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4FE2" w:rsidRPr="005350EF" w:rsidRDefault="00454FE2" w:rsidP="00762E55">
      <w:pPr>
        <w:pStyle w:val="Default"/>
        <w:ind w:firstLine="709"/>
        <w:jc w:val="both"/>
        <w:rPr>
          <w:color w:val="auto"/>
          <w:sz w:val="28"/>
          <w:szCs w:val="28"/>
        </w:rPr>
      </w:pPr>
    </w:p>
    <w:p w:rsidR="00066E13" w:rsidRPr="005350EF" w:rsidRDefault="005B1BD5" w:rsidP="00762E55">
      <w:pPr>
        <w:pStyle w:val="Default"/>
        <w:ind w:firstLine="709"/>
        <w:jc w:val="both"/>
        <w:rPr>
          <w:color w:val="auto"/>
          <w:sz w:val="28"/>
          <w:szCs w:val="28"/>
        </w:rPr>
      </w:pPr>
      <w:r w:rsidRPr="005350EF">
        <w:rPr>
          <w:color w:val="auto"/>
          <w:sz w:val="28"/>
          <w:szCs w:val="28"/>
          <w:lang w:val="kk-KZ"/>
        </w:rPr>
        <w:t>Семей қаласының Шәкәрім атындағы мемлекеттік университет</w:t>
      </w:r>
      <w:r w:rsidR="00BA085B" w:rsidRPr="005350EF">
        <w:rPr>
          <w:color w:val="auto"/>
          <w:sz w:val="28"/>
          <w:szCs w:val="28"/>
          <w:lang w:val="kk-KZ"/>
        </w:rPr>
        <w:t>і</w:t>
      </w:r>
    </w:p>
    <w:p w:rsidR="00066E13" w:rsidRPr="005350EF" w:rsidRDefault="00066E13" w:rsidP="00762E55">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066E13" w:rsidRPr="005350EF" w:rsidRDefault="00066E13" w:rsidP="00762E55">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066E13" w:rsidRPr="005350EF" w:rsidRDefault="00066E13" w:rsidP="00762E55">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066E13" w:rsidRPr="005350EF" w:rsidRDefault="005B1BD5" w:rsidP="00762E55">
      <w:pPr>
        <w:autoSpaceDE w:val="0"/>
        <w:autoSpaceDN w:val="0"/>
        <w:adjustRightInd w:val="0"/>
        <w:spacing w:after="0" w:line="240" w:lineRule="auto"/>
        <w:ind w:firstLine="709"/>
        <w:jc w:val="both"/>
        <w:rPr>
          <w:rFonts w:ascii="Times New Roman" w:hAnsi="Times New Roman" w:cs="Times New Roman"/>
          <w:sz w:val="28"/>
          <w:szCs w:val="28"/>
        </w:rPr>
      </w:pPr>
      <w:r w:rsidRPr="005350EF">
        <w:rPr>
          <w:rFonts w:ascii="Times New Roman" w:eastAsia="TimesNewRoman" w:hAnsi="Times New Roman" w:cs="Times New Roman"/>
          <w:sz w:val="28"/>
          <w:szCs w:val="28"/>
          <w:lang w:val="kk-KZ"/>
        </w:rPr>
        <w:t>ӘОЖ</w:t>
      </w:r>
      <w:r w:rsidR="00066E13" w:rsidRPr="005350EF">
        <w:rPr>
          <w:rFonts w:ascii="Times New Roman" w:eastAsia="TimesNewRoman" w:hAnsi="Times New Roman" w:cs="Times New Roman"/>
          <w:sz w:val="28"/>
          <w:szCs w:val="28"/>
        </w:rPr>
        <w:t xml:space="preserve"> 619:615.357:618:636.22/.28                           </w:t>
      </w:r>
      <w:r w:rsidRPr="005350EF">
        <w:rPr>
          <w:rFonts w:ascii="Times New Roman" w:hAnsi="Times New Roman" w:cs="Times New Roman"/>
          <w:sz w:val="28"/>
          <w:szCs w:val="28"/>
          <w:lang w:val="kk-KZ"/>
        </w:rPr>
        <w:t>Қолжазба құқығында</w:t>
      </w:r>
      <w:r w:rsidR="00066E13" w:rsidRPr="005350EF">
        <w:rPr>
          <w:rFonts w:ascii="Times New Roman" w:hAnsi="Times New Roman" w:cs="Times New Roman"/>
          <w:sz w:val="28"/>
          <w:szCs w:val="28"/>
        </w:rPr>
        <w:t xml:space="preserve"> </w:t>
      </w:r>
    </w:p>
    <w:p w:rsidR="004A796E" w:rsidRPr="005350EF" w:rsidRDefault="004A796E" w:rsidP="00762E55">
      <w:pPr>
        <w:autoSpaceDE w:val="0"/>
        <w:autoSpaceDN w:val="0"/>
        <w:adjustRightInd w:val="0"/>
        <w:spacing w:after="0" w:line="240" w:lineRule="auto"/>
        <w:ind w:firstLine="709"/>
        <w:jc w:val="both"/>
        <w:rPr>
          <w:rFonts w:ascii="Times New Roman" w:hAnsi="Times New Roman" w:cs="Times New Roman"/>
          <w:sz w:val="28"/>
          <w:szCs w:val="28"/>
        </w:rPr>
      </w:pPr>
    </w:p>
    <w:p w:rsidR="004A796E" w:rsidRPr="005350EF" w:rsidRDefault="004A796E" w:rsidP="00762E55">
      <w:pPr>
        <w:autoSpaceDE w:val="0"/>
        <w:autoSpaceDN w:val="0"/>
        <w:adjustRightInd w:val="0"/>
        <w:spacing w:after="0" w:line="240" w:lineRule="auto"/>
        <w:ind w:firstLine="709"/>
        <w:jc w:val="both"/>
        <w:rPr>
          <w:rFonts w:ascii="Times New Roman" w:hAnsi="Times New Roman" w:cs="Times New Roman"/>
          <w:sz w:val="28"/>
          <w:szCs w:val="28"/>
        </w:rPr>
      </w:pPr>
    </w:p>
    <w:p w:rsidR="004A796E" w:rsidRPr="005350EF" w:rsidRDefault="004A796E" w:rsidP="00762E55">
      <w:pPr>
        <w:autoSpaceDE w:val="0"/>
        <w:autoSpaceDN w:val="0"/>
        <w:adjustRightInd w:val="0"/>
        <w:spacing w:after="0" w:line="240" w:lineRule="auto"/>
        <w:ind w:firstLine="709"/>
        <w:jc w:val="both"/>
        <w:rPr>
          <w:rFonts w:ascii="Times New Roman" w:hAnsi="Times New Roman" w:cs="Times New Roman"/>
          <w:sz w:val="28"/>
          <w:szCs w:val="28"/>
          <w:lang w:val="kk-KZ"/>
        </w:rPr>
      </w:pPr>
    </w:p>
    <w:p w:rsidR="00797052" w:rsidRPr="005350EF" w:rsidRDefault="00797052" w:rsidP="00762E55">
      <w:pPr>
        <w:autoSpaceDE w:val="0"/>
        <w:autoSpaceDN w:val="0"/>
        <w:adjustRightInd w:val="0"/>
        <w:spacing w:after="0" w:line="240" w:lineRule="auto"/>
        <w:ind w:firstLine="709"/>
        <w:jc w:val="both"/>
        <w:rPr>
          <w:rFonts w:ascii="Times New Roman" w:hAnsi="Times New Roman" w:cs="Times New Roman"/>
          <w:sz w:val="28"/>
          <w:szCs w:val="28"/>
          <w:lang w:val="kk-KZ"/>
        </w:rPr>
      </w:pPr>
    </w:p>
    <w:p w:rsidR="00797052" w:rsidRPr="005350EF" w:rsidRDefault="00797052" w:rsidP="00762E55">
      <w:pPr>
        <w:autoSpaceDE w:val="0"/>
        <w:autoSpaceDN w:val="0"/>
        <w:adjustRightInd w:val="0"/>
        <w:spacing w:after="0" w:line="240" w:lineRule="auto"/>
        <w:ind w:firstLine="709"/>
        <w:jc w:val="both"/>
        <w:rPr>
          <w:rFonts w:ascii="Times New Roman" w:hAnsi="Times New Roman" w:cs="Times New Roman"/>
          <w:sz w:val="28"/>
          <w:szCs w:val="28"/>
          <w:lang w:val="kk-KZ"/>
        </w:rPr>
      </w:pPr>
    </w:p>
    <w:p w:rsidR="004A796E" w:rsidRPr="005350EF" w:rsidRDefault="004A796E" w:rsidP="00762E55">
      <w:pPr>
        <w:autoSpaceDE w:val="0"/>
        <w:autoSpaceDN w:val="0"/>
        <w:adjustRightInd w:val="0"/>
        <w:spacing w:after="0" w:line="240" w:lineRule="auto"/>
        <w:ind w:firstLine="709"/>
        <w:jc w:val="both"/>
        <w:rPr>
          <w:rFonts w:ascii="Times New Roman" w:hAnsi="Times New Roman" w:cs="Times New Roman"/>
          <w:sz w:val="28"/>
          <w:szCs w:val="28"/>
        </w:rPr>
      </w:pPr>
    </w:p>
    <w:p w:rsidR="004A796E" w:rsidRPr="005350EF" w:rsidRDefault="004A796E" w:rsidP="00762E55">
      <w:pPr>
        <w:autoSpaceDE w:val="0"/>
        <w:autoSpaceDN w:val="0"/>
        <w:adjustRightInd w:val="0"/>
        <w:spacing w:after="0" w:line="240" w:lineRule="auto"/>
        <w:ind w:firstLine="709"/>
        <w:jc w:val="both"/>
        <w:rPr>
          <w:rFonts w:ascii="Times New Roman" w:hAnsi="Times New Roman" w:cs="Times New Roman"/>
          <w:sz w:val="28"/>
          <w:szCs w:val="28"/>
        </w:rPr>
      </w:pPr>
    </w:p>
    <w:p w:rsidR="00066E13" w:rsidRPr="005350EF" w:rsidRDefault="00066E13" w:rsidP="00762E55">
      <w:pPr>
        <w:pStyle w:val="Default"/>
        <w:ind w:firstLine="709"/>
        <w:jc w:val="center"/>
        <w:rPr>
          <w:b/>
          <w:bCs/>
          <w:color w:val="auto"/>
          <w:sz w:val="28"/>
          <w:szCs w:val="28"/>
        </w:rPr>
      </w:pPr>
      <w:r w:rsidRPr="005350EF">
        <w:rPr>
          <w:b/>
          <w:bCs/>
          <w:color w:val="auto"/>
          <w:sz w:val="28"/>
          <w:szCs w:val="28"/>
        </w:rPr>
        <w:t>МУРАТБАЕВ ДАУЛЕТБЕК МАНАРБЕКОВИЧ</w:t>
      </w:r>
    </w:p>
    <w:p w:rsidR="004A796E" w:rsidRPr="005350EF" w:rsidRDefault="004A796E" w:rsidP="00762E55">
      <w:pPr>
        <w:pStyle w:val="Default"/>
        <w:ind w:firstLine="709"/>
        <w:jc w:val="both"/>
        <w:rPr>
          <w:b/>
          <w:bCs/>
          <w:color w:val="auto"/>
          <w:sz w:val="28"/>
          <w:szCs w:val="28"/>
        </w:rPr>
      </w:pPr>
    </w:p>
    <w:p w:rsidR="004A796E" w:rsidRPr="005350EF" w:rsidRDefault="004A796E" w:rsidP="00762E55">
      <w:pPr>
        <w:pStyle w:val="Default"/>
        <w:ind w:firstLine="709"/>
        <w:jc w:val="both"/>
        <w:rPr>
          <w:color w:val="auto"/>
          <w:sz w:val="28"/>
          <w:szCs w:val="28"/>
        </w:rPr>
      </w:pPr>
    </w:p>
    <w:p w:rsidR="004A796E" w:rsidRPr="005350EF" w:rsidRDefault="005B1BD5" w:rsidP="00762E55">
      <w:pPr>
        <w:pStyle w:val="Default"/>
        <w:ind w:firstLine="709"/>
        <w:jc w:val="both"/>
        <w:rPr>
          <w:b/>
          <w:color w:val="auto"/>
          <w:sz w:val="28"/>
          <w:szCs w:val="28"/>
          <w:lang w:val="kk-KZ"/>
        </w:rPr>
      </w:pPr>
      <w:r w:rsidRPr="005350EF">
        <w:rPr>
          <w:b/>
          <w:color w:val="auto"/>
          <w:sz w:val="28"/>
          <w:szCs w:val="28"/>
        </w:rPr>
        <w:t>Сиыр бедеулігін алдын алу және жоюға бағытталған ветеринар</w:t>
      </w:r>
      <w:r w:rsidR="00291E70" w:rsidRPr="005350EF">
        <w:rPr>
          <w:b/>
          <w:color w:val="auto"/>
          <w:sz w:val="28"/>
          <w:szCs w:val="28"/>
        </w:rPr>
        <w:t>ия</w:t>
      </w:r>
      <w:r w:rsidRPr="005350EF">
        <w:rPr>
          <w:b/>
          <w:color w:val="auto"/>
          <w:sz w:val="28"/>
          <w:szCs w:val="28"/>
        </w:rPr>
        <w:t>лық іс-шараларды жетілдір</w:t>
      </w:r>
      <w:r w:rsidRPr="005350EF">
        <w:rPr>
          <w:b/>
          <w:color w:val="auto"/>
          <w:sz w:val="28"/>
          <w:szCs w:val="28"/>
          <w:lang w:val="kk-KZ"/>
        </w:rPr>
        <w:t>у</w:t>
      </w:r>
    </w:p>
    <w:p w:rsidR="004A796E" w:rsidRPr="005350EF" w:rsidRDefault="004A796E" w:rsidP="00762E55">
      <w:pPr>
        <w:pStyle w:val="Default"/>
        <w:ind w:firstLine="709"/>
        <w:jc w:val="both"/>
        <w:rPr>
          <w:b/>
          <w:color w:val="auto"/>
          <w:sz w:val="28"/>
          <w:szCs w:val="28"/>
        </w:rPr>
      </w:pPr>
    </w:p>
    <w:p w:rsidR="00F17466" w:rsidRPr="005350EF" w:rsidRDefault="00F17466" w:rsidP="00762E55">
      <w:pPr>
        <w:pStyle w:val="Default"/>
        <w:ind w:firstLine="709"/>
        <w:jc w:val="center"/>
        <w:rPr>
          <w:color w:val="auto"/>
          <w:sz w:val="28"/>
          <w:szCs w:val="28"/>
          <w:lang w:val="kk-KZ"/>
        </w:rPr>
      </w:pPr>
      <w:r w:rsidRPr="005350EF">
        <w:rPr>
          <w:color w:val="auto"/>
          <w:sz w:val="28"/>
          <w:szCs w:val="28"/>
        </w:rPr>
        <w:t>6D120100 - «Ветеринар</w:t>
      </w:r>
      <w:r w:rsidR="00013F78" w:rsidRPr="005350EF">
        <w:rPr>
          <w:color w:val="auto"/>
          <w:sz w:val="28"/>
          <w:szCs w:val="28"/>
        </w:rPr>
        <w:t>ия</w:t>
      </w:r>
      <w:r w:rsidRPr="005350EF">
        <w:rPr>
          <w:color w:val="auto"/>
          <w:sz w:val="28"/>
          <w:szCs w:val="28"/>
        </w:rPr>
        <w:t>лық медицина»</w:t>
      </w:r>
    </w:p>
    <w:p w:rsidR="00F17466" w:rsidRPr="005350EF" w:rsidRDefault="00F17466" w:rsidP="00762E55">
      <w:pPr>
        <w:pStyle w:val="Default"/>
        <w:ind w:firstLine="709"/>
        <w:jc w:val="center"/>
        <w:rPr>
          <w:color w:val="auto"/>
          <w:sz w:val="28"/>
          <w:szCs w:val="28"/>
          <w:lang w:val="kk-KZ"/>
        </w:rPr>
      </w:pPr>
    </w:p>
    <w:p w:rsidR="00F17466" w:rsidRPr="005350EF" w:rsidRDefault="00F17466" w:rsidP="00762E55">
      <w:pPr>
        <w:pStyle w:val="Default"/>
        <w:ind w:firstLine="709"/>
        <w:jc w:val="center"/>
        <w:rPr>
          <w:color w:val="auto"/>
          <w:sz w:val="28"/>
          <w:szCs w:val="28"/>
          <w:lang w:val="kk-KZ"/>
        </w:rPr>
      </w:pPr>
      <w:r w:rsidRPr="005350EF">
        <w:rPr>
          <w:color w:val="auto"/>
          <w:sz w:val="28"/>
          <w:szCs w:val="28"/>
          <w:lang w:val="kk-KZ"/>
        </w:rPr>
        <w:t>Философия докторы (PhD)</w:t>
      </w:r>
    </w:p>
    <w:p w:rsidR="00F17466" w:rsidRPr="005350EF" w:rsidRDefault="00F17466" w:rsidP="00762E55">
      <w:pPr>
        <w:pStyle w:val="Default"/>
        <w:ind w:firstLine="709"/>
        <w:jc w:val="center"/>
        <w:rPr>
          <w:color w:val="auto"/>
          <w:sz w:val="28"/>
          <w:szCs w:val="28"/>
          <w:lang w:val="kk-KZ"/>
        </w:rPr>
      </w:pPr>
      <w:r w:rsidRPr="005350EF">
        <w:rPr>
          <w:color w:val="auto"/>
          <w:sz w:val="28"/>
          <w:szCs w:val="28"/>
          <w:lang w:val="kk-KZ"/>
        </w:rPr>
        <w:t>дәрежесін алу үшін дайындалған диссертация</w:t>
      </w:r>
    </w:p>
    <w:p w:rsidR="00F17466" w:rsidRPr="005350EF" w:rsidRDefault="00F17466" w:rsidP="00762E55">
      <w:pPr>
        <w:pStyle w:val="Default"/>
        <w:ind w:firstLine="709"/>
        <w:jc w:val="both"/>
        <w:rPr>
          <w:color w:val="auto"/>
          <w:sz w:val="28"/>
          <w:szCs w:val="28"/>
          <w:lang w:val="kk-KZ"/>
        </w:rPr>
      </w:pPr>
    </w:p>
    <w:p w:rsidR="00F17466" w:rsidRPr="005350EF" w:rsidRDefault="00F17466"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kk-KZ"/>
        </w:rPr>
      </w:pPr>
    </w:p>
    <w:p w:rsidR="00797052" w:rsidRPr="005350EF" w:rsidRDefault="00797052" w:rsidP="00762E55">
      <w:pPr>
        <w:pStyle w:val="Default"/>
        <w:ind w:firstLine="709"/>
        <w:jc w:val="right"/>
        <w:rPr>
          <w:color w:val="auto"/>
          <w:sz w:val="28"/>
          <w:szCs w:val="28"/>
          <w:lang w:val="kk-KZ"/>
        </w:rPr>
      </w:pPr>
    </w:p>
    <w:p w:rsidR="00F17466" w:rsidRPr="005350EF" w:rsidRDefault="00F17466" w:rsidP="00762E55">
      <w:pPr>
        <w:pStyle w:val="Default"/>
        <w:ind w:firstLine="709"/>
        <w:jc w:val="right"/>
        <w:rPr>
          <w:color w:val="auto"/>
          <w:sz w:val="28"/>
          <w:szCs w:val="28"/>
          <w:lang w:val="kk-KZ"/>
        </w:rPr>
      </w:pPr>
      <w:r w:rsidRPr="005350EF">
        <w:rPr>
          <w:color w:val="auto"/>
          <w:sz w:val="28"/>
          <w:szCs w:val="28"/>
          <w:lang w:val="kk-KZ"/>
        </w:rPr>
        <w:t>Ғылыми кеңесшілер:</w:t>
      </w:r>
    </w:p>
    <w:p w:rsidR="00F17466" w:rsidRPr="005350EF" w:rsidRDefault="001E0223" w:rsidP="00762E55">
      <w:pPr>
        <w:pStyle w:val="Default"/>
        <w:ind w:left="4956"/>
        <w:jc w:val="both"/>
        <w:rPr>
          <w:color w:val="auto"/>
          <w:sz w:val="28"/>
          <w:szCs w:val="28"/>
          <w:lang w:val="kk-KZ"/>
        </w:rPr>
      </w:pPr>
      <w:r w:rsidRPr="005350EF">
        <w:rPr>
          <w:color w:val="auto"/>
          <w:sz w:val="28"/>
          <w:szCs w:val="28"/>
          <w:lang w:val="kk-KZ"/>
        </w:rPr>
        <w:t>Токаев Зейнолла Калымбекович, в</w:t>
      </w:r>
      <w:r w:rsidR="00F17466" w:rsidRPr="005350EF">
        <w:rPr>
          <w:color w:val="auto"/>
          <w:sz w:val="28"/>
          <w:szCs w:val="28"/>
          <w:lang w:val="kk-KZ"/>
        </w:rPr>
        <w:t>ет</w:t>
      </w:r>
      <w:r w:rsidR="00B87522" w:rsidRPr="005350EF">
        <w:rPr>
          <w:color w:val="auto"/>
          <w:sz w:val="28"/>
          <w:szCs w:val="28"/>
          <w:lang w:val="kk-KZ"/>
        </w:rPr>
        <w:t>еринария</w:t>
      </w:r>
      <w:r w:rsidR="00F17466" w:rsidRPr="005350EF">
        <w:rPr>
          <w:color w:val="auto"/>
          <w:sz w:val="28"/>
          <w:szCs w:val="28"/>
          <w:lang w:val="kk-KZ"/>
        </w:rPr>
        <w:t xml:space="preserve"> ғылым</w:t>
      </w:r>
      <w:r w:rsidR="00B87522" w:rsidRPr="005350EF">
        <w:rPr>
          <w:color w:val="auto"/>
          <w:sz w:val="28"/>
          <w:szCs w:val="28"/>
          <w:lang w:val="kk-KZ"/>
        </w:rPr>
        <w:t>д</w:t>
      </w:r>
      <w:r w:rsidRPr="005350EF">
        <w:rPr>
          <w:color w:val="auto"/>
          <w:sz w:val="28"/>
          <w:szCs w:val="28"/>
          <w:lang w:val="kk-KZ"/>
        </w:rPr>
        <w:t>а</w:t>
      </w:r>
      <w:r w:rsidR="00B87522" w:rsidRPr="005350EF">
        <w:rPr>
          <w:color w:val="auto"/>
          <w:sz w:val="28"/>
          <w:szCs w:val="28"/>
          <w:lang w:val="kk-KZ"/>
        </w:rPr>
        <w:t>рының</w:t>
      </w:r>
      <w:r w:rsidR="00F17466" w:rsidRPr="005350EF">
        <w:rPr>
          <w:color w:val="auto"/>
          <w:sz w:val="28"/>
          <w:szCs w:val="28"/>
          <w:lang w:val="kk-KZ"/>
        </w:rPr>
        <w:t xml:space="preserve"> док</w:t>
      </w:r>
      <w:r w:rsidR="00B87522" w:rsidRPr="005350EF">
        <w:rPr>
          <w:color w:val="auto"/>
          <w:sz w:val="28"/>
          <w:szCs w:val="28"/>
          <w:lang w:val="kk-KZ"/>
        </w:rPr>
        <w:t>торы</w:t>
      </w:r>
      <w:r w:rsidR="00F17466" w:rsidRPr="005350EF">
        <w:rPr>
          <w:color w:val="auto"/>
          <w:sz w:val="28"/>
          <w:szCs w:val="28"/>
          <w:lang w:val="kk-KZ"/>
        </w:rPr>
        <w:t>,</w:t>
      </w:r>
      <w:r w:rsidR="00B87522" w:rsidRPr="005350EF">
        <w:rPr>
          <w:color w:val="auto"/>
          <w:sz w:val="28"/>
          <w:szCs w:val="28"/>
          <w:lang w:val="kk-KZ"/>
        </w:rPr>
        <w:t xml:space="preserve"> </w:t>
      </w:r>
      <w:r w:rsidRPr="005350EF">
        <w:rPr>
          <w:color w:val="auto"/>
          <w:sz w:val="28"/>
          <w:szCs w:val="28"/>
          <w:lang w:val="kk-KZ"/>
        </w:rPr>
        <w:t>п</w:t>
      </w:r>
      <w:r w:rsidR="00F17466" w:rsidRPr="005350EF">
        <w:rPr>
          <w:color w:val="auto"/>
          <w:sz w:val="28"/>
          <w:szCs w:val="28"/>
          <w:lang w:val="kk-KZ"/>
        </w:rPr>
        <w:t>роф</w:t>
      </w:r>
      <w:r w:rsidR="00B87522" w:rsidRPr="005350EF">
        <w:rPr>
          <w:color w:val="auto"/>
          <w:sz w:val="28"/>
          <w:szCs w:val="28"/>
          <w:lang w:val="kk-KZ"/>
        </w:rPr>
        <w:t>ессор</w:t>
      </w:r>
      <w:r w:rsidRPr="005350EF">
        <w:rPr>
          <w:color w:val="auto"/>
          <w:sz w:val="28"/>
          <w:szCs w:val="28"/>
          <w:lang w:val="kk-KZ"/>
        </w:rPr>
        <w:t>.</w:t>
      </w:r>
    </w:p>
    <w:p w:rsidR="00F17466" w:rsidRPr="005350EF" w:rsidRDefault="00F17466" w:rsidP="00762E55">
      <w:pPr>
        <w:pStyle w:val="Default"/>
        <w:ind w:firstLine="709"/>
        <w:jc w:val="right"/>
        <w:rPr>
          <w:color w:val="auto"/>
          <w:sz w:val="28"/>
          <w:szCs w:val="28"/>
          <w:lang w:val="kk-KZ"/>
        </w:rPr>
      </w:pPr>
      <w:r w:rsidRPr="005350EF">
        <w:rPr>
          <w:color w:val="auto"/>
          <w:sz w:val="28"/>
          <w:szCs w:val="28"/>
          <w:lang w:val="kk-KZ"/>
        </w:rPr>
        <w:t>Шет елдік ғылыми кеңесші</w:t>
      </w:r>
      <w:r w:rsidR="001E0223" w:rsidRPr="005350EF">
        <w:rPr>
          <w:color w:val="auto"/>
          <w:sz w:val="28"/>
          <w:szCs w:val="28"/>
          <w:lang w:val="kk-KZ"/>
        </w:rPr>
        <w:t xml:space="preserve"> - </w:t>
      </w:r>
    </w:p>
    <w:p w:rsidR="001E0223" w:rsidRPr="005350EF" w:rsidRDefault="00F26CCB" w:rsidP="00762E55">
      <w:pPr>
        <w:pStyle w:val="Default"/>
        <w:ind w:left="4247" w:firstLine="709"/>
        <w:jc w:val="both"/>
        <w:rPr>
          <w:color w:val="auto"/>
          <w:sz w:val="28"/>
          <w:szCs w:val="28"/>
          <w:lang w:val="kk-KZ"/>
        </w:rPr>
      </w:pPr>
      <w:r w:rsidRPr="005350EF">
        <w:rPr>
          <w:color w:val="auto"/>
          <w:sz w:val="28"/>
          <w:szCs w:val="28"/>
          <w:lang w:val="kk-KZ"/>
        </w:rPr>
        <w:t>Стефаник Василь</w:t>
      </w:r>
      <w:r w:rsidR="001E0223" w:rsidRPr="005350EF">
        <w:rPr>
          <w:color w:val="auto"/>
          <w:sz w:val="28"/>
          <w:szCs w:val="28"/>
          <w:lang w:val="kk-KZ"/>
        </w:rPr>
        <w:t xml:space="preserve"> Юрьевич, </w:t>
      </w:r>
    </w:p>
    <w:p w:rsidR="00F17466" w:rsidRPr="005350EF" w:rsidRDefault="001E0223" w:rsidP="00762E55">
      <w:pPr>
        <w:pStyle w:val="Default"/>
        <w:ind w:left="4956"/>
        <w:jc w:val="both"/>
        <w:rPr>
          <w:color w:val="auto"/>
          <w:sz w:val="28"/>
          <w:szCs w:val="28"/>
          <w:lang w:val="kk-KZ"/>
        </w:rPr>
      </w:pPr>
      <w:r w:rsidRPr="005350EF">
        <w:rPr>
          <w:color w:val="auto"/>
          <w:sz w:val="28"/>
          <w:szCs w:val="28"/>
          <w:lang w:val="kk-KZ"/>
        </w:rPr>
        <w:t>ветеринария ғылымдарының докторы, профессор.</w:t>
      </w:r>
      <w:r w:rsidR="00F17466" w:rsidRPr="005350EF">
        <w:rPr>
          <w:color w:val="auto"/>
          <w:sz w:val="28"/>
          <w:szCs w:val="28"/>
          <w:lang w:val="kk-KZ"/>
        </w:rPr>
        <w:t xml:space="preserve"> </w:t>
      </w:r>
    </w:p>
    <w:p w:rsidR="00797052" w:rsidRPr="005350EF" w:rsidRDefault="00797052"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kk-KZ"/>
        </w:rPr>
      </w:pPr>
    </w:p>
    <w:p w:rsidR="00F17466" w:rsidRPr="005350EF" w:rsidRDefault="00F17466"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kk-KZ"/>
        </w:rPr>
      </w:pPr>
    </w:p>
    <w:p w:rsidR="00797052" w:rsidRPr="005350EF" w:rsidRDefault="00797052" w:rsidP="00762E55">
      <w:pPr>
        <w:pStyle w:val="Default"/>
        <w:ind w:firstLine="709"/>
        <w:jc w:val="both"/>
        <w:rPr>
          <w:color w:val="auto"/>
          <w:sz w:val="28"/>
          <w:szCs w:val="28"/>
          <w:lang w:val="de-DE"/>
        </w:rPr>
      </w:pPr>
    </w:p>
    <w:p w:rsidR="007C0BA4" w:rsidRPr="005350EF" w:rsidRDefault="007C0BA4" w:rsidP="00762E55">
      <w:pPr>
        <w:pStyle w:val="Default"/>
        <w:ind w:firstLine="709"/>
        <w:jc w:val="both"/>
        <w:rPr>
          <w:color w:val="auto"/>
          <w:sz w:val="28"/>
          <w:szCs w:val="28"/>
          <w:lang w:val="de-DE"/>
        </w:rPr>
      </w:pPr>
    </w:p>
    <w:p w:rsidR="00797052" w:rsidRPr="005350EF" w:rsidRDefault="00F17466" w:rsidP="00762E55">
      <w:pPr>
        <w:pStyle w:val="Default"/>
        <w:ind w:firstLine="709"/>
        <w:jc w:val="center"/>
        <w:rPr>
          <w:color w:val="auto"/>
          <w:sz w:val="28"/>
          <w:szCs w:val="28"/>
          <w:lang w:val="kk-KZ"/>
        </w:rPr>
      </w:pPr>
      <w:r w:rsidRPr="005350EF">
        <w:rPr>
          <w:color w:val="auto"/>
          <w:sz w:val="28"/>
          <w:szCs w:val="28"/>
          <w:lang w:val="kk-KZ"/>
        </w:rPr>
        <w:t>Қазақстан Республикасы</w:t>
      </w:r>
    </w:p>
    <w:p w:rsidR="004A796E" w:rsidRPr="005350EF" w:rsidRDefault="00797052" w:rsidP="00762E55">
      <w:pPr>
        <w:pStyle w:val="Default"/>
        <w:ind w:firstLine="709"/>
        <w:jc w:val="center"/>
        <w:rPr>
          <w:color w:val="auto"/>
          <w:sz w:val="28"/>
          <w:szCs w:val="28"/>
          <w:lang w:val="kk-KZ"/>
        </w:rPr>
      </w:pPr>
      <w:r w:rsidRPr="005350EF">
        <w:rPr>
          <w:color w:val="auto"/>
          <w:sz w:val="28"/>
          <w:szCs w:val="28"/>
          <w:lang w:val="kk-KZ"/>
        </w:rPr>
        <w:t>Семей</w:t>
      </w:r>
      <w:r w:rsidR="00F17466" w:rsidRPr="005350EF">
        <w:rPr>
          <w:color w:val="auto"/>
          <w:sz w:val="28"/>
          <w:szCs w:val="28"/>
          <w:lang w:val="kk-KZ"/>
        </w:rPr>
        <w:t xml:space="preserve">, </w:t>
      </w:r>
      <w:r w:rsidRPr="005350EF">
        <w:rPr>
          <w:color w:val="auto"/>
          <w:sz w:val="28"/>
          <w:szCs w:val="28"/>
          <w:lang w:val="kk-KZ"/>
        </w:rPr>
        <w:t>20</w:t>
      </w:r>
      <w:r w:rsidR="002E7044" w:rsidRPr="005350EF">
        <w:rPr>
          <w:color w:val="auto"/>
          <w:sz w:val="28"/>
          <w:szCs w:val="28"/>
          <w:lang w:val="kk-KZ"/>
        </w:rPr>
        <w:t>21</w:t>
      </w:r>
    </w:p>
    <w:p w:rsidR="00BF2CD1" w:rsidRPr="005350EF" w:rsidRDefault="00BF2CD1" w:rsidP="00762E55">
      <w:pPr>
        <w:spacing w:after="0" w:line="240" w:lineRule="auto"/>
        <w:ind w:firstLine="709"/>
        <w:jc w:val="both"/>
        <w:rPr>
          <w:rFonts w:ascii="Times New Roman" w:hAnsi="Times New Roman" w:cs="Times New Roman"/>
          <w:sz w:val="28"/>
          <w:szCs w:val="28"/>
          <w:lang w:val="kk-KZ"/>
        </w:rPr>
      </w:pPr>
    </w:p>
    <w:p w:rsidR="00BF2CD1" w:rsidRPr="005350EF" w:rsidRDefault="00797052" w:rsidP="00762E55">
      <w:pPr>
        <w:spacing w:after="0" w:line="240" w:lineRule="auto"/>
        <w:ind w:firstLine="709"/>
        <w:jc w:val="center"/>
        <w:rPr>
          <w:rFonts w:ascii="Times New Roman" w:hAnsi="Times New Roman" w:cs="Times New Roman"/>
          <w:b/>
          <w:sz w:val="28"/>
          <w:szCs w:val="28"/>
          <w:lang w:val="kk-KZ"/>
        </w:rPr>
      </w:pPr>
      <w:r w:rsidRPr="005350EF">
        <w:rPr>
          <w:rFonts w:ascii="Times New Roman" w:hAnsi="Times New Roman" w:cs="Times New Roman"/>
          <w:b/>
          <w:sz w:val="28"/>
          <w:szCs w:val="28"/>
          <w:lang w:val="kk-KZ"/>
        </w:rPr>
        <w:t>МАЗМҰНЫ</w:t>
      </w:r>
    </w:p>
    <w:p w:rsidR="00C75B49" w:rsidRPr="005350EF" w:rsidRDefault="00C75B49" w:rsidP="00762E55">
      <w:pPr>
        <w:spacing w:after="0" w:line="240" w:lineRule="auto"/>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7391"/>
        <w:gridCol w:w="1364"/>
      </w:tblGrid>
      <w:tr w:rsidR="005350EF" w:rsidRPr="005350EF" w:rsidTr="008574CF">
        <w:tc>
          <w:tcPr>
            <w:tcW w:w="816" w:type="dxa"/>
          </w:tcPr>
          <w:p w:rsidR="00C75B49" w:rsidRPr="005350EF" w:rsidRDefault="00276AFC"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Рет №№</w:t>
            </w:r>
          </w:p>
        </w:tc>
        <w:tc>
          <w:tcPr>
            <w:tcW w:w="7391" w:type="dxa"/>
          </w:tcPr>
          <w:p w:rsidR="00C75B49" w:rsidRPr="005350EF" w:rsidRDefault="00C75B49" w:rsidP="00762E55">
            <w:pPr>
              <w:jc w:val="both"/>
              <w:rPr>
                <w:rFonts w:ascii="Times New Roman" w:hAnsi="Times New Roman" w:cs="Times New Roman"/>
                <w:sz w:val="28"/>
                <w:szCs w:val="28"/>
                <w:lang w:val="kk-KZ"/>
              </w:rPr>
            </w:pPr>
          </w:p>
        </w:tc>
        <w:tc>
          <w:tcPr>
            <w:tcW w:w="1364" w:type="dxa"/>
          </w:tcPr>
          <w:p w:rsidR="00C75B49" w:rsidRPr="005350EF" w:rsidRDefault="00276AFC"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Беттері</w:t>
            </w:r>
          </w:p>
        </w:tc>
      </w:tr>
      <w:tr w:rsidR="005350EF" w:rsidRPr="005350EF" w:rsidTr="008574CF">
        <w:tc>
          <w:tcPr>
            <w:tcW w:w="816" w:type="dxa"/>
          </w:tcPr>
          <w:p w:rsidR="00150912" w:rsidRPr="005350EF" w:rsidRDefault="00150912" w:rsidP="00762E55">
            <w:pPr>
              <w:jc w:val="both"/>
              <w:rPr>
                <w:rFonts w:ascii="Times New Roman" w:hAnsi="Times New Roman" w:cs="Times New Roman"/>
                <w:sz w:val="28"/>
                <w:szCs w:val="28"/>
                <w:lang w:val="kk-KZ"/>
              </w:rPr>
            </w:pPr>
          </w:p>
        </w:tc>
        <w:tc>
          <w:tcPr>
            <w:tcW w:w="7391" w:type="dxa"/>
          </w:tcPr>
          <w:p w:rsidR="00150912" w:rsidRPr="005350EF" w:rsidRDefault="00A96740"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 xml:space="preserve">НОРМАТИВТІК СІЛТЕМЕЛЕР </w:t>
            </w:r>
          </w:p>
        </w:tc>
        <w:tc>
          <w:tcPr>
            <w:tcW w:w="1364" w:type="dxa"/>
          </w:tcPr>
          <w:p w:rsidR="00150912"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w:t>
            </w:r>
          </w:p>
        </w:tc>
      </w:tr>
      <w:tr w:rsidR="005350EF" w:rsidRPr="005350EF" w:rsidTr="008574CF">
        <w:tc>
          <w:tcPr>
            <w:tcW w:w="816" w:type="dxa"/>
          </w:tcPr>
          <w:p w:rsidR="00150912" w:rsidRPr="005350EF" w:rsidRDefault="00150912" w:rsidP="00762E55">
            <w:pPr>
              <w:jc w:val="both"/>
              <w:rPr>
                <w:rFonts w:ascii="Times New Roman" w:hAnsi="Times New Roman" w:cs="Times New Roman"/>
                <w:sz w:val="28"/>
                <w:szCs w:val="28"/>
                <w:lang w:val="kk-KZ"/>
              </w:rPr>
            </w:pPr>
          </w:p>
        </w:tc>
        <w:tc>
          <w:tcPr>
            <w:tcW w:w="7391" w:type="dxa"/>
          </w:tcPr>
          <w:p w:rsidR="00150912" w:rsidRPr="005350EF" w:rsidRDefault="00A96740"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АНЫҚТАМАЛАР</w:t>
            </w:r>
          </w:p>
        </w:tc>
        <w:tc>
          <w:tcPr>
            <w:tcW w:w="1364" w:type="dxa"/>
          </w:tcPr>
          <w:p w:rsidR="00150912"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w:t>
            </w:r>
          </w:p>
        </w:tc>
      </w:tr>
      <w:tr w:rsidR="005350EF" w:rsidRPr="005350EF" w:rsidTr="008574CF">
        <w:tc>
          <w:tcPr>
            <w:tcW w:w="816" w:type="dxa"/>
          </w:tcPr>
          <w:p w:rsidR="00150912" w:rsidRPr="005350EF" w:rsidRDefault="00150912" w:rsidP="00762E55">
            <w:pPr>
              <w:jc w:val="both"/>
              <w:rPr>
                <w:rFonts w:ascii="Times New Roman" w:hAnsi="Times New Roman" w:cs="Times New Roman"/>
                <w:sz w:val="28"/>
                <w:szCs w:val="28"/>
                <w:lang w:val="kk-KZ"/>
              </w:rPr>
            </w:pPr>
          </w:p>
        </w:tc>
        <w:tc>
          <w:tcPr>
            <w:tcW w:w="7391" w:type="dxa"/>
          </w:tcPr>
          <w:p w:rsidR="00150912" w:rsidRPr="005350EF" w:rsidRDefault="00A96740"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БЕЛГІЛЕУЛЕР МЕН ҚЫСҚАРТУЛАР</w:t>
            </w:r>
          </w:p>
        </w:tc>
        <w:tc>
          <w:tcPr>
            <w:tcW w:w="1364" w:type="dxa"/>
          </w:tcPr>
          <w:p w:rsidR="00150912"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7</w:t>
            </w:r>
          </w:p>
        </w:tc>
      </w:tr>
      <w:tr w:rsidR="005350EF" w:rsidRPr="005350EF" w:rsidTr="008574CF">
        <w:tc>
          <w:tcPr>
            <w:tcW w:w="816" w:type="dxa"/>
          </w:tcPr>
          <w:p w:rsidR="00150912" w:rsidRPr="005350EF" w:rsidRDefault="00150912" w:rsidP="00762E55">
            <w:pPr>
              <w:jc w:val="both"/>
              <w:rPr>
                <w:rFonts w:ascii="Times New Roman" w:hAnsi="Times New Roman" w:cs="Times New Roman"/>
                <w:sz w:val="28"/>
                <w:szCs w:val="28"/>
                <w:lang w:val="kk-KZ"/>
              </w:rPr>
            </w:pPr>
          </w:p>
        </w:tc>
        <w:tc>
          <w:tcPr>
            <w:tcW w:w="7391" w:type="dxa"/>
          </w:tcPr>
          <w:p w:rsidR="00150912" w:rsidRPr="005350EF" w:rsidRDefault="00A96740" w:rsidP="00762E55">
            <w:pPr>
              <w:jc w:val="both"/>
              <w:rPr>
                <w:rFonts w:ascii="Times New Roman" w:hAnsi="Times New Roman" w:cs="Times New Roman"/>
                <w:b/>
                <w:sz w:val="28"/>
                <w:szCs w:val="28"/>
              </w:rPr>
            </w:pPr>
            <w:r w:rsidRPr="005350EF">
              <w:rPr>
                <w:rFonts w:ascii="Times New Roman" w:hAnsi="Times New Roman" w:cs="Times New Roman"/>
                <w:b/>
                <w:sz w:val="28"/>
                <w:szCs w:val="28"/>
              </w:rPr>
              <w:t>КІРІСПЕ</w:t>
            </w:r>
          </w:p>
        </w:tc>
        <w:tc>
          <w:tcPr>
            <w:tcW w:w="1364" w:type="dxa"/>
          </w:tcPr>
          <w:p w:rsidR="00150912"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8</w:t>
            </w:r>
          </w:p>
        </w:tc>
      </w:tr>
      <w:tr w:rsidR="005350EF" w:rsidRPr="005350EF" w:rsidTr="008574CF">
        <w:tc>
          <w:tcPr>
            <w:tcW w:w="816" w:type="dxa"/>
          </w:tcPr>
          <w:p w:rsidR="00150912" w:rsidRPr="005350EF" w:rsidRDefault="0018339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p>
        </w:tc>
        <w:tc>
          <w:tcPr>
            <w:tcW w:w="7391" w:type="dxa"/>
          </w:tcPr>
          <w:p w:rsidR="00150912" w:rsidRPr="005350EF" w:rsidRDefault="0018339F" w:rsidP="00762E55">
            <w:pPr>
              <w:jc w:val="both"/>
              <w:rPr>
                <w:rFonts w:ascii="Times New Roman" w:hAnsi="Times New Roman" w:cs="Times New Roman"/>
                <w:sz w:val="28"/>
                <w:szCs w:val="28"/>
                <w:lang w:val="kk-KZ"/>
              </w:rPr>
            </w:pPr>
            <w:r w:rsidRPr="005350EF">
              <w:rPr>
                <w:rFonts w:ascii="Times New Roman" w:hAnsi="Times New Roman" w:cs="Times New Roman"/>
                <w:b/>
                <w:sz w:val="28"/>
                <w:szCs w:val="28"/>
                <w:lang w:val="kk-KZ"/>
              </w:rPr>
              <w:t>ЗЕРТТЕУ БАҒЫТЫН АЙҚЫНДАУ</w:t>
            </w:r>
          </w:p>
        </w:tc>
        <w:tc>
          <w:tcPr>
            <w:tcW w:w="1364" w:type="dxa"/>
          </w:tcPr>
          <w:p w:rsidR="00150912"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13</w:t>
            </w:r>
          </w:p>
        </w:tc>
      </w:tr>
      <w:tr w:rsidR="005350EF" w:rsidRPr="005350EF" w:rsidTr="008574CF">
        <w:tc>
          <w:tcPr>
            <w:tcW w:w="816" w:type="dxa"/>
          </w:tcPr>
          <w:p w:rsidR="0089071E" w:rsidRPr="005350EF" w:rsidRDefault="00FF6835"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1</w:t>
            </w:r>
            <w:r w:rsidRPr="005350EF">
              <w:rPr>
                <w:rFonts w:ascii="Times New Roman" w:hAnsi="Times New Roman" w:cs="Times New Roman"/>
                <w:sz w:val="28"/>
                <w:szCs w:val="28"/>
                <w:lang w:val="kk-KZ"/>
              </w:rPr>
              <w:t>.1</w:t>
            </w:r>
          </w:p>
        </w:tc>
        <w:tc>
          <w:tcPr>
            <w:tcW w:w="7391" w:type="dxa"/>
          </w:tcPr>
          <w:p w:rsidR="0089071E" w:rsidRPr="005350EF" w:rsidRDefault="00E47B00" w:rsidP="00762E55">
            <w:pPr>
              <w:jc w:val="both"/>
              <w:rPr>
                <w:rFonts w:ascii="Times New Roman" w:hAnsi="Times New Roman" w:cs="Times New Roman"/>
                <w:b/>
                <w:sz w:val="28"/>
                <w:szCs w:val="28"/>
                <w:lang w:val="kk-KZ"/>
              </w:rPr>
            </w:pPr>
            <w:r w:rsidRPr="005350EF">
              <w:rPr>
                <w:rFonts w:ascii="Times New Roman" w:hAnsi="Times New Roman" w:cs="Times New Roman"/>
                <w:sz w:val="28"/>
                <w:szCs w:val="28"/>
                <w:lang w:val="kk-KZ"/>
              </w:rPr>
              <w:t>Сиырлардың бедеулігін алдын алу жүйесіндегі акушерлік және гинекологиялық диспансерлеу</w:t>
            </w:r>
            <w:r w:rsidR="00754A25" w:rsidRPr="005350EF">
              <w:rPr>
                <w:rFonts w:ascii="Times New Roman" w:hAnsi="Times New Roman" w:cs="Times New Roman"/>
                <w:sz w:val="28"/>
                <w:szCs w:val="28"/>
                <w:lang w:val="kk-KZ"/>
              </w:rPr>
              <w:t>дің орны</w:t>
            </w:r>
          </w:p>
        </w:tc>
        <w:tc>
          <w:tcPr>
            <w:tcW w:w="1364" w:type="dxa"/>
          </w:tcPr>
          <w:p w:rsidR="0089071E"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13</w:t>
            </w:r>
          </w:p>
        </w:tc>
      </w:tr>
      <w:tr w:rsidR="005350EF" w:rsidRPr="005350EF" w:rsidTr="008574CF">
        <w:tc>
          <w:tcPr>
            <w:tcW w:w="816" w:type="dxa"/>
          </w:tcPr>
          <w:p w:rsidR="0089071E" w:rsidRPr="005350EF" w:rsidRDefault="00FF6835"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1.2</w:t>
            </w:r>
          </w:p>
        </w:tc>
        <w:tc>
          <w:tcPr>
            <w:tcW w:w="7391" w:type="dxa"/>
          </w:tcPr>
          <w:p w:rsidR="0089071E" w:rsidRPr="005350EF" w:rsidRDefault="00E47B00" w:rsidP="00762E55">
            <w:pPr>
              <w:jc w:val="both"/>
              <w:rPr>
                <w:rFonts w:ascii="Times New Roman" w:hAnsi="Times New Roman" w:cs="Times New Roman"/>
                <w:b/>
                <w:sz w:val="28"/>
                <w:szCs w:val="28"/>
              </w:rPr>
            </w:pPr>
            <w:r w:rsidRPr="005350EF">
              <w:rPr>
                <w:rFonts w:ascii="Times New Roman" w:hAnsi="Times New Roman" w:cs="Times New Roman"/>
                <w:sz w:val="28"/>
                <w:szCs w:val="28"/>
              </w:rPr>
              <w:t>Сиырлард</w:t>
            </w:r>
            <w:r w:rsidRPr="005350EF">
              <w:rPr>
                <w:rFonts w:ascii="Times New Roman" w:hAnsi="Times New Roman" w:cs="Times New Roman"/>
                <w:sz w:val="28"/>
                <w:szCs w:val="28"/>
                <w:lang w:val="kk-KZ"/>
              </w:rPr>
              <w:t>ың</w:t>
            </w:r>
            <w:r w:rsidRPr="005350EF">
              <w:rPr>
                <w:rFonts w:ascii="Times New Roman" w:hAnsi="Times New Roman" w:cs="Times New Roman"/>
                <w:sz w:val="28"/>
                <w:szCs w:val="28"/>
              </w:rPr>
              <w:t xml:space="preserve"> бедеулік </w:t>
            </w:r>
            <w:r w:rsidRPr="005350EF">
              <w:rPr>
                <w:rFonts w:ascii="Times New Roman" w:hAnsi="Times New Roman" w:cs="Times New Roman"/>
                <w:sz w:val="28"/>
                <w:szCs w:val="28"/>
                <w:lang w:val="kk-KZ"/>
              </w:rPr>
              <w:t>түрлерінің</w:t>
            </w:r>
            <w:r w:rsidRPr="005350EF">
              <w:rPr>
                <w:rFonts w:ascii="Times New Roman" w:hAnsi="Times New Roman" w:cs="Times New Roman"/>
                <w:sz w:val="28"/>
                <w:szCs w:val="28"/>
              </w:rPr>
              <w:t xml:space="preserve"> таралуы</w:t>
            </w:r>
          </w:p>
        </w:tc>
        <w:tc>
          <w:tcPr>
            <w:tcW w:w="1364" w:type="dxa"/>
          </w:tcPr>
          <w:p w:rsidR="0089071E"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15</w:t>
            </w:r>
          </w:p>
        </w:tc>
      </w:tr>
      <w:tr w:rsidR="005350EF" w:rsidRPr="005350EF" w:rsidTr="008574CF">
        <w:tc>
          <w:tcPr>
            <w:tcW w:w="816" w:type="dxa"/>
          </w:tcPr>
          <w:p w:rsidR="0089071E" w:rsidRPr="005350EF" w:rsidRDefault="00FF6835"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1.3</w:t>
            </w:r>
          </w:p>
        </w:tc>
        <w:tc>
          <w:tcPr>
            <w:tcW w:w="7391" w:type="dxa"/>
          </w:tcPr>
          <w:p w:rsidR="0089071E" w:rsidRPr="005350EF" w:rsidRDefault="003A6623" w:rsidP="00762E55">
            <w:pPr>
              <w:jc w:val="both"/>
              <w:rPr>
                <w:rFonts w:ascii="Times New Roman" w:hAnsi="Times New Roman" w:cs="Times New Roman"/>
                <w:b/>
                <w:sz w:val="28"/>
                <w:szCs w:val="28"/>
                <w:lang w:val="kk-KZ"/>
              </w:rPr>
            </w:pPr>
            <w:r w:rsidRPr="005350EF">
              <w:rPr>
                <w:rFonts w:ascii="Times New Roman" w:hAnsi="Times New Roman" w:cs="Times New Roman"/>
                <w:sz w:val="28"/>
                <w:szCs w:val="28"/>
                <w:lang w:val="kk-KZ"/>
              </w:rPr>
              <w:t>Б</w:t>
            </w:r>
            <w:r w:rsidR="00754A25" w:rsidRPr="005350EF">
              <w:rPr>
                <w:rFonts w:ascii="Times New Roman" w:hAnsi="Times New Roman" w:cs="Times New Roman"/>
                <w:sz w:val="28"/>
                <w:szCs w:val="28"/>
                <w:lang w:val="kk-KZ"/>
              </w:rPr>
              <w:t>едеуліктің симптоматикалық түрі және с</w:t>
            </w:r>
            <w:r w:rsidRPr="005350EF">
              <w:rPr>
                <w:rFonts w:ascii="Times New Roman" w:hAnsi="Times New Roman" w:cs="Times New Roman"/>
                <w:sz w:val="28"/>
                <w:szCs w:val="28"/>
                <w:lang w:val="kk-KZ"/>
              </w:rPr>
              <w:t>имп</w:t>
            </w:r>
            <w:r w:rsidR="00754A25" w:rsidRPr="005350EF">
              <w:rPr>
                <w:rFonts w:ascii="Times New Roman" w:hAnsi="Times New Roman" w:cs="Times New Roman"/>
                <w:sz w:val="28"/>
                <w:szCs w:val="28"/>
                <w:lang w:val="kk-KZ"/>
              </w:rPr>
              <w:t>т</w:t>
            </w:r>
            <w:r w:rsidRPr="005350EF">
              <w:rPr>
                <w:rFonts w:ascii="Times New Roman" w:hAnsi="Times New Roman" w:cs="Times New Roman"/>
                <w:sz w:val="28"/>
                <w:szCs w:val="28"/>
                <w:lang w:val="kk-KZ"/>
              </w:rPr>
              <w:t>оматикалық бедеуліктің себебі мен белгілері</w:t>
            </w:r>
          </w:p>
        </w:tc>
        <w:tc>
          <w:tcPr>
            <w:tcW w:w="1364" w:type="dxa"/>
          </w:tcPr>
          <w:p w:rsidR="0089071E"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16</w:t>
            </w:r>
          </w:p>
        </w:tc>
      </w:tr>
      <w:tr w:rsidR="005350EF" w:rsidRPr="005350EF" w:rsidTr="008574CF">
        <w:tc>
          <w:tcPr>
            <w:tcW w:w="816" w:type="dxa"/>
          </w:tcPr>
          <w:p w:rsidR="0089071E" w:rsidRPr="005350EF" w:rsidRDefault="00FF6835"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1.4</w:t>
            </w:r>
          </w:p>
        </w:tc>
        <w:tc>
          <w:tcPr>
            <w:tcW w:w="7391" w:type="dxa"/>
          </w:tcPr>
          <w:p w:rsidR="0089071E" w:rsidRPr="005350EF" w:rsidRDefault="00C8680F" w:rsidP="00762E55">
            <w:pPr>
              <w:jc w:val="both"/>
              <w:rPr>
                <w:rFonts w:ascii="Times New Roman" w:hAnsi="Times New Roman" w:cs="Times New Roman"/>
                <w:b/>
                <w:sz w:val="28"/>
                <w:szCs w:val="28"/>
                <w:lang w:val="kk-KZ"/>
              </w:rPr>
            </w:pPr>
            <w:r w:rsidRPr="005350EF">
              <w:rPr>
                <w:rFonts w:ascii="Times New Roman" w:hAnsi="Times New Roman" w:cs="Times New Roman"/>
                <w:sz w:val="28"/>
                <w:szCs w:val="28"/>
                <w:lang w:val="kk-KZ"/>
              </w:rPr>
              <w:t>Бедеулікті</w:t>
            </w:r>
            <w:r w:rsidR="005E6391" w:rsidRPr="005350EF">
              <w:rPr>
                <w:rFonts w:ascii="Times New Roman" w:hAnsi="Times New Roman" w:cs="Times New Roman"/>
                <w:sz w:val="28"/>
                <w:szCs w:val="28"/>
                <w:lang w:val="kk-KZ"/>
              </w:rPr>
              <w:t xml:space="preserve"> анықтау әдістері</w:t>
            </w:r>
          </w:p>
        </w:tc>
        <w:tc>
          <w:tcPr>
            <w:tcW w:w="1364" w:type="dxa"/>
          </w:tcPr>
          <w:p w:rsidR="0089071E"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19</w:t>
            </w:r>
          </w:p>
        </w:tc>
      </w:tr>
      <w:tr w:rsidR="005350EF" w:rsidRPr="005350EF" w:rsidTr="008574CF">
        <w:tc>
          <w:tcPr>
            <w:tcW w:w="816" w:type="dxa"/>
          </w:tcPr>
          <w:p w:rsidR="0089071E" w:rsidRPr="005350EF" w:rsidRDefault="00FF6835"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1.5</w:t>
            </w:r>
          </w:p>
        </w:tc>
        <w:tc>
          <w:tcPr>
            <w:tcW w:w="7391" w:type="dxa"/>
          </w:tcPr>
          <w:p w:rsidR="0089071E" w:rsidRPr="005350EF" w:rsidRDefault="003A6623" w:rsidP="00762E55">
            <w:pPr>
              <w:jc w:val="both"/>
              <w:rPr>
                <w:rFonts w:ascii="Times New Roman" w:hAnsi="Times New Roman" w:cs="Times New Roman"/>
                <w:b/>
                <w:sz w:val="28"/>
                <w:szCs w:val="28"/>
                <w:lang w:val="kk-KZ"/>
              </w:rPr>
            </w:pPr>
            <w:r w:rsidRPr="005350EF">
              <w:rPr>
                <w:rFonts w:ascii="Times New Roman" w:hAnsi="Times New Roman" w:cs="Times New Roman"/>
                <w:sz w:val="28"/>
                <w:szCs w:val="28"/>
                <w:lang w:val="kk-KZ"/>
              </w:rPr>
              <w:t>Репродуктивті қызметті қалпына келтіру үшін ветеринариялық препараттарды қолданудың тиімділігі</w:t>
            </w:r>
          </w:p>
        </w:tc>
        <w:tc>
          <w:tcPr>
            <w:tcW w:w="1364" w:type="dxa"/>
          </w:tcPr>
          <w:p w:rsidR="0089071E"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w:t>
            </w:r>
          </w:p>
        </w:tc>
      </w:tr>
      <w:tr w:rsidR="005350EF" w:rsidRPr="005350EF" w:rsidTr="008574CF">
        <w:tc>
          <w:tcPr>
            <w:tcW w:w="816" w:type="dxa"/>
          </w:tcPr>
          <w:p w:rsidR="0089071E" w:rsidRPr="005350EF" w:rsidRDefault="00BA3281"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w:t>
            </w:r>
          </w:p>
        </w:tc>
        <w:tc>
          <w:tcPr>
            <w:tcW w:w="7391" w:type="dxa"/>
          </w:tcPr>
          <w:p w:rsidR="0089071E" w:rsidRPr="005350EF" w:rsidRDefault="003A6623"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ӨЗІНДІК ЗЕРТТЕУЛЕР</w:t>
            </w:r>
          </w:p>
        </w:tc>
        <w:tc>
          <w:tcPr>
            <w:tcW w:w="1364" w:type="dxa"/>
          </w:tcPr>
          <w:p w:rsidR="0089071E"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33</w:t>
            </w:r>
          </w:p>
        </w:tc>
      </w:tr>
      <w:tr w:rsidR="005350EF" w:rsidRPr="005350EF" w:rsidTr="008574CF">
        <w:tc>
          <w:tcPr>
            <w:tcW w:w="816" w:type="dxa"/>
          </w:tcPr>
          <w:p w:rsidR="0089071E" w:rsidRPr="005350EF" w:rsidRDefault="00211723"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2</w:t>
            </w:r>
            <w:r w:rsidRPr="005350EF">
              <w:rPr>
                <w:rFonts w:ascii="Times New Roman" w:hAnsi="Times New Roman" w:cs="Times New Roman"/>
                <w:sz w:val="28"/>
                <w:szCs w:val="28"/>
                <w:lang w:val="kk-KZ"/>
              </w:rPr>
              <w:t>.1</w:t>
            </w:r>
          </w:p>
        </w:tc>
        <w:tc>
          <w:tcPr>
            <w:tcW w:w="7391" w:type="dxa"/>
          </w:tcPr>
          <w:p w:rsidR="0089071E" w:rsidRPr="005350EF" w:rsidRDefault="00BA3281"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Қолданылған материалдар мен зерттеу әдістері</w:t>
            </w:r>
          </w:p>
        </w:tc>
        <w:tc>
          <w:tcPr>
            <w:tcW w:w="1364" w:type="dxa"/>
          </w:tcPr>
          <w:p w:rsidR="0089071E"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33</w:t>
            </w:r>
          </w:p>
        </w:tc>
      </w:tr>
      <w:tr w:rsidR="005350EF" w:rsidRPr="005350EF" w:rsidTr="008574CF">
        <w:tc>
          <w:tcPr>
            <w:tcW w:w="816" w:type="dxa"/>
          </w:tcPr>
          <w:p w:rsidR="0089071E" w:rsidRPr="005350EF" w:rsidRDefault="00211723"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w:t>
            </w:r>
          </w:p>
        </w:tc>
        <w:tc>
          <w:tcPr>
            <w:tcW w:w="7391" w:type="dxa"/>
          </w:tcPr>
          <w:p w:rsidR="0089071E" w:rsidRPr="005350EF" w:rsidRDefault="00BA3281"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Зерттеу нәтижелері</w:t>
            </w:r>
          </w:p>
        </w:tc>
        <w:tc>
          <w:tcPr>
            <w:tcW w:w="1364" w:type="dxa"/>
          </w:tcPr>
          <w:p w:rsidR="0089071E" w:rsidRPr="005350EF" w:rsidRDefault="004B4B88" w:rsidP="00762E55">
            <w:pPr>
              <w:jc w:val="both"/>
              <w:rPr>
                <w:rFonts w:ascii="Times New Roman" w:hAnsi="Times New Roman" w:cs="Times New Roman"/>
                <w:sz w:val="28"/>
                <w:szCs w:val="28"/>
              </w:rPr>
            </w:pPr>
            <w:r w:rsidRPr="005350EF">
              <w:rPr>
                <w:rFonts w:ascii="Times New Roman" w:hAnsi="Times New Roman" w:cs="Times New Roman"/>
                <w:sz w:val="28"/>
                <w:szCs w:val="28"/>
              </w:rPr>
              <w:t>45</w:t>
            </w:r>
          </w:p>
        </w:tc>
      </w:tr>
      <w:tr w:rsidR="005350EF" w:rsidRPr="005350EF" w:rsidTr="008574CF">
        <w:tc>
          <w:tcPr>
            <w:tcW w:w="816" w:type="dxa"/>
          </w:tcPr>
          <w:p w:rsidR="00B521DC" w:rsidRPr="005350EF" w:rsidRDefault="00211723"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2.2.1</w:t>
            </w:r>
          </w:p>
        </w:tc>
        <w:tc>
          <w:tcPr>
            <w:tcW w:w="7391" w:type="dxa"/>
          </w:tcPr>
          <w:p w:rsidR="00630D32" w:rsidRPr="005350EF" w:rsidRDefault="00BA3281"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Шаруашылықтағы акушерлік-гинекологиялық диспансерлеу</w:t>
            </w:r>
            <w:r w:rsidR="00754A25" w:rsidRPr="005350EF">
              <w:rPr>
                <w:rFonts w:ascii="Times New Roman" w:hAnsi="Times New Roman" w:cs="Times New Roman"/>
                <w:sz w:val="28"/>
                <w:szCs w:val="28"/>
                <w:lang w:val="kk-KZ"/>
              </w:rPr>
              <w:t>дегі клиникалық</w:t>
            </w:r>
            <w:r w:rsidRPr="005350EF">
              <w:rPr>
                <w:rFonts w:ascii="Times New Roman" w:hAnsi="Times New Roman" w:cs="Times New Roman"/>
                <w:sz w:val="28"/>
                <w:szCs w:val="28"/>
                <w:lang w:val="kk-KZ"/>
              </w:rPr>
              <w:t xml:space="preserve"> көрсеткіштері.</w:t>
            </w:r>
          </w:p>
        </w:tc>
        <w:tc>
          <w:tcPr>
            <w:tcW w:w="1364" w:type="dxa"/>
          </w:tcPr>
          <w:p w:rsidR="00B521DC"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45</w:t>
            </w:r>
          </w:p>
        </w:tc>
      </w:tr>
      <w:tr w:rsidR="005350EF" w:rsidRPr="005350EF" w:rsidTr="008574CF">
        <w:tc>
          <w:tcPr>
            <w:tcW w:w="816" w:type="dxa"/>
          </w:tcPr>
          <w:p w:rsidR="00B521DC" w:rsidRPr="005350EF" w:rsidRDefault="000F270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2.2.2</w:t>
            </w:r>
          </w:p>
        </w:tc>
        <w:tc>
          <w:tcPr>
            <w:tcW w:w="7391" w:type="dxa"/>
          </w:tcPr>
          <w:p w:rsidR="00B521DC" w:rsidRPr="005350EF" w:rsidRDefault="00BA3281"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Ультрадыбыстық зерттеуді қолдану арқылы көбею мүшелерінің жағдайын анықтау (УДЗ)</w:t>
            </w:r>
          </w:p>
        </w:tc>
        <w:tc>
          <w:tcPr>
            <w:tcW w:w="1364" w:type="dxa"/>
          </w:tcPr>
          <w:p w:rsidR="00B521DC" w:rsidRPr="005350EF" w:rsidRDefault="004B4B8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50</w:t>
            </w:r>
          </w:p>
        </w:tc>
      </w:tr>
      <w:tr w:rsidR="005350EF" w:rsidRPr="005350EF" w:rsidTr="008574CF">
        <w:tc>
          <w:tcPr>
            <w:tcW w:w="816" w:type="dxa"/>
          </w:tcPr>
          <w:p w:rsidR="003D5790" w:rsidRPr="005350EF" w:rsidRDefault="003D5790" w:rsidP="00762E55">
            <w:pPr>
              <w:jc w:val="both"/>
              <w:rPr>
                <w:rFonts w:ascii="Times New Roman" w:hAnsi="Times New Roman" w:cs="Times New Roman"/>
                <w:sz w:val="28"/>
                <w:szCs w:val="28"/>
              </w:rPr>
            </w:pPr>
            <w:r w:rsidRPr="005350EF">
              <w:rPr>
                <w:rFonts w:ascii="Times New Roman" w:hAnsi="Times New Roman" w:cs="Times New Roman"/>
                <w:sz w:val="28"/>
                <w:szCs w:val="28"/>
              </w:rPr>
              <w:t>2.2.3</w:t>
            </w:r>
          </w:p>
        </w:tc>
        <w:tc>
          <w:tcPr>
            <w:tcW w:w="7391" w:type="dxa"/>
          </w:tcPr>
          <w:p w:rsidR="003D5790" w:rsidRPr="005350EF" w:rsidRDefault="003D5790"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Бедеу сиырлардың ішкі жыныс ағзаларының (мүше) гистологиялық құрылымы</w:t>
            </w:r>
          </w:p>
        </w:tc>
        <w:tc>
          <w:tcPr>
            <w:tcW w:w="1364" w:type="dxa"/>
          </w:tcPr>
          <w:p w:rsidR="003D5790" w:rsidRPr="005350EF" w:rsidRDefault="008574C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57</w:t>
            </w:r>
          </w:p>
        </w:tc>
      </w:tr>
      <w:tr w:rsidR="005350EF" w:rsidRPr="005350EF" w:rsidTr="008574CF">
        <w:tc>
          <w:tcPr>
            <w:tcW w:w="816" w:type="dxa"/>
          </w:tcPr>
          <w:p w:rsidR="00B521DC" w:rsidRPr="005350EF" w:rsidRDefault="004A5AD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2</w:t>
            </w:r>
            <w:r w:rsidR="003D5790" w:rsidRPr="005350EF">
              <w:rPr>
                <w:rFonts w:ascii="Times New Roman" w:hAnsi="Times New Roman" w:cs="Times New Roman"/>
                <w:sz w:val="28"/>
                <w:szCs w:val="28"/>
                <w:lang w:val="kk-KZ"/>
              </w:rPr>
              <w:t>.2.4</w:t>
            </w:r>
          </w:p>
        </w:tc>
        <w:tc>
          <w:tcPr>
            <w:tcW w:w="7391" w:type="dxa"/>
          </w:tcPr>
          <w:p w:rsidR="00B521DC" w:rsidRPr="005350EF" w:rsidRDefault="00B35F3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Гормоналды және гомеопатиялық емдеу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ларын қолдана отырып гипофункцияны емдеу</w:t>
            </w:r>
          </w:p>
        </w:tc>
        <w:tc>
          <w:tcPr>
            <w:tcW w:w="1364" w:type="dxa"/>
          </w:tcPr>
          <w:p w:rsidR="00B521DC" w:rsidRPr="005350EF" w:rsidRDefault="008574C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71</w:t>
            </w:r>
          </w:p>
        </w:tc>
      </w:tr>
      <w:tr w:rsidR="005350EF" w:rsidRPr="005350EF" w:rsidTr="008574CF">
        <w:tc>
          <w:tcPr>
            <w:tcW w:w="816" w:type="dxa"/>
          </w:tcPr>
          <w:p w:rsidR="00523DB6" w:rsidRPr="005350EF" w:rsidRDefault="003D5790"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2.2.5</w:t>
            </w:r>
          </w:p>
        </w:tc>
        <w:tc>
          <w:tcPr>
            <w:tcW w:w="7391" w:type="dxa"/>
          </w:tcPr>
          <w:p w:rsidR="00523DB6" w:rsidRPr="005350EF" w:rsidRDefault="00A40D7E"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Ұ</w:t>
            </w:r>
            <w:r w:rsidR="00621C42" w:rsidRPr="005350EF">
              <w:rPr>
                <w:rFonts w:ascii="Times New Roman" w:hAnsi="Times New Roman" w:cs="Times New Roman"/>
                <w:sz w:val="28"/>
                <w:szCs w:val="28"/>
                <w:lang w:val="kk-KZ"/>
              </w:rPr>
              <w:t>рықтануды</w:t>
            </w:r>
            <w:r w:rsidR="00B35F38" w:rsidRPr="005350EF">
              <w:rPr>
                <w:rFonts w:ascii="Times New Roman" w:hAnsi="Times New Roman" w:cs="Times New Roman"/>
                <w:sz w:val="28"/>
                <w:szCs w:val="28"/>
                <w:lang w:val="kk-KZ"/>
              </w:rPr>
              <w:t xml:space="preserve"> </w:t>
            </w:r>
            <w:r w:rsidR="005A6FB6" w:rsidRPr="005350EF">
              <w:rPr>
                <w:rFonts w:ascii="Times New Roman" w:hAnsi="Times New Roman" w:cs="Times New Roman"/>
                <w:sz w:val="28"/>
                <w:szCs w:val="28"/>
                <w:lang w:val="kk-KZ"/>
              </w:rPr>
              <w:t>арттыру</w:t>
            </w:r>
            <w:r w:rsidRPr="005350EF">
              <w:rPr>
                <w:rFonts w:ascii="Times New Roman" w:hAnsi="Times New Roman" w:cs="Times New Roman"/>
                <w:sz w:val="28"/>
                <w:szCs w:val="28"/>
                <w:lang w:val="kk-KZ"/>
              </w:rPr>
              <w:t xml:space="preserve">ға бағытталған кешендік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ларды қолдану</w:t>
            </w:r>
          </w:p>
        </w:tc>
        <w:tc>
          <w:tcPr>
            <w:tcW w:w="1364" w:type="dxa"/>
          </w:tcPr>
          <w:p w:rsidR="00523DB6" w:rsidRPr="005350EF" w:rsidRDefault="008574C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74</w:t>
            </w:r>
          </w:p>
        </w:tc>
      </w:tr>
      <w:tr w:rsidR="005350EF" w:rsidRPr="005350EF" w:rsidTr="008574CF">
        <w:tc>
          <w:tcPr>
            <w:tcW w:w="816" w:type="dxa"/>
          </w:tcPr>
          <w:p w:rsidR="00523DB6" w:rsidRPr="005350EF" w:rsidRDefault="003D5790"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2.2.6</w:t>
            </w:r>
          </w:p>
        </w:tc>
        <w:tc>
          <w:tcPr>
            <w:tcW w:w="7391" w:type="dxa"/>
          </w:tcPr>
          <w:p w:rsidR="00523DB6" w:rsidRPr="005350EF" w:rsidRDefault="00147052" w:rsidP="00147052">
            <w:pPr>
              <w:jc w:val="both"/>
              <w:outlineLvl w:val="0"/>
              <w:rPr>
                <w:rFonts w:ascii="Times New Roman" w:hAnsi="Times New Roman" w:cs="Times New Roman"/>
                <w:sz w:val="28"/>
                <w:szCs w:val="28"/>
                <w:lang w:val="kk-KZ"/>
              </w:rPr>
            </w:pPr>
            <w:r w:rsidRPr="005350EF">
              <w:rPr>
                <w:rFonts w:ascii="Times New Roman" w:hAnsi="Times New Roman" w:cs="Times New Roman"/>
                <w:bCs/>
                <w:sz w:val="28"/>
                <w:szCs w:val="28"/>
                <w:lang w:val="kk-KZ"/>
              </w:rPr>
              <w:t>Сиырлардың бедеулігін  алдын алу және жоюдың</w:t>
            </w:r>
            <w:r w:rsidR="00B35F38" w:rsidRPr="005350EF">
              <w:rPr>
                <w:rFonts w:ascii="Times New Roman" w:hAnsi="Times New Roman" w:cs="Times New Roman"/>
                <w:bCs/>
                <w:sz w:val="28"/>
                <w:szCs w:val="28"/>
                <w:lang w:val="kk-KZ"/>
              </w:rPr>
              <w:t xml:space="preserve"> экономикалық тиімділігі</w:t>
            </w:r>
          </w:p>
        </w:tc>
        <w:tc>
          <w:tcPr>
            <w:tcW w:w="1364" w:type="dxa"/>
          </w:tcPr>
          <w:p w:rsidR="00523DB6" w:rsidRPr="005350EF" w:rsidRDefault="008574CF"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76</w:t>
            </w:r>
          </w:p>
        </w:tc>
      </w:tr>
      <w:tr w:rsidR="005350EF" w:rsidRPr="005350EF" w:rsidTr="008574CF">
        <w:tc>
          <w:tcPr>
            <w:tcW w:w="816" w:type="dxa"/>
          </w:tcPr>
          <w:p w:rsidR="00BF1EDD" w:rsidRPr="005350EF" w:rsidRDefault="003D5790"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2.2.7</w:t>
            </w:r>
          </w:p>
        </w:tc>
        <w:tc>
          <w:tcPr>
            <w:tcW w:w="7391" w:type="dxa"/>
          </w:tcPr>
          <w:p w:rsidR="00BF1EDD" w:rsidRPr="005350EF" w:rsidRDefault="00B35F38" w:rsidP="00762E55">
            <w:pPr>
              <w:autoSpaceDE w:val="0"/>
              <w:autoSpaceDN w:val="0"/>
              <w:adjustRightInd w:val="0"/>
              <w:jc w:val="both"/>
              <w:rPr>
                <w:rFonts w:ascii="Times New Roman" w:hAnsi="Times New Roman" w:cs="Times New Roman"/>
                <w:bCs/>
                <w:sz w:val="28"/>
                <w:szCs w:val="28"/>
                <w:lang w:val="kk-KZ"/>
              </w:rPr>
            </w:pPr>
            <w:r w:rsidRPr="005350EF">
              <w:rPr>
                <w:rFonts w:ascii="Times New Roman" w:hAnsi="Times New Roman" w:cs="Times New Roman"/>
                <w:sz w:val="28"/>
                <w:szCs w:val="28"/>
                <w:lang w:val="kk-KZ"/>
              </w:rPr>
              <w:t>Зерттеу нәтижелерін талқылау</w:t>
            </w:r>
          </w:p>
        </w:tc>
        <w:tc>
          <w:tcPr>
            <w:tcW w:w="1364" w:type="dxa"/>
          </w:tcPr>
          <w:p w:rsidR="00BF1EDD" w:rsidRPr="005350EF" w:rsidRDefault="008574CF" w:rsidP="00762E55">
            <w:pPr>
              <w:jc w:val="both"/>
              <w:rPr>
                <w:rFonts w:ascii="Times New Roman" w:hAnsi="Times New Roman" w:cs="Times New Roman"/>
                <w:sz w:val="28"/>
                <w:szCs w:val="28"/>
              </w:rPr>
            </w:pPr>
            <w:r w:rsidRPr="005350EF">
              <w:rPr>
                <w:rFonts w:ascii="Times New Roman" w:hAnsi="Times New Roman" w:cs="Times New Roman"/>
                <w:sz w:val="28"/>
                <w:szCs w:val="28"/>
              </w:rPr>
              <w:t>81</w:t>
            </w:r>
          </w:p>
        </w:tc>
      </w:tr>
      <w:tr w:rsidR="005350EF" w:rsidRPr="005350EF" w:rsidTr="008574CF">
        <w:tc>
          <w:tcPr>
            <w:tcW w:w="816" w:type="dxa"/>
          </w:tcPr>
          <w:p w:rsidR="0089071E" w:rsidRPr="005350EF" w:rsidRDefault="0089071E" w:rsidP="00762E55">
            <w:pPr>
              <w:jc w:val="both"/>
              <w:rPr>
                <w:rFonts w:ascii="Times New Roman" w:hAnsi="Times New Roman" w:cs="Times New Roman"/>
                <w:sz w:val="28"/>
                <w:szCs w:val="28"/>
                <w:lang w:val="kk-KZ"/>
              </w:rPr>
            </w:pPr>
          </w:p>
        </w:tc>
        <w:tc>
          <w:tcPr>
            <w:tcW w:w="7391" w:type="dxa"/>
          </w:tcPr>
          <w:p w:rsidR="0089071E" w:rsidRPr="005350EF" w:rsidRDefault="00B35F38"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ҚОРЫТЫНДЫ</w:t>
            </w:r>
          </w:p>
        </w:tc>
        <w:tc>
          <w:tcPr>
            <w:tcW w:w="1364" w:type="dxa"/>
          </w:tcPr>
          <w:p w:rsidR="0089071E" w:rsidRPr="005350EF" w:rsidRDefault="008574CF" w:rsidP="00762E55">
            <w:pPr>
              <w:jc w:val="both"/>
              <w:rPr>
                <w:rFonts w:ascii="Times New Roman" w:hAnsi="Times New Roman" w:cs="Times New Roman"/>
                <w:sz w:val="28"/>
                <w:szCs w:val="28"/>
              </w:rPr>
            </w:pPr>
            <w:r w:rsidRPr="005350EF">
              <w:rPr>
                <w:rFonts w:ascii="Times New Roman" w:hAnsi="Times New Roman" w:cs="Times New Roman"/>
                <w:sz w:val="28"/>
                <w:szCs w:val="28"/>
              </w:rPr>
              <w:t>89</w:t>
            </w:r>
          </w:p>
        </w:tc>
      </w:tr>
      <w:tr w:rsidR="005350EF" w:rsidRPr="005350EF" w:rsidTr="008574CF">
        <w:tc>
          <w:tcPr>
            <w:tcW w:w="816" w:type="dxa"/>
          </w:tcPr>
          <w:p w:rsidR="0089071E" w:rsidRPr="005350EF" w:rsidRDefault="0089071E" w:rsidP="00762E55">
            <w:pPr>
              <w:jc w:val="both"/>
              <w:rPr>
                <w:rFonts w:ascii="Times New Roman" w:hAnsi="Times New Roman" w:cs="Times New Roman"/>
                <w:sz w:val="28"/>
                <w:szCs w:val="28"/>
                <w:lang w:val="kk-KZ"/>
              </w:rPr>
            </w:pPr>
          </w:p>
        </w:tc>
        <w:tc>
          <w:tcPr>
            <w:tcW w:w="7391" w:type="dxa"/>
          </w:tcPr>
          <w:p w:rsidR="0089071E" w:rsidRPr="005350EF" w:rsidRDefault="00DB7FD9"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ПАЙДАЛ</w:t>
            </w:r>
            <w:r w:rsidR="009A4F8D" w:rsidRPr="005350EF">
              <w:rPr>
                <w:rFonts w:ascii="Times New Roman" w:hAnsi="Times New Roman" w:cs="Times New Roman"/>
                <w:b/>
                <w:sz w:val="28"/>
                <w:szCs w:val="28"/>
                <w:lang w:val="kk-KZ"/>
              </w:rPr>
              <w:t>АНЫЛ</w:t>
            </w:r>
            <w:r w:rsidRPr="005350EF">
              <w:rPr>
                <w:rFonts w:ascii="Times New Roman" w:hAnsi="Times New Roman" w:cs="Times New Roman"/>
                <w:b/>
                <w:sz w:val="28"/>
                <w:szCs w:val="28"/>
                <w:lang w:val="kk-KZ"/>
              </w:rPr>
              <w:t>ҒАН ӘДЕБИЕТТЕР ТІЗІМІ</w:t>
            </w:r>
          </w:p>
        </w:tc>
        <w:tc>
          <w:tcPr>
            <w:tcW w:w="1364" w:type="dxa"/>
          </w:tcPr>
          <w:p w:rsidR="0089071E" w:rsidRPr="005350EF" w:rsidRDefault="008574CF" w:rsidP="00762E55">
            <w:pPr>
              <w:jc w:val="both"/>
              <w:rPr>
                <w:rFonts w:ascii="Times New Roman" w:hAnsi="Times New Roman" w:cs="Times New Roman"/>
                <w:sz w:val="28"/>
                <w:szCs w:val="28"/>
              </w:rPr>
            </w:pPr>
            <w:r w:rsidRPr="005350EF">
              <w:rPr>
                <w:rFonts w:ascii="Times New Roman" w:hAnsi="Times New Roman" w:cs="Times New Roman"/>
                <w:sz w:val="28"/>
                <w:szCs w:val="28"/>
              </w:rPr>
              <w:t>92</w:t>
            </w:r>
          </w:p>
        </w:tc>
      </w:tr>
      <w:tr w:rsidR="007C0BA4" w:rsidRPr="005350EF" w:rsidTr="008574CF">
        <w:tc>
          <w:tcPr>
            <w:tcW w:w="816" w:type="dxa"/>
          </w:tcPr>
          <w:p w:rsidR="00B07201" w:rsidRPr="005350EF" w:rsidRDefault="00B07201" w:rsidP="00762E55">
            <w:pPr>
              <w:jc w:val="both"/>
              <w:rPr>
                <w:rFonts w:ascii="Times New Roman" w:hAnsi="Times New Roman" w:cs="Times New Roman"/>
                <w:sz w:val="28"/>
                <w:szCs w:val="28"/>
                <w:lang w:val="kk-KZ"/>
              </w:rPr>
            </w:pPr>
          </w:p>
        </w:tc>
        <w:tc>
          <w:tcPr>
            <w:tcW w:w="7391" w:type="dxa"/>
          </w:tcPr>
          <w:p w:rsidR="00B07201" w:rsidRPr="005350EF" w:rsidRDefault="00DB7FD9" w:rsidP="00762E55">
            <w:pPr>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ҚОСЫМША</w:t>
            </w:r>
          </w:p>
        </w:tc>
        <w:tc>
          <w:tcPr>
            <w:tcW w:w="1364" w:type="dxa"/>
          </w:tcPr>
          <w:p w:rsidR="00B07201" w:rsidRPr="005350EF" w:rsidRDefault="008574CF" w:rsidP="00762E55">
            <w:pPr>
              <w:jc w:val="both"/>
              <w:rPr>
                <w:rFonts w:ascii="Times New Roman" w:hAnsi="Times New Roman" w:cs="Times New Roman"/>
                <w:sz w:val="28"/>
                <w:szCs w:val="28"/>
              </w:rPr>
            </w:pPr>
            <w:r w:rsidRPr="005350EF">
              <w:rPr>
                <w:rFonts w:ascii="Times New Roman" w:hAnsi="Times New Roman" w:cs="Times New Roman"/>
                <w:sz w:val="28"/>
                <w:szCs w:val="28"/>
              </w:rPr>
              <w:t>110</w:t>
            </w:r>
          </w:p>
        </w:tc>
      </w:tr>
    </w:tbl>
    <w:p w:rsidR="00C75B49" w:rsidRPr="005350EF" w:rsidRDefault="00C75B49" w:rsidP="00762E55">
      <w:pPr>
        <w:spacing w:after="0" w:line="240" w:lineRule="auto"/>
        <w:jc w:val="both"/>
        <w:rPr>
          <w:rFonts w:ascii="Times New Roman" w:hAnsi="Times New Roman" w:cs="Times New Roman"/>
          <w:sz w:val="28"/>
          <w:szCs w:val="28"/>
        </w:rPr>
      </w:pPr>
    </w:p>
    <w:p w:rsidR="003A324D" w:rsidRPr="005350EF" w:rsidRDefault="003A324D" w:rsidP="00762E55">
      <w:pPr>
        <w:spacing w:after="0" w:line="240" w:lineRule="auto"/>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 xml:space="preserve"> </w:t>
      </w:r>
    </w:p>
    <w:p w:rsidR="0089071E" w:rsidRPr="005350EF" w:rsidRDefault="0089071E" w:rsidP="00762E55">
      <w:pPr>
        <w:spacing w:after="0" w:line="240" w:lineRule="auto"/>
        <w:jc w:val="both"/>
        <w:rPr>
          <w:rFonts w:ascii="Times New Roman" w:hAnsi="Times New Roman" w:cs="Times New Roman"/>
          <w:sz w:val="28"/>
          <w:szCs w:val="28"/>
        </w:rPr>
      </w:pPr>
    </w:p>
    <w:p w:rsidR="0089071E" w:rsidRPr="005350EF" w:rsidRDefault="0089071E" w:rsidP="00762E55">
      <w:pPr>
        <w:spacing w:after="0" w:line="240" w:lineRule="auto"/>
        <w:jc w:val="both"/>
        <w:rPr>
          <w:rFonts w:ascii="Times New Roman" w:hAnsi="Times New Roman" w:cs="Times New Roman"/>
          <w:sz w:val="28"/>
          <w:szCs w:val="28"/>
        </w:rPr>
      </w:pPr>
    </w:p>
    <w:p w:rsidR="00B07201" w:rsidRPr="005350EF" w:rsidRDefault="00B07201" w:rsidP="00762E55">
      <w:pPr>
        <w:spacing w:after="0" w:line="240" w:lineRule="auto"/>
        <w:jc w:val="both"/>
        <w:rPr>
          <w:rFonts w:ascii="Times New Roman" w:hAnsi="Times New Roman" w:cs="Times New Roman"/>
          <w:sz w:val="28"/>
          <w:szCs w:val="28"/>
        </w:rPr>
      </w:pPr>
    </w:p>
    <w:p w:rsidR="00B07201" w:rsidRPr="005350EF" w:rsidRDefault="00B07201" w:rsidP="00762E55">
      <w:pPr>
        <w:spacing w:after="0" w:line="240" w:lineRule="auto"/>
        <w:jc w:val="both"/>
        <w:rPr>
          <w:rFonts w:ascii="Times New Roman" w:hAnsi="Times New Roman" w:cs="Times New Roman"/>
          <w:sz w:val="28"/>
          <w:szCs w:val="28"/>
        </w:rPr>
      </w:pPr>
    </w:p>
    <w:p w:rsidR="00B07201" w:rsidRPr="005350EF" w:rsidRDefault="00B07201" w:rsidP="00762E55">
      <w:pPr>
        <w:spacing w:after="0" w:line="240" w:lineRule="auto"/>
        <w:jc w:val="both"/>
        <w:rPr>
          <w:rFonts w:ascii="Times New Roman" w:hAnsi="Times New Roman" w:cs="Times New Roman"/>
          <w:sz w:val="28"/>
          <w:szCs w:val="28"/>
        </w:rPr>
      </w:pPr>
    </w:p>
    <w:p w:rsidR="00B07201" w:rsidRPr="005350EF" w:rsidRDefault="00B07201" w:rsidP="00762E55">
      <w:pPr>
        <w:spacing w:after="0" w:line="240" w:lineRule="auto"/>
        <w:jc w:val="both"/>
        <w:rPr>
          <w:rFonts w:ascii="Times New Roman" w:hAnsi="Times New Roman" w:cs="Times New Roman"/>
          <w:sz w:val="28"/>
          <w:szCs w:val="28"/>
        </w:rPr>
      </w:pPr>
    </w:p>
    <w:p w:rsidR="00B07201" w:rsidRPr="005350EF" w:rsidRDefault="00B07201" w:rsidP="00762E55">
      <w:pPr>
        <w:spacing w:after="0" w:line="240" w:lineRule="auto"/>
        <w:jc w:val="both"/>
        <w:rPr>
          <w:rFonts w:ascii="Times New Roman" w:hAnsi="Times New Roman" w:cs="Times New Roman"/>
          <w:sz w:val="28"/>
          <w:szCs w:val="28"/>
          <w:lang w:val="kk-KZ"/>
        </w:rPr>
      </w:pPr>
    </w:p>
    <w:p w:rsidR="003710D1" w:rsidRPr="005350EF" w:rsidRDefault="003710D1" w:rsidP="00762E55">
      <w:pPr>
        <w:autoSpaceDE w:val="0"/>
        <w:autoSpaceDN w:val="0"/>
        <w:adjustRightInd w:val="0"/>
        <w:spacing w:after="0" w:line="240" w:lineRule="auto"/>
        <w:jc w:val="both"/>
        <w:rPr>
          <w:rFonts w:ascii="Times New Roman" w:hAnsi="Times New Roman" w:cs="Times New Roman"/>
          <w:b/>
          <w:bCs/>
          <w:sz w:val="28"/>
          <w:szCs w:val="28"/>
          <w:lang w:val="kk-KZ"/>
        </w:rPr>
      </w:pPr>
      <w:r w:rsidRPr="005350EF">
        <w:rPr>
          <w:rFonts w:ascii="Times New Roman" w:hAnsi="Times New Roman" w:cs="Times New Roman"/>
          <w:b/>
          <w:bCs/>
          <w:sz w:val="28"/>
          <w:szCs w:val="28"/>
        </w:rPr>
        <w:t>НОРМАТИВТІК СІЛТЕМЕЛЕР</w:t>
      </w:r>
    </w:p>
    <w:p w:rsidR="003710D1" w:rsidRPr="005350EF" w:rsidRDefault="003710D1" w:rsidP="00762E55">
      <w:pPr>
        <w:autoSpaceDE w:val="0"/>
        <w:autoSpaceDN w:val="0"/>
        <w:adjustRightInd w:val="0"/>
        <w:spacing w:after="0" w:line="240" w:lineRule="auto"/>
        <w:jc w:val="both"/>
        <w:rPr>
          <w:rFonts w:ascii="Times New Roman" w:hAnsi="Times New Roman" w:cs="Times New Roman"/>
          <w:b/>
          <w:bCs/>
          <w:sz w:val="28"/>
          <w:szCs w:val="28"/>
          <w:lang w:val="kk-KZ"/>
        </w:rPr>
      </w:pPr>
    </w:p>
    <w:p w:rsidR="003710D1" w:rsidRPr="005350EF" w:rsidRDefault="003710D1" w:rsidP="00762E55">
      <w:pPr>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Диссертацияда төмендегі стандарттарға сілтемелер жасалды: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1"/>
      </w:tblGrid>
      <w:tr w:rsidR="005350EF" w:rsidRPr="005350EF" w:rsidTr="003710D1">
        <w:tc>
          <w:tcPr>
            <w:tcW w:w="2660" w:type="dxa"/>
          </w:tcPr>
          <w:p w:rsidR="00BF2CD1"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 xml:space="preserve">МемСТ </w:t>
            </w:r>
            <w:r w:rsidR="00BF2CD1" w:rsidRPr="005350EF">
              <w:rPr>
                <w:rFonts w:ascii="Times New Roman" w:hAnsi="Times New Roman" w:cs="Times New Roman"/>
                <w:sz w:val="28"/>
                <w:szCs w:val="28"/>
              </w:rPr>
              <w:t>2.105-95</w:t>
            </w:r>
          </w:p>
        </w:tc>
        <w:tc>
          <w:tcPr>
            <w:tcW w:w="6911" w:type="dxa"/>
          </w:tcPr>
          <w:p w:rsidR="00BF2CD1" w:rsidRPr="005350EF" w:rsidRDefault="004F45A5" w:rsidP="00762E55">
            <w:pPr>
              <w:jc w:val="both"/>
              <w:rPr>
                <w:rFonts w:ascii="Times New Roman" w:hAnsi="Times New Roman" w:cs="Times New Roman"/>
                <w:sz w:val="28"/>
                <w:szCs w:val="28"/>
              </w:rPr>
            </w:pPr>
            <w:r w:rsidRPr="005350EF">
              <w:rPr>
                <w:rFonts w:ascii="Times New Roman" w:hAnsi="Times New Roman" w:cs="Times New Roman"/>
                <w:sz w:val="28"/>
                <w:szCs w:val="28"/>
              </w:rPr>
              <w:t>Конструкторлық құжаттаманың бірыңғай жүйесі. Мәтіндік құжаттарға қойылатын жалпы талаптар.</w:t>
            </w:r>
          </w:p>
        </w:tc>
      </w:tr>
      <w:tr w:rsidR="005350EF" w:rsidRPr="005350EF" w:rsidTr="003710D1">
        <w:tc>
          <w:tcPr>
            <w:tcW w:w="2660" w:type="dxa"/>
          </w:tcPr>
          <w:p w:rsidR="00BF2CD1"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 xml:space="preserve">МемСТ </w:t>
            </w:r>
            <w:r w:rsidR="00BF2CD1" w:rsidRPr="005350EF">
              <w:rPr>
                <w:rFonts w:ascii="Times New Roman" w:hAnsi="Times New Roman" w:cs="Times New Roman"/>
                <w:sz w:val="28"/>
                <w:szCs w:val="28"/>
              </w:rPr>
              <w:t>2.106-68</w:t>
            </w:r>
          </w:p>
        </w:tc>
        <w:tc>
          <w:tcPr>
            <w:tcW w:w="6911" w:type="dxa"/>
          </w:tcPr>
          <w:p w:rsidR="00BF2CD1" w:rsidRPr="005350EF" w:rsidRDefault="004F45A5" w:rsidP="00762E55">
            <w:pPr>
              <w:jc w:val="both"/>
              <w:rPr>
                <w:rFonts w:ascii="Times New Roman" w:hAnsi="Times New Roman" w:cs="Times New Roman"/>
                <w:sz w:val="28"/>
                <w:szCs w:val="28"/>
              </w:rPr>
            </w:pPr>
            <w:r w:rsidRPr="005350EF">
              <w:rPr>
                <w:rFonts w:ascii="Times New Roman" w:hAnsi="Times New Roman" w:cs="Times New Roman"/>
                <w:sz w:val="28"/>
                <w:szCs w:val="28"/>
              </w:rPr>
              <w:t>Мәтіндік құжаттар</w:t>
            </w:r>
            <w:r w:rsidR="0078000F" w:rsidRPr="005350EF">
              <w:rPr>
                <w:rFonts w:ascii="Times New Roman" w:hAnsi="Times New Roman" w:cs="Times New Roman"/>
                <w:sz w:val="28"/>
                <w:szCs w:val="28"/>
              </w:rPr>
              <w:t>.</w:t>
            </w:r>
          </w:p>
        </w:tc>
      </w:tr>
      <w:tr w:rsidR="005350EF" w:rsidRPr="005350EF" w:rsidTr="003710D1">
        <w:tc>
          <w:tcPr>
            <w:tcW w:w="2660"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МемСТ</w:t>
            </w:r>
            <w:r w:rsidRPr="005350EF">
              <w:rPr>
                <w:rFonts w:ascii="Times New Roman" w:hAnsi="Times New Roman" w:cs="Times New Roman"/>
                <w:sz w:val="28"/>
                <w:szCs w:val="28"/>
              </w:rPr>
              <w:t xml:space="preserve"> </w:t>
            </w:r>
            <w:r w:rsidR="0078000F" w:rsidRPr="005350EF">
              <w:rPr>
                <w:rFonts w:ascii="Times New Roman" w:hAnsi="Times New Roman" w:cs="Times New Roman"/>
                <w:sz w:val="28"/>
                <w:szCs w:val="28"/>
              </w:rPr>
              <w:t>7.32-91</w:t>
            </w:r>
          </w:p>
        </w:tc>
        <w:tc>
          <w:tcPr>
            <w:tcW w:w="6911"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rPr>
              <w:t>Ақпараттық, кітапханалық және баспаға арналған стандарттар жүйесі. Ғылыми-зерттеу жұмысы туралы есеп. Құрылымы және рәсімдеу ережесі.</w:t>
            </w:r>
          </w:p>
        </w:tc>
      </w:tr>
      <w:tr w:rsidR="005350EF" w:rsidRPr="005350EF" w:rsidTr="003710D1">
        <w:tc>
          <w:tcPr>
            <w:tcW w:w="2660" w:type="dxa"/>
          </w:tcPr>
          <w:p w:rsidR="0078000F" w:rsidRPr="005350EF" w:rsidRDefault="00AA2467"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МемСТ </w:t>
            </w:r>
            <w:r w:rsidRPr="005350EF">
              <w:rPr>
                <w:rFonts w:ascii="Times New Roman" w:hAnsi="Times New Roman" w:cs="Times New Roman"/>
                <w:sz w:val="28"/>
                <w:szCs w:val="28"/>
              </w:rPr>
              <w:t>8.417-81</w:t>
            </w:r>
          </w:p>
        </w:tc>
        <w:tc>
          <w:tcPr>
            <w:tcW w:w="6911" w:type="dxa"/>
          </w:tcPr>
          <w:p w:rsidR="0078000F" w:rsidRPr="005350EF" w:rsidRDefault="00AA2467"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Физикалық шамалар бірліктері.</w:t>
            </w:r>
          </w:p>
        </w:tc>
      </w:tr>
      <w:tr w:rsidR="005350EF" w:rsidRPr="005350EF" w:rsidTr="003710D1">
        <w:tc>
          <w:tcPr>
            <w:tcW w:w="2660" w:type="dxa"/>
          </w:tcPr>
          <w:p w:rsidR="0078000F" w:rsidRPr="005350EF" w:rsidRDefault="00AA2467"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МемСТ</w:t>
            </w:r>
            <w:r w:rsidRPr="005350EF">
              <w:rPr>
                <w:rFonts w:ascii="Times New Roman" w:hAnsi="Times New Roman" w:cs="Times New Roman"/>
                <w:sz w:val="28"/>
                <w:szCs w:val="28"/>
              </w:rPr>
              <w:t xml:space="preserve"> 21.1101-92</w:t>
            </w:r>
          </w:p>
        </w:tc>
        <w:tc>
          <w:tcPr>
            <w:tcW w:w="6911" w:type="dxa"/>
          </w:tcPr>
          <w:p w:rsidR="0078000F" w:rsidRPr="005350EF" w:rsidRDefault="00AA2467"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Жұмыс құжаттамасына қойылатын негізгі талаптар.</w:t>
            </w:r>
          </w:p>
        </w:tc>
      </w:tr>
      <w:tr w:rsidR="005350EF" w:rsidRPr="005350EF" w:rsidTr="003710D1">
        <w:tc>
          <w:tcPr>
            <w:tcW w:w="2660"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 xml:space="preserve">МемСТ </w:t>
            </w:r>
            <w:r w:rsidR="0078000F" w:rsidRPr="005350EF">
              <w:rPr>
                <w:rFonts w:ascii="Times New Roman" w:hAnsi="Times New Roman" w:cs="Times New Roman"/>
                <w:sz w:val="28"/>
                <w:szCs w:val="28"/>
              </w:rPr>
              <w:t>28388-89</w:t>
            </w:r>
          </w:p>
        </w:tc>
        <w:tc>
          <w:tcPr>
            <w:tcW w:w="6911"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rPr>
              <w:t>Ақпаратты өңдеу жүйесі. Деректердің магниттік тасымалдауыштарындағы құжаттар. Орындау және жүгіну тәртібі.</w:t>
            </w:r>
          </w:p>
        </w:tc>
      </w:tr>
      <w:tr w:rsidR="0078000F" w:rsidRPr="005350EF" w:rsidTr="003710D1">
        <w:trPr>
          <w:trHeight w:val="1966"/>
        </w:trPr>
        <w:tc>
          <w:tcPr>
            <w:tcW w:w="2660"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rPr>
              <w:t>М</w:t>
            </w:r>
            <w:r w:rsidR="003710D1" w:rsidRPr="005350EF">
              <w:rPr>
                <w:rFonts w:ascii="Times New Roman" w:hAnsi="Times New Roman" w:cs="Times New Roman"/>
                <w:sz w:val="28"/>
                <w:szCs w:val="28"/>
                <w:lang w:val="kk-KZ"/>
              </w:rPr>
              <w:t>ем</w:t>
            </w:r>
            <w:r w:rsidRPr="005350EF">
              <w:rPr>
                <w:rFonts w:ascii="Times New Roman" w:hAnsi="Times New Roman" w:cs="Times New Roman"/>
                <w:sz w:val="28"/>
                <w:szCs w:val="28"/>
              </w:rPr>
              <w:t>СТ 15.011-96</w:t>
            </w:r>
          </w:p>
        </w:tc>
        <w:tc>
          <w:tcPr>
            <w:tcW w:w="6911" w:type="dxa"/>
          </w:tcPr>
          <w:p w:rsidR="0078000F" w:rsidRPr="005350EF" w:rsidRDefault="00AA2467" w:rsidP="00762E55">
            <w:pPr>
              <w:jc w:val="both"/>
              <w:rPr>
                <w:rFonts w:ascii="Times New Roman" w:hAnsi="Times New Roman" w:cs="Times New Roman"/>
                <w:sz w:val="28"/>
                <w:szCs w:val="28"/>
              </w:rPr>
            </w:pPr>
            <w:r w:rsidRPr="005350EF">
              <w:rPr>
                <w:rFonts w:ascii="Times New Roman" w:hAnsi="Times New Roman" w:cs="Times New Roman"/>
                <w:sz w:val="28"/>
                <w:szCs w:val="28"/>
              </w:rPr>
              <w:t>Патенттік зерттеулер, мазмұны мен жүргізу тәртібі.</w:t>
            </w:r>
          </w:p>
        </w:tc>
      </w:tr>
    </w:tbl>
    <w:p w:rsidR="00BF2CD1" w:rsidRPr="005350EF" w:rsidRDefault="00BF2CD1"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10F71" w:rsidRPr="005350EF" w:rsidRDefault="00010F71" w:rsidP="00762E55">
      <w:pPr>
        <w:spacing w:after="0" w:line="240" w:lineRule="auto"/>
        <w:jc w:val="both"/>
        <w:rPr>
          <w:rFonts w:ascii="Times New Roman" w:hAnsi="Times New Roman" w:cs="Times New Roman"/>
          <w:sz w:val="28"/>
          <w:szCs w:val="28"/>
        </w:rPr>
      </w:pPr>
    </w:p>
    <w:p w:rsidR="00010F71" w:rsidRPr="005350EF" w:rsidRDefault="00010F71" w:rsidP="00762E55">
      <w:pPr>
        <w:spacing w:after="0" w:line="240" w:lineRule="auto"/>
        <w:jc w:val="both"/>
        <w:rPr>
          <w:rFonts w:ascii="Times New Roman" w:hAnsi="Times New Roman" w:cs="Times New Roman"/>
          <w:sz w:val="28"/>
          <w:szCs w:val="28"/>
        </w:rPr>
      </w:pPr>
    </w:p>
    <w:p w:rsidR="00010F71" w:rsidRPr="005350EF" w:rsidRDefault="00010F71"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rPr>
      </w:pPr>
    </w:p>
    <w:p w:rsidR="000D1C12" w:rsidRPr="005350EF" w:rsidRDefault="000D1C12" w:rsidP="00762E55">
      <w:pPr>
        <w:spacing w:after="0" w:line="240" w:lineRule="auto"/>
        <w:jc w:val="both"/>
        <w:rPr>
          <w:rFonts w:ascii="Times New Roman" w:hAnsi="Times New Roman" w:cs="Times New Roman"/>
          <w:sz w:val="28"/>
          <w:szCs w:val="28"/>
          <w:lang w:val="kk-KZ"/>
        </w:rPr>
      </w:pPr>
    </w:p>
    <w:p w:rsidR="007C0BA4" w:rsidRPr="005350EF" w:rsidRDefault="007C0BA4" w:rsidP="00762E55">
      <w:pPr>
        <w:spacing w:after="0" w:line="240" w:lineRule="auto"/>
        <w:jc w:val="both"/>
        <w:rPr>
          <w:rFonts w:ascii="Times New Roman" w:hAnsi="Times New Roman" w:cs="Times New Roman"/>
          <w:sz w:val="28"/>
          <w:szCs w:val="28"/>
          <w:lang w:val="kk-KZ"/>
        </w:rPr>
      </w:pPr>
    </w:p>
    <w:p w:rsidR="007C0BA4" w:rsidRPr="005350EF" w:rsidRDefault="007C0BA4" w:rsidP="00762E55">
      <w:pPr>
        <w:spacing w:after="0" w:line="240" w:lineRule="auto"/>
        <w:jc w:val="both"/>
        <w:rPr>
          <w:rFonts w:ascii="Times New Roman" w:hAnsi="Times New Roman" w:cs="Times New Roman"/>
          <w:sz w:val="28"/>
          <w:szCs w:val="28"/>
          <w:lang w:val="kk-KZ"/>
        </w:rPr>
      </w:pPr>
    </w:p>
    <w:p w:rsidR="007C0BA4" w:rsidRPr="005350EF" w:rsidRDefault="007C0BA4" w:rsidP="00762E55">
      <w:pPr>
        <w:spacing w:after="0" w:line="240" w:lineRule="auto"/>
        <w:jc w:val="both"/>
        <w:rPr>
          <w:rFonts w:ascii="Times New Roman" w:hAnsi="Times New Roman" w:cs="Times New Roman"/>
          <w:sz w:val="28"/>
          <w:szCs w:val="28"/>
          <w:lang w:val="kk-KZ"/>
        </w:rPr>
      </w:pPr>
    </w:p>
    <w:p w:rsidR="007C0BA4" w:rsidRPr="005350EF" w:rsidRDefault="007C0BA4" w:rsidP="00762E55">
      <w:pPr>
        <w:spacing w:after="0" w:line="240" w:lineRule="auto"/>
        <w:jc w:val="both"/>
        <w:rPr>
          <w:rFonts w:ascii="Times New Roman" w:hAnsi="Times New Roman" w:cs="Times New Roman"/>
          <w:sz w:val="28"/>
          <w:szCs w:val="28"/>
          <w:lang w:val="kk-KZ"/>
        </w:rPr>
      </w:pPr>
    </w:p>
    <w:p w:rsidR="0039279D" w:rsidRPr="005350EF" w:rsidRDefault="0039279D"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hAnsi="Times New Roman" w:cs="Times New Roman"/>
          <w:b/>
          <w:bCs/>
          <w:sz w:val="28"/>
          <w:szCs w:val="28"/>
        </w:rPr>
        <w:t>АНЫҚТАМАЛАР</w:t>
      </w:r>
    </w:p>
    <w:p w:rsidR="0039279D" w:rsidRPr="005350EF" w:rsidRDefault="0039279D" w:rsidP="00762E55">
      <w:pPr>
        <w:pStyle w:val="Default"/>
        <w:ind w:firstLine="709"/>
        <w:jc w:val="both"/>
        <w:rPr>
          <w:color w:val="auto"/>
          <w:sz w:val="28"/>
          <w:szCs w:val="28"/>
          <w:lang w:val="kk-KZ"/>
        </w:rPr>
      </w:pPr>
      <w:r w:rsidRPr="005350EF">
        <w:rPr>
          <w:color w:val="auto"/>
          <w:sz w:val="28"/>
          <w:szCs w:val="28"/>
        </w:rPr>
        <w:t xml:space="preserve">Бұл диссертациялық жұмыста келесі терминдерге анықтамалар қолданылған: </w:t>
      </w:r>
    </w:p>
    <w:p w:rsidR="00F0332C" w:rsidRPr="005350EF" w:rsidRDefault="007D1894" w:rsidP="00762E55">
      <w:pPr>
        <w:pStyle w:val="Default"/>
        <w:ind w:firstLine="709"/>
        <w:jc w:val="both"/>
        <w:rPr>
          <w:b/>
          <w:bCs/>
          <w:color w:val="auto"/>
          <w:sz w:val="28"/>
          <w:szCs w:val="28"/>
          <w:lang w:val="kk-KZ"/>
        </w:rPr>
      </w:pPr>
      <w:r w:rsidRPr="005350EF">
        <w:rPr>
          <w:b/>
          <w:bCs/>
          <w:color w:val="auto"/>
          <w:sz w:val="28"/>
          <w:szCs w:val="28"/>
          <w:lang w:val="kk-KZ"/>
        </w:rPr>
        <w:t xml:space="preserve">Аналық бездердің гипофункциясы </w:t>
      </w:r>
      <w:r w:rsidR="00163DB4" w:rsidRPr="005350EF">
        <w:rPr>
          <w:b/>
          <w:bCs/>
          <w:color w:val="auto"/>
          <w:sz w:val="28"/>
          <w:szCs w:val="28"/>
          <w:lang w:val="kk-KZ"/>
        </w:rPr>
        <w:t>–</w:t>
      </w:r>
      <w:r w:rsidRPr="005350EF">
        <w:rPr>
          <w:b/>
          <w:bCs/>
          <w:color w:val="auto"/>
          <w:sz w:val="28"/>
          <w:szCs w:val="28"/>
          <w:lang w:val="kk-KZ"/>
        </w:rPr>
        <w:t xml:space="preserve"> </w:t>
      </w:r>
      <w:r w:rsidR="00F0332C" w:rsidRPr="005350EF">
        <w:rPr>
          <w:bCs/>
          <w:color w:val="auto"/>
          <w:sz w:val="28"/>
          <w:szCs w:val="28"/>
          <w:lang w:val="kk-KZ"/>
        </w:rPr>
        <w:t>аналық бездердің функциялық қызметінің әлсіреуі</w:t>
      </w:r>
      <w:r w:rsidR="00F0332C" w:rsidRPr="005350EF">
        <w:rPr>
          <w:b/>
          <w:bCs/>
          <w:color w:val="auto"/>
          <w:sz w:val="28"/>
          <w:szCs w:val="28"/>
          <w:lang w:val="kk-KZ"/>
        </w:rPr>
        <w:t>.</w:t>
      </w:r>
    </w:p>
    <w:p w:rsidR="005C5371" w:rsidRPr="005350EF" w:rsidRDefault="005C5371" w:rsidP="00762E55">
      <w:pPr>
        <w:pStyle w:val="Default"/>
        <w:ind w:firstLine="709"/>
        <w:jc w:val="both"/>
        <w:rPr>
          <w:b/>
          <w:bCs/>
          <w:color w:val="auto"/>
          <w:sz w:val="28"/>
          <w:szCs w:val="28"/>
          <w:lang w:val="kk-KZ"/>
        </w:rPr>
      </w:pPr>
      <w:r w:rsidRPr="005350EF">
        <w:rPr>
          <w:b/>
          <w:bCs/>
          <w:color w:val="auto"/>
          <w:sz w:val="28"/>
          <w:szCs w:val="28"/>
          <w:lang w:val="kk-KZ"/>
        </w:rPr>
        <w:t>Аналық бездің кистасы</w:t>
      </w:r>
      <w:r w:rsidR="00163DB4" w:rsidRPr="005350EF">
        <w:rPr>
          <w:b/>
          <w:bCs/>
          <w:color w:val="auto"/>
          <w:sz w:val="28"/>
          <w:szCs w:val="28"/>
          <w:lang w:val="kk-KZ"/>
        </w:rPr>
        <w:t xml:space="preserve"> – </w:t>
      </w:r>
      <w:r w:rsidR="00EB1E68" w:rsidRPr="005350EF">
        <w:rPr>
          <w:bCs/>
          <w:color w:val="auto"/>
          <w:sz w:val="28"/>
          <w:szCs w:val="28"/>
          <w:lang w:val="kk-KZ"/>
        </w:rPr>
        <w:t>аналық бездегі сұйықтық толған қалташа (</w:t>
      </w:r>
      <w:r w:rsidRPr="005350EF">
        <w:rPr>
          <w:bCs/>
          <w:color w:val="auto"/>
          <w:sz w:val="28"/>
          <w:szCs w:val="28"/>
          <w:lang w:val="kk-KZ"/>
        </w:rPr>
        <w:t>жабық қуыс</w:t>
      </w:r>
      <w:r w:rsidR="00EB1E68" w:rsidRPr="005350EF">
        <w:rPr>
          <w:bCs/>
          <w:color w:val="auto"/>
          <w:sz w:val="28"/>
          <w:szCs w:val="28"/>
          <w:lang w:val="kk-KZ"/>
        </w:rPr>
        <w:t>)</w:t>
      </w:r>
      <w:r w:rsidRPr="005350EF">
        <w:rPr>
          <w:bCs/>
          <w:color w:val="auto"/>
          <w:sz w:val="28"/>
          <w:szCs w:val="28"/>
          <w:lang w:val="kk-KZ"/>
        </w:rPr>
        <w:t xml:space="preserve">, </w:t>
      </w:r>
      <w:r w:rsidR="00A624F4" w:rsidRPr="005350EF">
        <w:rPr>
          <w:bCs/>
          <w:color w:val="auto"/>
          <w:sz w:val="28"/>
          <w:szCs w:val="28"/>
          <w:lang w:val="kk-KZ"/>
        </w:rPr>
        <w:t xml:space="preserve">овуляцияланбаған жетілген фолликулдар мен </w:t>
      </w:r>
      <w:r w:rsidR="00F550B7" w:rsidRPr="005350EF">
        <w:rPr>
          <w:bCs/>
          <w:color w:val="auto"/>
          <w:sz w:val="28"/>
          <w:szCs w:val="28"/>
          <w:lang w:val="kk-KZ"/>
        </w:rPr>
        <w:t xml:space="preserve">кері ыдырамаған </w:t>
      </w:r>
      <w:r w:rsidR="00A624F4" w:rsidRPr="005350EF">
        <w:rPr>
          <w:bCs/>
          <w:color w:val="auto"/>
          <w:sz w:val="28"/>
          <w:szCs w:val="28"/>
          <w:lang w:val="kk-KZ"/>
        </w:rPr>
        <w:t xml:space="preserve">сары денелердің </w:t>
      </w:r>
      <w:r w:rsidRPr="005350EF">
        <w:rPr>
          <w:bCs/>
          <w:color w:val="auto"/>
          <w:sz w:val="28"/>
          <w:szCs w:val="28"/>
          <w:lang w:val="kk-KZ"/>
        </w:rPr>
        <w:t>артық секрециясы немесе оның кідіруі нәтижесінде құралады</w:t>
      </w:r>
      <w:r w:rsidRPr="005350EF">
        <w:rPr>
          <w:b/>
          <w:bCs/>
          <w:color w:val="auto"/>
          <w:sz w:val="28"/>
          <w:szCs w:val="28"/>
          <w:lang w:val="kk-KZ"/>
        </w:rPr>
        <w:t>.</w:t>
      </w:r>
    </w:p>
    <w:p w:rsidR="00F0332C" w:rsidRPr="005350EF" w:rsidRDefault="00F0332C" w:rsidP="00762E55">
      <w:pPr>
        <w:pStyle w:val="Default"/>
        <w:ind w:firstLine="709"/>
        <w:jc w:val="both"/>
        <w:rPr>
          <w:b/>
          <w:bCs/>
          <w:color w:val="auto"/>
          <w:sz w:val="28"/>
          <w:szCs w:val="28"/>
          <w:lang w:val="kk-KZ"/>
        </w:rPr>
      </w:pPr>
      <w:r w:rsidRPr="005350EF">
        <w:rPr>
          <w:b/>
          <w:bCs/>
          <w:color w:val="auto"/>
          <w:sz w:val="28"/>
          <w:szCs w:val="28"/>
          <w:lang w:val="kk-KZ"/>
        </w:rPr>
        <w:t>Аналық бездердің фолликулярлы кисталары</w:t>
      </w:r>
      <w:r w:rsidR="00163DB4" w:rsidRPr="005350EF">
        <w:rPr>
          <w:b/>
          <w:bCs/>
          <w:color w:val="auto"/>
          <w:sz w:val="28"/>
          <w:szCs w:val="28"/>
          <w:lang w:val="kk-KZ"/>
        </w:rPr>
        <w:t xml:space="preserve"> – </w:t>
      </w:r>
      <w:r w:rsidRPr="005350EF">
        <w:rPr>
          <w:bCs/>
          <w:color w:val="auto"/>
          <w:sz w:val="28"/>
          <w:szCs w:val="28"/>
          <w:lang w:val="kk-KZ"/>
        </w:rPr>
        <w:t>фолликулярлы сұйықтықпен толтырылған аналық бездердегі қуыстар</w:t>
      </w:r>
      <w:r w:rsidRPr="005350EF">
        <w:rPr>
          <w:b/>
          <w:bCs/>
          <w:color w:val="auto"/>
          <w:sz w:val="28"/>
          <w:szCs w:val="28"/>
          <w:lang w:val="kk-KZ"/>
        </w:rPr>
        <w:t xml:space="preserve">. </w:t>
      </w:r>
    </w:p>
    <w:p w:rsidR="00F0332C" w:rsidRPr="005350EF" w:rsidRDefault="00F0332C" w:rsidP="00762E55">
      <w:pPr>
        <w:pStyle w:val="Default"/>
        <w:ind w:firstLine="709"/>
        <w:jc w:val="both"/>
        <w:rPr>
          <w:color w:val="auto"/>
          <w:sz w:val="28"/>
          <w:szCs w:val="28"/>
          <w:lang w:val="kk-KZ"/>
        </w:rPr>
      </w:pPr>
      <w:r w:rsidRPr="005350EF">
        <w:rPr>
          <w:b/>
          <w:bCs/>
          <w:color w:val="auto"/>
          <w:sz w:val="28"/>
          <w:szCs w:val="28"/>
          <w:lang w:val="kk-KZ"/>
        </w:rPr>
        <w:t>Бедеулік</w:t>
      </w:r>
      <w:r w:rsidR="00163DB4" w:rsidRPr="005350EF">
        <w:rPr>
          <w:b/>
          <w:bCs/>
          <w:color w:val="auto"/>
          <w:sz w:val="28"/>
          <w:szCs w:val="28"/>
          <w:lang w:val="kk-KZ"/>
        </w:rPr>
        <w:t xml:space="preserve"> – </w:t>
      </w:r>
      <w:r w:rsidRPr="005350EF">
        <w:rPr>
          <w:bCs/>
          <w:color w:val="auto"/>
          <w:sz w:val="28"/>
          <w:szCs w:val="28"/>
          <w:lang w:val="kk-KZ"/>
        </w:rPr>
        <w:t>ағзаға сыртқы және ішкі ортаның қолайсыз факторларының әсер етуі нәтижесінде  аналықтар мен аталықтардың қалы</w:t>
      </w:r>
      <w:r w:rsidR="00AF5875" w:rsidRPr="005350EF">
        <w:rPr>
          <w:bCs/>
          <w:color w:val="auto"/>
          <w:sz w:val="28"/>
          <w:szCs w:val="28"/>
          <w:lang w:val="kk-KZ"/>
        </w:rPr>
        <w:t>пты емес өмір сүру жағдайларының</w:t>
      </w:r>
      <w:r w:rsidRPr="005350EF">
        <w:rPr>
          <w:bCs/>
          <w:color w:val="auto"/>
          <w:sz w:val="28"/>
          <w:szCs w:val="28"/>
          <w:lang w:val="kk-KZ"/>
        </w:rPr>
        <w:t xml:space="preserve"> туындауының нәтижесінде </w:t>
      </w:r>
      <w:r w:rsidR="001071B5" w:rsidRPr="005350EF">
        <w:rPr>
          <w:bCs/>
          <w:color w:val="auto"/>
          <w:sz w:val="28"/>
          <w:szCs w:val="28"/>
          <w:lang w:val="kk-KZ"/>
        </w:rPr>
        <w:t>өс</w:t>
      </w:r>
      <w:r w:rsidR="006605E7" w:rsidRPr="005350EF">
        <w:rPr>
          <w:bCs/>
          <w:color w:val="auto"/>
          <w:sz w:val="28"/>
          <w:szCs w:val="28"/>
          <w:lang w:val="kk-KZ"/>
        </w:rPr>
        <w:t xml:space="preserve">у </w:t>
      </w:r>
      <w:r w:rsidRPr="005350EF">
        <w:rPr>
          <w:bCs/>
          <w:color w:val="auto"/>
          <w:sz w:val="28"/>
          <w:szCs w:val="28"/>
          <w:lang w:val="kk-KZ"/>
        </w:rPr>
        <w:t>қызметінің бұзылуы.</w:t>
      </w:r>
      <w:r w:rsidRPr="005350EF">
        <w:rPr>
          <w:color w:val="auto"/>
          <w:sz w:val="28"/>
          <w:szCs w:val="28"/>
          <w:lang w:val="kk-KZ"/>
        </w:rPr>
        <w:t xml:space="preserve"> </w:t>
      </w:r>
    </w:p>
    <w:p w:rsidR="005C5371" w:rsidRPr="005350EF" w:rsidRDefault="005C5371" w:rsidP="00762E55">
      <w:pPr>
        <w:pStyle w:val="Default"/>
        <w:ind w:firstLine="709"/>
        <w:jc w:val="both"/>
        <w:rPr>
          <w:bCs/>
          <w:color w:val="auto"/>
          <w:sz w:val="28"/>
          <w:szCs w:val="28"/>
          <w:lang w:val="kk-KZ"/>
        </w:rPr>
      </w:pPr>
      <w:r w:rsidRPr="005350EF">
        <w:rPr>
          <w:b/>
          <w:bCs/>
          <w:color w:val="auto"/>
          <w:sz w:val="28"/>
          <w:szCs w:val="28"/>
          <w:lang w:val="kk-KZ"/>
        </w:rPr>
        <w:t>Бедеулік күндері</w:t>
      </w:r>
      <w:r w:rsidR="00163DB4" w:rsidRPr="005350EF">
        <w:rPr>
          <w:b/>
          <w:bCs/>
          <w:color w:val="auto"/>
          <w:sz w:val="28"/>
          <w:szCs w:val="28"/>
          <w:lang w:val="kk-KZ"/>
        </w:rPr>
        <w:t xml:space="preserve"> – </w:t>
      </w:r>
      <w:r w:rsidRPr="005350EF">
        <w:rPr>
          <w:bCs/>
          <w:color w:val="auto"/>
          <w:sz w:val="28"/>
          <w:szCs w:val="28"/>
          <w:lang w:val="kk-KZ"/>
        </w:rPr>
        <w:t>төлдеуден кейінгі кезең аяқталған сәттен бастап есептелетін бедеулік күндерінің саны.</w:t>
      </w:r>
    </w:p>
    <w:p w:rsidR="0039279D" w:rsidRPr="005350EF" w:rsidRDefault="00B03A0E" w:rsidP="00762E55">
      <w:pPr>
        <w:pStyle w:val="Default"/>
        <w:ind w:firstLine="709"/>
        <w:jc w:val="both"/>
        <w:rPr>
          <w:color w:val="auto"/>
          <w:sz w:val="28"/>
          <w:szCs w:val="28"/>
          <w:shd w:val="clear" w:color="auto" w:fill="FFFFFF"/>
          <w:lang w:val="kk-KZ"/>
        </w:rPr>
      </w:pPr>
      <w:r w:rsidRPr="005350EF">
        <w:rPr>
          <w:b/>
          <w:bCs/>
          <w:color w:val="auto"/>
          <w:sz w:val="28"/>
          <w:szCs w:val="28"/>
          <w:shd w:val="clear" w:color="auto" w:fill="FFFFFF"/>
          <w:lang w:val="kk-KZ"/>
        </w:rPr>
        <w:t>Буаздық</w:t>
      </w:r>
      <w:r w:rsidR="00163DB4" w:rsidRPr="005350EF">
        <w:rPr>
          <w:b/>
          <w:bCs/>
          <w:color w:val="auto"/>
          <w:sz w:val="28"/>
          <w:szCs w:val="28"/>
          <w:shd w:val="clear" w:color="auto" w:fill="FFFFFF"/>
          <w:lang w:val="kk-KZ"/>
        </w:rPr>
        <w:t xml:space="preserve"> – </w:t>
      </w:r>
      <w:r w:rsidRPr="005350EF">
        <w:rPr>
          <w:color w:val="auto"/>
          <w:sz w:val="28"/>
          <w:szCs w:val="28"/>
          <w:shd w:val="clear" w:color="auto" w:fill="FFFFFF"/>
          <w:lang w:val="kk-KZ"/>
        </w:rPr>
        <w:t>ұрғашы жануарлардың аналық торшасының ұрық дамып</w:t>
      </w:r>
      <w:r w:rsidR="006605E7" w:rsidRPr="005350EF">
        <w:rPr>
          <w:color w:val="auto"/>
          <w:sz w:val="28"/>
          <w:szCs w:val="28"/>
          <w:shd w:val="clear" w:color="auto" w:fill="FFFFFF"/>
          <w:lang w:val="kk-KZ"/>
        </w:rPr>
        <w:t>,</w:t>
      </w:r>
      <w:r w:rsidRPr="005350EF">
        <w:rPr>
          <w:color w:val="auto"/>
          <w:sz w:val="28"/>
          <w:szCs w:val="28"/>
          <w:shd w:val="clear" w:color="auto" w:fill="FFFFFF"/>
          <w:lang w:val="kk-KZ"/>
        </w:rPr>
        <w:t xml:space="preserve"> жетілгенге дейінгі физиологиялық күйі.</w:t>
      </w:r>
    </w:p>
    <w:p w:rsidR="008F5E52" w:rsidRPr="005350EF" w:rsidRDefault="00163DB4" w:rsidP="00762E55">
      <w:pPr>
        <w:pStyle w:val="Default"/>
        <w:ind w:firstLine="709"/>
        <w:jc w:val="both"/>
        <w:rPr>
          <w:bCs/>
          <w:color w:val="auto"/>
          <w:sz w:val="28"/>
          <w:szCs w:val="28"/>
          <w:lang w:val="kk-KZ"/>
        </w:rPr>
      </w:pPr>
      <w:r w:rsidRPr="005350EF">
        <w:rPr>
          <w:b/>
          <w:bCs/>
          <w:color w:val="auto"/>
          <w:sz w:val="28"/>
          <w:szCs w:val="28"/>
          <w:lang w:val="kk-KZ"/>
        </w:rPr>
        <w:t xml:space="preserve">Вестибулит – </w:t>
      </w:r>
      <w:r w:rsidR="008F5E52" w:rsidRPr="005350EF">
        <w:rPr>
          <w:bCs/>
          <w:color w:val="auto"/>
          <w:sz w:val="28"/>
          <w:szCs w:val="28"/>
          <w:lang w:val="kk-KZ"/>
        </w:rPr>
        <w:t>қынап кіреберісінің қабыну</w:t>
      </w:r>
      <w:r w:rsidR="00AF5875" w:rsidRPr="005350EF">
        <w:rPr>
          <w:bCs/>
          <w:color w:val="auto"/>
          <w:sz w:val="28"/>
          <w:szCs w:val="28"/>
          <w:lang w:val="kk-KZ"/>
        </w:rPr>
        <w:t>ы</w:t>
      </w:r>
      <w:r w:rsidR="008F5E52" w:rsidRPr="005350EF">
        <w:rPr>
          <w:bCs/>
          <w:color w:val="auto"/>
          <w:sz w:val="28"/>
          <w:szCs w:val="28"/>
          <w:lang w:val="kk-KZ"/>
        </w:rPr>
        <w:t xml:space="preserve">. </w:t>
      </w:r>
    </w:p>
    <w:p w:rsidR="008F5E52" w:rsidRPr="005350EF" w:rsidRDefault="008F5E52" w:rsidP="00762E55">
      <w:pPr>
        <w:pStyle w:val="Default"/>
        <w:ind w:firstLine="709"/>
        <w:jc w:val="both"/>
        <w:rPr>
          <w:b/>
          <w:bCs/>
          <w:color w:val="auto"/>
          <w:sz w:val="28"/>
          <w:szCs w:val="28"/>
          <w:lang w:val="kk-KZ"/>
        </w:rPr>
      </w:pPr>
      <w:r w:rsidRPr="005350EF">
        <w:rPr>
          <w:b/>
          <w:bCs/>
          <w:color w:val="auto"/>
          <w:sz w:val="28"/>
          <w:szCs w:val="28"/>
          <w:lang w:val="kk-KZ"/>
        </w:rPr>
        <w:t>Вульвит</w:t>
      </w:r>
      <w:r w:rsidR="00163DB4" w:rsidRPr="005350EF">
        <w:rPr>
          <w:b/>
          <w:bCs/>
          <w:color w:val="auto"/>
          <w:sz w:val="28"/>
          <w:szCs w:val="28"/>
          <w:lang w:val="kk-KZ"/>
        </w:rPr>
        <w:t xml:space="preserve"> – </w:t>
      </w:r>
      <w:r w:rsidRPr="005350EF">
        <w:rPr>
          <w:bCs/>
          <w:color w:val="auto"/>
          <w:sz w:val="28"/>
          <w:szCs w:val="28"/>
          <w:lang w:val="kk-KZ"/>
        </w:rPr>
        <w:t>жыныс ерінің қабынуы</w:t>
      </w:r>
      <w:r w:rsidRPr="005350EF">
        <w:rPr>
          <w:b/>
          <w:bCs/>
          <w:color w:val="auto"/>
          <w:sz w:val="28"/>
          <w:szCs w:val="28"/>
          <w:lang w:val="kk-KZ"/>
        </w:rPr>
        <w:t xml:space="preserve">. </w:t>
      </w:r>
    </w:p>
    <w:p w:rsidR="005C5371" w:rsidRPr="005350EF" w:rsidRDefault="005C5371" w:rsidP="00762E55">
      <w:pPr>
        <w:pStyle w:val="Default"/>
        <w:ind w:firstLine="709"/>
        <w:jc w:val="both"/>
        <w:rPr>
          <w:b/>
          <w:color w:val="auto"/>
          <w:sz w:val="28"/>
          <w:szCs w:val="28"/>
          <w:lang w:val="kk-KZ"/>
        </w:rPr>
      </w:pPr>
      <w:r w:rsidRPr="005350EF">
        <w:rPr>
          <w:b/>
          <w:color w:val="auto"/>
          <w:sz w:val="28"/>
          <w:szCs w:val="28"/>
          <w:lang w:val="kk-KZ"/>
        </w:rPr>
        <w:t>Диспансерлеу</w:t>
      </w:r>
      <w:r w:rsidR="00163DB4" w:rsidRPr="005350EF">
        <w:rPr>
          <w:b/>
          <w:color w:val="auto"/>
          <w:sz w:val="28"/>
          <w:szCs w:val="28"/>
          <w:lang w:val="kk-KZ"/>
        </w:rPr>
        <w:t xml:space="preserve"> – </w:t>
      </w:r>
      <w:r w:rsidRPr="005350EF">
        <w:rPr>
          <w:color w:val="auto"/>
          <w:sz w:val="28"/>
          <w:szCs w:val="28"/>
          <w:lang w:val="kk-KZ"/>
        </w:rPr>
        <w:t>аурудың ерте белгілерін дер кезінде анықтауға, олардың алдын алуға және ауру жануарларды емдеу</w:t>
      </w:r>
      <w:r w:rsidR="00AF5875" w:rsidRPr="005350EF">
        <w:rPr>
          <w:color w:val="auto"/>
          <w:sz w:val="28"/>
          <w:szCs w:val="28"/>
          <w:lang w:val="kk-KZ"/>
        </w:rPr>
        <w:t xml:space="preserve"> мақсатында </w:t>
      </w:r>
      <w:r w:rsidRPr="005350EF">
        <w:rPr>
          <w:color w:val="auto"/>
          <w:sz w:val="28"/>
          <w:szCs w:val="28"/>
          <w:lang w:val="kk-KZ"/>
        </w:rPr>
        <w:t>жоспарланған ветеринариялық диагностикалық және емдеу-алдын алу іс-шараларының</w:t>
      </w:r>
      <w:r w:rsidR="00AF5875" w:rsidRPr="005350EF">
        <w:rPr>
          <w:color w:val="auto"/>
          <w:sz w:val="28"/>
          <w:szCs w:val="28"/>
          <w:lang w:val="kk-KZ"/>
        </w:rPr>
        <w:t xml:space="preserve"> кешенді</w:t>
      </w:r>
      <w:r w:rsidRPr="005350EF">
        <w:rPr>
          <w:color w:val="auto"/>
          <w:sz w:val="28"/>
          <w:szCs w:val="28"/>
          <w:lang w:val="kk-KZ"/>
        </w:rPr>
        <w:t xml:space="preserve"> жүйесі.  </w:t>
      </w:r>
      <w:r w:rsidRPr="005350EF">
        <w:rPr>
          <w:b/>
          <w:color w:val="auto"/>
          <w:sz w:val="28"/>
          <w:szCs w:val="28"/>
          <w:lang w:val="kk-KZ"/>
        </w:rPr>
        <w:t xml:space="preserve"> </w:t>
      </w:r>
    </w:p>
    <w:p w:rsidR="005C5371" w:rsidRPr="005350EF" w:rsidRDefault="005C5371" w:rsidP="00762E55">
      <w:pPr>
        <w:pStyle w:val="Default"/>
        <w:ind w:firstLine="709"/>
        <w:jc w:val="both"/>
        <w:rPr>
          <w:b/>
          <w:bCs/>
          <w:color w:val="auto"/>
          <w:sz w:val="28"/>
          <w:szCs w:val="28"/>
          <w:lang w:val="kk-KZ"/>
        </w:rPr>
      </w:pPr>
      <w:r w:rsidRPr="005350EF">
        <w:rPr>
          <w:b/>
          <w:bCs/>
          <w:color w:val="auto"/>
          <w:sz w:val="28"/>
          <w:szCs w:val="28"/>
          <w:lang w:val="kk-KZ"/>
        </w:rPr>
        <w:t>Дисфункция</w:t>
      </w:r>
      <w:r w:rsidR="00163DB4" w:rsidRPr="005350EF">
        <w:rPr>
          <w:b/>
          <w:bCs/>
          <w:color w:val="auto"/>
          <w:sz w:val="28"/>
          <w:szCs w:val="28"/>
          <w:lang w:val="kk-KZ"/>
        </w:rPr>
        <w:t xml:space="preserve"> – </w:t>
      </w:r>
      <w:r w:rsidRPr="005350EF">
        <w:rPr>
          <w:bCs/>
          <w:color w:val="auto"/>
          <w:sz w:val="28"/>
          <w:szCs w:val="28"/>
          <w:lang w:val="kk-KZ"/>
        </w:rPr>
        <w:t>функцияның бұзылуы</w:t>
      </w:r>
      <w:r w:rsidRPr="005350EF">
        <w:rPr>
          <w:b/>
          <w:bCs/>
          <w:color w:val="auto"/>
          <w:sz w:val="28"/>
          <w:szCs w:val="28"/>
          <w:lang w:val="kk-KZ"/>
        </w:rPr>
        <w:t>.</w:t>
      </w:r>
    </w:p>
    <w:p w:rsidR="005C5371" w:rsidRPr="005350EF" w:rsidRDefault="005C5371" w:rsidP="00762E55">
      <w:pPr>
        <w:pStyle w:val="Default"/>
        <w:ind w:firstLine="709"/>
        <w:jc w:val="both"/>
        <w:rPr>
          <w:bCs/>
          <w:color w:val="auto"/>
          <w:sz w:val="28"/>
          <w:szCs w:val="28"/>
          <w:lang w:val="kk-KZ"/>
        </w:rPr>
      </w:pPr>
      <w:r w:rsidRPr="005350EF">
        <w:rPr>
          <w:b/>
          <w:bCs/>
          <w:color w:val="auto"/>
          <w:sz w:val="28"/>
          <w:szCs w:val="28"/>
          <w:lang w:val="kk-KZ"/>
        </w:rPr>
        <w:t>Жатырдың гипотониясы</w:t>
      </w:r>
      <w:r w:rsidR="00163DB4" w:rsidRPr="005350EF">
        <w:rPr>
          <w:b/>
          <w:bCs/>
          <w:color w:val="auto"/>
          <w:sz w:val="28"/>
          <w:szCs w:val="28"/>
          <w:lang w:val="kk-KZ"/>
        </w:rPr>
        <w:t xml:space="preserve"> – </w:t>
      </w:r>
      <w:r w:rsidRPr="005350EF">
        <w:rPr>
          <w:bCs/>
          <w:color w:val="auto"/>
          <w:sz w:val="28"/>
          <w:szCs w:val="28"/>
          <w:lang w:val="kk-KZ"/>
        </w:rPr>
        <w:t>жатырдың қысқаруының төмендеуі.</w:t>
      </w:r>
    </w:p>
    <w:p w:rsidR="005C5371" w:rsidRPr="005350EF" w:rsidRDefault="005C5371" w:rsidP="00762E55">
      <w:pPr>
        <w:pStyle w:val="Default"/>
        <w:ind w:firstLine="709"/>
        <w:jc w:val="both"/>
        <w:rPr>
          <w:b/>
          <w:bCs/>
          <w:color w:val="auto"/>
          <w:sz w:val="28"/>
          <w:szCs w:val="28"/>
          <w:lang w:val="kk-KZ"/>
        </w:rPr>
      </w:pPr>
      <w:r w:rsidRPr="005350EF">
        <w:rPr>
          <w:b/>
          <w:bCs/>
          <w:color w:val="auto"/>
          <w:sz w:val="28"/>
          <w:szCs w:val="28"/>
          <w:lang w:val="kk-KZ"/>
        </w:rPr>
        <w:t>Жатырдың инволюциясы</w:t>
      </w:r>
      <w:r w:rsidR="00163DB4" w:rsidRPr="005350EF">
        <w:rPr>
          <w:b/>
          <w:bCs/>
          <w:color w:val="auto"/>
          <w:sz w:val="28"/>
          <w:szCs w:val="28"/>
          <w:lang w:val="kk-KZ"/>
        </w:rPr>
        <w:t xml:space="preserve"> – </w:t>
      </w:r>
      <w:r w:rsidRPr="005350EF">
        <w:rPr>
          <w:bCs/>
          <w:color w:val="auto"/>
          <w:sz w:val="28"/>
          <w:szCs w:val="28"/>
          <w:lang w:val="kk-KZ"/>
        </w:rPr>
        <w:t>жатырдың кері морфологиялық дамуы</w:t>
      </w:r>
      <w:r w:rsidRPr="005350EF">
        <w:rPr>
          <w:b/>
          <w:bCs/>
          <w:color w:val="auto"/>
          <w:sz w:val="28"/>
          <w:szCs w:val="28"/>
          <w:lang w:val="kk-KZ"/>
        </w:rPr>
        <w:t>.</w:t>
      </w:r>
    </w:p>
    <w:p w:rsidR="005C5371" w:rsidRPr="005350EF" w:rsidRDefault="003D5F92" w:rsidP="00762E55">
      <w:pPr>
        <w:pStyle w:val="Default"/>
        <w:ind w:firstLine="709"/>
        <w:jc w:val="both"/>
        <w:rPr>
          <w:b/>
          <w:bCs/>
          <w:color w:val="auto"/>
          <w:sz w:val="28"/>
          <w:szCs w:val="28"/>
          <w:lang w:val="kk-KZ"/>
        </w:rPr>
      </w:pPr>
      <w:r w:rsidRPr="005350EF">
        <w:rPr>
          <w:b/>
          <w:bCs/>
          <w:color w:val="auto"/>
          <w:sz w:val="28"/>
          <w:szCs w:val="28"/>
          <w:lang w:val="kk-KZ"/>
        </w:rPr>
        <w:t>Жыныстық цик</w:t>
      </w:r>
      <w:r w:rsidR="00163DB4" w:rsidRPr="005350EF">
        <w:rPr>
          <w:b/>
          <w:bCs/>
          <w:color w:val="auto"/>
          <w:sz w:val="28"/>
          <w:szCs w:val="28"/>
          <w:lang w:val="kk-KZ"/>
        </w:rPr>
        <w:t xml:space="preserve">л – </w:t>
      </w:r>
      <w:r w:rsidR="005C5371" w:rsidRPr="005350EF">
        <w:rPr>
          <w:bCs/>
          <w:color w:val="auto"/>
          <w:sz w:val="28"/>
          <w:szCs w:val="28"/>
          <w:lang w:val="kk-KZ"/>
        </w:rPr>
        <w:t>күрделі, тізбекті, рефлекторлы нейрогуморальды процесс, бір қозу сатысынан екіншісіне дейінгі буаз емес аналық ағзасында өтеді.</w:t>
      </w:r>
    </w:p>
    <w:p w:rsidR="006E286F" w:rsidRPr="005350EF" w:rsidRDefault="006E286F" w:rsidP="00762E55">
      <w:pPr>
        <w:pStyle w:val="Default"/>
        <w:ind w:firstLine="709"/>
        <w:jc w:val="both"/>
        <w:rPr>
          <w:color w:val="auto"/>
          <w:sz w:val="28"/>
          <w:szCs w:val="28"/>
          <w:lang w:val="kk-KZ"/>
        </w:rPr>
      </w:pPr>
      <w:r w:rsidRPr="005350EF">
        <w:rPr>
          <w:b/>
          <w:color w:val="auto"/>
          <w:sz w:val="28"/>
          <w:szCs w:val="28"/>
          <w:lang w:val="kk-KZ"/>
        </w:rPr>
        <w:t>Күйлеу</w:t>
      </w:r>
      <w:r w:rsidR="00163DB4" w:rsidRPr="005350EF">
        <w:rPr>
          <w:b/>
          <w:color w:val="auto"/>
          <w:sz w:val="28"/>
          <w:szCs w:val="28"/>
          <w:lang w:val="kk-KZ"/>
        </w:rPr>
        <w:t xml:space="preserve"> – </w:t>
      </w:r>
      <w:r w:rsidR="00B03A0E" w:rsidRPr="005350EF">
        <w:rPr>
          <w:color w:val="auto"/>
          <w:sz w:val="28"/>
          <w:szCs w:val="28"/>
          <w:lang w:val="kk-KZ"/>
        </w:rPr>
        <w:t>шағылысуға, ұрықтануға дайын екендігін көрсететін  аналық малдың жыныстық реакциясы.</w:t>
      </w:r>
    </w:p>
    <w:p w:rsidR="005C5371" w:rsidRPr="005350EF" w:rsidRDefault="005C5371" w:rsidP="00762E55">
      <w:pPr>
        <w:pStyle w:val="Default"/>
        <w:ind w:firstLine="709"/>
        <w:jc w:val="both"/>
        <w:rPr>
          <w:b/>
          <w:bCs/>
          <w:color w:val="auto"/>
          <w:sz w:val="28"/>
          <w:szCs w:val="28"/>
          <w:lang w:val="kk-KZ"/>
        </w:rPr>
      </w:pPr>
      <w:r w:rsidRPr="005350EF">
        <w:rPr>
          <w:b/>
          <w:bCs/>
          <w:color w:val="auto"/>
          <w:sz w:val="28"/>
          <w:szCs w:val="28"/>
          <w:lang w:val="kk-KZ"/>
        </w:rPr>
        <w:t>Лохий</w:t>
      </w:r>
      <w:r w:rsidR="00163DB4" w:rsidRPr="005350EF">
        <w:rPr>
          <w:b/>
          <w:bCs/>
          <w:color w:val="auto"/>
          <w:sz w:val="28"/>
          <w:szCs w:val="28"/>
          <w:lang w:val="kk-KZ"/>
        </w:rPr>
        <w:t xml:space="preserve"> – </w:t>
      </w:r>
      <w:r w:rsidRPr="005350EF">
        <w:rPr>
          <w:bCs/>
          <w:color w:val="auto"/>
          <w:sz w:val="28"/>
          <w:szCs w:val="28"/>
          <w:lang w:val="kk-KZ"/>
        </w:rPr>
        <w:t>плацентаның аналық бөлігінің қайта қалпына келуінен пайда болатын жатыр</w:t>
      </w:r>
      <w:r w:rsidR="00AF5875" w:rsidRPr="005350EF">
        <w:rPr>
          <w:bCs/>
          <w:color w:val="auto"/>
          <w:sz w:val="28"/>
          <w:szCs w:val="28"/>
          <w:lang w:val="kk-KZ"/>
        </w:rPr>
        <w:t xml:space="preserve"> сұйығының</w:t>
      </w:r>
      <w:r w:rsidRPr="005350EF">
        <w:rPr>
          <w:bCs/>
          <w:color w:val="auto"/>
          <w:sz w:val="28"/>
          <w:szCs w:val="28"/>
          <w:lang w:val="kk-KZ"/>
        </w:rPr>
        <w:t xml:space="preserve"> бөлінулері.</w:t>
      </w:r>
    </w:p>
    <w:p w:rsidR="008F5E52" w:rsidRPr="005350EF" w:rsidRDefault="003D5F92" w:rsidP="00762E55">
      <w:pPr>
        <w:pStyle w:val="Default"/>
        <w:ind w:firstLine="709"/>
        <w:jc w:val="both"/>
        <w:rPr>
          <w:color w:val="auto"/>
          <w:sz w:val="28"/>
          <w:szCs w:val="28"/>
          <w:lang w:val="kk-KZ"/>
        </w:rPr>
      </w:pPr>
      <w:r w:rsidRPr="005350EF">
        <w:rPr>
          <w:b/>
          <w:color w:val="auto"/>
          <w:sz w:val="28"/>
          <w:szCs w:val="28"/>
          <w:lang w:val="kk-KZ"/>
        </w:rPr>
        <w:t>Лютеиндеуші гормон</w:t>
      </w:r>
      <w:r w:rsidR="00163DB4" w:rsidRPr="005350EF">
        <w:rPr>
          <w:b/>
          <w:color w:val="auto"/>
          <w:sz w:val="28"/>
          <w:szCs w:val="28"/>
          <w:lang w:val="kk-KZ"/>
        </w:rPr>
        <w:t xml:space="preserve"> – </w:t>
      </w:r>
      <w:r w:rsidR="008F5E52" w:rsidRPr="005350EF">
        <w:rPr>
          <w:color w:val="auto"/>
          <w:sz w:val="28"/>
          <w:szCs w:val="28"/>
          <w:lang w:val="kk-KZ"/>
        </w:rPr>
        <w:t xml:space="preserve">гипофиздің алдыңғы бөлігінің гормоны. Аналықтарда овуляция мен сары дененің түзілуін ынталандырады, еркектерде - </w:t>
      </w:r>
      <w:r w:rsidR="00E14D2B" w:rsidRPr="005350EF">
        <w:rPr>
          <w:color w:val="auto"/>
          <w:sz w:val="28"/>
          <w:szCs w:val="28"/>
          <w:lang w:val="kk-KZ"/>
        </w:rPr>
        <w:t>ендегі</w:t>
      </w:r>
      <w:r w:rsidR="008F5E52" w:rsidRPr="005350EF">
        <w:rPr>
          <w:color w:val="auto"/>
          <w:sz w:val="28"/>
          <w:szCs w:val="28"/>
          <w:lang w:val="kk-KZ"/>
        </w:rPr>
        <w:t xml:space="preserve"> интерстициалды жа</w:t>
      </w:r>
      <w:r w:rsidR="00C8431A" w:rsidRPr="005350EF">
        <w:rPr>
          <w:color w:val="auto"/>
          <w:sz w:val="28"/>
          <w:szCs w:val="28"/>
          <w:lang w:val="kk-KZ"/>
        </w:rPr>
        <w:t>сушалар</w:t>
      </w:r>
      <w:r w:rsidR="008F5E52" w:rsidRPr="005350EF">
        <w:rPr>
          <w:color w:val="auto"/>
          <w:sz w:val="28"/>
          <w:szCs w:val="28"/>
          <w:lang w:val="kk-KZ"/>
        </w:rPr>
        <w:t>.</w:t>
      </w:r>
    </w:p>
    <w:p w:rsidR="006C2841" w:rsidRPr="005350EF" w:rsidRDefault="00E14D2B" w:rsidP="00762E55">
      <w:pPr>
        <w:pStyle w:val="Default"/>
        <w:ind w:firstLine="709"/>
        <w:jc w:val="both"/>
        <w:rPr>
          <w:bCs/>
          <w:color w:val="auto"/>
          <w:sz w:val="28"/>
          <w:szCs w:val="28"/>
          <w:lang w:val="kk-KZ"/>
        </w:rPr>
      </w:pPr>
      <w:r w:rsidRPr="005350EF">
        <w:rPr>
          <w:b/>
          <w:bCs/>
          <w:color w:val="auto"/>
          <w:sz w:val="28"/>
          <w:szCs w:val="28"/>
          <w:lang w:val="kk-KZ"/>
        </w:rPr>
        <w:t>Лютеотропты гормон</w:t>
      </w:r>
      <w:r w:rsidR="00163DB4" w:rsidRPr="005350EF">
        <w:rPr>
          <w:b/>
          <w:bCs/>
          <w:color w:val="auto"/>
          <w:sz w:val="28"/>
          <w:szCs w:val="28"/>
          <w:lang w:val="kk-KZ"/>
        </w:rPr>
        <w:t xml:space="preserve"> – </w:t>
      </w:r>
      <w:r w:rsidRPr="005350EF">
        <w:rPr>
          <w:bCs/>
          <w:color w:val="auto"/>
          <w:sz w:val="28"/>
          <w:szCs w:val="28"/>
          <w:lang w:val="kk-KZ"/>
        </w:rPr>
        <w:t>пролактин, гипофиздің алдыңғы бөлігінің гормоны. Сүтқоректілердің аналықтарында төлдегеннен кейін сүттің секрециясын ынталандырады, сары дене қызметін белсендіреді</w:t>
      </w:r>
      <w:r w:rsidR="006C2841" w:rsidRPr="005350EF">
        <w:rPr>
          <w:bCs/>
          <w:color w:val="auto"/>
          <w:sz w:val="28"/>
          <w:szCs w:val="28"/>
          <w:lang w:val="kk-KZ"/>
        </w:rPr>
        <w:t>.</w:t>
      </w:r>
    </w:p>
    <w:p w:rsidR="006E286F" w:rsidRPr="005350EF" w:rsidRDefault="006E286F" w:rsidP="00762E55">
      <w:pPr>
        <w:pStyle w:val="Default"/>
        <w:ind w:firstLine="709"/>
        <w:jc w:val="both"/>
        <w:rPr>
          <w:color w:val="auto"/>
          <w:sz w:val="28"/>
          <w:szCs w:val="28"/>
          <w:lang w:val="kk-KZ"/>
        </w:rPr>
      </w:pPr>
      <w:r w:rsidRPr="005350EF">
        <w:rPr>
          <w:b/>
          <w:bCs/>
          <w:color w:val="auto"/>
          <w:sz w:val="28"/>
          <w:szCs w:val="28"/>
          <w:lang w:val="kk-KZ"/>
        </w:rPr>
        <w:t>Метрит</w:t>
      </w:r>
      <w:r w:rsidR="00163DB4" w:rsidRPr="005350EF">
        <w:rPr>
          <w:b/>
          <w:bCs/>
          <w:color w:val="auto"/>
          <w:sz w:val="28"/>
          <w:szCs w:val="28"/>
          <w:lang w:val="kk-KZ"/>
        </w:rPr>
        <w:t xml:space="preserve"> – </w:t>
      </w:r>
      <w:r w:rsidRPr="005350EF">
        <w:rPr>
          <w:bCs/>
          <w:color w:val="auto"/>
          <w:sz w:val="28"/>
          <w:szCs w:val="28"/>
          <w:lang w:val="kk-KZ"/>
        </w:rPr>
        <w:t>жатырдың шырышты қабығының қабынуы</w:t>
      </w:r>
      <w:r w:rsidR="00C8431A" w:rsidRPr="005350EF">
        <w:rPr>
          <w:bCs/>
          <w:color w:val="auto"/>
          <w:sz w:val="28"/>
          <w:szCs w:val="28"/>
          <w:lang w:val="kk-KZ"/>
        </w:rPr>
        <w:t>. Үрдістің</w:t>
      </w:r>
      <w:r w:rsidR="003D5F92" w:rsidRPr="005350EF">
        <w:rPr>
          <w:bCs/>
          <w:color w:val="auto"/>
          <w:sz w:val="28"/>
          <w:szCs w:val="28"/>
          <w:lang w:val="kk-KZ"/>
        </w:rPr>
        <w:t xml:space="preserve"> орналасуына байланысты</w:t>
      </w:r>
      <w:r w:rsidRPr="005350EF">
        <w:rPr>
          <w:bCs/>
          <w:color w:val="auto"/>
          <w:sz w:val="28"/>
          <w:szCs w:val="28"/>
          <w:lang w:val="kk-KZ"/>
        </w:rPr>
        <w:t>–эндометрит,</w:t>
      </w:r>
      <w:r w:rsidR="003D5F92" w:rsidRPr="005350EF">
        <w:rPr>
          <w:bCs/>
          <w:color w:val="auto"/>
          <w:sz w:val="28"/>
          <w:szCs w:val="28"/>
          <w:lang w:val="kk-KZ"/>
        </w:rPr>
        <w:t xml:space="preserve"> </w:t>
      </w:r>
      <w:r w:rsidRPr="005350EF">
        <w:rPr>
          <w:bCs/>
          <w:color w:val="auto"/>
          <w:sz w:val="28"/>
          <w:szCs w:val="28"/>
          <w:lang w:val="kk-KZ"/>
        </w:rPr>
        <w:t xml:space="preserve">бұлшық ет-миометрит, сероздық- </w:t>
      </w:r>
      <w:r w:rsidRPr="005350EF">
        <w:rPr>
          <w:bCs/>
          <w:color w:val="auto"/>
          <w:sz w:val="28"/>
          <w:szCs w:val="28"/>
          <w:lang w:val="kk-KZ"/>
        </w:rPr>
        <w:lastRenderedPageBreak/>
        <w:t>периметрит және кең жатыр байламдарының қабынуы</w:t>
      </w:r>
      <w:r w:rsidR="00397758" w:rsidRPr="005350EF">
        <w:rPr>
          <w:bCs/>
          <w:color w:val="auto"/>
          <w:sz w:val="28"/>
          <w:szCs w:val="28"/>
          <w:lang w:val="kk-KZ"/>
        </w:rPr>
        <w:t>–</w:t>
      </w:r>
      <w:r w:rsidRPr="005350EF">
        <w:rPr>
          <w:bCs/>
          <w:color w:val="auto"/>
          <w:sz w:val="28"/>
          <w:szCs w:val="28"/>
          <w:lang w:val="kk-KZ"/>
        </w:rPr>
        <w:t>параметрит</w:t>
      </w:r>
      <w:r w:rsidR="00397758" w:rsidRPr="005350EF">
        <w:rPr>
          <w:bCs/>
          <w:color w:val="auto"/>
          <w:sz w:val="28"/>
          <w:szCs w:val="28"/>
          <w:lang w:val="kk-KZ"/>
        </w:rPr>
        <w:t xml:space="preserve"> түрінде байқалады.</w:t>
      </w:r>
    </w:p>
    <w:p w:rsidR="006E286F" w:rsidRPr="005350EF" w:rsidRDefault="006E286F" w:rsidP="00762E55">
      <w:pPr>
        <w:pStyle w:val="Default"/>
        <w:ind w:firstLine="709"/>
        <w:jc w:val="both"/>
        <w:rPr>
          <w:b/>
          <w:bCs/>
          <w:color w:val="auto"/>
          <w:sz w:val="28"/>
          <w:szCs w:val="28"/>
          <w:lang w:val="kk-KZ"/>
        </w:rPr>
      </w:pPr>
      <w:r w:rsidRPr="005350EF">
        <w:rPr>
          <w:b/>
          <w:bCs/>
          <w:color w:val="auto"/>
          <w:sz w:val="28"/>
          <w:szCs w:val="28"/>
          <w:lang w:val="kk-KZ"/>
        </w:rPr>
        <w:t>Овуляция</w:t>
      </w:r>
      <w:r w:rsidR="00163DB4" w:rsidRPr="005350EF">
        <w:rPr>
          <w:b/>
          <w:bCs/>
          <w:color w:val="auto"/>
          <w:sz w:val="28"/>
          <w:szCs w:val="28"/>
          <w:lang w:val="kk-KZ"/>
        </w:rPr>
        <w:t xml:space="preserve"> – </w:t>
      </w:r>
      <w:r w:rsidRPr="005350EF">
        <w:rPr>
          <w:bCs/>
          <w:color w:val="auto"/>
          <w:sz w:val="28"/>
          <w:szCs w:val="28"/>
          <w:lang w:val="kk-KZ"/>
        </w:rPr>
        <w:t xml:space="preserve">жетілген аналық </w:t>
      </w:r>
      <w:r w:rsidR="00397758" w:rsidRPr="005350EF">
        <w:rPr>
          <w:bCs/>
          <w:color w:val="auto"/>
          <w:sz w:val="28"/>
          <w:szCs w:val="28"/>
          <w:lang w:val="kk-KZ"/>
        </w:rPr>
        <w:t>торша</w:t>
      </w:r>
      <w:r w:rsidRPr="005350EF">
        <w:rPr>
          <w:bCs/>
          <w:color w:val="auto"/>
          <w:sz w:val="28"/>
          <w:szCs w:val="28"/>
          <w:lang w:val="kk-KZ"/>
        </w:rPr>
        <w:t xml:space="preserve"> және фолликулярлы сұйықтықтың  аналық без фолликулынан жұмыртқа жолына шығуы</w:t>
      </w:r>
      <w:r w:rsidRPr="005350EF">
        <w:rPr>
          <w:b/>
          <w:bCs/>
          <w:color w:val="auto"/>
          <w:sz w:val="28"/>
          <w:szCs w:val="28"/>
          <w:lang w:val="kk-KZ"/>
        </w:rPr>
        <w:t>.</w:t>
      </w:r>
    </w:p>
    <w:p w:rsidR="006E286F" w:rsidRPr="005350EF" w:rsidRDefault="006E286F" w:rsidP="00762E55">
      <w:pPr>
        <w:pStyle w:val="Default"/>
        <w:ind w:firstLine="709"/>
        <w:jc w:val="both"/>
        <w:rPr>
          <w:b/>
          <w:bCs/>
          <w:color w:val="auto"/>
          <w:sz w:val="28"/>
          <w:szCs w:val="28"/>
          <w:lang w:val="kk-KZ"/>
        </w:rPr>
      </w:pPr>
      <w:r w:rsidRPr="005350EF">
        <w:rPr>
          <w:b/>
          <w:bCs/>
          <w:color w:val="auto"/>
          <w:sz w:val="28"/>
          <w:szCs w:val="28"/>
          <w:lang w:val="kk-KZ"/>
        </w:rPr>
        <w:t>Окситоцин</w:t>
      </w:r>
      <w:r w:rsidR="00163DB4" w:rsidRPr="005350EF">
        <w:rPr>
          <w:b/>
          <w:bCs/>
          <w:color w:val="auto"/>
          <w:sz w:val="28"/>
          <w:szCs w:val="28"/>
          <w:lang w:val="kk-KZ"/>
        </w:rPr>
        <w:t xml:space="preserve"> – </w:t>
      </w:r>
      <w:r w:rsidRPr="005350EF">
        <w:rPr>
          <w:bCs/>
          <w:color w:val="auto"/>
          <w:sz w:val="28"/>
          <w:szCs w:val="28"/>
          <w:lang w:val="kk-KZ"/>
        </w:rPr>
        <w:t>гипофиздің артқы бөлігінің гормоны. Жатыр бұлшық еті мен сүт безінің альвеолы жиырлуына әсер етеді</w:t>
      </w:r>
      <w:r w:rsidRPr="005350EF">
        <w:rPr>
          <w:b/>
          <w:bCs/>
          <w:color w:val="auto"/>
          <w:sz w:val="28"/>
          <w:szCs w:val="28"/>
          <w:lang w:val="kk-KZ"/>
        </w:rPr>
        <w:t>.</w:t>
      </w:r>
    </w:p>
    <w:p w:rsidR="006E286F" w:rsidRPr="005350EF" w:rsidRDefault="006E286F" w:rsidP="00762E55">
      <w:pPr>
        <w:pStyle w:val="Default"/>
        <w:ind w:firstLine="709"/>
        <w:jc w:val="both"/>
        <w:rPr>
          <w:b/>
          <w:bCs/>
          <w:color w:val="auto"/>
          <w:sz w:val="28"/>
          <w:szCs w:val="28"/>
          <w:lang w:val="kk-KZ"/>
        </w:rPr>
      </w:pPr>
      <w:r w:rsidRPr="005350EF">
        <w:rPr>
          <w:b/>
          <w:bCs/>
          <w:color w:val="auto"/>
          <w:sz w:val="28"/>
          <w:szCs w:val="28"/>
          <w:lang w:val="kk-KZ"/>
        </w:rPr>
        <w:t>Оофорит</w:t>
      </w:r>
      <w:r w:rsidR="00163DB4" w:rsidRPr="005350EF">
        <w:rPr>
          <w:b/>
          <w:bCs/>
          <w:color w:val="auto"/>
          <w:sz w:val="28"/>
          <w:szCs w:val="28"/>
          <w:lang w:val="kk-KZ"/>
        </w:rPr>
        <w:t xml:space="preserve"> – </w:t>
      </w:r>
      <w:r w:rsidRPr="005350EF">
        <w:rPr>
          <w:bCs/>
          <w:color w:val="auto"/>
          <w:sz w:val="28"/>
          <w:szCs w:val="28"/>
          <w:lang w:val="kk-KZ"/>
        </w:rPr>
        <w:t>аналық бездердің қабынуы.</w:t>
      </w:r>
    </w:p>
    <w:p w:rsidR="006E286F" w:rsidRPr="005350EF" w:rsidRDefault="006E286F" w:rsidP="00762E55">
      <w:pPr>
        <w:pStyle w:val="Default"/>
        <w:ind w:firstLine="709"/>
        <w:jc w:val="both"/>
        <w:rPr>
          <w:color w:val="auto"/>
          <w:sz w:val="28"/>
          <w:szCs w:val="28"/>
          <w:lang w:val="kk-KZ"/>
        </w:rPr>
      </w:pPr>
      <w:r w:rsidRPr="005350EF">
        <w:rPr>
          <w:b/>
          <w:bCs/>
          <w:color w:val="auto"/>
          <w:sz w:val="28"/>
          <w:szCs w:val="28"/>
          <w:lang w:val="kk-KZ"/>
        </w:rPr>
        <w:t>Персистенті сары дене</w:t>
      </w:r>
      <w:r w:rsidR="00163DB4" w:rsidRPr="005350EF">
        <w:rPr>
          <w:b/>
          <w:bCs/>
          <w:color w:val="auto"/>
          <w:sz w:val="28"/>
          <w:szCs w:val="28"/>
          <w:lang w:val="kk-KZ"/>
        </w:rPr>
        <w:t xml:space="preserve"> – </w:t>
      </w:r>
      <w:r w:rsidRPr="005350EF">
        <w:rPr>
          <w:color w:val="auto"/>
          <w:sz w:val="28"/>
          <w:szCs w:val="28"/>
          <w:lang w:val="kk-KZ"/>
        </w:rPr>
        <w:t>буаздықтың немесе жыныстық айналым</w:t>
      </w:r>
      <w:r w:rsidR="00397758" w:rsidRPr="005350EF">
        <w:rPr>
          <w:color w:val="auto"/>
          <w:sz w:val="28"/>
          <w:szCs w:val="28"/>
          <w:lang w:val="kk-KZ"/>
        </w:rPr>
        <w:t>дағы</w:t>
      </w:r>
      <w:r w:rsidRPr="005350EF">
        <w:rPr>
          <w:color w:val="auto"/>
          <w:sz w:val="28"/>
          <w:szCs w:val="28"/>
          <w:lang w:val="kk-KZ"/>
        </w:rPr>
        <w:t xml:space="preserve"> сары дененің тоқталуы. </w:t>
      </w:r>
    </w:p>
    <w:p w:rsidR="006E286F" w:rsidRPr="005350EF" w:rsidRDefault="006E286F" w:rsidP="00762E55">
      <w:pPr>
        <w:pStyle w:val="Default"/>
        <w:ind w:firstLine="709"/>
        <w:jc w:val="both"/>
        <w:rPr>
          <w:b/>
          <w:bCs/>
          <w:color w:val="auto"/>
          <w:sz w:val="28"/>
          <w:szCs w:val="28"/>
          <w:lang w:val="kk-KZ"/>
        </w:rPr>
      </w:pPr>
      <w:r w:rsidRPr="005350EF">
        <w:rPr>
          <w:b/>
          <w:bCs/>
          <w:color w:val="auto"/>
          <w:sz w:val="28"/>
          <w:szCs w:val="28"/>
        </w:rPr>
        <w:t>Прогестерон</w:t>
      </w:r>
      <w:r w:rsidR="00163DB4" w:rsidRPr="005350EF">
        <w:rPr>
          <w:b/>
          <w:bCs/>
          <w:color w:val="auto"/>
          <w:sz w:val="28"/>
          <w:szCs w:val="28"/>
        </w:rPr>
        <w:t xml:space="preserve"> – </w:t>
      </w:r>
      <w:r w:rsidR="003D5F92" w:rsidRPr="005350EF">
        <w:rPr>
          <w:bCs/>
          <w:color w:val="auto"/>
          <w:sz w:val="28"/>
          <w:szCs w:val="28"/>
        </w:rPr>
        <w:t>л</w:t>
      </w:r>
      <w:r w:rsidRPr="005350EF">
        <w:rPr>
          <w:bCs/>
          <w:color w:val="auto"/>
          <w:sz w:val="28"/>
          <w:szCs w:val="28"/>
        </w:rPr>
        <w:t>ютеостерон, аналық бездің сары денесінің гормоны. Ұрықтанған аналық жасушаның қалыпты дамуын, сүт безін лактацияға дайындауды қамтамасыз етеді, овуляцияны тежейді.</w:t>
      </w:r>
    </w:p>
    <w:p w:rsidR="006E286F" w:rsidRPr="005350EF" w:rsidRDefault="006E286F" w:rsidP="00762E55">
      <w:pPr>
        <w:pStyle w:val="Default"/>
        <w:ind w:firstLine="709"/>
        <w:jc w:val="both"/>
        <w:rPr>
          <w:color w:val="auto"/>
          <w:sz w:val="28"/>
          <w:szCs w:val="28"/>
          <w:lang w:val="kk-KZ"/>
        </w:rPr>
      </w:pPr>
      <w:r w:rsidRPr="005350EF">
        <w:rPr>
          <w:b/>
          <w:color w:val="auto"/>
          <w:sz w:val="28"/>
          <w:szCs w:val="28"/>
          <w:lang w:val="kk-KZ"/>
        </w:rPr>
        <w:t>Простогландиндер</w:t>
      </w:r>
      <w:r w:rsidR="00163DB4" w:rsidRPr="005350EF">
        <w:rPr>
          <w:b/>
          <w:color w:val="auto"/>
          <w:sz w:val="28"/>
          <w:szCs w:val="28"/>
          <w:lang w:val="kk-KZ"/>
        </w:rPr>
        <w:t xml:space="preserve"> – </w:t>
      </w:r>
      <w:r w:rsidRPr="005350EF">
        <w:rPr>
          <w:color w:val="auto"/>
          <w:sz w:val="28"/>
          <w:szCs w:val="28"/>
          <w:lang w:val="kk-KZ"/>
        </w:rPr>
        <w:t>жануар ағзасында бөлінетін биологиялық белсенді заттар. Бірыңғай салалы бұлшық</w:t>
      </w:r>
      <w:r w:rsidR="00397758" w:rsidRPr="005350EF">
        <w:rPr>
          <w:color w:val="auto"/>
          <w:sz w:val="28"/>
          <w:szCs w:val="28"/>
          <w:lang w:val="kk-KZ"/>
        </w:rPr>
        <w:t xml:space="preserve"> </w:t>
      </w:r>
      <w:r w:rsidRPr="005350EF">
        <w:rPr>
          <w:color w:val="auto"/>
          <w:sz w:val="28"/>
          <w:szCs w:val="28"/>
          <w:lang w:val="kk-KZ"/>
        </w:rPr>
        <w:t>еттердің қысқаруын ынталандырады, жүрек қызметін тездетеді; вазопресин белсенділігін басады.</w:t>
      </w:r>
    </w:p>
    <w:p w:rsidR="00BD6808" w:rsidRPr="005350EF" w:rsidRDefault="00BD6808" w:rsidP="00762E55">
      <w:pPr>
        <w:pStyle w:val="Default"/>
        <w:ind w:firstLine="709"/>
        <w:jc w:val="both"/>
        <w:rPr>
          <w:bCs/>
          <w:color w:val="auto"/>
          <w:sz w:val="28"/>
          <w:szCs w:val="28"/>
          <w:lang w:val="kk-KZ"/>
        </w:rPr>
      </w:pPr>
      <w:r w:rsidRPr="005350EF">
        <w:rPr>
          <w:b/>
          <w:bCs/>
          <w:color w:val="auto"/>
          <w:sz w:val="28"/>
          <w:szCs w:val="28"/>
          <w:lang w:val="kk-KZ"/>
        </w:rPr>
        <w:t>Субинволюция</w:t>
      </w:r>
      <w:r w:rsidR="00163DB4" w:rsidRPr="005350EF">
        <w:rPr>
          <w:b/>
          <w:bCs/>
          <w:color w:val="auto"/>
          <w:sz w:val="28"/>
          <w:szCs w:val="28"/>
          <w:lang w:val="kk-KZ"/>
        </w:rPr>
        <w:t xml:space="preserve"> – </w:t>
      </w:r>
      <w:r w:rsidRPr="005350EF">
        <w:rPr>
          <w:bCs/>
          <w:color w:val="auto"/>
          <w:sz w:val="28"/>
          <w:szCs w:val="28"/>
          <w:lang w:val="kk-KZ"/>
        </w:rPr>
        <w:t>төлдегеннен  кейін жатырдың</w:t>
      </w:r>
      <w:r w:rsidR="003D5F92" w:rsidRPr="005350EF">
        <w:rPr>
          <w:bCs/>
          <w:color w:val="auto"/>
          <w:sz w:val="28"/>
          <w:szCs w:val="28"/>
          <w:lang w:val="kk-KZ"/>
        </w:rPr>
        <w:t>-</w:t>
      </w:r>
      <w:r w:rsidRPr="005350EF">
        <w:rPr>
          <w:bCs/>
          <w:color w:val="auto"/>
          <w:sz w:val="28"/>
          <w:szCs w:val="28"/>
          <w:lang w:val="kk-KZ"/>
        </w:rPr>
        <w:t xml:space="preserve">баяу </w:t>
      </w:r>
      <w:r w:rsidR="00397758" w:rsidRPr="005350EF">
        <w:rPr>
          <w:bCs/>
          <w:color w:val="auto"/>
          <w:sz w:val="28"/>
          <w:szCs w:val="28"/>
          <w:lang w:val="kk-KZ"/>
        </w:rPr>
        <w:t>қалпына келуі</w:t>
      </w:r>
      <w:r w:rsidR="003D5F92" w:rsidRPr="005350EF">
        <w:rPr>
          <w:bCs/>
          <w:color w:val="auto"/>
          <w:sz w:val="28"/>
          <w:szCs w:val="28"/>
          <w:lang w:val="kk-KZ"/>
        </w:rPr>
        <w:t>.</w:t>
      </w:r>
    </w:p>
    <w:p w:rsidR="006E286F" w:rsidRPr="005350EF" w:rsidRDefault="006E286F" w:rsidP="00762E55">
      <w:pPr>
        <w:pStyle w:val="Default"/>
        <w:ind w:firstLine="709"/>
        <w:jc w:val="both"/>
        <w:rPr>
          <w:bCs/>
          <w:color w:val="auto"/>
          <w:sz w:val="28"/>
          <w:szCs w:val="28"/>
          <w:lang w:val="kk-KZ"/>
        </w:rPr>
      </w:pPr>
      <w:r w:rsidRPr="005350EF">
        <w:rPr>
          <w:b/>
          <w:bCs/>
          <w:color w:val="auto"/>
          <w:sz w:val="28"/>
          <w:szCs w:val="28"/>
          <w:lang w:val="kk-KZ"/>
        </w:rPr>
        <w:t>Туудан кейінгі кезең</w:t>
      </w:r>
      <w:r w:rsidR="00163DB4" w:rsidRPr="005350EF">
        <w:rPr>
          <w:b/>
          <w:bCs/>
          <w:color w:val="auto"/>
          <w:sz w:val="28"/>
          <w:szCs w:val="28"/>
          <w:lang w:val="kk-KZ"/>
        </w:rPr>
        <w:t xml:space="preserve"> – </w:t>
      </w:r>
      <w:r w:rsidRPr="005350EF">
        <w:rPr>
          <w:bCs/>
          <w:color w:val="auto"/>
          <w:sz w:val="28"/>
          <w:szCs w:val="28"/>
          <w:lang w:val="kk-KZ"/>
        </w:rPr>
        <w:t>буаздық  және төлдеу</w:t>
      </w:r>
      <w:r w:rsidR="003D5F92" w:rsidRPr="005350EF">
        <w:rPr>
          <w:bCs/>
          <w:color w:val="auto"/>
          <w:sz w:val="28"/>
          <w:szCs w:val="28"/>
          <w:lang w:val="kk-KZ"/>
        </w:rPr>
        <w:t xml:space="preserve"> </w:t>
      </w:r>
      <w:r w:rsidRPr="005350EF">
        <w:rPr>
          <w:bCs/>
          <w:color w:val="auto"/>
          <w:sz w:val="28"/>
          <w:szCs w:val="28"/>
          <w:lang w:val="kk-KZ"/>
        </w:rPr>
        <w:t>кезінде өзгерістерге ұшыраған</w:t>
      </w:r>
      <w:r w:rsidR="003D5F92" w:rsidRPr="005350EF">
        <w:rPr>
          <w:bCs/>
          <w:color w:val="auto"/>
          <w:sz w:val="28"/>
          <w:szCs w:val="28"/>
          <w:lang w:val="kk-KZ"/>
        </w:rPr>
        <w:t>-</w:t>
      </w:r>
      <w:r w:rsidRPr="005350EF">
        <w:rPr>
          <w:bCs/>
          <w:color w:val="auto"/>
          <w:sz w:val="28"/>
          <w:szCs w:val="28"/>
          <w:lang w:val="kk-KZ"/>
        </w:rPr>
        <w:t>жыныстық және басқа да мүшелердің инволюциясы аяқталғанға дейінгі кезең.</w:t>
      </w:r>
    </w:p>
    <w:p w:rsidR="006E286F" w:rsidRPr="005350EF" w:rsidRDefault="006E286F" w:rsidP="00762E55">
      <w:pPr>
        <w:pStyle w:val="Default"/>
        <w:ind w:firstLine="709"/>
        <w:jc w:val="both"/>
        <w:rPr>
          <w:b/>
          <w:bCs/>
          <w:color w:val="auto"/>
          <w:sz w:val="28"/>
          <w:szCs w:val="28"/>
          <w:lang w:val="kk-KZ"/>
        </w:rPr>
      </w:pPr>
      <w:r w:rsidRPr="005350EF">
        <w:rPr>
          <w:b/>
          <w:bCs/>
          <w:color w:val="auto"/>
          <w:sz w:val="28"/>
          <w:szCs w:val="28"/>
          <w:lang w:val="kk-KZ"/>
        </w:rPr>
        <w:t xml:space="preserve"> Туу</w:t>
      </w:r>
      <w:r w:rsidR="003D5F92" w:rsidRPr="005350EF">
        <w:rPr>
          <w:b/>
          <w:bCs/>
          <w:color w:val="auto"/>
          <w:sz w:val="28"/>
          <w:szCs w:val="28"/>
          <w:lang w:val="kk-KZ"/>
        </w:rPr>
        <w:t xml:space="preserve"> </w:t>
      </w:r>
      <w:r w:rsidRPr="005350EF">
        <w:rPr>
          <w:b/>
          <w:bCs/>
          <w:color w:val="auto"/>
          <w:sz w:val="28"/>
          <w:szCs w:val="28"/>
          <w:lang w:val="kk-KZ"/>
        </w:rPr>
        <w:t>(төлдеу</w:t>
      </w:r>
      <w:r w:rsidR="003D5F92" w:rsidRPr="005350EF">
        <w:rPr>
          <w:b/>
          <w:bCs/>
          <w:color w:val="auto"/>
          <w:sz w:val="28"/>
          <w:szCs w:val="28"/>
          <w:lang w:val="kk-KZ"/>
        </w:rPr>
        <w:t>)</w:t>
      </w:r>
      <w:r w:rsidR="00163DB4" w:rsidRPr="005350EF">
        <w:rPr>
          <w:b/>
          <w:bCs/>
          <w:color w:val="auto"/>
          <w:sz w:val="28"/>
          <w:szCs w:val="28"/>
          <w:lang w:val="kk-KZ"/>
        </w:rPr>
        <w:t xml:space="preserve"> – </w:t>
      </w:r>
      <w:r w:rsidRPr="005350EF">
        <w:rPr>
          <w:bCs/>
          <w:color w:val="auto"/>
          <w:sz w:val="28"/>
          <w:szCs w:val="28"/>
          <w:lang w:val="kk-KZ"/>
        </w:rPr>
        <w:t>бұл шарана сұйықтығының</w:t>
      </w:r>
      <w:r w:rsidR="003D5F92" w:rsidRPr="005350EF">
        <w:rPr>
          <w:bCs/>
          <w:color w:val="auto"/>
          <w:sz w:val="28"/>
          <w:szCs w:val="28"/>
          <w:lang w:val="kk-KZ"/>
        </w:rPr>
        <w:t>-</w:t>
      </w:r>
      <w:r w:rsidRPr="005350EF">
        <w:rPr>
          <w:bCs/>
          <w:color w:val="auto"/>
          <w:sz w:val="28"/>
          <w:szCs w:val="28"/>
          <w:lang w:val="kk-KZ"/>
        </w:rPr>
        <w:t>ұрықтың және қағанақтың  шығарылуымен сипатталат</w:t>
      </w:r>
      <w:r w:rsidR="00397758" w:rsidRPr="005350EF">
        <w:rPr>
          <w:bCs/>
          <w:color w:val="auto"/>
          <w:sz w:val="28"/>
          <w:szCs w:val="28"/>
          <w:lang w:val="kk-KZ"/>
        </w:rPr>
        <w:t>ын қалыпты физиологиялық үрдіс</w:t>
      </w:r>
      <w:r w:rsidRPr="005350EF">
        <w:rPr>
          <w:bCs/>
          <w:color w:val="auto"/>
          <w:sz w:val="28"/>
          <w:szCs w:val="28"/>
          <w:lang w:val="kk-KZ"/>
        </w:rPr>
        <w:t>.</w:t>
      </w:r>
    </w:p>
    <w:p w:rsidR="00397758" w:rsidRPr="005350EF" w:rsidRDefault="003D5F92" w:rsidP="00762E55">
      <w:pPr>
        <w:pStyle w:val="Default"/>
        <w:ind w:firstLine="709"/>
        <w:jc w:val="both"/>
        <w:rPr>
          <w:color w:val="auto"/>
          <w:sz w:val="28"/>
          <w:szCs w:val="28"/>
          <w:lang w:val="kk-KZ"/>
        </w:rPr>
      </w:pPr>
      <w:r w:rsidRPr="005350EF">
        <w:rPr>
          <w:b/>
          <w:color w:val="auto"/>
          <w:sz w:val="28"/>
          <w:szCs w:val="28"/>
          <w:lang w:val="kk-KZ"/>
        </w:rPr>
        <w:t>Ультрадыбыстық зерттеу (УДЗ)</w:t>
      </w:r>
      <w:r w:rsidR="00163DB4" w:rsidRPr="005350EF">
        <w:rPr>
          <w:color w:val="auto"/>
          <w:sz w:val="28"/>
          <w:szCs w:val="28"/>
          <w:lang w:val="kk-KZ"/>
        </w:rPr>
        <w:t xml:space="preserve"> </w:t>
      </w:r>
      <w:r w:rsidR="00163DB4" w:rsidRPr="005350EF">
        <w:rPr>
          <w:b/>
          <w:color w:val="auto"/>
          <w:sz w:val="28"/>
          <w:szCs w:val="28"/>
          <w:lang w:val="kk-KZ"/>
        </w:rPr>
        <w:t xml:space="preserve">– </w:t>
      </w:r>
      <w:r w:rsidR="00397758" w:rsidRPr="005350EF">
        <w:rPr>
          <w:color w:val="auto"/>
          <w:sz w:val="28"/>
          <w:szCs w:val="28"/>
          <w:lang w:val="kk-KZ"/>
        </w:rPr>
        <w:t>негізін</w:t>
      </w:r>
      <w:r w:rsidR="00BD6808" w:rsidRPr="005350EF">
        <w:rPr>
          <w:color w:val="auto"/>
          <w:sz w:val="28"/>
          <w:szCs w:val="28"/>
          <w:lang w:val="kk-KZ"/>
        </w:rPr>
        <w:t xml:space="preserve">е эхолокация </w:t>
      </w:r>
      <w:r w:rsidR="00397758" w:rsidRPr="005350EF">
        <w:rPr>
          <w:color w:val="auto"/>
          <w:sz w:val="28"/>
          <w:szCs w:val="28"/>
          <w:lang w:val="kk-KZ"/>
        </w:rPr>
        <w:t>қағидасы  жатады</w:t>
      </w:r>
      <w:r w:rsidR="00BD6808" w:rsidRPr="005350EF">
        <w:rPr>
          <w:color w:val="auto"/>
          <w:sz w:val="28"/>
          <w:szCs w:val="28"/>
          <w:lang w:val="kk-KZ"/>
        </w:rPr>
        <w:t>, яғни шағылысқан ультрадыбыстық толқындарды ұстап, оларды кейіннен визуализациялау</w:t>
      </w:r>
      <w:r w:rsidR="00397758" w:rsidRPr="005350EF">
        <w:rPr>
          <w:color w:val="auto"/>
          <w:sz w:val="28"/>
          <w:szCs w:val="28"/>
          <w:lang w:val="kk-KZ"/>
        </w:rPr>
        <w:t>.</w:t>
      </w:r>
    </w:p>
    <w:p w:rsidR="00471287" w:rsidRPr="005350EF" w:rsidRDefault="00BD6808" w:rsidP="00762E55">
      <w:pPr>
        <w:pStyle w:val="Default"/>
        <w:ind w:firstLine="709"/>
        <w:jc w:val="both"/>
        <w:rPr>
          <w:b/>
          <w:bCs/>
          <w:color w:val="auto"/>
          <w:sz w:val="28"/>
          <w:szCs w:val="28"/>
          <w:lang w:val="kk-KZ"/>
        </w:rPr>
      </w:pPr>
      <w:r w:rsidRPr="005350EF">
        <w:rPr>
          <w:b/>
          <w:bCs/>
          <w:color w:val="auto"/>
          <w:sz w:val="28"/>
          <w:szCs w:val="28"/>
          <w:lang w:val="kk-KZ"/>
        </w:rPr>
        <w:t xml:space="preserve"> </w:t>
      </w:r>
      <w:r w:rsidR="0013786C" w:rsidRPr="005350EF">
        <w:rPr>
          <w:b/>
          <w:bCs/>
          <w:color w:val="auto"/>
          <w:sz w:val="28"/>
          <w:szCs w:val="28"/>
          <w:lang w:val="kk-KZ"/>
        </w:rPr>
        <w:t>Ұрық, эмбрион</w:t>
      </w:r>
      <w:r w:rsidR="00163DB4" w:rsidRPr="005350EF">
        <w:rPr>
          <w:b/>
          <w:bCs/>
          <w:color w:val="auto"/>
          <w:sz w:val="28"/>
          <w:szCs w:val="28"/>
          <w:lang w:val="kk-KZ"/>
        </w:rPr>
        <w:t xml:space="preserve"> – </w:t>
      </w:r>
      <w:r w:rsidR="0013786C" w:rsidRPr="005350EF">
        <w:rPr>
          <w:bCs/>
          <w:color w:val="auto"/>
          <w:sz w:val="28"/>
          <w:szCs w:val="28"/>
          <w:lang w:val="kk-KZ"/>
        </w:rPr>
        <w:t>эмбрионалды (құрсақішілік) дамудың ерте сатысындағы организм.</w:t>
      </w:r>
    </w:p>
    <w:p w:rsidR="004003BD" w:rsidRPr="005350EF" w:rsidRDefault="004003BD" w:rsidP="00762E55">
      <w:pPr>
        <w:pStyle w:val="Default"/>
        <w:ind w:firstLine="709"/>
        <w:jc w:val="both"/>
        <w:rPr>
          <w:b/>
          <w:bCs/>
          <w:color w:val="auto"/>
          <w:sz w:val="28"/>
          <w:szCs w:val="28"/>
          <w:lang w:val="kk-KZ"/>
        </w:rPr>
      </w:pPr>
      <w:r w:rsidRPr="005350EF">
        <w:rPr>
          <w:b/>
          <w:bCs/>
          <w:color w:val="auto"/>
          <w:sz w:val="28"/>
          <w:szCs w:val="28"/>
          <w:lang w:val="kk-KZ"/>
        </w:rPr>
        <w:t>Ұрықтың дамуының қауіпті кезеңдері</w:t>
      </w:r>
      <w:r w:rsidR="00163DB4" w:rsidRPr="005350EF">
        <w:rPr>
          <w:b/>
          <w:bCs/>
          <w:color w:val="auto"/>
          <w:sz w:val="28"/>
          <w:szCs w:val="28"/>
          <w:lang w:val="kk-KZ"/>
        </w:rPr>
        <w:t xml:space="preserve"> – </w:t>
      </w:r>
      <w:r w:rsidRPr="005350EF">
        <w:rPr>
          <w:color w:val="auto"/>
          <w:sz w:val="28"/>
          <w:szCs w:val="28"/>
          <w:lang w:val="kk-KZ"/>
        </w:rPr>
        <w:t>қорғау тетіктері әлсіреген, ал сыртқы орта факторларының теріс әсері күшейген кезең</w:t>
      </w:r>
      <w:r w:rsidRPr="005350EF">
        <w:rPr>
          <w:b/>
          <w:bCs/>
          <w:color w:val="auto"/>
          <w:sz w:val="28"/>
          <w:szCs w:val="28"/>
          <w:lang w:val="kk-KZ"/>
        </w:rPr>
        <w:t>.</w:t>
      </w:r>
    </w:p>
    <w:p w:rsidR="00B5433F" w:rsidRPr="005350EF" w:rsidRDefault="007C14A6" w:rsidP="00762E55">
      <w:pPr>
        <w:pStyle w:val="Default"/>
        <w:ind w:firstLine="709"/>
        <w:jc w:val="both"/>
        <w:rPr>
          <w:color w:val="auto"/>
          <w:sz w:val="28"/>
          <w:szCs w:val="28"/>
          <w:lang w:val="kk-KZ"/>
        </w:rPr>
      </w:pPr>
      <w:r w:rsidRPr="005350EF">
        <w:rPr>
          <w:b/>
          <w:bCs/>
          <w:color w:val="auto"/>
          <w:sz w:val="28"/>
          <w:szCs w:val="28"/>
          <w:lang w:val="kk-KZ"/>
        </w:rPr>
        <w:t>Ұрықтану</w:t>
      </w:r>
      <w:r w:rsidR="00163DB4" w:rsidRPr="005350EF">
        <w:rPr>
          <w:b/>
          <w:bCs/>
          <w:color w:val="auto"/>
          <w:sz w:val="28"/>
          <w:szCs w:val="28"/>
          <w:lang w:val="kk-KZ"/>
        </w:rPr>
        <w:t xml:space="preserve"> – </w:t>
      </w:r>
      <w:r w:rsidRPr="005350EF">
        <w:rPr>
          <w:bCs/>
          <w:color w:val="auto"/>
          <w:sz w:val="28"/>
          <w:szCs w:val="28"/>
          <w:lang w:val="kk-KZ"/>
        </w:rPr>
        <w:t xml:space="preserve">аналық пен аталықтың жыныстық </w:t>
      </w:r>
      <w:r w:rsidR="00397758" w:rsidRPr="005350EF">
        <w:rPr>
          <w:bCs/>
          <w:color w:val="auto"/>
          <w:sz w:val="28"/>
          <w:szCs w:val="28"/>
          <w:lang w:val="kk-KZ"/>
        </w:rPr>
        <w:t>тор</w:t>
      </w:r>
      <w:r w:rsidRPr="005350EF">
        <w:rPr>
          <w:bCs/>
          <w:color w:val="auto"/>
          <w:sz w:val="28"/>
          <w:szCs w:val="28"/>
          <w:lang w:val="kk-KZ"/>
        </w:rPr>
        <w:t xml:space="preserve">шаларының, аналық </w:t>
      </w:r>
      <w:r w:rsidR="00397758" w:rsidRPr="005350EF">
        <w:rPr>
          <w:bCs/>
          <w:color w:val="auto"/>
          <w:sz w:val="28"/>
          <w:szCs w:val="28"/>
          <w:lang w:val="kk-KZ"/>
        </w:rPr>
        <w:t>тор</w:t>
      </w:r>
      <w:r w:rsidRPr="005350EF">
        <w:rPr>
          <w:bCs/>
          <w:color w:val="auto"/>
          <w:sz w:val="28"/>
          <w:szCs w:val="28"/>
          <w:lang w:val="kk-KZ"/>
        </w:rPr>
        <w:t xml:space="preserve">шаның және </w:t>
      </w:r>
      <w:r w:rsidR="00397758" w:rsidRPr="005350EF">
        <w:rPr>
          <w:bCs/>
          <w:color w:val="auto"/>
          <w:sz w:val="28"/>
          <w:szCs w:val="28"/>
          <w:lang w:val="kk-KZ"/>
        </w:rPr>
        <w:t>ұрықтың</w:t>
      </w:r>
      <w:r w:rsidRPr="005350EF">
        <w:rPr>
          <w:bCs/>
          <w:color w:val="auto"/>
          <w:sz w:val="28"/>
          <w:szCs w:val="28"/>
          <w:lang w:val="kk-KZ"/>
        </w:rPr>
        <w:t xml:space="preserve"> бірігу </w:t>
      </w:r>
      <w:r w:rsidR="00397758" w:rsidRPr="005350EF">
        <w:rPr>
          <w:bCs/>
          <w:color w:val="auto"/>
          <w:sz w:val="28"/>
          <w:szCs w:val="28"/>
          <w:lang w:val="kk-KZ"/>
        </w:rPr>
        <w:t>үрдісі</w:t>
      </w:r>
      <w:r w:rsidRPr="005350EF">
        <w:rPr>
          <w:bCs/>
          <w:color w:val="auto"/>
          <w:sz w:val="28"/>
          <w:szCs w:val="28"/>
          <w:lang w:val="kk-KZ"/>
        </w:rPr>
        <w:t>, нәтижесінде зигота</w:t>
      </w:r>
      <w:r w:rsidR="00397758" w:rsidRPr="005350EF">
        <w:rPr>
          <w:bCs/>
          <w:color w:val="auto"/>
          <w:sz w:val="28"/>
          <w:szCs w:val="28"/>
          <w:lang w:val="kk-KZ"/>
        </w:rPr>
        <w:t>ның пайда болуы</w:t>
      </w:r>
      <w:r w:rsidRPr="005350EF">
        <w:rPr>
          <w:bCs/>
          <w:color w:val="auto"/>
          <w:sz w:val="28"/>
          <w:szCs w:val="28"/>
          <w:lang w:val="kk-KZ"/>
        </w:rPr>
        <w:t>. Сиырда, қойда және шошқада ұрықтану жұмыртқа жолының алдыңғы бөлігінде өтеді</w:t>
      </w:r>
      <w:r w:rsidR="004C65C9" w:rsidRPr="005350EF">
        <w:rPr>
          <w:color w:val="auto"/>
          <w:sz w:val="28"/>
          <w:szCs w:val="28"/>
          <w:lang w:val="kk-KZ"/>
        </w:rPr>
        <w:t>.</w:t>
      </w:r>
      <w:r w:rsidR="00B5433F" w:rsidRPr="005350EF">
        <w:rPr>
          <w:color w:val="auto"/>
          <w:sz w:val="28"/>
          <w:szCs w:val="28"/>
          <w:lang w:val="kk-KZ"/>
        </w:rPr>
        <w:t xml:space="preserve"> </w:t>
      </w:r>
    </w:p>
    <w:p w:rsidR="00B5433F" w:rsidRPr="005350EF" w:rsidRDefault="007C14A6" w:rsidP="00762E55">
      <w:pPr>
        <w:pStyle w:val="Default"/>
        <w:ind w:firstLine="709"/>
        <w:jc w:val="both"/>
        <w:rPr>
          <w:color w:val="auto"/>
          <w:sz w:val="28"/>
          <w:szCs w:val="28"/>
          <w:lang w:val="kk-KZ"/>
        </w:rPr>
      </w:pPr>
      <w:r w:rsidRPr="005350EF">
        <w:rPr>
          <w:b/>
          <w:bCs/>
          <w:color w:val="auto"/>
          <w:sz w:val="28"/>
          <w:szCs w:val="28"/>
          <w:lang w:val="kk-KZ"/>
        </w:rPr>
        <w:t>Ұрықтандыру</w:t>
      </w:r>
      <w:r w:rsidR="00163DB4" w:rsidRPr="005350EF">
        <w:rPr>
          <w:b/>
          <w:bCs/>
          <w:color w:val="auto"/>
          <w:sz w:val="28"/>
          <w:szCs w:val="28"/>
          <w:lang w:val="kk-KZ"/>
        </w:rPr>
        <w:t xml:space="preserve"> – </w:t>
      </w:r>
      <w:r w:rsidRPr="005350EF">
        <w:rPr>
          <w:bCs/>
          <w:color w:val="auto"/>
          <w:sz w:val="28"/>
          <w:szCs w:val="28"/>
          <w:lang w:val="kk-KZ"/>
        </w:rPr>
        <w:t xml:space="preserve">ұрғашының жыныстық жолына табиғи немесе жасанды шәуеттерді енгізу </w:t>
      </w:r>
      <w:r w:rsidR="00D85C32" w:rsidRPr="005350EF">
        <w:rPr>
          <w:bCs/>
          <w:color w:val="auto"/>
          <w:sz w:val="28"/>
          <w:szCs w:val="28"/>
          <w:lang w:val="kk-KZ"/>
        </w:rPr>
        <w:t>үрдісі</w:t>
      </w:r>
      <w:r w:rsidRPr="005350EF">
        <w:rPr>
          <w:bCs/>
          <w:color w:val="auto"/>
          <w:sz w:val="28"/>
          <w:szCs w:val="28"/>
          <w:lang w:val="kk-KZ"/>
        </w:rPr>
        <w:t>.</w:t>
      </w:r>
    </w:p>
    <w:p w:rsidR="00BD6808" w:rsidRPr="005350EF" w:rsidRDefault="00BD6808" w:rsidP="00762E55">
      <w:pPr>
        <w:pStyle w:val="Default"/>
        <w:ind w:firstLine="709"/>
        <w:jc w:val="both"/>
        <w:rPr>
          <w:b/>
          <w:bCs/>
          <w:color w:val="auto"/>
          <w:sz w:val="28"/>
          <w:szCs w:val="28"/>
          <w:lang w:val="kk-KZ"/>
        </w:rPr>
      </w:pPr>
      <w:r w:rsidRPr="005350EF">
        <w:rPr>
          <w:b/>
          <w:bCs/>
          <w:color w:val="auto"/>
          <w:sz w:val="28"/>
          <w:szCs w:val="28"/>
          <w:lang w:val="kk-KZ"/>
        </w:rPr>
        <w:t>Фолликул ынталандырушы  гормон</w:t>
      </w:r>
      <w:r w:rsidR="00163DB4" w:rsidRPr="005350EF">
        <w:rPr>
          <w:b/>
          <w:bCs/>
          <w:color w:val="auto"/>
          <w:sz w:val="28"/>
          <w:szCs w:val="28"/>
          <w:lang w:val="kk-KZ"/>
        </w:rPr>
        <w:t xml:space="preserve"> – </w:t>
      </w:r>
      <w:r w:rsidRPr="005350EF">
        <w:rPr>
          <w:bCs/>
          <w:color w:val="auto"/>
          <w:sz w:val="28"/>
          <w:szCs w:val="28"/>
          <w:lang w:val="kk-KZ"/>
        </w:rPr>
        <w:t>гипофиздің алдыңғы бөлігінің гонадотропты гормоны. Аналық бездегі фолликулдардың өсуі мен жетілуін, эстрогендердің (эстрадиол, эстрон, эстроол) пайда болуын ынталандырады.</w:t>
      </w:r>
    </w:p>
    <w:p w:rsidR="00BD6808" w:rsidRPr="005350EF" w:rsidRDefault="00BD6808" w:rsidP="00762E55">
      <w:pPr>
        <w:pStyle w:val="Default"/>
        <w:ind w:firstLine="709"/>
        <w:jc w:val="both"/>
        <w:rPr>
          <w:b/>
          <w:bCs/>
          <w:color w:val="auto"/>
          <w:sz w:val="28"/>
          <w:szCs w:val="28"/>
          <w:lang w:val="kk-KZ"/>
        </w:rPr>
      </w:pPr>
      <w:r w:rsidRPr="005350EF">
        <w:rPr>
          <w:b/>
          <w:bCs/>
          <w:color w:val="auto"/>
          <w:sz w:val="28"/>
          <w:szCs w:val="28"/>
          <w:lang w:val="kk-KZ"/>
        </w:rPr>
        <w:t>Флюктуация</w:t>
      </w:r>
      <w:r w:rsidR="00163DB4" w:rsidRPr="005350EF">
        <w:rPr>
          <w:b/>
          <w:bCs/>
          <w:color w:val="auto"/>
          <w:sz w:val="28"/>
          <w:szCs w:val="28"/>
          <w:lang w:val="kk-KZ"/>
        </w:rPr>
        <w:t xml:space="preserve"> – </w:t>
      </w:r>
      <w:r w:rsidRPr="005350EF">
        <w:rPr>
          <w:bCs/>
          <w:color w:val="auto"/>
          <w:sz w:val="28"/>
          <w:szCs w:val="28"/>
          <w:lang w:val="kk-KZ"/>
        </w:rPr>
        <w:t>жұмсақ немесе икемді сұйықтығы бар қабырғалы қуысты пальпациялау кезінде пайда болатын сұйықтықтың тербелу сезімі.</w:t>
      </w:r>
    </w:p>
    <w:p w:rsidR="00BD6808" w:rsidRPr="005350EF" w:rsidRDefault="00BD6808" w:rsidP="00762E55">
      <w:pPr>
        <w:pStyle w:val="Default"/>
        <w:ind w:firstLine="709"/>
        <w:jc w:val="both"/>
        <w:rPr>
          <w:b/>
          <w:bCs/>
          <w:color w:val="auto"/>
          <w:sz w:val="28"/>
          <w:szCs w:val="28"/>
          <w:lang w:val="kk-KZ"/>
        </w:rPr>
      </w:pPr>
      <w:r w:rsidRPr="005350EF">
        <w:rPr>
          <w:b/>
          <w:bCs/>
          <w:color w:val="auto"/>
          <w:sz w:val="28"/>
          <w:szCs w:val="28"/>
          <w:lang w:val="kk-KZ"/>
        </w:rPr>
        <w:t>Шудың кідірілуі</w:t>
      </w:r>
      <w:r w:rsidR="00163DB4" w:rsidRPr="005350EF">
        <w:rPr>
          <w:b/>
          <w:bCs/>
          <w:color w:val="auto"/>
          <w:sz w:val="28"/>
          <w:szCs w:val="28"/>
          <w:lang w:val="kk-KZ"/>
        </w:rPr>
        <w:t xml:space="preserve"> – </w:t>
      </w:r>
      <w:r w:rsidRPr="005350EF">
        <w:rPr>
          <w:bCs/>
          <w:color w:val="auto"/>
          <w:sz w:val="28"/>
          <w:szCs w:val="28"/>
          <w:lang w:val="kk-KZ"/>
        </w:rPr>
        <w:t>плацентаның төлдік бөлігінің босану жолдарынан шығуының бұзылуы немесе бөлінбеуінен сипатталат</w:t>
      </w:r>
      <w:r w:rsidR="00250926" w:rsidRPr="005350EF">
        <w:rPr>
          <w:bCs/>
          <w:color w:val="auto"/>
          <w:sz w:val="28"/>
          <w:szCs w:val="28"/>
          <w:lang w:val="kk-KZ"/>
        </w:rPr>
        <w:t>ын</w:t>
      </w:r>
      <w:r w:rsidRPr="005350EF">
        <w:rPr>
          <w:bCs/>
          <w:color w:val="auto"/>
          <w:sz w:val="28"/>
          <w:szCs w:val="28"/>
          <w:lang w:val="kk-KZ"/>
        </w:rPr>
        <w:t xml:space="preserve"> төлдеу актісінің үшінші сатысындағы патология.</w:t>
      </w:r>
      <w:r w:rsidRPr="005350EF">
        <w:rPr>
          <w:b/>
          <w:bCs/>
          <w:color w:val="auto"/>
          <w:sz w:val="28"/>
          <w:szCs w:val="28"/>
          <w:lang w:val="kk-KZ"/>
        </w:rPr>
        <w:t xml:space="preserve"> </w:t>
      </w:r>
    </w:p>
    <w:p w:rsidR="001B12F1" w:rsidRPr="005350EF" w:rsidRDefault="00B03A0E" w:rsidP="00762E55">
      <w:pPr>
        <w:pStyle w:val="Default"/>
        <w:ind w:firstLine="709"/>
        <w:jc w:val="both"/>
        <w:rPr>
          <w:b/>
          <w:bCs/>
          <w:color w:val="auto"/>
          <w:sz w:val="28"/>
          <w:szCs w:val="28"/>
          <w:lang w:val="kk-KZ"/>
        </w:rPr>
      </w:pPr>
      <w:r w:rsidRPr="005350EF">
        <w:rPr>
          <w:b/>
          <w:bCs/>
          <w:color w:val="auto"/>
          <w:sz w:val="28"/>
          <w:szCs w:val="28"/>
          <w:lang w:val="kk-KZ"/>
        </w:rPr>
        <w:t>Цервицит</w:t>
      </w:r>
      <w:r w:rsidR="00163DB4" w:rsidRPr="005350EF">
        <w:rPr>
          <w:b/>
          <w:bCs/>
          <w:color w:val="auto"/>
          <w:sz w:val="28"/>
          <w:szCs w:val="28"/>
          <w:lang w:val="kk-KZ"/>
        </w:rPr>
        <w:t xml:space="preserve"> – </w:t>
      </w:r>
      <w:r w:rsidRPr="005350EF">
        <w:rPr>
          <w:bCs/>
          <w:color w:val="auto"/>
          <w:sz w:val="28"/>
          <w:szCs w:val="28"/>
          <w:lang w:val="kk-KZ"/>
        </w:rPr>
        <w:t>жатыр мойнының қабынуы</w:t>
      </w:r>
      <w:r w:rsidRPr="005350EF">
        <w:rPr>
          <w:b/>
          <w:bCs/>
          <w:color w:val="auto"/>
          <w:sz w:val="28"/>
          <w:szCs w:val="28"/>
          <w:lang w:val="kk-KZ"/>
        </w:rPr>
        <w:t xml:space="preserve">. </w:t>
      </w:r>
    </w:p>
    <w:p w:rsidR="00BD6808" w:rsidRPr="005350EF" w:rsidRDefault="00B03A0E" w:rsidP="00762E55">
      <w:pPr>
        <w:pStyle w:val="Default"/>
        <w:ind w:firstLine="709"/>
        <w:jc w:val="both"/>
        <w:rPr>
          <w:color w:val="auto"/>
          <w:sz w:val="28"/>
          <w:szCs w:val="28"/>
          <w:lang w:val="kk-KZ"/>
        </w:rPr>
      </w:pPr>
      <w:r w:rsidRPr="005350EF">
        <w:rPr>
          <w:b/>
          <w:bCs/>
          <w:color w:val="auto"/>
          <w:sz w:val="28"/>
          <w:szCs w:val="28"/>
          <w:lang w:val="kk-KZ"/>
        </w:rPr>
        <w:t>Эмбрионалдық өлім</w:t>
      </w:r>
      <w:r w:rsidR="00163DB4" w:rsidRPr="005350EF">
        <w:rPr>
          <w:b/>
          <w:bCs/>
          <w:color w:val="auto"/>
          <w:sz w:val="28"/>
          <w:szCs w:val="28"/>
          <w:lang w:val="kk-KZ"/>
        </w:rPr>
        <w:t xml:space="preserve"> – </w:t>
      </w:r>
      <w:r w:rsidRPr="005350EF">
        <w:rPr>
          <w:bCs/>
          <w:color w:val="auto"/>
          <w:sz w:val="28"/>
          <w:szCs w:val="28"/>
          <w:lang w:val="kk-KZ"/>
        </w:rPr>
        <w:t>дамудың ерте сатысында ұрықтың өлімі</w:t>
      </w:r>
      <w:r w:rsidRPr="005350EF">
        <w:rPr>
          <w:b/>
          <w:bCs/>
          <w:color w:val="auto"/>
          <w:sz w:val="28"/>
          <w:szCs w:val="28"/>
          <w:lang w:val="kk-KZ"/>
        </w:rPr>
        <w:t>.</w:t>
      </w:r>
    </w:p>
    <w:p w:rsidR="00B5433F" w:rsidRPr="005350EF" w:rsidRDefault="00B03A0E" w:rsidP="00762E55">
      <w:pPr>
        <w:pStyle w:val="Default"/>
        <w:ind w:firstLine="709"/>
        <w:jc w:val="both"/>
        <w:rPr>
          <w:bCs/>
          <w:color w:val="auto"/>
          <w:sz w:val="28"/>
          <w:szCs w:val="28"/>
          <w:lang w:val="kk-KZ"/>
        </w:rPr>
      </w:pPr>
      <w:r w:rsidRPr="005350EF">
        <w:rPr>
          <w:b/>
          <w:bCs/>
          <w:color w:val="auto"/>
          <w:sz w:val="28"/>
          <w:szCs w:val="28"/>
          <w:lang w:val="kk-KZ"/>
        </w:rPr>
        <w:lastRenderedPageBreak/>
        <w:t>Эстрогендер</w:t>
      </w:r>
      <w:r w:rsidR="00163DB4" w:rsidRPr="005350EF">
        <w:rPr>
          <w:b/>
          <w:bCs/>
          <w:color w:val="auto"/>
          <w:sz w:val="28"/>
          <w:szCs w:val="28"/>
          <w:lang w:val="kk-KZ"/>
        </w:rPr>
        <w:t xml:space="preserve"> – </w:t>
      </w:r>
      <w:r w:rsidRPr="005350EF">
        <w:rPr>
          <w:bCs/>
          <w:color w:val="auto"/>
          <w:sz w:val="28"/>
          <w:szCs w:val="28"/>
          <w:lang w:val="kk-KZ"/>
        </w:rPr>
        <w:t xml:space="preserve">аналық бездермен өндірілетін, ұрықтандыруға және </w:t>
      </w:r>
      <w:r w:rsidR="001B12F1" w:rsidRPr="005350EF">
        <w:rPr>
          <w:bCs/>
          <w:color w:val="auto"/>
          <w:sz w:val="28"/>
          <w:szCs w:val="28"/>
          <w:lang w:val="kk-KZ"/>
        </w:rPr>
        <w:t>буаздыққа</w:t>
      </w:r>
      <w:r w:rsidRPr="005350EF">
        <w:rPr>
          <w:bCs/>
          <w:color w:val="auto"/>
          <w:sz w:val="28"/>
          <w:szCs w:val="28"/>
          <w:lang w:val="kk-KZ"/>
        </w:rPr>
        <w:t xml:space="preserve"> жыныстық аппаратты дайындауды қамтамасыз ететін </w:t>
      </w:r>
      <w:r w:rsidR="001B12F1" w:rsidRPr="005350EF">
        <w:rPr>
          <w:bCs/>
          <w:color w:val="auto"/>
          <w:sz w:val="28"/>
          <w:szCs w:val="28"/>
          <w:lang w:val="kk-KZ"/>
        </w:rPr>
        <w:t xml:space="preserve">аналықтардың </w:t>
      </w:r>
      <w:r w:rsidRPr="005350EF">
        <w:rPr>
          <w:bCs/>
          <w:color w:val="auto"/>
          <w:sz w:val="28"/>
          <w:szCs w:val="28"/>
          <w:lang w:val="kk-KZ"/>
        </w:rPr>
        <w:t xml:space="preserve"> жыныстық гормондары.</w:t>
      </w: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163DB4" w:rsidRPr="005350EF" w:rsidRDefault="00163DB4" w:rsidP="00762E55">
      <w:pPr>
        <w:pStyle w:val="Default"/>
        <w:ind w:firstLine="709"/>
        <w:jc w:val="both"/>
        <w:rPr>
          <w:bCs/>
          <w:color w:val="auto"/>
          <w:sz w:val="28"/>
          <w:szCs w:val="28"/>
          <w:lang w:val="kk-KZ"/>
        </w:rPr>
      </w:pPr>
    </w:p>
    <w:p w:rsidR="00BF2CD1" w:rsidRPr="005350EF" w:rsidRDefault="00BD6808" w:rsidP="00762E55">
      <w:pPr>
        <w:spacing w:after="0" w:line="240" w:lineRule="auto"/>
        <w:jc w:val="center"/>
        <w:rPr>
          <w:rFonts w:ascii="Times New Roman" w:hAnsi="Times New Roman" w:cs="Times New Roman"/>
          <w:b/>
          <w:sz w:val="28"/>
          <w:szCs w:val="28"/>
          <w:lang w:val="kk-KZ"/>
        </w:rPr>
      </w:pPr>
      <w:r w:rsidRPr="005350EF">
        <w:rPr>
          <w:rFonts w:ascii="Times New Roman" w:hAnsi="Times New Roman" w:cs="Times New Roman"/>
          <w:b/>
          <w:bCs/>
          <w:sz w:val="28"/>
          <w:szCs w:val="28"/>
          <w:lang w:val="kk-KZ"/>
        </w:rPr>
        <w:lastRenderedPageBreak/>
        <w:t>БЕЛГІЛЕУЛЕР МЕН ҚЫСҚАРТУЛАР</w:t>
      </w:r>
    </w:p>
    <w:p w:rsidR="00BF2CD1" w:rsidRPr="005350EF" w:rsidRDefault="00BF2CD1" w:rsidP="00762E55">
      <w:pPr>
        <w:spacing w:after="0" w:line="240" w:lineRule="auto"/>
        <w:jc w:val="both"/>
        <w:rPr>
          <w:rFonts w:ascii="Times New Roman" w:hAnsi="Times New Roman" w:cs="Times New Roman"/>
          <w:sz w:val="28"/>
          <w:szCs w:val="28"/>
          <w:lang w:val="kk-KZ"/>
        </w:rPr>
      </w:pPr>
    </w:p>
    <w:p w:rsidR="00357EFF" w:rsidRPr="005350EF" w:rsidRDefault="00BD6808" w:rsidP="00762E55">
      <w:pPr>
        <w:pStyle w:val="Default"/>
        <w:ind w:firstLine="709"/>
        <w:jc w:val="both"/>
        <w:rPr>
          <w:color w:val="auto"/>
          <w:sz w:val="28"/>
          <w:szCs w:val="28"/>
          <w:lang w:val="kk-KZ"/>
        </w:rPr>
      </w:pPr>
      <w:r w:rsidRPr="005350EF">
        <w:rPr>
          <w:color w:val="auto"/>
          <w:sz w:val="28"/>
          <w:szCs w:val="28"/>
          <w:lang w:val="kk-KZ"/>
        </w:rPr>
        <w:t>ж</w:t>
      </w:r>
      <w:r w:rsidR="00357EFF" w:rsidRPr="005350EF">
        <w:rPr>
          <w:color w:val="auto"/>
          <w:sz w:val="28"/>
          <w:szCs w:val="28"/>
          <w:lang w:val="kk-KZ"/>
        </w:rPr>
        <w:t>.</w:t>
      </w:r>
      <w:r w:rsidR="00A60DF9" w:rsidRPr="005350EF">
        <w:rPr>
          <w:color w:val="auto"/>
          <w:sz w:val="28"/>
          <w:szCs w:val="28"/>
          <w:lang w:val="kk-KZ"/>
        </w:rPr>
        <w:t xml:space="preserve"> – </w:t>
      </w:r>
      <w:r w:rsidRPr="005350EF">
        <w:rPr>
          <w:color w:val="auto"/>
          <w:sz w:val="28"/>
          <w:szCs w:val="28"/>
          <w:lang w:val="kk-KZ"/>
        </w:rPr>
        <w:t>жыл</w:t>
      </w:r>
      <w:r w:rsidR="00357EFF" w:rsidRPr="005350EF">
        <w:rPr>
          <w:color w:val="auto"/>
          <w:sz w:val="28"/>
          <w:szCs w:val="28"/>
          <w:lang w:val="kk-KZ"/>
        </w:rPr>
        <w:t xml:space="preserve">; </w:t>
      </w:r>
    </w:p>
    <w:p w:rsidR="0064423E" w:rsidRPr="005350EF" w:rsidRDefault="0064423E" w:rsidP="00762E55">
      <w:pPr>
        <w:pStyle w:val="Default"/>
        <w:ind w:firstLine="709"/>
        <w:jc w:val="both"/>
        <w:rPr>
          <w:color w:val="auto"/>
          <w:sz w:val="28"/>
          <w:szCs w:val="28"/>
          <w:lang w:val="kk-KZ"/>
        </w:rPr>
      </w:pPr>
      <w:r w:rsidRPr="005350EF">
        <w:rPr>
          <w:color w:val="auto"/>
          <w:sz w:val="28"/>
          <w:szCs w:val="28"/>
          <w:lang w:val="kk-KZ"/>
        </w:rPr>
        <w:t>тәу</w:t>
      </w:r>
      <w:r w:rsidR="00A60DF9" w:rsidRPr="005350EF">
        <w:rPr>
          <w:color w:val="auto"/>
          <w:sz w:val="28"/>
          <w:szCs w:val="28"/>
          <w:lang w:val="kk-KZ"/>
        </w:rPr>
        <w:t xml:space="preserve">. – </w:t>
      </w:r>
      <w:r w:rsidRPr="005350EF">
        <w:rPr>
          <w:color w:val="auto"/>
          <w:sz w:val="28"/>
          <w:szCs w:val="28"/>
          <w:lang w:val="kk-KZ"/>
        </w:rPr>
        <w:t>тәулік</w:t>
      </w:r>
      <w:r w:rsidR="00A60DF9" w:rsidRPr="005350EF">
        <w:rPr>
          <w:color w:val="auto"/>
          <w:sz w:val="28"/>
          <w:szCs w:val="28"/>
          <w:lang w:val="kk-KZ"/>
        </w:rPr>
        <w:t>;</w:t>
      </w:r>
    </w:p>
    <w:p w:rsidR="0064423E" w:rsidRPr="005350EF" w:rsidRDefault="0064423E" w:rsidP="00762E55">
      <w:pPr>
        <w:pStyle w:val="Default"/>
        <w:ind w:firstLine="709"/>
        <w:jc w:val="both"/>
        <w:rPr>
          <w:color w:val="auto"/>
          <w:sz w:val="28"/>
          <w:szCs w:val="28"/>
          <w:lang w:val="kk-KZ"/>
        </w:rPr>
      </w:pPr>
      <w:r w:rsidRPr="005350EF">
        <w:rPr>
          <w:color w:val="auto"/>
          <w:sz w:val="28"/>
          <w:szCs w:val="28"/>
          <w:lang w:val="kk-KZ"/>
        </w:rPr>
        <w:t>тг</w:t>
      </w:r>
      <w:r w:rsidR="00A60DF9" w:rsidRPr="005350EF">
        <w:rPr>
          <w:color w:val="auto"/>
          <w:sz w:val="28"/>
          <w:szCs w:val="28"/>
          <w:lang w:val="kk-KZ"/>
        </w:rPr>
        <w:t xml:space="preserve">. – </w:t>
      </w:r>
      <w:r w:rsidRPr="005350EF">
        <w:rPr>
          <w:color w:val="auto"/>
          <w:sz w:val="28"/>
          <w:szCs w:val="28"/>
          <w:lang w:val="kk-KZ"/>
        </w:rPr>
        <w:t>теңге</w:t>
      </w:r>
      <w:r w:rsidR="00A60DF9" w:rsidRPr="005350EF">
        <w:rPr>
          <w:color w:val="auto"/>
          <w:sz w:val="28"/>
          <w:szCs w:val="28"/>
          <w:lang w:val="kk-KZ"/>
        </w:rPr>
        <w:t>;</w:t>
      </w:r>
    </w:p>
    <w:p w:rsidR="00357EFF" w:rsidRPr="005350EF" w:rsidRDefault="00A60DF9" w:rsidP="00762E55">
      <w:pPr>
        <w:pStyle w:val="Default"/>
        <w:ind w:firstLine="709"/>
        <w:jc w:val="both"/>
        <w:rPr>
          <w:color w:val="auto"/>
          <w:sz w:val="28"/>
          <w:szCs w:val="28"/>
          <w:lang w:val="kk-KZ"/>
        </w:rPr>
      </w:pPr>
      <w:r w:rsidRPr="005350EF">
        <w:rPr>
          <w:color w:val="auto"/>
          <w:sz w:val="28"/>
          <w:szCs w:val="28"/>
          <w:lang w:val="kk-KZ"/>
        </w:rPr>
        <w:t>кг</w:t>
      </w:r>
      <w:r w:rsidR="00357EFF" w:rsidRPr="005350EF">
        <w:rPr>
          <w:color w:val="auto"/>
          <w:sz w:val="28"/>
          <w:szCs w:val="28"/>
          <w:lang w:val="kk-KZ"/>
        </w:rPr>
        <w:t>.</w:t>
      </w:r>
      <w:r w:rsidRPr="005350EF">
        <w:rPr>
          <w:color w:val="auto"/>
          <w:sz w:val="28"/>
          <w:szCs w:val="28"/>
          <w:lang w:val="kk-KZ"/>
        </w:rPr>
        <w:t xml:space="preserve"> – кило</w:t>
      </w:r>
      <w:r w:rsidR="00357EFF" w:rsidRPr="005350EF">
        <w:rPr>
          <w:color w:val="auto"/>
          <w:sz w:val="28"/>
          <w:szCs w:val="28"/>
          <w:lang w:val="kk-KZ"/>
        </w:rPr>
        <w:t xml:space="preserve">грамм; </w:t>
      </w:r>
    </w:p>
    <w:p w:rsidR="00357EFF" w:rsidRPr="005350EF" w:rsidRDefault="006417BA" w:rsidP="00762E55">
      <w:pPr>
        <w:pStyle w:val="Default"/>
        <w:ind w:firstLine="709"/>
        <w:jc w:val="both"/>
        <w:rPr>
          <w:color w:val="auto"/>
          <w:sz w:val="28"/>
          <w:szCs w:val="28"/>
          <w:lang w:val="kk-KZ"/>
        </w:rPr>
      </w:pPr>
      <w:r w:rsidRPr="005350EF">
        <w:rPr>
          <w:color w:val="auto"/>
          <w:sz w:val="28"/>
          <w:szCs w:val="28"/>
          <w:lang w:val="kk-KZ"/>
        </w:rPr>
        <w:t>ӘБ</w:t>
      </w:r>
      <w:r w:rsidR="00357EFF" w:rsidRPr="005350EF">
        <w:rPr>
          <w:color w:val="auto"/>
          <w:sz w:val="28"/>
          <w:szCs w:val="28"/>
          <w:lang w:val="kk-KZ"/>
        </w:rPr>
        <w:t xml:space="preserve"> </w:t>
      </w:r>
      <w:r w:rsidRPr="005350EF">
        <w:rPr>
          <w:color w:val="auto"/>
          <w:sz w:val="28"/>
          <w:szCs w:val="28"/>
          <w:lang w:val="kk-KZ"/>
        </w:rPr>
        <w:t>–</w:t>
      </w:r>
      <w:r w:rsidR="00357EFF" w:rsidRPr="005350EF">
        <w:rPr>
          <w:color w:val="auto"/>
          <w:sz w:val="28"/>
          <w:szCs w:val="28"/>
          <w:lang w:val="kk-KZ"/>
        </w:rPr>
        <w:t xml:space="preserve"> </w:t>
      </w:r>
      <w:r w:rsidRPr="005350EF">
        <w:rPr>
          <w:color w:val="auto"/>
          <w:sz w:val="28"/>
          <w:szCs w:val="28"/>
          <w:lang w:val="kk-KZ"/>
        </w:rPr>
        <w:t xml:space="preserve">әсер ету бірлігі; </w:t>
      </w:r>
    </w:p>
    <w:p w:rsidR="005637D4" w:rsidRPr="005350EF" w:rsidRDefault="006417BA" w:rsidP="00762E55">
      <w:pPr>
        <w:pStyle w:val="Default"/>
        <w:ind w:firstLine="709"/>
        <w:jc w:val="both"/>
        <w:rPr>
          <w:color w:val="auto"/>
          <w:sz w:val="28"/>
          <w:szCs w:val="28"/>
          <w:lang w:val="kk-KZ"/>
        </w:rPr>
      </w:pPr>
      <w:r w:rsidRPr="005350EF">
        <w:rPr>
          <w:color w:val="auto"/>
          <w:sz w:val="28"/>
          <w:szCs w:val="28"/>
          <w:lang w:val="kk-KZ"/>
        </w:rPr>
        <w:t>ХБ</w:t>
      </w:r>
      <w:r w:rsidR="00A60DF9" w:rsidRPr="005350EF">
        <w:rPr>
          <w:color w:val="auto"/>
          <w:sz w:val="28"/>
          <w:szCs w:val="28"/>
          <w:lang w:val="kk-KZ"/>
        </w:rPr>
        <w:t xml:space="preserve"> – </w:t>
      </w:r>
      <w:r w:rsidRPr="005350EF">
        <w:rPr>
          <w:color w:val="auto"/>
          <w:sz w:val="28"/>
          <w:szCs w:val="28"/>
          <w:lang w:val="kk-KZ"/>
        </w:rPr>
        <w:t>халықаралық бірліктер;</w:t>
      </w:r>
    </w:p>
    <w:p w:rsidR="005637D4" w:rsidRPr="005350EF" w:rsidRDefault="006417BA" w:rsidP="00762E55">
      <w:pPr>
        <w:pStyle w:val="Default"/>
        <w:ind w:firstLine="709"/>
        <w:jc w:val="both"/>
        <w:rPr>
          <w:color w:val="auto"/>
          <w:sz w:val="28"/>
          <w:szCs w:val="28"/>
          <w:lang w:val="kk-KZ"/>
        </w:rPr>
      </w:pPr>
      <w:r w:rsidRPr="005350EF">
        <w:rPr>
          <w:color w:val="auto"/>
          <w:sz w:val="28"/>
          <w:szCs w:val="28"/>
          <w:lang w:val="kk-KZ"/>
        </w:rPr>
        <w:t>ШҚ</w:t>
      </w:r>
      <w:r w:rsidR="00A60DF9" w:rsidRPr="005350EF">
        <w:rPr>
          <w:color w:val="auto"/>
          <w:sz w:val="28"/>
          <w:szCs w:val="28"/>
          <w:lang w:val="kk-KZ"/>
        </w:rPr>
        <w:t xml:space="preserve"> – </w:t>
      </w:r>
      <w:r w:rsidRPr="005350EF">
        <w:rPr>
          <w:color w:val="auto"/>
          <w:sz w:val="28"/>
          <w:szCs w:val="28"/>
          <w:lang w:val="kk-KZ"/>
        </w:rPr>
        <w:t>шаруа</w:t>
      </w:r>
      <w:r w:rsidR="00D85C32" w:rsidRPr="005350EF">
        <w:rPr>
          <w:color w:val="auto"/>
          <w:sz w:val="28"/>
          <w:szCs w:val="28"/>
          <w:lang w:val="kk-KZ"/>
        </w:rPr>
        <w:t xml:space="preserve"> </w:t>
      </w:r>
      <w:r w:rsidRPr="005350EF">
        <w:rPr>
          <w:color w:val="auto"/>
          <w:sz w:val="28"/>
          <w:szCs w:val="28"/>
          <w:lang w:val="kk-KZ"/>
        </w:rPr>
        <w:t>қожалығы;</w:t>
      </w:r>
    </w:p>
    <w:p w:rsidR="007E1271" w:rsidRPr="005350EF" w:rsidRDefault="006417B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ІҚМ</w:t>
      </w:r>
      <w:r w:rsidR="00C054A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ірі қара мал;</w:t>
      </w:r>
      <w:r w:rsidR="00C054A9" w:rsidRPr="005350EF">
        <w:rPr>
          <w:rFonts w:ascii="Times New Roman" w:hAnsi="Times New Roman" w:cs="Times New Roman"/>
          <w:sz w:val="28"/>
          <w:szCs w:val="28"/>
          <w:lang w:val="kk-KZ"/>
        </w:rPr>
        <w:t xml:space="preserve"> </w:t>
      </w:r>
    </w:p>
    <w:p w:rsidR="00C054A9" w:rsidRPr="005350EF" w:rsidRDefault="006417B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ҚР</w:t>
      </w:r>
      <w:r w:rsidR="00A60DF9" w:rsidRPr="005350EF">
        <w:rPr>
          <w:rFonts w:ascii="Times New Roman" w:hAnsi="Times New Roman" w:cs="Times New Roman"/>
          <w:sz w:val="28"/>
          <w:szCs w:val="28"/>
          <w:lang w:val="kk-KZ"/>
        </w:rPr>
        <w:t xml:space="preserve"> – </w:t>
      </w:r>
      <w:r w:rsidRPr="005350EF">
        <w:rPr>
          <w:rFonts w:ascii="Times New Roman" w:hAnsi="Times New Roman" w:cs="Times New Roman"/>
          <w:sz w:val="28"/>
          <w:szCs w:val="28"/>
          <w:lang w:val="kk-KZ"/>
        </w:rPr>
        <w:t>Қ</w:t>
      </w:r>
      <w:r w:rsidR="00C054A9" w:rsidRPr="005350EF">
        <w:rPr>
          <w:rFonts w:ascii="Times New Roman" w:hAnsi="Times New Roman" w:cs="Times New Roman"/>
          <w:sz w:val="28"/>
          <w:szCs w:val="28"/>
          <w:lang w:val="kk-KZ"/>
        </w:rPr>
        <w:t>аза</w:t>
      </w:r>
      <w:r w:rsidRPr="005350EF">
        <w:rPr>
          <w:rFonts w:ascii="Times New Roman" w:hAnsi="Times New Roman" w:cs="Times New Roman"/>
          <w:sz w:val="28"/>
          <w:szCs w:val="28"/>
          <w:lang w:val="kk-KZ"/>
        </w:rPr>
        <w:t>қ</w:t>
      </w:r>
      <w:r w:rsidR="00C054A9" w:rsidRPr="005350EF">
        <w:rPr>
          <w:rFonts w:ascii="Times New Roman" w:hAnsi="Times New Roman" w:cs="Times New Roman"/>
          <w:sz w:val="28"/>
          <w:szCs w:val="28"/>
          <w:lang w:val="kk-KZ"/>
        </w:rPr>
        <w:t>стан</w:t>
      </w:r>
      <w:r w:rsidRPr="005350EF">
        <w:rPr>
          <w:rFonts w:ascii="Times New Roman" w:hAnsi="Times New Roman" w:cs="Times New Roman"/>
          <w:sz w:val="28"/>
          <w:szCs w:val="28"/>
          <w:lang w:val="kk-KZ"/>
        </w:rPr>
        <w:t xml:space="preserve"> Республикасы</w:t>
      </w:r>
      <w:r w:rsidR="00F505BA" w:rsidRPr="005350EF">
        <w:rPr>
          <w:rFonts w:ascii="Times New Roman" w:hAnsi="Times New Roman" w:cs="Times New Roman"/>
          <w:sz w:val="28"/>
          <w:szCs w:val="28"/>
          <w:lang w:val="kk-KZ"/>
        </w:rPr>
        <w:t>;</w:t>
      </w:r>
    </w:p>
    <w:p w:rsidR="00A60DF9" w:rsidRPr="005350EF" w:rsidRDefault="00F505B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ШҚО АШБ</w:t>
      </w:r>
      <w:r w:rsidR="00A60DF9" w:rsidRPr="005350EF">
        <w:rPr>
          <w:rFonts w:ascii="Times New Roman" w:hAnsi="Times New Roman" w:cs="Times New Roman"/>
          <w:sz w:val="28"/>
          <w:szCs w:val="28"/>
          <w:lang w:val="kk-KZ"/>
        </w:rPr>
        <w:t xml:space="preserve"> – </w:t>
      </w:r>
      <w:r w:rsidRPr="005350EF">
        <w:rPr>
          <w:rFonts w:ascii="Times New Roman" w:hAnsi="Times New Roman" w:cs="Times New Roman"/>
          <w:sz w:val="28"/>
          <w:szCs w:val="28"/>
          <w:lang w:val="kk-KZ"/>
        </w:rPr>
        <w:t xml:space="preserve">Шығыс Қазақстан облысы ауыл шаруашылығы </w:t>
      </w:r>
    </w:p>
    <w:p w:rsidR="00F505BA" w:rsidRPr="005350EF" w:rsidRDefault="00F505B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басқармасы;  </w:t>
      </w:r>
    </w:p>
    <w:p w:rsidR="00357EFF" w:rsidRPr="005350EF" w:rsidRDefault="00357EFF" w:rsidP="00762E55">
      <w:pPr>
        <w:pStyle w:val="Default"/>
        <w:ind w:firstLine="709"/>
        <w:jc w:val="both"/>
        <w:rPr>
          <w:color w:val="auto"/>
          <w:sz w:val="28"/>
          <w:szCs w:val="28"/>
          <w:lang w:val="kk-KZ"/>
        </w:rPr>
      </w:pPr>
      <w:r w:rsidRPr="005350EF">
        <w:rPr>
          <w:color w:val="auto"/>
          <w:sz w:val="28"/>
          <w:szCs w:val="28"/>
          <w:lang w:val="kk-KZ"/>
        </w:rPr>
        <w:t>У</w:t>
      </w:r>
      <w:r w:rsidR="006417BA" w:rsidRPr="005350EF">
        <w:rPr>
          <w:color w:val="auto"/>
          <w:sz w:val="28"/>
          <w:szCs w:val="28"/>
          <w:lang w:val="kk-KZ"/>
        </w:rPr>
        <w:t>ДЗ</w:t>
      </w:r>
      <w:r w:rsidRPr="005350EF">
        <w:rPr>
          <w:color w:val="auto"/>
          <w:sz w:val="28"/>
          <w:szCs w:val="28"/>
          <w:lang w:val="kk-KZ"/>
        </w:rPr>
        <w:t xml:space="preserve"> </w:t>
      </w:r>
      <w:r w:rsidR="006417BA" w:rsidRPr="005350EF">
        <w:rPr>
          <w:color w:val="auto"/>
          <w:sz w:val="28"/>
          <w:szCs w:val="28"/>
          <w:lang w:val="kk-KZ"/>
        </w:rPr>
        <w:t>–</w:t>
      </w:r>
      <w:r w:rsidRPr="005350EF">
        <w:rPr>
          <w:color w:val="auto"/>
          <w:sz w:val="28"/>
          <w:szCs w:val="28"/>
          <w:lang w:val="kk-KZ"/>
        </w:rPr>
        <w:t xml:space="preserve"> ультра</w:t>
      </w:r>
      <w:r w:rsidR="006417BA" w:rsidRPr="005350EF">
        <w:rPr>
          <w:color w:val="auto"/>
          <w:sz w:val="28"/>
          <w:szCs w:val="28"/>
          <w:lang w:val="kk-KZ"/>
        </w:rPr>
        <w:t>дыбыстық зерттеу</w:t>
      </w:r>
      <w:r w:rsidRPr="005350EF">
        <w:rPr>
          <w:color w:val="auto"/>
          <w:sz w:val="28"/>
          <w:szCs w:val="28"/>
          <w:lang w:val="kk-KZ"/>
        </w:rPr>
        <w:t xml:space="preserve">; </w:t>
      </w:r>
    </w:p>
    <w:p w:rsidR="00357EFF" w:rsidRPr="005350EF" w:rsidRDefault="00357EFF"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w:t>
      </w:r>
      <w:r w:rsidRPr="005350EF">
        <w:rPr>
          <w:rFonts w:ascii="Times New Roman" w:hAnsi="Times New Roman" w:cs="Times New Roman"/>
          <w:i/>
          <w:iCs/>
          <w:sz w:val="28"/>
          <w:szCs w:val="28"/>
          <w:lang w:val="kk-KZ"/>
        </w:rPr>
        <w:t xml:space="preserve">- </w:t>
      </w:r>
      <w:r w:rsidR="006417BA" w:rsidRPr="005350EF">
        <w:rPr>
          <w:rFonts w:ascii="Times New Roman" w:hAnsi="Times New Roman" w:cs="Times New Roman"/>
          <w:sz w:val="28"/>
          <w:szCs w:val="28"/>
          <w:lang w:val="kk-KZ"/>
        </w:rPr>
        <w:t>пайыз</w:t>
      </w:r>
      <w:r w:rsidR="00A60DF9" w:rsidRPr="005350EF">
        <w:rPr>
          <w:rFonts w:ascii="Times New Roman" w:hAnsi="Times New Roman" w:cs="Times New Roman"/>
          <w:sz w:val="28"/>
          <w:szCs w:val="28"/>
          <w:lang w:val="kk-KZ"/>
        </w:rPr>
        <w:t>;</w:t>
      </w: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942848" w:rsidRPr="005350EF" w:rsidRDefault="00942848" w:rsidP="00762E55">
      <w:pPr>
        <w:spacing w:after="0" w:line="240" w:lineRule="auto"/>
        <w:ind w:firstLine="709"/>
        <w:jc w:val="both"/>
        <w:rPr>
          <w:rFonts w:ascii="Times New Roman" w:hAnsi="Times New Roman" w:cs="Times New Roman"/>
          <w:sz w:val="28"/>
          <w:szCs w:val="28"/>
          <w:lang w:val="kk-KZ"/>
        </w:rPr>
      </w:pPr>
    </w:p>
    <w:p w:rsidR="00942848" w:rsidRPr="005350EF" w:rsidRDefault="00942848" w:rsidP="00762E55">
      <w:pPr>
        <w:spacing w:after="0" w:line="240" w:lineRule="auto"/>
        <w:ind w:firstLine="709"/>
        <w:jc w:val="both"/>
        <w:rPr>
          <w:rFonts w:ascii="Times New Roman" w:hAnsi="Times New Roman" w:cs="Times New Roman"/>
          <w:sz w:val="28"/>
          <w:szCs w:val="28"/>
          <w:lang w:val="kk-KZ"/>
        </w:rPr>
      </w:pPr>
    </w:p>
    <w:p w:rsidR="00942848" w:rsidRPr="005350EF" w:rsidRDefault="00942848" w:rsidP="00762E55">
      <w:pPr>
        <w:spacing w:after="0" w:line="240" w:lineRule="auto"/>
        <w:ind w:firstLine="709"/>
        <w:jc w:val="both"/>
        <w:rPr>
          <w:rFonts w:ascii="Times New Roman" w:hAnsi="Times New Roman" w:cs="Times New Roman"/>
          <w:sz w:val="28"/>
          <w:szCs w:val="28"/>
          <w:lang w:val="kk-KZ"/>
        </w:rPr>
      </w:pPr>
    </w:p>
    <w:p w:rsidR="00942848" w:rsidRPr="005350EF" w:rsidRDefault="00942848" w:rsidP="00762E55">
      <w:pPr>
        <w:spacing w:after="0" w:line="240" w:lineRule="auto"/>
        <w:ind w:firstLine="709"/>
        <w:jc w:val="both"/>
        <w:rPr>
          <w:rFonts w:ascii="Times New Roman" w:hAnsi="Times New Roman" w:cs="Times New Roman"/>
          <w:sz w:val="28"/>
          <w:szCs w:val="28"/>
          <w:lang w:val="kk-KZ"/>
        </w:rPr>
      </w:pPr>
    </w:p>
    <w:p w:rsidR="00B07201" w:rsidRPr="005350EF" w:rsidRDefault="00B07201" w:rsidP="00762E55">
      <w:pPr>
        <w:spacing w:after="0" w:line="240" w:lineRule="auto"/>
        <w:ind w:firstLine="709"/>
        <w:jc w:val="both"/>
        <w:rPr>
          <w:rFonts w:ascii="Times New Roman" w:hAnsi="Times New Roman" w:cs="Times New Roman"/>
          <w:sz w:val="28"/>
          <w:szCs w:val="28"/>
          <w:lang w:val="kk-KZ"/>
        </w:rPr>
      </w:pPr>
    </w:p>
    <w:p w:rsidR="006417BA" w:rsidRPr="005350EF" w:rsidRDefault="006417BA" w:rsidP="00762E55">
      <w:pPr>
        <w:spacing w:after="0" w:line="240" w:lineRule="auto"/>
        <w:ind w:firstLine="709"/>
        <w:jc w:val="both"/>
        <w:rPr>
          <w:rFonts w:ascii="Times New Roman" w:hAnsi="Times New Roman" w:cs="Times New Roman"/>
          <w:sz w:val="28"/>
          <w:szCs w:val="28"/>
          <w:lang w:val="kk-KZ"/>
        </w:rPr>
      </w:pPr>
    </w:p>
    <w:p w:rsidR="006417BA" w:rsidRPr="005350EF" w:rsidRDefault="006417BA"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454FE2" w:rsidRPr="005350EF" w:rsidRDefault="00454FE2" w:rsidP="00762E55">
      <w:pPr>
        <w:spacing w:after="0" w:line="240" w:lineRule="auto"/>
        <w:ind w:firstLine="709"/>
        <w:jc w:val="both"/>
        <w:rPr>
          <w:rFonts w:ascii="Times New Roman" w:hAnsi="Times New Roman" w:cs="Times New Roman"/>
          <w:sz w:val="28"/>
          <w:szCs w:val="28"/>
          <w:lang w:val="kk-KZ"/>
        </w:rPr>
      </w:pPr>
    </w:p>
    <w:p w:rsidR="00BF2CD1" w:rsidRPr="005350EF" w:rsidRDefault="006417BA" w:rsidP="00762E55">
      <w:pPr>
        <w:spacing w:after="0" w:line="240" w:lineRule="auto"/>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КІРІСПЕ</w:t>
      </w:r>
    </w:p>
    <w:p w:rsidR="00621C42" w:rsidRPr="005350EF" w:rsidRDefault="00621C42" w:rsidP="00762E55">
      <w:pPr>
        <w:spacing w:after="0" w:line="240" w:lineRule="auto"/>
        <w:jc w:val="both"/>
        <w:rPr>
          <w:rFonts w:ascii="Times New Roman" w:hAnsi="Times New Roman" w:cs="Times New Roman"/>
          <w:b/>
          <w:sz w:val="28"/>
          <w:szCs w:val="28"/>
          <w:lang w:val="kk-KZ"/>
        </w:rPr>
      </w:pPr>
    </w:p>
    <w:p w:rsidR="006417BA" w:rsidRPr="005350EF" w:rsidRDefault="006417BA" w:rsidP="00762E55">
      <w:pPr>
        <w:pStyle w:val="a4"/>
        <w:spacing w:before="0" w:beforeAutospacing="0" w:after="0" w:afterAutospacing="0"/>
        <w:jc w:val="center"/>
        <w:rPr>
          <w:rFonts w:eastAsiaTheme="minorHAnsi"/>
          <w:b/>
          <w:sz w:val="28"/>
          <w:szCs w:val="28"/>
          <w:lang w:val="kk-KZ" w:eastAsia="en-US"/>
        </w:rPr>
      </w:pPr>
      <w:r w:rsidRPr="005350EF">
        <w:rPr>
          <w:rFonts w:eastAsiaTheme="minorHAnsi"/>
          <w:b/>
          <w:sz w:val="28"/>
          <w:szCs w:val="28"/>
          <w:lang w:val="kk-KZ" w:eastAsia="en-US"/>
        </w:rPr>
        <w:t>Шешілетін ғылыми мәселенің қазіргі жағдайын бағалау</w:t>
      </w:r>
    </w:p>
    <w:p w:rsidR="00621C42" w:rsidRPr="005350EF" w:rsidRDefault="00621C42" w:rsidP="00762E55">
      <w:pPr>
        <w:pStyle w:val="a4"/>
        <w:spacing w:before="0" w:beforeAutospacing="0" w:after="0" w:afterAutospacing="0"/>
        <w:ind w:firstLine="709"/>
        <w:jc w:val="both"/>
        <w:rPr>
          <w:b/>
          <w:sz w:val="28"/>
          <w:szCs w:val="28"/>
          <w:lang w:val="kk-KZ"/>
        </w:rPr>
      </w:pPr>
    </w:p>
    <w:p w:rsidR="009B21C7" w:rsidRPr="005350EF" w:rsidRDefault="006417BA" w:rsidP="00762E55">
      <w:pPr>
        <w:pStyle w:val="a4"/>
        <w:spacing w:before="0" w:beforeAutospacing="0" w:after="0" w:afterAutospacing="0"/>
        <w:ind w:firstLine="709"/>
        <w:jc w:val="both"/>
        <w:rPr>
          <w:sz w:val="28"/>
          <w:szCs w:val="28"/>
          <w:lang w:val="kk-KZ"/>
        </w:rPr>
      </w:pPr>
      <w:r w:rsidRPr="005350EF">
        <w:rPr>
          <w:b/>
          <w:sz w:val="28"/>
          <w:szCs w:val="28"/>
          <w:lang w:val="kk-KZ"/>
        </w:rPr>
        <w:t>Зерттеу тақырыбының өзектілігі.</w:t>
      </w:r>
      <w:r w:rsidR="009B21C7" w:rsidRPr="005350EF">
        <w:rPr>
          <w:sz w:val="28"/>
          <w:szCs w:val="28"/>
          <w:lang w:val="kk-KZ"/>
        </w:rPr>
        <w:t xml:space="preserve"> </w:t>
      </w:r>
      <w:r w:rsidR="000D791E" w:rsidRPr="005350EF">
        <w:rPr>
          <w:sz w:val="28"/>
          <w:szCs w:val="28"/>
          <w:lang w:val="kk-KZ"/>
        </w:rPr>
        <w:t xml:space="preserve">Мал шаруашылығы аграрлық өндірістің маңызды саласы. </w:t>
      </w:r>
      <w:r w:rsidR="009B21C7" w:rsidRPr="005350EF">
        <w:rPr>
          <w:sz w:val="28"/>
          <w:szCs w:val="28"/>
          <w:lang w:val="kk-KZ"/>
        </w:rPr>
        <w:t>Жануарлардың өсіп-өну үрдісін ветеринар</w:t>
      </w:r>
      <w:r w:rsidR="00633D73" w:rsidRPr="005350EF">
        <w:rPr>
          <w:sz w:val="28"/>
          <w:szCs w:val="28"/>
          <w:lang w:val="kk-KZ"/>
        </w:rPr>
        <w:t>ия</w:t>
      </w:r>
      <w:r w:rsidR="009B21C7" w:rsidRPr="005350EF">
        <w:rPr>
          <w:sz w:val="28"/>
          <w:szCs w:val="28"/>
          <w:lang w:val="kk-KZ"/>
        </w:rPr>
        <w:t>лық тұрғыдан қамту маңызды болып табылады. Өйткені, төлдеген</w:t>
      </w:r>
      <w:r w:rsidR="006A7F7D" w:rsidRPr="005350EF">
        <w:rPr>
          <w:sz w:val="28"/>
          <w:szCs w:val="28"/>
          <w:lang w:val="kk-KZ"/>
        </w:rPr>
        <w:t>н</w:t>
      </w:r>
      <w:r w:rsidR="009B21C7" w:rsidRPr="005350EF">
        <w:rPr>
          <w:sz w:val="28"/>
          <w:szCs w:val="28"/>
          <w:lang w:val="kk-KZ"/>
        </w:rPr>
        <w:t>ен кейінгі малдәрігерлік алдын алу шаралар</w:t>
      </w:r>
      <w:r w:rsidR="006A7F7D" w:rsidRPr="005350EF">
        <w:rPr>
          <w:sz w:val="28"/>
          <w:szCs w:val="28"/>
          <w:lang w:val="kk-KZ"/>
        </w:rPr>
        <w:t>ы</w:t>
      </w:r>
      <w:r w:rsidR="009B21C7" w:rsidRPr="005350EF">
        <w:rPr>
          <w:sz w:val="28"/>
          <w:szCs w:val="28"/>
          <w:lang w:val="kk-KZ"/>
        </w:rPr>
        <w:t>, сиырлардың инволюциялық процестерінің барысын дер кезінде түзетуге мүмкіндік береді және аналық бездерде фолликулогенезбенен бірге төлдеген</w:t>
      </w:r>
      <w:r w:rsidR="00633D73" w:rsidRPr="005350EF">
        <w:rPr>
          <w:sz w:val="28"/>
          <w:szCs w:val="28"/>
          <w:lang w:val="kk-KZ"/>
        </w:rPr>
        <w:t>н</w:t>
      </w:r>
      <w:r w:rsidR="009B21C7" w:rsidRPr="005350EF">
        <w:rPr>
          <w:sz w:val="28"/>
          <w:szCs w:val="28"/>
          <w:lang w:val="kk-KZ"/>
        </w:rPr>
        <w:t>ен кейін жыныстық циклдің тез қалпына келуіне ықпал етеді. Репродуктивтік көрсеткіштерді арттырудың жолы ретінде: акушерлік ауруларды ерте анықтау, тиімді емдеу, алдын алу және сүтті мал табындарын қарқынды репродукциялауды қамтамасыз ету мақсатында инволюциялық процестерді ынталандыру сияқты ветеринариялық іс-шаралар кешенін енгізу болып табылады.</w:t>
      </w:r>
    </w:p>
    <w:p w:rsidR="003560C4" w:rsidRPr="005350EF" w:rsidRDefault="00DF19FF" w:rsidP="00762E55">
      <w:pPr>
        <w:pStyle w:val="a4"/>
        <w:spacing w:before="0" w:beforeAutospacing="0" w:after="0" w:afterAutospacing="0"/>
        <w:ind w:firstLine="709"/>
        <w:jc w:val="both"/>
        <w:rPr>
          <w:sz w:val="28"/>
          <w:szCs w:val="28"/>
          <w:lang w:val="kk-KZ"/>
        </w:rPr>
      </w:pPr>
      <w:r w:rsidRPr="005350EF">
        <w:rPr>
          <w:sz w:val="28"/>
          <w:szCs w:val="28"/>
          <w:lang w:val="kk-KZ"/>
        </w:rPr>
        <w:t xml:space="preserve">Бұл жағдайды шешу мемлекет тарапынан инновациялық шешімдерді талап етеді. Әрбір шаруашылық алдында тұрған басты міндет </w:t>
      </w:r>
      <w:r w:rsidR="006A7F7D" w:rsidRPr="005350EF">
        <w:rPr>
          <w:sz w:val="28"/>
          <w:szCs w:val="28"/>
          <w:lang w:val="kk-KZ"/>
        </w:rPr>
        <w:t>–</w:t>
      </w:r>
      <w:r w:rsidRPr="005350EF">
        <w:rPr>
          <w:sz w:val="28"/>
          <w:szCs w:val="28"/>
          <w:lang w:val="kk-KZ"/>
        </w:rPr>
        <w:t xml:space="preserve"> бұл аналық табынның өнім беруі</w:t>
      </w:r>
      <w:r w:rsidR="006A7F7D" w:rsidRPr="005350EF">
        <w:rPr>
          <w:sz w:val="28"/>
          <w:szCs w:val="28"/>
          <w:lang w:val="kk-KZ"/>
        </w:rPr>
        <w:t>ні</w:t>
      </w:r>
      <w:r w:rsidRPr="005350EF">
        <w:rPr>
          <w:sz w:val="28"/>
          <w:szCs w:val="28"/>
          <w:lang w:val="kk-KZ"/>
        </w:rPr>
        <w:t xml:space="preserve">ң жоғары деңгейін қамтамасыз ету. </w:t>
      </w:r>
      <w:r w:rsidR="009B21C7" w:rsidRPr="005350EF">
        <w:rPr>
          <w:sz w:val="28"/>
          <w:szCs w:val="28"/>
          <w:lang w:val="kk-KZ"/>
        </w:rPr>
        <w:t>Сонымен қатар, сиырлардың көбеюі жасанды ұрықтандырудың тиімділігіне</w:t>
      </w:r>
      <w:r w:rsidR="006A7F7D" w:rsidRPr="005350EF">
        <w:rPr>
          <w:sz w:val="28"/>
          <w:szCs w:val="28"/>
          <w:lang w:val="kk-KZ"/>
        </w:rPr>
        <w:t xml:space="preserve"> де</w:t>
      </w:r>
      <w:r w:rsidR="009B21C7" w:rsidRPr="005350EF">
        <w:rPr>
          <w:sz w:val="28"/>
          <w:szCs w:val="28"/>
          <w:lang w:val="kk-KZ"/>
        </w:rPr>
        <w:t xml:space="preserve"> байланысты. Атап айтқанда: шәует сапасы, шәуетті енгізудің оңтайлы уақыт</w:t>
      </w:r>
      <w:r w:rsidR="00633D73" w:rsidRPr="005350EF">
        <w:rPr>
          <w:sz w:val="28"/>
          <w:szCs w:val="28"/>
          <w:lang w:val="kk-KZ"/>
        </w:rPr>
        <w:t>ын</w:t>
      </w:r>
      <w:r w:rsidR="009B21C7" w:rsidRPr="005350EF">
        <w:rPr>
          <w:sz w:val="28"/>
          <w:szCs w:val="28"/>
          <w:lang w:val="kk-KZ"/>
        </w:rPr>
        <w:t xml:space="preserve"> анықтауды қамтамасыз ету, буаздықты ерте анықтау</w:t>
      </w:r>
      <w:r w:rsidR="00633D73" w:rsidRPr="005350EF">
        <w:rPr>
          <w:sz w:val="28"/>
          <w:szCs w:val="28"/>
          <w:lang w:val="kk-KZ"/>
        </w:rPr>
        <w:t>,</w:t>
      </w:r>
      <w:r w:rsidR="005F4125" w:rsidRPr="005350EF">
        <w:rPr>
          <w:sz w:val="28"/>
          <w:szCs w:val="28"/>
          <w:lang w:val="kk-KZ"/>
        </w:rPr>
        <w:t xml:space="preserve"> </w:t>
      </w:r>
      <w:r w:rsidR="009B21C7" w:rsidRPr="005350EF">
        <w:rPr>
          <w:sz w:val="28"/>
          <w:szCs w:val="28"/>
          <w:lang w:val="kk-KZ"/>
        </w:rPr>
        <w:t xml:space="preserve">акушерлік және гинекологиялық патологияларды </w:t>
      </w:r>
      <w:r w:rsidR="006A7F7D" w:rsidRPr="005350EF">
        <w:rPr>
          <w:sz w:val="28"/>
          <w:szCs w:val="28"/>
          <w:lang w:val="kk-KZ"/>
        </w:rPr>
        <w:t>дер кезінде</w:t>
      </w:r>
      <w:r w:rsidR="009B21C7" w:rsidRPr="005350EF">
        <w:rPr>
          <w:sz w:val="28"/>
          <w:szCs w:val="28"/>
          <w:lang w:val="kk-KZ"/>
        </w:rPr>
        <w:t xml:space="preserve"> анықтау маңызды болып табылады.</w:t>
      </w:r>
      <w:r w:rsidR="00633D73" w:rsidRPr="005350EF">
        <w:rPr>
          <w:sz w:val="28"/>
          <w:szCs w:val="28"/>
          <w:lang w:val="kk-KZ"/>
        </w:rPr>
        <w:t xml:space="preserve"> </w:t>
      </w:r>
      <w:r w:rsidRPr="005350EF">
        <w:rPr>
          <w:sz w:val="28"/>
          <w:szCs w:val="28"/>
          <w:lang w:val="kk-KZ"/>
        </w:rPr>
        <w:t>Сиырлардың сүт өнімділігін 7-10 мыңға дейін арттыру аясында репродуктивті қабілеттілікті сақтау үшін кешенді толық азықтандыруды, тиісті күтіп-бағуды, терапевтік және алдын алу іс-шаралары</w:t>
      </w:r>
      <w:r w:rsidR="005F4125" w:rsidRPr="005350EF">
        <w:rPr>
          <w:sz w:val="28"/>
          <w:szCs w:val="28"/>
          <w:lang w:val="kk-KZ"/>
        </w:rPr>
        <w:t>н</w:t>
      </w:r>
      <w:r w:rsidRPr="005350EF">
        <w:rPr>
          <w:sz w:val="28"/>
          <w:szCs w:val="28"/>
          <w:lang w:val="kk-KZ"/>
        </w:rPr>
        <w:t xml:space="preserve">, жануарлардың биологиялық жайлылығын қамтамасыз ететін жоғары технологиялық тәсілдер жүйесін шешкен жағдайда ғана мүмкін екендігі дәлелденген. </w:t>
      </w:r>
    </w:p>
    <w:p w:rsidR="003560C4" w:rsidRPr="005350EF" w:rsidRDefault="0064420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Мал шаруашылығын өнеркәсіптік негізде ұстау технологиясы бір аумақта көп жануарлардың шоғырлануымен бірге</w:t>
      </w:r>
      <w:r w:rsidR="00633D7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олардың қарқынды </w:t>
      </w:r>
      <w:r w:rsidR="00A67856" w:rsidRPr="005350EF">
        <w:rPr>
          <w:rFonts w:ascii="Times New Roman" w:hAnsi="Times New Roman" w:cs="Times New Roman"/>
          <w:sz w:val="28"/>
          <w:szCs w:val="28"/>
          <w:lang w:val="kk-KZ"/>
        </w:rPr>
        <w:t xml:space="preserve">қолданылуын  көздейді. Бұл өз кезегінде жануарлардың денсаулық жағдайы </w:t>
      </w:r>
      <w:r w:rsidRPr="005350EF">
        <w:rPr>
          <w:rFonts w:ascii="Times New Roman" w:hAnsi="Times New Roman" w:cs="Times New Roman"/>
          <w:sz w:val="28"/>
          <w:szCs w:val="28"/>
          <w:lang w:val="kk-KZ"/>
        </w:rPr>
        <w:t xml:space="preserve">мен </w:t>
      </w:r>
      <w:r w:rsidR="001071B5" w:rsidRPr="005350EF">
        <w:rPr>
          <w:rFonts w:ascii="Times New Roman" w:hAnsi="Times New Roman" w:cs="Times New Roman"/>
          <w:sz w:val="28"/>
          <w:szCs w:val="28"/>
          <w:lang w:val="kk-KZ"/>
        </w:rPr>
        <w:t>өсіп-өнуі</w:t>
      </w:r>
      <w:r w:rsidR="00633D7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емдік және профилактикалық іс-шараларды уақтылы жүргізу арқылы ұйымдастыру қажеттілігін туындатады. Сондықтан көптеген ғалымдар акушерлік диспансерлеуді ұсынды </w:t>
      </w:r>
      <w:r w:rsidR="003560C4" w:rsidRPr="005350EF">
        <w:rPr>
          <w:rFonts w:ascii="Times New Roman" w:hAnsi="Times New Roman" w:cs="Times New Roman"/>
          <w:sz w:val="28"/>
          <w:szCs w:val="28"/>
          <w:lang w:val="kk-KZ"/>
        </w:rPr>
        <w:t>[1].</w:t>
      </w:r>
    </w:p>
    <w:p w:rsidR="003560C4" w:rsidRPr="005350EF" w:rsidRDefault="00F223C4"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Диспансерлеу</w:t>
      </w:r>
      <w:r w:rsidR="006A7F7D" w:rsidRPr="005350EF">
        <w:rPr>
          <w:rFonts w:ascii="Times New Roman" w:hAnsi="Times New Roman" w:cs="Times New Roman"/>
          <w:sz w:val="28"/>
          <w:szCs w:val="28"/>
          <w:lang w:val="kk-KZ"/>
        </w:rPr>
        <w:t>ге</w:t>
      </w:r>
      <w:r w:rsidRPr="005350EF">
        <w:rPr>
          <w:rFonts w:ascii="Times New Roman" w:hAnsi="Times New Roman" w:cs="Times New Roman"/>
          <w:sz w:val="28"/>
          <w:szCs w:val="28"/>
          <w:lang w:val="kk-KZ"/>
        </w:rPr>
        <w:t xml:space="preserve"> негізінде барлық мал басын жүйелі және тереңдетілген клиникалық, биохимиялық және арнайы профилактикалық тексеру жат</w:t>
      </w:r>
      <w:r w:rsidR="000D791E" w:rsidRPr="005350EF">
        <w:rPr>
          <w:rFonts w:ascii="Times New Roman" w:hAnsi="Times New Roman" w:cs="Times New Roman"/>
          <w:sz w:val="28"/>
          <w:szCs w:val="28"/>
          <w:lang w:val="kk-KZ"/>
        </w:rPr>
        <w:t>ады</w:t>
      </w:r>
      <w:r w:rsidRPr="005350EF">
        <w:rPr>
          <w:rFonts w:ascii="Times New Roman" w:hAnsi="Times New Roman" w:cs="Times New Roman"/>
          <w:sz w:val="28"/>
          <w:szCs w:val="28"/>
          <w:lang w:val="kk-KZ"/>
        </w:rPr>
        <w:t xml:space="preserve">. Сонымен қатар, сиырлардың денсаулығы мен өнімділігіне әсер ететін сыртқы орта факторларын жою, жануарларды ұтымды азықтандыру, ұстау мен күту жүйесін ұйымдастыру жатады. Сиырлардың </w:t>
      </w:r>
      <w:r w:rsidR="00633D73" w:rsidRPr="005350EF">
        <w:rPr>
          <w:rFonts w:ascii="Times New Roman" w:hAnsi="Times New Roman" w:cs="Times New Roman"/>
          <w:sz w:val="28"/>
          <w:szCs w:val="28"/>
          <w:lang w:val="kk-KZ"/>
        </w:rPr>
        <w:t>сүттену</w:t>
      </w:r>
      <w:r w:rsidR="006A7F7D" w:rsidRPr="005350EF">
        <w:rPr>
          <w:rFonts w:ascii="Times New Roman" w:hAnsi="Times New Roman" w:cs="Times New Roman"/>
          <w:sz w:val="28"/>
          <w:szCs w:val="28"/>
          <w:lang w:val="kk-KZ"/>
        </w:rPr>
        <w:t xml:space="preserve">і </w:t>
      </w:r>
      <w:r w:rsidRPr="005350EF">
        <w:rPr>
          <w:rFonts w:ascii="Times New Roman" w:hAnsi="Times New Roman" w:cs="Times New Roman"/>
          <w:sz w:val="28"/>
          <w:szCs w:val="28"/>
          <w:lang w:val="kk-KZ"/>
        </w:rPr>
        <w:t>мен суалту кезеңдері және олардың төлдеу басталғанға дейінгі ұстау уақыты өте жауапты болып табылады. Бұл кезеңдер төлдегеннен кейінгі кезеңде жиі туындайтын төлдеуден кейінгі патологиялар мен асқынулардың алдын алуда маңызды.</w:t>
      </w:r>
      <w:r w:rsidR="003560C4" w:rsidRPr="005350EF">
        <w:rPr>
          <w:rFonts w:ascii="Times New Roman" w:hAnsi="Times New Roman" w:cs="Times New Roman"/>
          <w:sz w:val="28"/>
          <w:szCs w:val="28"/>
          <w:lang w:val="kk-KZ"/>
        </w:rPr>
        <w:t xml:space="preserve"> </w:t>
      </w:r>
    </w:p>
    <w:p w:rsidR="003560C4" w:rsidRPr="005350EF" w:rsidRDefault="000D791E"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Осыған орай, а</w:t>
      </w:r>
      <w:r w:rsidR="00B47EDD" w:rsidRPr="005350EF">
        <w:rPr>
          <w:rFonts w:ascii="Times New Roman" w:hAnsi="Times New Roman" w:cs="Times New Roman"/>
          <w:sz w:val="28"/>
          <w:szCs w:val="28"/>
          <w:lang w:val="kk-KZ"/>
        </w:rPr>
        <w:t>урулардың себептерін анықтау және олардың бүкіл ағзаға және жыныс мүшелеріне әсерін анықтау-ветеринар</w:t>
      </w:r>
      <w:r w:rsidR="00633D73" w:rsidRPr="005350EF">
        <w:rPr>
          <w:rFonts w:ascii="Times New Roman" w:hAnsi="Times New Roman" w:cs="Times New Roman"/>
          <w:sz w:val="28"/>
          <w:szCs w:val="28"/>
          <w:lang w:val="kk-KZ"/>
        </w:rPr>
        <w:t>ия</w:t>
      </w:r>
      <w:r w:rsidR="00B47EDD" w:rsidRPr="005350EF">
        <w:rPr>
          <w:rFonts w:ascii="Times New Roman" w:hAnsi="Times New Roman" w:cs="Times New Roman"/>
          <w:sz w:val="28"/>
          <w:szCs w:val="28"/>
          <w:lang w:val="kk-KZ"/>
        </w:rPr>
        <w:t xml:space="preserve">лық медицина маманының негізгі міндеті болып табылады. Бұл тек қана жануарлардың </w:t>
      </w:r>
      <w:r w:rsidR="00B47EDD" w:rsidRPr="005350EF">
        <w:rPr>
          <w:rFonts w:ascii="Times New Roman" w:hAnsi="Times New Roman" w:cs="Times New Roman"/>
          <w:sz w:val="28"/>
          <w:szCs w:val="28"/>
          <w:lang w:val="kk-KZ"/>
        </w:rPr>
        <w:lastRenderedPageBreak/>
        <w:t>жалпы клиникалық, ректалдық және қынаптық зерттеу нәтижелерін жан-жақты терең талдау, қанды зертханал</w:t>
      </w:r>
      <w:r w:rsidR="004F0A2F" w:rsidRPr="005350EF">
        <w:rPr>
          <w:rFonts w:ascii="Times New Roman" w:hAnsi="Times New Roman" w:cs="Times New Roman"/>
          <w:sz w:val="28"/>
          <w:szCs w:val="28"/>
          <w:lang w:val="kk-KZ"/>
        </w:rPr>
        <w:t>арда</w:t>
      </w:r>
      <w:r w:rsidR="00DC3692" w:rsidRPr="005350EF">
        <w:rPr>
          <w:rFonts w:ascii="Times New Roman" w:hAnsi="Times New Roman" w:cs="Times New Roman"/>
          <w:sz w:val="28"/>
          <w:szCs w:val="28"/>
          <w:lang w:val="kk-KZ"/>
        </w:rPr>
        <w:t>ғы</w:t>
      </w:r>
      <w:r w:rsidR="00B47EDD" w:rsidRPr="005350EF">
        <w:rPr>
          <w:rFonts w:ascii="Times New Roman" w:hAnsi="Times New Roman" w:cs="Times New Roman"/>
          <w:sz w:val="28"/>
          <w:szCs w:val="28"/>
          <w:lang w:val="kk-KZ"/>
        </w:rPr>
        <w:t xml:space="preserve"> зерттеу нәтижелерін бағалау, жыныс мүшелерінен ақпаның  жағдайын бағалау арқылы мүмкін болады </w:t>
      </w:r>
      <w:r w:rsidR="00D4784E" w:rsidRPr="005350EF">
        <w:rPr>
          <w:rFonts w:ascii="Times New Roman" w:hAnsi="Times New Roman" w:cs="Times New Roman"/>
          <w:sz w:val="28"/>
          <w:szCs w:val="28"/>
          <w:lang w:val="kk-KZ"/>
        </w:rPr>
        <w:t>[2].</w:t>
      </w:r>
    </w:p>
    <w:p w:rsidR="00B47EDD" w:rsidRPr="005350EF" w:rsidRDefault="00B47EDD" w:rsidP="00762E55">
      <w:pPr>
        <w:pStyle w:val="a4"/>
        <w:spacing w:before="0" w:beforeAutospacing="0" w:after="0" w:afterAutospacing="0"/>
        <w:ind w:firstLine="708"/>
        <w:jc w:val="both"/>
        <w:rPr>
          <w:sz w:val="28"/>
          <w:szCs w:val="28"/>
          <w:lang w:val="kk-KZ"/>
        </w:rPr>
      </w:pPr>
      <w:r w:rsidRPr="005350EF">
        <w:rPr>
          <w:sz w:val="28"/>
          <w:szCs w:val="28"/>
          <w:lang w:val="kk-KZ"/>
        </w:rPr>
        <w:t xml:space="preserve">Қазақстан мен басқа да елдердің көптеген зерттеушілері сиырлардың қысырлығы мен бедеулігі салдарынан төлдің 15-30% алынбайтындығы жөнінде өз зертеулерінде көрсеткен </w:t>
      </w:r>
      <w:r w:rsidR="00942848" w:rsidRPr="005350EF">
        <w:rPr>
          <w:sz w:val="28"/>
          <w:szCs w:val="28"/>
          <w:lang w:val="kk-KZ"/>
        </w:rPr>
        <w:t>[</w:t>
      </w:r>
      <w:r w:rsidR="00D4784E" w:rsidRPr="005350EF">
        <w:rPr>
          <w:sz w:val="28"/>
          <w:szCs w:val="28"/>
          <w:lang w:val="kk-KZ"/>
        </w:rPr>
        <w:t>3</w:t>
      </w:r>
      <w:r w:rsidR="00942848" w:rsidRPr="005350EF">
        <w:rPr>
          <w:sz w:val="28"/>
          <w:szCs w:val="28"/>
          <w:lang w:val="kk-KZ"/>
        </w:rPr>
        <w:t>,</w:t>
      </w:r>
      <w:r w:rsidR="004F0A2F" w:rsidRPr="005350EF">
        <w:rPr>
          <w:sz w:val="28"/>
          <w:szCs w:val="28"/>
          <w:lang w:val="kk-KZ"/>
        </w:rPr>
        <w:t xml:space="preserve"> </w:t>
      </w:r>
      <w:r w:rsidR="00D4784E" w:rsidRPr="005350EF">
        <w:rPr>
          <w:sz w:val="28"/>
          <w:szCs w:val="28"/>
          <w:lang w:val="kk-KZ"/>
        </w:rPr>
        <w:t>4</w:t>
      </w:r>
      <w:r w:rsidR="00942848" w:rsidRPr="005350EF">
        <w:rPr>
          <w:sz w:val="28"/>
          <w:szCs w:val="28"/>
          <w:lang w:val="kk-KZ"/>
        </w:rPr>
        <w:t xml:space="preserve">]. </w:t>
      </w:r>
      <w:r w:rsidRPr="005350EF">
        <w:rPr>
          <w:sz w:val="28"/>
          <w:szCs w:val="28"/>
          <w:lang w:val="kk-KZ"/>
        </w:rPr>
        <w:t>Бірақ</w:t>
      </w:r>
      <w:r w:rsidR="004F0A2F" w:rsidRPr="005350EF">
        <w:rPr>
          <w:sz w:val="28"/>
          <w:szCs w:val="28"/>
          <w:lang w:val="kk-KZ"/>
        </w:rPr>
        <w:t>,</w:t>
      </w:r>
      <w:r w:rsidRPr="005350EF">
        <w:rPr>
          <w:sz w:val="28"/>
          <w:szCs w:val="28"/>
          <w:lang w:val="kk-KZ"/>
        </w:rPr>
        <w:t xml:space="preserve"> ұрықтанудың және сүт өнімділігінің төмендеуі</w:t>
      </w:r>
      <w:r w:rsidR="004F0A2F" w:rsidRPr="005350EF">
        <w:rPr>
          <w:sz w:val="28"/>
          <w:szCs w:val="28"/>
          <w:lang w:val="kk-KZ"/>
        </w:rPr>
        <w:t>,</w:t>
      </w:r>
      <w:r w:rsidRPr="005350EF">
        <w:rPr>
          <w:sz w:val="28"/>
          <w:szCs w:val="28"/>
          <w:lang w:val="kk-KZ"/>
        </w:rPr>
        <w:t xml:space="preserve"> одан</w:t>
      </w:r>
      <w:r w:rsidR="000D791E" w:rsidRPr="005350EF">
        <w:rPr>
          <w:sz w:val="28"/>
          <w:szCs w:val="28"/>
          <w:lang w:val="kk-KZ"/>
        </w:rPr>
        <w:t xml:space="preserve"> </w:t>
      </w:r>
      <w:r w:rsidRPr="005350EF">
        <w:rPr>
          <w:sz w:val="28"/>
          <w:szCs w:val="28"/>
          <w:lang w:val="kk-KZ"/>
        </w:rPr>
        <w:t>да маңызды болып табылады. С</w:t>
      </w:r>
      <w:r w:rsidR="000D791E" w:rsidRPr="005350EF">
        <w:rPr>
          <w:sz w:val="28"/>
          <w:szCs w:val="28"/>
          <w:lang w:val="kk-KZ"/>
        </w:rPr>
        <w:t>иырлардың ұрықтануы 17-40%-ға, төлдеу</w:t>
      </w:r>
      <w:r w:rsidRPr="005350EF">
        <w:rPr>
          <w:sz w:val="28"/>
          <w:szCs w:val="28"/>
          <w:lang w:val="kk-KZ"/>
        </w:rPr>
        <w:t xml:space="preserve"> және сүт өнімділігі 12-18%-ға төмендегені анықталған</w:t>
      </w:r>
      <w:r w:rsidR="00942848" w:rsidRPr="005350EF">
        <w:rPr>
          <w:sz w:val="28"/>
          <w:szCs w:val="28"/>
          <w:lang w:val="kk-KZ"/>
        </w:rPr>
        <w:t xml:space="preserve"> (В.П.Гончаров, В.А.Карпов,1991) [</w:t>
      </w:r>
      <w:r w:rsidR="00D4784E" w:rsidRPr="005350EF">
        <w:rPr>
          <w:sz w:val="28"/>
          <w:szCs w:val="28"/>
          <w:lang w:val="kk-KZ"/>
        </w:rPr>
        <w:t>5</w:t>
      </w:r>
      <w:r w:rsidR="00942848" w:rsidRPr="005350EF">
        <w:rPr>
          <w:sz w:val="28"/>
          <w:szCs w:val="28"/>
          <w:lang w:val="kk-KZ"/>
        </w:rPr>
        <w:t>].</w:t>
      </w:r>
      <w:r w:rsidR="0057424F" w:rsidRPr="005350EF">
        <w:rPr>
          <w:sz w:val="28"/>
          <w:szCs w:val="28"/>
          <w:lang w:val="kk-KZ"/>
        </w:rPr>
        <w:t xml:space="preserve"> Жатыр, жұмыртқалық және жұмыртқаклетка жолындағы қабыну үдерістері бедеуліктің, әсіресе симптоматикалық формасының негізгі себептерінің бірі екені дәлелденген (В.П.Хомич және басқалар, 2003) [</w:t>
      </w:r>
      <w:r w:rsidR="0057424F" w:rsidRPr="005350EF">
        <w:rPr>
          <w:sz w:val="28"/>
          <w:szCs w:val="28"/>
          <w:lang w:val="de-DE"/>
        </w:rPr>
        <w:t>6</w:t>
      </w:r>
      <w:r w:rsidR="0057424F" w:rsidRPr="005350EF">
        <w:rPr>
          <w:sz w:val="28"/>
          <w:szCs w:val="28"/>
          <w:lang w:val="kk-KZ"/>
        </w:rPr>
        <w:t>]. Олардың қай жерде орналасқанына қарамай, жыныс ағзаларының морфологиялық және гистологиялық құрылымында патологиялық өзгерістер, көбінесе кілегейлі қабығында пайда болғаны айқын көрінеді (В.Л.Шнайдер, 2013; В.А.Яблонський, 2006) [</w:t>
      </w:r>
      <w:r w:rsidR="00886C94" w:rsidRPr="005350EF">
        <w:rPr>
          <w:sz w:val="28"/>
          <w:szCs w:val="28"/>
          <w:lang w:val="de-DE"/>
        </w:rPr>
        <w:t>7,8</w:t>
      </w:r>
      <w:r w:rsidR="0057424F" w:rsidRPr="005350EF">
        <w:rPr>
          <w:sz w:val="28"/>
          <w:szCs w:val="28"/>
          <w:lang w:val="kk-KZ"/>
        </w:rPr>
        <w:t xml:space="preserve">]. </w:t>
      </w:r>
      <w:r w:rsidR="00942848" w:rsidRPr="005350EF">
        <w:rPr>
          <w:sz w:val="28"/>
          <w:szCs w:val="28"/>
          <w:lang w:val="kk-KZ"/>
        </w:rPr>
        <w:t xml:space="preserve"> </w:t>
      </w:r>
      <w:r w:rsidRPr="005350EF">
        <w:rPr>
          <w:sz w:val="28"/>
          <w:szCs w:val="28"/>
          <w:lang w:val="kk-KZ"/>
        </w:rPr>
        <w:t>Осыған байланысты,</w:t>
      </w:r>
      <w:r w:rsidR="000D791E" w:rsidRPr="005350EF">
        <w:rPr>
          <w:sz w:val="28"/>
          <w:szCs w:val="28"/>
          <w:lang w:val="kk-KZ"/>
        </w:rPr>
        <w:t xml:space="preserve"> сиырлар</w:t>
      </w:r>
      <w:r w:rsidRPr="005350EF">
        <w:rPr>
          <w:sz w:val="28"/>
          <w:szCs w:val="28"/>
          <w:lang w:val="kk-KZ"/>
        </w:rPr>
        <w:t xml:space="preserve"> бедеулігін емдеу және алдын алу бүгінгі күні өте өзекті болып табылады.</w:t>
      </w:r>
    </w:p>
    <w:p w:rsidR="00B47EDD" w:rsidRPr="005350EF" w:rsidRDefault="00B47EDD" w:rsidP="00762E55">
      <w:pPr>
        <w:pStyle w:val="a4"/>
        <w:spacing w:before="0" w:beforeAutospacing="0" w:after="0" w:afterAutospacing="0"/>
        <w:ind w:firstLine="708"/>
        <w:jc w:val="both"/>
        <w:rPr>
          <w:sz w:val="28"/>
          <w:szCs w:val="28"/>
          <w:lang w:val="kk-KZ"/>
        </w:rPr>
      </w:pPr>
      <w:r w:rsidRPr="005350EF">
        <w:rPr>
          <w:sz w:val="28"/>
          <w:szCs w:val="28"/>
          <w:lang w:val="kk-KZ"/>
        </w:rPr>
        <w:t>Төлдеуден кейін сиырл</w:t>
      </w:r>
      <w:r w:rsidR="000D791E" w:rsidRPr="005350EF">
        <w:rPr>
          <w:sz w:val="28"/>
          <w:szCs w:val="28"/>
          <w:lang w:val="kk-KZ"/>
        </w:rPr>
        <w:t>арда бедеуліктің таралуы</w:t>
      </w:r>
      <w:r w:rsidRPr="005350EF">
        <w:rPr>
          <w:sz w:val="28"/>
          <w:szCs w:val="28"/>
          <w:lang w:val="kk-KZ"/>
        </w:rPr>
        <w:t xml:space="preserve"> </w:t>
      </w:r>
      <w:r w:rsidR="000D791E" w:rsidRPr="005350EF">
        <w:rPr>
          <w:sz w:val="28"/>
          <w:szCs w:val="28"/>
          <w:lang w:val="kk-KZ"/>
        </w:rPr>
        <w:t xml:space="preserve">мен </w:t>
      </w:r>
      <w:r w:rsidRPr="005350EF">
        <w:rPr>
          <w:sz w:val="28"/>
          <w:szCs w:val="28"/>
          <w:lang w:val="kk-KZ"/>
        </w:rPr>
        <w:t>ұрықтану төмендігін ескере отырып, жануарлардың</w:t>
      </w:r>
      <w:r w:rsidR="001071B5" w:rsidRPr="005350EF">
        <w:rPr>
          <w:sz w:val="28"/>
          <w:szCs w:val="28"/>
          <w:lang w:val="kk-KZ"/>
        </w:rPr>
        <w:t xml:space="preserve"> өсіп-өну</w:t>
      </w:r>
      <w:r w:rsidRPr="005350EF">
        <w:rPr>
          <w:sz w:val="28"/>
          <w:szCs w:val="28"/>
          <w:lang w:val="kk-KZ"/>
        </w:rPr>
        <w:t xml:space="preserve"> көрсеткіштерін жақсарту мақсатында биологиялық белсенді заттарды пайдалану</w:t>
      </w:r>
      <w:r w:rsidR="000D791E" w:rsidRPr="005350EF">
        <w:rPr>
          <w:sz w:val="28"/>
          <w:szCs w:val="28"/>
          <w:lang w:val="kk-KZ"/>
        </w:rPr>
        <w:t>дың</w:t>
      </w:r>
      <w:r w:rsidRPr="005350EF">
        <w:rPr>
          <w:sz w:val="28"/>
          <w:szCs w:val="28"/>
          <w:lang w:val="kk-KZ"/>
        </w:rPr>
        <w:t xml:space="preserve"> теориялық және практикалық маңызы </w:t>
      </w:r>
      <w:r w:rsidR="004F0A2F" w:rsidRPr="005350EF">
        <w:rPr>
          <w:sz w:val="28"/>
          <w:szCs w:val="28"/>
          <w:lang w:val="kk-KZ"/>
        </w:rPr>
        <w:t>зор</w:t>
      </w:r>
      <w:r w:rsidRPr="005350EF">
        <w:rPr>
          <w:sz w:val="28"/>
          <w:szCs w:val="28"/>
          <w:lang w:val="kk-KZ"/>
        </w:rPr>
        <w:t>.</w:t>
      </w:r>
    </w:p>
    <w:p w:rsidR="0000150B" w:rsidRPr="005350EF" w:rsidRDefault="00991176" w:rsidP="00762E55">
      <w:pPr>
        <w:pStyle w:val="a4"/>
        <w:spacing w:before="0" w:beforeAutospacing="0" w:after="0" w:afterAutospacing="0"/>
        <w:ind w:firstLine="708"/>
        <w:jc w:val="both"/>
        <w:rPr>
          <w:sz w:val="28"/>
          <w:szCs w:val="28"/>
          <w:lang w:val="kk-KZ"/>
        </w:rPr>
      </w:pPr>
      <w:r w:rsidRPr="005350EF">
        <w:rPr>
          <w:b/>
          <w:sz w:val="28"/>
          <w:szCs w:val="28"/>
          <w:lang w:val="kk-KZ"/>
        </w:rPr>
        <w:t>Мақсаты</w:t>
      </w:r>
      <w:r w:rsidR="000C3755" w:rsidRPr="005350EF">
        <w:rPr>
          <w:b/>
          <w:sz w:val="28"/>
          <w:szCs w:val="28"/>
          <w:lang w:val="kk-KZ"/>
        </w:rPr>
        <w:t>.</w:t>
      </w:r>
      <w:r w:rsidR="00CE5F6D" w:rsidRPr="005350EF">
        <w:rPr>
          <w:sz w:val="28"/>
          <w:szCs w:val="28"/>
          <w:lang w:val="kk-KZ"/>
        </w:rPr>
        <w:t xml:space="preserve"> </w:t>
      </w:r>
      <w:r w:rsidR="000739AB" w:rsidRPr="005350EF">
        <w:rPr>
          <w:sz w:val="28"/>
          <w:szCs w:val="28"/>
          <w:lang w:val="kk-KZ"/>
        </w:rPr>
        <w:t>Гинекологиялық патология кезінде жануарларды емдеудің және алдын алудың этиопатогенетикалық принциптерін анықтау және теориялық негіздеме беру. Сонымен қатар, олардың денсаулығын сақтауға бағытталған емдеу</w:t>
      </w:r>
      <w:r w:rsidR="004F0A2F" w:rsidRPr="005350EF">
        <w:rPr>
          <w:sz w:val="28"/>
          <w:szCs w:val="28"/>
          <w:lang w:val="kk-KZ"/>
        </w:rPr>
        <w:t>,</w:t>
      </w:r>
      <w:r w:rsidR="00773B6C" w:rsidRPr="005350EF">
        <w:rPr>
          <w:sz w:val="28"/>
          <w:szCs w:val="28"/>
          <w:lang w:val="kk-KZ"/>
        </w:rPr>
        <w:t xml:space="preserve"> </w:t>
      </w:r>
      <w:r w:rsidR="000739AB" w:rsidRPr="005350EF">
        <w:rPr>
          <w:sz w:val="28"/>
          <w:szCs w:val="28"/>
          <w:lang w:val="kk-KZ"/>
        </w:rPr>
        <w:t>алдын алу іс-шараларын жетілдіру, қазіргі мал шаруашылығы жағдайында жануарла</w:t>
      </w:r>
      <w:r w:rsidR="001071B5" w:rsidRPr="005350EF">
        <w:rPr>
          <w:sz w:val="28"/>
          <w:szCs w:val="28"/>
          <w:lang w:val="kk-KZ"/>
        </w:rPr>
        <w:t>рды өсіп-өну</w:t>
      </w:r>
      <w:r w:rsidR="000739AB" w:rsidRPr="005350EF">
        <w:rPr>
          <w:sz w:val="28"/>
          <w:szCs w:val="28"/>
          <w:lang w:val="kk-KZ"/>
        </w:rPr>
        <w:t xml:space="preserve"> қабілетін арттыру және сиырлардың жо</w:t>
      </w:r>
      <w:r w:rsidR="00BB5500" w:rsidRPr="005350EF">
        <w:rPr>
          <w:sz w:val="28"/>
          <w:szCs w:val="28"/>
          <w:lang w:val="kk-KZ"/>
        </w:rPr>
        <w:t>ғары өнімділігін қамтамасыз ету болып табылады.</w:t>
      </w:r>
    </w:p>
    <w:p w:rsidR="0000150B"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Аталған мақсатты шешу үшін келесі </w:t>
      </w:r>
      <w:r w:rsidRPr="005350EF">
        <w:rPr>
          <w:rFonts w:ascii="Times New Roman" w:eastAsia="Times New Roman" w:hAnsi="Times New Roman" w:cs="Times New Roman"/>
          <w:b/>
          <w:sz w:val="28"/>
          <w:szCs w:val="28"/>
          <w:lang w:val="kk-KZ"/>
        </w:rPr>
        <w:t xml:space="preserve">міндеттер </w:t>
      </w:r>
      <w:r w:rsidRPr="005350EF">
        <w:rPr>
          <w:rFonts w:ascii="Times New Roman" w:eastAsia="Times New Roman" w:hAnsi="Times New Roman" w:cs="Times New Roman"/>
          <w:sz w:val="28"/>
          <w:szCs w:val="28"/>
          <w:lang w:val="kk-KZ"/>
        </w:rPr>
        <w:t>қойылды:</w:t>
      </w:r>
    </w:p>
    <w:p w:rsidR="0000150B"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тәжірибелік шаруашылықта сиырлардың акушерлік-гинекологиялық патологиясының таралуын зерттеу</w:t>
      </w:r>
      <w:r w:rsidR="00630D32" w:rsidRPr="005350EF">
        <w:rPr>
          <w:rFonts w:ascii="Times New Roman" w:eastAsia="Times New Roman" w:hAnsi="Times New Roman" w:cs="Times New Roman"/>
          <w:sz w:val="28"/>
          <w:szCs w:val="28"/>
          <w:lang w:val="kk-KZ"/>
        </w:rPr>
        <w:t>.</w:t>
      </w:r>
    </w:p>
    <w:p w:rsidR="0000150B"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w:t>
      </w:r>
      <w:r w:rsidR="00773B6C"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 xml:space="preserve">бедеуліктің себептеріне және </w:t>
      </w:r>
      <w:r w:rsidR="00BB5500" w:rsidRPr="005350EF">
        <w:rPr>
          <w:rFonts w:ascii="Times New Roman" w:eastAsia="Times New Roman" w:hAnsi="Times New Roman" w:cs="Times New Roman"/>
          <w:sz w:val="28"/>
          <w:szCs w:val="28"/>
          <w:lang w:val="kk-KZ"/>
        </w:rPr>
        <w:t xml:space="preserve">сауын сиырлардың өсіп-өну </w:t>
      </w:r>
      <w:r w:rsidR="00483696" w:rsidRPr="005350EF">
        <w:rPr>
          <w:rFonts w:ascii="Times New Roman" w:eastAsia="Times New Roman" w:hAnsi="Times New Roman" w:cs="Times New Roman"/>
          <w:sz w:val="28"/>
          <w:szCs w:val="28"/>
          <w:lang w:val="kk-KZ"/>
        </w:rPr>
        <w:t xml:space="preserve">көрсеткіштері мен </w:t>
      </w:r>
      <w:r w:rsidR="0035588F" w:rsidRPr="005350EF">
        <w:rPr>
          <w:rFonts w:ascii="Times New Roman" w:eastAsia="Times New Roman" w:hAnsi="Times New Roman" w:cs="Times New Roman"/>
          <w:sz w:val="28"/>
          <w:szCs w:val="28"/>
          <w:lang w:val="kk-KZ"/>
        </w:rPr>
        <w:t>технологиялық жағдайларына</w:t>
      </w:r>
      <w:r w:rsidRPr="005350EF">
        <w:rPr>
          <w:rFonts w:ascii="Times New Roman" w:eastAsia="Times New Roman" w:hAnsi="Times New Roman" w:cs="Times New Roman"/>
          <w:sz w:val="28"/>
          <w:szCs w:val="28"/>
          <w:lang w:val="kk-KZ"/>
        </w:rPr>
        <w:t xml:space="preserve"> егжей-тегжейлі талдау жүргізу.</w:t>
      </w:r>
    </w:p>
    <w:p w:rsidR="0000150B"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гормоналды және витаминді-гомеопатикалық препараттарды қолдана отырып, ауруларды емдеу</w:t>
      </w:r>
      <w:r w:rsidR="00AA609E" w:rsidRPr="005350EF">
        <w:rPr>
          <w:rFonts w:ascii="Times New Roman" w:eastAsia="Times New Roman" w:hAnsi="Times New Roman" w:cs="Times New Roman"/>
          <w:sz w:val="28"/>
          <w:szCs w:val="28"/>
          <w:lang w:val="kk-KZ"/>
        </w:rPr>
        <w:t>ге</w:t>
      </w:r>
      <w:r w:rsidRPr="005350EF">
        <w:rPr>
          <w:rFonts w:ascii="Times New Roman" w:eastAsia="Times New Roman" w:hAnsi="Times New Roman" w:cs="Times New Roman"/>
          <w:sz w:val="28"/>
          <w:szCs w:val="28"/>
          <w:lang w:val="kk-KZ"/>
        </w:rPr>
        <w:t xml:space="preserve"> патогенетикалық негізде</w:t>
      </w:r>
      <w:r w:rsidR="00BB5500" w:rsidRPr="005350EF">
        <w:rPr>
          <w:rFonts w:ascii="Times New Roman" w:eastAsia="Times New Roman" w:hAnsi="Times New Roman" w:cs="Times New Roman"/>
          <w:sz w:val="28"/>
          <w:szCs w:val="28"/>
          <w:lang w:val="kk-KZ"/>
        </w:rPr>
        <w:t>ме беру</w:t>
      </w:r>
      <w:r w:rsidRPr="005350EF">
        <w:rPr>
          <w:rFonts w:ascii="Times New Roman" w:eastAsia="Times New Roman" w:hAnsi="Times New Roman" w:cs="Times New Roman"/>
          <w:sz w:val="28"/>
          <w:szCs w:val="28"/>
          <w:lang w:val="kk-KZ"/>
        </w:rPr>
        <w:t>.</w:t>
      </w:r>
    </w:p>
    <w:p w:rsidR="0000150B"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 кешенді және гомеопатиялық </w:t>
      </w:r>
      <w:r w:rsidR="000F6E1B" w:rsidRPr="005350EF">
        <w:rPr>
          <w:rFonts w:ascii="Times New Roman" w:eastAsia="Times New Roman" w:hAnsi="Times New Roman" w:cs="Times New Roman"/>
          <w:sz w:val="28"/>
          <w:szCs w:val="28"/>
          <w:lang w:val="kk-KZ"/>
        </w:rPr>
        <w:t>емдеуді</w:t>
      </w:r>
      <w:r w:rsidRPr="005350EF">
        <w:rPr>
          <w:rFonts w:ascii="Times New Roman" w:eastAsia="Times New Roman" w:hAnsi="Times New Roman" w:cs="Times New Roman"/>
          <w:sz w:val="28"/>
          <w:szCs w:val="28"/>
          <w:lang w:val="kk-KZ"/>
        </w:rPr>
        <w:t xml:space="preserve"> қолдана отырып, сиырлардың ұрықтандырылуын арттыру тәсілдерін әзірлеу.</w:t>
      </w:r>
    </w:p>
    <w:p w:rsidR="0035588F" w:rsidRPr="005350EF" w:rsidRDefault="0000150B"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жүргізілген емдеу және алдын алу жұмыстарының тиімділігіне экономикалық баға беру.</w:t>
      </w:r>
    </w:p>
    <w:p w:rsidR="009C0B13" w:rsidRPr="005350EF" w:rsidRDefault="0035588F" w:rsidP="009C0B13">
      <w:pPr>
        <w:ind w:firstLine="709"/>
        <w:jc w:val="both"/>
        <w:rPr>
          <w:rFonts w:ascii="Times New Roman" w:hAnsi="Times New Roman" w:cs="Times New Roman"/>
          <w:sz w:val="28"/>
          <w:szCs w:val="28"/>
          <w:lang w:val="kk-KZ"/>
        </w:rPr>
      </w:pPr>
      <w:r w:rsidRPr="005350EF">
        <w:rPr>
          <w:rFonts w:ascii="Times New Roman" w:hAnsi="Times New Roman" w:cs="Times New Roman"/>
          <w:b/>
          <w:sz w:val="28"/>
          <w:szCs w:val="28"/>
          <w:lang w:val="kk-KZ"/>
        </w:rPr>
        <w:t>Ғылыми жаңалығы</w:t>
      </w:r>
      <w:r w:rsidR="00880887" w:rsidRPr="005350EF">
        <w:rPr>
          <w:rFonts w:ascii="Times New Roman" w:hAnsi="Times New Roman" w:cs="Times New Roman"/>
          <w:b/>
          <w:sz w:val="28"/>
          <w:szCs w:val="28"/>
          <w:lang w:val="kk-KZ"/>
        </w:rPr>
        <w:t xml:space="preserve">. </w:t>
      </w:r>
      <w:r w:rsidR="009C0B13" w:rsidRPr="005350EF">
        <w:rPr>
          <w:rFonts w:ascii="Times New Roman" w:hAnsi="Times New Roman" w:cs="Times New Roman"/>
          <w:sz w:val="28"/>
          <w:szCs w:val="28"/>
          <w:lang w:val="kk-KZ"/>
        </w:rPr>
        <w:t xml:space="preserve">Алғаш рет американдық селекцияның айширімен будандастырылған  симментал тұқымының сүтті сиырларының гинекологиялық патологиясы мен бедеулігіне әкелетін негізгі этиологиялық факторлар туралы жаңа ғылыми мәліметтер алынды. Гормоналды және витаминді-гомеопатиялық схемаларды қолдана отырып, гипофункцияны емдеу </w:t>
      </w:r>
      <w:r w:rsidR="009C0B13" w:rsidRPr="005350EF">
        <w:rPr>
          <w:rFonts w:ascii="Times New Roman" w:hAnsi="Times New Roman" w:cs="Times New Roman"/>
          <w:sz w:val="28"/>
          <w:szCs w:val="28"/>
          <w:lang w:val="kk-KZ"/>
        </w:rPr>
        <w:lastRenderedPageBreak/>
        <w:t>схемалары, сондай-ақ сиырлардың ұрықтануын ынталандырудың кешенді және гомеопатиялық схемалары әзірленді және енгізілді. "Камышинское"ШҚ сиыр бедеулігін емдеу және алдын алу үшін қолданылған схемаларға экономикалық баға берілді.</w:t>
      </w:r>
    </w:p>
    <w:p w:rsidR="00BC3B0F" w:rsidRPr="005350EF" w:rsidRDefault="0035588F" w:rsidP="00762E55">
      <w:pPr>
        <w:spacing w:after="0" w:line="240" w:lineRule="auto"/>
        <w:ind w:firstLine="709"/>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Жұмыстың практикалық маңызы.</w:t>
      </w:r>
    </w:p>
    <w:p w:rsidR="0097125A" w:rsidRPr="005350EF" w:rsidRDefault="00454FE2"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 xml:space="preserve">Клиникалық-эксперименталдық зерттеулер негізінде гипофункцияны емдеуге дейін және кейін, сондай-ақ ұрықтануды ынталандыруға дейін және кейін қанның биохимиялық өзгерістерін зерттеу жүргізілді. </w:t>
      </w:r>
    </w:p>
    <w:p w:rsidR="0097125A" w:rsidRPr="005350EF" w:rsidRDefault="00E8734A" w:rsidP="00762E55">
      <w:pPr>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 </w:t>
      </w:r>
      <w:r w:rsidR="0097125A" w:rsidRPr="005350EF">
        <w:rPr>
          <w:rFonts w:ascii="Times New Roman" w:hAnsi="Times New Roman" w:cs="Times New Roman"/>
          <w:sz w:val="28"/>
          <w:szCs w:val="28"/>
          <w:lang w:val="kk-KZ"/>
        </w:rPr>
        <w:t xml:space="preserve">Тәжірибе шаруашылығында азықтың құрамы зерттелді. </w:t>
      </w:r>
    </w:p>
    <w:p w:rsidR="0097125A" w:rsidRPr="005350EF" w:rsidRDefault="00454FE2"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Сиырлардың ж</w:t>
      </w:r>
      <w:r w:rsidR="000F6E1B" w:rsidRPr="005350EF">
        <w:rPr>
          <w:rFonts w:ascii="Times New Roman" w:hAnsi="Times New Roman" w:cs="Times New Roman"/>
          <w:sz w:val="28"/>
          <w:szCs w:val="28"/>
          <w:lang w:val="kk-KZ"/>
        </w:rPr>
        <w:t>ыныс мүшелерін зерттеу ректалды және ультрадыбысты әдістер арқылы</w:t>
      </w:r>
      <w:r w:rsidR="0097125A" w:rsidRPr="005350EF">
        <w:rPr>
          <w:rFonts w:ascii="Times New Roman" w:hAnsi="Times New Roman" w:cs="Times New Roman"/>
          <w:sz w:val="28"/>
          <w:szCs w:val="28"/>
          <w:lang w:val="kk-KZ"/>
        </w:rPr>
        <w:t xml:space="preserve"> жүргізілді.</w:t>
      </w:r>
    </w:p>
    <w:p w:rsidR="0097125A" w:rsidRPr="005350EF" w:rsidRDefault="00454FE2"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Гормоналды, гомеопатиялық және басқа да препараттарды пайдалана отырып, гипофункцияны емдеу және ұрықта</w:t>
      </w:r>
      <w:r w:rsidR="00B24618" w:rsidRPr="005350EF">
        <w:rPr>
          <w:rFonts w:ascii="Times New Roman" w:hAnsi="Times New Roman" w:cs="Times New Roman"/>
          <w:sz w:val="28"/>
          <w:szCs w:val="28"/>
          <w:lang w:val="kk-KZ"/>
        </w:rPr>
        <w:t>н</w:t>
      </w:r>
      <w:r w:rsidR="0097125A" w:rsidRPr="005350EF">
        <w:rPr>
          <w:rFonts w:ascii="Times New Roman" w:hAnsi="Times New Roman" w:cs="Times New Roman"/>
          <w:sz w:val="28"/>
          <w:szCs w:val="28"/>
          <w:lang w:val="kk-KZ"/>
        </w:rPr>
        <w:t>у</w:t>
      </w:r>
      <w:r w:rsidR="00E8734A" w:rsidRPr="005350EF">
        <w:rPr>
          <w:rFonts w:ascii="Times New Roman" w:hAnsi="Times New Roman" w:cs="Times New Roman"/>
          <w:sz w:val="28"/>
          <w:szCs w:val="28"/>
          <w:lang w:val="kk-KZ"/>
        </w:rPr>
        <w:t>ын</w:t>
      </w:r>
      <w:r w:rsidR="0097125A" w:rsidRPr="005350EF">
        <w:rPr>
          <w:rFonts w:ascii="Times New Roman" w:hAnsi="Times New Roman" w:cs="Times New Roman"/>
          <w:sz w:val="28"/>
          <w:szCs w:val="28"/>
          <w:lang w:val="kk-KZ"/>
        </w:rPr>
        <w:t xml:space="preserve"> жоғарылауын ынталандырудың  жаңа </w:t>
      </w:r>
      <w:r w:rsidR="005A6FB6" w:rsidRPr="005350EF">
        <w:rPr>
          <w:rFonts w:ascii="Times New Roman" w:hAnsi="Times New Roman" w:cs="Times New Roman"/>
          <w:sz w:val="28"/>
          <w:szCs w:val="28"/>
          <w:lang w:val="kk-KZ"/>
        </w:rPr>
        <w:t>сызба</w:t>
      </w:r>
      <w:r w:rsidR="0097125A" w:rsidRPr="005350EF">
        <w:rPr>
          <w:rFonts w:ascii="Times New Roman" w:hAnsi="Times New Roman" w:cs="Times New Roman"/>
          <w:sz w:val="28"/>
          <w:szCs w:val="28"/>
          <w:lang w:val="kk-KZ"/>
        </w:rPr>
        <w:t>сы ұсыныл</w:t>
      </w:r>
      <w:r w:rsidR="004F0A2F" w:rsidRPr="005350EF">
        <w:rPr>
          <w:rFonts w:ascii="Times New Roman" w:hAnsi="Times New Roman" w:cs="Times New Roman"/>
          <w:sz w:val="28"/>
          <w:szCs w:val="28"/>
          <w:lang w:val="kk-KZ"/>
        </w:rPr>
        <w:t>ды</w:t>
      </w:r>
      <w:r w:rsidR="0097125A" w:rsidRPr="005350EF">
        <w:rPr>
          <w:rFonts w:ascii="Times New Roman" w:hAnsi="Times New Roman" w:cs="Times New Roman"/>
          <w:sz w:val="28"/>
          <w:szCs w:val="28"/>
          <w:lang w:val="kk-KZ"/>
        </w:rPr>
        <w:t>.</w:t>
      </w:r>
    </w:p>
    <w:p w:rsidR="00425F32" w:rsidRPr="005350EF" w:rsidRDefault="0097125A" w:rsidP="00762E55">
      <w:pPr>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Қорғауға ұсынылған негізгі мәселелер</w:t>
      </w:r>
      <w:r w:rsidR="008770A5" w:rsidRPr="005350EF">
        <w:rPr>
          <w:rFonts w:ascii="Times New Roman" w:hAnsi="Times New Roman" w:cs="Times New Roman"/>
          <w:b/>
          <w:sz w:val="28"/>
          <w:szCs w:val="28"/>
          <w:lang w:val="kk-KZ"/>
        </w:rPr>
        <w:t>:</w:t>
      </w:r>
    </w:p>
    <w:p w:rsidR="0097125A" w:rsidRPr="005350EF" w:rsidRDefault="00454FE2" w:rsidP="00762E55">
      <w:pPr>
        <w:autoSpaceDE w:val="0"/>
        <w:autoSpaceDN w:val="0"/>
        <w:adjustRightInd w:val="0"/>
        <w:spacing w:after="0" w:line="240" w:lineRule="auto"/>
        <w:ind w:firstLine="708"/>
        <w:jc w:val="both"/>
        <w:rPr>
          <w:rFonts w:ascii="Times New Roman" w:hAnsi="Times New Roman" w:cs="Times New Roman"/>
          <w:sz w:val="28"/>
          <w:szCs w:val="28"/>
          <w:lang w:val="en-US"/>
        </w:rPr>
      </w:pPr>
      <w:r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 xml:space="preserve">Сиырларда гинекологиялық патологияның таралуы мен этиологиясын талдау. </w:t>
      </w:r>
    </w:p>
    <w:p w:rsidR="0097125A" w:rsidRPr="005350EF" w:rsidRDefault="00454FE2"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Гормоналды және витаминді-гомеопати</w:t>
      </w:r>
      <w:r w:rsidR="000F6E1B" w:rsidRPr="005350EF">
        <w:rPr>
          <w:rFonts w:ascii="Times New Roman" w:hAnsi="Times New Roman" w:cs="Times New Roman"/>
          <w:sz w:val="28"/>
          <w:szCs w:val="28"/>
          <w:lang w:val="kk-KZ"/>
        </w:rPr>
        <w:t>я</w:t>
      </w:r>
      <w:r w:rsidR="0097125A" w:rsidRPr="005350EF">
        <w:rPr>
          <w:rFonts w:ascii="Times New Roman" w:hAnsi="Times New Roman" w:cs="Times New Roman"/>
          <w:sz w:val="28"/>
          <w:szCs w:val="28"/>
          <w:lang w:val="kk-KZ"/>
        </w:rPr>
        <w:t xml:space="preserve">лық </w:t>
      </w:r>
      <w:r w:rsidR="000F6E1B" w:rsidRPr="005350EF">
        <w:rPr>
          <w:rFonts w:ascii="Times New Roman" w:hAnsi="Times New Roman" w:cs="Times New Roman"/>
          <w:sz w:val="28"/>
          <w:szCs w:val="28"/>
          <w:lang w:val="kk-KZ"/>
        </w:rPr>
        <w:t>емдеуді</w:t>
      </w:r>
      <w:r w:rsidR="0097125A" w:rsidRPr="005350EF">
        <w:rPr>
          <w:rFonts w:ascii="Times New Roman" w:hAnsi="Times New Roman" w:cs="Times New Roman"/>
          <w:sz w:val="28"/>
          <w:szCs w:val="28"/>
          <w:lang w:val="kk-KZ"/>
        </w:rPr>
        <w:t xml:space="preserve"> қолдана отырып, сиырлард</w:t>
      </w:r>
      <w:r w:rsidR="000F6E1B" w:rsidRPr="005350EF">
        <w:rPr>
          <w:rFonts w:ascii="Times New Roman" w:hAnsi="Times New Roman" w:cs="Times New Roman"/>
          <w:sz w:val="28"/>
          <w:szCs w:val="28"/>
          <w:lang w:val="kk-KZ"/>
        </w:rPr>
        <w:t>ың</w:t>
      </w:r>
      <w:r w:rsidR="0097125A" w:rsidRPr="005350EF">
        <w:rPr>
          <w:rFonts w:ascii="Times New Roman" w:hAnsi="Times New Roman" w:cs="Times New Roman"/>
          <w:sz w:val="28"/>
          <w:szCs w:val="28"/>
          <w:lang w:val="kk-KZ"/>
        </w:rPr>
        <w:t xml:space="preserve"> гипофункция</w:t>
      </w:r>
      <w:r w:rsidR="000F6E1B" w:rsidRPr="005350EF">
        <w:rPr>
          <w:rFonts w:ascii="Times New Roman" w:hAnsi="Times New Roman" w:cs="Times New Roman"/>
          <w:sz w:val="28"/>
          <w:szCs w:val="28"/>
          <w:lang w:val="kk-KZ"/>
        </w:rPr>
        <w:t>сын</w:t>
      </w:r>
      <w:r w:rsidR="0097125A" w:rsidRPr="005350EF">
        <w:rPr>
          <w:rFonts w:ascii="Times New Roman" w:hAnsi="Times New Roman" w:cs="Times New Roman"/>
          <w:sz w:val="28"/>
          <w:szCs w:val="28"/>
          <w:lang w:val="kk-KZ"/>
        </w:rPr>
        <w:t xml:space="preserve"> емдеу. </w:t>
      </w:r>
    </w:p>
    <w:p w:rsidR="0097125A" w:rsidRPr="005350EF" w:rsidRDefault="00454FE2"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w:t>
      </w:r>
      <w:r w:rsidR="00CB7301" w:rsidRPr="005350EF">
        <w:rPr>
          <w:rFonts w:ascii="Times New Roman" w:hAnsi="Times New Roman" w:cs="Times New Roman"/>
          <w:sz w:val="28"/>
          <w:szCs w:val="28"/>
          <w:lang w:val="kk-KZ"/>
        </w:rPr>
        <w:t xml:space="preserve"> </w:t>
      </w:r>
      <w:r w:rsidR="0097125A" w:rsidRPr="005350EF">
        <w:rPr>
          <w:rFonts w:ascii="Times New Roman" w:hAnsi="Times New Roman" w:cs="Times New Roman"/>
          <w:sz w:val="28"/>
          <w:szCs w:val="28"/>
          <w:lang w:val="kk-KZ"/>
        </w:rPr>
        <w:t xml:space="preserve">Кешенді және гомеопатиялық </w:t>
      </w:r>
      <w:r w:rsidR="00E8734A" w:rsidRPr="005350EF">
        <w:rPr>
          <w:rFonts w:ascii="Times New Roman" w:hAnsi="Times New Roman" w:cs="Times New Roman"/>
          <w:sz w:val="28"/>
          <w:szCs w:val="28"/>
          <w:lang w:val="kk-KZ"/>
        </w:rPr>
        <w:t>сызбаларды</w:t>
      </w:r>
      <w:r w:rsidR="0097125A" w:rsidRPr="005350EF">
        <w:rPr>
          <w:rFonts w:ascii="Times New Roman" w:hAnsi="Times New Roman" w:cs="Times New Roman"/>
          <w:sz w:val="28"/>
          <w:szCs w:val="28"/>
          <w:lang w:val="kk-KZ"/>
        </w:rPr>
        <w:t xml:space="preserve"> қолдана оты</w:t>
      </w:r>
      <w:r w:rsidR="000F6E1B" w:rsidRPr="005350EF">
        <w:rPr>
          <w:rFonts w:ascii="Times New Roman" w:hAnsi="Times New Roman" w:cs="Times New Roman"/>
          <w:sz w:val="28"/>
          <w:szCs w:val="28"/>
          <w:lang w:val="kk-KZ"/>
        </w:rPr>
        <w:t>рып, сиырлар</w:t>
      </w:r>
      <w:r w:rsidR="00E8734A" w:rsidRPr="005350EF">
        <w:rPr>
          <w:rFonts w:ascii="Times New Roman" w:hAnsi="Times New Roman" w:cs="Times New Roman"/>
          <w:sz w:val="28"/>
          <w:szCs w:val="28"/>
          <w:lang w:val="kk-KZ"/>
        </w:rPr>
        <w:t>дың</w:t>
      </w:r>
      <w:r w:rsidR="0097125A" w:rsidRPr="005350EF">
        <w:rPr>
          <w:rFonts w:ascii="Times New Roman" w:hAnsi="Times New Roman" w:cs="Times New Roman"/>
          <w:sz w:val="28"/>
          <w:szCs w:val="28"/>
          <w:lang w:val="kk-KZ"/>
        </w:rPr>
        <w:t xml:space="preserve"> </w:t>
      </w:r>
      <w:r w:rsidR="00E8734A" w:rsidRPr="005350EF">
        <w:rPr>
          <w:rFonts w:ascii="Times New Roman" w:hAnsi="Times New Roman" w:cs="Times New Roman"/>
          <w:sz w:val="28"/>
          <w:szCs w:val="28"/>
          <w:lang w:val="kk-KZ"/>
        </w:rPr>
        <w:t>ұрықтануын</w:t>
      </w:r>
      <w:r w:rsidR="004F0A2F" w:rsidRPr="005350EF">
        <w:rPr>
          <w:rFonts w:ascii="Times New Roman" w:hAnsi="Times New Roman" w:cs="Times New Roman"/>
          <w:sz w:val="28"/>
          <w:szCs w:val="28"/>
          <w:lang w:val="kk-KZ"/>
        </w:rPr>
        <w:t>ың</w:t>
      </w:r>
      <w:r w:rsidR="00E8734A" w:rsidRPr="005350EF">
        <w:rPr>
          <w:rFonts w:ascii="Times New Roman" w:hAnsi="Times New Roman" w:cs="Times New Roman"/>
          <w:sz w:val="28"/>
          <w:szCs w:val="28"/>
          <w:lang w:val="kk-KZ"/>
        </w:rPr>
        <w:t xml:space="preserve"> жоғарлауын ынталандыру</w:t>
      </w:r>
      <w:r w:rsidR="0097125A" w:rsidRPr="005350EF">
        <w:rPr>
          <w:rFonts w:ascii="Times New Roman" w:hAnsi="Times New Roman" w:cs="Times New Roman"/>
          <w:sz w:val="28"/>
          <w:szCs w:val="28"/>
          <w:lang w:val="kk-KZ"/>
        </w:rPr>
        <w:t xml:space="preserve">. </w:t>
      </w:r>
    </w:p>
    <w:p w:rsidR="0097125A" w:rsidRPr="005350EF" w:rsidRDefault="0097125A" w:rsidP="00762E55">
      <w:pPr>
        <w:pStyle w:val="a5"/>
        <w:numPr>
          <w:ilvl w:val="0"/>
          <w:numId w:val="14"/>
        </w:numPr>
        <w:autoSpaceDE w:val="0"/>
        <w:autoSpaceDN w:val="0"/>
        <w:adjustRightInd w:val="0"/>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Сүт шаруашылығында бедеуліктің әсерін</w:t>
      </w:r>
      <w:r w:rsidR="00AA609E" w:rsidRPr="005350EF">
        <w:rPr>
          <w:rFonts w:ascii="Times New Roman" w:hAnsi="Times New Roman" w:cs="Times New Roman"/>
          <w:sz w:val="28"/>
          <w:szCs w:val="28"/>
          <w:lang w:val="kk-KZ"/>
        </w:rPr>
        <w:t>е</w:t>
      </w:r>
      <w:r w:rsidRPr="005350EF">
        <w:rPr>
          <w:rFonts w:ascii="Times New Roman" w:hAnsi="Times New Roman" w:cs="Times New Roman"/>
          <w:sz w:val="28"/>
          <w:szCs w:val="28"/>
          <w:lang w:val="kk-KZ"/>
        </w:rPr>
        <w:t xml:space="preserve"> экономикалық баға</w:t>
      </w:r>
      <w:r w:rsidR="00AA609E" w:rsidRPr="005350EF">
        <w:rPr>
          <w:rFonts w:ascii="Times New Roman" w:hAnsi="Times New Roman" w:cs="Times New Roman"/>
          <w:sz w:val="28"/>
          <w:szCs w:val="28"/>
          <w:lang w:val="kk-KZ"/>
        </w:rPr>
        <w:t xml:space="preserve"> беру</w:t>
      </w:r>
      <w:r w:rsidRPr="005350EF">
        <w:rPr>
          <w:rFonts w:ascii="Times New Roman" w:hAnsi="Times New Roman" w:cs="Times New Roman"/>
          <w:sz w:val="28"/>
          <w:szCs w:val="28"/>
          <w:lang w:val="kk-KZ"/>
        </w:rPr>
        <w:t>.</w:t>
      </w:r>
    </w:p>
    <w:p w:rsidR="003A7168" w:rsidRPr="005350EF" w:rsidRDefault="000F6E1B" w:rsidP="00762E55">
      <w:pPr>
        <w:spacing w:after="0" w:line="240" w:lineRule="auto"/>
        <w:ind w:left="709"/>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Жұмыстың</w:t>
      </w:r>
      <w:r w:rsidR="0079616F" w:rsidRPr="005350EF">
        <w:rPr>
          <w:rFonts w:ascii="Times New Roman" w:hAnsi="Times New Roman" w:cs="Times New Roman"/>
          <w:b/>
          <w:sz w:val="28"/>
          <w:szCs w:val="28"/>
          <w:lang w:val="kk-KZ"/>
        </w:rPr>
        <w:t xml:space="preserve"> қолданысқа енгізілуі.</w:t>
      </w:r>
    </w:p>
    <w:p w:rsidR="006B2BB1" w:rsidRPr="005350EF" w:rsidRDefault="006B2BB1"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Жүргізілген зерттеу жұмыстарының қорытындысы бойынша «Камышинское» шаруа қожалығында сиырлардың бедеулігін емдеу және алдын алу бойынша </w:t>
      </w:r>
      <w:r w:rsidR="00226550"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лар енгізілді (Д қосымшасы). </w:t>
      </w:r>
    </w:p>
    <w:p w:rsidR="006B2BB1" w:rsidRPr="005350EF" w:rsidRDefault="006B2BB1"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ШҚО АШБ жобасы (Б қосымшасы) шеңберінде диссертация нәтижелері бойынша ұсыныстар шығарылды:</w:t>
      </w:r>
      <w:r w:rsidR="007023C3" w:rsidRPr="005350EF">
        <w:rPr>
          <w:rFonts w:ascii="Times New Roman" w:hAnsi="Times New Roman" w:cs="Times New Roman"/>
          <w:sz w:val="28"/>
          <w:szCs w:val="28"/>
          <w:lang w:val="kk-KZ"/>
        </w:rPr>
        <w:t xml:space="preserve"> </w:t>
      </w:r>
    </w:p>
    <w:p w:rsidR="00915465" w:rsidRPr="005350EF" w:rsidRDefault="00915465"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w:t>
      </w:r>
      <w:r w:rsidR="00E210E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Өcіп-өну қызметін жақсарту және бедеулікті қысқарту бойынша инновациялық әдістерді пайдалана отырып, сүтті сиырлардың өнімділігін арттыру.  </w:t>
      </w:r>
    </w:p>
    <w:p w:rsidR="007023C3" w:rsidRPr="005350EF" w:rsidRDefault="006B2BB1" w:rsidP="00762E55">
      <w:pPr>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Жүргізілген зерттеулерге автордың жеке үлесі</w:t>
      </w:r>
      <w:r w:rsidR="00AA609E" w:rsidRPr="005350EF">
        <w:rPr>
          <w:rFonts w:ascii="Times New Roman" w:hAnsi="Times New Roman" w:cs="Times New Roman"/>
          <w:b/>
          <w:sz w:val="28"/>
          <w:szCs w:val="28"/>
          <w:lang w:val="kk-KZ"/>
        </w:rPr>
        <w:t>.</w:t>
      </w:r>
    </w:p>
    <w:p w:rsidR="007023C3" w:rsidRPr="005350EF" w:rsidRDefault="006B2BB1"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Автор </w:t>
      </w:r>
      <w:r w:rsidR="000F6E1B" w:rsidRPr="005350EF">
        <w:rPr>
          <w:rFonts w:ascii="Times New Roman" w:hAnsi="Times New Roman" w:cs="Times New Roman"/>
          <w:sz w:val="28"/>
          <w:szCs w:val="28"/>
          <w:lang w:val="kk-KZ"/>
        </w:rPr>
        <w:t xml:space="preserve">диссертациялық жұмыстың мақсатын айқындауға байланысты </w:t>
      </w:r>
      <w:r w:rsidRPr="005350EF">
        <w:rPr>
          <w:rFonts w:ascii="Times New Roman" w:hAnsi="Times New Roman" w:cs="Times New Roman"/>
          <w:sz w:val="28"/>
          <w:szCs w:val="28"/>
          <w:lang w:val="kk-KZ"/>
        </w:rPr>
        <w:t>зерттеу жоспарын, бағдарламасын және міндеттерін жеке өзі дайындады. Өз бетінше емдік және профилактикалық с</w:t>
      </w:r>
      <w:r w:rsidR="00226550" w:rsidRPr="005350EF">
        <w:rPr>
          <w:rFonts w:ascii="Times New Roman" w:hAnsi="Times New Roman" w:cs="Times New Roman"/>
          <w:sz w:val="28"/>
          <w:szCs w:val="28"/>
          <w:lang w:val="kk-KZ"/>
        </w:rPr>
        <w:t>ызба</w:t>
      </w:r>
      <w:r w:rsidRPr="005350EF">
        <w:rPr>
          <w:rFonts w:ascii="Times New Roman" w:hAnsi="Times New Roman" w:cs="Times New Roman"/>
          <w:sz w:val="28"/>
          <w:szCs w:val="28"/>
          <w:lang w:val="kk-KZ"/>
        </w:rPr>
        <w:t xml:space="preserve">ларды әзірледі. Бұдан басқа, ол </w:t>
      </w:r>
      <w:r w:rsidR="00B24618" w:rsidRPr="005350EF">
        <w:rPr>
          <w:rFonts w:ascii="Times New Roman" w:hAnsi="Times New Roman" w:cs="Times New Roman"/>
          <w:sz w:val="28"/>
          <w:szCs w:val="28"/>
          <w:lang w:val="kk-KZ"/>
        </w:rPr>
        <w:t>барлық мал басын диспан</w:t>
      </w:r>
      <w:r w:rsidR="003632A8" w:rsidRPr="005350EF">
        <w:rPr>
          <w:rFonts w:ascii="Times New Roman" w:hAnsi="Times New Roman" w:cs="Times New Roman"/>
          <w:sz w:val="28"/>
          <w:szCs w:val="28"/>
          <w:lang w:val="kk-KZ"/>
        </w:rPr>
        <w:t>с</w:t>
      </w:r>
      <w:r w:rsidR="00B24618" w:rsidRPr="005350EF">
        <w:rPr>
          <w:rFonts w:ascii="Times New Roman" w:hAnsi="Times New Roman" w:cs="Times New Roman"/>
          <w:sz w:val="28"/>
          <w:szCs w:val="28"/>
          <w:lang w:val="kk-KZ"/>
        </w:rPr>
        <w:t>церле</w:t>
      </w:r>
      <w:r w:rsidRPr="005350EF">
        <w:rPr>
          <w:rFonts w:ascii="Times New Roman" w:hAnsi="Times New Roman" w:cs="Times New Roman"/>
          <w:sz w:val="28"/>
          <w:szCs w:val="28"/>
          <w:lang w:val="kk-KZ"/>
        </w:rPr>
        <w:t>у және одан әрі емдеу</w:t>
      </w:r>
      <w:r w:rsidR="003632A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алдын алу жұмыстарын дербес жүргізді. Зерттеу нәтижелерін </w:t>
      </w:r>
      <w:r w:rsidR="00226550" w:rsidRPr="005350EF">
        <w:rPr>
          <w:rFonts w:ascii="Times New Roman" w:hAnsi="Times New Roman" w:cs="Times New Roman"/>
          <w:sz w:val="28"/>
          <w:szCs w:val="28"/>
          <w:lang w:val="kk-KZ"/>
        </w:rPr>
        <w:t>тұжырымдау</w:t>
      </w:r>
      <w:r w:rsidRPr="005350EF">
        <w:rPr>
          <w:rFonts w:ascii="Times New Roman" w:hAnsi="Times New Roman" w:cs="Times New Roman"/>
          <w:sz w:val="28"/>
          <w:szCs w:val="28"/>
          <w:lang w:val="kk-KZ"/>
        </w:rPr>
        <w:t xml:space="preserve"> және өңдеуді ұйымдастырды, математикалық-статистикалық өңдеуді және алынған </w:t>
      </w:r>
      <w:r w:rsidR="00CB7301" w:rsidRPr="005350EF">
        <w:rPr>
          <w:rFonts w:ascii="Times New Roman" w:hAnsi="Times New Roman" w:cs="Times New Roman"/>
          <w:sz w:val="28"/>
          <w:szCs w:val="28"/>
          <w:lang w:val="kk-KZ"/>
        </w:rPr>
        <w:t>нәтижелерді дәйектеуді орындады. Автордың зерттеуге қосқан жеке үлесі 90%</w:t>
      </w:r>
      <w:r w:rsidRPr="005350EF">
        <w:rPr>
          <w:rFonts w:ascii="Times New Roman" w:hAnsi="Times New Roman" w:cs="Times New Roman"/>
          <w:sz w:val="28"/>
          <w:szCs w:val="28"/>
          <w:lang w:val="kk-KZ"/>
        </w:rPr>
        <w:t>-дан асады. Автор диссертация мәтінін өз</w:t>
      </w:r>
      <w:r w:rsidR="00D43006" w:rsidRPr="005350EF">
        <w:rPr>
          <w:rFonts w:ascii="Times New Roman" w:hAnsi="Times New Roman" w:cs="Times New Roman"/>
          <w:sz w:val="28"/>
          <w:szCs w:val="28"/>
          <w:lang w:val="kk-KZ"/>
        </w:rPr>
        <w:t>і</w:t>
      </w:r>
      <w:r w:rsidRPr="005350EF">
        <w:rPr>
          <w:rFonts w:ascii="Times New Roman" w:hAnsi="Times New Roman" w:cs="Times New Roman"/>
          <w:sz w:val="28"/>
          <w:szCs w:val="28"/>
          <w:lang w:val="kk-KZ"/>
        </w:rPr>
        <w:t xml:space="preserve"> жазды, </w:t>
      </w:r>
      <w:r w:rsidR="003632A8" w:rsidRPr="005350EF">
        <w:rPr>
          <w:rFonts w:ascii="Times New Roman" w:hAnsi="Times New Roman" w:cs="Times New Roman"/>
          <w:sz w:val="28"/>
          <w:szCs w:val="28"/>
          <w:lang w:val="kk-KZ"/>
        </w:rPr>
        <w:t>сынақтан өткізу</w:t>
      </w:r>
      <w:r w:rsidRPr="005350EF">
        <w:rPr>
          <w:rFonts w:ascii="Times New Roman" w:hAnsi="Times New Roman" w:cs="Times New Roman"/>
          <w:sz w:val="28"/>
          <w:szCs w:val="28"/>
          <w:lang w:val="kk-KZ"/>
        </w:rPr>
        <w:t xml:space="preserve"> және қорғау үшін баяндаманың электронды нұсқасын дайындады.</w:t>
      </w:r>
    </w:p>
    <w:p w:rsidR="006B2BB1" w:rsidRPr="005350EF" w:rsidRDefault="006B2BB1"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b/>
          <w:sz w:val="28"/>
          <w:szCs w:val="28"/>
          <w:lang w:val="kk-KZ"/>
        </w:rPr>
        <w:lastRenderedPageBreak/>
        <w:t>Жұмыстың сынақтан өтуі</w:t>
      </w:r>
      <w:r w:rsidR="0041174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Ғылыми және эксперименттік зерттеулердің нәтижелері келесі республикалық және халықаралық ғылыми конференцияларда баяндалды:</w:t>
      </w:r>
    </w:p>
    <w:p w:rsidR="00CC7BF5" w:rsidRPr="005350EF" w:rsidRDefault="00CC7BF5"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hAnsi="Times New Roman" w:cs="Times New Roman"/>
          <w:sz w:val="28"/>
          <w:szCs w:val="28"/>
        </w:rPr>
        <w:t>-</w:t>
      </w:r>
      <w:r w:rsidR="00444FE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Сборник материалов V Международной научно-технической конференции</w:t>
      </w:r>
      <w:r w:rsidR="00EA5899" w:rsidRPr="005350EF">
        <w:rPr>
          <w:rFonts w:ascii="Times New Roman" w:hAnsi="Times New Roman" w:cs="Times New Roman"/>
          <w:sz w:val="28"/>
          <w:szCs w:val="28"/>
        </w:rPr>
        <w:t xml:space="preserve"> </w:t>
      </w:r>
      <w:r w:rsidRPr="005350EF">
        <w:rPr>
          <w:rFonts w:ascii="Times New Roman" w:hAnsi="Times New Roman" w:cs="Times New Roman"/>
          <w:sz w:val="28"/>
          <w:szCs w:val="28"/>
        </w:rPr>
        <w:t>«Инновационные технологии в пищевой промышленности: наука, образование и производство»</w:t>
      </w:r>
      <w:r w:rsidR="003632A8" w:rsidRPr="005350EF">
        <w:rPr>
          <w:rFonts w:ascii="Times New Roman" w:hAnsi="Times New Roman" w:cs="Times New Roman"/>
          <w:sz w:val="28"/>
          <w:szCs w:val="28"/>
          <w:lang w:val="kk-KZ"/>
        </w:rPr>
        <w:t>,</w:t>
      </w:r>
      <w:r w:rsidRPr="005350EF">
        <w:rPr>
          <w:rFonts w:ascii="Times New Roman" w:hAnsi="Times New Roman" w:cs="Times New Roman"/>
          <w:sz w:val="28"/>
          <w:szCs w:val="28"/>
        </w:rPr>
        <w:t xml:space="preserve"> 16 ноября 2018 года</w:t>
      </w:r>
      <w:r w:rsidR="00B87522" w:rsidRPr="005350EF">
        <w:rPr>
          <w:rFonts w:ascii="Times New Roman" w:hAnsi="Times New Roman" w:cs="Times New Roman"/>
          <w:sz w:val="28"/>
          <w:szCs w:val="28"/>
          <w:lang w:val="kk-KZ"/>
        </w:rPr>
        <w:t>.</w:t>
      </w:r>
      <w:r w:rsidRPr="005350EF">
        <w:rPr>
          <w:rFonts w:ascii="Times New Roman" w:hAnsi="Times New Roman" w:cs="Times New Roman"/>
          <w:sz w:val="28"/>
          <w:szCs w:val="28"/>
        </w:rPr>
        <w:t xml:space="preserve"> С. 679-674.</w:t>
      </w:r>
    </w:p>
    <w:p w:rsidR="00444FE3" w:rsidRPr="005350EF" w:rsidRDefault="00444FE3" w:rsidP="00762E55">
      <w:pPr>
        <w:spacing w:after="0" w:line="240" w:lineRule="auto"/>
        <w:ind w:firstLine="708"/>
        <w:jc w:val="both"/>
        <w:outlineLvl w:val="0"/>
        <w:rPr>
          <w:rFonts w:ascii="Times New Roman" w:hAnsi="Times New Roman" w:cs="Times New Roman"/>
          <w:sz w:val="28"/>
          <w:szCs w:val="28"/>
        </w:rPr>
      </w:pPr>
      <w:r w:rsidRPr="005350EF">
        <w:rPr>
          <w:rFonts w:ascii="Times New Roman" w:hAnsi="Times New Roman" w:cs="Times New Roman"/>
          <w:sz w:val="28"/>
          <w:szCs w:val="28"/>
        </w:rPr>
        <w:t>- Материалы Международной научно-практической интернет-конференции «ТЕНДЕНЦИИ И ПЕРСПЕКТИВЫ РАЗВИТИЯ НАУКИ И ОБРАЗОВАНИЯ В УСЛОВИЯХ ГЛОБАЛИЗАЦИИ» 31 января 2020 года Вып. 55 Сборник. С. 569-572</w:t>
      </w:r>
      <w:r w:rsidR="00844637" w:rsidRPr="005350EF">
        <w:rPr>
          <w:rFonts w:ascii="Times New Roman" w:hAnsi="Times New Roman" w:cs="Times New Roman"/>
          <w:sz w:val="28"/>
          <w:szCs w:val="28"/>
        </w:rPr>
        <w:t>.</w:t>
      </w:r>
    </w:p>
    <w:p w:rsidR="00844637" w:rsidRPr="005350EF" w:rsidRDefault="00844637" w:rsidP="00762E55">
      <w:pPr>
        <w:spacing w:after="0" w:line="240" w:lineRule="auto"/>
        <w:ind w:firstLine="708"/>
        <w:jc w:val="both"/>
        <w:outlineLvl w:val="0"/>
        <w:rPr>
          <w:rFonts w:ascii="Times New Roman" w:hAnsi="Times New Roman" w:cs="Times New Roman"/>
          <w:sz w:val="28"/>
          <w:szCs w:val="28"/>
        </w:rPr>
      </w:pPr>
      <w:r w:rsidRPr="005350EF">
        <w:rPr>
          <w:rFonts w:ascii="Times New Roman" w:hAnsi="Times New Roman" w:cs="Times New Roman"/>
          <w:sz w:val="28"/>
          <w:szCs w:val="28"/>
        </w:rPr>
        <w:t>- Наука, образование, инновации: апробация результатов исследований [Электронный ресурс] / Научно-издательский центр «Мир науки». – Нефтекамск: Научно-издательский центр «Мир науки», 2020. С.225-234.</w:t>
      </w:r>
    </w:p>
    <w:p w:rsidR="00454FE2" w:rsidRPr="005350EF" w:rsidRDefault="00C309AC" w:rsidP="00762E55">
      <w:pPr>
        <w:pStyle w:val="Default"/>
        <w:ind w:firstLine="708"/>
        <w:jc w:val="both"/>
        <w:rPr>
          <w:b/>
          <w:color w:val="auto"/>
          <w:sz w:val="28"/>
          <w:szCs w:val="28"/>
          <w:lang w:val="kk-KZ"/>
        </w:rPr>
      </w:pPr>
      <w:r w:rsidRPr="005350EF">
        <w:rPr>
          <w:b/>
          <w:color w:val="auto"/>
          <w:sz w:val="28"/>
          <w:szCs w:val="28"/>
          <w:lang w:val="kk-KZ"/>
        </w:rPr>
        <w:t>Зерттеу жұмысының жариялануы</w:t>
      </w:r>
      <w:r w:rsidR="00220748" w:rsidRPr="005350EF">
        <w:rPr>
          <w:b/>
          <w:color w:val="auto"/>
          <w:sz w:val="28"/>
          <w:szCs w:val="28"/>
          <w:lang w:val="kk-KZ"/>
        </w:rPr>
        <w:t xml:space="preserve">. </w:t>
      </w:r>
    </w:p>
    <w:p w:rsidR="00C309AC" w:rsidRPr="005350EF" w:rsidRDefault="00C309AC"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Диссертация тақырыбы бойынша  ҚР Білім және ғылым саласындағы бақылау комитеті ұсынған басылымдарда (Шәкәрім атындағы Семей мемлекеттік университетінің хабаршысы)</w:t>
      </w:r>
      <w:r w:rsidR="00BA7C14" w:rsidRPr="005350EF">
        <w:rPr>
          <w:rFonts w:ascii="Times New Roman" w:hAnsi="Times New Roman" w:cs="Times New Roman"/>
          <w:sz w:val="28"/>
          <w:szCs w:val="28"/>
          <w:lang w:val="kk-KZ"/>
        </w:rPr>
        <w:t xml:space="preserve"> </w:t>
      </w:r>
      <w:r w:rsidR="00E210E3" w:rsidRPr="005350EF">
        <w:rPr>
          <w:rFonts w:ascii="Times New Roman" w:hAnsi="Times New Roman" w:cs="Times New Roman"/>
          <w:sz w:val="28"/>
          <w:szCs w:val="28"/>
          <w:lang w:val="kk-KZ"/>
        </w:rPr>
        <w:t>3</w:t>
      </w:r>
      <w:r w:rsidR="00BA7C14" w:rsidRPr="005350EF">
        <w:rPr>
          <w:rFonts w:ascii="Times New Roman" w:hAnsi="Times New Roman" w:cs="Times New Roman"/>
          <w:sz w:val="28"/>
          <w:szCs w:val="28"/>
          <w:lang w:val="kk-KZ"/>
        </w:rPr>
        <w:t xml:space="preserve"> зерттеу жұмысы жарияланды</w:t>
      </w:r>
      <w:r w:rsidRPr="005350EF">
        <w:rPr>
          <w:rFonts w:ascii="Times New Roman" w:hAnsi="Times New Roman" w:cs="Times New Roman"/>
          <w:sz w:val="28"/>
          <w:szCs w:val="28"/>
          <w:lang w:val="kk-KZ"/>
        </w:rPr>
        <w:t xml:space="preserve">. Сондай-ақ Scopus-ға (қосымша) кіретін нөлдік емес импакт факторы бар шетелдік басылымда </w:t>
      </w:r>
      <w:r w:rsidR="007B3372" w:rsidRPr="005350EF">
        <w:rPr>
          <w:rFonts w:ascii="Times New Roman" w:hAnsi="Times New Roman" w:cs="Times New Roman"/>
          <w:sz w:val="28"/>
          <w:szCs w:val="28"/>
          <w:lang w:val="en-US"/>
        </w:rPr>
        <w:t>1</w:t>
      </w:r>
      <w:r w:rsidRPr="005350EF">
        <w:rPr>
          <w:rFonts w:ascii="Times New Roman" w:hAnsi="Times New Roman" w:cs="Times New Roman"/>
          <w:sz w:val="28"/>
          <w:szCs w:val="28"/>
          <w:lang w:val="kk-KZ"/>
        </w:rPr>
        <w:t xml:space="preserve"> мақала, халықаралық конференция материалдарында </w:t>
      </w:r>
      <w:r w:rsidR="00EA5899" w:rsidRPr="005350EF">
        <w:rPr>
          <w:rFonts w:ascii="Times New Roman" w:hAnsi="Times New Roman" w:cs="Times New Roman"/>
          <w:sz w:val="28"/>
          <w:szCs w:val="28"/>
          <w:lang w:val="kk-KZ"/>
        </w:rPr>
        <w:t>4</w:t>
      </w:r>
      <w:r w:rsidRPr="005350EF">
        <w:rPr>
          <w:rFonts w:ascii="Times New Roman" w:hAnsi="Times New Roman" w:cs="Times New Roman"/>
          <w:sz w:val="28"/>
          <w:szCs w:val="28"/>
          <w:lang w:val="kk-KZ"/>
        </w:rPr>
        <w:t xml:space="preserve">, республикалық ғылыми-практикалық конференция материалдарында </w:t>
      </w:r>
      <w:r w:rsidR="00276AFC" w:rsidRPr="005350EF">
        <w:rPr>
          <w:rFonts w:ascii="Times New Roman" w:hAnsi="Times New Roman" w:cs="Times New Roman"/>
          <w:sz w:val="28"/>
          <w:szCs w:val="28"/>
          <w:lang w:val="kk-KZ"/>
        </w:rPr>
        <w:t xml:space="preserve">1 </w:t>
      </w:r>
      <w:r w:rsidRPr="005350EF">
        <w:rPr>
          <w:rFonts w:ascii="Times New Roman" w:hAnsi="Times New Roman" w:cs="Times New Roman"/>
          <w:sz w:val="28"/>
          <w:szCs w:val="28"/>
          <w:lang w:val="kk-KZ"/>
        </w:rPr>
        <w:t>және пайдалы модельге (г қосымша</w:t>
      </w:r>
      <w:r w:rsidR="00725C8C" w:rsidRPr="005350EF">
        <w:rPr>
          <w:rFonts w:ascii="Times New Roman" w:hAnsi="Times New Roman" w:cs="Times New Roman"/>
          <w:sz w:val="28"/>
          <w:szCs w:val="28"/>
          <w:lang w:val="kk-KZ"/>
        </w:rPr>
        <w:t>сы) патент алынды. Бұдан басқа 1</w:t>
      </w:r>
      <w:r w:rsidRPr="005350EF">
        <w:rPr>
          <w:rFonts w:ascii="Times New Roman" w:hAnsi="Times New Roman" w:cs="Times New Roman"/>
          <w:sz w:val="28"/>
          <w:szCs w:val="28"/>
          <w:lang w:val="kk-KZ"/>
        </w:rPr>
        <w:t xml:space="preserve"> ұсыныс (Б қосымшасы) әзірленді.</w:t>
      </w:r>
    </w:p>
    <w:p w:rsidR="00C309AC" w:rsidRPr="005350EF" w:rsidRDefault="00C309AC" w:rsidP="00762E55">
      <w:pPr>
        <w:pStyle w:val="Default"/>
        <w:ind w:firstLine="708"/>
        <w:jc w:val="both"/>
        <w:rPr>
          <w:color w:val="auto"/>
          <w:sz w:val="28"/>
          <w:szCs w:val="28"/>
          <w:lang w:val="kk-KZ"/>
        </w:rPr>
      </w:pPr>
      <w:r w:rsidRPr="005350EF">
        <w:rPr>
          <w:color w:val="auto"/>
          <w:sz w:val="28"/>
          <w:szCs w:val="28"/>
          <w:lang w:val="kk-KZ"/>
        </w:rPr>
        <w:t xml:space="preserve">Диссертацияда көрсетілген зерттеу нәтижелері Шығыс Қазақстан облысы Шемонайха ауданының </w:t>
      </w:r>
      <w:r w:rsidR="00BA7C14" w:rsidRPr="005350EF">
        <w:rPr>
          <w:color w:val="auto"/>
          <w:sz w:val="28"/>
          <w:szCs w:val="28"/>
          <w:lang w:val="kk-KZ"/>
        </w:rPr>
        <w:t>«</w:t>
      </w:r>
      <w:r w:rsidRPr="005350EF">
        <w:rPr>
          <w:color w:val="auto"/>
          <w:sz w:val="28"/>
          <w:szCs w:val="28"/>
          <w:lang w:val="kk-KZ"/>
        </w:rPr>
        <w:t>Камышинское</w:t>
      </w:r>
      <w:r w:rsidR="00BA7C14" w:rsidRPr="005350EF">
        <w:rPr>
          <w:color w:val="auto"/>
          <w:sz w:val="28"/>
          <w:szCs w:val="28"/>
          <w:lang w:val="kk-KZ"/>
        </w:rPr>
        <w:t>»</w:t>
      </w:r>
      <w:r w:rsidRPr="005350EF">
        <w:rPr>
          <w:color w:val="auto"/>
          <w:sz w:val="28"/>
          <w:szCs w:val="28"/>
          <w:lang w:val="kk-KZ"/>
        </w:rPr>
        <w:t xml:space="preserve"> шаруашылығында енгізілді (Д қосымшасы).</w:t>
      </w:r>
    </w:p>
    <w:p w:rsidR="002C5B73" w:rsidRPr="005350EF" w:rsidRDefault="00C309AC" w:rsidP="00762E55">
      <w:pPr>
        <w:pStyle w:val="Default"/>
        <w:ind w:firstLine="708"/>
        <w:jc w:val="both"/>
        <w:rPr>
          <w:rFonts w:eastAsia="Times New Roman"/>
          <w:b/>
          <w:color w:val="auto"/>
          <w:kern w:val="36"/>
          <w:sz w:val="28"/>
          <w:szCs w:val="28"/>
          <w:lang w:val="kk-KZ"/>
        </w:rPr>
      </w:pPr>
      <w:r w:rsidRPr="005350EF">
        <w:rPr>
          <w:b/>
          <w:color w:val="auto"/>
          <w:sz w:val="28"/>
          <w:szCs w:val="28"/>
          <w:lang w:val="kk-KZ"/>
        </w:rPr>
        <w:t>Диссертацияның көлемі мен құрылымы.</w:t>
      </w:r>
    </w:p>
    <w:p w:rsidR="00C309AC" w:rsidRPr="005350EF" w:rsidRDefault="00C309AC"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Диссертациялық жұмыс жалпы қабылданған үлгі бой</w:t>
      </w:r>
      <w:r w:rsidR="00EA6D80" w:rsidRPr="005350EF">
        <w:rPr>
          <w:rFonts w:ascii="Times New Roman" w:hAnsi="Times New Roman" w:cs="Times New Roman"/>
          <w:sz w:val="28"/>
          <w:szCs w:val="28"/>
          <w:lang w:val="kk-KZ"/>
        </w:rPr>
        <w:t xml:space="preserve">ынша орындалған. Диссертация </w:t>
      </w:r>
      <w:r w:rsidR="005350EF">
        <w:rPr>
          <w:rFonts w:ascii="Times New Roman" w:hAnsi="Times New Roman" w:cs="Times New Roman"/>
          <w:sz w:val="28"/>
          <w:szCs w:val="28"/>
          <w:lang w:val="kk-KZ"/>
        </w:rPr>
        <w:t>138</w:t>
      </w:r>
      <w:r w:rsidR="00E91CA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бетте баяндалған, онда зерттеу материалдары мен әдістері, зертте</w:t>
      </w:r>
      <w:r w:rsidR="00FF39A1" w:rsidRPr="005350EF">
        <w:rPr>
          <w:rFonts w:ascii="Times New Roman" w:hAnsi="Times New Roman" w:cs="Times New Roman"/>
          <w:sz w:val="28"/>
          <w:szCs w:val="28"/>
          <w:lang w:val="kk-KZ"/>
        </w:rPr>
        <w:t>у нәтижелері, қорытынды және 205</w:t>
      </w:r>
      <w:r w:rsidRPr="005350EF">
        <w:rPr>
          <w:rFonts w:ascii="Times New Roman" w:hAnsi="Times New Roman" w:cs="Times New Roman"/>
          <w:sz w:val="28"/>
          <w:szCs w:val="28"/>
          <w:lang w:val="kk-KZ"/>
        </w:rPr>
        <w:t xml:space="preserve"> дерек көзі бар.</w:t>
      </w:r>
      <w:r w:rsidR="00EA6D80"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Диссертация 22 кестемен,</w:t>
      </w:r>
      <w:r w:rsidR="00EA6D80" w:rsidRPr="005350EF">
        <w:rPr>
          <w:rFonts w:ascii="Times New Roman" w:hAnsi="Times New Roman" w:cs="Times New Roman"/>
          <w:sz w:val="28"/>
          <w:szCs w:val="28"/>
          <w:lang w:val="kk-KZ"/>
        </w:rPr>
        <w:t xml:space="preserve"> 7 диаграммамен,</w:t>
      </w:r>
      <w:r w:rsidR="007C30E3" w:rsidRPr="005350EF">
        <w:rPr>
          <w:rFonts w:ascii="Times New Roman" w:hAnsi="Times New Roman" w:cs="Times New Roman"/>
          <w:sz w:val="28"/>
          <w:szCs w:val="28"/>
          <w:lang w:val="kk-KZ"/>
        </w:rPr>
        <w:t xml:space="preserve"> 41</w:t>
      </w:r>
      <w:r w:rsidRPr="005350EF">
        <w:rPr>
          <w:rFonts w:ascii="Times New Roman" w:hAnsi="Times New Roman" w:cs="Times New Roman"/>
          <w:sz w:val="28"/>
          <w:szCs w:val="28"/>
          <w:lang w:val="kk-KZ"/>
        </w:rPr>
        <w:t xml:space="preserve"> сурет</w:t>
      </w:r>
      <w:r w:rsidR="00BA7C14" w:rsidRPr="005350EF">
        <w:rPr>
          <w:rFonts w:ascii="Times New Roman" w:hAnsi="Times New Roman" w:cs="Times New Roman"/>
          <w:sz w:val="28"/>
          <w:szCs w:val="28"/>
          <w:lang w:val="kk-KZ"/>
        </w:rPr>
        <w:t>п</w:t>
      </w:r>
      <w:r w:rsidR="007C30E3" w:rsidRPr="005350EF">
        <w:rPr>
          <w:rFonts w:ascii="Times New Roman" w:hAnsi="Times New Roman" w:cs="Times New Roman"/>
          <w:sz w:val="28"/>
          <w:szCs w:val="28"/>
          <w:lang w:val="kk-KZ"/>
        </w:rPr>
        <w:t>ен безендірілген және 4</w:t>
      </w:r>
      <w:r w:rsidRPr="005350EF">
        <w:rPr>
          <w:rFonts w:ascii="Times New Roman" w:hAnsi="Times New Roman" w:cs="Times New Roman"/>
          <w:sz w:val="28"/>
          <w:szCs w:val="28"/>
          <w:lang w:val="kk-KZ"/>
        </w:rPr>
        <w:t xml:space="preserve"> қосымшамен толықтырылды.</w:t>
      </w:r>
    </w:p>
    <w:p w:rsidR="00C309AC" w:rsidRPr="005350EF" w:rsidRDefault="00B03A0E"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Жұмыс </w:t>
      </w:r>
      <w:r w:rsidR="00226550" w:rsidRPr="005350EF">
        <w:rPr>
          <w:rFonts w:ascii="Times New Roman" w:hAnsi="Times New Roman" w:cs="Times New Roman"/>
          <w:sz w:val="28"/>
          <w:szCs w:val="28"/>
          <w:lang w:val="kk-KZ"/>
        </w:rPr>
        <w:t xml:space="preserve">келесідей </w:t>
      </w:r>
      <w:r w:rsidRPr="005350EF">
        <w:rPr>
          <w:rFonts w:ascii="Times New Roman" w:hAnsi="Times New Roman" w:cs="Times New Roman"/>
          <w:sz w:val="28"/>
          <w:szCs w:val="28"/>
          <w:lang w:val="kk-KZ"/>
        </w:rPr>
        <w:t xml:space="preserve">жобалар </w:t>
      </w:r>
      <w:r w:rsidR="00226550" w:rsidRPr="005350EF">
        <w:rPr>
          <w:rFonts w:ascii="Times New Roman" w:hAnsi="Times New Roman" w:cs="Times New Roman"/>
          <w:sz w:val="28"/>
          <w:szCs w:val="28"/>
          <w:lang w:val="kk-KZ"/>
        </w:rPr>
        <w:t>аясында</w:t>
      </w:r>
      <w:r w:rsidRPr="005350EF">
        <w:rPr>
          <w:rFonts w:ascii="Times New Roman" w:hAnsi="Times New Roman" w:cs="Times New Roman"/>
          <w:sz w:val="28"/>
          <w:szCs w:val="28"/>
          <w:lang w:val="kk-KZ"/>
        </w:rPr>
        <w:t xml:space="preserve"> орындалды:</w:t>
      </w:r>
    </w:p>
    <w:p w:rsidR="00FF2D23" w:rsidRPr="005350EF" w:rsidRDefault="00FF2D23"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Өcіп-өну қызметін жақсарту және бедеулікті қысқарту бойынша инновациялық әдістерді пайдалана отырып, сүтті сиырлардың өнімділігін арттыру (</w:t>
      </w:r>
      <w:r w:rsidR="00F505BA" w:rsidRPr="005350EF">
        <w:rPr>
          <w:rFonts w:ascii="Times New Roman" w:hAnsi="Times New Roman" w:cs="Times New Roman"/>
          <w:sz w:val="28"/>
          <w:szCs w:val="28"/>
          <w:lang w:val="kk-KZ"/>
        </w:rPr>
        <w:t>ШҚО АШБ</w:t>
      </w:r>
      <w:r w:rsidRPr="005350EF">
        <w:rPr>
          <w:rFonts w:ascii="Times New Roman" w:hAnsi="Times New Roman" w:cs="Times New Roman"/>
          <w:sz w:val="28"/>
          <w:szCs w:val="28"/>
          <w:lang w:val="kk-KZ"/>
        </w:rPr>
        <w:t xml:space="preserve">).  </w:t>
      </w:r>
    </w:p>
    <w:p w:rsidR="002C5B73" w:rsidRPr="005350EF" w:rsidRDefault="00EB466F" w:rsidP="00762E55">
      <w:pPr>
        <w:spacing w:after="0" w:line="240" w:lineRule="auto"/>
        <w:ind w:firstLine="708"/>
        <w:jc w:val="both"/>
        <w:rPr>
          <w:rFonts w:ascii="Times New Roman" w:hAnsi="Times New Roman" w:cs="Times New Roman"/>
          <w:sz w:val="28"/>
          <w:szCs w:val="28"/>
          <w:lang w:val="de-DE"/>
        </w:rPr>
      </w:pPr>
      <w:r w:rsidRPr="005350EF">
        <w:rPr>
          <w:rFonts w:ascii="Times New Roman" w:hAnsi="Times New Roman" w:cs="Times New Roman"/>
          <w:sz w:val="28"/>
          <w:szCs w:val="28"/>
          <w:lang w:val="kk-KZ"/>
        </w:rPr>
        <w:t>-</w:t>
      </w:r>
      <w:r w:rsidR="00E33DB1" w:rsidRPr="005350EF">
        <w:rPr>
          <w:rFonts w:ascii="Times New Roman" w:hAnsi="Times New Roman" w:cs="Times New Roman"/>
          <w:sz w:val="28"/>
          <w:szCs w:val="28"/>
          <w:lang w:val="de-DE"/>
        </w:rPr>
        <w:t xml:space="preserve"> </w:t>
      </w:r>
      <w:r w:rsidR="0045344A" w:rsidRPr="005350EF">
        <w:rPr>
          <w:rFonts w:ascii="Times New Roman" w:eastAsia="SimSun" w:hAnsi="Times New Roman" w:cs="Times New Roman"/>
          <w:sz w:val="28"/>
          <w:szCs w:val="28"/>
          <w:lang w:val="de-DE"/>
        </w:rPr>
        <w:t xml:space="preserve">2018-2020 жылдарға арналған ауылшаруашылық саласындағы қолданбалы ғылыми зерттеулер жобасы </w:t>
      </w:r>
      <w:r w:rsidR="0045344A" w:rsidRPr="005350EF">
        <w:rPr>
          <w:rFonts w:ascii="Times New Roman" w:hAnsi="Times New Roman" w:cs="Times New Roman"/>
          <w:sz w:val="28"/>
          <w:szCs w:val="28"/>
          <w:lang w:val="kk-KZ"/>
        </w:rPr>
        <w:t xml:space="preserve">(О.0879) </w:t>
      </w:r>
      <w:r w:rsidR="0045344A" w:rsidRPr="005350EF">
        <w:rPr>
          <w:rFonts w:ascii="Times New Roman" w:eastAsia="SimSun" w:hAnsi="Times New Roman" w:cs="Times New Roman"/>
          <w:sz w:val="28"/>
          <w:szCs w:val="28"/>
          <w:lang w:val="de-DE"/>
        </w:rPr>
        <w:t>аясында: «Мал өсірудегі селекция әдістерінің тиімділігін арттыру»: «Сүтті ірі қара мал шаруашылығында өсірудің тиімді әдістерін дамыту» жобасы бойынша: «Оңтүстік және оңтүстік-шығыс аймақтағы сиырлардың репродуктивті қабілетін арттыру»</w:t>
      </w:r>
    </w:p>
    <w:p w:rsidR="00CC7BF5" w:rsidRPr="005350EF" w:rsidRDefault="00CC7BF5" w:rsidP="00762E55">
      <w:pPr>
        <w:spacing w:after="0" w:line="240" w:lineRule="auto"/>
        <w:jc w:val="both"/>
        <w:outlineLvl w:val="0"/>
        <w:rPr>
          <w:rFonts w:ascii="Times New Roman" w:eastAsia="Times New Roman" w:hAnsi="Times New Roman" w:cs="Times New Roman"/>
          <w:kern w:val="36"/>
          <w:sz w:val="28"/>
          <w:szCs w:val="28"/>
          <w:lang w:val="kk-KZ"/>
        </w:rPr>
      </w:pPr>
    </w:p>
    <w:p w:rsidR="0080492D" w:rsidRPr="005350EF" w:rsidRDefault="0080492D" w:rsidP="00762E55">
      <w:pPr>
        <w:spacing w:after="0" w:line="240" w:lineRule="auto"/>
        <w:jc w:val="both"/>
        <w:outlineLvl w:val="0"/>
        <w:rPr>
          <w:rFonts w:ascii="Times New Roman" w:eastAsia="Times New Roman" w:hAnsi="Times New Roman" w:cs="Times New Roman"/>
          <w:kern w:val="36"/>
          <w:sz w:val="28"/>
          <w:szCs w:val="28"/>
          <w:lang w:val="kk-KZ"/>
        </w:rPr>
      </w:pPr>
    </w:p>
    <w:p w:rsidR="0080492D" w:rsidRPr="005350EF" w:rsidRDefault="0080492D" w:rsidP="00762E55">
      <w:pPr>
        <w:spacing w:after="0" w:line="240" w:lineRule="auto"/>
        <w:jc w:val="both"/>
        <w:outlineLvl w:val="0"/>
        <w:rPr>
          <w:rFonts w:ascii="Times New Roman" w:eastAsia="Times New Roman" w:hAnsi="Times New Roman" w:cs="Times New Roman"/>
          <w:kern w:val="36"/>
          <w:sz w:val="28"/>
          <w:szCs w:val="28"/>
          <w:lang w:val="kk-KZ"/>
        </w:rPr>
      </w:pPr>
    </w:p>
    <w:p w:rsidR="006B1FF4" w:rsidRPr="005350EF" w:rsidRDefault="006B1FF4" w:rsidP="00762E55">
      <w:pPr>
        <w:spacing w:after="0" w:line="240" w:lineRule="auto"/>
        <w:jc w:val="both"/>
        <w:outlineLvl w:val="0"/>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ЗЕРТТЕУ БАҒЫТЫН АЙҚЫНДАУ</w:t>
      </w:r>
    </w:p>
    <w:p w:rsidR="006B1FF4" w:rsidRPr="005350EF" w:rsidRDefault="006B1FF4" w:rsidP="00762E55">
      <w:pPr>
        <w:spacing w:after="0" w:line="240" w:lineRule="auto"/>
        <w:jc w:val="both"/>
        <w:outlineLvl w:val="0"/>
        <w:rPr>
          <w:rFonts w:ascii="Times New Roman" w:eastAsia="Times New Roman" w:hAnsi="Times New Roman" w:cs="Times New Roman"/>
          <w:kern w:val="36"/>
          <w:sz w:val="28"/>
          <w:szCs w:val="28"/>
          <w:lang w:val="kk-KZ"/>
        </w:rPr>
      </w:pPr>
    </w:p>
    <w:p w:rsidR="001B2DF8" w:rsidRPr="005350EF" w:rsidRDefault="006B1FF4" w:rsidP="00762E55">
      <w:pPr>
        <w:pStyle w:val="a5"/>
        <w:numPr>
          <w:ilvl w:val="1"/>
          <w:numId w:val="2"/>
        </w:numPr>
        <w:tabs>
          <w:tab w:val="left" w:pos="1276"/>
        </w:tabs>
        <w:spacing w:after="0" w:line="240" w:lineRule="auto"/>
        <w:ind w:left="0" w:firstLine="709"/>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Сиырлардың бедеулігін алдын алу жүйесіндегі акушерлік және гинекологиялық диспансерлеу</w:t>
      </w:r>
      <w:r w:rsidR="003F43C6" w:rsidRPr="005350EF">
        <w:rPr>
          <w:rFonts w:ascii="Times New Roman" w:hAnsi="Times New Roman" w:cs="Times New Roman"/>
          <w:b/>
          <w:sz w:val="28"/>
          <w:szCs w:val="28"/>
          <w:lang w:val="kk-KZ"/>
        </w:rPr>
        <w:t>.</w:t>
      </w:r>
    </w:p>
    <w:p w:rsidR="00007224" w:rsidRPr="005350EF" w:rsidRDefault="00715A49"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Бедеулік</w:t>
      </w:r>
      <w:r w:rsidR="003F062E" w:rsidRPr="005350EF">
        <w:rPr>
          <w:rFonts w:ascii="Times New Roman" w:hAnsi="Times New Roman" w:cs="Times New Roman"/>
          <w:sz w:val="28"/>
          <w:szCs w:val="28"/>
          <w:lang w:val="kk-KZ"/>
        </w:rPr>
        <w:t xml:space="preserve"> – </w:t>
      </w:r>
      <w:r w:rsidRPr="005350EF">
        <w:rPr>
          <w:rFonts w:ascii="Times New Roman" w:hAnsi="Times New Roman" w:cs="Times New Roman"/>
          <w:sz w:val="28"/>
          <w:szCs w:val="28"/>
          <w:lang w:val="kk-KZ"/>
        </w:rPr>
        <w:t xml:space="preserve">аналықтар мен аталықтардың қалыпты емес өмір сүру жағдайларынан немесе жыныстық аппараттың және басқа да органдар мен жүйелердің ауру салдарынан </w:t>
      </w:r>
      <w:r w:rsidR="001071B5" w:rsidRPr="005350EF">
        <w:rPr>
          <w:rFonts w:ascii="Times New Roman" w:hAnsi="Times New Roman" w:cs="Times New Roman"/>
          <w:sz w:val="28"/>
          <w:szCs w:val="28"/>
          <w:lang w:val="kk-KZ"/>
        </w:rPr>
        <w:t>өсіп-өну</w:t>
      </w:r>
      <w:r w:rsidRPr="005350EF">
        <w:rPr>
          <w:rFonts w:ascii="Times New Roman" w:hAnsi="Times New Roman" w:cs="Times New Roman"/>
          <w:sz w:val="28"/>
          <w:szCs w:val="28"/>
          <w:lang w:val="kk-KZ"/>
        </w:rPr>
        <w:t xml:space="preserve"> қабілетінің бұзылуы (тұқым қалдыру). Бедеулік биологиялық құбылыс болып табылады</w:t>
      </w:r>
      <w:r w:rsidR="003F062E" w:rsidRPr="005350EF">
        <w:rPr>
          <w:rFonts w:ascii="Times New Roman" w:hAnsi="Times New Roman" w:cs="Times New Roman"/>
          <w:sz w:val="28"/>
          <w:szCs w:val="28"/>
          <w:lang w:val="kk-KZ"/>
        </w:rPr>
        <w:t xml:space="preserve"> және ол</w:t>
      </w:r>
      <w:r w:rsidRPr="005350EF">
        <w:rPr>
          <w:rFonts w:ascii="Times New Roman" w:hAnsi="Times New Roman" w:cs="Times New Roman"/>
          <w:sz w:val="28"/>
          <w:szCs w:val="28"/>
          <w:lang w:val="kk-KZ"/>
        </w:rPr>
        <w:t xml:space="preserve"> жануардың жатырында ұрықтың жоқтығын көрсетеді. </w:t>
      </w:r>
      <w:r w:rsidR="008B33A7" w:rsidRPr="005350EF">
        <w:rPr>
          <w:rFonts w:ascii="Times New Roman" w:hAnsi="Times New Roman" w:cs="Times New Roman"/>
          <w:sz w:val="28"/>
          <w:szCs w:val="28"/>
          <w:lang w:val="kk-KZ"/>
        </w:rPr>
        <w:t>Сондай-ақ, т</w:t>
      </w:r>
      <w:r w:rsidRPr="005350EF">
        <w:rPr>
          <w:rFonts w:ascii="Times New Roman" w:hAnsi="Times New Roman" w:cs="Times New Roman"/>
          <w:sz w:val="28"/>
          <w:szCs w:val="28"/>
          <w:lang w:val="kk-KZ"/>
        </w:rPr>
        <w:t xml:space="preserve">өлдегеннен кейін 30 </w:t>
      </w:r>
      <w:r w:rsidR="00516DCB" w:rsidRPr="005350EF">
        <w:rPr>
          <w:rFonts w:ascii="Times New Roman" w:hAnsi="Times New Roman" w:cs="Times New Roman"/>
          <w:sz w:val="28"/>
          <w:szCs w:val="28"/>
          <w:lang w:val="kk-KZ"/>
        </w:rPr>
        <w:t xml:space="preserve">немесе 45-60 </w:t>
      </w:r>
      <w:r w:rsidRPr="005350EF">
        <w:rPr>
          <w:rFonts w:ascii="Times New Roman" w:hAnsi="Times New Roman" w:cs="Times New Roman"/>
          <w:sz w:val="28"/>
          <w:szCs w:val="28"/>
          <w:lang w:val="kk-KZ"/>
        </w:rPr>
        <w:t>күн бойы ұрықтанбаған сиыр</w:t>
      </w:r>
      <w:r w:rsidR="00516DCB" w:rsidRPr="005350EF">
        <w:rPr>
          <w:rFonts w:ascii="Times New Roman" w:hAnsi="Times New Roman" w:cs="Times New Roman"/>
          <w:sz w:val="28"/>
          <w:szCs w:val="28"/>
          <w:lang w:val="kk-KZ"/>
        </w:rPr>
        <w:t xml:space="preserve"> [2</w:t>
      </w:r>
      <w:r w:rsidR="00397EFF" w:rsidRPr="005350EF">
        <w:rPr>
          <w:rFonts w:ascii="Times New Roman" w:hAnsi="Times New Roman" w:cs="Times New Roman"/>
          <w:sz w:val="28"/>
          <w:szCs w:val="28"/>
          <w:lang w:val="kk-KZ"/>
        </w:rPr>
        <w:t>,</w:t>
      </w:r>
      <w:r w:rsidR="00EB466F" w:rsidRPr="005350EF">
        <w:rPr>
          <w:rFonts w:ascii="Times New Roman" w:hAnsi="Times New Roman" w:cs="Times New Roman"/>
          <w:sz w:val="28"/>
          <w:szCs w:val="28"/>
          <w:lang w:val="kk-KZ"/>
        </w:rPr>
        <w:t xml:space="preserve"> </w:t>
      </w:r>
      <w:r w:rsidR="00516DCB" w:rsidRPr="005350EF">
        <w:rPr>
          <w:rFonts w:ascii="Times New Roman" w:hAnsi="Times New Roman" w:cs="Times New Roman"/>
          <w:sz w:val="28"/>
          <w:szCs w:val="28"/>
          <w:lang w:val="kk-KZ"/>
        </w:rPr>
        <w:t xml:space="preserve">3], </w:t>
      </w:r>
      <w:r w:rsidRPr="005350EF">
        <w:rPr>
          <w:rFonts w:ascii="Times New Roman" w:hAnsi="Times New Roman" w:cs="Times New Roman"/>
          <w:sz w:val="28"/>
          <w:szCs w:val="28"/>
          <w:lang w:val="kk-KZ"/>
        </w:rPr>
        <w:t xml:space="preserve">ал физиологиялық жетілгеннен 30 күннен </w:t>
      </w:r>
      <w:r w:rsidR="00516DCB" w:rsidRPr="005350EF">
        <w:rPr>
          <w:rFonts w:ascii="Times New Roman" w:hAnsi="Times New Roman" w:cs="Times New Roman"/>
          <w:sz w:val="28"/>
          <w:szCs w:val="28"/>
          <w:lang w:val="kk-KZ"/>
        </w:rPr>
        <w:t>асқан қашарлар жатады</w:t>
      </w:r>
      <w:r w:rsidRPr="005350EF">
        <w:rPr>
          <w:rFonts w:ascii="Times New Roman" w:hAnsi="Times New Roman" w:cs="Times New Roman"/>
          <w:sz w:val="28"/>
          <w:szCs w:val="28"/>
          <w:lang w:val="kk-KZ"/>
        </w:rPr>
        <w:t xml:space="preserve">. Бұдан басқа, шетелдік әдебиет көздерінде бедеулік өміршең ұрпақты өндіру қабілетінің азаюы немесе болмауы ретінде анықталады </w:t>
      </w:r>
      <w:r w:rsidR="001B2DF8" w:rsidRPr="005350EF">
        <w:rPr>
          <w:rFonts w:ascii="Times New Roman" w:hAnsi="Times New Roman" w:cs="Times New Roman"/>
          <w:sz w:val="28"/>
          <w:szCs w:val="28"/>
          <w:lang w:val="kk-KZ"/>
        </w:rPr>
        <w:t>[</w:t>
      </w:r>
      <w:r w:rsidR="00D4784E" w:rsidRPr="005350EF">
        <w:rPr>
          <w:rFonts w:ascii="Times New Roman" w:hAnsi="Times New Roman" w:cs="Times New Roman"/>
          <w:sz w:val="28"/>
          <w:szCs w:val="28"/>
          <w:lang w:val="kk-KZ"/>
        </w:rPr>
        <w:t>4</w:t>
      </w:r>
      <w:r w:rsidR="001B2DF8" w:rsidRPr="005350EF">
        <w:rPr>
          <w:rFonts w:ascii="Times New Roman" w:hAnsi="Times New Roman" w:cs="Times New Roman"/>
          <w:sz w:val="28"/>
          <w:szCs w:val="28"/>
          <w:lang w:val="kk-KZ"/>
        </w:rPr>
        <w:t>]</w:t>
      </w:r>
      <w:r w:rsidR="00D4784E" w:rsidRPr="005350EF">
        <w:rPr>
          <w:rFonts w:ascii="Times New Roman" w:hAnsi="Times New Roman" w:cs="Times New Roman"/>
          <w:sz w:val="28"/>
          <w:szCs w:val="28"/>
          <w:lang w:val="kk-KZ"/>
        </w:rPr>
        <w:t>.</w:t>
      </w:r>
    </w:p>
    <w:p w:rsidR="00007224" w:rsidRPr="005350EF" w:rsidRDefault="00007224"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 бедеулі</w:t>
      </w:r>
      <w:r w:rsidR="00397EFF" w:rsidRPr="005350EF">
        <w:rPr>
          <w:rFonts w:ascii="Times New Roman" w:hAnsi="Times New Roman" w:cs="Times New Roman"/>
          <w:sz w:val="28"/>
          <w:szCs w:val="28"/>
          <w:lang w:val="kk-KZ"/>
        </w:rPr>
        <w:t>гін</w:t>
      </w:r>
      <w:r w:rsidRPr="005350EF">
        <w:rPr>
          <w:rFonts w:ascii="Times New Roman" w:hAnsi="Times New Roman" w:cs="Times New Roman"/>
          <w:sz w:val="28"/>
          <w:szCs w:val="28"/>
          <w:lang w:val="kk-KZ"/>
        </w:rPr>
        <w:t>ің себептерін зерттеу кезінде жануарлар мен оның мекендеу ортасы арасындағы өзара қарым-қатынастың бұзылу</w:t>
      </w:r>
      <w:r w:rsidR="003F062E" w:rsidRPr="005350EF">
        <w:rPr>
          <w:rFonts w:ascii="Times New Roman" w:hAnsi="Times New Roman" w:cs="Times New Roman"/>
          <w:sz w:val="28"/>
          <w:szCs w:val="28"/>
          <w:lang w:val="kk-KZ"/>
        </w:rPr>
        <w:t>ы</w:t>
      </w:r>
      <w:r w:rsidRPr="005350EF">
        <w:rPr>
          <w:rFonts w:ascii="Times New Roman" w:hAnsi="Times New Roman" w:cs="Times New Roman"/>
          <w:sz w:val="28"/>
          <w:szCs w:val="28"/>
          <w:lang w:val="kk-KZ"/>
        </w:rPr>
        <w:t xml:space="preserve"> </w:t>
      </w:r>
      <w:r w:rsidR="003F062E" w:rsidRPr="005350EF">
        <w:rPr>
          <w:rFonts w:ascii="Times New Roman" w:hAnsi="Times New Roman" w:cs="Times New Roman"/>
          <w:sz w:val="28"/>
          <w:szCs w:val="28"/>
          <w:lang w:val="kk-KZ"/>
        </w:rPr>
        <w:t xml:space="preserve">негізгі </w:t>
      </w:r>
      <w:r w:rsidRPr="005350EF">
        <w:rPr>
          <w:rFonts w:ascii="Times New Roman" w:hAnsi="Times New Roman" w:cs="Times New Roman"/>
          <w:sz w:val="28"/>
          <w:szCs w:val="28"/>
          <w:lang w:val="kk-KZ"/>
        </w:rPr>
        <w:t xml:space="preserve">белгілерінің </w:t>
      </w:r>
      <w:r w:rsidR="003F062E"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бірі</w:t>
      </w:r>
      <w:r w:rsidR="003F062E"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ғана екенін ескеру қажет.</w:t>
      </w:r>
    </w:p>
    <w:p w:rsidR="001B2DF8" w:rsidRPr="005350EF" w:rsidRDefault="00397EFF" w:rsidP="00762E55">
      <w:pPr>
        <w:pStyle w:val="a4"/>
        <w:spacing w:before="0" w:beforeAutospacing="0" w:after="0" w:afterAutospacing="0"/>
        <w:ind w:firstLine="709"/>
        <w:jc w:val="both"/>
        <w:rPr>
          <w:sz w:val="28"/>
          <w:szCs w:val="28"/>
          <w:lang w:val="kk-KZ"/>
        </w:rPr>
      </w:pPr>
      <w:r w:rsidRPr="005350EF">
        <w:rPr>
          <w:sz w:val="28"/>
          <w:szCs w:val="28"/>
          <w:lang w:val="kk-KZ"/>
        </w:rPr>
        <w:t>Сиыр</w:t>
      </w:r>
      <w:r w:rsidR="00007224" w:rsidRPr="005350EF">
        <w:rPr>
          <w:sz w:val="28"/>
          <w:szCs w:val="28"/>
          <w:lang w:val="kk-KZ"/>
        </w:rPr>
        <w:t>дағы бедеуліктің себептерін қарастыр</w:t>
      </w:r>
      <w:r w:rsidR="003F062E" w:rsidRPr="005350EF">
        <w:rPr>
          <w:sz w:val="28"/>
          <w:szCs w:val="28"/>
          <w:lang w:val="kk-KZ"/>
        </w:rPr>
        <w:t>уда</w:t>
      </w:r>
      <w:r w:rsidR="00007224" w:rsidRPr="005350EF">
        <w:rPr>
          <w:sz w:val="28"/>
          <w:szCs w:val="28"/>
          <w:lang w:val="kk-KZ"/>
        </w:rPr>
        <w:t xml:space="preserve"> олардың алуан түрлілігі мен күрделілігін </w:t>
      </w:r>
      <w:r w:rsidR="003F062E" w:rsidRPr="005350EF">
        <w:rPr>
          <w:sz w:val="28"/>
          <w:szCs w:val="28"/>
          <w:lang w:val="kk-KZ"/>
        </w:rPr>
        <w:t xml:space="preserve">ескеру </w:t>
      </w:r>
      <w:r w:rsidR="00007224" w:rsidRPr="005350EF">
        <w:rPr>
          <w:sz w:val="28"/>
          <w:szCs w:val="28"/>
          <w:lang w:val="kk-KZ"/>
        </w:rPr>
        <w:t>керек. Көптеген жағдайларда сиыр</w:t>
      </w:r>
      <w:r w:rsidR="003F062E" w:rsidRPr="005350EF">
        <w:rPr>
          <w:sz w:val="28"/>
          <w:szCs w:val="28"/>
          <w:lang w:val="kk-KZ"/>
        </w:rPr>
        <w:t>дың</w:t>
      </w:r>
      <w:r w:rsidR="00007224" w:rsidRPr="005350EF">
        <w:rPr>
          <w:sz w:val="28"/>
          <w:szCs w:val="28"/>
          <w:lang w:val="kk-KZ"/>
        </w:rPr>
        <w:t xml:space="preserve"> бедеулігі</w:t>
      </w:r>
      <w:r w:rsidRPr="005350EF">
        <w:rPr>
          <w:sz w:val="28"/>
          <w:szCs w:val="28"/>
          <w:lang w:val="kk-KZ"/>
        </w:rPr>
        <w:t xml:space="preserve"> негізгі себеп емес, тек салдар</w:t>
      </w:r>
      <w:r w:rsidR="003F062E" w:rsidRPr="005350EF">
        <w:rPr>
          <w:sz w:val="28"/>
          <w:szCs w:val="28"/>
          <w:lang w:val="kk-KZ"/>
        </w:rPr>
        <w:t>ы</w:t>
      </w:r>
      <w:r w:rsidR="00007224" w:rsidRPr="005350EF">
        <w:rPr>
          <w:sz w:val="28"/>
          <w:szCs w:val="28"/>
          <w:lang w:val="kk-KZ"/>
        </w:rPr>
        <w:t xml:space="preserve"> болып табылады. Сон</w:t>
      </w:r>
      <w:r w:rsidRPr="005350EF">
        <w:rPr>
          <w:sz w:val="28"/>
          <w:szCs w:val="28"/>
          <w:lang w:val="kk-KZ"/>
        </w:rPr>
        <w:t xml:space="preserve">ымен қатар, бұл </w:t>
      </w:r>
      <w:r w:rsidR="003F062E" w:rsidRPr="005350EF">
        <w:rPr>
          <w:sz w:val="28"/>
          <w:szCs w:val="28"/>
          <w:lang w:val="kk-KZ"/>
        </w:rPr>
        <w:t>«</w:t>
      </w:r>
      <w:r w:rsidRPr="005350EF">
        <w:rPr>
          <w:sz w:val="28"/>
          <w:szCs w:val="28"/>
          <w:lang w:val="kk-KZ"/>
        </w:rPr>
        <w:t>жыныстық ауру</w:t>
      </w:r>
      <w:r w:rsidR="003F062E" w:rsidRPr="005350EF">
        <w:rPr>
          <w:sz w:val="28"/>
          <w:szCs w:val="28"/>
          <w:lang w:val="kk-KZ"/>
        </w:rPr>
        <w:t>»</w:t>
      </w:r>
      <w:r w:rsidR="00007224" w:rsidRPr="005350EF">
        <w:rPr>
          <w:sz w:val="28"/>
          <w:szCs w:val="28"/>
          <w:lang w:val="kk-KZ"/>
        </w:rPr>
        <w:t xml:space="preserve"> </w:t>
      </w:r>
      <w:r w:rsidR="003F062E" w:rsidRPr="005350EF">
        <w:rPr>
          <w:sz w:val="28"/>
          <w:szCs w:val="28"/>
          <w:lang w:val="kk-KZ"/>
        </w:rPr>
        <w:t xml:space="preserve">көп жағдайда </w:t>
      </w:r>
      <w:r w:rsidR="00007224" w:rsidRPr="005350EF">
        <w:rPr>
          <w:sz w:val="28"/>
          <w:szCs w:val="28"/>
          <w:lang w:val="kk-KZ"/>
        </w:rPr>
        <w:t xml:space="preserve">ауыр клиникалық белгілерімен немесе мүлдем көрінбеуі мүмкін </w:t>
      </w:r>
      <w:r w:rsidR="001B2DF8" w:rsidRPr="005350EF">
        <w:rPr>
          <w:sz w:val="28"/>
          <w:szCs w:val="28"/>
          <w:lang w:val="kk-KZ"/>
        </w:rPr>
        <w:t>[</w:t>
      </w:r>
      <w:r w:rsidR="0045344A" w:rsidRPr="005350EF">
        <w:rPr>
          <w:sz w:val="28"/>
          <w:szCs w:val="28"/>
          <w:lang w:val="kk-KZ"/>
        </w:rPr>
        <w:t>9</w:t>
      </w:r>
      <w:r w:rsidR="001B2DF8" w:rsidRPr="005350EF">
        <w:rPr>
          <w:sz w:val="28"/>
          <w:szCs w:val="28"/>
          <w:lang w:val="kk-KZ"/>
        </w:rPr>
        <w:t>].</w:t>
      </w:r>
    </w:p>
    <w:p w:rsidR="00EB466F" w:rsidRPr="005350EF" w:rsidRDefault="00007224" w:rsidP="00762E55">
      <w:pPr>
        <w:pStyle w:val="a4"/>
        <w:spacing w:before="0" w:beforeAutospacing="0" w:after="0" w:afterAutospacing="0"/>
        <w:ind w:firstLine="709"/>
        <w:jc w:val="both"/>
        <w:rPr>
          <w:sz w:val="28"/>
          <w:szCs w:val="28"/>
          <w:lang w:val="kk-KZ"/>
        </w:rPr>
      </w:pPr>
      <w:r w:rsidRPr="005350EF">
        <w:rPr>
          <w:sz w:val="28"/>
          <w:szCs w:val="28"/>
          <w:lang w:val="kk-KZ"/>
        </w:rPr>
        <w:t xml:space="preserve">Жалпы қабылданған </w:t>
      </w:r>
      <w:r w:rsidR="003F062E" w:rsidRPr="005350EF">
        <w:rPr>
          <w:sz w:val="28"/>
          <w:szCs w:val="28"/>
          <w:lang w:val="kk-KZ"/>
        </w:rPr>
        <w:t>тәжірибеде (</w:t>
      </w:r>
      <w:r w:rsidRPr="005350EF">
        <w:rPr>
          <w:sz w:val="28"/>
          <w:szCs w:val="28"/>
          <w:lang w:val="kk-KZ"/>
        </w:rPr>
        <w:t>практикада</w:t>
      </w:r>
      <w:r w:rsidR="003F062E" w:rsidRPr="005350EF">
        <w:rPr>
          <w:sz w:val="28"/>
          <w:szCs w:val="28"/>
          <w:lang w:val="kk-KZ"/>
        </w:rPr>
        <w:t>)</w:t>
      </w:r>
      <w:r w:rsidRPr="005350EF">
        <w:rPr>
          <w:sz w:val="28"/>
          <w:szCs w:val="28"/>
          <w:lang w:val="kk-KZ"/>
        </w:rPr>
        <w:t xml:space="preserve"> акушерлік-гинекологиялық диспансерлеу сиырлардың аналық басын жалпы диспансерлеудің дәстүрлі </w:t>
      </w:r>
      <w:r w:rsidR="005A6FB6" w:rsidRPr="005350EF">
        <w:rPr>
          <w:sz w:val="28"/>
          <w:szCs w:val="28"/>
          <w:lang w:val="kk-KZ"/>
        </w:rPr>
        <w:t>сызба</w:t>
      </w:r>
      <w:r w:rsidRPr="005350EF">
        <w:rPr>
          <w:sz w:val="28"/>
          <w:szCs w:val="28"/>
          <w:lang w:val="kk-KZ"/>
        </w:rPr>
        <w:t>сы шеңберінде, яғни бір кезеңді іс-шара ретінде қарастырылады. Оның басты м</w:t>
      </w:r>
      <w:r w:rsidR="00EA6D80" w:rsidRPr="005350EF">
        <w:rPr>
          <w:sz w:val="28"/>
          <w:szCs w:val="28"/>
          <w:lang w:val="kk-KZ"/>
        </w:rPr>
        <w:t>ақсаты табынның өсіп-өнуін</w:t>
      </w:r>
      <w:r w:rsidR="00397EFF" w:rsidRPr="005350EF">
        <w:rPr>
          <w:sz w:val="28"/>
          <w:szCs w:val="28"/>
          <w:lang w:val="kk-KZ"/>
        </w:rPr>
        <w:t>дегі</w:t>
      </w:r>
      <w:r w:rsidRPr="005350EF">
        <w:rPr>
          <w:sz w:val="28"/>
          <w:szCs w:val="28"/>
          <w:lang w:val="kk-KZ"/>
        </w:rPr>
        <w:t xml:space="preserve"> қалыптасқан қолайсыздық себептерін анықтау болып табылады. Табынды көбейту өте күрделі және көп қырлы өндірістік міндет болып табылады, сондықтан о</w:t>
      </w:r>
      <w:r w:rsidR="006E17E7" w:rsidRPr="005350EF">
        <w:rPr>
          <w:sz w:val="28"/>
          <w:szCs w:val="28"/>
          <w:lang w:val="kk-KZ"/>
        </w:rPr>
        <w:t>ны</w:t>
      </w:r>
      <w:r w:rsidRPr="005350EF">
        <w:rPr>
          <w:sz w:val="28"/>
          <w:szCs w:val="28"/>
          <w:lang w:val="kk-KZ"/>
        </w:rPr>
        <w:t xml:space="preserve"> бір рет қана өткізілетін шара сияқты қабылдауға болмайды</w:t>
      </w:r>
      <w:r w:rsidR="00604C0B" w:rsidRPr="005350EF">
        <w:rPr>
          <w:sz w:val="28"/>
          <w:szCs w:val="28"/>
          <w:lang w:val="kk-KZ"/>
        </w:rPr>
        <w:t xml:space="preserve"> </w:t>
      </w:r>
      <w:r w:rsidR="009009DC" w:rsidRPr="005350EF">
        <w:rPr>
          <w:sz w:val="28"/>
          <w:szCs w:val="28"/>
          <w:lang w:val="kk-KZ"/>
        </w:rPr>
        <w:t>[</w:t>
      </w:r>
      <w:r w:rsidR="0045344A" w:rsidRPr="005350EF">
        <w:rPr>
          <w:sz w:val="28"/>
          <w:szCs w:val="28"/>
          <w:lang w:val="kk-KZ"/>
        </w:rPr>
        <w:t>10</w:t>
      </w:r>
      <w:r w:rsidR="00604C0B" w:rsidRPr="005350EF">
        <w:rPr>
          <w:sz w:val="28"/>
          <w:szCs w:val="28"/>
          <w:lang w:val="kk-KZ"/>
        </w:rPr>
        <w:t>]</w:t>
      </w:r>
      <w:r w:rsidR="001B2DF8" w:rsidRPr="005350EF">
        <w:rPr>
          <w:sz w:val="28"/>
          <w:szCs w:val="28"/>
          <w:lang w:val="kk-KZ"/>
        </w:rPr>
        <w:t>.</w:t>
      </w:r>
      <w:r w:rsidR="007B40A0" w:rsidRPr="005350EF">
        <w:rPr>
          <w:sz w:val="28"/>
          <w:szCs w:val="28"/>
          <w:lang w:val="kk-KZ"/>
        </w:rPr>
        <w:t xml:space="preserve"> </w:t>
      </w:r>
    </w:p>
    <w:p w:rsidR="001B2DF8" w:rsidRPr="005350EF" w:rsidRDefault="00BE6555" w:rsidP="00762E55">
      <w:pPr>
        <w:pStyle w:val="a4"/>
        <w:spacing w:before="0" w:beforeAutospacing="0" w:after="0" w:afterAutospacing="0"/>
        <w:ind w:firstLine="709"/>
        <w:jc w:val="both"/>
        <w:rPr>
          <w:sz w:val="28"/>
          <w:szCs w:val="28"/>
          <w:lang w:val="kk-KZ"/>
        </w:rPr>
      </w:pPr>
      <w:r w:rsidRPr="005350EF">
        <w:rPr>
          <w:sz w:val="28"/>
          <w:szCs w:val="28"/>
          <w:lang w:val="kk-KZ"/>
        </w:rPr>
        <w:t>Акушерлік-гинекологиялық диспансерлеуді малдәрігерлік сипаттағы бір жолғы іс-шара</w:t>
      </w:r>
      <w:r w:rsidR="00397EFF" w:rsidRPr="005350EF">
        <w:rPr>
          <w:sz w:val="28"/>
          <w:szCs w:val="28"/>
          <w:lang w:val="kk-KZ"/>
        </w:rPr>
        <w:t xml:space="preserve"> емес</w:t>
      </w:r>
      <w:r w:rsidRPr="005350EF">
        <w:rPr>
          <w:sz w:val="28"/>
          <w:szCs w:val="28"/>
          <w:lang w:val="kk-KZ"/>
        </w:rPr>
        <w:t>, жүйелі ветеринариялық іс-шара ретінде қарастыру қажет</w:t>
      </w:r>
      <w:r w:rsidR="003F062E" w:rsidRPr="005350EF">
        <w:rPr>
          <w:sz w:val="28"/>
          <w:szCs w:val="28"/>
          <w:lang w:val="kk-KZ"/>
        </w:rPr>
        <w:t>.</w:t>
      </w:r>
      <w:r w:rsidRPr="005350EF">
        <w:rPr>
          <w:sz w:val="28"/>
          <w:szCs w:val="28"/>
          <w:lang w:val="kk-KZ"/>
        </w:rPr>
        <w:t xml:space="preserve"> </w:t>
      </w:r>
      <w:r w:rsidR="003F062E" w:rsidRPr="005350EF">
        <w:rPr>
          <w:sz w:val="28"/>
          <w:szCs w:val="28"/>
          <w:lang w:val="kk-KZ"/>
        </w:rPr>
        <w:t>О</w:t>
      </w:r>
      <w:r w:rsidRPr="005350EF">
        <w:rPr>
          <w:sz w:val="28"/>
          <w:szCs w:val="28"/>
          <w:lang w:val="kk-KZ"/>
        </w:rPr>
        <w:t xml:space="preserve">лар </w:t>
      </w:r>
      <w:r w:rsidR="006E17E7" w:rsidRPr="005350EF">
        <w:rPr>
          <w:sz w:val="28"/>
          <w:szCs w:val="28"/>
          <w:lang w:val="kk-KZ"/>
        </w:rPr>
        <w:t>ұрпақтану</w:t>
      </w:r>
      <w:r w:rsidRPr="005350EF">
        <w:rPr>
          <w:sz w:val="28"/>
          <w:szCs w:val="28"/>
          <w:lang w:val="kk-KZ"/>
        </w:rPr>
        <w:t xml:space="preserve"> және сүт бездері ауруларының дер кезінде анықталуын, алдын</w:t>
      </w:r>
      <w:r w:rsidR="003F062E" w:rsidRPr="005350EF">
        <w:rPr>
          <w:sz w:val="28"/>
          <w:szCs w:val="28"/>
          <w:lang w:val="kk-KZ"/>
        </w:rPr>
        <w:t xml:space="preserve"> </w:t>
      </w:r>
      <w:r w:rsidRPr="005350EF">
        <w:rPr>
          <w:sz w:val="28"/>
          <w:szCs w:val="28"/>
          <w:lang w:val="kk-KZ"/>
        </w:rPr>
        <w:t>алу және емдеуді қамтамасыз етеді. Бұл өз кезегінде жануарларды ұстау технологиясында көзделген уақтылы ұрықтандыруды және сау,</w:t>
      </w:r>
      <w:r w:rsidR="00397EFF" w:rsidRPr="005350EF">
        <w:rPr>
          <w:sz w:val="28"/>
          <w:szCs w:val="28"/>
          <w:lang w:val="kk-KZ"/>
        </w:rPr>
        <w:t xml:space="preserve"> </w:t>
      </w:r>
      <w:r w:rsidRPr="005350EF">
        <w:rPr>
          <w:sz w:val="28"/>
          <w:szCs w:val="28"/>
          <w:lang w:val="kk-KZ"/>
        </w:rPr>
        <w:t>өміршең төл алуды қамтамасыз етеді.</w:t>
      </w:r>
    </w:p>
    <w:p w:rsidR="001B2DF8" w:rsidRPr="005350EF" w:rsidRDefault="003F062E"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w:t>
      </w:r>
      <w:r w:rsidR="0039717C" w:rsidRPr="005350EF">
        <w:rPr>
          <w:rFonts w:ascii="Times New Roman" w:eastAsia="Times New Roman" w:hAnsi="Times New Roman" w:cs="Times New Roman"/>
          <w:sz w:val="28"/>
          <w:szCs w:val="28"/>
          <w:lang w:val="kk-KZ"/>
        </w:rPr>
        <w:t>Акушерлік диспансерлеу</w:t>
      </w:r>
      <w:r w:rsidRPr="005350EF">
        <w:rPr>
          <w:rFonts w:ascii="Times New Roman" w:eastAsia="Times New Roman" w:hAnsi="Times New Roman" w:cs="Times New Roman"/>
          <w:sz w:val="28"/>
          <w:szCs w:val="28"/>
          <w:lang w:val="kk-KZ"/>
        </w:rPr>
        <w:t>»</w:t>
      </w:r>
      <w:r w:rsidR="0039717C" w:rsidRPr="005350EF">
        <w:rPr>
          <w:rFonts w:ascii="Times New Roman" w:eastAsia="Times New Roman" w:hAnsi="Times New Roman" w:cs="Times New Roman"/>
          <w:sz w:val="28"/>
          <w:szCs w:val="28"/>
          <w:lang w:val="kk-KZ"/>
        </w:rPr>
        <w:t xml:space="preserve"> сиырлар</w:t>
      </w:r>
      <w:r w:rsidR="006E17E7" w:rsidRPr="005350EF">
        <w:rPr>
          <w:rFonts w:ascii="Times New Roman" w:eastAsia="Times New Roman" w:hAnsi="Times New Roman" w:cs="Times New Roman"/>
          <w:sz w:val="28"/>
          <w:szCs w:val="28"/>
          <w:lang w:val="kk-KZ"/>
        </w:rPr>
        <w:t>да</w:t>
      </w:r>
      <w:r w:rsidR="0039717C" w:rsidRPr="005350EF">
        <w:rPr>
          <w:rFonts w:ascii="Times New Roman" w:eastAsia="Times New Roman" w:hAnsi="Times New Roman" w:cs="Times New Roman"/>
          <w:sz w:val="28"/>
          <w:szCs w:val="28"/>
          <w:lang w:val="kk-KZ"/>
        </w:rPr>
        <w:t xml:space="preserve"> ұрықтандыру басталғаннан бастап</w:t>
      </w:r>
      <w:r w:rsidR="006E17E7" w:rsidRPr="005350EF">
        <w:rPr>
          <w:rFonts w:ascii="Times New Roman" w:eastAsia="Times New Roman" w:hAnsi="Times New Roman" w:cs="Times New Roman"/>
          <w:sz w:val="28"/>
          <w:szCs w:val="28"/>
          <w:lang w:val="kk-KZ"/>
        </w:rPr>
        <w:t>,</w:t>
      </w:r>
      <w:r w:rsidR="0039717C" w:rsidRPr="005350EF">
        <w:rPr>
          <w:rFonts w:ascii="Times New Roman" w:eastAsia="Times New Roman" w:hAnsi="Times New Roman" w:cs="Times New Roman"/>
          <w:sz w:val="28"/>
          <w:szCs w:val="28"/>
          <w:lang w:val="kk-KZ"/>
        </w:rPr>
        <w:t xml:space="preserve"> репродуктивті мүшелердің төлдеуден кейінгі </w:t>
      </w:r>
      <w:r w:rsidR="006E17E7" w:rsidRPr="005350EF">
        <w:rPr>
          <w:rFonts w:ascii="Times New Roman" w:eastAsia="Times New Roman" w:hAnsi="Times New Roman" w:cs="Times New Roman"/>
          <w:sz w:val="28"/>
          <w:szCs w:val="28"/>
          <w:lang w:val="kk-KZ"/>
        </w:rPr>
        <w:t>кері даму</w:t>
      </w:r>
      <w:r w:rsidR="0039717C" w:rsidRPr="005350EF">
        <w:rPr>
          <w:rFonts w:ascii="Times New Roman" w:eastAsia="Times New Roman" w:hAnsi="Times New Roman" w:cs="Times New Roman"/>
          <w:sz w:val="28"/>
          <w:szCs w:val="28"/>
          <w:lang w:val="kk-KZ"/>
        </w:rPr>
        <w:t xml:space="preserve"> аяқталғанға дейін</w:t>
      </w:r>
      <w:r w:rsidRPr="005350EF">
        <w:rPr>
          <w:rFonts w:ascii="Times New Roman" w:eastAsia="Times New Roman" w:hAnsi="Times New Roman" w:cs="Times New Roman"/>
          <w:sz w:val="28"/>
          <w:szCs w:val="28"/>
          <w:lang w:val="kk-KZ"/>
        </w:rPr>
        <w:t>гі</w:t>
      </w:r>
      <w:r w:rsidR="0039717C" w:rsidRPr="005350EF">
        <w:rPr>
          <w:rFonts w:ascii="Times New Roman" w:eastAsia="Times New Roman" w:hAnsi="Times New Roman" w:cs="Times New Roman"/>
          <w:sz w:val="28"/>
          <w:szCs w:val="28"/>
          <w:lang w:val="kk-KZ"/>
        </w:rPr>
        <w:t xml:space="preserve"> жұмыс жүргізуді көздейді. Ал</w:t>
      </w:r>
      <w:r w:rsidRPr="005350EF">
        <w:rPr>
          <w:rFonts w:ascii="Times New Roman" w:eastAsia="Times New Roman" w:hAnsi="Times New Roman" w:cs="Times New Roman"/>
          <w:sz w:val="28"/>
          <w:szCs w:val="28"/>
          <w:lang w:val="kk-KZ"/>
        </w:rPr>
        <w:t>,</w:t>
      </w:r>
      <w:r w:rsidR="0039717C"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w:t>
      </w:r>
      <w:r w:rsidR="0039717C" w:rsidRPr="005350EF">
        <w:rPr>
          <w:rFonts w:ascii="Times New Roman" w:eastAsia="Times New Roman" w:hAnsi="Times New Roman" w:cs="Times New Roman"/>
          <w:sz w:val="28"/>
          <w:szCs w:val="28"/>
          <w:lang w:val="kk-KZ"/>
        </w:rPr>
        <w:t>гинекологиялық диспансерлеу</w:t>
      </w:r>
      <w:r w:rsidRPr="005350EF">
        <w:rPr>
          <w:rFonts w:ascii="Times New Roman" w:eastAsia="Times New Roman" w:hAnsi="Times New Roman" w:cs="Times New Roman"/>
          <w:sz w:val="28"/>
          <w:szCs w:val="28"/>
          <w:lang w:val="kk-KZ"/>
        </w:rPr>
        <w:t>»</w:t>
      </w:r>
      <w:r w:rsidR="00E41880" w:rsidRPr="005350EF">
        <w:rPr>
          <w:rFonts w:ascii="Times New Roman" w:eastAsia="Times New Roman" w:hAnsi="Times New Roman" w:cs="Times New Roman"/>
          <w:sz w:val="28"/>
          <w:szCs w:val="28"/>
          <w:lang w:val="kk-KZ"/>
        </w:rPr>
        <w:t xml:space="preserve"> бедеу </w:t>
      </w:r>
      <w:r w:rsidR="0039717C" w:rsidRPr="005350EF">
        <w:rPr>
          <w:rFonts w:ascii="Times New Roman" w:eastAsia="Times New Roman" w:hAnsi="Times New Roman" w:cs="Times New Roman"/>
          <w:sz w:val="28"/>
          <w:szCs w:val="28"/>
          <w:lang w:val="kk-KZ"/>
        </w:rPr>
        <w:t xml:space="preserve">сиырлар мен қашарларда </w:t>
      </w:r>
      <w:r w:rsidR="00E41880" w:rsidRPr="005350EF">
        <w:rPr>
          <w:rFonts w:ascii="Times New Roman" w:eastAsia="Times New Roman" w:hAnsi="Times New Roman" w:cs="Times New Roman"/>
          <w:sz w:val="28"/>
          <w:szCs w:val="28"/>
          <w:lang w:val="kk-KZ"/>
        </w:rPr>
        <w:t>ауруларды анықтау, емдеу және алдын алуға бағытталған шаралардан тұрады</w:t>
      </w:r>
      <w:r w:rsidR="0039717C" w:rsidRPr="005350EF">
        <w:rPr>
          <w:rFonts w:ascii="Times New Roman" w:eastAsia="Times New Roman" w:hAnsi="Times New Roman" w:cs="Times New Roman"/>
          <w:sz w:val="28"/>
          <w:szCs w:val="28"/>
          <w:lang w:val="kk-KZ"/>
        </w:rPr>
        <w:t xml:space="preserve"> </w:t>
      </w:r>
      <w:r w:rsidR="00334839" w:rsidRPr="005350EF">
        <w:rPr>
          <w:rFonts w:ascii="Times New Roman" w:eastAsia="Times New Roman" w:hAnsi="Times New Roman" w:cs="Times New Roman"/>
          <w:sz w:val="28"/>
          <w:szCs w:val="28"/>
          <w:lang w:val="kk-KZ"/>
        </w:rPr>
        <w:t>[</w:t>
      </w:r>
      <w:r w:rsidR="0045344A" w:rsidRPr="005350EF">
        <w:rPr>
          <w:rFonts w:ascii="Times New Roman" w:eastAsia="Times New Roman" w:hAnsi="Times New Roman" w:cs="Times New Roman"/>
          <w:sz w:val="28"/>
          <w:szCs w:val="28"/>
          <w:lang w:val="kk-KZ"/>
        </w:rPr>
        <w:t>11</w:t>
      </w:r>
      <w:r w:rsidR="00334839" w:rsidRPr="005350EF">
        <w:rPr>
          <w:rFonts w:ascii="Times New Roman" w:eastAsia="Times New Roman" w:hAnsi="Times New Roman" w:cs="Times New Roman"/>
          <w:sz w:val="28"/>
          <w:szCs w:val="28"/>
          <w:lang w:val="kk-KZ"/>
        </w:rPr>
        <w:t>]</w:t>
      </w:r>
      <w:r w:rsidR="001B2DF8" w:rsidRPr="005350EF">
        <w:rPr>
          <w:rFonts w:ascii="Times New Roman" w:eastAsia="Times New Roman" w:hAnsi="Times New Roman" w:cs="Times New Roman"/>
          <w:sz w:val="28"/>
          <w:szCs w:val="28"/>
          <w:lang w:val="kk-KZ"/>
        </w:rPr>
        <w:t>.</w:t>
      </w:r>
    </w:p>
    <w:p w:rsidR="00810AE8" w:rsidRPr="005350EF" w:rsidRDefault="00F70523"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Акушерлік-гинекологиялық диспансерлеу жыл бойы үнемі орындалатын ветеринариялық іс-шаралардан тұрады. Ең маңыздысы</w:t>
      </w:r>
      <w:r w:rsidR="003F062E" w:rsidRPr="005350EF">
        <w:rPr>
          <w:rFonts w:ascii="Times New Roman" w:eastAsia="Times New Roman" w:hAnsi="Times New Roman" w:cs="Times New Roman"/>
          <w:sz w:val="28"/>
          <w:szCs w:val="28"/>
          <w:lang w:val="kk-KZ"/>
        </w:rPr>
        <w:t xml:space="preserve"> – </w:t>
      </w:r>
      <w:r w:rsidRPr="005350EF">
        <w:rPr>
          <w:rFonts w:ascii="Times New Roman" w:eastAsia="Times New Roman" w:hAnsi="Times New Roman" w:cs="Times New Roman"/>
          <w:sz w:val="28"/>
          <w:szCs w:val="28"/>
          <w:lang w:val="kk-KZ"/>
        </w:rPr>
        <w:t xml:space="preserve">суалған және </w:t>
      </w:r>
      <w:r w:rsidR="00E83F53" w:rsidRPr="005350EF">
        <w:rPr>
          <w:rFonts w:ascii="Times New Roman" w:eastAsia="Times New Roman" w:hAnsi="Times New Roman" w:cs="Times New Roman"/>
          <w:sz w:val="28"/>
          <w:szCs w:val="28"/>
          <w:lang w:val="kk-KZ"/>
        </w:rPr>
        <w:t xml:space="preserve">сауылатын сиырлар азығының сапасын, атап айтқанда азықтағы дәрумендер </w:t>
      </w:r>
      <w:r w:rsidRPr="005350EF">
        <w:rPr>
          <w:rFonts w:ascii="Times New Roman" w:eastAsia="Times New Roman" w:hAnsi="Times New Roman" w:cs="Times New Roman"/>
          <w:sz w:val="28"/>
          <w:szCs w:val="28"/>
          <w:lang w:val="kk-KZ"/>
        </w:rPr>
        <w:t xml:space="preserve">мен минералдардың </w:t>
      </w:r>
      <w:r w:rsidR="00DD2AD6" w:rsidRPr="005350EF">
        <w:rPr>
          <w:rFonts w:ascii="Times New Roman" w:eastAsia="Times New Roman" w:hAnsi="Times New Roman" w:cs="Times New Roman"/>
          <w:sz w:val="28"/>
          <w:szCs w:val="28"/>
          <w:lang w:val="kk-KZ"/>
        </w:rPr>
        <w:t>мөлшерін</w:t>
      </w:r>
      <w:r w:rsidRPr="005350EF">
        <w:rPr>
          <w:rFonts w:ascii="Times New Roman" w:eastAsia="Times New Roman" w:hAnsi="Times New Roman" w:cs="Times New Roman"/>
          <w:sz w:val="28"/>
          <w:szCs w:val="28"/>
          <w:lang w:val="kk-KZ"/>
        </w:rPr>
        <w:t xml:space="preserve"> бақылау болып табылады. Бұдан басқа, </w:t>
      </w:r>
      <w:r w:rsidR="001071B5" w:rsidRPr="005350EF">
        <w:rPr>
          <w:rFonts w:ascii="Times New Roman" w:eastAsia="Times New Roman" w:hAnsi="Times New Roman" w:cs="Times New Roman"/>
          <w:sz w:val="28"/>
          <w:szCs w:val="28"/>
          <w:lang w:val="kk-KZ"/>
        </w:rPr>
        <w:t>өсіп-өну</w:t>
      </w:r>
      <w:r w:rsidR="00DD2AD6" w:rsidRPr="005350EF">
        <w:rPr>
          <w:rFonts w:ascii="Times New Roman" w:eastAsia="Times New Roman" w:hAnsi="Times New Roman" w:cs="Times New Roman"/>
          <w:sz w:val="28"/>
          <w:szCs w:val="28"/>
          <w:lang w:val="kk-KZ"/>
        </w:rPr>
        <w:t xml:space="preserve"> </w:t>
      </w:r>
      <w:r w:rsidR="00DD2AD6" w:rsidRPr="005350EF">
        <w:rPr>
          <w:rFonts w:ascii="Times New Roman" w:eastAsia="Times New Roman" w:hAnsi="Times New Roman" w:cs="Times New Roman"/>
          <w:sz w:val="28"/>
          <w:szCs w:val="28"/>
          <w:lang w:val="kk-KZ"/>
        </w:rPr>
        <w:lastRenderedPageBreak/>
        <w:t>мүшелері</w:t>
      </w:r>
      <w:r w:rsidRPr="005350EF">
        <w:rPr>
          <w:rFonts w:ascii="Times New Roman" w:eastAsia="Times New Roman" w:hAnsi="Times New Roman" w:cs="Times New Roman"/>
          <w:sz w:val="28"/>
          <w:szCs w:val="28"/>
          <w:lang w:val="kk-KZ"/>
        </w:rPr>
        <w:t xml:space="preserve"> және желін ауруларында сиырларды клиникалық-гинекологиялық зерттеу жүзеге асырылуы тиіс. Төлдеу кезінде көмек ұйымдастырылып, ветеринар</w:t>
      </w:r>
      <w:r w:rsidR="006E17E7" w:rsidRPr="005350EF">
        <w:rPr>
          <w:rFonts w:ascii="Times New Roman" w:eastAsia="Times New Roman" w:hAnsi="Times New Roman" w:cs="Times New Roman"/>
          <w:sz w:val="28"/>
          <w:szCs w:val="28"/>
          <w:lang w:val="kk-KZ"/>
        </w:rPr>
        <w:t>ия</w:t>
      </w:r>
      <w:r w:rsidRPr="005350EF">
        <w:rPr>
          <w:rFonts w:ascii="Times New Roman" w:eastAsia="Times New Roman" w:hAnsi="Times New Roman" w:cs="Times New Roman"/>
          <w:sz w:val="28"/>
          <w:szCs w:val="28"/>
          <w:lang w:val="kk-KZ"/>
        </w:rPr>
        <w:t xml:space="preserve">лық-санитарлық ережелердің орындалуын бақылау керек. Тоқсан сайын келесі іс-шаралар орындалуы қажет: ұдайы ұрықтанбаған сиырлар мен қашарларды клиникалық тексеріп, жарамсыздарын шығарып отыру керек. Ай сайынғы ветеринариялық іс-шараларға </w:t>
      </w:r>
      <w:r w:rsidR="006E17E7" w:rsidRPr="005350EF">
        <w:rPr>
          <w:rFonts w:ascii="Times New Roman" w:eastAsia="Times New Roman" w:hAnsi="Times New Roman" w:cs="Times New Roman"/>
          <w:sz w:val="28"/>
          <w:szCs w:val="28"/>
          <w:lang w:val="kk-KZ"/>
        </w:rPr>
        <w:t>тік ішек арқылы зерттеу</w:t>
      </w:r>
      <w:r w:rsidRPr="005350EF">
        <w:rPr>
          <w:rFonts w:ascii="Times New Roman" w:eastAsia="Times New Roman" w:hAnsi="Times New Roman" w:cs="Times New Roman"/>
          <w:sz w:val="28"/>
          <w:szCs w:val="28"/>
          <w:lang w:val="kk-KZ"/>
        </w:rPr>
        <w:t xml:space="preserve"> (бедеулікке) және сауылатын сиырларды субклиникалық </w:t>
      </w:r>
      <w:r w:rsidR="006E17E7" w:rsidRPr="005350EF">
        <w:rPr>
          <w:rFonts w:ascii="Times New Roman" w:eastAsia="Times New Roman" w:hAnsi="Times New Roman" w:cs="Times New Roman"/>
          <w:sz w:val="28"/>
          <w:szCs w:val="28"/>
          <w:lang w:val="kk-KZ"/>
        </w:rPr>
        <w:t>желінсау</w:t>
      </w:r>
      <w:r w:rsidR="003F062E" w:rsidRPr="005350EF">
        <w:rPr>
          <w:rFonts w:ascii="Times New Roman" w:eastAsia="Times New Roman" w:hAnsi="Times New Roman" w:cs="Times New Roman"/>
          <w:sz w:val="28"/>
          <w:szCs w:val="28"/>
          <w:lang w:val="kk-KZ"/>
        </w:rPr>
        <w:t>ды</w:t>
      </w:r>
      <w:r w:rsidRPr="005350EF">
        <w:rPr>
          <w:rFonts w:ascii="Times New Roman" w:eastAsia="Times New Roman" w:hAnsi="Times New Roman" w:cs="Times New Roman"/>
          <w:sz w:val="28"/>
          <w:szCs w:val="28"/>
          <w:lang w:val="kk-KZ"/>
        </w:rPr>
        <w:t xml:space="preserve"> тексеру жатады </w:t>
      </w:r>
      <w:r w:rsidR="005D767E" w:rsidRPr="005350EF">
        <w:rPr>
          <w:rFonts w:ascii="Times New Roman" w:eastAsia="Times New Roman" w:hAnsi="Times New Roman" w:cs="Times New Roman"/>
          <w:sz w:val="28"/>
          <w:szCs w:val="28"/>
          <w:lang w:val="kk-KZ"/>
        </w:rPr>
        <w:t>[</w:t>
      </w:r>
      <w:r w:rsidR="0045344A" w:rsidRPr="005350EF">
        <w:rPr>
          <w:rFonts w:ascii="Times New Roman" w:eastAsia="Times New Roman" w:hAnsi="Times New Roman" w:cs="Times New Roman"/>
          <w:sz w:val="28"/>
          <w:szCs w:val="28"/>
          <w:lang w:val="kk-KZ"/>
        </w:rPr>
        <w:t>12</w:t>
      </w:r>
      <w:r w:rsidR="003F6070" w:rsidRPr="005350EF">
        <w:rPr>
          <w:rFonts w:ascii="Times New Roman" w:eastAsia="Times New Roman" w:hAnsi="Times New Roman" w:cs="Times New Roman"/>
          <w:sz w:val="28"/>
          <w:szCs w:val="28"/>
          <w:lang w:val="kk-KZ"/>
        </w:rPr>
        <w:t>]</w:t>
      </w:r>
      <w:r w:rsidR="008F403D" w:rsidRPr="005350EF">
        <w:rPr>
          <w:rFonts w:ascii="Times New Roman" w:eastAsia="Times New Roman" w:hAnsi="Times New Roman" w:cs="Times New Roman"/>
          <w:sz w:val="28"/>
          <w:szCs w:val="28"/>
          <w:lang w:val="kk-KZ"/>
        </w:rPr>
        <w:t>.</w:t>
      </w:r>
      <w:r w:rsidR="00EB466F" w:rsidRPr="005350EF">
        <w:rPr>
          <w:rFonts w:ascii="Times New Roman" w:eastAsia="Times New Roman" w:hAnsi="Times New Roman" w:cs="Times New Roman"/>
          <w:sz w:val="28"/>
          <w:szCs w:val="28"/>
          <w:lang w:val="kk-KZ"/>
        </w:rPr>
        <w:t xml:space="preserve"> </w:t>
      </w:r>
    </w:p>
    <w:p w:rsidR="00EB466F" w:rsidRPr="005350EF" w:rsidRDefault="004304B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Акушерлік-гинекологиялық диспансерлеу нәтижелері бойынша тауар</w:t>
      </w:r>
      <w:r w:rsidR="003F062E" w:rsidRPr="005350EF">
        <w:rPr>
          <w:rFonts w:ascii="Times New Roman" w:hAnsi="Times New Roman" w:cs="Times New Roman"/>
          <w:sz w:val="28"/>
          <w:szCs w:val="28"/>
          <w:lang w:val="kk-KZ"/>
        </w:rPr>
        <w:t>лы сүт</w:t>
      </w:r>
      <w:r w:rsidRPr="005350EF">
        <w:rPr>
          <w:rFonts w:ascii="Times New Roman" w:hAnsi="Times New Roman" w:cs="Times New Roman"/>
          <w:sz w:val="28"/>
          <w:szCs w:val="28"/>
          <w:lang w:val="kk-KZ"/>
        </w:rPr>
        <w:t xml:space="preserve"> фермасындағы мал басы</w:t>
      </w:r>
      <w:r w:rsidR="006E17E7"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олардың жыныс мүшелерінің жай-күйіне байланысты мынадай топтарға бөлінеді: буаз сиырлар; ұрықтандыруы қажет туғаннан кейінгі кезеңдегі сиырлар; бірнеше рет ұрықтанд</w:t>
      </w:r>
      <w:r w:rsidR="00DD2AD6" w:rsidRPr="005350EF">
        <w:rPr>
          <w:rFonts w:ascii="Times New Roman" w:hAnsi="Times New Roman" w:cs="Times New Roman"/>
          <w:sz w:val="28"/>
          <w:szCs w:val="28"/>
          <w:lang w:val="kk-KZ"/>
        </w:rPr>
        <w:t xml:space="preserve">ырылғандар; ұрықтандырылғандар </w:t>
      </w:r>
      <w:r w:rsidRPr="005350EF">
        <w:rPr>
          <w:rFonts w:ascii="Times New Roman" w:hAnsi="Times New Roman" w:cs="Times New Roman"/>
          <w:sz w:val="28"/>
          <w:szCs w:val="28"/>
          <w:lang w:val="kk-KZ"/>
        </w:rPr>
        <w:t>бірақ</w:t>
      </w:r>
      <w:r w:rsidR="00DD2AD6"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буаздығы әлі тексерілмеген; көбеюге жарамсыз жануарлар</w:t>
      </w:r>
      <w:r w:rsidR="004603F9" w:rsidRPr="005350EF">
        <w:rPr>
          <w:rFonts w:ascii="Times New Roman" w:hAnsi="Times New Roman" w:cs="Times New Roman"/>
          <w:sz w:val="28"/>
          <w:szCs w:val="28"/>
          <w:lang w:val="kk-KZ"/>
        </w:rPr>
        <w:t xml:space="preserve"> [</w:t>
      </w:r>
      <w:r w:rsidR="0045344A" w:rsidRPr="005350EF">
        <w:rPr>
          <w:rFonts w:ascii="Times New Roman" w:hAnsi="Times New Roman" w:cs="Times New Roman"/>
          <w:sz w:val="28"/>
          <w:szCs w:val="28"/>
          <w:lang w:val="kk-KZ"/>
        </w:rPr>
        <w:t>13</w:t>
      </w:r>
      <w:r w:rsidR="004603F9" w:rsidRPr="005350EF">
        <w:rPr>
          <w:rFonts w:ascii="Times New Roman" w:hAnsi="Times New Roman" w:cs="Times New Roman"/>
          <w:sz w:val="28"/>
          <w:szCs w:val="28"/>
          <w:lang w:val="kk-KZ"/>
        </w:rPr>
        <w:t>]</w:t>
      </w:r>
      <w:r w:rsidR="00EB466F" w:rsidRPr="005350EF">
        <w:rPr>
          <w:rFonts w:ascii="Times New Roman" w:hAnsi="Times New Roman" w:cs="Times New Roman"/>
          <w:sz w:val="28"/>
          <w:szCs w:val="28"/>
          <w:lang w:val="kk-KZ"/>
        </w:rPr>
        <w:t>.</w:t>
      </w:r>
    </w:p>
    <w:p w:rsidR="001B2DF8" w:rsidRPr="005350EF" w:rsidRDefault="004304B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Әдебиетте асыл тұқымды шаруашылықтарда жоғары өнімді сиырлардың </w:t>
      </w:r>
      <w:r w:rsidR="00E83F53" w:rsidRPr="005350EF">
        <w:rPr>
          <w:rFonts w:ascii="Times New Roman" w:hAnsi="Times New Roman" w:cs="Times New Roman"/>
          <w:sz w:val="28"/>
          <w:szCs w:val="28"/>
          <w:lang w:val="kk-KZ"/>
        </w:rPr>
        <w:t xml:space="preserve">ұдайы өсуінің төмен деңгейінің себебі мыналар болып табылады: әртүрлі </w:t>
      </w:r>
      <w:r w:rsidRPr="005350EF">
        <w:rPr>
          <w:rFonts w:ascii="Times New Roman" w:hAnsi="Times New Roman" w:cs="Times New Roman"/>
          <w:sz w:val="28"/>
          <w:szCs w:val="28"/>
          <w:lang w:val="kk-KZ"/>
        </w:rPr>
        <w:t xml:space="preserve">этиологиядағы гинекологиялық аурулар; көптеген ұсақ фолликулярлы кистоздық түріндегі аналық бездердің </w:t>
      </w:r>
      <w:r w:rsidR="000875EB" w:rsidRPr="005350EF">
        <w:rPr>
          <w:rFonts w:ascii="Times New Roman" w:hAnsi="Times New Roman" w:cs="Times New Roman"/>
          <w:sz w:val="28"/>
          <w:szCs w:val="28"/>
          <w:lang w:val="kk-KZ"/>
        </w:rPr>
        <w:t>қимыл-әрекеттік</w:t>
      </w:r>
      <w:r w:rsidR="005F4125"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функционалдық</w:t>
      </w:r>
      <w:r w:rsidR="005F4125"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бұзылулары, гипофункция, </w:t>
      </w:r>
      <w:r w:rsidR="000875EB" w:rsidRPr="005350EF">
        <w:rPr>
          <w:rFonts w:ascii="Times New Roman" w:hAnsi="Times New Roman" w:cs="Times New Roman"/>
          <w:sz w:val="28"/>
          <w:szCs w:val="28"/>
          <w:lang w:val="kk-KZ"/>
        </w:rPr>
        <w:t>сему</w:t>
      </w:r>
      <w:r w:rsidR="005F4125"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атрофия</w:t>
      </w:r>
      <w:r w:rsidR="005F4125"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және персистентті сары дене; жатыр аурулары (субинволюция, </w:t>
      </w:r>
      <w:r w:rsidR="000875EB" w:rsidRPr="005350EF">
        <w:rPr>
          <w:rFonts w:ascii="Times New Roman" w:hAnsi="Times New Roman" w:cs="Times New Roman"/>
          <w:sz w:val="28"/>
          <w:szCs w:val="28"/>
          <w:lang w:val="kk-KZ"/>
        </w:rPr>
        <w:t>тонуссыздығы</w:t>
      </w:r>
      <w:r w:rsidR="005F4125"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атония</w:t>
      </w:r>
      <w:r w:rsidR="005F4125"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пиометр). Бұдан басқа бедеулікке аналық бездің (оофорит, </w:t>
      </w:r>
      <w:r w:rsidR="00184400" w:rsidRPr="005350EF">
        <w:rPr>
          <w:rFonts w:ascii="Times New Roman" w:hAnsi="Times New Roman" w:cs="Times New Roman"/>
          <w:sz w:val="28"/>
          <w:szCs w:val="28"/>
          <w:lang w:val="kk-KZ"/>
        </w:rPr>
        <w:t>беріш</w:t>
      </w:r>
      <w:r w:rsidR="005F4125"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склероз</w:t>
      </w:r>
      <w:r w:rsidR="005F4125"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және жануарлардың (эндометрит, </w:t>
      </w:r>
      <w:r w:rsidR="00184400" w:rsidRPr="005350EF">
        <w:rPr>
          <w:rFonts w:ascii="Times New Roman" w:hAnsi="Times New Roman" w:cs="Times New Roman"/>
          <w:sz w:val="28"/>
          <w:szCs w:val="28"/>
          <w:lang w:val="kk-KZ"/>
        </w:rPr>
        <w:t>жатыр түтігінің қабынуы</w:t>
      </w:r>
      <w:r w:rsidR="005F4125"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сальпингит</w:t>
      </w:r>
      <w:r w:rsidR="005F4125"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және т.б.) жатырларының құрылымының патологиялық өзгерістері жатады. Ақуыз, минералды, липидті, витаминді алмасудың терең бұзылуы жоғары өнімді сүт сиырларының гинекологиялық ауруының басты себебі болып табылады. Алмасу </w:t>
      </w:r>
      <w:r w:rsidR="00DD2AD6" w:rsidRPr="005350EF">
        <w:rPr>
          <w:rFonts w:ascii="Times New Roman" w:hAnsi="Times New Roman" w:cs="Times New Roman"/>
          <w:sz w:val="28"/>
          <w:szCs w:val="28"/>
          <w:lang w:val="kk-KZ"/>
        </w:rPr>
        <w:t>үрдіс</w:t>
      </w:r>
      <w:r w:rsidRPr="005350EF">
        <w:rPr>
          <w:rFonts w:ascii="Times New Roman" w:hAnsi="Times New Roman" w:cs="Times New Roman"/>
          <w:sz w:val="28"/>
          <w:szCs w:val="28"/>
          <w:lang w:val="kk-KZ"/>
        </w:rPr>
        <w:t xml:space="preserve">теріндегі осы </w:t>
      </w:r>
      <w:r w:rsidR="00711F42" w:rsidRPr="005350EF">
        <w:rPr>
          <w:rFonts w:ascii="Times New Roman" w:hAnsi="Times New Roman" w:cs="Times New Roman"/>
          <w:sz w:val="28"/>
          <w:szCs w:val="28"/>
          <w:lang w:val="kk-KZ"/>
        </w:rPr>
        <w:t xml:space="preserve">ақаулықтар </w:t>
      </w:r>
      <w:r w:rsidRPr="005350EF">
        <w:rPr>
          <w:rFonts w:ascii="Times New Roman" w:hAnsi="Times New Roman" w:cs="Times New Roman"/>
          <w:sz w:val="28"/>
          <w:szCs w:val="28"/>
          <w:lang w:val="kk-KZ"/>
        </w:rPr>
        <w:t xml:space="preserve">жануарларды азықтандырудағы кемшіліктерді көрсетеді. Атап айтқанда, қантты-протеин қатынасы 1:1 бойынша теңдестірілмеуі </w:t>
      </w:r>
      <w:r w:rsidR="0045344A" w:rsidRPr="005350EF">
        <w:rPr>
          <w:rFonts w:ascii="Times New Roman" w:hAnsi="Times New Roman" w:cs="Times New Roman"/>
          <w:sz w:val="28"/>
          <w:szCs w:val="28"/>
          <w:lang w:val="kk-KZ"/>
        </w:rPr>
        <w:t>[14</w:t>
      </w:r>
      <w:r w:rsidR="001B2DF8" w:rsidRPr="005350EF">
        <w:rPr>
          <w:rFonts w:ascii="Times New Roman" w:hAnsi="Times New Roman" w:cs="Times New Roman"/>
          <w:sz w:val="28"/>
          <w:szCs w:val="28"/>
          <w:lang w:val="kk-KZ"/>
        </w:rPr>
        <w:t>].</w:t>
      </w:r>
    </w:p>
    <w:p w:rsidR="001B2DF8" w:rsidRPr="005350EF" w:rsidRDefault="00D72F75"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Бедеулікті тудыратын маңызды факторлардың бірі </w:t>
      </w:r>
      <w:r w:rsidR="006634D5"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жануарларды ұстау және пайдалану жағдайларын талдау болып табылады. Негізгі себептер: қорадағы едендер</w:t>
      </w:r>
      <w:r w:rsidR="00F107F1" w:rsidRPr="005350EF">
        <w:rPr>
          <w:rFonts w:ascii="Times New Roman" w:eastAsia="Times New Roman" w:hAnsi="Times New Roman" w:cs="Times New Roman"/>
          <w:sz w:val="28"/>
          <w:szCs w:val="28"/>
          <w:lang w:val="kk-KZ"/>
        </w:rPr>
        <w:t>дің ұзындығының сәйкессіздігі</w:t>
      </w:r>
      <w:r w:rsidRPr="005350EF">
        <w:rPr>
          <w:rFonts w:ascii="Times New Roman" w:eastAsia="Times New Roman" w:hAnsi="Times New Roman" w:cs="Times New Roman"/>
          <w:sz w:val="28"/>
          <w:szCs w:val="28"/>
          <w:lang w:val="kk-KZ"/>
        </w:rPr>
        <w:t>; сиыр</w:t>
      </w:r>
      <w:r w:rsidR="006634D5" w:rsidRPr="005350EF">
        <w:rPr>
          <w:rFonts w:ascii="Times New Roman" w:eastAsia="Times New Roman" w:hAnsi="Times New Roman" w:cs="Times New Roman"/>
          <w:sz w:val="28"/>
          <w:szCs w:val="28"/>
          <w:lang w:val="kk-KZ"/>
        </w:rPr>
        <w:t>дың</w:t>
      </w:r>
      <w:r w:rsidRPr="005350EF">
        <w:rPr>
          <w:rFonts w:ascii="Times New Roman" w:eastAsia="Times New Roman" w:hAnsi="Times New Roman" w:cs="Times New Roman"/>
          <w:sz w:val="28"/>
          <w:szCs w:val="28"/>
          <w:lang w:val="kk-KZ"/>
        </w:rPr>
        <w:t xml:space="preserve"> саны мен </w:t>
      </w:r>
      <w:r w:rsidR="00DD2AD6" w:rsidRPr="005350EF">
        <w:rPr>
          <w:rFonts w:ascii="Times New Roman" w:eastAsia="Times New Roman" w:hAnsi="Times New Roman" w:cs="Times New Roman"/>
          <w:sz w:val="28"/>
          <w:szCs w:val="28"/>
          <w:lang w:val="kk-KZ"/>
        </w:rPr>
        <w:t>желін</w:t>
      </w:r>
      <w:r w:rsidR="006634D5" w:rsidRPr="005350EF">
        <w:rPr>
          <w:rFonts w:ascii="Times New Roman" w:eastAsia="Times New Roman" w:hAnsi="Times New Roman" w:cs="Times New Roman"/>
          <w:sz w:val="28"/>
          <w:szCs w:val="28"/>
          <w:lang w:val="kk-KZ"/>
        </w:rPr>
        <w:t>і</w:t>
      </w:r>
      <w:r w:rsidR="00DD2AD6" w:rsidRPr="005350EF">
        <w:rPr>
          <w:rFonts w:ascii="Times New Roman" w:eastAsia="Times New Roman" w:hAnsi="Times New Roman" w:cs="Times New Roman"/>
          <w:sz w:val="28"/>
          <w:szCs w:val="28"/>
          <w:lang w:val="kk-KZ"/>
        </w:rPr>
        <w:t xml:space="preserve">нің </w:t>
      </w:r>
      <w:r w:rsidRPr="005350EF">
        <w:rPr>
          <w:rFonts w:ascii="Times New Roman" w:eastAsia="Times New Roman" w:hAnsi="Times New Roman" w:cs="Times New Roman"/>
          <w:sz w:val="28"/>
          <w:szCs w:val="28"/>
          <w:lang w:val="kk-KZ"/>
        </w:rPr>
        <w:t>ластануы; газдардың желдетілуі мен жылулықтың</w:t>
      </w:r>
      <w:r w:rsidR="00184400" w:rsidRPr="005350EF">
        <w:rPr>
          <w:rFonts w:ascii="Times New Roman" w:eastAsia="Times New Roman" w:hAnsi="Times New Roman" w:cs="Times New Roman"/>
          <w:sz w:val="28"/>
          <w:szCs w:val="28"/>
          <w:lang w:val="kk-KZ"/>
        </w:rPr>
        <w:t xml:space="preserve"> </w:t>
      </w:r>
      <w:r w:rsidR="005F4125" w:rsidRPr="005350EF">
        <w:rPr>
          <w:rFonts w:ascii="Times New Roman" w:eastAsia="Times New Roman" w:hAnsi="Times New Roman" w:cs="Times New Roman"/>
          <w:sz w:val="28"/>
          <w:szCs w:val="28"/>
          <w:lang w:val="kk-KZ"/>
        </w:rPr>
        <w:t>нашар</w:t>
      </w:r>
      <w:r w:rsidRPr="005350EF">
        <w:rPr>
          <w:rFonts w:ascii="Times New Roman" w:eastAsia="Times New Roman" w:hAnsi="Times New Roman" w:cs="Times New Roman"/>
          <w:sz w:val="28"/>
          <w:szCs w:val="28"/>
          <w:lang w:val="kk-KZ"/>
        </w:rPr>
        <w:t xml:space="preserve"> реттелуі; жоғары ылғалдылық. Сон</w:t>
      </w:r>
      <w:r w:rsidR="00DD2AD6" w:rsidRPr="005350EF">
        <w:rPr>
          <w:rFonts w:ascii="Times New Roman" w:eastAsia="Times New Roman" w:hAnsi="Times New Roman" w:cs="Times New Roman"/>
          <w:sz w:val="28"/>
          <w:szCs w:val="28"/>
          <w:lang w:val="kk-KZ"/>
        </w:rPr>
        <w:t>дай-ақ, мал</w:t>
      </w:r>
      <w:r w:rsidR="00AF2381" w:rsidRPr="005350EF">
        <w:rPr>
          <w:rFonts w:ascii="Times New Roman" w:eastAsia="Times New Roman" w:hAnsi="Times New Roman" w:cs="Times New Roman"/>
          <w:sz w:val="28"/>
          <w:szCs w:val="28"/>
          <w:lang w:val="kk-KZ"/>
        </w:rPr>
        <w:t xml:space="preserve"> бедеулігі</w:t>
      </w:r>
      <w:r w:rsidR="00DD2AD6" w:rsidRPr="005350EF">
        <w:rPr>
          <w:rFonts w:ascii="Times New Roman" w:eastAsia="Times New Roman" w:hAnsi="Times New Roman" w:cs="Times New Roman"/>
          <w:sz w:val="28"/>
          <w:szCs w:val="28"/>
          <w:lang w:val="kk-KZ"/>
        </w:rPr>
        <w:t>не</w:t>
      </w:r>
      <w:r w:rsidR="00AF2381" w:rsidRPr="005350EF">
        <w:rPr>
          <w:rFonts w:ascii="Times New Roman" w:eastAsia="Times New Roman" w:hAnsi="Times New Roman" w:cs="Times New Roman"/>
          <w:sz w:val="28"/>
          <w:szCs w:val="28"/>
          <w:lang w:val="kk-KZ"/>
        </w:rPr>
        <w:t xml:space="preserve"> қор</w:t>
      </w:r>
      <w:r w:rsidR="00DD2AD6" w:rsidRPr="005350EF">
        <w:rPr>
          <w:rFonts w:ascii="Times New Roman" w:eastAsia="Times New Roman" w:hAnsi="Times New Roman" w:cs="Times New Roman"/>
          <w:sz w:val="28"/>
          <w:szCs w:val="28"/>
          <w:lang w:val="kk-KZ"/>
        </w:rPr>
        <w:t>аларды</w:t>
      </w:r>
      <w:r w:rsidRPr="005350EF">
        <w:rPr>
          <w:rFonts w:ascii="Times New Roman" w:eastAsia="Times New Roman" w:hAnsi="Times New Roman" w:cs="Times New Roman"/>
          <w:sz w:val="28"/>
          <w:szCs w:val="28"/>
          <w:lang w:val="kk-KZ"/>
        </w:rPr>
        <w:t xml:space="preserve"> жеткіліксіз жарықтандыру әсер етуі</w:t>
      </w:r>
      <w:r w:rsidR="00EB466F" w:rsidRPr="005350EF">
        <w:rPr>
          <w:rFonts w:ascii="Times New Roman" w:eastAsia="Times New Roman" w:hAnsi="Times New Roman" w:cs="Times New Roman"/>
          <w:sz w:val="28"/>
          <w:szCs w:val="28"/>
          <w:lang w:val="kk-KZ"/>
        </w:rPr>
        <w:t xml:space="preserve"> де</w:t>
      </w:r>
      <w:r w:rsidRPr="005350EF">
        <w:rPr>
          <w:rFonts w:ascii="Times New Roman" w:eastAsia="Times New Roman" w:hAnsi="Times New Roman" w:cs="Times New Roman"/>
          <w:sz w:val="28"/>
          <w:szCs w:val="28"/>
          <w:lang w:val="kk-KZ"/>
        </w:rPr>
        <w:t xml:space="preserve"> мүмкін. Жарық режимі жануарлардың иммундық жүйесіне әсер етеді, бұл өз кезегінде жыныс бездерінің қызметіне әсер етеді. Сондықтан мал қораларында </w:t>
      </w:r>
      <w:r w:rsidR="006634D5"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нашар</w:t>
      </w:r>
      <w:r w:rsidR="006634D5"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жарықтандыру</w:t>
      </w:r>
      <w:r w:rsidR="006634D5"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сервис-кезең уақытының ұлғаюына, жыныстық белсенділіктің төмен болуына, фолликул дамуының баяулауына, аналық жасушалардың жетілуіне, </w:t>
      </w:r>
      <w:r w:rsidR="00184400" w:rsidRPr="005350EF">
        <w:rPr>
          <w:rFonts w:ascii="Times New Roman" w:eastAsia="Times New Roman" w:hAnsi="Times New Roman" w:cs="Times New Roman"/>
          <w:sz w:val="28"/>
          <w:szCs w:val="28"/>
          <w:lang w:val="kk-KZ"/>
        </w:rPr>
        <w:t>аналық клетканың жетілуі-</w:t>
      </w:r>
      <w:r w:rsidRPr="005350EF">
        <w:rPr>
          <w:rFonts w:ascii="Times New Roman" w:eastAsia="Times New Roman" w:hAnsi="Times New Roman" w:cs="Times New Roman"/>
          <w:sz w:val="28"/>
          <w:szCs w:val="28"/>
          <w:lang w:val="kk-KZ"/>
        </w:rPr>
        <w:t xml:space="preserve">овуляциясына себеп болуы мүмкін </w:t>
      </w:r>
      <w:r w:rsidR="001B2DF8" w:rsidRPr="005350EF">
        <w:rPr>
          <w:rFonts w:ascii="Times New Roman" w:eastAsia="Times New Roman" w:hAnsi="Times New Roman" w:cs="Times New Roman"/>
          <w:sz w:val="28"/>
          <w:szCs w:val="28"/>
          <w:lang w:val="kk-KZ"/>
        </w:rPr>
        <w:t>[</w:t>
      </w:r>
      <w:r w:rsidR="0045344A" w:rsidRPr="005350EF">
        <w:rPr>
          <w:rFonts w:ascii="Times New Roman" w:eastAsia="Times New Roman" w:hAnsi="Times New Roman" w:cs="Times New Roman"/>
          <w:sz w:val="28"/>
          <w:szCs w:val="28"/>
          <w:lang w:val="kk-KZ"/>
        </w:rPr>
        <w:t>15</w:t>
      </w:r>
      <w:r w:rsidR="001B2DF8" w:rsidRPr="005350EF">
        <w:rPr>
          <w:rFonts w:ascii="Times New Roman" w:eastAsia="Times New Roman" w:hAnsi="Times New Roman" w:cs="Times New Roman"/>
          <w:sz w:val="28"/>
          <w:szCs w:val="28"/>
          <w:lang w:val="kk-KZ"/>
        </w:rPr>
        <w:t>].</w:t>
      </w:r>
    </w:p>
    <w:p w:rsidR="001B2DF8" w:rsidRPr="005350EF" w:rsidRDefault="00E316EA"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Акушерлік-гинекологиялық диспансерлеуде жоғарыда көрсетілген</w:t>
      </w:r>
      <w:r w:rsidR="006634D5" w:rsidRPr="005350EF">
        <w:rPr>
          <w:rFonts w:ascii="Times New Roman" w:eastAsia="Times New Roman" w:hAnsi="Times New Roman" w:cs="Times New Roman"/>
          <w:sz w:val="28"/>
          <w:szCs w:val="28"/>
          <w:lang w:val="kk-KZ"/>
        </w:rPr>
        <w:t xml:space="preserve"> фактілерден</w:t>
      </w:r>
      <w:r w:rsidRPr="005350EF">
        <w:rPr>
          <w:rFonts w:ascii="Times New Roman" w:eastAsia="Times New Roman" w:hAnsi="Times New Roman" w:cs="Times New Roman"/>
          <w:sz w:val="28"/>
          <w:szCs w:val="28"/>
          <w:lang w:val="kk-KZ"/>
        </w:rPr>
        <w:t xml:space="preserve"> басқа, төлдеу барысында</w:t>
      </w:r>
      <w:r w:rsidR="00DD2AD6" w:rsidRPr="005350EF">
        <w:rPr>
          <w:rFonts w:ascii="Times New Roman" w:eastAsia="Times New Roman" w:hAnsi="Times New Roman" w:cs="Times New Roman"/>
          <w:sz w:val="28"/>
          <w:szCs w:val="28"/>
          <w:lang w:val="kk-KZ"/>
        </w:rPr>
        <w:t>ғы</w:t>
      </w:r>
      <w:r w:rsidRPr="005350EF">
        <w:rPr>
          <w:rFonts w:ascii="Times New Roman" w:eastAsia="Times New Roman" w:hAnsi="Times New Roman" w:cs="Times New Roman"/>
          <w:sz w:val="28"/>
          <w:szCs w:val="28"/>
          <w:lang w:val="kk-KZ"/>
        </w:rPr>
        <w:t xml:space="preserve"> акушерлік-гинекологиялық көмек көрсету кезінде ветеринариялық-санитариялық ережелерді қатаң сақтамау маңызды рөл атқарады. Төлдеу кезінде және одан кейін бірден патогенді микрофлораны енгізу үшін қолайлы жағдайлар жасалады. </w:t>
      </w:r>
      <w:r w:rsidR="00B03A0E" w:rsidRPr="005350EF">
        <w:rPr>
          <w:rFonts w:ascii="Times New Roman" w:eastAsia="Times New Roman" w:hAnsi="Times New Roman" w:cs="Times New Roman"/>
          <w:sz w:val="28"/>
          <w:szCs w:val="28"/>
          <w:lang w:val="kk-KZ"/>
        </w:rPr>
        <w:t>Осы себепті шаруашылықтардағы гигиеналық та</w:t>
      </w:r>
      <w:r w:rsidR="00B7020D" w:rsidRPr="005350EF">
        <w:rPr>
          <w:rFonts w:ascii="Times New Roman" w:eastAsia="Times New Roman" w:hAnsi="Times New Roman" w:cs="Times New Roman"/>
          <w:sz w:val="28"/>
          <w:szCs w:val="28"/>
          <w:lang w:val="kk-KZ"/>
        </w:rPr>
        <w:t>лаптар өте қатаң болуы керек [16</w:t>
      </w:r>
      <w:r w:rsidR="00B03A0E" w:rsidRPr="005350EF">
        <w:rPr>
          <w:rFonts w:ascii="Times New Roman" w:eastAsia="Times New Roman" w:hAnsi="Times New Roman" w:cs="Times New Roman"/>
          <w:sz w:val="28"/>
          <w:szCs w:val="28"/>
          <w:lang w:val="kk-KZ"/>
        </w:rPr>
        <w:t>].</w:t>
      </w:r>
    </w:p>
    <w:p w:rsidR="001B2DF8" w:rsidRPr="005350EF" w:rsidRDefault="00B03A0E"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lastRenderedPageBreak/>
        <w:t xml:space="preserve">Әдебиетте төлдеуден кейінгі уақытқа байланысты сиырларды 8 топқа бөлу арқылы диспансерлеу сипатталған. Төлдеген сиырлар: </w:t>
      </w:r>
      <w:r w:rsidR="00A61C3E" w:rsidRPr="005350EF">
        <w:rPr>
          <w:rFonts w:ascii="Times New Roman" w:eastAsia="Times New Roman" w:hAnsi="Times New Roman" w:cs="Times New Roman"/>
          <w:sz w:val="28"/>
          <w:szCs w:val="28"/>
          <w:lang w:val="kk-KZ"/>
        </w:rPr>
        <w:t>І</w:t>
      </w:r>
      <w:r w:rsidRPr="005350EF">
        <w:rPr>
          <w:rFonts w:ascii="Times New Roman" w:eastAsia="Times New Roman" w:hAnsi="Times New Roman" w:cs="Times New Roman"/>
          <w:sz w:val="28"/>
          <w:szCs w:val="28"/>
          <w:lang w:val="kk-KZ"/>
        </w:rPr>
        <w:t>-</w:t>
      </w:r>
      <w:r w:rsidR="00AF2381" w:rsidRPr="005350EF">
        <w:rPr>
          <w:rFonts w:ascii="Times New Roman" w:eastAsia="Times New Roman" w:hAnsi="Times New Roman" w:cs="Times New Roman"/>
          <w:sz w:val="28"/>
          <w:szCs w:val="28"/>
          <w:lang w:val="kk-KZ"/>
        </w:rPr>
        <w:t>ші</w:t>
      </w:r>
      <w:r w:rsidRPr="005350EF">
        <w:rPr>
          <w:rFonts w:ascii="Times New Roman" w:eastAsia="Times New Roman" w:hAnsi="Times New Roman" w:cs="Times New Roman"/>
          <w:sz w:val="28"/>
          <w:szCs w:val="28"/>
          <w:lang w:val="kk-KZ"/>
        </w:rPr>
        <w:t xml:space="preserve"> топ</w:t>
      </w:r>
      <w:r w:rsidR="00184400" w:rsidRPr="005350EF">
        <w:rPr>
          <w:rFonts w:ascii="Times New Roman" w:eastAsia="Times New Roman" w:hAnsi="Times New Roman" w:cs="Times New Roman"/>
          <w:sz w:val="28"/>
          <w:szCs w:val="28"/>
          <w:lang w:val="kk-KZ"/>
        </w:rPr>
        <w:t>:</w:t>
      </w:r>
      <w:r w:rsidR="00A61C3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1-10 және төлдеуден кейін</w:t>
      </w:r>
      <w:r w:rsidR="00184400" w:rsidRPr="005350EF">
        <w:rPr>
          <w:rFonts w:ascii="Times New Roman" w:eastAsia="Times New Roman" w:hAnsi="Times New Roman" w:cs="Times New Roman"/>
          <w:sz w:val="28"/>
          <w:szCs w:val="28"/>
          <w:lang w:val="kk-KZ"/>
        </w:rPr>
        <w:t>гі</w:t>
      </w:r>
      <w:r w:rsidRPr="005350EF">
        <w:rPr>
          <w:rFonts w:ascii="Times New Roman" w:eastAsia="Times New Roman" w:hAnsi="Times New Roman" w:cs="Times New Roman"/>
          <w:sz w:val="28"/>
          <w:szCs w:val="28"/>
          <w:lang w:val="kk-KZ"/>
        </w:rPr>
        <w:t xml:space="preserve"> 11-30 күн, </w:t>
      </w:r>
      <w:r w:rsidR="00A61C3E" w:rsidRPr="005350EF">
        <w:rPr>
          <w:rFonts w:ascii="Times New Roman" w:eastAsia="Times New Roman" w:hAnsi="Times New Roman" w:cs="Times New Roman"/>
          <w:sz w:val="28"/>
          <w:szCs w:val="28"/>
          <w:lang w:val="kk-KZ"/>
        </w:rPr>
        <w:t>ІІ</w:t>
      </w:r>
      <w:r w:rsidRPr="005350EF">
        <w:rPr>
          <w:rFonts w:ascii="Times New Roman" w:eastAsia="Times New Roman" w:hAnsi="Times New Roman" w:cs="Times New Roman"/>
          <w:sz w:val="28"/>
          <w:szCs w:val="28"/>
          <w:lang w:val="kk-KZ"/>
        </w:rPr>
        <w:t>-</w:t>
      </w:r>
      <w:r w:rsidR="00AF2381" w:rsidRPr="005350EF">
        <w:rPr>
          <w:rFonts w:ascii="Times New Roman" w:eastAsia="Times New Roman" w:hAnsi="Times New Roman" w:cs="Times New Roman"/>
          <w:sz w:val="28"/>
          <w:szCs w:val="28"/>
          <w:lang w:val="kk-KZ"/>
        </w:rPr>
        <w:t xml:space="preserve">ші </w:t>
      </w:r>
      <w:r w:rsidRPr="005350EF">
        <w:rPr>
          <w:rFonts w:ascii="Times New Roman" w:eastAsia="Times New Roman" w:hAnsi="Times New Roman" w:cs="Times New Roman"/>
          <w:sz w:val="28"/>
          <w:szCs w:val="28"/>
          <w:lang w:val="kk-KZ"/>
        </w:rPr>
        <w:t>топ</w:t>
      </w:r>
      <w:r w:rsidR="00184400" w:rsidRPr="005350EF">
        <w:rPr>
          <w:rFonts w:ascii="Times New Roman" w:eastAsia="Times New Roman" w:hAnsi="Times New Roman" w:cs="Times New Roman"/>
          <w:sz w:val="28"/>
          <w:szCs w:val="28"/>
          <w:lang w:val="kk-KZ"/>
        </w:rPr>
        <w:t>:</w:t>
      </w:r>
      <w:r w:rsidR="00A61C3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 xml:space="preserve">31-төлдеуден кейін 60 күн , </w:t>
      </w:r>
      <w:r w:rsidR="00A61C3E" w:rsidRPr="005350EF">
        <w:rPr>
          <w:rFonts w:ascii="Times New Roman" w:eastAsia="Times New Roman" w:hAnsi="Times New Roman" w:cs="Times New Roman"/>
          <w:sz w:val="28"/>
          <w:szCs w:val="28"/>
          <w:lang w:val="kk-KZ"/>
        </w:rPr>
        <w:t>ІІІ-</w:t>
      </w:r>
      <w:r w:rsidR="00AF2381" w:rsidRPr="005350EF">
        <w:rPr>
          <w:rFonts w:ascii="Times New Roman" w:eastAsia="Times New Roman" w:hAnsi="Times New Roman" w:cs="Times New Roman"/>
          <w:sz w:val="28"/>
          <w:szCs w:val="28"/>
          <w:lang w:val="kk-KZ"/>
        </w:rPr>
        <w:t>ші</w:t>
      </w:r>
      <w:r w:rsidRPr="005350EF">
        <w:rPr>
          <w:rFonts w:ascii="Times New Roman" w:eastAsia="Times New Roman" w:hAnsi="Times New Roman" w:cs="Times New Roman"/>
          <w:sz w:val="28"/>
          <w:szCs w:val="28"/>
          <w:lang w:val="kk-KZ"/>
        </w:rPr>
        <w:t xml:space="preserve"> топ</w:t>
      </w:r>
      <w:r w:rsidR="00184400"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төлдеуден кейін 61-90 күн, IV-</w:t>
      </w:r>
      <w:r w:rsidR="00AF2381" w:rsidRPr="005350EF">
        <w:rPr>
          <w:rFonts w:ascii="Times New Roman" w:eastAsia="Times New Roman" w:hAnsi="Times New Roman" w:cs="Times New Roman"/>
          <w:sz w:val="28"/>
          <w:szCs w:val="28"/>
          <w:lang w:val="kk-KZ"/>
        </w:rPr>
        <w:t>ші</w:t>
      </w:r>
      <w:r w:rsidRPr="005350EF">
        <w:rPr>
          <w:rFonts w:ascii="Times New Roman" w:eastAsia="Times New Roman" w:hAnsi="Times New Roman" w:cs="Times New Roman"/>
          <w:sz w:val="28"/>
          <w:szCs w:val="28"/>
          <w:lang w:val="kk-KZ"/>
        </w:rPr>
        <w:t xml:space="preserve"> топ</w:t>
      </w:r>
      <w:r w:rsidR="00184400"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буаздығы 3-7 ай , V-</w:t>
      </w:r>
      <w:r w:rsidR="00AF2381" w:rsidRPr="005350EF">
        <w:rPr>
          <w:rFonts w:ascii="Times New Roman" w:eastAsia="Times New Roman" w:hAnsi="Times New Roman" w:cs="Times New Roman"/>
          <w:sz w:val="28"/>
          <w:szCs w:val="28"/>
          <w:lang w:val="kk-KZ"/>
        </w:rPr>
        <w:t xml:space="preserve">ші </w:t>
      </w:r>
      <w:r w:rsidRPr="005350EF">
        <w:rPr>
          <w:rFonts w:ascii="Times New Roman" w:eastAsia="Times New Roman" w:hAnsi="Times New Roman" w:cs="Times New Roman"/>
          <w:sz w:val="28"/>
          <w:szCs w:val="28"/>
          <w:lang w:val="kk-KZ"/>
        </w:rPr>
        <w:t>топ</w:t>
      </w:r>
      <w:r w:rsidR="00A61C3E"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суалтылған сиырлар, VI-</w:t>
      </w:r>
      <w:r w:rsidR="00AF2381" w:rsidRPr="005350EF">
        <w:rPr>
          <w:rFonts w:ascii="Times New Roman" w:eastAsia="Times New Roman" w:hAnsi="Times New Roman" w:cs="Times New Roman"/>
          <w:sz w:val="28"/>
          <w:szCs w:val="28"/>
          <w:lang w:val="kk-KZ"/>
        </w:rPr>
        <w:t xml:space="preserve">шы </w:t>
      </w:r>
      <w:r w:rsidRPr="005350EF">
        <w:rPr>
          <w:rFonts w:ascii="Times New Roman" w:eastAsia="Times New Roman" w:hAnsi="Times New Roman" w:cs="Times New Roman"/>
          <w:sz w:val="28"/>
          <w:szCs w:val="28"/>
          <w:lang w:val="kk-KZ"/>
        </w:rPr>
        <w:t>топ</w:t>
      </w:r>
      <w:r w:rsidR="00A61C3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 xml:space="preserve">төлдеуге дейінгі сиырлар (буаздығы 277-287 күн), </w:t>
      </w:r>
      <w:r w:rsidR="00A61C3E" w:rsidRPr="005350EF">
        <w:rPr>
          <w:rFonts w:ascii="Times New Roman" w:eastAsia="Times New Roman" w:hAnsi="Times New Roman" w:cs="Times New Roman"/>
          <w:sz w:val="28"/>
          <w:szCs w:val="28"/>
          <w:lang w:val="kk-KZ"/>
        </w:rPr>
        <w:t>VII</w:t>
      </w:r>
      <w:r w:rsidR="00A61C3E" w:rsidRPr="005350EF" w:rsidDel="00A61C3E">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w:t>
      </w:r>
      <w:r w:rsidR="00AF2381" w:rsidRPr="005350EF">
        <w:rPr>
          <w:rFonts w:ascii="Times New Roman" w:eastAsia="Times New Roman" w:hAnsi="Times New Roman" w:cs="Times New Roman"/>
          <w:sz w:val="28"/>
          <w:szCs w:val="28"/>
          <w:lang w:val="kk-KZ"/>
        </w:rPr>
        <w:t xml:space="preserve">ші </w:t>
      </w:r>
      <w:r w:rsidRPr="005350EF">
        <w:rPr>
          <w:rFonts w:ascii="Times New Roman" w:eastAsia="Times New Roman" w:hAnsi="Times New Roman" w:cs="Times New Roman"/>
          <w:sz w:val="28"/>
          <w:szCs w:val="28"/>
          <w:lang w:val="kk-KZ"/>
        </w:rPr>
        <w:t>топ</w:t>
      </w:r>
      <w:r w:rsidR="00A61C3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 xml:space="preserve">төлдегеннен кейін 48 күн, </w:t>
      </w:r>
      <w:r w:rsidR="00A61C3E" w:rsidRPr="005350EF">
        <w:rPr>
          <w:rFonts w:ascii="Times New Roman" w:eastAsia="Times New Roman" w:hAnsi="Times New Roman" w:cs="Times New Roman"/>
          <w:sz w:val="28"/>
          <w:szCs w:val="28"/>
          <w:lang w:val="kk-KZ"/>
        </w:rPr>
        <w:t>VIII-</w:t>
      </w:r>
      <w:r w:rsidR="00AF2381" w:rsidRPr="005350EF">
        <w:rPr>
          <w:rFonts w:ascii="Times New Roman" w:eastAsia="Times New Roman" w:hAnsi="Times New Roman" w:cs="Times New Roman"/>
          <w:sz w:val="28"/>
          <w:szCs w:val="28"/>
          <w:lang w:val="kk-KZ"/>
        </w:rPr>
        <w:t xml:space="preserve">ші </w:t>
      </w:r>
      <w:r w:rsidRPr="005350EF">
        <w:rPr>
          <w:rFonts w:ascii="Times New Roman" w:eastAsia="Times New Roman" w:hAnsi="Times New Roman" w:cs="Times New Roman"/>
          <w:sz w:val="28"/>
          <w:szCs w:val="28"/>
          <w:lang w:val="kk-KZ"/>
        </w:rPr>
        <w:t>топ</w:t>
      </w:r>
      <w:r w:rsidR="00A61C3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төлдету қорасын</w:t>
      </w:r>
      <w:r w:rsidR="00AF2381" w:rsidRPr="005350EF">
        <w:rPr>
          <w:rFonts w:ascii="Times New Roman" w:eastAsia="Times New Roman" w:hAnsi="Times New Roman" w:cs="Times New Roman"/>
          <w:sz w:val="28"/>
          <w:szCs w:val="28"/>
          <w:lang w:val="kk-KZ"/>
        </w:rPr>
        <w:t>дағ</w:t>
      </w:r>
      <w:r w:rsidRPr="005350EF">
        <w:rPr>
          <w:rFonts w:ascii="Times New Roman" w:eastAsia="Times New Roman" w:hAnsi="Times New Roman" w:cs="Times New Roman"/>
          <w:sz w:val="28"/>
          <w:szCs w:val="28"/>
          <w:lang w:val="kk-KZ"/>
        </w:rPr>
        <w:t>ы сиырларға бөлінеді</w:t>
      </w:r>
      <w:r w:rsidR="003A4730" w:rsidRPr="005350EF">
        <w:rPr>
          <w:rFonts w:ascii="Times New Roman" w:eastAsia="Times New Roman" w:hAnsi="Times New Roman" w:cs="Times New Roman"/>
          <w:sz w:val="28"/>
          <w:szCs w:val="28"/>
          <w:lang w:val="kk-KZ"/>
        </w:rPr>
        <w:t xml:space="preserve"> </w:t>
      </w:r>
      <w:r w:rsidR="00B7020D" w:rsidRPr="005350EF">
        <w:rPr>
          <w:rFonts w:ascii="Times New Roman" w:hAnsi="Times New Roman" w:cs="Times New Roman"/>
          <w:sz w:val="28"/>
          <w:szCs w:val="28"/>
          <w:lang w:val="kk-KZ"/>
        </w:rPr>
        <w:t>[17</w:t>
      </w:r>
      <w:r w:rsidRPr="005350EF">
        <w:rPr>
          <w:rFonts w:ascii="Times New Roman" w:hAnsi="Times New Roman" w:cs="Times New Roman"/>
          <w:sz w:val="28"/>
          <w:szCs w:val="28"/>
          <w:lang w:val="kk-KZ"/>
        </w:rPr>
        <w:t>].</w:t>
      </w:r>
    </w:p>
    <w:p w:rsidR="001B2DF8" w:rsidRPr="005350EF" w:rsidRDefault="00B03A0E"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Аналық мал басы өсімінің ен маңызды көрсеткіші ретінде: 100 сиырдан және құнажыннан алынған тірі бұзау саны, ұрықтандыру индексі, әрбір акушерлік-гинекологиялық аурумен ауырғандар саны, емдеу</w:t>
      </w:r>
      <w:r w:rsidR="0066774E"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алдын алу іс-шараларының тиімділігі</w:t>
      </w:r>
      <w:r w:rsidR="00BA085B" w:rsidRPr="005350EF">
        <w:rPr>
          <w:rFonts w:ascii="Times New Roman" w:eastAsia="Times New Roman" w:hAnsi="Times New Roman" w:cs="Times New Roman"/>
          <w:sz w:val="28"/>
          <w:szCs w:val="28"/>
          <w:lang w:val="kk-KZ"/>
        </w:rPr>
        <w:t xml:space="preserve"> алынады</w:t>
      </w:r>
      <w:r w:rsidRPr="005350EF">
        <w:rPr>
          <w:rFonts w:ascii="Times New Roman" w:eastAsia="Times New Roman" w:hAnsi="Times New Roman" w:cs="Times New Roman"/>
          <w:sz w:val="28"/>
          <w:szCs w:val="28"/>
          <w:lang w:val="kk-KZ"/>
        </w:rPr>
        <w:t xml:space="preserve">. Бұдан басқа, көрсеткіштер </w:t>
      </w:r>
      <w:r w:rsidR="00B7020D" w:rsidRPr="005350EF">
        <w:rPr>
          <w:rFonts w:ascii="Times New Roman" w:eastAsia="Times New Roman" w:hAnsi="Times New Roman" w:cs="Times New Roman"/>
          <w:sz w:val="28"/>
          <w:szCs w:val="28"/>
          <w:lang w:val="kk-KZ"/>
        </w:rPr>
        <w:t>алдыңғы жылмен салыстырылады [18</w:t>
      </w:r>
      <w:r w:rsidRPr="005350EF">
        <w:rPr>
          <w:rFonts w:ascii="Times New Roman" w:eastAsia="Times New Roman" w:hAnsi="Times New Roman" w:cs="Times New Roman"/>
          <w:sz w:val="28"/>
          <w:szCs w:val="28"/>
          <w:lang w:val="kk-KZ"/>
        </w:rPr>
        <w:t>].</w:t>
      </w:r>
    </w:p>
    <w:p w:rsidR="00FF6835" w:rsidRPr="005350EF" w:rsidRDefault="00FF6835" w:rsidP="00762E55">
      <w:pPr>
        <w:spacing w:after="0" w:line="240" w:lineRule="auto"/>
        <w:ind w:firstLine="709"/>
        <w:jc w:val="both"/>
        <w:rPr>
          <w:rFonts w:ascii="Times New Roman" w:eastAsia="Times New Roman" w:hAnsi="Times New Roman" w:cs="Times New Roman"/>
          <w:sz w:val="28"/>
          <w:szCs w:val="28"/>
          <w:lang w:val="kk-KZ"/>
        </w:rPr>
      </w:pPr>
    </w:p>
    <w:p w:rsidR="001B2DF8" w:rsidRPr="005350EF" w:rsidRDefault="00B03A0E" w:rsidP="00762E55">
      <w:pPr>
        <w:pStyle w:val="a5"/>
        <w:spacing w:after="0" w:line="240" w:lineRule="auto"/>
        <w:ind w:left="0"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b/>
          <w:sz w:val="28"/>
          <w:szCs w:val="28"/>
          <w:lang w:val="kk-KZ"/>
        </w:rPr>
        <w:t>1.2.</w:t>
      </w:r>
      <w:r w:rsidRPr="005350EF">
        <w:rPr>
          <w:rFonts w:ascii="Times New Roman" w:eastAsia="Times New Roman" w:hAnsi="Times New Roman" w:cs="Times New Roman"/>
          <w:sz w:val="28"/>
          <w:szCs w:val="28"/>
          <w:lang w:val="kk-KZ"/>
        </w:rPr>
        <w:t xml:space="preserve"> </w:t>
      </w:r>
      <w:r w:rsidRPr="005350EF">
        <w:rPr>
          <w:rFonts w:ascii="Times New Roman" w:hAnsi="Times New Roman" w:cs="Times New Roman"/>
          <w:b/>
          <w:sz w:val="28"/>
          <w:szCs w:val="28"/>
          <w:lang w:val="kk-KZ"/>
        </w:rPr>
        <w:t>Сиырлард</w:t>
      </w:r>
      <w:r w:rsidR="00FF6835" w:rsidRPr="005350EF">
        <w:rPr>
          <w:rFonts w:ascii="Times New Roman" w:hAnsi="Times New Roman" w:cs="Times New Roman"/>
          <w:b/>
          <w:sz w:val="28"/>
          <w:szCs w:val="28"/>
          <w:lang w:val="kk-KZ"/>
        </w:rPr>
        <w:t>ың</w:t>
      </w:r>
      <w:r w:rsidRPr="005350EF">
        <w:rPr>
          <w:rFonts w:ascii="Times New Roman" w:hAnsi="Times New Roman" w:cs="Times New Roman"/>
          <w:b/>
          <w:sz w:val="28"/>
          <w:szCs w:val="28"/>
          <w:lang w:val="kk-KZ"/>
        </w:rPr>
        <w:t xml:space="preserve"> бедеулік </w:t>
      </w:r>
      <w:r w:rsidR="00FF6835" w:rsidRPr="005350EF">
        <w:rPr>
          <w:rFonts w:ascii="Times New Roman" w:hAnsi="Times New Roman" w:cs="Times New Roman"/>
          <w:b/>
          <w:sz w:val="28"/>
          <w:szCs w:val="28"/>
          <w:lang w:val="kk-KZ"/>
        </w:rPr>
        <w:t>түрлерінің</w:t>
      </w:r>
      <w:r w:rsidRPr="005350EF">
        <w:rPr>
          <w:rFonts w:ascii="Times New Roman" w:hAnsi="Times New Roman" w:cs="Times New Roman"/>
          <w:b/>
          <w:sz w:val="28"/>
          <w:szCs w:val="28"/>
          <w:lang w:val="kk-KZ"/>
        </w:rPr>
        <w:t xml:space="preserve"> таралуы</w:t>
      </w:r>
      <w:r w:rsidR="00FF6835" w:rsidRPr="005350EF">
        <w:rPr>
          <w:rFonts w:ascii="Times New Roman" w:hAnsi="Times New Roman" w:cs="Times New Roman"/>
          <w:b/>
          <w:sz w:val="28"/>
          <w:szCs w:val="28"/>
          <w:lang w:val="kk-KZ"/>
        </w:rPr>
        <w:t>.</w:t>
      </w:r>
    </w:p>
    <w:p w:rsidR="00F662A4" w:rsidRPr="005350EF" w:rsidRDefault="00FF6835"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Бедеуліктің таралуына тереңдемес бұрын аурулардың жіктелуімен танысу қажет. Посткеңестік мемлекеттер аумағында А. П. Студенцов ұсынған </w:t>
      </w:r>
      <w:r w:rsidR="003A4730" w:rsidRPr="005350EF">
        <w:rPr>
          <w:rFonts w:ascii="Times New Roman" w:eastAsia="Times New Roman" w:hAnsi="Times New Roman" w:cs="Times New Roman"/>
          <w:sz w:val="28"/>
          <w:szCs w:val="28"/>
          <w:lang w:val="kk-KZ"/>
        </w:rPr>
        <w:t>сызба</w:t>
      </w:r>
      <w:r w:rsidRPr="005350EF">
        <w:rPr>
          <w:rFonts w:ascii="Times New Roman" w:eastAsia="Times New Roman" w:hAnsi="Times New Roman" w:cs="Times New Roman"/>
          <w:sz w:val="28"/>
          <w:szCs w:val="28"/>
          <w:lang w:val="kk-KZ"/>
        </w:rPr>
        <w:t xml:space="preserve"> кеңінен қолданылады </w:t>
      </w:r>
      <w:r w:rsidR="00B7020D" w:rsidRPr="005350EF">
        <w:rPr>
          <w:rFonts w:ascii="Times New Roman" w:eastAsia="Times New Roman" w:hAnsi="Times New Roman" w:cs="Times New Roman"/>
          <w:sz w:val="28"/>
          <w:szCs w:val="28"/>
          <w:lang w:val="kk-KZ"/>
        </w:rPr>
        <w:t>[19</w:t>
      </w:r>
      <w:r w:rsidR="001B2DF8" w:rsidRPr="005350EF">
        <w:rPr>
          <w:rFonts w:ascii="Times New Roman" w:eastAsia="Times New Roman" w:hAnsi="Times New Roman" w:cs="Times New Roman"/>
          <w:sz w:val="28"/>
          <w:szCs w:val="28"/>
          <w:lang w:val="kk-KZ"/>
        </w:rPr>
        <w:t xml:space="preserve">]. </w:t>
      </w:r>
      <w:r w:rsidR="003A4730" w:rsidRPr="005350EF">
        <w:rPr>
          <w:rFonts w:ascii="Times New Roman" w:eastAsia="Times New Roman" w:hAnsi="Times New Roman" w:cs="Times New Roman"/>
          <w:sz w:val="28"/>
          <w:szCs w:val="28"/>
          <w:lang w:val="kk-KZ"/>
        </w:rPr>
        <w:t>Бұл сызба</w:t>
      </w:r>
      <w:r w:rsidR="00811BE3" w:rsidRPr="005350EF">
        <w:rPr>
          <w:rFonts w:ascii="Times New Roman" w:eastAsia="Times New Roman" w:hAnsi="Times New Roman" w:cs="Times New Roman"/>
          <w:sz w:val="28"/>
          <w:szCs w:val="28"/>
          <w:lang w:val="kk-KZ"/>
        </w:rPr>
        <w:t>ның басқалардан ерекшелігі, жануарлардың өсімталдығын бұзатын себептер бедеуліктің түріне бөлінген. Автор бедеулікті жеті негізгі түрге бөледі:</w:t>
      </w:r>
      <w:r w:rsidR="007C0BA4" w:rsidRPr="005350EF">
        <w:rPr>
          <w:rFonts w:ascii="Times New Roman" w:eastAsia="Times New Roman" w:hAnsi="Times New Roman" w:cs="Times New Roman"/>
          <w:sz w:val="28"/>
          <w:szCs w:val="28"/>
          <w:lang w:val="kk-KZ"/>
        </w:rPr>
        <w:t xml:space="preserve"> </w:t>
      </w:r>
      <w:r w:rsidR="00BC5FBA" w:rsidRPr="005350EF">
        <w:rPr>
          <w:rStyle w:val="8pt0pt"/>
          <w:rFonts w:eastAsiaTheme="minorEastAsia"/>
          <w:color w:val="auto"/>
          <w:sz w:val="28"/>
          <w:szCs w:val="28"/>
          <w:lang w:val="kk-KZ"/>
        </w:rPr>
        <w:t>туа біткен, кәріліктен,</w:t>
      </w:r>
      <w:r w:rsidR="00BC5FBA" w:rsidRPr="005350EF">
        <w:rPr>
          <w:rStyle w:val="8pt0pt"/>
          <w:rFonts w:eastAsiaTheme="minorEastAsia"/>
          <w:color w:val="auto"/>
          <w:sz w:val="28"/>
          <w:szCs w:val="28"/>
        </w:rPr>
        <w:t xml:space="preserve"> </w:t>
      </w:r>
      <w:r w:rsidR="00BC5FBA" w:rsidRPr="005350EF">
        <w:rPr>
          <w:rStyle w:val="8pt0pt"/>
          <w:rFonts w:eastAsiaTheme="minorEastAsia"/>
          <w:color w:val="auto"/>
          <w:sz w:val="28"/>
          <w:szCs w:val="28"/>
          <w:lang w:val="kk-KZ"/>
        </w:rPr>
        <w:t>а</w:t>
      </w:r>
      <w:r w:rsidR="00BC5FBA" w:rsidRPr="005350EF">
        <w:rPr>
          <w:rStyle w:val="8pt0pt"/>
          <w:rFonts w:eastAsiaTheme="minorEastAsia"/>
          <w:color w:val="auto"/>
          <w:sz w:val="28"/>
          <w:szCs w:val="28"/>
        </w:rPr>
        <w:t>л</w:t>
      </w:r>
      <w:r w:rsidR="00BC5FBA" w:rsidRPr="005350EF">
        <w:rPr>
          <w:rStyle w:val="8pt0pt"/>
          <w:rFonts w:eastAsiaTheme="minorEastAsia"/>
          <w:color w:val="auto"/>
          <w:sz w:val="28"/>
          <w:szCs w:val="28"/>
          <w:lang w:val="kk-KZ"/>
        </w:rPr>
        <w:t>иментарлық</w:t>
      </w:r>
      <w:r w:rsidR="00BC5FBA" w:rsidRPr="005350EF">
        <w:rPr>
          <w:rStyle w:val="8pt0pt"/>
          <w:rFonts w:eastAsiaTheme="minorEastAsia"/>
          <w:color w:val="auto"/>
          <w:sz w:val="28"/>
          <w:szCs w:val="28"/>
        </w:rPr>
        <w:t xml:space="preserve"> (</w:t>
      </w:r>
      <w:r w:rsidR="00BC5FBA" w:rsidRPr="005350EF">
        <w:rPr>
          <w:rStyle w:val="8pt0pt"/>
          <w:rFonts w:eastAsiaTheme="minorEastAsia"/>
          <w:color w:val="auto"/>
          <w:sz w:val="28"/>
          <w:szCs w:val="28"/>
          <w:lang w:val="kk-KZ"/>
        </w:rPr>
        <w:t>азықтық</w:t>
      </w:r>
      <w:r w:rsidR="00BC5FBA" w:rsidRPr="005350EF">
        <w:rPr>
          <w:rStyle w:val="8pt0pt"/>
          <w:rFonts w:eastAsiaTheme="minorEastAsia"/>
          <w:color w:val="auto"/>
          <w:sz w:val="28"/>
          <w:szCs w:val="28"/>
        </w:rPr>
        <w:t>)</w:t>
      </w:r>
      <w:r w:rsidR="00BC5FBA" w:rsidRPr="005350EF">
        <w:rPr>
          <w:rStyle w:val="8pt0pt"/>
          <w:rFonts w:eastAsiaTheme="minorEastAsia"/>
          <w:color w:val="auto"/>
          <w:sz w:val="28"/>
          <w:szCs w:val="28"/>
          <w:lang w:val="kk-KZ"/>
        </w:rPr>
        <w:t>,</w:t>
      </w:r>
      <w:r w:rsidR="00BC5FBA" w:rsidRPr="005350EF">
        <w:rPr>
          <w:rFonts w:ascii="Times New Roman" w:hAnsi="Times New Roman" w:cs="Times New Roman"/>
          <w:sz w:val="28"/>
          <w:szCs w:val="28"/>
          <w:lang w:val="kk-KZ"/>
        </w:rPr>
        <w:t xml:space="preserve"> жасанды, </w:t>
      </w:r>
      <w:r w:rsidR="00BC5FBA" w:rsidRPr="005350EF">
        <w:rPr>
          <w:rStyle w:val="8pt0pt"/>
          <w:rFonts w:eastAsiaTheme="minorEastAsia"/>
          <w:color w:val="auto"/>
          <w:sz w:val="28"/>
          <w:szCs w:val="28"/>
          <w:lang w:val="kk-KZ"/>
        </w:rPr>
        <w:t>к</w:t>
      </w:r>
      <w:r w:rsidR="00BC5FBA" w:rsidRPr="005350EF">
        <w:rPr>
          <w:rStyle w:val="8pt0pt"/>
          <w:rFonts w:eastAsiaTheme="minorEastAsia"/>
          <w:color w:val="auto"/>
          <w:sz w:val="28"/>
          <w:szCs w:val="28"/>
        </w:rPr>
        <w:t>лимат</w:t>
      </w:r>
      <w:r w:rsidR="00BC5FBA" w:rsidRPr="005350EF">
        <w:rPr>
          <w:rStyle w:val="8pt0pt"/>
          <w:rFonts w:eastAsiaTheme="minorEastAsia"/>
          <w:color w:val="auto"/>
          <w:sz w:val="28"/>
          <w:szCs w:val="28"/>
          <w:lang w:val="kk-KZ"/>
        </w:rPr>
        <w:t>тық,</w:t>
      </w:r>
      <w:r w:rsidR="00BC5FBA" w:rsidRPr="005350EF">
        <w:rPr>
          <w:rStyle w:val="8pt0pt"/>
          <w:rFonts w:eastAsiaTheme="minorEastAsia"/>
          <w:color w:val="auto"/>
          <w:sz w:val="28"/>
          <w:szCs w:val="28"/>
        </w:rPr>
        <w:t xml:space="preserve"> </w:t>
      </w:r>
      <w:r w:rsidR="00BC5FBA" w:rsidRPr="005350EF">
        <w:rPr>
          <w:rStyle w:val="8pt0pt"/>
          <w:rFonts w:eastAsiaTheme="minorEastAsia"/>
          <w:color w:val="auto"/>
          <w:sz w:val="28"/>
          <w:szCs w:val="28"/>
          <w:lang w:val="kk-KZ"/>
        </w:rPr>
        <w:t>э</w:t>
      </w:r>
      <w:r w:rsidR="00BC5FBA" w:rsidRPr="005350EF">
        <w:rPr>
          <w:rStyle w:val="8pt0pt"/>
          <w:rFonts w:eastAsiaTheme="minorEastAsia"/>
          <w:color w:val="auto"/>
          <w:sz w:val="28"/>
          <w:szCs w:val="28"/>
        </w:rPr>
        <w:t>ксплуата</w:t>
      </w:r>
      <w:r w:rsidR="00BC5FBA" w:rsidRPr="005350EF">
        <w:rPr>
          <w:rStyle w:val="8pt0pt"/>
          <w:rFonts w:eastAsiaTheme="minorEastAsia"/>
          <w:color w:val="auto"/>
          <w:sz w:val="28"/>
          <w:szCs w:val="28"/>
          <w:lang w:val="kk-KZ"/>
        </w:rPr>
        <w:t>циялық,</w:t>
      </w:r>
      <w:r w:rsidR="00BC5FBA" w:rsidRPr="005350EF">
        <w:rPr>
          <w:rStyle w:val="8pt0pt"/>
          <w:rFonts w:eastAsiaTheme="minorEastAsia"/>
          <w:color w:val="auto"/>
          <w:sz w:val="28"/>
          <w:szCs w:val="28"/>
        </w:rPr>
        <w:t xml:space="preserve"> </w:t>
      </w:r>
      <w:r w:rsidR="00BC5FBA" w:rsidRPr="005350EF">
        <w:rPr>
          <w:rStyle w:val="8pt0pt"/>
          <w:rFonts w:eastAsiaTheme="minorEastAsia"/>
          <w:color w:val="auto"/>
          <w:sz w:val="28"/>
          <w:szCs w:val="28"/>
          <w:lang w:val="kk-KZ"/>
        </w:rPr>
        <w:t>с</w:t>
      </w:r>
      <w:r w:rsidR="00BC5FBA" w:rsidRPr="005350EF">
        <w:rPr>
          <w:rStyle w:val="8pt0pt"/>
          <w:rFonts w:eastAsiaTheme="minorEastAsia"/>
          <w:color w:val="auto"/>
          <w:sz w:val="28"/>
          <w:szCs w:val="28"/>
        </w:rPr>
        <w:t>имптомати</w:t>
      </w:r>
      <w:r w:rsidR="00BC5FBA" w:rsidRPr="005350EF">
        <w:rPr>
          <w:rStyle w:val="8pt0pt"/>
          <w:rFonts w:eastAsiaTheme="minorEastAsia"/>
          <w:color w:val="auto"/>
          <w:sz w:val="28"/>
          <w:szCs w:val="28"/>
          <w:lang w:val="kk-KZ"/>
        </w:rPr>
        <w:t>калық.</w:t>
      </w:r>
    </w:p>
    <w:p w:rsidR="001B2DF8" w:rsidRPr="005350EF" w:rsidRDefault="0044457D"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Шетелдік әдебиетте бедеулік басқаша жіктеледі. Ол (жіктеу) бедеулікті тудыратын жұқпалы, уытты және жұқпалы емес себептерге негіздел</w:t>
      </w:r>
      <w:r w:rsidR="00437B15" w:rsidRPr="005350EF">
        <w:rPr>
          <w:rFonts w:ascii="Times New Roman" w:eastAsia="Times New Roman" w:hAnsi="Times New Roman" w:cs="Times New Roman"/>
          <w:sz w:val="28"/>
          <w:szCs w:val="28"/>
          <w:lang w:val="kk-KZ"/>
        </w:rPr>
        <w:t>іп ұйымдастырылған</w:t>
      </w:r>
      <w:r w:rsidRPr="005350EF">
        <w:rPr>
          <w:rFonts w:ascii="Times New Roman" w:eastAsia="Times New Roman" w:hAnsi="Times New Roman" w:cs="Times New Roman"/>
          <w:sz w:val="28"/>
          <w:szCs w:val="28"/>
          <w:lang w:val="kk-KZ"/>
        </w:rPr>
        <w:t>. Инфекциялық және уытты себептерге: лептоспириоз, трихомоноз, кампилобактериоз, инфекциялық ринотрахеит, ірі қара малдың вирустық диарея, неоспора, анаплазмоз және нитраттармен улану</w:t>
      </w:r>
      <w:r w:rsidR="008E5BE8" w:rsidRPr="005350EF">
        <w:rPr>
          <w:rFonts w:ascii="Times New Roman" w:eastAsia="Times New Roman" w:hAnsi="Times New Roman" w:cs="Times New Roman"/>
          <w:sz w:val="28"/>
          <w:szCs w:val="28"/>
          <w:lang w:val="kk-KZ"/>
        </w:rPr>
        <w:t>ы</w:t>
      </w:r>
      <w:r w:rsidRPr="005350EF">
        <w:rPr>
          <w:rFonts w:ascii="Times New Roman" w:eastAsia="Times New Roman" w:hAnsi="Times New Roman" w:cs="Times New Roman"/>
          <w:sz w:val="28"/>
          <w:szCs w:val="28"/>
          <w:lang w:val="kk-KZ"/>
        </w:rPr>
        <w:t xml:space="preserve"> жатады. Жұқпалы емес: азықтандыру, стресс және генетика </w:t>
      </w:r>
      <w:r w:rsidR="006922D6" w:rsidRPr="005350EF">
        <w:rPr>
          <w:rFonts w:ascii="Times New Roman" w:eastAsia="Times New Roman" w:hAnsi="Times New Roman" w:cs="Times New Roman"/>
          <w:sz w:val="28"/>
          <w:szCs w:val="28"/>
          <w:lang w:val="kk-KZ"/>
        </w:rPr>
        <w:t>[20</w:t>
      </w:r>
      <w:r w:rsidR="001B2DF8" w:rsidRPr="005350EF">
        <w:rPr>
          <w:rFonts w:ascii="Times New Roman" w:eastAsia="Times New Roman" w:hAnsi="Times New Roman" w:cs="Times New Roman"/>
          <w:sz w:val="28"/>
          <w:szCs w:val="28"/>
          <w:lang w:val="kk-KZ"/>
        </w:rPr>
        <w:t>].</w:t>
      </w:r>
    </w:p>
    <w:p w:rsidR="001B2DF8" w:rsidRPr="005350EF" w:rsidRDefault="0044457D"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 бедеулігі импортталған жануарларда жиі кездеседі. Басты себеп географиялық жағдайлардың өзгеруі. Жаңа</w:t>
      </w:r>
      <w:r w:rsidR="00676DC9" w:rsidRPr="005350EF">
        <w:rPr>
          <w:rFonts w:ascii="Times New Roman" w:hAnsi="Times New Roman" w:cs="Times New Roman"/>
          <w:sz w:val="28"/>
          <w:szCs w:val="28"/>
          <w:lang w:val="kk-KZ"/>
        </w:rPr>
        <w:t xml:space="preserve"> өзгерген</w:t>
      </w:r>
      <w:r w:rsidRPr="005350EF">
        <w:rPr>
          <w:rFonts w:ascii="Times New Roman" w:hAnsi="Times New Roman" w:cs="Times New Roman"/>
          <w:sz w:val="28"/>
          <w:szCs w:val="28"/>
          <w:lang w:val="kk-KZ"/>
        </w:rPr>
        <w:t xml:space="preserve"> жағдайларда бедеуліктің алиментарлық, климаттық және симптоматикалық түрлері жиі кездесетін бедеуліктің негізгі түрлері болып табылады</w:t>
      </w:r>
      <w:r w:rsidR="008E5BE8" w:rsidRPr="005350EF">
        <w:rPr>
          <w:rFonts w:ascii="Times New Roman" w:hAnsi="Times New Roman" w:cs="Times New Roman"/>
          <w:sz w:val="28"/>
          <w:szCs w:val="28"/>
          <w:lang w:val="kk-KZ"/>
        </w:rPr>
        <w:t xml:space="preserve">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21</w:t>
      </w:r>
      <w:r w:rsidR="001B2DF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Басқа зерттеуде импортталған сиырлар мен қашарлардың бедеулігі 20% анықтал</w:t>
      </w:r>
      <w:r w:rsidR="00676DC9" w:rsidRPr="005350EF">
        <w:rPr>
          <w:rFonts w:ascii="Times New Roman" w:hAnsi="Times New Roman" w:cs="Times New Roman"/>
          <w:sz w:val="28"/>
          <w:szCs w:val="28"/>
          <w:lang w:val="kk-KZ"/>
        </w:rPr>
        <w:t>ған</w:t>
      </w:r>
      <w:r w:rsidRPr="005350EF">
        <w:rPr>
          <w:rFonts w:ascii="Times New Roman" w:hAnsi="Times New Roman" w:cs="Times New Roman"/>
          <w:sz w:val="28"/>
          <w:szCs w:val="28"/>
          <w:lang w:val="kk-KZ"/>
        </w:rPr>
        <w:t xml:space="preserve">. Бұл ретте аналық бездердің аурулары бедеу импорттық сиырларда </w:t>
      </w:r>
      <w:r w:rsidR="00780A38" w:rsidRPr="005350EF">
        <w:rPr>
          <w:rFonts w:ascii="Times New Roman" w:hAnsi="Times New Roman" w:cs="Times New Roman"/>
          <w:sz w:val="28"/>
          <w:szCs w:val="28"/>
          <w:lang w:val="kk-KZ"/>
        </w:rPr>
        <w:t>31%</w:t>
      </w:r>
      <w:r w:rsidR="008E5BE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тіркелген. Олардың ішінде аналық бездердің гипофункциясы жиірек кездескен (20,2%)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22</w:t>
      </w:r>
      <w:r w:rsidR="001B2DF8" w:rsidRPr="005350EF">
        <w:rPr>
          <w:rFonts w:ascii="Times New Roman" w:hAnsi="Times New Roman" w:cs="Times New Roman"/>
          <w:sz w:val="28"/>
          <w:szCs w:val="28"/>
          <w:lang w:val="kk-KZ"/>
        </w:rPr>
        <w:t>].</w:t>
      </w:r>
    </w:p>
    <w:p w:rsidR="001B2DF8" w:rsidRPr="005350EF" w:rsidRDefault="0044457D"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Біз үшін климаттық жағдайы өте ұқсас ел – Ресей Федерациясы. Шекаралас аймақта (Омбы облысы) жүргізілген зерттеулердің нәтижелері бойынша бедеулік сиырл</w:t>
      </w:r>
      <w:r w:rsidR="008841B1" w:rsidRPr="005350EF">
        <w:rPr>
          <w:rFonts w:ascii="Times New Roman" w:hAnsi="Times New Roman" w:cs="Times New Roman"/>
          <w:sz w:val="28"/>
          <w:szCs w:val="28"/>
          <w:lang w:val="kk-KZ"/>
        </w:rPr>
        <w:t>ардың 9,3-14,8</w:t>
      </w:r>
      <w:r w:rsidR="00155763" w:rsidRPr="005350EF">
        <w:rPr>
          <w:rFonts w:ascii="Times New Roman" w:hAnsi="Times New Roman" w:cs="Times New Roman"/>
          <w:sz w:val="28"/>
          <w:szCs w:val="28"/>
          <w:lang w:val="kk-KZ"/>
        </w:rPr>
        <w:t xml:space="preserve"> </w:t>
      </w:r>
      <w:r w:rsidR="008841B1" w:rsidRPr="005350EF">
        <w:rPr>
          <w:rFonts w:ascii="Times New Roman" w:hAnsi="Times New Roman" w:cs="Times New Roman"/>
          <w:sz w:val="28"/>
          <w:szCs w:val="28"/>
          <w:lang w:val="kk-KZ"/>
        </w:rPr>
        <w:t>%-ында тіркелді</w:t>
      </w:r>
      <w:r w:rsidRPr="005350EF">
        <w:rPr>
          <w:rFonts w:ascii="Times New Roman" w:hAnsi="Times New Roman" w:cs="Times New Roman"/>
          <w:sz w:val="28"/>
          <w:szCs w:val="28"/>
          <w:lang w:val="kk-KZ"/>
        </w:rPr>
        <w:t>. Омбы облысында сиыр басы негізінен орман-дала және дала табиғи-климаттық аймақтарында шоғырланған. Акушерлік-гинекологиялық ауруларға жыл сайын сиырлардың 26,37</w:t>
      </w:r>
      <w:r w:rsidR="003F43C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ұшырайды. Табиғи-климаттық аймақтарға байланысты бұл көрсеткіш солтүстік аймақтарда 15,2</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%-дан 35,2</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%-ға дейін дала аймақтарында өзгерді. Акушерлік-гинекологиялық патологиялар: эндометрит (47,8%), шудың кідірілуі (30,3%) және аналық без аурулары (11,7%) түрінде таралған. Аурушаңдықтың шыңы ақпан айынан сәуір айына дейін келді. Бедеулік </w:t>
      </w:r>
      <w:r w:rsidRPr="005350EF">
        <w:rPr>
          <w:rFonts w:ascii="Times New Roman" w:hAnsi="Times New Roman" w:cs="Times New Roman"/>
          <w:sz w:val="28"/>
          <w:szCs w:val="28"/>
          <w:lang w:val="kk-KZ"/>
        </w:rPr>
        <w:lastRenderedPageBreak/>
        <w:t xml:space="preserve">сиырларда негізінен аналық бездердің дисфункциялары (37-90,9%), эндометриттер (3,3-48,1%) және жатырдың дисфункциясы (4,5-44,1%) кездескен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23</w:t>
      </w:r>
      <w:r w:rsidR="001B2DF8" w:rsidRPr="005350EF">
        <w:rPr>
          <w:rFonts w:ascii="Times New Roman" w:hAnsi="Times New Roman" w:cs="Times New Roman"/>
          <w:sz w:val="28"/>
          <w:szCs w:val="28"/>
          <w:lang w:val="kk-KZ"/>
        </w:rPr>
        <w:t xml:space="preserve">]. </w:t>
      </w:r>
    </w:p>
    <w:p w:rsidR="008E5BE8" w:rsidRPr="005350EF" w:rsidRDefault="006E5150"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Ресейдің еуропалық бөлігінде (Вол</w:t>
      </w:r>
      <w:r w:rsidR="004C5660" w:rsidRPr="005350EF">
        <w:rPr>
          <w:rFonts w:ascii="Times New Roman" w:hAnsi="Times New Roman" w:cs="Times New Roman"/>
          <w:sz w:val="28"/>
          <w:szCs w:val="28"/>
          <w:lang w:val="kk-KZ"/>
        </w:rPr>
        <w:t>гогра</w:t>
      </w:r>
      <w:r w:rsidRPr="005350EF">
        <w:rPr>
          <w:rFonts w:ascii="Times New Roman" w:hAnsi="Times New Roman" w:cs="Times New Roman"/>
          <w:sz w:val="28"/>
          <w:szCs w:val="28"/>
          <w:lang w:val="kk-KZ"/>
        </w:rPr>
        <w:t>д облысы) төлдеуден кейінгі кезеңде аналық бездердің гипофункциясы 16,5</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%-дан 29,9</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%-ға дейін тіркелген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24</w:t>
      </w:r>
      <w:r w:rsidR="001B2DF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Ресей Федерациясының басқа облыстарында бедеулігі бар жануарлар саны 32,8</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%-дан 51,6</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%-ға дейін түрленеді, бұл ретте сервис-кезең бір сиырға орташа 123-тен 138 күнге дейін құрайды. Негізінен сиырларда (72,6%) бедеуліктің </w:t>
      </w:r>
      <w:r w:rsidR="0015576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симптоматикалық</w:t>
      </w:r>
      <w:r w:rsidR="0015576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түрі кездеседі. </w:t>
      </w:r>
    </w:p>
    <w:p w:rsidR="001B2DF8" w:rsidRPr="005350EF" w:rsidRDefault="006E5150"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Бедеулік мынадай аурулармен сипатталады: аналық без қызметінің функционалдық бұзылулары - 62,6</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персистентті сары дене түрінде - 37,6%, гипофункция - 19,9%, фолликулярлы кисталар - 5,1%; жатырдың субинволюциясы - 3,8%, эндометриттер - 6,2%</w:t>
      </w:r>
      <w:r w:rsidR="001B2DF8" w:rsidRPr="005350EF">
        <w:rPr>
          <w:rFonts w:ascii="Times New Roman" w:hAnsi="Times New Roman" w:cs="Times New Roman"/>
          <w:sz w:val="28"/>
          <w:szCs w:val="28"/>
          <w:lang w:val="kk-KZ"/>
        </w:rPr>
        <w:t xml:space="preserve"> [</w:t>
      </w:r>
      <w:r w:rsidR="006922D6" w:rsidRPr="005350EF">
        <w:rPr>
          <w:rFonts w:ascii="Times New Roman" w:hAnsi="Times New Roman" w:cs="Times New Roman"/>
          <w:sz w:val="28"/>
          <w:szCs w:val="28"/>
          <w:lang w:val="kk-KZ"/>
        </w:rPr>
        <w:t>25</w:t>
      </w:r>
      <w:r w:rsidR="001B2DF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Осы аймақта 33,8-85,6%-да жатыр субинволюциясы орташа 65,7%</w:t>
      </w:r>
      <w:r w:rsidR="0015576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да тіркелді. Көп жағдайда ол сүт өнімділігі жоғары сиырларда анықталған</w:t>
      </w:r>
      <w:r w:rsidR="008E5BE8" w:rsidRPr="005350EF">
        <w:rPr>
          <w:rFonts w:ascii="Times New Roman" w:hAnsi="Times New Roman" w:cs="Times New Roman"/>
          <w:sz w:val="28"/>
          <w:szCs w:val="28"/>
          <w:lang w:val="kk-KZ"/>
        </w:rPr>
        <w:t xml:space="preserve">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26</w:t>
      </w:r>
      <w:r w:rsidR="001B2DF8" w:rsidRPr="005350EF">
        <w:rPr>
          <w:rFonts w:ascii="Times New Roman" w:hAnsi="Times New Roman" w:cs="Times New Roman"/>
          <w:sz w:val="28"/>
          <w:szCs w:val="28"/>
          <w:lang w:val="kk-KZ"/>
        </w:rPr>
        <w:t xml:space="preserve">]. </w:t>
      </w:r>
      <w:r w:rsidR="00B03A0E" w:rsidRPr="005350EF">
        <w:rPr>
          <w:rFonts w:ascii="Times New Roman" w:hAnsi="Times New Roman" w:cs="Times New Roman"/>
          <w:sz w:val="28"/>
          <w:szCs w:val="28"/>
          <w:lang w:val="kk-KZ"/>
        </w:rPr>
        <w:t>Сиырларда жатырдың субинволюциясы жыл бойы жайылымсыз ұстаға</w:t>
      </w:r>
      <w:r w:rsidR="006922D6" w:rsidRPr="005350EF">
        <w:rPr>
          <w:rFonts w:ascii="Times New Roman" w:hAnsi="Times New Roman" w:cs="Times New Roman"/>
          <w:sz w:val="28"/>
          <w:szCs w:val="28"/>
          <w:lang w:val="kk-KZ"/>
        </w:rPr>
        <w:t>нда 26,1-28,7 %-да тіркелген [27</w:t>
      </w:r>
      <w:r w:rsidR="00B03A0E" w:rsidRPr="005350EF">
        <w:rPr>
          <w:rFonts w:ascii="Times New Roman" w:hAnsi="Times New Roman" w:cs="Times New Roman"/>
          <w:sz w:val="28"/>
          <w:szCs w:val="28"/>
          <w:lang w:val="kk-KZ"/>
        </w:rPr>
        <w:t>].</w:t>
      </w:r>
    </w:p>
    <w:p w:rsidR="008F403D" w:rsidRPr="005350EF" w:rsidRDefault="00B03A0E" w:rsidP="00762E55">
      <w:pPr>
        <w:spacing w:after="0" w:line="240" w:lineRule="auto"/>
        <w:ind w:firstLine="708"/>
        <w:jc w:val="both"/>
        <w:outlineLvl w:val="0"/>
        <w:rPr>
          <w:rFonts w:ascii="Times New Roman" w:eastAsia="Times New Roman" w:hAnsi="Times New Roman" w:cs="Times New Roman"/>
          <w:sz w:val="28"/>
          <w:szCs w:val="28"/>
          <w:lang w:val="kk-KZ"/>
        </w:rPr>
      </w:pPr>
      <w:r w:rsidRPr="005350EF">
        <w:rPr>
          <w:rFonts w:ascii="Times New Roman" w:hAnsi="Times New Roman" w:cs="Times New Roman"/>
          <w:sz w:val="28"/>
          <w:szCs w:val="28"/>
          <w:lang w:val="kk-KZ"/>
        </w:rPr>
        <w:t>Украинада бедеулік сиырлардың саны аймақтар бойынша орта есеппен 40,8-ден 54,3</w:t>
      </w:r>
      <w:r w:rsidR="001557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%-ға дейін, ал бедеулік күндері бір бедеулік сиырға 154,1-ден 163,2 күнге дейін өзгерген. Бедеуліктің симптоматикалық түрі сиырдың 63,8%-ында тіркелгенін көрсетті. Аурулар спектрі әртүрлі патологиямен, атап айтқанда жатырдың аурулары 6,0% (субинволюция - 1,4%, эндометрит - 4,6%), метроррагиялар - 0,04%, сальпингит - 0,06%, аналық без қызметінің функционалдық бұзылуы 57,7% жағдайда (персистентті сары дене - 39,0%, гипофункция - 16,8%, фолликулярлы кисталар -1,3%, аналық бездердің склерозы - 0,6%), жұқпалы аурулар себебінен бедеулік (лептоспироз) – 0</w:t>
      </w:r>
      <w:r w:rsidR="004C5660"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03% түрінде </w:t>
      </w:r>
      <w:r w:rsidR="004C5660" w:rsidRPr="005350EF">
        <w:rPr>
          <w:rFonts w:ascii="Times New Roman" w:hAnsi="Times New Roman" w:cs="Times New Roman"/>
          <w:sz w:val="28"/>
          <w:szCs w:val="28"/>
          <w:lang w:val="kk-KZ"/>
        </w:rPr>
        <w:t>тіркелген</w:t>
      </w:r>
      <w:r w:rsidR="006922D6" w:rsidRPr="005350EF">
        <w:rPr>
          <w:rFonts w:ascii="Times New Roman" w:hAnsi="Times New Roman" w:cs="Times New Roman"/>
          <w:sz w:val="28"/>
          <w:szCs w:val="28"/>
          <w:lang w:val="kk-KZ"/>
        </w:rPr>
        <w:t xml:space="preserve"> [28</w:t>
      </w:r>
      <w:r w:rsidRPr="005350EF">
        <w:rPr>
          <w:rFonts w:ascii="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w:t>
      </w:r>
    </w:p>
    <w:p w:rsidR="001B2DF8" w:rsidRPr="005350EF" w:rsidRDefault="00B03A0E"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eastAsia="Times New Roman" w:hAnsi="Times New Roman" w:cs="Times New Roman"/>
          <w:sz w:val="28"/>
          <w:szCs w:val="28"/>
          <w:lang w:val="kk-KZ"/>
        </w:rPr>
        <w:t>Климаты ыстық елдерде бедеулік сиырд</w:t>
      </w:r>
      <w:r w:rsidR="004C5660" w:rsidRPr="005350EF">
        <w:rPr>
          <w:rFonts w:ascii="Times New Roman" w:eastAsia="Times New Roman" w:hAnsi="Times New Roman" w:cs="Times New Roman"/>
          <w:sz w:val="28"/>
          <w:szCs w:val="28"/>
          <w:lang w:val="kk-KZ"/>
        </w:rPr>
        <w:t>а</w:t>
      </w:r>
      <w:r w:rsidRPr="005350EF">
        <w:rPr>
          <w:rFonts w:ascii="Times New Roman" w:eastAsia="Times New Roman" w:hAnsi="Times New Roman" w:cs="Times New Roman"/>
          <w:sz w:val="28"/>
          <w:szCs w:val="28"/>
          <w:lang w:val="kk-KZ"/>
        </w:rPr>
        <w:t xml:space="preserve"> 17% </w:t>
      </w:r>
      <w:r w:rsidR="004C5660" w:rsidRPr="005350EF">
        <w:rPr>
          <w:rFonts w:ascii="Times New Roman" w:eastAsia="Times New Roman" w:hAnsi="Times New Roman" w:cs="Times New Roman"/>
          <w:sz w:val="28"/>
          <w:szCs w:val="28"/>
          <w:lang w:val="kk-KZ"/>
        </w:rPr>
        <w:t>тіркелген</w:t>
      </w:r>
      <w:r w:rsidRPr="005350EF">
        <w:rPr>
          <w:rFonts w:ascii="Times New Roman" w:eastAsia="Times New Roman" w:hAnsi="Times New Roman" w:cs="Times New Roman"/>
          <w:sz w:val="28"/>
          <w:szCs w:val="28"/>
          <w:lang w:val="kk-KZ"/>
        </w:rPr>
        <w:t xml:space="preserve">, оның ішінде жануарлардың көпшілігі фолликулярлы кисталарға (16,2%) және метриттерге (11,8%) ұшыраған </w:t>
      </w:r>
      <w:r w:rsidR="006922D6" w:rsidRPr="005350EF">
        <w:rPr>
          <w:rFonts w:ascii="Times New Roman" w:hAnsi="Times New Roman" w:cs="Times New Roman"/>
          <w:sz w:val="28"/>
          <w:szCs w:val="28"/>
          <w:lang w:val="kk-KZ"/>
        </w:rPr>
        <w:t>[29</w:t>
      </w:r>
      <w:r w:rsidRPr="005350EF">
        <w:rPr>
          <w:rFonts w:ascii="Times New Roman" w:hAnsi="Times New Roman" w:cs="Times New Roman"/>
          <w:sz w:val="28"/>
          <w:szCs w:val="28"/>
          <w:lang w:val="kk-KZ"/>
        </w:rPr>
        <w:t xml:space="preserve">]. </w:t>
      </w:r>
    </w:p>
    <w:p w:rsidR="007B0CB3" w:rsidRPr="005350EF" w:rsidRDefault="00B03A0E"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Біздің шолу көрсеткендей, жоғарыда аталған бедеулік</w:t>
      </w:r>
      <w:r w:rsidR="004C5660" w:rsidRPr="005350EF">
        <w:rPr>
          <w:rFonts w:ascii="Times New Roman" w:hAnsi="Times New Roman" w:cs="Times New Roman"/>
          <w:sz w:val="28"/>
          <w:szCs w:val="28"/>
          <w:lang w:val="kk-KZ"/>
        </w:rPr>
        <w:t>тер</w:t>
      </w:r>
      <w:r w:rsidRPr="005350EF">
        <w:rPr>
          <w:rFonts w:ascii="Times New Roman" w:hAnsi="Times New Roman" w:cs="Times New Roman"/>
          <w:sz w:val="28"/>
          <w:szCs w:val="28"/>
          <w:lang w:val="kk-KZ"/>
        </w:rPr>
        <w:t xml:space="preserve"> ішіндегі ең көп таралған түрі </w:t>
      </w:r>
      <w:r w:rsidR="0015576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симптоматикалық</w:t>
      </w:r>
      <w:r w:rsidR="00155763"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болып табылды. Ол жатыр мен аналық бездерді зақымдап, репродуктивті қызметке кері әсер етеді.</w:t>
      </w:r>
    </w:p>
    <w:p w:rsidR="007B367F" w:rsidRPr="005350EF" w:rsidRDefault="007B367F" w:rsidP="00762E55">
      <w:pPr>
        <w:autoSpaceDE w:val="0"/>
        <w:autoSpaceDN w:val="0"/>
        <w:adjustRightInd w:val="0"/>
        <w:spacing w:after="0" w:line="240" w:lineRule="auto"/>
        <w:ind w:firstLine="709"/>
        <w:jc w:val="both"/>
        <w:rPr>
          <w:rFonts w:ascii="Times New Roman" w:hAnsi="Times New Roman" w:cs="Times New Roman"/>
          <w:sz w:val="28"/>
          <w:szCs w:val="28"/>
          <w:lang w:val="kk-KZ"/>
        </w:rPr>
      </w:pPr>
    </w:p>
    <w:p w:rsidR="001B2DF8" w:rsidRPr="005350EF" w:rsidRDefault="007B367F"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1B2DF8"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3 </w:t>
      </w:r>
      <w:r w:rsidRPr="005350EF">
        <w:rPr>
          <w:rFonts w:ascii="Times New Roman" w:hAnsi="Times New Roman" w:cs="Times New Roman"/>
          <w:b/>
          <w:sz w:val="28"/>
          <w:szCs w:val="28"/>
          <w:lang w:val="kk-KZ"/>
        </w:rPr>
        <w:t>Бедеуліктің симптоматикалық түрі. Симпоматикалық бедеуліктің себебі мен белгілері.</w:t>
      </w:r>
    </w:p>
    <w:p w:rsidR="00D30639" w:rsidRPr="005350EF" w:rsidRDefault="00D30639"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Ауруды емдеу үшін зақымдану орындарында өзгеріс тудыратын себептерді білу қажет. Патологиялық процестер әртүрлі құрылымдық өзгерістер түрінде көрінеді. Бедеулік формаларының жіктелуі көрсеткендей, сиырлардың </w:t>
      </w:r>
      <w:r w:rsidR="001071B5" w:rsidRPr="005350EF">
        <w:rPr>
          <w:rFonts w:ascii="Times New Roman" w:hAnsi="Times New Roman" w:cs="Times New Roman"/>
          <w:sz w:val="28"/>
          <w:szCs w:val="28"/>
          <w:lang w:val="kk-KZ"/>
        </w:rPr>
        <w:t>өсіп-өну</w:t>
      </w:r>
      <w:r w:rsidRPr="005350EF">
        <w:rPr>
          <w:rFonts w:ascii="Times New Roman" w:hAnsi="Times New Roman" w:cs="Times New Roman"/>
          <w:sz w:val="28"/>
          <w:szCs w:val="28"/>
          <w:lang w:val="kk-KZ"/>
        </w:rPr>
        <w:t xml:space="preserve"> қасиеттеріне әртүрлі әсер ететін себептер бар.</w:t>
      </w:r>
    </w:p>
    <w:p w:rsidR="001B2DF8" w:rsidRPr="005350EF" w:rsidRDefault="00D30639" w:rsidP="00762E55">
      <w:pPr>
        <w:spacing w:after="0" w:line="240" w:lineRule="auto"/>
        <w:ind w:firstLine="709"/>
        <w:jc w:val="both"/>
        <w:rPr>
          <w:rFonts w:ascii="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Ең көп тараған себеп жануарларды ұстау жағдайларына байланысты кемшіліктер болып табылады. Жануарлардың бедеулігіне </w:t>
      </w:r>
      <w:r w:rsidR="00155763" w:rsidRPr="005350EF">
        <w:rPr>
          <w:rFonts w:ascii="Times New Roman" w:eastAsia="Times New Roman" w:hAnsi="Times New Roman" w:cs="Times New Roman"/>
          <w:sz w:val="28"/>
          <w:szCs w:val="28"/>
          <w:lang w:val="kk-KZ"/>
        </w:rPr>
        <w:t xml:space="preserve">алып </w:t>
      </w:r>
      <w:r w:rsidRPr="005350EF">
        <w:rPr>
          <w:rFonts w:ascii="Times New Roman" w:eastAsia="Times New Roman" w:hAnsi="Times New Roman" w:cs="Times New Roman"/>
          <w:sz w:val="28"/>
          <w:szCs w:val="28"/>
          <w:lang w:val="kk-KZ"/>
        </w:rPr>
        <w:t xml:space="preserve">келетін басты себептердің бірі гиподинамия болып табылады. Сиырлардың ұзақ гиподинамиясы қозғалыс аппаратының функциясының төмендеуіне әкеліп </w:t>
      </w:r>
      <w:r w:rsidRPr="005350EF">
        <w:rPr>
          <w:rFonts w:ascii="Times New Roman" w:eastAsia="Times New Roman" w:hAnsi="Times New Roman" w:cs="Times New Roman"/>
          <w:sz w:val="28"/>
          <w:szCs w:val="28"/>
          <w:lang w:val="kk-KZ"/>
        </w:rPr>
        <w:lastRenderedPageBreak/>
        <w:t>соқтыратыны дәлелден</w:t>
      </w:r>
      <w:r w:rsidR="00F107F1" w:rsidRPr="005350EF">
        <w:rPr>
          <w:rFonts w:ascii="Times New Roman" w:eastAsia="Times New Roman" w:hAnsi="Times New Roman" w:cs="Times New Roman"/>
          <w:sz w:val="28"/>
          <w:szCs w:val="28"/>
          <w:lang w:val="kk-KZ"/>
        </w:rPr>
        <w:t>ген</w:t>
      </w:r>
      <w:r w:rsidRPr="005350EF">
        <w:rPr>
          <w:rFonts w:ascii="Times New Roman" w:eastAsia="Times New Roman" w:hAnsi="Times New Roman" w:cs="Times New Roman"/>
          <w:sz w:val="28"/>
          <w:szCs w:val="28"/>
          <w:lang w:val="kk-KZ"/>
        </w:rPr>
        <w:t>, бұл өз кезегінде алмасудың бұзылуына, жыныс мүшелерінде әртүрлі патологияның пайда болуына, ұрықтану қабілетінің төмендеуіне және бедеуліктің күндерін 150-180 және одан да көп күнге дейін артту</w:t>
      </w:r>
      <w:r w:rsidR="0006242A" w:rsidRPr="005350EF">
        <w:rPr>
          <w:rFonts w:ascii="Times New Roman" w:eastAsia="Times New Roman" w:hAnsi="Times New Roman" w:cs="Times New Roman"/>
          <w:sz w:val="28"/>
          <w:szCs w:val="28"/>
          <w:lang w:val="kk-KZ"/>
        </w:rPr>
        <w:t>ын</w:t>
      </w:r>
      <w:r w:rsidRPr="005350EF">
        <w:rPr>
          <w:rFonts w:ascii="Times New Roman" w:eastAsia="Times New Roman" w:hAnsi="Times New Roman" w:cs="Times New Roman"/>
          <w:sz w:val="28"/>
          <w:szCs w:val="28"/>
          <w:lang w:val="kk-KZ"/>
        </w:rPr>
        <w:t xml:space="preserve">а </w:t>
      </w:r>
      <w:r w:rsidR="0006242A" w:rsidRPr="005350EF">
        <w:rPr>
          <w:rFonts w:ascii="Times New Roman" w:eastAsia="Times New Roman" w:hAnsi="Times New Roman" w:cs="Times New Roman"/>
          <w:sz w:val="28"/>
          <w:szCs w:val="28"/>
          <w:lang w:val="kk-KZ"/>
        </w:rPr>
        <w:t>алып келеді</w:t>
      </w:r>
      <w:r w:rsidRPr="005350EF">
        <w:rPr>
          <w:rFonts w:ascii="Times New Roman" w:eastAsia="Times New Roman" w:hAnsi="Times New Roman" w:cs="Times New Roman"/>
          <w:sz w:val="28"/>
          <w:szCs w:val="28"/>
          <w:lang w:val="kk-KZ"/>
        </w:rPr>
        <w:t xml:space="preserve">. Гиподинамия кезінде гемодинамикалық өзгерістер пайда болады, олар өз кезегінде барлық ағзаға, сондай-ақ репродуктивті аппаратта қан айналымы мен қоректенуінің бұзылуына </w:t>
      </w:r>
      <w:r w:rsidR="0006242A" w:rsidRPr="005350EF">
        <w:rPr>
          <w:rFonts w:ascii="Times New Roman" w:eastAsia="Times New Roman" w:hAnsi="Times New Roman" w:cs="Times New Roman"/>
          <w:sz w:val="28"/>
          <w:szCs w:val="28"/>
          <w:lang w:val="kk-KZ"/>
        </w:rPr>
        <w:t xml:space="preserve">алып </w:t>
      </w:r>
      <w:r w:rsidRPr="005350EF">
        <w:rPr>
          <w:rFonts w:ascii="Times New Roman" w:eastAsia="Times New Roman" w:hAnsi="Times New Roman" w:cs="Times New Roman"/>
          <w:sz w:val="28"/>
          <w:szCs w:val="28"/>
          <w:lang w:val="kk-KZ"/>
        </w:rPr>
        <w:t xml:space="preserve">келеді. Бұдан басқа, гиподинамия жағдайындағы жануарларда жатыр шырышты қабығында көктамыр қанының іркілуі нәтижесінде эндометрия </w:t>
      </w:r>
      <w:r w:rsidR="004C5660" w:rsidRPr="005350EF">
        <w:rPr>
          <w:rFonts w:ascii="Times New Roman" w:eastAsia="Times New Roman" w:hAnsi="Times New Roman" w:cs="Times New Roman"/>
          <w:sz w:val="28"/>
          <w:szCs w:val="28"/>
          <w:lang w:val="kk-KZ"/>
        </w:rPr>
        <w:t>тор</w:t>
      </w:r>
      <w:r w:rsidRPr="005350EF">
        <w:rPr>
          <w:rFonts w:ascii="Times New Roman" w:eastAsia="Times New Roman" w:hAnsi="Times New Roman" w:cs="Times New Roman"/>
          <w:sz w:val="28"/>
          <w:szCs w:val="28"/>
          <w:lang w:val="kk-KZ"/>
        </w:rPr>
        <w:t xml:space="preserve">шаларының бір бөлігі өледі. Эндометрия бетінде беттік эрозиялар пайда болады, ал тұтас </w:t>
      </w:r>
      <w:r w:rsidR="007C4C9A" w:rsidRPr="005350EF">
        <w:rPr>
          <w:rFonts w:ascii="Times New Roman" w:eastAsia="Times New Roman" w:hAnsi="Times New Roman" w:cs="Times New Roman"/>
          <w:sz w:val="28"/>
          <w:szCs w:val="28"/>
          <w:lang w:val="kk-KZ"/>
        </w:rPr>
        <w:t>ұлпаларда</w:t>
      </w:r>
      <w:r w:rsidRPr="005350EF">
        <w:rPr>
          <w:rFonts w:ascii="Times New Roman" w:eastAsia="Times New Roman" w:hAnsi="Times New Roman" w:cs="Times New Roman"/>
          <w:sz w:val="28"/>
          <w:szCs w:val="28"/>
          <w:lang w:val="kk-KZ"/>
        </w:rPr>
        <w:t xml:space="preserve"> секреторлық белсенділік толығымен жоғалады. Кейіннен беттік эрозиялар қалпына келтіріледі, бірақ олардың жабынды эпителийі мен бездердің эпителийі өз функцияларын толық көлемде орындамайды. Сондай-ақ аналық бездерде жыныстық </w:t>
      </w:r>
      <w:r w:rsidR="0018660B" w:rsidRPr="005350EF">
        <w:rPr>
          <w:rFonts w:ascii="Times New Roman" w:eastAsia="Times New Roman" w:hAnsi="Times New Roman" w:cs="Times New Roman"/>
          <w:sz w:val="28"/>
          <w:szCs w:val="28"/>
          <w:lang w:val="kk-KZ"/>
        </w:rPr>
        <w:t>тор</w:t>
      </w:r>
      <w:r w:rsidRPr="005350EF">
        <w:rPr>
          <w:rFonts w:ascii="Times New Roman" w:eastAsia="Times New Roman" w:hAnsi="Times New Roman" w:cs="Times New Roman"/>
          <w:sz w:val="28"/>
          <w:szCs w:val="28"/>
          <w:lang w:val="kk-KZ"/>
        </w:rPr>
        <w:t xml:space="preserve">шалар зардап шегеді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17</w:t>
      </w:r>
      <w:r w:rsidR="001B2DF8" w:rsidRPr="005350EF">
        <w:rPr>
          <w:rFonts w:ascii="Times New Roman" w:hAnsi="Times New Roman" w:cs="Times New Roman"/>
          <w:sz w:val="28"/>
          <w:szCs w:val="28"/>
          <w:lang w:val="kk-KZ"/>
        </w:rPr>
        <w:t xml:space="preserve">]. </w:t>
      </w:r>
    </w:p>
    <w:p w:rsidR="001B2DF8" w:rsidRPr="005350EF" w:rsidRDefault="00385C55"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Гиподинамия немесе моционның болмауы жануарлардың күйлеуін визуальды анықтауымен қиындықтар тудырады, ол өз кезегінде бедеулік күндерінің көбеюіне және ұрықтану индексінің артуына </w:t>
      </w:r>
      <w:r w:rsidR="0006242A" w:rsidRPr="005350EF">
        <w:rPr>
          <w:rFonts w:ascii="Times New Roman" w:hAnsi="Times New Roman" w:cs="Times New Roman"/>
          <w:sz w:val="28"/>
          <w:szCs w:val="28"/>
          <w:lang w:val="kk-KZ"/>
        </w:rPr>
        <w:t xml:space="preserve">алып </w:t>
      </w:r>
      <w:r w:rsidRPr="005350EF">
        <w:rPr>
          <w:rFonts w:ascii="Times New Roman" w:hAnsi="Times New Roman" w:cs="Times New Roman"/>
          <w:sz w:val="28"/>
          <w:szCs w:val="28"/>
          <w:lang w:val="kk-KZ"/>
        </w:rPr>
        <w:t xml:space="preserve">келеді. Төсеніштің болмауы және температураның төмен болуы осы жағдайдың ушығуына алып келуі мүмкін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30</w:t>
      </w:r>
      <w:r w:rsidR="00164E98" w:rsidRPr="005350EF">
        <w:rPr>
          <w:rFonts w:ascii="Times New Roman" w:hAnsi="Times New Roman" w:cs="Times New Roman"/>
          <w:sz w:val="28"/>
          <w:szCs w:val="28"/>
          <w:lang w:val="kk-KZ"/>
        </w:rPr>
        <w:t xml:space="preserve">, </w:t>
      </w:r>
      <w:r w:rsidR="006922D6" w:rsidRPr="005350EF">
        <w:rPr>
          <w:rFonts w:ascii="Times New Roman" w:hAnsi="Times New Roman" w:cs="Times New Roman"/>
          <w:sz w:val="28"/>
          <w:szCs w:val="28"/>
          <w:lang w:val="kk-KZ"/>
        </w:rPr>
        <w:t>31</w:t>
      </w:r>
      <w:r w:rsidR="001B2DF8" w:rsidRPr="005350EF">
        <w:rPr>
          <w:rFonts w:ascii="Times New Roman" w:hAnsi="Times New Roman" w:cs="Times New Roman"/>
          <w:sz w:val="28"/>
          <w:szCs w:val="28"/>
          <w:lang w:val="kk-KZ"/>
        </w:rPr>
        <w:t>].</w:t>
      </w:r>
    </w:p>
    <w:p w:rsidR="001B2DF8" w:rsidRPr="005350EF" w:rsidRDefault="0006242A"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В.М. </w:t>
      </w:r>
      <w:r w:rsidR="00F107F1" w:rsidRPr="005350EF">
        <w:rPr>
          <w:rFonts w:ascii="Times New Roman" w:hAnsi="Times New Roman" w:cs="Times New Roman"/>
          <w:sz w:val="28"/>
          <w:szCs w:val="28"/>
          <w:lang w:val="kk-KZ"/>
        </w:rPr>
        <w:t xml:space="preserve">Артюх, </w:t>
      </w:r>
      <w:r w:rsidRPr="005350EF">
        <w:rPr>
          <w:rFonts w:ascii="Times New Roman" w:hAnsi="Times New Roman" w:cs="Times New Roman"/>
          <w:sz w:val="28"/>
          <w:szCs w:val="28"/>
          <w:lang w:val="kk-KZ"/>
        </w:rPr>
        <w:t xml:space="preserve">A.M. </w:t>
      </w:r>
      <w:r w:rsidR="00F107F1" w:rsidRPr="005350EF">
        <w:rPr>
          <w:rFonts w:ascii="Times New Roman" w:hAnsi="Times New Roman" w:cs="Times New Roman"/>
          <w:sz w:val="28"/>
          <w:szCs w:val="28"/>
          <w:lang w:val="kk-KZ"/>
        </w:rPr>
        <w:t xml:space="preserve">Чомаев, </w:t>
      </w:r>
      <w:r w:rsidRPr="005350EF">
        <w:rPr>
          <w:rFonts w:ascii="Times New Roman" w:hAnsi="Times New Roman" w:cs="Times New Roman"/>
          <w:sz w:val="28"/>
          <w:szCs w:val="28"/>
          <w:lang w:val="kk-KZ"/>
        </w:rPr>
        <w:t xml:space="preserve">Ю.Д. </w:t>
      </w:r>
      <w:r w:rsidR="00F107F1" w:rsidRPr="005350EF">
        <w:rPr>
          <w:rFonts w:ascii="Times New Roman" w:hAnsi="Times New Roman" w:cs="Times New Roman"/>
          <w:sz w:val="28"/>
          <w:szCs w:val="28"/>
          <w:lang w:val="kk-KZ"/>
        </w:rPr>
        <w:t xml:space="preserve">Клинский </w:t>
      </w:r>
      <w:r w:rsidR="00BA38CF" w:rsidRPr="005350EF">
        <w:rPr>
          <w:rFonts w:ascii="Times New Roman" w:hAnsi="Times New Roman" w:cs="Times New Roman"/>
          <w:sz w:val="28"/>
          <w:szCs w:val="28"/>
          <w:lang w:val="kk-KZ"/>
        </w:rPr>
        <w:t xml:space="preserve">(2001) </w:t>
      </w:r>
      <w:r w:rsidR="000454B2" w:rsidRPr="005350EF">
        <w:rPr>
          <w:rFonts w:ascii="Times New Roman" w:hAnsi="Times New Roman" w:cs="Times New Roman"/>
          <w:sz w:val="28"/>
          <w:szCs w:val="28"/>
          <w:lang w:val="kk-KZ"/>
        </w:rPr>
        <w:t xml:space="preserve">суалған және жаңа төлдеген сиырларды лагерлік ұстау олардың </w:t>
      </w:r>
      <w:r w:rsidR="001071B5" w:rsidRPr="005350EF">
        <w:rPr>
          <w:rFonts w:ascii="Times New Roman" w:hAnsi="Times New Roman" w:cs="Times New Roman"/>
          <w:sz w:val="28"/>
          <w:szCs w:val="28"/>
          <w:lang w:val="kk-KZ"/>
        </w:rPr>
        <w:t>өсіп-өну</w:t>
      </w:r>
      <w:r w:rsidR="000454B2" w:rsidRPr="005350EF">
        <w:rPr>
          <w:rFonts w:ascii="Times New Roman" w:hAnsi="Times New Roman" w:cs="Times New Roman"/>
          <w:sz w:val="28"/>
          <w:szCs w:val="28"/>
          <w:lang w:val="kk-KZ"/>
        </w:rPr>
        <w:t xml:space="preserve"> қызметінің бұзылуының санын төмендет</w:t>
      </w:r>
      <w:r w:rsidRPr="005350EF">
        <w:rPr>
          <w:rFonts w:ascii="Times New Roman" w:hAnsi="Times New Roman" w:cs="Times New Roman"/>
          <w:sz w:val="28"/>
          <w:szCs w:val="28"/>
          <w:lang w:val="kk-KZ"/>
        </w:rPr>
        <w:t xml:space="preserve">уге әсер </w:t>
      </w:r>
      <w:r w:rsidR="000454B2" w:rsidRPr="005350EF">
        <w:rPr>
          <w:rFonts w:ascii="Times New Roman" w:hAnsi="Times New Roman" w:cs="Times New Roman"/>
          <w:sz w:val="28"/>
          <w:szCs w:val="28"/>
          <w:lang w:val="kk-KZ"/>
        </w:rPr>
        <w:t>ет</w:t>
      </w:r>
      <w:r w:rsidRPr="005350EF">
        <w:rPr>
          <w:rFonts w:ascii="Times New Roman" w:hAnsi="Times New Roman" w:cs="Times New Roman"/>
          <w:sz w:val="28"/>
          <w:szCs w:val="28"/>
          <w:lang w:val="kk-KZ"/>
        </w:rPr>
        <w:t>ет</w:t>
      </w:r>
      <w:r w:rsidR="000454B2" w:rsidRPr="005350EF">
        <w:rPr>
          <w:rFonts w:ascii="Times New Roman" w:hAnsi="Times New Roman" w:cs="Times New Roman"/>
          <w:sz w:val="28"/>
          <w:szCs w:val="28"/>
          <w:lang w:val="kk-KZ"/>
        </w:rPr>
        <w:t>ін қуатты құрал болып табылатыны дәлелдеген. Жүргізілген жұмыстардың қорытындысы бойынша, авторлар сиырлардың репродуктивті қызметі көрсеткіштерінің маусымдылыққа тәуелділігін көрсетті. Ұрықтандыру көрсеткіштерінің талдауы жануарлар бірінші ұрықтандырудан көктемде 52,4%; жазда 35,5%; күзде 65,8%; қыста 56,6</w:t>
      </w:r>
      <w:r w:rsidR="006922D6" w:rsidRPr="005350EF">
        <w:rPr>
          <w:rFonts w:ascii="Times New Roman" w:hAnsi="Times New Roman" w:cs="Times New Roman"/>
          <w:sz w:val="28"/>
          <w:szCs w:val="28"/>
          <w:lang w:val="kk-KZ"/>
        </w:rPr>
        <w:t>% ұрықтандырылғанын көрсетті [32</w:t>
      </w:r>
      <w:r w:rsidR="000454B2" w:rsidRPr="005350EF">
        <w:rPr>
          <w:rFonts w:ascii="Times New Roman" w:hAnsi="Times New Roman" w:cs="Times New Roman"/>
          <w:sz w:val="28"/>
          <w:szCs w:val="28"/>
          <w:lang w:val="kk-KZ"/>
        </w:rPr>
        <w:t>]. Аналық бездің гипофункциясы негізінен қыс мезгілінде кездеседі. Crivei және Palmer</w:t>
      </w:r>
      <w:r w:rsidR="00BA38CF" w:rsidRPr="005350EF">
        <w:rPr>
          <w:rFonts w:ascii="Times New Roman" w:hAnsi="Times New Roman" w:cs="Times New Roman"/>
          <w:sz w:val="28"/>
          <w:szCs w:val="28"/>
          <w:lang w:val="kk-KZ"/>
        </w:rPr>
        <w:t xml:space="preserve"> (2004)</w:t>
      </w:r>
      <w:r w:rsidR="000454B2" w:rsidRPr="005350EF">
        <w:rPr>
          <w:rFonts w:ascii="Times New Roman" w:hAnsi="Times New Roman" w:cs="Times New Roman"/>
          <w:sz w:val="28"/>
          <w:szCs w:val="28"/>
          <w:lang w:val="kk-KZ"/>
        </w:rPr>
        <w:t xml:space="preserve"> қыста (32,61%), көктемде (13,04%) жазда және күзде (27,17%) бірдей көрсеткіштер алынғанын көрсетті.</w:t>
      </w:r>
      <w:r w:rsidR="0010616C" w:rsidRPr="005350EF">
        <w:rPr>
          <w:rFonts w:ascii="Times New Roman" w:eastAsia="Times New Roman" w:hAnsi="Times New Roman" w:cs="Times New Roman"/>
          <w:sz w:val="28"/>
          <w:szCs w:val="28"/>
          <w:lang w:val="kk-KZ"/>
        </w:rPr>
        <w:t xml:space="preserve"> [</w:t>
      </w:r>
      <w:r w:rsidR="006922D6" w:rsidRPr="005350EF">
        <w:rPr>
          <w:rFonts w:ascii="Times New Roman" w:eastAsia="Times New Roman" w:hAnsi="Times New Roman" w:cs="Times New Roman"/>
          <w:sz w:val="28"/>
          <w:szCs w:val="28"/>
          <w:lang w:val="kk-KZ"/>
        </w:rPr>
        <w:t>33</w:t>
      </w:r>
      <w:r w:rsidR="00524B16" w:rsidRPr="005350EF">
        <w:rPr>
          <w:rFonts w:ascii="Times New Roman" w:eastAsia="Times New Roman" w:hAnsi="Times New Roman" w:cs="Times New Roman"/>
          <w:sz w:val="28"/>
          <w:szCs w:val="28"/>
          <w:lang w:val="kk-KZ"/>
        </w:rPr>
        <w:t>,</w:t>
      </w:r>
      <w:r w:rsidR="0052158D" w:rsidRPr="005350EF">
        <w:rPr>
          <w:rFonts w:ascii="Times New Roman" w:eastAsia="Times New Roman" w:hAnsi="Times New Roman" w:cs="Times New Roman"/>
          <w:sz w:val="28"/>
          <w:szCs w:val="28"/>
          <w:lang w:val="kk-KZ"/>
        </w:rPr>
        <w:t xml:space="preserve"> </w:t>
      </w:r>
      <w:r w:rsidR="006922D6" w:rsidRPr="005350EF">
        <w:rPr>
          <w:rFonts w:ascii="Times New Roman" w:eastAsia="Times New Roman" w:hAnsi="Times New Roman" w:cs="Times New Roman"/>
          <w:sz w:val="28"/>
          <w:szCs w:val="28"/>
          <w:lang w:val="kk-KZ"/>
        </w:rPr>
        <w:t>34</w:t>
      </w:r>
      <w:r w:rsidR="009009DC" w:rsidRPr="005350EF">
        <w:rPr>
          <w:rFonts w:ascii="Times New Roman" w:eastAsia="Times New Roman" w:hAnsi="Times New Roman" w:cs="Times New Roman"/>
          <w:sz w:val="28"/>
          <w:szCs w:val="28"/>
          <w:lang w:val="kk-KZ"/>
        </w:rPr>
        <w:t>]</w:t>
      </w:r>
    </w:p>
    <w:p w:rsidR="001B2DF8" w:rsidRPr="005350EF" w:rsidRDefault="001071B5"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eastAsia="Times-Roman" w:hAnsi="Times New Roman" w:cs="Times New Roman"/>
          <w:sz w:val="28"/>
          <w:szCs w:val="28"/>
          <w:lang w:val="kk-KZ"/>
        </w:rPr>
        <w:t>Өсіп-өну</w:t>
      </w:r>
      <w:r w:rsidR="00480B66" w:rsidRPr="005350EF">
        <w:rPr>
          <w:rFonts w:ascii="Times New Roman" w:eastAsia="Times-Roman" w:hAnsi="Times New Roman" w:cs="Times New Roman"/>
          <w:sz w:val="28"/>
          <w:szCs w:val="28"/>
          <w:lang w:val="kk-KZ"/>
        </w:rPr>
        <w:t xml:space="preserve"> функциясына әсер ететін маңызды критерийлердің бірі</w:t>
      </w:r>
      <w:r w:rsidR="0074441F" w:rsidRPr="005350EF">
        <w:rPr>
          <w:rFonts w:ascii="Times New Roman" w:eastAsia="Times-Roman" w:hAnsi="Times New Roman" w:cs="Times New Roman"/>
          <w:sz w:val="28"/>
          <w:szCs w:val="28"/>
          <w:lang w:val="kk-KZ"/>
        </w:rPr>
        <w:t xml:space="preserve"> – </w:t>
      </w:r>
      <w:r w:rsidR="00480B66" w:rsidRPr="005350EF">
        <w:rPr>
          <w:rFonts w:ascii="Times New Roman" w:eastAsia="Times-Roman" w:hAnsi="Times New Roman" w:cs="Times New Roman"/>
          <w:sz w:val="28"/>
          <w:szCs w:val="28"/>
          <w:lang w:val="kk-KZ"/>
        </w:rPr>
        <w:t xml:space="preserve">суалған сиырларды толық </w:t>
      </w:r>
      <w:r w:rsidR="0074441F" w:rsidRPr="005350EF">
        <w:rPr>
          <w:rFonts w:ascii="Times New Roman" w:eastAsia="Times-Roman" w:hAnsi="Times New Roman" w:cs="Times New Roman"/>
          <w:sz w:val="28"/>
          <w:szCs w:val="28"/>
          <w:lang w:val="kk-KZ"/>
        </w:rPr>
        <w:t>азықтандырмауы</w:t>
      </w:r>
      <w:r w:rsidR="00480B66" w:rsidRPr="005350EF">
        <w:rPr>
          <w:rFonts w:ascii="Times New Roman" w:eastAsia="Times-Roman" w:hAnsi="Times New Roman" w:cs="Times New Roman"/>
          <w:sz w:val="28"/>
          <w:szCs w:val="28"/>
          <w:lang w:val="kk-KZ"/>
        </w:rPr>
        <w:t xml:space="preserve"> болып табылады. Ақуыз, витамин, минералдық алмасудың, гормондардың синтезі мен метаболизмінің бұзылуы салдарынан ағзаның жасушалық және гуморалдық резистенттілігі төмендейді. Сиырлардың төлдеуге дейінгі қан</w:t>
      </w:r>
      <w:r w:rsidR="0074441F" w:rsidRPr="005350EF">
        <w:rPr>
          <w:rFonts w:ascii="Times New Roman" w:eastAsia="Times-Roman" w:hAnsi="Times New Roman" w:cs="Times New Roman"/>
          <w:sz w:val="28"/>
          <w:szCs w:val="28"/>
          <w:lang w:val="kk-KZ"/>
        </w:rPr>
        <w:t>ы</w:t>
      </w:r>
      <w:r w:rsidR="00480B66" w:rsidRPr="005350EF">
        <w:rPr>
          <w:rFonts w:ascii="Times New Roman" w:eastAsia="Times-Roman" w:hAnsi="Times New Roman" w:cs="Times New Roman"/>
          <w:sz w:val="28"/>
          <w:szCs w:val="28"/>
          <w:lang w:val="kk-KZ"/>
        </w:rPr>
        <w:t xml:space="preserve">ның биохимиялық көрсеткіштері физиологиялық деңгейден төмен болған, яғни  жалпы ақуыз, гаммаглобулин, бета-липопротеидтер, холестерин, бейорганикалық фосфор, С витамині азайған </w:t>
      </w:r>
      <w:r w:rsidR="001B2DF8" w:rsidRPr="005350EF">
        <w:rPr>
          <w:rFonts w:ascii="Times New Roman" w:eastAsia="Times-Roman" w:hAnsi="Times New Roman" w:cs="Times New Roman"/>
          <w:sz w:val="28"/>
          <w:szCs w:val="28"/>
          <w:lang w:val="kk-KZ"/>
        </w:rPr>
        <w:t>[</w:t>
      </w:r>
      <w:r w:rsidR="006922D6" w:rsidRPr="005350EF">
        <w:rPr>
          <w:rFonts w:ascii="Times New Roman" w:eastAsia="Times-Roman" w:hAnsi="Times New Roman" w:cs="Times New Roman"/>
          <w:sz w:val="28"/>
          <w:szCs w:val="28"/>
          <w:lang w:val="kk-KZ"/>
        </w:rPr>
        <w:t>35</w:t>
      </w:r>
      <w:r w:rsidR="00BF4982" w:rsidRPr="005350EF">
        <w:rPr>
          <w:rFonts w:ascii="Times New Roman" w:eastAsia="Times-Roman" w:hAnsi="Times New Roman" w:cs="Times New Roman"/>
          <w:sz w:val="28"/>
          <w:szCs w:val="28"/>
          <w:lang w:val="kk-KZ"/>
        </w:rPr>
        <w:t xml:space="preserve">, </w:t>
      </w:r>
      <w:r w:rsidR="006922D6" w:rsidRPr="005350EF">
        <w:rPr>
          <w:rFonts w:ascii="Times New Roman" w:eastAsia="Times-Roman" w:hAnsi="Times New Roman" w:cs="Times New Roman"/>
          <w:sz w:val="28"/>
          <w:szCs w:val="28"/>
          <w:lang w:val="kk-KZ"/>
        </w:rPr>
        <w:t>36</w:t>
      </w:r>
      <w:r w:rsidR="001B2DF8" w:rsidRPr="005350EF">
        <w:rPr>
          <w:rFonts w:ascii="Times New Roman" w:eastAsia="Times-Roman" w:hAnsi="Times New Roman" w:cs="Times New Roman"/>
          <w:sz w:val="28"/>
          <w:szCs w:val="28"/>
          <w:lang w:val="kk-KZ"/>
        </w:rPr>
        <w:t xml:space="preserve">]. </w:t>
      </w:r>
      <w:r w:rsidR="00942750" w:rsidRPr="005350EF">
        <w:rPr>
          <w:rFonts w:ascii="Times New Roman" w:eastAsia="Times-Roman" w:hAnsi="Times New Roman" w:cs="Times New Roman"/>
          <w:sz w:val="28"/>
          <w:szCs w:val="28"/>
          <w:lang w:val="kk-KZ"/>
        </w:rPr>
        <w:t xml:space="preserve">Сонымен қатар, бедеулікті каротин, кальций, күкірт, магний, кобальт, мыс, йод жетіспеушілігі тудыруы мүмкін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21</w:t>
      </w:r>
      <w:r w:rsidR="00BF4982" w:rsidRPr="005350EF">
        <w:rPr>
          <w:rFonts w:ascii="Times New Roman" w:hAnsi="Times New Roman" w:cs="Times New Roman"/>
          <w:sz w:val="28"/>
          <w:szCs w:val="28"/>
          <w:lang w:val="kk-KZ"/>
        </w:rPr>
        <w:t xml:space="preserve">, </w:t>
      </w:r>
      <w:r w:rsidR="006922D6" w:rsidRPr="005350EF">
        <w:rPr>
          <w:rFonts w:ascii="Times New Roman" w:hAnsi="Times New Roman" w:cs="Times New Roman"/>
          <w:sz w:val="28"/>
          <w:szCs w:val="28"/>
          <w:lang w:val="kk-KZ"/>
        </w:rPr>
        <w:t>27</w:t>
      </w:r>
      <w:r w:rsidR="00BF4982" w:rsidRPr="005350EF">
        <w:rPr>
          <w:rFonts w:ascii="Times New Roman" w:hAnsi="Times New Roman" w:cs="Times New Roman"/>
          <w:sz w:val="28"/>
          <w:szCs w:val="28"/>
          <w:lang w:val="kk-KZ"/>
        </w:rPr>
        <w:t xml:space="preserve">, </w:t>
      </w:r>
      <w:r w:rsidR="006922D6" w:rsidRPr="005350EF">
        <w:rPr>
          <w:rFonts w:ascii="Times New Roman" w:hAnsi="Times New Roman" w:cs="Times New Roman"/>
          <w:sz w:val="28"/>
          <w:szCs w:val="28"/>
          <w:lang w:val="kk-KZ"/>
        </w:rPr>
        <w:t>37</w:t>
      </w:r>
      <w:r w:rsidR="001B2DF8" w:rsidRPr="005350EF">
        <w:rPr>
          <w:rFonts w:ascii="Times New Roman" w:hAnsi="Times New Roman" w:cs="Times New Roman"/>
          <w:sz w:val="28"/>
          <w:szCs w:val="28"/>
          <w:lang w:val="kk-KZ"/>
        </w:rPr>
        <w:t xml:space="preserve">]. </w:t>
      </w:r>
      <w:r w:rsidR="00942750" w:rsidRPr="005350EF">
        <w:rPr>
          <w:rFonts w:ascii="Times New Roman" w:hAnsi="Times New Roman" w:cs="Times New Roman"/>
          <w:sz w:val="28"/>
          <w:szCs w:val="28"/>
          <w:lang w:val="kk-KZ"/>
        </w:rPr>
        <w:t xml:space="preserve">Төлдеген кейінгі кезеңде қандағы глюкоза, А витамині, С витамині деңгейінің күрт төмендеу және холестерин, гамма-глобулиндер деңгейінің жоғарылау үрдісі анықталған </w:t>
      </w:r>
      <w:r w:rsidR="001B2DF8" w:rsidRPr="005350EF">
        <w:rPr>
          <w:rFonts w:ascii="Times New Roman" w:eastAsia="Times-Roman" w:hAnsi="Times New Roman" w:cs="Times New Roman"/>
          <w:sz w:val="28"/>
          <w:szCs w:val="28"/>
          <w:lang w:val="kk-KZ"/>
        </w:rPr>
        <w:t>[</w:t>
      </w:r>
      <w:r w:rsidR="006922D6" w:rsidRPr="005350EF">
        <w:rPr>
          <w:rFonts w:ascii="Times New Roman" w:eastAsia="Times-Roman" w:hAnsi="Times New Roman" w:cs="Times New Roman"/>
          <w:sz w:val="28"/>
          <w:szCs w:val="28"/>
          <w:lang w:val="kk-KZ"/>
        </w:rPr>
        <w:t>36</w:t>
      </w:r>
      <w:r w:rsidR="001B2DF8" w:rsidRPr="005350EF">
        <w:rPr>
          <w:rFonts w:ascii="Times New Roman" w:eastAsia="Times-Roman" w:hAnsi="Times New Roman" w:cs="Times New Roman"/>
          <w:sz w:val="28"/>
          <w:szCs w:val="28"/>
          <w:lang w:val="kk-KZ"/>
        </w:rPr>
        <w:t>].</w:t>
      </w:r>
      <w:r w:rsidR="008841B1" w:rsidRPr="005350EF">
        <w:rPr>
          <w:rFonts w:ascii="Times New Roman" w:eastAsia="Times-Roman" w:hAnsi="Times New Roman" w:cs="Times New Roman"/>
          <w:sz w:val="28"/>
          <w:szCs w:val="28"/>
          <w:lang w:val="kk-KZ"/>
        </w:rPr>
        <w:t xml:space="preserve"> </w:t>
      </w:r>
      <w:r w:rsidR="00942750" w:rsidRPr="005350EF">
        <w:rPr>
          <w:rFonts w:ascii="Times New Roman" w:hAnsi="Times New Roman" w:cs="Times New Roman"/>
          <w:sz w:val="28"/>
          <w:szCs w:val="28"/>
          <w:lang w:val="kk-KZ"/>
        </w:rPr>
        <w:t>Ірі қара малдарда марганецтің шамалы жеткіліксіздігінен фолликулдардың жетілуі, овуляцияның кідіруі және жыныстық циклдің қозу сатысының басталуы процестерінің бұзылуы байқалған</w:t>
      </w:r>
      <w:r w:rsidR="007E22AB" w:rsidRPr="005350EF">
        <w:rPr>
          <w:rFonts w:ascii="Times New Roman" w:hAnsi="Times New Roman" w:cs="Times New Roman"/>
          <w:sz w:val="28"/>
          <w:szCs w:val="28"/>
          <w:lang w:val="kk-KZ"/>
        </w:rPr>
        <w:t xml:space="preserve"> </w:t>
      </w:r>
      <w:r w:rsidR="001B2DF8"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38</w:t>
      </w:r>
      <w:r w:rsidR="005F701D" w:rsidRPr="005350EF">
        <w:rPr>
          <w:rFonts w:ascii="Times New Roman" w:hAnsi="Times New Roman" w:cs="Times New Roman"/>
          <w:sz w:val="28"/>
          <w:szCs w:val="28"/>
          <w:lang w:val="kk-KZ"/>
        </w:rPr>
        <w:t>,</w:t>
      </w:r>
      <w:r w:rsidR="0052158D" w:rsidRPr="005350EF">
        <w:rPr>
          <w:rFonts w:ascii="Times New Roman" w:hAnsi="Times New Roman" w:cs="Times New Roman"/>
          <w:sz w:val="28"/>
          <w:szCs w:val="28"/>
          <w:lang w:val="kk-KZ"/>
        </w:rPr>
        <w:t xml:space="preserve"> </w:t>
      </w:r>
      <w:r w:rsidR="006922D6" w:rsidRPr="005350EF">
        <w:rPr>
          <w:rFonts w:ascii="Times New Roman" w:hAnsi="Times New Roman" w:cs="Times New Roman"/>
          <w:sz w:val="28"/>
          <w:szCs w:val="28"/>
          <w:lang w:val="kk-KZ"/>
        </w:rPr>
        <w:t>39</w:t>
      </w:r>
      <w:r w:rsidR="001B2DF8" w:rsidRPr="005350EF">
        <w:rPr>
          <w:rFonts w:ascii="Times New Roman" w:hAnsi="Times New Roman" w:cs="Times New Roman"/>
          <w:sz w:val="28"/>
          <w:szCs w:val="28"/>
          <w:lang w:val="kk-KZ"/>
        </w:rPr>
        <w:t>].</w:t>
      </w:r>
    </w:p>
    <w:p w:rsidR="001B2DF8" w:rsidRPr="005350EF" w:rsidRDefault="0074441F"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С.П. </w:t>
      </w:r>
      <w:r w:rsidR="0018660B" w:rsidRPr="005350EF">
        <w:rPr>
          <w:rFonts w:ascii="Times New Roman" w:hAnsi="Times New Roman" w:cs="Times New Roman"/>
          <w:sz w:val="28"/>
          <w:szCs w:val="28"/>
          <w:lang w:val="kk-KZ"/>
        </w:rPr>
        <w:t xml:space="preserve">Еремин </w:t>
      </w:r>
      <w:r w:rsidR="00BA38CF" w:rsidRPr="005350EF">
        <w:rPr>
          <w:rFonts w:ascii="Times New Roman" w:hAnsi="Times New Roman" w:cs="Times New Roman"/>
          <w:sz w:val="28"/>
          <w:szCs w:val="28"/>
          <w:lang w:val="kk-KZ"/>
        </w:rPr>
        <w:t>(2004)</w:t>
      </w:r>
      <w:r w:rsidR="0052158D" w:rsidRPr="005350EF">
        <w:rPr>
          <w:rFonts w:ascii="Times New Roman" w:hAnsi="Times New Roman" w:cs="Times New Roman"/>
          <w:sz w:val="28"/>
          <w:szCs w:val="28"/>
          <w:lang w:val="kk-KZ"/>
        </w:rPr>
        <w:t xml:space="preserve"> </w:t>
      </w:r>
      <w:r w:rsidR="00E13607" w:rsidRPr="005350EF">
        <w:rPr>
          <w:rFonts w:ascii="Times New Roman" w:hAnsi="Times New Roman" w:cs="Times New Roman"/>
          <w:sz w:val="28"/>
          <w:szCs w:val="28"/>
          <w:lang w:val="kk-KZ"/>
        </w:rPr>
        <w:t xml:space="preserve">өз зерттеуінде </w:t>
      </w:r>
      <w:r w:rsidR="0018660B" w:rsidRPr="005350EF">
        <w:rPr>
          <w:rFonts w:ascii="Times New Roman" w:hAnsi="Times New Roman" w:cs="Times New Roman"/>
          <w:sz w:val="28"/>
          <w:szCs w:val="28"/>
          <w:lang w:val="kk-KZ"/>
        </w:rPr>
        <w:t>р</w:t>
      </w:r>
      <w:r w:rsidR="00942750" w:rsidRPr="005350EF">
        <w:rPr>
          <w:rFonts w:ascii="Times New Roman" w:hAnsi="Times New Roman" w:cs="Times New Roman"/>
          <w:sz w:val="28"/>
          <w:szCs w:val="28"/>
          <w:lang w:val="kk-KZ"/>
        </w:rPr>
        <w:t>ационда қа</w:t>
      </w:r>
      <w:r w:rsidR="0018660B" w:rsidRPr="005350EF">
        <w:rPr>
          <w:rFonts w:ascii="Times New Roman" w:hAnsi="Times New Roman" w:cs="Times New Roman"/>
          <w:sz w:val="28"/>
          <w:szCs w:val="28"/>
          <w:lang w:val="kk-KZ"/>
        </w:rPr>
        <w:t>нт пен ақуыздың қатынасы бұзылуынан</w:t>
      </w:r>
      <w:r w:rsidR="00942750" w:rsidRPr="005350EF">
        <w:rPr>
          <w:rFonts w:ascii="Times New Roman" w:hAnsi="Times New Roman" w:cs="Times New Roman"/>
          <w:sz w:val="28"/>
          <w:szCs w:val="28"/>
          <w:lang w:val="kk-KZ"/>
        </w:rPr>
        <w:t xml:space="preserve"> қант тапшылығы пайда бол</w:t>
      </w:r>
      <w:r w:rsidR="0018660B" w:rsidRPr="005350EF">
        <w:rPr>
          <w:rFonts w:ascii="Times New Roman" w:hAnsi="Times New Roman" w:cs="Times New Roman"/>
          <w:sz w:val="28"/>
          <w:szCs w:val="28"/>
          <w:lang w:val="kk-KZ"/>
        </w:rPr>
        <w:t>ып</w:t>
      </w:r>
      <w:r w:rsidR="00942750" w:rsidRPr="005350EF">
        <w:rPr>
          <w:rFonts w:ascii="Times New Roman" w:hAnsi="Times New Roman" w:cs="Times New Roman"/>
          <w:sz w:val="28"/>
          <w:szCs w:val="28"/>
          <w:lang w:val="kk-KZ"/>
        </w:rPr>
        <w:t>, осы себепті сиырлардың буаздығының 3-4 айында қандағы глюкоза деңгейінің төмендеуі</w:t>
      </w:r>
      <w:r w:rsidR="0018660B" w:rsidRPr="005350EF">
        <w:rPr>
          <w:rFonts w:ascii="Times New Roman" w:hAnsi="Times New Roman" w:cs="Times New Roman"/>
          <w:sz w:val="28"/>
          <w:szCs w:val="28"/>
          <w:lang w:val="kk-KZ"/>
        </w:rPr>
        <w:t>н анықтаған</w:t>
      </w:r>
      <w:r w:rsidR="00942750" w:rsidRPr="005350EF">
        <w:rPr>
          <w:rFonts w:ascii="Times New Roman" w:hAnsi="Times New Roman" w:cs="Times New Roman"/>
          <w:sz w:val="28"/>
          <w:szCs w:val="28"/>
          <w:lang w:val="kk-KZ"/>
        </w:rPr>
        <w:t>. Оның төмендеуі буаздықтың соңына дейін және</w:t>
      </w:r>
      <w:r w:rsidR="0018660B" w:rsidRPr="005350EF">
        <w:rPr>
          <w:rFonts w:ascii="Times New Roman" w:hAnsi="Times New Roman" w:cs="Times New Roman"/>
          <w:sz w:val="28"/>
          <w:szCs w:val="28"/>
          <w:lang w:val="kk-KZ"/>
        </w:rPr>
        <w:t xml:space="preserve"> төлден кейінгі кезеңде де тіркелген</w:t>
      </w:r>
      <w:r w:rsidR="0052158D" w:rsidRPr="005350EF">
        <w:rPr>
          <w:rFonts w:ascii="Times New Roman" w:hAnsi="Times New Roman" w:cs="Times New Roman"/>
          <w:sz w:val="28"/>
          <w:szCs w:val="28"/>
          <w:lang w:val="kk-KZ"/>
        </w:rPr>
        <w:t xml:space="preserve"> </w:t>
      </w:r>
      <w:r w:rsidR="00D15D89" w:rsidRPr="005350EF">
        <w:rPr>
          <w:rFonts w:ascii="Times New Roman" w:hAnsi="Times New Roman" w:cs="Times New Roman"/>
          <w:sz w:val="28"/>
          <w:szCs w:val="28"/>
          <w:lang w:val="kk-KZ"/>
        </w:rPr>
        <w:t>[</w:t>
      </w:r>
      <w:r w:rsidR="006922D6" w:rsidRPr="005350EF">
        <w:rPr>
          <w:rFonts w:ascii="Times New Roman" w:hAnsi="Times New Roman" w:cs="Times New Roman"/>
          <w:sz w:val="28"/>
          <w:szCs w:val="28"/>
          <w:lang w:val="kk-KZ"/>
        </w:rPr>
        <w:t>38</w:t>
      </w:r>
      <w:r w:rsidR="001B2DF8" w:rsidRPr="005350EF">
        <w:rPr>
          <w:rFonts w:ascii="Times New Roman" w:hAnsi="Times New Roman" w:cs="Times New Roman"/>
          <w:sz w:val="28"/>
          <w:szCs w:val="28"/>
          <w:lang w:val="kk-KZ"/>
        </w:rPr>
        <w:t xml:space="preserve">]. </w:t>
      </w:r>
      <w:r w:rsidR="008A5C48" w:rsidRPr="005350EF">
        <w:rPr>
          <w:rFonts w:ascii="Times New Roman" w:hAnsi="Times New Roman" w:cs="Times New Roman"/>
          <w:sz w:val="28"/>
          <w:szCs w:val="28"/>
          <w:lang w:val="kk-KZ"/>
        </w:rPr>
        <w:t>Жануарларды</w:t>
      </w:r>
      <w:r w:rsidR="0018660B" w:rsidRPr="005350EF">
        <w:rPr>
          <w:rFonts w:ascii="Times New Roman" w:hAnsi="Times New Roman" w:cs="Times New Roman"/>
          <w:sz w:val="28"/>
          <w:szCs w:val="28"/>
          <w:lang w:val="kk-KZ"/>
        </w:rPr>
        <w:t xml:space="preserve"> азықтандыру, күтіп-бағу</w:t>
      </w:r>
      <w:r w:rsidR="008A5C48" w:rsidRPr="005350EF">
        <w:rPr>
          <w:rFonts w:ascii="Times New Roman" w:hAnsi="Times New Roman" w:cs="Times New Roman"/>
          <w:sz w:val="28"/>
          <w:szCs w:val="28"/>
          <w:lang w:val="kk-KZ"/>
        </w:rPr>
        <w:t xml:space="preserve"> және ұрықтандыру технологиясындағы </w:t>
      </w:r>
      <w:r w:rsidR="0018660B" w:rsidRPr="005350EF">
        <w:rPr>
          <w:rFonts w:ascii="Times New Roman" w:hAnsi="Times New Roman" w:cs="Times New Roman"/>
          <w:sz w:val="28"/>
          <w:szCs w:val="28"/>
          <w:lang w:val="kk-KZ"/>
        </w:rPr>
        <w:t>жетіспеушіліктер</w:t>
      </w:r>
      <w:r w:rsidR="008A5C48" w:rsidRPr="005350EF">
        <w:rPr>
          <w:rFonts w:ascii="Times New Roman" w:hAnsi="Times New Roman" w:cs="Times New Roman"/>
          <w:sz w:val="28"/>
          <w:szCs w:val="28"/>
          <w:lang w:val="kk-KZ"/>
        </w:rPr>
        <w:t xml:space="preserve"> аналық бездердің гипофункциясы мен атрофиясы, жатырдың атониясы мен гипотониясы және төлдеген</w:t>
      </w:r>
      <w:r w:rsidR="0052158D" w:rsidRPr="005350EF">
        <w:rPr>
          <w:rFonts w:ascii="Times New Roman" w:hAnsi="Times New Roman" w:cs="Times New Roman"/>
          <w:sz w:val="28"/>
          <w:szCs w:val="28"/>
          <w:lang w:val="kk-KZ"/>
        </w:rPr>
        <w:t>нен</w:t>
      </w:r>
      <w:r w:rsidR="008A5C48" w:rsidRPr="005350EF">
        <w:rPr>
          <w:rFonts w:ascii="Times New Roman" w:hAnsi="Times New Roman" w:cs="Times New Roman"/>
          <w:sz w:val="28"/>
          <w:szCs w:val="28"/>
          <w:lang w:val="kk-KZ"/>
        </w:rPr>
        <w:t xml:space="preserve"> кейінгі жіті эндометриттердің, сондай-ақ сиырлардағы клиникалық және субклиникалық маститтердің себептері болуы мүмкін</w:t>
      </w:r>
      <w:r w:rsidR="008F3398" w:rsidRPr="005350EF">
        <w:rPr>
          <w:rFonts w:ascii="Times New Roman" w:hAnsi="Times New Roman" w:cs="Times New Roman"/>
          <w:sz w:val="28"/>
          <w:szCs w:val="28"/>
          <w:lang w:val="kk-KZ"/>
        </w:rPr>
        <w:t xml:space="preserve"> екенін көрсеткен</w:t>
      </w:r>
      <w:r w:rsidR="008A5C48" w:rsidRPr="005350EF">
        <w:rPr>
          <w:rFonts w:ascii="Times New Roman" w:hAnsi="Times New Roman" w:cs="Times New Roman"/>
          <w:sz w:val="28"/>
          <w:szCs w:val="28"/>
          <w:lang w:val="kk-KZ"/>
        </w:rPr>
        <w:t xml:space="preserve"> </w:t>
      </w:r>
      <w:r w:rsidR="001B2DF8" w:rsidRPr="005350EF">
        <w:rPr>
          <w:rFonts w:ascii="Times New Roman" w:hAnsi="Times New Roman" w:cs="Times New Roman"/>
          <w:sz w:val="28"/>
          <w:szCs w:val="28"/>
          <w:lang w:val="kk-KZ"/>
        </w:rPr>
        <w:t>[</w:t>
      </w:r>
      <w:r w:rsidR="000B4BFF" w:rsidRPr="005350EF">
        <w:rPr>
          <w:rFonts w:ascii="Times New Roman" w:hAnsi="Times New Roman" w:cs="Times New Roman"/>
          <w:sz w:val="28"/>
          <w:szCs w:val="28"/>
          <w:lang w:val="kk-KZ"/>
        </w:rPr>
        <w:t>40</w:t>
      </w:r>
      <w:r w:rsidR="001B2DF8" w:rsidRPr="005350EF">
        <w:rPr>
          <w:rFonts w:ascii="Times New Roman" w:hAnsi="Times New Roman" w:cs="Times New Roman"/>
          <w:sz w:val="28"/>
          <w:szCs w:val="28"/>
          <w:lang w:val="kk-KZ"/>
        </w:rPr>
        <w:t>].</w:t>
      </w:r>
    </w:p>
    <w:p w:rsidR="001B2DF8" w:rsidRPr="005350EF" w:rsidRDefault="008A5C48" w:rsidP="00762E55">
      <w:pPr>
        <w:pStyle w:val="a4"/>
        <w:tabs>
          <w:tab w:val="left" w:pos="6663"/>
        </w:tabs>
        <w:spacing w:before="0" w:beforeAutospacing="0" w:after="0" w:afterAutospacing="0"/>
        <w:ind w:firstLine="709"/>
        <w:jc w:val="both"/>
        <w:rPr>
          <w:sz w:val="28"/>
          <w:szCs w:val="28"/>
          <w:lang w:val="kk-KZ"/>
        </w:rPr>
      </w:pPr>
      <w:r w:rsidRPr="005350EF">
        <w:rPr>
          <w:rFonts w:eastAsia="Times-Roman"/>
          <w:sz w:val="28"/>
          <w:szCs w:val="28"/>
          <w:lang w:val="kk-KZ"/>
        </w:rPr>
        <w:t xml:space="preserve">Тыныс алу мүшелерінің патологиясы, жүрек-қантамыр жүйесінің және тірек-қимыл аппараттарының әртүрлі аурулары бедеуліктің себептері болуы мүмкін. Клиникалық бұл патология ұзақ анафродизия, жатыр және аналық без атрофиясы түрінде көрінеді </w:t>
      </w:r>
      <w:r w:rsidR="001B2DF8" w:rsidRPr="005350EF">
        <w:rPr>
          <w:sz w:val="28"/>
          <w:szCs w:val="28"/>
          <w:lang w:val="kk-KZ"/>
        </w:rPr>
        <w:t>[</w:t>
      </w:r>
      <w:r w:rsidR="000B4BFF" w:rsidRPr="005350EF">
        <w:rPr>
          <w:sz w:val="28"/>
          <w:szCs w:val="28"/>
          <w:lang w:val="kk-KZ"/>
        </w:rPr>
        <w:t>22</w:t>
      </w:r>
      <w:r w:rsidR="00AF3D80" w:rsidRPr="005350EF">
        <w:rPr>
          <w:sz w:val="28"/>
          <w:szCs w:val="28"/>
          <w:lang w:val="kk-KZ"/>
        </w:rPr>
        <w:t>]. Сүт безінің ауруы (мастит) сиырлардың репродуктивті көрсеткіштерін</w:t>
      </w:r>
      <w:r w:rsidR="0048412A" w:rsidRPr="005350EF">
        <w:rPr>
          <w:sz w:val="28"/>
          <w:szCs w:val="28"/>
          <w:lang w:val="kk-KZ"/>
        </w:rPr>
        <w:t xml:space="preserve"> нашарлауын тудырады</w:t>
      </w:r>
      <w:r w:rsidR="00AF3D80" w:rsidRPr="005350EF">
        <w:rPr>
          <w:sz w:val="28"/>
          <w:szCs w:val="28"/>
          <w:lang w:val="kk-KZ"/>
        </w:rPr>
        <w:t xml:space="preserve">. Сау жануарлармен ауырған малдарды салыстырғанда олардың </w:t>
      </w:r>
      <w:r w:rsidR="001071B5" w:rsidRPr="005350EF">
        <w:rPr>
          <w:sz w:val="28"/>
          <w:szCs w:val="28"/>
          <w:lang w:val="kk-KZ"/>
        </w:rPr>
        <w:t>өсіп-өну</w:t>
      </w:r>
      <w:r w:rsidR="00AF3D80" w:rsidRPr="005350EF">
        <w:rPr>
          <w:sz w:val="28"/>
          <w:szCs w:val="28"/>
          <w:lang w:val="kk-KZ"/>
        </w:rPr>
        <w:t xml:space="preserve"> көрсеткіштерінің төмен болуы анықталды: бірінші (78,0 тәулік) және нәти</w:t>
      </w:r>
      <w:r w:rsidR="0048412A" w:rsidRPr="005350EF">
        <w:rPr>
          <w:sz w:val="28"/>
          <w:szCs w:val="28"/>
          <w:lang w:val="kk-KZ"/>
        </w:rPr>
        <w:t>желі ұрықтандыру (124,3 тәулік)</w:t>
      </w:r>
      <w:r w:rsidR="00AF3D80" w:rsidRPr="005350EF">
        <w:rPr>
          <w:sz w:val="28"/>
          <w:szCs w:val="28"/>
          <w:lang w:val="kk-KZ"/>
        </w:rPr>
        <w:t>, ұрықтандыру индексі (1,85), ұрықтандыру кезеңі (110,1 тәулік), төлдеу аралық кезең (405,7 тәулік)</w:t>
      </w:r>
      <w:r w:rsidR="001B2DF8" w:rsidRPr="005350EF">
        <w:rPr>
          <w:sz w:val="28"/>
          <w:szCs w:val="28"/>
          <w:lang w:val="kk-KZ"/>
        </w:rPr>
        <w:t xml:space="preserve"> [</w:t>
      </w:r>
      <w:r w:rsidR="000B4BFF" w:rsidRPr="005350EF">
        <w:rPr>
          <w:sz w:val="28"/>
          <w:szCs w:val="28"/>
          <w:lang w:val="kk-KZ"/>
        </w:rPr>
        <w:t>41</w:t>
      </w:r>
      <w:r w:rsidR="00D15D89" w:rsidRPr="005350EF">
        <w:rPr>
          <w:sz w:val="28"/>
          <w:szCs w:val="28"/>
          <w:lang w:val="kk-KZ"/>
        </w:rPr>
        <w:t>]</w:t>
      </w:r>
      <w:r w:rsidR="001B2DF8" w:rsidRPr="005350EF">
        <w:rPr>
          <w:sz w:val="28"/>
          <w:szCs w:val="28"/>
          <w:lang w:val="kk-KZ"/>
        </w:rPr>
        <w:t xml:space="preserve">. </w:t>
      </w:r>
      <w:r w:rsidR="0048412A" w:rsidRPr="005350EF">
        <w:rPr>
          <w:sz w:val="28"/>
          <w:szCs w:val="28"/>
          <w:lang w:val="kk-KZ"/>
        </w:rPr>
        <w:t>Басқа</w:t>
      </w:r>
      <w:r w:rsidR="00267E9D" w:rsidRPr="005350EF">
        <w:rPr>
          <w:sz w:val="28"/>
          <w:szCs w:val="28"/>
          <w:lang w:val="kk-KZ"/>
        </w:rPr>
        <w:t xml:space="preserve"> шетелдік зерттеулер</w:t>
      </w:r>
      <w:r w:rsidR="0048412A" w:rsidRPr="005350EF">
        <w:rPr>
          <w:sz w:val="28"/>
          <w:szCs w:val="28"/>
          <w:lang w:val="kk-KZ"/>
        </w:rPr>
        <w:t>де</w:t>
      </w:r>
      <w:r w:rsidR="00267E9D" w:rsidRPr="005350EF">
        <w:rPr>
          <w:sz w:val="28"/>
          <w:szCs w:val="28"/>
          <w:lang w:val="kk-KZ"/>
        </w:rPr>
        <w:t xml:space="preserve"> мастит кезінде қабыну процесі репродуктивті ағзалардың </w:t>
      </w:r>
      <w:r w:rsidR="007C4C9A" w:rsidRPr="005350EF">
        <w:rPr>
          <w:sz w:val="28"/>
          <w:szCs w:val="28"/>
          <w:lang w:val="kk-KZ"/>
        </w:rPr>
        <w:t>ұлпаларын</w:t>
      </w:r>
      <w:r w:rsidR="00267E9D" w:rsidRPr="005350EF">
        <w:rPr>
          <w:sz w:val="28"/>
          <w:szCs w:val="28"/>
          <w:lang w:val="kk-KZ"/>
        </w:rPr>
        <w:t xml:space="preserve"> бұ</w:t>
      </w:r>
      <w:r w:rsidR="00E13607" w:rsidRPr="005350EF">
        <w:rPr>
          <w:sz w:val="28"/>
          <w:szCs w:val="28"/>
          <w:lang w:val="kk-KZ"/>
        </w:rPr>
        <w:t xml:space="preserve">затын биоактивті молекулаларды </w:t>
      </w:r>
      <w:r w:rsidR="00267E9D" w:rsidRPr="005350EF">
        <w:rPr>
          <w:sz w:val="28"/>
          <w:szCs w:val="28"/>
          <w:lang w:val="kk-KZ"/>
        </w:rPr>
        <w:t>өндіретінін көрсет</w:t>
      </w:r>
      <w:r w:rsidR="0048412A" w:rsidRPr="005350EF">
        <w:rPr>
          <w:sz w:val="28"/>
          <w:szCs w:val="28"/>
          <w:lang w:val="kk-KZ"/>
        </w:rPr>
        <w:t>кен</w:t>
      </w:r>
      <w:r w:rsidR="00267E9D" w:rsidRPr="005350EF">
        <w:rPr>
          <w:sz w:val="28"/>
          <w:szCs w:val="28"/>
          <w:lang w:val="kk-KZ"/>
        </w:rPr>
        <w:t>. Сондай-ақ, қабыну процесі дененің температурасын арттырады, ол ооцистаға және эмбрион</w:t>
      </w:r>
      <w:r w:rsidR="000B4BFF" w:rsidRPr="005350EF">
        <w:rPr>
          <w:sz w:val="28"/>
          <w:szCs w:val="28"/>
          <w:lang w:val="kk-KZ"/>
        </w:rPr>
        <w:t>ның өміршеңдігіне әсер етеді [42</w:t>
      </w:r>
      <w:r w:rsidR="00267E9D" w:rsidRPr="005350EF">
        <w:rPr>
          <w:sz w:val="28"/>
          <w:szCs w:val="28"/>
          <w:lang w:val="kk-KZ"/>
        </w:rPr>
        <w:t>].</w:t>
      </w:r>
      <w:r w:rsidR="0048412A" w:rsidRPr="005350EF">
        <w:rPr>
          <w:sz w:val="28"/>
          <w:szCs w:val="28"/>
          <w:lang w:val="kk-KZ"/>
        </w:rPr>
        <w:t xml:space="preserve"> </w:t>
      </w:r>
      <w:r w:rsidR="00267E9D" w:rsidRPr="005350EF">
        <w:rPr>
          <w:sz w:val="28"/>
          <w:szCs w:val="28"/>
          <w:lang w:val="kk-KZ"/>
        </w:rPr>
        <w:t>Сонымен қатар</w:t>
      </w:r>
      <w:r w:rsidR="0074441F" w:rsidRPr="005350EF">
        <w:rPr>
          <w:sz w:val="28"/>
          <w:szCs w:val="28"/>
          <w:lang w:val="kk-KZ"/>
        </w:rPr>
        <w:t>,</w:t>
      </w:r>
      <w:r w:rsidR="00267E9D" w:rsidRPr="005350EF">
        <w:rPr>
          <w:sz w:val="28"/>
          <w:szCs w:val="28"/>
          <w:lang w:val="kk-KZ"/>
        </w:rPr>
        <w:t xml:space="preserve"> қабыну азықты тұтынуды төмендетуге </w:t>
      </w:r>
      <w:r w:rsidR="0074441F" w:rsidRPr="005350EF">
        <w:rPr>
          <w:sz w:val="28"/>
          <w:szCs w:val="28"/>
          <w:lang w:val="kk-KZ"/>
        </w:rPr>
        <w:t xml:space="preserve">алып </w:t>
      </w:r>
      <w:r w:rsidR="00267E9D" w:rsidRPr="005350EF">
        <w:rPr>
          <w:sz w:val="28"/>
          <w:szCs w:val="28"/>
          <w:lang w:val="kk-KZ"/>
        </w:rPr>
        <w:t>келуі мүмкін, бұл энергетикалық метоболизмді өзгертеді, сол арқылы репродуктивті функцияға әсер етуі мүмкін. Фолликулогенез динамикасының өзгеруіне байланысты созылмалы маститі бар сиырлардың фертильділігінің төмендеуі байқалған</w:t>
      </w:r>
      <w:r w:rsidR="00D15D89" w:rsidRPr="005350EF">
        <w:rPr>
          <w:sz w:val="28"/>
          <w:szCs w:val="28"/>
          <w:lang w:val="kk-KZ"/>
        </w:rPr>
        <w:t xml:space="preserve"> [</w:t>
      </w:r>
      <w:r w:rsidR="000B4BFF" w:rsidRPr="005350EF">
        <w:rPr>
          <w:sz w:val="28"/>
          <w:szCs w:val="28"/>
          <w:lang w:val="kk-KZ"/>
        </w:rPr>
        <w:t>43</w:t>
      </w:r>
      <w:r w:rsidR="000C6014" w:rsidRPr="005350EF">
        <w:rPr>
          <w:sz w:val="28"/>
          <w:szCs w:val="28"/>
          <w:lang w:val="kk-KZ"/>
        </w:rPr>
        <w:t>,</w:t>
      </w:r>
      <w:r w:rsidR="0052158D" w:rsidRPr="005350EF">
        <w:rPr>
          <w:sz w:val="28"/>
          <w:szCs w:val="28"/>
          <w:lang w:val="kk-KZ"/>
        </w:rPr>
        <w:t xml:space="preserve"> </w:t>
      </w:r>
      <w:r w:rsidR="000B4BFF" w:rsidRPr="005350EF">
        <w:rPr>
          <w:sz w:val="28"/>
          <w:szCs w:val="28"/>
          <w:lang w:val="kk-KZ"/>
        </w:rPr>
        <w:t>44</w:t>
      </w:r>
      <w:r w:rsidR="000C6014" w:rsidRPr="005350EF">
        <w:rPr>
          <w:sz w:val="28"/>
          <w:szCs w:val="28"/>
          <w:lang w:val="kk-KZ"/>
        </w:rPr>
        <w:t>,</w:t>
      </w:r>
      <w:r w:rsidR="0052158D" w:rsidRPr="005350EF">
        <w:rPr>
          <w:sz w:val="28"/>
          <w:szCs w:val="28"/>
          <w:lang w:val="kk-KZ"/>
        </w:rPr>
        <w:t xml:space="preserve"> </w:t>
      </w:r>
      <w:r w:rsidR="000B4BFF" w:rsidRPr="005350EF">
        <w:rPr>
          <w:sz w:val="28"/>
          <w:szCs w:val="28"/>
          <w:lang w:val="kk-KZ"/>
        </w:rPr>
        <w:t>45</w:t>
      </w:r>
      <w:r w:rsidR="001B2DF8" w:rsidRPr="005350EF">
        <w:rPr>
          <w:sz w:val="28"/>
          <w:szCs w:val="28"/>
          <w:lang w:val="kk-KZ"/>
        </w:rPr>
        <w:t xml:space="preserve">]. </w:t>
      </w:r>
    </w:p>
    <w:p w:rsidR="001B2DF8" w:rsidRPr="005350EF" w:rsidRDefault="00D33FCF" w:rsidP="00762E55">
      <w:pPr>
        <w:pStyle w:val="a4"/>
        <w:spacing w:before="0" w:beforeAutospacing="0" w:after="0" w:afterAutospacing="0"/>
        <w:ind w:firstLine="709"/>
        <w:jc w:val="both"/>
        <w:rPr>
          <w:sz w:val="28"/>
          <w:szCs w:val="28"/>
          <w:lang w:val="kk-KZ"/>
        </w:rPr>
      </w:pPr>
      <w:r w:rsidRPr="005350EF">
        <w:rPr>
          <w:sz w:val="28"/>
          <w:szCs w:val="28"/>
          <w:lang w:val="kk-KZ"/>
        </w:rPr>
        <w:t>Егіз</w:t>
      </w:r>
      <w:r w:rsidR="00267E9D" w:rsidRPr="005350EF">
        <w:rPr>
          <w:sz w:val="28"/>
          <w:szCs w:val="28"/>
          <w:lang w:val="kk-KZ"/>
        </w:rPr>
        <w:t xml:space="preserve"> бұзаулаудан кейін сиырлардың жыныс мүшелерінде ауытқулар көбірек байқалуы мүмкін. Соның ішінде бедеулік күндерін ұлғайтатын және ұрықтандыруға әсер ет</w:t>
      </w:r>
      <w:r w:rsidR="00915232" w:rsidRPr="005350EF">
        <w:rPr>
          <w:sz w:val="28"/>
          <w:szCs w:val="28"/>
          <w:lang w:val="kk-KZ"/>
        </w:rPr>
        <w:t xml:space="preserve">етін шудың кідірісі мен метриті </w:t>
      </w:r>
      <w:r w:rsidR="00612B0B" w:rsidRPr="005350EF">
        <w:rPr>
          <w:sz w:val="28"/>
          <w:szCs w:val="28"/>
          <w:lang w:val="kk-KZ"/>
        </w:rPr>
        <w:t>[</w:t>
      </w:r>
      <w:r w:rsidR="000C6014" w:rsidRPr="005350EF">
        <w:rPr>
          <w:sz w:val="28"/>
          <w:szCs w:val="28"/>
          <w:lang w:val="kk-KZ"/>
        </w:rPr>
        <w:t>4</w:t>
      </w:r>
      <w:r w:rsidR="000B4BFF" w:rsidRPr="005350EF">
        <w:rPr>
          <w:sz w:val="28"/>
          <w:szCs w:val="28"/>
          <w:lang w:val="kk-KZ"/>
        </w:rPr>
        <w:t>6</w:t>
      </w:r>
      <w:r w:rsidR="00612B0B" w:rsidRPr="005350EF">
        <w:rPr>
          <w:sz w:val="28"/>
          <w:szCs w:val="28"/>
          <w:lang w:val="kk-KZ"/>
        </w:rPr>
        <w:t xml:space="preserve">, </w:t>
      </w:r>
      <w:r w:rsidR="000C6014" w:rsidRPr="005350EF">
        <w:rPr>
          <w:sz w:val="28"/>
          <w:szCs w:val="28"/>
          <w:lang w:val="kk-KZ"/>
        </w:rPr>
        <w:t>4</w:t>
      </w:r>
      <w:r w:rsidR="000B4BFF" w:rsidRPr="005350EF">
        <w:rPr>
          <w:sz w:val="28"/>
          <w:szCs w:val="28"/>
          <w:lang w:val="kk-KZ"/>
        </w:rPr>
        <w:t>7</w:t>
      </w:r>
      <w:r w:rsidR="001B2DF8" w:rsidRPr="005350EF">
        <w:rPr>
          <w:sz w:val="28"/>
          <w:szCs w:val="28"/>
          <w:lang w:val="kk-KZ"/>
        </w:rPr>
        <w:t xml:space="preserve">]. </w:t>
      </w:r>
      <w:r w:rsidR="00F06632" w:rsidRPr="005350EF">
        <w:rPr>
          <w:sz w:val="28"/>
          <w:szCs w:val="28"/>
          <w:lang w:val="kk-KZ"/>
        </w:rPr>
        <w:t>Сондай-ақ</w:t>
      </w:r>
      <w:r w:rsidR="0074441F" w:rsidRPr="005350EF">
        <w:rPr>
          <w:sz w:val="28"/>
          <w:szCs w:val="28"/>
          <w:lang w:val="kk-KZ"/>
        </w:rPr>
        <w:t>,</w:t>
      </w:r>
      <w:r w:rsidR="00F06632" w:rsidRPr="005350EF">
        <w:rPr>
          <w:sz w:val="28"/>
          <w:szCs w:val="28"/>
          <w:lang w:val="kk-KZ"/>
        </w:rPr>
        <w:t xml:space="preserve"> төлдеу аралық кезең уақытына қоңдылы</w:t>
      </w:r>
      <w:r w:rsidRPr="005350EF">
        <w:rPr>
          <w:sz w:val="28"/>
          <w:szCs w:val="28"/>
          <w:lang w:val="kk-KZ"/>
        </w:rPr>
        <w:t>ғы</w:t>
      </w:r>
      <w:r w:rsidR="00F06632" w:rsidRPr="005350EF">
        <w:rPr>
          <w:sz w:val="28"/>
          <w:szCs w:val="28"/>
          <w:lang w:val="kk-KZ"/>
        </w:rPr>
        <w:t xml:space="preserve"> төмендеуінің әсері анықталған </w:t>
      </w:r>
      <w:r w:rsidR="00612B0B" w:rsidRPr="005350EF">
        <w:rPr>
          <w:sz w:val="28"/>
          <w:szCs w:val="28"/>
          <w:lang w:val="kk-KZ"/>
        </w:rPr>
        <w:t>[</w:t>
      </w:r>
      <w:r w:rsidR="000C6014" w:rsidRPr="005350EF">
        <w:rPr>
          <w:sz w:val="28"/>
          <w:szCs w:val="28"/>
          <w:lang w:val="kk-KZ"/>
        </w:rPr>
        <w:t>4</w:t>
      </w:r>
      <w:r w:rsidR="000B4BFF" w:rsidRPr="005350EF">
        <w:rPr>
          <w:sz w:val="28"/>
          <w:szCs w:val="28"/>
          <w:lang w:val="kk-KZ"/>
        </w:rPr>
        <w:t>8</w:t>
      </w:r>
      <w:r w:rsidR="001B2DF8" w:rsidRPr="005350EF">
        <w:rPr>
          <w:sz w:val="28"/>
          <w:szCs w:val="28"/>
          <w:lang w:val="kk-KZ"/>
        </w:rPr>
        <w:t>].</w:t>
      </w:r>
    </w:p>
    <w:p w:rsidR="001B2DF8" w:rsidRPr="005350EF" w:rsidRDefault="00F06632" w:rsidP="00762E55">
      <w:pPr>
        <w:pStyle w:val="ProcNormal"/>
        <w:tabs>
          <w:tab w:val="left" w:pos="5670"/>
        </w:tabs>
        <w:ind w:firstLine="709"/>
        <w:jc w:val="both"/>
        <w:rPr>
          <w:sz w:val="28"/>
          <w:szCs w:val="28"/>
          <w:lang w:val="kk-KZ"/>
        </w:rPr>
      </w:pPr>
      <w:r w:rsidRPr="005350EF">
        <w:rPr>
          <w:sz w:val="28"/>
          <w:szCs w:val="28"/>
          <w:lang w:val="kk-KZ"/>
        </w:rPr>
        <w:t>Бүгінгі сүт</w:t>
      </w:r>
      <w:r w:rsidR="0074441F" w:rsidRPr="005350EF">
        <w:rPr>
          <w:sz w:val="28"/>
          <w:szCs w:val="28"/>
          <w:lang w:val="kk-KZ"/>
        </w:rPr>
        <w:t>ті</w:t>
      </w:r>
      <w:r w:rsidRPr="005350EF">
        <w:rPr>
          <w:sz w:val="28"/>
          <w:szCs w:val="28"/>
          <w:lang w:val="kk-KZ"/>
        </w:rPr>
        <w:t xml:space="preserve"> сиырлар қоршаған орта </w:t>
      </w:r>
      <w:r w:rsidR="00D33FCF" w:rsidRPr="005350EF">
        <w:rPr>
          <w:sz w:val="28"/>
          <w:szCs w:val="28"/>
          <w:lang w:val="kk-KZ"/>
        </w:rPr>
        <w:t>күйзеліст</w:t>
      </w:r>
      <w:r w:rsidRPr="005350EF">
        <w:rPr>
          <w:sz w:val="28"/>
          <w:szCs w:val="28"/>
          <w:lang w:val="kk-KZ"/>
        </w:rPr>
        <w:t>ерінің кең спектріне тап болуы мүмкін. Бұл жануарлардың тығыз орналасуы, нашар желдету, нашар еден немесе созылмалы</w:t>
      </w:r>
      <w:r w:rsidR="00D33FCF" w:rsidRPr="005350EF">
        <w:rPr>
          <w:sz w:val="28"/>
          <w:szCs w:val="28"/>
          <w:lang w:val="kk-KZ"/>
        </w:rPr>
        <w:t>,</w:t>
      </w:r>
      <w:r w:rsidRPr="005350EF">
        <w:rPr>
          <w:sz w:val="28"/>
          <w:szCs w:val="28"/>
          <w:lang w:val="kk-KZ"/>
        </w:rPr>
        <w:t xml:space="preserve"> тіпті өт</w:t>
      </w:r>
      <w:r w:rsidR="00D33FCF" w:rsidRPr="005350EF">
        <w:rPr>
          <w:sz w:val="28"/>
          <w:szCs w:val="28"/>
          <w:lang w:val="kk-KZ"/>
        </w:rPr>
        <w:t>імді</w:t>
      </w:r>
      <w:r w:rsidRPr="005350EF">
        <w:rPr>
          <w:sz w:val="28"/>
          <w:szCs w:val="28"/>
          <w:lang w:val="kk-KZ"/>
        </w:rPr>
        <w:t xml:space="preserve"> ауырсыну тудыратын нысандар және жайсыз сиыр қоралар болуы мүмкін. Осы </w:t>
      </w:r>
      <w:r w:rsidR="00D33FCF" w:rsidRPr="005350EF">
        <w:rPr>
          <w:sz w:val="28"/>
          <w:szCs w:val="28"/>
          <w:lang w:val="kk-KZ"/>
        </w:rPr>
        <w:t>күйзелістердің</w:t>
      </w:r>
      <w:r w:rsidRPr="005350EF">
        <w:rPr>
          <w:sz w:val="28"/>
          <w:szCs w:val="28"/>
          <w:lang w:val="kk-KZ"/>
        </w:rPr>
        <w:t xml:space="preserve"> көпшілігі фертильдікке әсер етеді </w:t>
      </w:r>
      <w:r w:rsidR="00612B0B" w:rsidRPr="005350EF">
        <w:rPr>
          <w:sz w:val="28"/>
          <w:szCs w:val="28"/>
          <w:lang w:val="kk-KZ"/>
        </w:rPr>
        <w:t>[</w:t>
      </w:r>
      <w:r w:rsidR="000C6014" w:rsidRPr="005350EF">
        <w:rPr>
          <w:sz w:val="28"/>
          <w:szCs w:val="28"/>
          <w:lang w:val="kk-KZ"/>
        </w:rPr>
        <w:t>4</w:t>
      </w:r>
      <w:r w:rsidR="000B4BFF" w:rsidRPr="005350EF">
        <w:rPr>
          <w:sz w:val="28"/>
          <w:szCs w:val="28"/>
          <w:lang w:val="kk-KZ"/>
        </w:rPr>
        <w:t>9, 50</w:t>
      </w:r>
      <w:r w:rsidR="001B2DF8" w:rsidRPr="005350EF">
        <w:rPr>
          <w:sz w:val="28"/>
          <w:szCs w:val="28"/>
          <w:lang w:val="kk-KZ"/>
        </w:rPr>
        <w:t>].</w:t>
      </w:r>
    </w:p>
    <w:p w:rsidR="001B2DF8" w:rsidRPr="005350EF" w:rsidRDefault="00F06632" w:rsidP="00762E55">
      <w:pPr>
        <w:pStyle w:val="a4"/>
        <w:spacing w:before="0" w:beforeAutospacing="0" w:after="0" w:afterAutospacing="0"/>
        <w:ind w:firstLine="709"/>
        <w:jc w:val="both"/>
        <w:rPr>
          <w:sz w:val="28"/>
          <w:szCs w:val="28"/>
          <w:lang w:val="kk-KZ"/>
        </w:rPr>
      </w:pPr>
      <w:r w:rsidRPr="005350EF">
        <w:rPr>
          <w:sz w:val="28"/>
          <w:szCs w:val="28"/>
          <w:lang w:val="kk-KZ"/>
        </w:rPr>
        <w:t>Бірқатар зерттеулер жоғары өнімділіктің репродуктивті тиімділікке теріс әсерін көрсетеді [</w:t>
      </w:r>
      <w:r w:rsidR="000B4BFF" w:rsidRPr="005350EF">
        <w:rPr>
          <w:sz w:val="28"/>
          <w:szCs w:val="28"/>
          <w:lang w:val="kk-KZ"/>
        </w:rPr>
        <w:t>51</w:t>
      </w:r>
      <w:r w:rsidR="003C5BD3" w:rsidRPr="005350EF">
        <w:rPr>
          <w:sz w:val="28"/>
          <w:szCs w:val="28"/>
          <w:lang w:val="kk-KZ"/>
        </w:rPr>
        <w:t>]</w:t>
      </w:r>
      <w:r w:rsidR="001B2DF8" w:rsidRPr="005350EF">
        <w:rPr>
          <w:sz w:val="28"/>
          <w:szCs w:val="28"/>
          <w:lang w:val="kk-KZ"/>
        </w:rPr>
        <w:t xml:space="preserve">. </w:t>
      </w:r>
      <w:r w:rsidRPr="005350EF">
        <w:rPr>
          <w:sz w:val="28"/>
          <w:szCs w:val="28"/>
          <w:lang w:val="kk-KZ"/>
        </w:rPr>
        <w:t xml:space="preserve">Бұл факт теріс энергетикалық теңгерімге тікелей тәуелді </w:t>
      </w:r>
      <w:r w:rsidR="00986386" w:rsidRPr="005350EF">
        <w:rPr>
          <w:sz w:val="28"/>
          <w:szCs w:val="28"/>
          <w:lang w:val="kk-KZ"/>
        </w:rPr>
        <w:t>[</w:t>
      </w:r>
      <w:r w:rsidR="000B4BFF" w:rsidRPr="005350EF">
        <w:rPr>
          <w:sz w:val="28"/>
          <w:szCs w:val="28"/>
          <w:lang w:val="kk-KZ"/>
        </w:rPr>
        <w:t>52, 53, 54</w:t>
      </w:r>
      <w:r w:rsidR="001B2DF8" w:rsidRPr="005350EF">
        <w:rPr>
          <w:sz w:val="28"/>
          <w:szCs w:val="28"/>
          <w:lang w:val="kk-KZ"/>
        </w:rPr>
        <w:t xml:space="preserve">]. </w:t>
      </w:r>
      <w:r w:rsidR="00430A22" w:rsidRPr="005350EF">
        <w:rPr>
          <w:sz w:val="28"/>
          <w:szCs w:val="28"/>
          <w:lang w:val="kk-KZ"/>
        </w:rPr>
        <w:t xml:space="preserve">Бірнеше зерттеулер көрсеткендей, теріс энергетикалық теңгерім де репродуктивті функцияның бұзылуына </w:t>
      </w:r>
      <w:r w:rsidR="0074441F" w:rsidRPr="005350EF">
        <w:rPr>
          <w:sz w:val="28"/>
          <w:szCs w:val="28"/>
          <w:lang w:val="kk-KZ"/>
        </w:rPr>
        <w:t xml:space="preserve">алып </w:t>
      </w:r>
      <w:r w:rsidR="00430A22" w:rsidRPr="005350EF">
        <w:rPr>
          <w:sz w:val="28"/>
          <w:szCs w:val="28"/>
          <w:lang w:val="kk-KZ"/>
        </w:rPr>
        <w:t xml:space="preserve">келеді </w:t>
      </w:r>
      <w:r w:rsidR="00986386" w:rsidRPr="005350EF">
        <w:rPr>
          <w:sz w:val="28"/>
          <w:szCs w:val="28"/>
          <w:lang w:val="kk-KZ"/>
        </w:rPr>
        <w:t>[</w:t>
      </w:r>
      <w:r w:rsidR="000B4BFF" w:rsidRPr="005350EF">
        <w:rPr>
          <w:sz w:val="28"/>
          <w:szCs w:val="28"/>
          <w:lang w:val="kk-KZ"/>
        </w:rPr>
        <w:t>55</w:t>
      </w:r>
      <w:r w:rsidR="00986386" w:rsidRPr="005350EF">
        <w:rPr>
          <w:sz w:val="28"/>
          <w:szCs w:val="28"/>
          <w:lang w:val="kk-KZ"/>
        </w:rPr>
        <w:t>,</w:t>
      </w:r>
      <w:r w:rsidR="0052158D" w:rsidRPr="005350EF">
        <w:rPr>
          <w:sz w:val="28"/>
          <w:szCs w:val="28"/>
          <w:lang w:val="kk-KZ"/>
        </w:rPr>
        <w:t xml:space="preserve"> </w:t>
      </w:r>
      <w:r w:rsidR="000B4BFF" w:rsidRPr="005350EF">
        <w:rPr>
          <w:sz w:val="28"/>
          <w:szCs w:val="28"/>
          <w:lang w:val="kk-KZ"/>
        </w:rPr>
        <w:t>56</w:t>
      </w:r>
      <w:r w:rsidR="00EA2259" w:rsidRPr="005350EF">
        <w:rPr>
          <w:sz w:val="28"/>
          <w:szCs w:val="28"/>
          <w:lang w:val="kk-KZ"/>
        </w:rPr>
        <w:t>,</w:t>
      </w:r>
      <w:r w:rsidR="0052158D" w:rsidRPr="005350EF">
        <w:rPr>
          <w:sz w:val="28"/>
          <w:szCs w:val="28"/>
          <w:lang w:val="kk-KZ"/>
        </w:rPr>
        <w:t xml:space="preserve"> </w:t>
      </w:r>
      <w:r w:rsidR="000B4BFF" w:rsidRPr="005350EF">
        <w:rPr>
          <w:sz w:val="28"/>
          <w:szCs w:val="28"/>
          <w:lang w:val="kk-KZ"/>
        </w:rPr>
        <w:t>57</w:t>
      </w:r>
      <w:r w:rsidR="001B2DF8" w:rsidRPr="005350EF">
        <w:rPr>
          <w:sz w:val="28"/>
          <w:szCs w:val="28"/>
          <w:lang w:val="kk-KZ"/>
        </w:rPr>
        <w:t xml:space="preserve">). </w:t>
      </w:r>
      <w:r w:rsidR="00430A22" w:rsidRPr="005350EF">
        <w:rPr>
          <w:sz w:val="28"/>
          <w:szCs w:val="28"/>
          <w:lang w:val="kk-KZ"/>
        </w:rPr>
        <w:t>Кері энергетикалық теңгерімнің себебі ретінде бұзаулаудан кейін рациондағы концентраттардың көп мөлшері болуы мүмкін. Мысалы, Бельгияда концентраттардың ең көп мөлшері 12 кг (алғашқы лактациялық жануарларда 9 кг) аспауы тиіс және төл</w:t>
      </w:r>
      <w:r w:rsidR="008C020E" w:rsidRPr="005350EF">
        <w:rPr>
          <w:sz w:val="28"/>
          <w:szCs w:val="28"/>
          <w:lang w:val="kk-KZ"/>
        </w:rPr>
        <w:t>деу</w:t>
      </w:r>
      <w:r w:rsidR="00430A22" w:rsidRPr="005350EF">
        <w:rPr>
          <w:sz w:val="28"/>
          <w:szCs w:val="28"/>
          <w:lang w:val="kk-KZ"/>
        </w:rPr>
        <w:t xml:space="preserve">ден кейін 3 аптадан </w:t>
      </w:r>
      <w:r w:rsidR="008C020E" w:rsidRPr="005350EF">
        <w:rPr>
          <w:sz w:val="28"/>
          <w:szCs w:val="28"/>
          <w:lang w:val="kk-KZ"/>
        </w:rPr>
        <w:t>соң</w:t>
      </w:r>
      <w:r w:rsidR="00430A22" w:rsidRPr="005350EF">
        <w:rPr>
          <w:sz w:val="28"/>
          <w:szCs w:val="28"/>
          <w:lang w:val="kk-KZ"/>
        </w:rPr>
        <w:t xml:space="preserve"> ғана қол жеткізілуі тиіс. Концентраттар санының тым тез өсуі ферментацияны бұзады және ацидоздың </w:t>
      </w:r>
      <w:r w:rsidR="00430A22" w:rsidRPr="005350EF">
        <w:rPr>
          <w:sz w:val="28"/>
          <w:szCs w:val="28"/>
          <w:lang w:val="kk-KZ"/>
        </w:rPr>
        <w:lastRenderedPageBreak/>
        <w:t>пайда болуына және ұлтабардың ығысуына</w:t>
      </w:r>
      <w:r w:rsidR="0074441F" w:rsidRPr="005350EF">
        <w:rPr>
          <w:sz w:val="28"/>
          <w:szCs w:val="28"/>
          <w:lang w:val="kk-KZ"/>
        </w:rPr>
        <w:t>,</w:t>
      </w:r>
      <w:r w:rsidR="00430A22" w:rsidRPr="005350EF">
        <w:rPr>
          <w:sz w:val="28"/>
          <w:szCs w:val="28"/>
          <w:lang w:val="kk-KZ"/>
        </w:rPr>
        <w:t xml:space="preserve"> жиілігінің артуына </w:t>
      </w:r>
      <w:r w:rsidR="0074441F" w:rsidRPr="005350EF">
        <w:rPr>
          <w:sz w:val="28"/>
          <w:szCs w:val="28"/>
          <w:lang w:val="kk-KZ"/>
        </w:rPr>
        <w:t xml:space="preserve">алып </w:t>
      </w:r>
      <w:r w:rsidR="00430A22" w:rsidRPr="005350EF">
        <w:rPr>
          <w:sz w:val="28"/>
          <w:szCs w:val="28"/>
          <w:lang w:val="kk-KZ"/>
        </w:rPr>
        <w:t>келуі мүмкін</w:t>
      </w:r>
      <w:r w:rsidR="001B2DF8" w:rsidRPr="005350EF">
        <w:rPr>
          <w:sz w:val="28"/>
          <w:szCs w:val="28"/>
          <w:lang w:val="kk-KZ"/>
        </w:rPr>
        <w:t xml:space="preserve"> </w:t>
      </w:r>
      <w:r w:rsidR="00986386" w:rsidRPr="005350EF">
        <w:rPr>
          <w:sz w:val="28"/>
          <w:szCs w:val="28"/>
          <w:lang w:val="kk-KZ"/>
        </w:rPr>
        <w:t>[</w:t>
      </w:r>
      <w:r w:rsidR="000B4BFF" w:rsidRPr="005350EF">
        <w:rPr>
          <w:sz w:val="28"/>
          <w:szCs w:val="28"/>
          <w:lang w:val="kk-KZ"/>
        </w:rPr>
        <w:t>58</w:t>
      </w:r>
      <w:r w:rsidR="001B2DF8" w:rsidRPr="005350EF">
        <w:rPr>
          <w:sz w:val="28"/>
          <w:szCs w:val="28"/>
          <w:lang w:val="kk-KZ"/>
        </w:rPr>
        <w:t>].</w:t>
      </w:r>
    </w:p>
    <w:p w:rsidR="001B2DF8" w:rsidRPr="005350EF" w:rsidRDefault="00430A22" w:rsidP="00762E55">
      <w:pPr>
        <w:pStyle w:val="ProcNormal"/>
        <w:ind w:firstLine="709"/>
        <w:jc w:val="both"/>
        <w:rPr>
          <w:sz w:val="28"/>
          <w:szCs w:val="28"/>
          <w:lang w:val="kk-KZ"/>
        </w:rPr>
      </w:pPr>
      <w:r w:rsidRPr="005350EF">
        <w:rPr>
          <w:sz w:val="28"/>
          <w:szCs w:val="28"/>
          <w:lang w:val="kk-KZ"/>
        </w:rPr>
        <w:t>Етті мал шаруашылығында бедеулік эксплуатациялық факторға байланысты, яғни басты себебі тұрақты емізу бо</w:t>
      </w:r>
      <w:r w:rsidR="00084618" w:rsidRPr="005350EF">
        <w:rPr>
          <w:sz w:val="28"/>
          <w:szCs w:val="28"/>
          <w:lang w:val="kk-KZ"/>
        </w:rPr>
        <w:t xml:space="preserve">лып табылады </w:t>
      </w:r>
      <w:r w:rsidR="00986386" w:rsidRPr="005350EF">
        <w:rPr>
          <w:sz w:val="28"/>
          <w:szCs w:val="28"/>
          <w:lang w:val="kk-KZ"/>
        </w:rPr>
        <w:t>[</w:t>
      </w:r>
      <w:r w:rsidR="000B4BFF" w:rsidRPr="005350EF">
        <w:rPr>
          <w:sz w:val="28"/>
          <w:szCs w:val="28"/>
          <w:lang w:val="kk-KZ"/>
        </w:rPr>
        <w:t>59</w:t>
      </w:r>
      <w:r w:rsidR="001B2DF8" w:rsidRPr="005350EF">
        <w:rPr>
          <w:sz w:val="28"/>
          <w:szCs w:val="28"/>
          <w:lang w:val="kk-KZ"/>
        </w:rPr>
        <w:t>].</w:t>
      </w:r>
    </w:p>
    <w:p w:rsidR="001B2DF8" w:rsidRPr="005350EF" w:rsidRDefault="00084618" w:rsidP="00762E55">
      <w:pPr>
        <w:pStyle w:val="a4"/>
        <w:spacing w:before="0" w:beforeAutospacing="0" w:after="0" w:afterAutospacing="0"/>
        <w:ind w:firstLine="709"/>
        <w:jc w:val="both"/>
        <w:rPr>
          <w:sz w:val="28"/>
          <w:szCs w:val="28"/>
          <w:lang w:val="kk-KZ"/>
        </w:rPr>
      </w:pPr>
      <w:r w:rsidRPr="005350EF">
        <w:rPr>
          <w:sz w:val="28"/>
          <w:szCs w:val="28"/>
          <w:lang w:val="kk-KZ"/>
        </w:rPr>
        <w:t>Сиырлардың бедеулігімен байланысты мәселелерде маңызды рөлдердің бірі ерте мерзімде эмбрионның сақталуы немесе эмбрионның аман қалуына тиесілі. Егер эмбрионды жоғалту мен ана</w:t>
      </w:r>
      <w:r w:rsidR="008C020E" w:rsidRPr="005350EF">
        <w:rPr>
          <w:sz w:val="28"/>
          <w:szCs w:val="28"/>
          <w:lang w:val="kk-KZ"/>
        </w:rPr>
        <w:t>лықпен</w:t>
      </w:r>
      <w:r w:rsidRPr="005350EF">
        <w:rPr>
          <w:sz w:val="28"/>
          <w:szCs w:val="28"/>
          <w:lang w:val="kk-KZ"/>
        </w:rPr>
        <w:t xml:space="preserve"> жүктілікті тану (15-17 буаздықтың күні) бір уақытта орын алса, бұл ерте эмбрионалды жоғалту болып саналады және цикл</w:t>
      </w:r>
      <w:r w:rsidR="008C020E" w:rsidRPr="005350EF">
        <w:rPr>
          <w:sz w:val="28"/>
          <w:szCs w:val="28"/>
          <w:lang w:val="kk-KZ"/>
        </w:rPr>
        <w:t xml:space="preserve"> </w:t>
      </w:r>
      <w:r w:rsidRPr="005350EF">
        <w:rPr>
          <w:sz w:val="28"/>
          <w:szCs w:val="28"/>
          <w:lang w:val="kk-KZ"/>
        </w:rPr>
        <w:t xml:space="preserve">аралық интервал 24 күнге дейін созылады </w:t>
      </w:r>
      <w:r w:rsidR="00986386" w:rsidRPr="005350EF">
        <w:rPr>
          <w:sz w:val="28"/>
          <w:szCs w:val="28"/>
          <w:lang w:val="kk-KZ"/>
        </w:rPr>
        <w:t>[</w:t>
      </w:r>
      <w:r w:rsidR="000B4BFF" w:rsidRPr="005350EF">
        <w:rPr>
          <w:sz w:val="28"/>
          <w:szCs w:val="28"/>
          <w:lang w:val="kk-KZ"/>
        </w:rPr>
        <w:t>60</w:t>
      </w:r>
      <w:r w:rsidR="001B2DF8" w:rsidRPr="005350EF">
        <w:rPr>
          <w:sz w:val="28"/>
          <w:szCs w:val="28"/>
          <w:lang w:val="kk-KZ"/>
        </w:rPr>
        <w:t xml:space="preserve">]. </w:t>
      </w:r>
    </w:p>
    <w:p w:rsidR="001B2DF8" w:rsidRPr="005350EF" w:rsidRDefault="00B27D91" w:rsidP="00762E55">
      <w:pPr>
        <w:pStyle w:val="a4"/>
        <w:spacing w:before="0" w:beforeAutospacing="0" w:after="0" w:afterAutospacing="0"/>
        <w:ind w:firstLine="709"/>
        <w:jc w:val="both"/>
        <w:rPr>
          <w:rFonts w:eastAsiaTheme="minorHAnsi"/>
          <w:sz w:val="28"/>
          <w:szCs w:val="28"/>
          <w:lang w:val="kk-KZ" w:eastAsia="en-US"/>
        </w:rPr>
      </w:pPr>
      <w:r w:rsidRPr="005350EF">
        <w:rPr>
          <w:sz w:val="28"/>
          <w:szCs w:val="28"/>
          <w:lang w:val="kk-KZ"/>
        </w:rPr>
        <w:t xml:space="preserve">Зерттеулер көрсеткендей, табысты буаздық үшін прогестерон қажет, ол жүктіліктің сары денесінің функциясын қолдайды, бірақ қажетті гормонның ең төменгі </w:t>
      </w:r>
      <w:r w:rsidR="0074441F" w:rsidRPr="005350EF">
        <w:rPr>
          <w:sz w:val="28"/>
          <w:szCs w:val="28"/>
          <w:lang w:val="kk-KZ"/>
        </w:rPr>
        <w:t>мөлшері (дозасы)</w:t>
      </w:r>
      <w:r w:rsidR="000B4BFF" w:rsidRPr="005350EF">
        <w:rPr>
          <w:sz w:val="28"/>
          <w:szCs w:val="28"/>
          <w:lang w:val="kk-KZ"/>
        </w:rPr>
        <w:t xml:space="preserve"> анықталмаған [61</w:t>
      </w:r>
      <w:r w:rsidRPr="005350EF">
        <w:rPr>
          <w:sz w:val="28"/>
          <w:szCs w:val="28"/>
          <w:lang w:val="kk-KZ"/>
        </w:rPr>
        <w:t>]. Бірқатар жұмыстарда ұрықтану деңгейінің төмендеуі ұрықтандырудан кейін прогестеронның жоғарылауының кідіруіне байланысты екені анықтал</w:t>
      </w:r>
      <w:r w:rsidR="008C020E" w:rsidRPr="005350EF">
        <w:rPr>
          <w:sz w:val="28"/>
          <w:szCs w:val="28"/>
          <w:lang w:val="kk-KZ"/>
        </w:rPr>
        <w:t>ған</w:t>
      </w:r>
      <w:r w:rsidRPr="005350EF">
        <w:rPr>
          <w:sz w:val="28"/>
          <w:szCs w:val="28"/>
          <w:lang w:val="kk-KZ"/>
        </w:rPr>
        <w:t xml:space="preserve"> </w:t>
      </w:r>
      <w:r w:rsidR="001B2DF8" w:rsidRPr="005350EF">
        <w:rPr>
          <w:sz w:val="28"/>
          <w:szCs w:val="28"/>
          <w:lang w:val="kk-KZ"/>
        </w:rPr>
        <w:t>[</w:t>
      </w:r>
      <w:r w:rsidR="000B4BFF" w:rsidRPr="005350EF">
        <w:rPr>
          <w:sz w:val="28"/>
          <w:szCs w:val="28"/>
          <w:lang w:val="kk-KZ"/>
        </w:rPr>
        <w:t>62</w:t>
      </w:r>
      <w:r w:rsidR="001B2DF8" w:rsidRPr="005350EF">
        <w:rPr>
          <w:sz w:val="28"/>
          <w:szCs w:val="28"/>
          <w:lang w:val="kk-KZ"/>
        </w:rPr>
        <w:t>,</w:t>
      </w:r>
      <w:r w:rsidR="00DD0E42" w:rsidRPr="005350EF">
        <w:rPr>
          <w:sz w:val="28"/>
          <w:szCs w:val="28"/>
          <w:lang w:val="kk-KZ"/>
        </w:rPr>
        <w:t xml:space="preserve"> </w:t>
      </w:r>
      <w:r w:rsidR="00986386" w:rsidRPr="005350EF">
        <w:rPr>
          <w:sz w:val="28"/>
          <w:szCs w:val="28"/>
          <w:lang w:val="kk-KZ"/>
        </w:rPr>
        <w:t>6</w:t>
      </w:r>
      <w:r w:rsidR="000B4BFF" w:rsidRPr="005350EF">
        <w:rPr>
          <w:sz w:val="28"/>
          <w:szCs w:val="28"/>
          <w:lang w:val="kk-KZ"/>
        </w:rPr>
        <w:t>3</w:t>
      </w:r>
      <w:r w:rsidR="00DD0E42" w:rsidRPr="005350EF">
        <w:rPr>
          <w:sz w:val="28"/>
          <w:szCs w:val="28"/>
          <w:lang w:val="kk-KZ"/>
        </w:rPr>
        <w:t xml:space="preserve">, </w:t>
      </w:r>
      <w:r w:rsidR="000B4BFF" w:rsidRPr="005350EF">
        <w:rPr>
          <w:sz w:val="28"/>
          <w:szCs w:val="28"/>
          <w:lang w:val="kk-KZ"/>
        </w:rPr>
        <w:t>64</w:t>
      </w:r>
      <w:r w:rsidR="00DD0E42" w:rsidRPr="005350EF">
        <w:rPr>
          <w:sz w:val="28"/>
          <w:szCs w:val="28"/>
          <w:lang w:val="kk-KZ"/>
        </w:rPr>
        <w:t xml:space="preserve">, </w:t>
      </w:r>
      <w:r w:rsidR="000B4BFF" w:rsidRPr="005350EF">
        <w:rPr>
          <w:sz w:val="28"/>
          <w:szCs w:val="28"/>
          <w:lang w:val="kk-KZ"/>
        </w:rPr>
        <w:t>65</w:t>
      </w:r>
      <w:r w:rsidR="00EA2259" w:rsidRPr="005350EF">
        <w:rPr>
          <w:sz w:val="28"/>
          <w:szCs w:val="28"/>
          <w:lang w:val="kk-KZ"/>
        </w:rPr>
        <w:t>,</w:t>
      </w:r>
      <w:r w:rsidR="00DD0E42" w:rsidRPr="005350EF">
        <w:rPr>
          <w:sz w:val="28"/>
          <w:szCs w:val="28"/>
          <w:lang w:val="kk-KZ"/>
        </w:rPr>
        <w:t xml:space="preserve"> </w:t>
      </w:r>
      <w:r w:rsidR="000B4BFF" w:rsidRPr="005350EF">
        <w:rPr>
          <w:sz w:val="28"/>
          <w:szCs w:val="28"/>
          <w:lang w:val="kk-KZ"/>
        </w:rPr>
        <w:t>66</w:t>
      </w:r>
      <w:r w:rsidR="00EA2259" w:rsidRPr="005350EF">
        <w:rPr>
          <w:sz w:val="28"/>
          <w:szCs w:val="28"/>
          <w:lang w:val="kk-KZ"/>
        </w:rPr>
        <w:t>,</w:t>
      </w:r>
      <w:r w:rsidR="00DD0E42" w:rsidRPr="005350EF">
        <w:rPr>
          <w:sz w:val="28"/>
          <w:szCs w:val="28"/>
          <w:lang w:val="kk-KZ"/>
        </w:rPr>
        <w:t xml:space="preserve"> </w:t>
      </w:r>
      <w:r w:rsidR="000B4BFF" w:rsidRPr="005350EF">
        <w:rPr>
          <w:sz w:val="28"/>
          <w:szCs w:val="28"/>
          <w:lang w:val="kk-KZ"/>
        </w:rPr>
        <w:t>67</w:t>
      </w:r>
      <w:r w:rsidR="00EA2259" w:rsidRPr="005350EF">
        <w:rPr>
          <w:sz w:val="28"/>
          <w:szCs w:val="28"/>
          <w:lang w:val="kk-KZ"/>
        </w:rPr>
        <w:t>,</w:t>
      </w:r>
      <w:r w:rsidR="00DD0E42" w:rsidRPr="005350EF">
        <w:rPr>
          <w:sz w:val="28"/>
          <w:szCs w:val="28"/>
          <w:lang w:val="kk-KZ"/>
        </w:rPr>
        <w:t xml:space="preserve"> </w:t>
      </w:r>
      <w:r w:rsidR="000B4BFF" w:rsidRPr="005350EF">
        <w:rPr>
          <w:sz w:val="28"/>
          <w:szCs w:val="28"/>
          <w:lang w:val="kk-KZ"/>
        </w:rPr>
        <w:t>68</w:t>
      </w:r>
      <w:r w:rsidR="001B2DF8" w:rsidRPr="005350EF">
        <w:rPr>
          <w:sz w:val="28"/>
          <w:szCs w:val="28"/>
          <w:lang w:val="kk-KZ"/>
        </w:rPr>
        <w:t xml:space="preserve">]. </w:t>
      </w:r>
      <w:r w:rsidRPr="005350EF">
        <w:rPr>
          <w:sz w:val="28"/>
          <w:szCs w:val="28"/>
          <w:lang w:val="kk-KZ"/>
        </w:rPr>
        <w:t>Сол сияқты, сыртқы прогестеронды буаздықтың 5-9 күнінен бастап беру, гормон 12 және 16 күн арасында беру немесе прогестерон алмаған сиырлармен салыстырғанда ұрыққа әсе</w:t>
      </w:r>
      <w:r w:rsidR="000B4BFF" w:rsidRPr="005350EF">
        <w:rPr>
          <w:sz w:val="28"/>
          <w:szCs w:val="28"/>
          <w:lang w:val="kk-KZ"/>
        </w:rPr>
        <w:t>рі көбірек екені дәлелденген [69</w:t>
      </w:r>
      <w:r w:rsidRPr="005350EF">
        <w:rPr>
          <w:sz w:val="28"/>
          <w:szCs w:val="28"/>
          <w:lang w:val="kk-KZ"/>
        </w:rPr>
        <w:t xml:space="preserve">]. </w:t>
      </w:r>
      <w:r w:rsidR="008C020E" w:rsidRPr="005350EF">
        <w:rPr>
          <w:sz w:val="28"/>
          <w:szCs w:val="28"/>
          <w:lang w:val="kk-KZ"/>
        </w:rPr>
        <w:t>Соңғы зерттеулерде</w:t>
      </w:r>
      <w:r w:rsidRPr="005350EF">
        <w:rPr>
          <w:sz w:val="28"/>
          <w:szCs w:val="28"/>
          <w:lang w:val="kk-KZ"/>
        </w:rPr>
        <w:t xml:space="preserve"> </w:t>
      </w:r>
      <w:r w:rsidR="008C020E" w:rsidRPr="005350EF">
        <w:rPr>
          <w:sz w:val="28"/>
          <w:szCs w:val="28"/>
          <w:lang w:val="kk-KZ"/>
        </w:rPr>
        <w:t xml:space="preserve">саулықтардағы </w:t>
      </w:r>
      <w:r w:rsidRPr="005350EF">
        <w:rPr>
          <w:sz w:val="28"/>
          <w:szCs w:val="28"/>
          <w:lang w:val="kk-KZ"/>
        </w:rPr>
        <w:t xml:space="preserve">прогестеронның ұрыққа және ұрық </w:t>
      </w:r>
      <w:r w:rsidR="003F32F2" w:rsidRPr="005350EF">
        <w:rPr>
          <w:sz w:val="28"/>
          <w:szCs w:val="28"/>
          <w:lang w:val="kk-KZ"/>
        </w:rPr>
        <w:t>қ</w:t>
      </w:r>
      <w:r w:rsidRPr="005350EF">
        <w:rPr>
          <w:sz w:val="28"/>
          <w:szCs w:val="28"/>
          <w:lang w:val="kk-KZ"/>
        </w:rPr>
        <w:t>оректенетін гистотрофтың б</w:t>
      </w:r>
      <w:r w:rsidR="008C020E" w:rsidRPr="005350EF">
        <w:rPr>
          <w:sz w:val="28"/>
          <w:szCs w:val="28"/>
          <w:lang w:val="kk-KZ"/>
        </w:rPr>
        <w:t>өлінуіне жағымды әсерін көрсеткен</w:t>
      </w:r>
      <w:r w:rsidR="000B4BFF" w:rsidRPr="005350EF">
        <w:rPr>
          <w:sz w:val="28"/>
          <w:szCs w:val="28"/>
          <w:lang w:val="kk-KZ"/>
        </w:rPr>
        <w:t xml:space="preserve"> [70</w:t>
      </w:r>
      <w:r w:rsidRPr="005350EF">
        <w:rPr>
          <w:sz w:val="28"/>
          <w:szCs w:val="28"/>
          <w:lang w:val="kk-KZ"/>
        </w:rPr>
        <w:t>]. Күйіс қайыратындар мен басқа да жануарлар түрлерінде А витамині және оның метаболиттері ретиноидтар (ретинол және ретиной қышқылы) гистотрофтың құрамына кіреді және эмбрионның дамуына әсер етеді. Ретинолды суперовуляция кезінде енгізу сиырл</w:t>
      </w:r>
      <w:r w:rsidR="008C020E" w:rsidRPr="005350EF">
        <w:rPr>
          <w:sz w:val="28"/>
          <w:szCs w:val="28"/>
          <w:lang w:val="kk-KZ"/>
        </w:rPr>
        <w:t xml:space="preserve">арда бластоцист сапасын арттырған </w:t>
      </w:r>
      <w:r w:rsidR="000B4BFF" w:rsidRPr="005350EF">
        <w:rPr>
          <w:sz w:val="28"/>
          <w:szCs w:val="28"/>
          <w:lang w:val="kk-KZ"/>
        </w:rPr>
        <w:t>[71</w:t>
      </w:r>
      <w:r w:rsidRPr="005350EF">
        <w:rPr>
          <w:sz w:val="28"/>
          <w:szCs w:val="28"/>
          <w:lang w:val="kk-KZ"/>
        </w:rPr>
        <w:t>,</w:t>
      </w:r>
      <w:r w:rsidR="00DD0E42" w:rsidRPr="005350EF">
        <w:rPr>
          <w:sz w:val="28"/>
          <w:szCs w:val="28"/>
          <w:lang w:val="kk-KZ"/>
        </w:rPr>
        <w:t xml:space="preserve"> </w:t>
      </w:r>
      <w:r w:rsidR="000B4BFF" w:rsidRPr="005350EF">
        <w:rPr>
          <w:sz w:val="28"/>
          <w:szCs w:val="28"/>
          <w:lang w:val="kk-KZ"/>
        </w:rPr>
        <w:t>72</w:t>
      </w:r>
      <w:r w:rsidRPr="005350EF">
        <w:rPr>
          <w:sz w:val="28"/>
          <w:szCs w:val="28"/>
          <w:lang w:val="kk-KZ"/>
        </w:rPr>
        <w:t xml:space="preserve">]. </w:t>
      </w:r>
      <w:r w:rsidR="001A4903" w:rsidRPr="005350EF">
        <w:rPr>
          <w:rFonts w:eastAsiaTheme="minorHAnsi"/>
          <w:sz w:val="28"/>
          <w:szCs w:val="28"/>
          <w:lang w:val="kk-KZ" w:eastAsia="en-US"/>
        </w:rPr>
        <w:t>Фолликулдың өлшемі прогестерон секрециясын</w:t>
      </w:r>
      <w:r w:rsidR="008C020E" w:rsidRPr="005350EF">
        <w:rPr>
          <w:rFonts w:eastAsiaTheme="minorHAnsi"/>
          <w:sz w:val="28"/>
          <w:szCs w:val="28"/>
          <w:lang w:val="kk-KZ" w:eastAsia="en-US"/>
        </w:rPr>
        <w:t>а</w:t>
      </w:r>
      <w:r w:rsidR="001A4903" w:rsidRPr="005350EF">
        <w:rPr>
          <w:rFonts w:eastAsiaTheme="minorHAnsi"/>
          <w:sz w:val="28"/>
          <w:szCs w:val="28"/>
          <w:lang w:val="kk-KZ" w:eastAsia="en-US"/>
        </w:rPr>
        <w:t xml:space="preserve"> әсер етуі мүмкін. Кішкентай фолликул үлкен фолликулға қарағанда кіші сары денені құрайды, сәйкесінше, ол гормонды аз өндіреді. Басқа зер</w:t>
      </w:r>
      <w:r w:rsidR="00DD0E42" w:rsidRPr="005350EF">
        <w:rPr>
          <w:rFonts w:eastAsiaTheme="minorHAnsi"/>
          <w:sz w:val="28"/>
          <w:szCs w:val="28"/>
          <w:lang w:val="kk-KZ" w:eastAsia="en-US"/>
        </w:rPr>
        <w:t>т</w:t>
      </w:r>
      <w:r w:rsidR="001A4903" w:rsidRPr="005350EF">
        <w:rPr>
          <w:rFonts w:eastAsiaTheme="minorHAnsi"/>
          <w:sz w:val="28"/>
          <w:szCs w:val="28"/>
          <w:lang w:val="kk-KZ" w:eastAsia="en-US"/>
        </w:rPr>
        <w:t>теуде фолликулдардың мөлшерін талдау индукцияланған овуляциясы бар сиырлар үшін жүктіліктің басталу жиілігі фолликулдың диаметрі 14,5 мм жоғары сиырларда, фолликулдың диаметрі 10,3 мм аз сиырлармен салыстырғанда жоғары болғанын көрсет</w:t>
      </w:r>
      <w:r w:rsidR="008C020E" w:rsidRPr="005350EF">
        <w:rPr>
          <w:rFonts w:eastAsiaTheme="minorHAnsi"/>
          <w:sz w:val="28"/>
          <w:szCs w:val="28"/>
          <w:lang w:val="kk-KZ" w:eastAsia="en-US"/>
        </w:rPr>
        <w:t>кен</w:t>
      </w:r>
      <w:r w:rsidR="001A4903" w:rsidRPr="005350EF">
        <w:rPr>
          <w:rFonts w:eastAsiaTheme="minorHAnsi"/>
          <w:sz w:val="28"/>
          <w:szCs w:val="28"/>
          <w:lang w:val="kk-KZ" w:eastAsia="en-US"/>
        </w:rPr>
        <w:t>. Бұдан әрі зерттеулерде буаздықтығы тоқтаған сиырлардың 39% овуляторлық фолликулдары фолли</w:t>
      </w:r>
      <w:r w:rsidR="008C020E" w:rsidRPr="005350EF">
        <w:rPr>
          <w:rFonts w:eastAsiaTheme="minorHAnsi"/>
          <w:sz w:val="28"/>
          <w:szCs w:val="28"/>
          <w:lang w:val="kk-KZ" w:eastAsia="en-US"/>
        </w:rPr>
        <w:t>кулы 11 мм аз болғаны анықталған</w:t>
      </w:r>
      <w:r w:rsidR="001A4903" w:rsidRPr="005350EF">
        <w:rPr>
          <w:rFonts w:eastAsiaTheme="minorHAnsi"/>
          <w:sz w:val="28"/>
          <w:szCs w:val="28"/>
          <w:lang w:val="kk-KZ" w:eastAsia="en-US"/>
        </w:rPr>
        <w:t>. Алайда, табиғи жолмен овуляцияланған сиырлардың</w:t>
      </w:r>
      <w:r w:rsidR="008C020E" w:rsidRPr="005350EF">
        <w:rPr>
          <w:rFonts w:eastAsiaTheme="minorHAnsi"/>
          <w:sz w:val="28"/>
          <w:szCs w:val="28"/>
          <w:lang w:val="kk-KZ" w:eastAsia="en-US"/>
        </w:rPr>
        <w:t xml:space="preserve"> арасында жүктілік 27-ші тәулікт</w:t>
      </w:r>
      <w:r w:rsidR="001A4903" w:rsidRPr="005350EF">
        <w:rPr>
          <w:rFonts w:eastAsiaTheme="minorHAnsi"/>
          <w:sz w:val="28"/>
          <w:szCs w:val="28"/>
          <w:lang w:val="kk-KZ" w:eastAsia="en-US"/>
        </w:rPr>
        <w:t>е пайда болған және ол фоллику</w:t>
      </w:r>
      <w:r w:rsidR="008C020E" w:rsidRPr="005350EF">
        <w:rPr>
          <w:rFonts w:eastAsiaTheme="minorHAnsi"/>
          <w:sz w:val="28"/>
          <w:szCs w:val="28"/>
          <w:lang w:val="kk-KZ" w:eastAsia="en-US"/>
        </w:rPr>
        <w:t>лдың өлшеміне байланысты болмаған</w:t>
      </w:r>
      <w:r w:rsidR="001A4903" w:rsidRPr="005350EF">
        <w:rPr>
          <w:rFonts w:eastAsiaTheme="minorHAnsi"/>
          <w:sz w:val="28"/>
          <w:szCs w:val="28"/>
          <w:lang w:val="kk-KZ" w:eastAsia="en-US"/>
        </w:rPr>
        <w:t xml:space="preserve"> </w:t>
      </w:r>
      <w:r w:rsidR="001B2DF8" w:rsidRPr="005350EF">
        <w:rPr>
          <w:rFonts w:eastAsiaTheme="minorHAnsi"/>
          <w:sz w:val="28"/>
          <w:szCs w:val="28"/>
          <w:lang w:val="kk-KZ" w:eastAsia="en-US"/>
        </w:rPr>
        <w:t>[</w:t>
      </w:r>
      <w:r w:rsidR="000B4BFF" w:rsidRPr="005350EF">
        <w:rPr>
          <w:sz w:val="28"/>
          <w:szCs w:val="28"/>
          <w:lang w:val="kk-KZ"/>
        </w:rPr>
        <w:t>73</w:t>
      </w:r>
      <w:r w:rsidR="001B2DF8" w:rsidRPr="005350EF">
        <w:rPr>
          <w:rFonts w:eastAsiaTheme="minorHAnsi"/>
          <w:sz w:val="28"/>
          <w:szCs w:val="28"/>
          <w:lang w:val="kk-KZ" w:eastAsia="en-US"/>
        </w:rPr>
        <w:t>].</w:t>
      </w:r>
    </w:p>
    <w:p w:rsidR="00D66054" w:rsidRPr="005350EF" w:rsidRDefault="001A4903" w:rsidP="00762E55">
      <w:pPr>
        <w:pStyle w:val="a4"/>
        <w:spacing w:before="0" w:beforeAutospacing="0" w:after="0" w:afterAutospacing="0"/>
        <w:ind w:firstLine="709"/>
        <w:jc w:val="both"/>
        <w:rPr>
          <w:rFonts w:eastAsiaTheme="minorHAnsi"/>
          <w:sz w:val="28"/>
          <w:szCs w:val="28"/>
          <w:lang w:val="kk-KZ" w:eastAsia="en-US"/>
        </w:rPr>
      </w:pPr>
      <w:r w:rsidRPr="005350EF">
        <w:rPr>
          <w:rFonts w:eastAsiaTheme="minorHAnsi"/>
          <w:sz w:val="28"/>
          <w:szCs w:val="28"/>
          <w:lang w:val="kk-KZ" w:eastAsia="en-US"/>
        </w:rPr>
        <w:t>Жоғары өнімді сүтті сиырларда эмбриондардың өлім-жітімінің құрылымы ірі қара малдың басқа санаттарымен (құнажындар, суалған сүт сиырлар немесе ет сиырлары) салыстырғанда өзгеше болуы мүмкін. Зерттеу көрсеткендей, жоғары өнімді сиырларды құнажындармен (тиісінше 72% қарсы 33%) және суалған сиырлармен (тиісінше 83% қарсы 53%) салыстырғанда алынғ</w:t>
      </w:r>
      <w:r w:rsidR="008C020E" w:rsidRPr="005350EF">
        <w:rPr>
          <w:rFonts w:eastAsiaTheme="minorHAnsi"/>
          <w:sz w:val="28"/>
          <w:szCs w:val="28"/>
          <w:lang w:val="kk-KZ" w:eastAsia="en-US"/>
        </w:rPr>
        <w:t>ан эмбрионның сапасы төмен болған</w:t>
      </w:r>
      <w:r w:rsidR="00DE54EC" w:rsidRPr="005350EF">
        <w:rPr>
          <w:rFonts w:eastAsiaTheme="minorHAnsi"/>
          <w:sz w:val="28"/>
          <w:szCs w:val="28"/>
          <w:lang w:val="kk-KZ" w:eastAsia="en-US"/>
        </w:rPr>
        <w:t xml:space="preserve"> [74,75</w:t>
      </w:r>
      <w:r w:rsidRPr="005350EF">
        <w:rPr>
          <w:rFonts w:eastAsiaTheme="minorHAnsi"/>
          <w:sz w:val="28"/>
          <w:szCs w:val="28"/>
          <w:lang w:val="kk-KZ" w:eastAsia="en-US"/>
        </w:rPr>
        <w:t>].</w:t>
      </w:r>
    </w:p>
    <w:p w:rsidR="001A4903" w:rsidRPr="005350EF" w:rsidRDefault="001A4903" w:rsidP="00762E55">
      <w:pPr>
        <w:pStyle w:val="a4"/>
        <w:spacing w:before="0" w:beforeAutospacing="0" w:after="0" w:afterAutospacing="0"/>
        <w:ind w:firstLine="709"/>
        <w:jc w:val="both"/>
        <w:rPr>
          <w:rFonts w:eastAsiaTheme="minorHAnsi"/>
          <w:sz w:val="28"/>
          <w:szCs w:val="28"/>
          <w:lang w:val="kk-KZ" w:eastAsia="en-US"/>
        </w:rPr>
      </w:pPr>
    </w:p>
    <w:p w:rsidR="001B2DF8" w:rsidRPr="005350EF" w:rsidRDefault="005E6391" w:rsidP="00762E55">
      <w:pPr>
        <w:pStyle w:val="a4"/>
        <w:numPr>
          <w:ilvl w:val="1"/>
          <w:numId w:val="16"/>
        </w:numPr>
        <w:tabs>
          <w:tab w:val="left" w:pos="993"/>
        </w:tabs>
        <w:spacing w:before="0" w:beforeAutospacing="0" w:after="0" w:afterAutospacing="0"/>
        <w:jc w:val="both"/>
        <w:rPr>
          <w:rFonts w:eastAsiaTheme="minorHAnsi"/>
          <w:b/>
          <w:sz w:val="28"/>
          <w:szCs w:val="28"/>
          <w:lang w:eastAsia="en-US"/>
        </w:rPr>
      </w:pPr>
      <w:r w:rsidRPr="005350EF">
        <w:rPr>
          <w:b/>
          <w:sz w:val="28"/>
          <w:szCs w:val="28"/>
          <w:lang w:val="kk-KZ"/>
        </w:rPr>
        <w:t xml:space="preserve"> </w:t>
      </w:r>
      <w:r w:rsidR="00C8680F" w:rsidRPr="005350EF">
        <w:rPr>
          <w:b/>
          <w:sz w:val="28"/>
          <w:szCs w:val="28"/>
          <w:lang w:val="kk-KZ"/>
        </w:rPr>
        <w:t>Бедеулікті</w:t>
      </w:r>
      <w:r w:rsidRPr="005350EF">
        <w:rPr>
          <w:b/>
          <w:sz w:val="28"/>
          <w:szCs w:val="28"/>
          <w:lang w:val="kk-KZ"/>
        </w:rPr>
        <w:t xml:space="preserve"> анықтау әдістері</w:t>
      </w:r>
      <w:r w:rsidR="005B7EE7" w:rsidRPr="005350EF">
        <w:rPr>
          <w:b/>
          <w:sz w:val="28"/>
          <w:szCs w:val="28"/>
          <w:lang w:val="en-US"/>
        </w:rPr>
        <w:t>.</w:t>
      </w:r>
    </w:p>
    <w:p w:rsidR="005E6391" w:rsidRPr="005350EF" w:rsidRDefault="005E6391" w:rsidP="00762E55">
      <w:pPr>
        <w:pStyle w:val="a4"/>
        <w:spacing w:before="0" w:beforeAutospacing="0" w:after="0" w:afterAutospacing="0"/>
        <w:ind w:firstLine="709"/>
        <w:jc w:val="both"/>
        <w:rPr>
          <w:rFonts w:eastAsiaTheme="minorHAnsi"/>
          <w:sz w:val="28"/>
          <w:szCs w:val="28"/>
          <w:lang w:val="kk-KZ" w:eastAsia="en-US"/>
        </w:rPr>
      </w:pPr>
      <w:r w:rsidRPr="005350EF">
        <w:rPr>
          <w:rFonts w:eastAsiaTheme="minorHAnsi"/>
          <w:sz w:val="28"/>
          <w:szCs w:val="28"/>
          <w:lang w:eastAsia="en-US"/>
        </w:rPr>
        <w:t xml:space="preserve">Кез-келген ауруды сәтті емдеу үшін ең алдымен ауруды дұрыс анықтау керек. </w:t>
      </w:r>
      <w:r w:rsidR="00BA085B" w:rsidRPr="005350EF">
        <w:rPr>
          <w:rFonts w:eastAsiaTheme="minorHAnsi"/>
          <w:sz w:val="28"/>
          <w:szCs w:val="28"/>
          <w:lang w:val="kk-KZ" w:eastAsia="en-US"/>
        </w:rPr>
        <w:t xml:space="preserve">Ол </w:t>
      </w:r>
      <w:r w:rsidR="00194C55" w:rsidRPr="005350EF">
        <w:rPr>
          <w:rFonts w:eastAsiaTheme="minorHAnsi"/>
          <w:sz w:val="28"/>
          <w:szCs w:val="28"/>
          <w:lang w:eastAsia="en-US"/>
        </w:rPr>
        <w:t>д</w:t>
      </w:r>
      <w:r w:rsidRPr="005350EF">
        <w:rPr>
          <w:rFonts w:eastAsiaTheme="minorHAnsi"/>
          <w:sz w:val="28"/>
          <w:szCs w:val="28"/>
          <w:lang w:eastAsia="en-US"/>
        </w:rPr>
        <w:t xml:space="preserve">ұрыс немесе дәл диагноз диагностика әдістерінсіз мүмкін емес. Сиырлардың буаздығы мен бедеулігін анықтау үшін анатомиялық, </w:t>
      </w:r>
      <w:r w:rsidRPr="005350EF">
        <w:rPr>
          <w:rFonts w:eastAsiaTheme="minorHAnsi"/>
          <w:sz w:val="28"/>
          <w:szCs w:val="28"/>
          <w:lang w:eastAsia="en-US"/>
        </w:rPr>
        <w:lastRenderedPageBreak/>
        <w:t>физиологиялық, биохимиялық және басқа да көрсеткіштерге негізделген түрлі</w:t>
      </w:r>
      <w:r w:rsidR="00E13607" w:rsidRPr="005350EF">
        <w:rPr>
          <w:rFonts w:eastAsiaTheme="minorHAnsi"/>
          <w:sz w:val="28"/>
          <w:szCs w:val="28"/>
          <w:lang w:val="kk-KZ" w:eastAsia="en-US"/>
        </w:rPr>
        <w:t xml:space="preserve"> диагностикалық</w:t>
      </w:r>
      <w:r w:rsidRPr="005350EF">
        <w:rPr>
          <w:rFonts w:eastAsiaTheme="minorHAnsi"/>
          <w:sz w:val="28"/>
          <w:szCs w:val="28"/>
          <w:lang w:eastAsia="en-US"/>
        </w:rPr>
        <w:t xml:space="preserve"> әдістер қолданыл</w:t>
      </w:r>
      <w:r w:rsidR="00E13607" w:rsidRPr="005350EF">
        <w:rPr>
          <w:rFonts w:eastAsiaTheme="minorHAnsi"/>
          <w:sz w:val="28"/>
          <w:szCs w:val="28"/>
          <w:lang w:val="kk-KZ" w:eastAsia="en-US"/>
        </w:rPr>
        <w:t>ады</w:t>
      </w:r>
      <w:r w:rsidRPr="005350EF">
        <w:rPr>
          <w:rFonts w:eastAsiaTheme="minorHAnsi"/>
          <w:sz w:val="28"/>
          <w:szCs w:val="28"/>
          <w:lang w:eastAsia="en-US"/>
        </w:rPr>
        <w:t>.</w:t>
      </w:r>
    </w:p>
    <w:p w:rsidR="00BA085B" w:rsidRPr="005350EF" w:rsidRDefault="005E6391" w:rsidP="00762E55">
      <w:pPr>
        <w:pStyle w:val="a4"/>
        <w:spacing w:before="0" w:beforeAutospacing="0" w:after="0" w:afterAutospacing="0"/>
        <w:ind w:firstLine="709"/>
        <w:jc w:val="both"/>
        <w:rPr>
          <w:rFonts w:eastAsiaTheme="minorHAnsi"/>
          <w:sz w:val="28"/>
          <w:szCs w:val="28"/>
          <w:lang w:val="kk-KZ" w:eastAsia="en-US"/>
        </w:rPr>
      </w:pPr>
      <w:r w:rsidRPr="005350EF">
        <w:rPr>
          <w:rFonts w:eastAsiaTheme="minorHAnsi"/>
          <w:sz w:val="28"/>
          <w:szCs w:val="28"/>
          <w:lang w:val="kk-KZ" w:eastAsia="en-US"/>
        </w:rPr>
        <w:t xml:space="preserve">Бедеулікті анықтаудың маңызды көрсеткіштерінің бірі төлдеуден кейінгі жатырдың жағдайын анықтау болып табылады. Ол үшін сиырларда бөлінетін </w:t>
      </w:r>
      <w:r w:rsidR="00BA085B" w:rsidRPr="005350EF">
        <w:rPr>
          <w:rFonts w:eastAsiaTheme="minorHAnsi"/>
          <w:sz w:val="28"/>
          <w:szCs w:val="28"/>
          <w:lang w:val="kk-KZ" w:eastAsia="en-US"/>
        </w:rPr>
        <w:t>кірлердің</w:t>
      </w:r>
      <w:r w:rsidR="00194C55" w:rsidRPr="005350EF">
        <w:rPr>
          <w:rFonts w:eastAsiaTheme="minorHAnsi"/>
          <w:sz w:val="28"/>
          <w:szCs w:val="28"/>
          <w:lang w:val="kk-KZ" w:eastAsia="en-US"/>
        </w:rPr>
        <w:t xml:space="preserve"> (</w:t>
      </w:r>
      <w:r w:rsidRPr="005350EF">
        <w:rPr>
          <w:rFonts w:eastAsiaTheme="minorHAnsi"/>
          <w:sz w:val="28"/>
          <w:szCs w:val="28"/>
          <w:lang w:val="kk-KZ" w:eastAsia="en-US"/>
        </w:rPr>
        <w:t>лохиялардың</w:t>
      </w:r>
      <w:r w:rsidR="00194C55" w:rsidRPr="005350EF">
        <w:rPr>
          <w:rFonts w:eastAsiaTheme="minorHAnsi"/>
          <w:sz w:val="28"/>
          <w:szCs w:val="28"/>
          <w:lang w:val="kk-KZ" w:eastAsia="en-US"/>
        </w:rPr>
        <w:t>)</w:t>
      </w:r>
      <w:r w:rsidRPr="005350EF">
        <w:rPr>
          <w:rFonts w:eastAsiaTheme="minorHAnsi"/>
          <w:sz w:val="28"/>
          <w:szCs w:val="28"/>
          <w:lang w:val="kk-KZ" w:eastAsia="en-US"/>
        </w:rPr>
        <w:t xml:space="preserve"> сипатын күнделікті бақылау</w:t>
      </w:r>
      <w:r w:rsidR="00613CE7" w:rsidRPr="005350EF">
        <w:rPr>
          <w:rFonts w:eastAsiaTheme="minorHAnsi"/>
          <w:sz w:val="28"/>
          <w:szCs w:val="28"/>
          <w:lang w:val="kk-KZ" w:eastAsia="en-US"/>
        </w:rPr>
        <w:t xml:space="preserve"> негізге алынады</w:t>
      </w:r>
      <w:r w:rsidRPr="005350EF">
        <w:rPr>
          <w:rFonts w:eastAsiaTheme="minorHAnsi"/>
          <w:sz w:val="28"/>
          <w:szCs w:val="28"/>
          <w:lang w:val="kk-KZ" w:eastAsia="en-US"/>
        </w:rPr>
        <w:t>. Жануарлард</w:t>
      </w:r>
      <w:r w:rsidR="008C020E" w:rsidRPr="005350EF">
        <w:rPr>
          <w:rFonts w:eastAsiaTheme="minorHAnsi"/>
          <w:sz w:val="28"/>
          <w:szCs w:val="28"/>
          <w:lang w:val="kk-KZ" w:eastAsia="en-US"/>
        </w:rPr>
        <w:t>а</w:t>
      </w:r>
      <w:r w:rsidRPr="005350EF">
        <w:rPr>
          <w:rFonts w:eastAsiaTheme="minorHAnsi"/>
          <w:sz w:val="28"/>
          <w:szCs w:val="28"/>
          <w:lang w:val="kk-KZ" w:eastAsia="en-US"/>
        </w:rPr>
        <w:t xml:space="preserve"> акушерлік патологияның бар</w:t>
      </w:r>
      <w:r w:rsidR="008841B1" w:rsidRPr="005350EF">
        <w:rPr>
          <w:rFonts w:eastAsiaTheme="minorHAnsi"/>
          <w:sz w:val="28"/>
          <w:szCs w:val="28"/>
          <w:lang w:val="kk-KZ" w:eastAsia="en-US"/>
        </w:rPr>
        <w:t>-</w:t>
      </w:r>
      <w:r w:rsidRPr="005350EF">
        <w:rPr>
          <w:rFonts w:eastAsiaTheme="minorHAnsi"/>
          <w:sz w:val="28"/>
          <w:szCs w:val="28"/>
          <w:lang w:val="kk-KZ" w:eastAsia="en-US"/>
        </w:rPr>
        <w:t>жоғын тексеруді 5-6 күннен кейін ауыр төлдеген сиырларда, ал қалған жануарлар төлдегеннен кейін 12-14 күннен кейін жүзеге асырады. Сиырлар</w:t>
      </w:r>
      <w:r w:rsidR="008C020E" w:rsidRPr="005350EF">
        <w:rPr>
          <w:rFonts w:eastAsiaTheme="minorHAnsi"/>
          <w:sz w:val="28"/>
          <w:szCs w:val="28"/>
          <w:lang w:val="kk-KZ" w:eastAsia="en-US"/>
        </w:rPr>
        <w:t>да</w:t>
      </w:r>
      <w:r w:rsidRPr="005350EF">
        <w:rPr>
          <w:rFonts w:eastAsiaTheme="minorHAnsi"/>
          <w:sz w:val="28"/>
          <w:szCs w:val="28"/>
          <w:lang w:val="kk-KZ" w:eastAsia="en-US"/>
        </w:rPr>
        <w:t xml:space="preserve"> жыныстық</w:t>
      </w:r>
      <w:r w:rsidR="008841B1" w:rsidRPr="005350EF">
        <w:rPr>
          <w:rFonts w:eastAsiaTheme="minorHAnsi"/>
          <w:sz w:val="28"/>
          <w:szCs w:val="28"/>
          <w:lang w:val="kk-KZ" w:eastAsia="en-US"/>
        </w:rPr>
        <w:t xml:space="preserve"> циклдің қозу сатысын төлдеуден</w:t>
      </w:r>
      <w:r w:rsidRPr="005350EF">
        <w:rPr>
          <w:rFonts w:eastAsiaTheme="minorHAnsi"/>
          <w:sz w:val="28"/>
          <w:szCs w:val="28"/>
          <w:lang w:val="kk-KZ" w:eastAsia="en-US"/>
        </w:rPr>
        <w:t xml:space="preserve"> кейін </w:t>
      </w:r>
      <w:r w:rsidR="00DE54EC" w:rsidRPr="005350EF">
        <w:rPr>
          <w:rFonts w:eastAsiaTheme="minorHAnsi"/>
          <w:sz w:val="28"/>
          <w:szCs w:val="28"/>
          <w:lang w:val="kk-KZ" w:eastAsia="en-US"/>
        </w:rPr>
        <w:t>25-30 күннен кейін тексереді [76</w:t>
      </w:r>
      <w:r w:rsidRPr="005350EF">
        <w:rPr>
          <w:rFonts w:eastAsiaTheme="minorHAnsi"/>
          <w:sz w:val="28"/>
          <w:szCs w:val="28"/>
          <w:lang w:val="kk-KZ" w:eastAsia="en-US"/>
        </w:rPr>
        <w:t xml:space="preserve">]. </w:t>
      </w:r>
    </w:p>
    <w:p w:rsidR="001B2DF8" w:rsidRPr="005350EF" w:rsidRDefault="005E6391" w:rsidP="00762E55">
      <w:pPr>
        <w:pStyle w:val="a4"/>
        <w:spacing w:before="0" w:beforeAutospacing="0" w:after="0" w:afterAutospacing="0"/>
        <w:ind w:firstLine="709"/>
        <w:jc w:val="both"/>
        <w:rPr>
          <w:sz w:val="28"/>
          <w:szCs w:val="28"/>
          <w:lang w:val="kk-KZ"/>
        </w:rPr>
      </w:pPr>
      <w:r w:rsidRPr="005350EF">
        <w:rPr>
          <w:rFonts w:eastAsiaTheme="minorHAnsi"/>
          <w:sz w:val="28"/>
          <w:szCs w:val="28"/>
          <w:lang w:val="kk-KZ" w:eastAsia="en-US"/>
        </w:rPr>
        <w:t>Жатырдың жай-күйін бақылауды арнайы</w:t>
      </w:r>
      <w:r w:rsidR="00453FDC" w:rsidRPr="005350EF">
        <w:rPr>
          <w:rFonts w:eastAsiaTheme="minorHAnsi"/>
          <w:sz w:val="28"/>
          <w:szCs w:val="28"/>
          <w:lang w:val="kk-KZ" w:eastAsia="en-US"/>
        </w:rPr>
        <w:t xml:space="preserve"> құрылғылардың көмегімен анықтауға</w:t>
      </w:r>
      <w:r w:rsidRPr="005350EF">
        <w:rPr>
          <w:rFonts w:eastAsiaTheme="minorHAnsi"/>
          <w:sz w:val="28"/>
          <w:szCs w:val="28"/>
          <w:lang w:val="kk-KZ" w:eastAsia="en-US"/>
        </w:rPr>
        <w:t xml:space="preserve"> болады. Осы жұмысты орындау үшін отандық ғалымдар "METRASTATUM" құрылғысын әзірледі, ол бұзаулағаннан кейін сиырлардағы жыныстық мүшелердің жиырылу </w:t>
      </w:r>
      <w:r w:rsidR="00BA085B" w:rsidRPr="005350EF">
        <w:rPr>
          <w:rFonts w:eastAsiaTheme="minorHAnsi"/>
          <w:sz w:val="28"/>
          <w:szCs w:val="28"/>
          <w:lang w:val="kk-KZ" w:eastAsia="en-US"/>
        </w:rPr>
        <w:t>қимыл-әрекетін</w:t>
      </w:r>
      <w:r w:rsidRPr="005350EF">
        <w:rPr>
          <w:rFonts w:eastAsiaTheme="minorHAnsi"/>
          <w:sz w:val="28"/>
          <w:szCs w:val="28"/>
          <w:lang w:val="kk-KZ" w:eastAsia="en-US"/>
        </w:rPr>
        <w:t xml:space="preserve"> анықтайды. Жатырдың қалпына келуінің қалыпты ағымы кезінде кіру тереңдігі 25,7±0,8 см құрайды, бұдан басқа шырыштың қалың концистенциясы болады, түссіз және мөлдір, кейде лайланған болуы тиіс. Жатырдың патологиясы кезінде аппараттың бату тереңдігі 27-45 см және қызыл-қоңырдан ашық-қызыл түске дейін, сұйық, қанды ақпалар болады</w:t>
      </w:r>
      <w:r w:rsidR="001B2DF8" w:rsidRPr="005350EF">
        <w:rPr>
          <w:sz w:val="28"/>
          <w:szCs w:val="28"/>
          <w:lang w:val="kk-KZ"/>
        </w:rPr>
        <w:t xml:space="preserve"> </w:t>
      </w:r>
      <w:r w:rsidR="008E258D" w:rsidRPr="005350EF">
        <w:rPr>
          <w:sz w:val="28"/>
          <w:szCs w:val="28"/>
          <w:lang w:val="kk-KZ"/>
        </w:rPr>
        <w:t>[</w:t>
      </w:r>
      <w:r w:rsidR="00DE54EC" w:rsidRPr="005350EF">
        <w:rPr>
          <w:sz w:val="28"/>
          <w:szCs w:val="28"/>
          <w:lang w:val="kk-KZ"/>
        </w:rPr>
        <w:t>77</w:t>
      </w:r>
      <w:r w:rsidR="001B2DF8" w:rsidRPr="005350EF">
        <w:rPr>
          <w:sz w:val="28"/>
          <w:szCs w:val="28"/>
          <w:lang w:val="kk-KZ"/>
        </w:rPr>
        <w:t>].</w:t>
      </w:r>
    </w:p>
    <w:p w:rsidR="004D1212" w:rsidRPr="005350EF" w:rsidRDefault="007343E0" w:rsidP="00762E55">
      <w:pPr>
        <w:pStyle w:val="a4"/>
        <w:spacing w:before="0" w:beforeAutospacing="0" w:after="0" w:afterAutospacing="0"/>
        <w:ind w:firstLine="709"/>
        <w:jc w:val="both"/>
        <w:rPr>
          <w:sz w:val="28"/>
          <w:szCs w:val="28"/>
          <w:lang w:val="kk-KZ"/>
        </w:rPr>
      </w:pPr>
      <w:r w:rsidRPr="005350EF">
        <w:rPr>
          <w:sz w:val="28"/>
          <w:szCs w:val="28"/>
          <w:lang w:val="kk-KZ"/>
        </w:rPr>
        <w:t xml:space="preserve">Бедеулікті ерте анықтау жануарлардың денсаулық жағдайын </w:t>
      </w:r>
      <w:r w:rsidR="008C020E" w:rsidRPr="005350EF">
        <w:rPr>
          <w:sz w:val="28"/>
          <w:szCs w:val="28"/>
          <w:lang w:val="kk-KZ"/>
        </w:rPr>
        <w:t>анықтауға мүмкіндік бере отырып</w:t>
      </w:r>
      <w:r w:rsidRPr="005350EF">
        <w:rPr>
          <w:sz w:val="28"/>
          <w:szCs w:val="28"/>
          <w:lang w:val="kk-KZ"/>
        </w:rPr>
        <w:t>, тө</w:t>
      </w:r>
      <w:r w:rsidR="004C6130" w:rsidRPr="005350EF">
        <w:rPr>
          <w:sz w:val="28"/>
          <w:szCs w:val="28"/>
          <w:lang w:val="kk-KZ"/>
        </w:rPr>
        <w:t xml:space="preserve">лдеу аралық интервалды </w:t>
      </w:r>
      <w:r w:rsidRPr="005350EF">
        <w:rPr>
          <w:sz w:val="28"/>
          <w:szCs w:val="28"/>
          <w:lang w:val="kk-KZ"/>
        </w:rPr>
        <w:t>қысқарту үшін тауар</w:t>
      </w:r>
      <w:r w:rsidR="00583E3A" w:rsidRPr="005350EF">
        <w:rPr>
          <w:sz w:val="28"/>
          <w:szCs w:val="28"/>
          <w:lang w:val="kk-KZ"/>
        </w:rPr>
        <w:t>лы сүт</w:t>
      </w:r>
      <w:r w:rsidRPr="005350EF">
        <w:rPr>
          <w:sz w:val="28"/>
          <w:szCs w:val="28"/>
          <w:lang w:val="kk-KZ"/>
        </w:rPr>
        <w:t xml:space="preserve"> ферма</w:t>
      </w:r>
      <w:r w:rsidR="00583E3A" w:rsidRPr="005350EF">
        <w:rPr>
          <w:sz w:val="28"/>
          <w:szCs w:val="28"/>
          <w:lang w:val="kk-KZ"/>
        </w:rPr>
        <w:t>лары</w:t>
      </w:r>
      <w:r w:rsidRPr="005350EF">
        <w:rPr>
          <w:sz w:val="28"/>
          <w:szCs w:val="28"/>
          <w:lang w:val="kk-KZ"/>
        </w:rPr>
        <w:t>нда шешуші мәнге ие болады. Қажет болған жағдайда жануарлармен терапевтік жұмыс жүргізіледі</w:t>
      </w:r>
      <w:r w:rsidR="001B2DF8" w:rsidRPr="005350EF">
        <w:rPr>
          <w:sz w:val="28"/>
          <w:szCs w:val="28"/>
          <w:lang w:val="kk-KZ"/>
        </w:rPr>
        <w:t xml:space="preserve">. </w:t>
      </w:r>
      <w:r w:rsidR="00317721" w:rsidRPr="005350EF">
        <w:rPr>
          <w:sz w:val="28"/>
          <w:szCs w:val="28"/>
          <w:lang w:val="kk-KZ"/>
        </w:rPr>
        <w:t xml:space="preserve">Қазіргі ғылымда ірі қара малдың буаздығы мен бедеулігін анықтайтын түрлі әдістері бар. </w:t>
      </w:r>
      <w:r w:rsidR="004C6130" w:rsidRPr="005350EF">
        <w:rPr>
          <w:sz w:val="28"/>
          <w:szCs w:val="28"/>
          <w:lang w:val="kk-KZ"/>
        </w:rPr>
        <w:t>В</w:t>
      </w:r>
      <w:r w:rsidR="00317721" w:rsidRPr="005350EF">
        <w:rPr>
          <w:sz w:val="28"/>
          <w:szCs w:val="28"/>
          <w:lang w:val="kk-KZ"/>
        </w:rPr>
        <w:t>етеринарияда сиырлардың бедеулігін немесе буаздығын анықтау үшін келесі клиникалық зерттеу әдістері қолданылады: рефлексологиялық (сиырдың бұқа реакциясын есепке алуға негізделген), сыртқы (сиырды тексеру, құрсақ қабырғасы арқылы пальпация) және ішкі (қынаптық, ректальді). Буаздықты зертханалық анықтау үшін: қан, несеп, сүт, қынаптық шырышты тексереді.</w:t>
      </w:r>
    </w:p>
    <w:p w:rsidR="001B2DF8" w:rsidRPr="005350EF" w:rsidRDefault="00317721" w:rsidP="00762E55">
      <w:pPr>
        <w:pStyle w:val="a4"/>
        <w:spacing w:before="0" w:beforeAutospacing="0" w:after="0" w:afterAutospacing="0"/>
        <w:ind w:firstLine="709"/>
        <w:jc w:val="both"/>
        <w:rPr>
          <w:sz w:val="28"/>
          <w:szCs w:val="28"/>
          <w:lang w:val="kk-KZ"/>
        </w:rPr>
      </w:pPr>
      <w:r w:rsidRPr="005350EF">
        <w:rPr>
          <w:sz w:val="28"/>
          <w:szCs w:val="28"/>
          <w:lang w:val="kk-KZ"/>
        </w:rPr>
        <w:t xml:space="preserve">Бұдан басқа, буаздықты анықтаудың биофизикалық әдістері кеңінен қолданылуда. Оларға жануарларды ультрадыбыстық және рентгенография зерттеу жатады </w:t>
      </w:r>
      <w:r w:rsidR="00DE54EC" w:rsidRPr="005350EF">
        <w:rPr>
          <w:sz w:val="28"/>
          <w:szCs w:val="28"/>
          <w:lang w:val="kk-KZ"/>
        </w:rPr>
        <w:t>[78, 79, 80</w:t>
      </w:r>
      <w:r w:rsidRPr="005350EF">
        <w:rPr>
          <w:sz w:val="28"/>
          <w:szCs w:val="28"/>
          <w:lang w:val="kk-KZ"/>
        </w:rPr>
        <w:t xml:space="preserve">]. Диагностиканың клиникалық әдісі сыртқы немесе ішкі </w:t>
      </w:r>
      <w:r w:rsidR="00DE54EC" w:rsidRPr="005350EF">
        <w:rPr>
          <w:sz w:val="28"/>
          <w:szCs w:val="28"/>
          <w:lang w:val="kk-KZ"/>
        </w:rPr>
        <w:t>түрде жүзеге асырылуы мүмкін [81</w:t>
      </w:r>
      <w:r w:rsidRPr="005350EF">
        <w:rPr>
          <w:sz w:val="28"/>
          <w:szCs w:val="28"/>
          <w:lang w:val="kk-KZ"/>
        </w:rPr>
        <w:t>,</w:t>
      </w:r>
      <w:r w:rsidR="00DD0E42" w:rsidRPr="005350EF">
        <w:rPr>
          <w:sz w:val="28"/>
          <w:szCs w:val="28"/>
          <w:lang w:val="kk-KZ"/>
        </w:rPr>
        <w:t xml:space="preserve"> </w:t>
      </w:r>
      <w:r w:rsidR="00DE54EC" w:rsidRPr="005350EF">
        <w:rPr>
          <w:sz w:val="28"/>
          <w:szCs w:val="28"/>
          <w:lang w:val="kk-KZ"/>
        </w:rPr>
        <w:t>82</w:t>
      </w:r>
      <w:r w:rsidRPr="005350EF">
        <w:rPr>
          <w:sz w:val="28"/>
          <w:szCs w:val="28"/>
          <w:lang w:val="kk-KZ"/>
        </w:rPr>
        <w:t>,</w:t>
      </w:r>
      <w:r w:rsidR="00DD0E42" w:rsidRPr="005350EF">
        <w:rPr>
          <w:sz w:val="28"/>
          <w:szCs w:val="28"/>
          <w:lang w:val="kk-KZ"/>
        </w:rPr>
        <w:t xml:space="preserve"> </w:t>
      </w:r>
      <w:r w:rsidR="00DE54EC" w:rsidRPr="005350EF">
        <w:rPr>
          <w:sz w:val="28"/>
          <w:szCs w:val="28"/>
          <w:lang w:val="kk-KZ"/>
        </w:rPr>
        <w:t>83</w:t>
      </w:r>
      <w:r w:rsidRPr="005350EF">
        <w:rPr>
          <w:sz w:val="28"/>
          <w:szCs w:val="28"/>
          <w:lang w:val="kk-KZ"/>
        </w:rPr>
        <w:t xml:space="preserve">]. Буаздықтың сыртқы диагностикасы қарау, пальпация, іш қабырғасының аускультациясын және рефлексологиялық әдісті қолдана отырып жүзеге асырылады. Сиырлардың рефлексологиялық әдісін қолданғанда ұрықтандырғаннан кейін 10-30-шы күн аралығында күн сайын күйеттеуші бұқаны қысқа уақыт кезеңіне жібереді. Буаздықты анықтаудың қынаптық әдісі қынап қабырғаларын және жатыр мойнын қынап айнасы және жарық көзінің көмегімен қарауға негізделген. Буаз жануарларда қынаптың шырышты қабығы құрғақ, жатыр мойнының каналы шырышты тығынмен жабылады. Бедеу сиырларда қарама-қарсы өзгерістер бар. Ректальді әдіс тік ішек арқылы жатырдың жағдайын анықтауға негізделген. Буаздықтың бірінші айында тік ішек арқылы </w:t>
      </w:r>
      <w:r w:rsidR="004C6130" w:rsidRPr="005350EF">
        <w:rPr>
          <w:sz w:val="28"/>
          <w:szCs w:val="28"/>
          <w:lang w:val="kk-KZ"/>
        </w:rPr>
        <w:t xml:space="preserve">ұрықтың </w:t>
      </w:r>
      <w:r w:rsidRPr="005350EF">
        <w:rPr>
          <w:sz w:val="28"/>
          <w:szCs w:val="28"/>
          <w:lang w:val="kk-KZ"/>
        </w:rPr>
        <w:t>тербелетін сұйықтығы анықталады. Бос мүйізбен салыстырғанда ұры</w:t>
      </w:r>
      <w:r w:rsidR="00447D33" w:rsidRPr="005350EF">
        <w:rPr>
          <w:sz w:val="28"/>
          <w:szCs w:val="28"/>
          <w:lang w:val="kk-KZ"/>
        </w:rPr>
        <w:t>ғы</w:t>
      </w:r>
      <w:r w:rsidRPr="005350EF">
        <w:rPr>
          <w:sz w:val="28"/>
          <w:szCs w:val="28"/>
          <w:lang w:val="kk-KZ"/>
        </w:rPr>
        <w:t xml:space="preserve"> бар мүйіз 1,5 есе үлкен және ол қозғалады.</w:t>
      </w:r>
      <w:r w:rsidR="001B2DF8" w:rsidRPr="005350EF">
        <w:rPr>
          <w:sz w:val="28"/>
          <w:szCs w:val="28"/>
          <w:lang w:val="kk-KZ"/>
        </w:rPr>
        <w:t xml:space="preserve"> </w:t>
      </w:r>
    </w:p>
    <w:p w:rsidR="00100B8A" w:rsidRPr="005350EF" w:rsidRDefault="00100B8A" w:rsidP="00762E55">
      <w:pPr>
        <w:pStyle w:val="a4"/>
        <w:spacing w:before="0" w:beforeAutospacing="0" w:after="0" w:afterAutospacing="0"/>
        <w:ind w:firstLine="709"/>
        <w:jc w:val="both"/>
        <w:rPr>
          <w:sz w:val="28"/>
          <w:szCs w:val="28"/>
          <w:lang w:val="kk-KZ"/>
        </w:rPr>
      </w:pPr>
      <w:r w:rsidRPr="005350EF">
        <w:rPr>
          <w:sz w:val="28"/>
          <w:szCs w:val="28"/>
          <w:lang w:val="kk-KZ"/>
        </w:rPr>
        <w:lastRenderedPageBreak/>
        <w:t>Ең жетілдірілген және тиімді әдістердің бірі</w:t>
      </w:r>
      <w:r w:rsidR="00447D33" w:rsidRPr="005350EF">
        <w:rPr>
          <w:sz w:val="28"/>
          <w:szCs w:val="28"/>
          <w:lang w:val="kk-KZ"/>
        </w:rPr>
        <w:t xml:space="preserve"> – </w:t>
      </w:r>
      <w:r w:rsidRPr="005350EF">
        <w:rPr>
          <w:sz w:val="28"/>
          <w:szCs w:val="28"/>
          <w:lang w:val="kk-KZ"/>
        </w:rPr>
        <w:t>трансректальды эхография. Ультрадыбыстық аппараттың жұмыс істеу принципі зерттелетін органға ультрадыбыстық импульстері бағыттап, шағылысқан ультрадыбыстық толқындардың шоғырын зондпен кері қабылдауға негізде</w:t>
      </w:r>
      <w:r w:rsidR="007C4C9A" w:rsidRPr="005350EF">
        <w:rPr>
          <w:sz w:val="28"/>
          <w:szCs w:val="28"/>
          <w:lang w:val="kk-KZ"/>
        </w:rPr>
        <w:t>лген. Содан кейін аппарат ұлпалардың</w:t>
      </w:r>
      <w:r w:rsidRPr="005350EF">
        <w:rPr>
          <w:sz w:val="28"/>
          <w:szCs w:val="28"/>
          <w:lang w:val="kk-KZ"/>
        </w:rPr>
        <w:t xml:space="preserve"> толқындарды шағылыстыру қабілетіне байланысты экранда гипоэхогенді, гиперэхогенді және анэхог</w:t>
      </w:r>
      <w:r w:rsidR="00DE54EC" w:rsidRPr="005350EF">
        <w:rPr>
          <w:sz w:val="28"/>
          <w:szCs w:val="28"/>
          <w:lang w:val="kk-KZ"/>
        </w:rPr>
        <w:t>енді құрылымдарды бейнелейді [84</w:t>
      </w:r>
      <w:r w:rsidRPr="005350EF">
        <w:rPr>
          <w:sz w:val="28"/>
          <w:szCs w:val="28"/>
          <w:lang w:val="kk-KZ"/>
        </w:rPr>
        <w:t>]. У</w:t>
      </w:r>
      <w:r w:rsidR="004C6130" w:rsidRPr="005350EF">
        <w:rPr>
          <w:sz w:val="28"/>
          <w:szCs w:val="28"/>
          <w:lang w:val="kk-KZ"/>
        </w:rPr>
        <w:t xml:space="preserve">льтра дыбыспен зерттеу </w:t>
      </w:r>
      <w:r w:rsidR="00447D33" w:rsidRPr="005350EF">
        <w:rPr>
          <w:sz w:val="28"/>
          <w:szCs w:val="28"/>
          <w:lang w:val="kk-KZ"/>
        </w:rPr>
        <w:t>–</w:t>
      </w:r>
      <w:r w:rsidR="00DD0E42" w:rsidRPr="005350EF">
        <w:rPr>
          <w:sz w:val="28"/>
          <w:szCs w:val="28"/>
          <w:lang w:val="kk-KZ"/>
        </w:rPr>
        <w:t xml:space="preserve"> </w:t>
      </w:r>
      <w:r w:rsidRPr="005350EF">
        <w:rPr>
          <w:sz w:val="28"/>
          <w:szCs w:val="28"/>
          <w:lang w:val="kk-KZ"/>
        </w:rPr>
        <w:t xml:space="preserve">зерттелетін </w:t>
      </w:r>
      <w:r w:rsidR="00613CE7" w:rsidRPr="005350EF">
        <w:rPr>
          <w:sz w:val="28"/>
          <w:szCs w:val="28"/>
          <w:lang w:val="kk-KZ"/>
        </w:rPr>
        <w:t xml:space="preserve">мүше </w:t>
      </w:r>
      <w:r w:rsidRPr="005350EF">
        <w:rPr>
          <w:sz w:val="28"/>
          <w:szCs w:val="28"/>
          <w:lang w:val="kk-KZ"/>
        </w:rPr>
        <w:t>туралы ақпаратты жануарларға зиян келтірмей ал</w:t>
      </w:r>
      <w:r w:rsidR="00453FDC" w:rsidRPr="005350EF">
        <w:rPr>
          <w:sz w:val="28"/>
          <w:szCs w:val="28"/>
          <w:lang w:val="kk-KZ"/>
        </w:rPr>
        <w:t>ады</w:t>
      </w:r>
      <w:r w:rsidRPr="005350EF">
        <w:rPr>
          <w:sz w:val="28"/>
          <w:szCs w:val="28"/>
          <w:lang w:val="kk-KZ"/>
        </w:rPr>
        <w:t xml:space="preserve">. Бұдан басқа, ультрадыбыстық зерттеу процедураны жануар үшін ауыртпалықсыз, қауіпсіз жүргізуге мүмкіндік береді. Жануарлардың гинекологиялық тәжірибесінде ультрадыбыстық зерттеу әр түрлі патологияларды анықтауға көмектеседі. Мұндай патологияларға гениталиялар дамуының әртүрлі туа біткен ауытқулары, ісіктер, метриттер, жатыр шырышты қабығының өзгеруі, аналық бездердің патологиясы, жатыр ішіндегі заттардың болуы жатады. Сау жануарларда жатыр, жұмыртқа жолының және аналық бездердің мөлшерін анықтауға мүмкіндік береді. Акушерлік </w:t>
      </w:r>
      <w:r w:rsidR="00447D33" w:rsidRPr="005350EF">
        <w:rPr>
          <w:sz w:val="28"/>
          <w:szCs w:val="28"/>
          <w:lang w:val="kk-KZ"/>
        </w:rPr>
        <w:t xml:space="preserve">тәжірибеде </w:t>
      </w:r>
      <w:r w:rsidRPr="005350EF">
        <w:rPr>
          <w:sz w:val="28"/>
          <w:szCs w:val="28"/>
          <w:lang w:val="kk-KZ"/>
        </w:rPr>
        <w:t>ультрадыбыстық зерттеу негізінен жануардың буаздық мерзімін анықтау үшін қолданылады. Ал</w:t>
      </w:r>
      <w:r w:rsidR="00447D33" w:rsidRPr="005350EF">
        <w:rPr>
          <w:sz w:val="28"/>
          <w:szCs w:val="28"/>
          <w:lang w:val="kk-KZ"/>
        </w:rPr>
        <w:t>,</w:t>
      </w:r>
      <w:r w:rsidRPr="005350EF">
        <w:rPr>
          <w:sz w:val="28"/>
          <w:szCs w:val="28"/>
          <w:lang w:val="kk-KZ"/>
        </w:rPr>
        <w:t xml:space="preserve"> қажет болған жағдайда ұрықтың жынысын, санын және олардың жай-күйін, сондай-ақ</w:t>
      </w:r>
      <w:r w:rsidR="00447D33" w:rsidRPr="005350EF">
        <w:rPr>
          <w:sz w:val="28"/>
          <w:szCs w:val="28"/>
          <w:lang w:val="kk-KZ"/>
        </w:rPr>
        <w:t>,</w:t>
      </w:r>
      <w:r w:rsidRPr="005350EF">
        <w:rPr>
          <w:sz w:val="28"/>
          <w:szCs w:val="28"/>
          <w:lang w:val="kk-KZ"/>
        </w:rPr>
        <w:t xml:space="preserve"> ұрықтың айналасындағы сұйықтықтың мөлшерін, ұрықтың салмағы мен өсуін анықтауға мүмкіндік береді</w:t>
      </w:r>
      <w:r w:rsidR="007278E0" w:rsidRPr="005350EF">
        <w:rPr>
          <w:sz w:val="28"/>
          <w:szCs w:val="28"/>
          <w:lang w:val="kk-KZ"/>
        </w:rPr>
        <w:t xml:space="preserve"> </w:t>
      </w:r>
      <w:r w:rsidR="00DE54EC" w:rsidRPr="005350EF">
        <w:rPr>
          <w:sz w:val="28"/>
          <w:szCs w:val="28"/>
          <w:lang w:val="kk-KZ"/>
        </w:rPr>
        <w:t>[85, 86</w:t>
      </w:r>
      <w:r w:rsidRPr="005350EF">
        <w:rPr>
          <w:sz w:val="28"/>
          <w:szCs w:val="28"/>
          <w:lang w:val="kk-KZ"/>
        </w:rPr>
        <w:t>].</w:t>
      </w:r>
    </w:p>
    <w:p w:rsidR="001B2DF8" w:rsidRPr="005350EF" w:rsidRDefault="00100B8A" w:rsidP="00762E55">
      <w:pPr>
        <w:pStyle w:val="a4"/>
        <w:spacing w:before="0" w:beforeAutospacing="0" w:after="0" w:afterAutospacing="0"/>
        <w:ind w:firstLine="709"/>
        <w:jc w:val="both"/>
        <w:rPr>
          <w:rFonts w:eastAsia="TimesNewRoman"/>
          <w:sz w:val="28"/>
          <w:szCs w:val="28"/>
          <w:lang w:val="kk-KZ"/>
        </w:rPr>
      </w:pPr>
      <w:r w:rsidRPr="005350EF">
        <w:rPr>
          <w:rFonts w:eastAsia="TimesNewRoman"/>
          <w:sz w:val="28"/>
          <w:szCs w:val="28"/>
          <w:lang w:val="kk-KZ"/>
        </w:rPr>
        <w:t xml:space="preserve">Бұзаулағаннан 24-48 сағаттан кейін </w:t>
      </w:r>
      <w:r w:rsidR="00447D33" w:rsidRPr="005350EF">
        <w:rPr>
          <w:rFonts w:eastAsia="TimesNewRoman"/>
          <w:sz w:val="28"/>
          <w:szCs w:val="28"/>
          <w:lang w:val="kk-KZ"/>
        </w:rPr>
        <w:t>«</w:t>
      </w:r>
      <w:r w:rsidRPr="005350EF">
        <w:rPr>
          <w:rFonts w:eastAsia="TimesNewRoman"/>
          <w:sz w:val="28"/>
          <w:szCs w:val="28"/>
          <w:lang w:val="kk-KZ"/>
        </w:rPr>
        <w:t>цервикальды шырышты тығынды</w:t>
      </w:r>
      <w:r w:rsidR="00447D33" w:rsidRPr="005350EF">
        <w:rPr>
          <w:rFonts w:eastAsia="TimesNewRoman"/>
          <w:sz w:val="28"/>
          <w:szCs w:val="28"/>
          <w:lang w:val="kk-KZ"/>
        </w:rPr>
        <w:t>»</w:t>
      </w:r>
      <w:r w:rsidRPr="005350EF">
        <w:rPr>
          <w:rFonts w:eastAsia="TimesNewRoman"/>
          <w:sz w:val="28"/>
          <w:szCs w:val="28"/>
          <w:lang w:val="kk-KZ"/>
        </w:rPr>
        <w:t xml:space="preserve"> анықтау </w:t>
      </w:r>
      <w:r w:rsidR="00447D33" w:rsidRPr="005350EF">
        <w:rPr>
          <w:rFonts w:eastAsia="TimesNewRoman"/>
          <w:sz w:val="28"/>
          <w:szCs w:val="28"/>
          <w:lang w:val="kk-KZ"/>
        </w:rPr>
        <w:t xml:space="preserve">үшін </w:t>
      </w:r>
      <w:r w:rsidRPr="005350EF">
        <w:rPr>
          <w:rFonts w:eastAsia="TimesNewRoman"/>
          <w:sz w:val="28"/>
          <w:szCs w:val="28"/>
          <w:lang w:val="kk-KZ"/>
        </w:rPr>
        <w:t>жатыр субинволюциясы мен сиырлардағы төлдеуден кейінгі эндометриттердің ерте диагностикасы үшін пайдаланылуы мүмкін. Сондай-ақ</w:t>
      </w:r>
      <w:r w:rsidR="00447D33" w:rsidRPr="005350EF">
        <w:rPr>
          <w:rFonts w:eastAsia="TimesNewRoman"/>
          <w:sz w:val="28"/>
          <w:szCs w:val="28"/>
          <w:lang w:val="kk-KZ"/>
        </w:rPr>
        <w:t>,</w:t>
      </w:r>
      <w:r w:rsidRPr="005350EF">
        <w:rPr>
          <w:rFonts w:eastAsia="TimesNewRoman"/>
          <w:sz w:val="28"/>
          <w:szCs w:val="28"/>
          <w:lang w:val="kk-KZ"/>
        </w:rPr>
        <w:t xml:space="preserve"> сиырлардың осы патологиясы қан плазмасындағы С витаминінің құрамының 18,7-21,5 мМоль/л дейін төмендеуімен қатар </w:t>
      </w:r>
      <w:r w:rsidR="00447D33" w:rsidRPr="005350EF">
        <w:rPr>
          <w:rFonts w:eastAsia="TimesNewRoman"/>
          <w:sz w:val="28"/>
          <w:szCs w:val="28"/>
          <w:lang w:val="kk-KZ"/>
        </w:rPr>
        <w:t xml:space="preserve">жүреді </w:t>
      </w:r>
      <w:r w:rsidR="008E258D" w:rsidRPr="005350EF">
        <w:rPr>
          <w:rFonts w:eastAsia="TimesNewRoman"/>
          <w:sz w:val="28"/>
          <w:szCs w:val="28"/>
          <w:lang w:val="kk-KZ"/>
        </w:rPr>
        <w:t>[</w:t>
      </w:r>
      <w:r w:rsidR="00DE54EC" w:rsidRPr="005350EF">
        <w:rPr>
          <w:rFonts w:eastAsia="TimesNewRoman"/>
          <w:sz w:val="28"/>
          <w:szCs w:val="28"/>
          <w:lang w:val="kk-KZ"/>
        </w:rPr>
        <w:t>36</w:t>
      </w:r>
      <w:r w:rsidR="001B2DF8" w:rsidRPr="005350EF">
        <w:rPr>
          <w:rFonts w:eastAsia="TimesNewRoman"/>
          <w:sz w:val="28"/>
          <w:szCs w:val="28"/>
          <w:lang w:val="kk-KZ"/>
        </w:rPr>
        <w:t>].</w:t>
      </w:r>
    </w:p>
    <w:p w:rsidR="002303C6" w:rsidRPr="005350EF" w:rsidRDefault="002303C6"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Бедеулікті анықтаудың физиологиялық тәсілі сиыр қанының сарысу құрамында хориондық гонадотропинді анықтау болып табылады. Бүкіл буаздық кезеңінде гормон деңгейі 3,30±0,19-дан 8,42±1,36 ХБ/л аралықа дейін ауытқиды, ал бедеу жануарларда гормон байқалмайды. Хориогониннің ең жоғарғы концентрациясы 3 ай</w:t>
      </w:r>
      <w:r w:rsidR="004C6130" w:rsidRPr="005350EF">
        <w:rPr>
          <w:rFonts w:ascii="Times New Roman" w:hAnsi="Times New Roman" w:cs="Times New Roman"/>
          <w:sz w:val="28"/>
          <w:szCs w:val="28"/>
          <w:lang w:val="kk-KZ"/>
        </w:rPr>
        <w:t>лық</w:t>
      </w:r>
      <w:r w:rsidRPr="005350EF">
        <w:rPr>
          <w:rFonts w:ascii="Times New Roman" w:hAnsi="Times New Roman" w:cs="Times New Roman"/>
          <w:sz w:val="28"/>
          <w:szCs w:val="28"/>
          <w:lang w:val="kk-KZ"/>
        </w:rPr>
        <w:t xml:space="preserve"> буаздықта болады</w:t>
      </w:r>
      <w:r w:rsidR="00DE54EC" w:rsidRPr="005350EF">
        <w:rPr>
          <w:rFonts w:ascii="Times New Roman" w:hAnsi="Times New Roman" w:cs="Times New Roman"/>
          <w:sz w:val="28"/>
          <w:szCs w:val="28"/>
          <w:lang w:val="kk-KZ"/>
        </w:rPr>
        <w:t xml:space="preserve"> және 8,42±1,36 ХБ/л құрайды [87</w:t>
      </w:r>
      <w:r w:rsidRPr="005350EF">
        <w:rPr>
          <w:rFonts w:ascii="Times New Roman" w:hAnsi="Times New Roman" w:cs="Times New Roman"/>
          <w:sz w:val="28"/>
          <w:szCs w:val="28"/>
          <w:lang w:val="kk-KZ"/>
        </w:rPr>
        <w:t xml:space="preserve">]. Қан сарысуындағы хориондық гонадотропинді анықтау үшін арнайы тестер </w:t>
      </w:r>
      <w:r w:rsidR="00613CE7" w:rsidRPr="005350EF">
        <w:rPr>
          <w:rFonts w:ascii="Times New Roman" w:hAnsi="Times New Roman" w:cs="Times New Roman"/>
          <w:sz w:val="28"/>
          <w:szCs w:val="28"/>
          <w:lang w:val="kk-KZ"/>
        </w:rPr>
        <w:t>қолданылады</w:t>
      </w:r>
      <w:r w:rsidRPr="005350EF">
        <w:rPr>
          <w:rFonts w:ascii="Times New Roman" w:hAnsi="Times New Roman" w:cs="Times New Roman"/>
          <w:sz w:val="28"/>
          <w:szCs w:val="28"/>
          <w:lang w:val="kk-KZ"/>
        </w:rPr>
        <w:t xml:space="preserve"> және олардың дәлдігі өте жоғары, ал кейбір жағдайларда дәл</w:t>
      </w:r>
      <w:r w:rsidR="00DE54EC" w:rsidRPr="005350EF">
        <w:rPr>
          <w:rFonts w:ascii="Times New Roman" w:hAnsi="Times New Roman" w:cs="Times New Roman"/>
          <w:sz w:val="28"/>
          <w:szCs w:val="28"/>
          <w:lang w:val="kk-KZ"/>
        </w:rPr>
        <w:t>дік 90%-ға жетуі мүмкін [88</w:t>
      </w:r>
      <w:r w:rsidRPr="005350EF">
        <w:rPr>
          <w:rFonts w:ascii="Times New Roman" w:hAnsi="Times New Roman" w:cs="Times New Roman"/>
          <w:sz w:val="28"/>
          <w:szCs w:val="28"/>
          <w:lang w:val="kk-KZ"/>
        </w:rPr>
        <w:t>,</w:t>
      </w:r>
      <w:r w:rsidR="007278E0" w:rsidRPr="005350EF">
        <w:rPr>
          <w:rFonts w:ascii="Times New Roman" w:hAnsi="Times New Roman" w:cs="Times New Roman"/>
          <w:sz w:val="28"/>
          <w:szCs w:val="28"/>
          <w:lang w:val="kk-KZ"/>
        </w:rPr>
        <w:t xml:space="preserve"> </w:t>
      </w:r>
      <w:r w:rsidR="00DE54EC" w:rsidRPr="005350EF">
        <w:rPr>
          <w:rFonts w:ascii="Times New Roman" w:hAnsi="Times New Roman" w:cs="Times New Roman"/>
          <w:sz w:val="28"/>
          <w:szCs w:val="28"/>
          <w:lang w:val="kk-KZ"/>
        </w:rPr>
        <w:t>89</w:t>
      </w:r>
      <w:r w:rsidRPr="005350EF">
        <w:rPr>
          <w:rFonts w:ascii="Times New Roman" w:hAnsi="Times New Roman" w:cs="Times New Roman"/>
          <w:sz w:val="28"/>
          <w:szCs w:val="28"/>
          <w:lang w:val="kk-KZ"/>
        </w:rPr>
        <w:t>].</w:t>
      </w:r>
    </w:p>
    <w:p w:rsidR="001B2DF8" w:rsidRPr="005350EF" w:rsidRDefault="002303C6" w:rsidP="00762E55">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5350EF">
        <w:rPr>
          <w:rFonts w:ascii="Times New Roman" w:eastAsia="TimesNewRoman" w:hAnsi="Times New Roman" w:cs="Times New Roman"/>
          <w:sz w:val="28"/>
          <w:szCs w:val="28"/>
          <w:lang w:val="kk-KZ"/>
        </w:rPr>
        <w:t xml:space="preserve">Қан плазмасындағы </w:t>
      </w:r>
      <w:r w:rsidR="00447D33" w:rsidRPr="005350EF">
        <w:rPr>
          <w:rFonts w:ascii="Times New Roman" w:eastAsia="TimesNewRoman" w:hAnsi="Times New Roman" w:cs="Times New Roman"/>
          <w:sz w:val="28"/>
          <w:szCs w:val="28"/>
          <w:lang w:val="kk-KZ"/>
        </w:rPr>
        <w:t>17 бета</w:t>
      </w:r>
      <w:r w:rsidRPr="005350EF">
        <w:rPr>
          <w:rFonts w:ascii="Times New Roman" w:eastAsia="TimesNewRoman" w:hAnsi="Times New Roman" w:cs="Times New Roman"/>
          <w:sz w:val="28"/>
          <w:szCs w:val="28"/>
          <w:lang w:val="kk-KZ"/>
        </w:rPr>
        <w:t>-</w:t>
      </w:r>
      <w:r w:rsidR="00447D33" w:rsidRPr="005350EF">
        <w:rPr>
          <w:rFonts w:ascii="Times New Roman" w:eastAsia="TimesNewRoman" w:hAnsi="Times New Roman" w:cs="Times New Roman"/>
          <w:sz w:val="28"/>
          <w:szCs w:val="28"/>
          <w:lang w:val="kk-KZ"/>
        </w:rPr>
        <w:t>эстрадиол (</w:t>
      </w:r>
      <w:r w:rsidR="00B03A0E" w:rsidRPr="005350EF">
        <w:rPr>
          <w:rStyle w:val="af0"/>
          <w:rFonts w:ascii="Times New Roman" w:hAnsi="Times New Roman" w:cs="Times New Roman"/>
          <w:bCs/>
          <w:i w:val="0"/>
          <w:iCs w:val="0"/>
          <w:sz w:val="28"/>
          <w:szCs w:val="28"/>
          <w:shd w:val="clear" w:color="auto" w:fill="FFFFFF"/>
          <w:lang w:val="kk-KZ"/>
        </w:rPr>
        <w:t>17</w:t>
      </w:r>
      <w:r w:rsidR="00B03A0E" w:rsidRPr="005350EF">
        <w:rPr>
          <w:rStyle w:val="af0"/>
          <w:rFonts w:ascii="Times New Roman" w:hAnsi="Times New Roman" w:cs="Times New Roman"/>
          <w:bCs/>
          <w:i w:val="0"/>
          <w:iCs w:val="0"/>
          <w:sz w:val="28"/>
          <w:szCs w:val="28"/>
          <w:shd w:val="clear" w:color="auto" w:fill="FFFFFF"/>
        </w:rPr>
        <w:t>β</w:t>
      </w:r>
      <w:r w:rsidR="00B03A0E" w:rsidRPr="005350EF">
        <w:rPr>
          <w:rFonts w:ascii="Times New Roman" w:hAnsi="Times New Roman" w:cs="Times New Roman"/>
          <w:sz w:val="28"/>
          <w:szCs w:val="28"/>
          <w:shd w:val="clear" w:color="auto" w:fill="FFFFFF"/>
          <w:lang w:val="kk-KZ"/>
        </w:rPr>
        <w:t>-</w:t>
      </w:r>
      <w:r w:rsidR="00B03A0E" w:rsidRPr="005350EF">
        <w:rPr>
          <w:rStyle w:val="af0"/>
          <w:rFonts w:ascii="Times New Roman" w:hAnsi="Times New Roman" w:cs="Times New Roman"/>
          <w:bCs/>
          <w:i w:val="0"/>
          <w:iCs w:val="0"/>
          <w:sz w:val="28"/>
          <w:szCs w:val="28"/>
          <w:shd w:val="clear" w:color="auto" w:fill="FFFFFF"/>
          <w:lang w:val="kk-KZ"/>
        </w:rPr>
        <w:t>эстрадиол</w:t>
      </w:r>
      <w:r w:rsidR="00447D33" w:rsidRPr="005350EF">
        <w:rPr>
          <w:rFonts w:ascii="Times New Roman" w:eastAsia="TimesNewRoman" w:hAnsi="Times New Roman" w:cs="Times New Roman"/>
          <w:sz w:val="28"/>
          <w:szCs w:val="28"/>
          <w:lang w:val="kk-KZ"/>
        </w:rPr>
        <w:t xml:space="preserve">) </w:t>
      </w:r>
      <w:r w:rsidRPr="005350EF">
        <w:rPr>
          <w:rFonts w:ascii="Times New Roman" w:eastAsia="TimesNewRoman" w:hAnsi="Times New Roman" w:cs="Times New Roman"/>
          <w:sz w:val="28"/>
          <w:szCs w:val="28"/>
          <w:lang w:val="kk-KZ"/>
        </w:rPr>
        <w:t>және прогестерон деңгейін анықтау аналық без патол</w:t>
      </w:r>
      <w:r w:rsidR="004C6130" w:rsidRPr="005350EF">
        <w:rPr>
          <w:rFonts w:ascii="Times New Roman" w:eastAsia="TimesNewRoman" w:hAnsi="Times New Roman" w:cs="Times New Roman"/>
          <w:sz w:val="28"/>
          <w:szCs w:val="28"/>
          <w:lang w:val="kk-KZ"/>
        </w:rPr>
        <w:t>о</w:t>
      </w:r>
      <w:r w:rsidRPr="005350EF">
        <w:rPr>
          <w:rFonts w:ascii="Times New Roman" w:eastAsia="TimesNewRoman" w:hAnsi="Times New Roman" w:cs="Times New Roman"/>
          <w:sz w:val="28"/>
          <w:szCs w:val="28"/>
          <w:lang w:val="kk-KZ"/>
        </w:rPr>
        <w:t>гиясы кезінде үлк</w:t>
      </w:r>
      <w:r w:rsidR="00DE54EC" w:rsidRPr="005350EF">
        <w:rPr>
          <w:rFonts w:ascii="Times New Roman" w:eastAsia="TimesNewRoman" w:hAnsi="Times New Roman" w:cs="Times New Roman"/>
          <w:sz w:val="28"/>
          <w:szCs w:val="28"/>
          <w:lang w:val="kk-KZ"/>
        </w:rPr>
        <w:t>ен диагностикалық маңызы бар [90</w:t>
      </w:r>
      <w:r w:rsidRPr="005350EF">
        <w:rPr>
          <w:rFonts w:ascii="Times New Roman" w:eastAsia="TimesNewRoman" w:hAnsi="Times New Roman" w:cs="Times New Roman"/>
          <w:sz w:val="28"/>
          <w:szCs w:val="28"/>
          <w:lang w:val="kk-KZ"/>
        </w:rPr>
        <w:t>,</w:t>
      </w:r>
      <w:r w:rsidR="007278E0" w:rsidRPr="005350EF">
        <w:rPr>
          <w:rFonts w:ascii="Times New Roman" w:eastAsia="TimesNewRoman" w:hAnsi="Times New Roman" w:cs="Times New Roman"/>
          <w:sz w:val="28"/>
          <w:szCs w:val="28"/>
          <w:lang w:val="kk-KZ"/>
        </w:rPr>
        <w:t xml:space="preserve"> </w:t>
      </w:r>
      <w:r w:rsidR="00DE54EC" w:rsidRPr="005350EF">
        <w:rPr>
          <w:rFonts w:ascii="Times New Roman" w:eastAsia="TimesNewRoman" w:hAnsi="Times New Roman" w:cs="Times New Roman"/>
          <w:sz w:val="28"/>
          <w:szCs w:val="28"/>
          <w:lang w:val="kk-KZ"/>
        </w:rPr>
        <w:t>91</w:t>
      </w:r>
      <w:r w:rsidRPr="005350EF">
        <w:rPr>
          <w:rFonts w:ascii="Times New Roman" w:eastAsia="TimesNewRoman" w:hAnsi="Times New Roman" w:cs="Times New Roman"/>
          <w:sz w:val="28"/>
          <w:szCs w:val="28"/>
          <w:lang w:val="kk-KZ"/>
        </w:rPr>
        <w:t>,</w:t>
      </w:r>
      <w:r w:rsidR="007278E0" w:rsidRPr="005350EF">
        <w:rPr>
          <w:rFonts w:ascii="Times New Roman" w:eastAsia="TimesNewRoman" w:hAnsi="Times New Roman" w:cs="Times New Roman"/>
          <w:sz w:val="28"/>
          <w:szCs w:val="28"/>
          <w:lang w:val="kk-KZ"/>
        </w:rPr>
        <w:t xml:space="preserve"> </w:t>
      </w:r>
      <w:r w:rsidR="00DE54EC" w:rsidRPr="005350EF">
        <w:rPr>
          <w:rFonts w:ascii="Times New Roman" w:eastAsia="TimesNewRoman" w:hAnsi="Times New Roman" w:cs="Times New Roman"/>
          <w:sz w:val="28"/>
          <w:szCs w:val="28"/>
          <w:lang w:val="kk-KZ"/>
        </w:rPr>
        <w:t>92</w:t>
      </w:r>
      <w:r w:rsidRPr="005350EF">
        <w:rPr>
          <w:rFonts w:ascii="Times New Roman" w:eastAsia="TimesNewRoman" w:hAnsi="Times New Roman" w:cs="Times New Roman"/>
          <w:sz w:val="28"/>
          <w:szCs w:val="28"/>
          <w:lang w:val="kk-KZ"/>
        </w:rPr>
        <w:t xml:space="preserve">]. Мысалы, сиырлардағы аналық бездердің фолликулярлы кистасында қан плазмасындағы прогестерон мөлшері 0,3-0,74 нг/мл дейін төмендейді, </w:t>
      </w:r>
      <w:r w:rsidR="00447D33" w:rsidRPr="005350EF">
        <w:rPr>
          <w:rFonts w:ascii="Times New Roman" w:eastAsia="TimesNewRoman" w:hAnsi="Times New Roman" w:cs="Times New Roman"/>
          <w:sz w:val="28"/>
          <w:szCs w:val="28"/>
          <w:lang w:val="kk-KZ"/>
        </w:rPr>
        <w:t>17 бета-эстрадиол (</w:t>
      </w:r>
      <w:r w:rsidR="00447D33" w:rsidRPr="005350EF">
        <w:rPr>
          <w:rStyle w:val="af0"/>
          <w:rFonts w:ascii="Times New Roman" w:hAnsi="Times New Roman" w:cs="Times New Roman"/>
          <w:bCs/>
          <w:i w:val="0"/>
          <w:iCs w:val="0"/>
          <w:sz w:val="28"/>
          <w:szCs w:val="28"/>
          <w:shd w:val="clear" w:color="auto" w:fill="FFFFFF"/>
          <w:lang w:val="kk-KZ"/>
        </w:rPr>
        <w:t>17</w:t>
      </w:r>
      <w:r w:rsidR="00447D33" w:rsidRPr="005350EF">
        <w:rPr>
          <w:rStyle w:val="af0"/>
          <w:rFonts w:ascii="Times New Roman" w:hAnsi="Times New Roman" w:cs="Times New Roman"/>
          <w:bCs/>
          <w:i w:val="0"/>
          <w:iCs w:val="0"/>
          <w:sz w:val="28"/>
          <w:szCs w:val="28"/>
          <w:shd w:val="clear" w:color="auto" w:fill="FFFFFF"/>
        </w:rPr>
        <w:t>β</w:t>
      </w:r>
      <w:r w:rsidR="00447D33" w:rsidRPr="005350EF">
        <w:rPr>
          <w:rFonts w:ascii="Times New Roman" w:hAnsi="Times New Roman" w:cs="Times New Roman"/>
          <w:sz w:val="28"/>
          <w:szCs w:val="28"/>
          <w:shd w:val="clear" w:color="auto" w:fill="FFFFFF"/>
          <w:lang w:val="kk-KZ"/>
        </w:rPr>
        <w:t>-</w:t>
      </w:r>
      <w:r w:rsidR="00447D33" w:rsidRPr="005350EF">
        <w:rPr>
          <w:rStyle w:val="af0"/>
          <w:rFonts w:ascii="Times New Roman" w:hAnsi="Times New Roman" w:cs="Times New Roman"/>
          <w:bCs/>
          <w:i w:val="0"/>
          <w:iCs w:val="0"/>
          <w:sz w:val="28"/>
          <w:szCs w:val="28"/>
          <w:shd w:val="clear" w:color="auto" w:fill="FFFFFF"/>
          <w:lang w:val="kk-KZ"/>
        </w:rPr>
        <w:t>эстрадиол</w:t>
      </w:r>
      <w:r w:rsidR="00447D33" w:rsidRPr="005350EF">
        <w:rPr>
          <w:rFonts w:ascii="Times New Roman" w:eastAsia="TimesNewRoman" w:hAnsi="Times New Roman" w:cs="Times New Roman"/>
          <w:sz w:val="28"/>
          <w:szCs w:val="28"/>
          <w:lang w:val="kk-KZ"/>
        </w:rPr>
        <w:t xml:space="preserve">) </w:t>
      </w:r>
      <w:r w:rsidRPr="005350EF">
        <w:rPr>
          <w:rFonts w:ascii="Times New Roman" w:eastAsia="TimesNewRoman" w:hAnsi="Times New Roman" w:cs="Times New Roman"/>
          <w:sz w:val="28"/>
          <w:szCs w:val="28"/>
          <w:lang w:val="kk-KZ"/>
        </w:rPr>
        <w:t>керісінше</w:t>
      </w:r>
      <w:r w:rsidR="00C8680F" w:rsidRPr="005350EF">
        <w:rPr>
          <w:rFonts w:ascii="Times New Roman" w:eastAsia="TimesNewRoman" w:hAnsi="Times New Roman" w:cs="Times New Roman"/>
          <w:sz w:val="28"/>
          <w:szCs w:val="28"/>
          <w:lang w:val="kk-KZ"/>
        </w:rPr>
        <w:t xml:space="preserve"> 61,5-116,5 пг/мл дейін артады </w:t>
      </w:r>
      <w:r w:rsidR="008E258D" w:rsidRPr="005350EF">
        <w:rPr>
          <w:rFonts w:ascii="Times New Roman" w:eastAsia="TimesNewRoman" w:hAnsi="Times New Roman" w:cs="Times New Roman"/>
          <w:sz w:val="28"/>
          <w:szCs w:val="28"/>
          <w:lang w:val="kk-KZ"/>
        </w:rPr>
        <w:t>[</w:t>
      </w:r>
      <w:r w:rsidR="00DE54EC" w:rsidRPr="005350EF">
        <w:rPr>
          <w:rFonts w:ascii="Times New Roman" w:eastAsia="TimesNewRoman" w:hAnsi="Times New Roman" w:cs="Times New Roman"/>
          <w:sz w:val="28"/>
          <w:szCs w:val="28"/>
          <w:lang w:val="kk-KZ"/>
        </w:rPr>
        <w:t>93</w:t>
      </w:r>
      <w:r w:rsidR="001B2DF8" w:rsidRPr="005350EF">
        <w:rPr>
          <w:rFonts w:ascii="Times New Roman" w:eastAsia="TimesNewRoman" w:hAnsi="Times New Roman" w:cs="Times New Roman"/>
          <w:sz w:val="28"/>
          <w:szCs w:val="28"/>
          <w:lang w:val="kk-KZ"/>
        </w:rPr>
        <w:t xml:space="preserve">]. </w:t>
      </w:r>
    </w:p>
    <w:p w:rsidR="00C8680F" w:rsidRPr="005350EF" w:rsidRDefault="00DE54EC" w:rsidP="00762E55">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5350EF">
        <w:rPr>
          <w:rFonts w:ascii="Times New Roman" w:eastAsia="TimesNewRoman" w:hAnsi="Times New Roman" w:cs="Times New Roman"/>
          <w:sz w:val="28"/>
          <w:szCs w:val="28"/>
          <w:lang w:val="kk-KZ"/>
        </w:rPr>
        <w:t>Бірқатар ғалымдар [94, 95, 96, 97, 98, 99, 100</w:t>
      </w:r>
      <w:r w:rsidR="00C8680F" w:rsidRPr="005350EF">
        <w:rPr>
          <w:rFonts w:ascii="Times New Roman" w:eastAsia="TimesNewRoman" w:hAnsi="Times New Roman" w:cs="Times New Roman"/>
          <w:sz w:val="28"/>
          <w:szCs w:val="28"/>
          <w:lang w:val="kk-KZ"/>
        </w:rPr>
        <w:t>] сүттегі прогестерон деңгейі циклді өзгереді және буаздық немесе б</w:t>
      </w:r>
      <w:r w:rsidR="00453FDC" w:rsidRPr="005350EF">
        <w:rPr>
          <w:rFonts w:ascii="Times New Roman" w:eastAsia="TimesNewRoman" w:hAnsi="Times New Roman" w:cs="Times New Roman"/>
          <w:sz w:val="28"/>
          <w:szCs w:val="28"/>
          <w:lang w:val="kk-KZ"/>
        </w:rPr>
        <w:t>едеуліктің индикаторы бола алатының анықтады</w:t>
      </w:r>
      <w:r w:rsidR="00C8680F" w:rsidRPr="005350EF">
        <w:rPr>
          <w:rFonts w:ascii="Times New Roman" w:eastAsia="TimesNewRoman" w:hAnsi="Times New Roman" w:cs="Times New Roman"/>
          <w:sz w:val="28"/>
          <w:szCs w:val="28"/>
          <w:lang w:val="kk-KZ"/>
        </w:rPr>
        <w:t xml:space="preserve">. Күйлеудің немесе овуляцияның басында гормон концентрациясы 2 нг/мл-ден төмен деңгейде, содан кейін 13-15 тәулікте оның деңгейі 10-20 нг/мл-ге дейін көтеріледі. Егер жануарлар буаз болса, </w:t>
      </w:r>
      <w:r w:rsidR="00C8680F" w:rsidRPr="005350EF">
        <w:rPr>
          <w:rFonts w:ascii="Times New Roman" w:eastAsia="TimesNewRoman" w:hAnsi="Times New Roman" w:cs="Times New Roman"/>
          <w:sz w:val="28"/>
          <w:szCs w:val="28"/>
          <w:lang w:val="kk-KZ"/>
        </w:rPr>
        <w:lastRenderedPageBreak/>
        <w:t>гормонның жоғары концентрациясы сақталады. Сүтте прогестерон мөлшерін анықтау үшін ИФ</w:t>
      </w:r>
      <w:r w:rsidR="00A0720D" w:rsidRPr="005350EF">
        <w:rPr>
          <w:rFonts w:ascii="Times New Roman" w:eastAsia="TimesNewRoman" w:hAnsi="Times New Roman" w:cs="Times New Roman"/>
          <w:sz w:val="28"/>
          <w:szCs w:val="28"/>
          <w:lang w:val="kk-KZ"/>
        </w:rPr>
        <w:t>А</w:t>
      </w:r>
      <w:r w:rsidR="005B7EE7" w:rsidRPr="005350EF">
        <w:rPr>
          <w:rFonts w:ascii="Times New Roman" w:eastAsia="TimesNewRoman" w:hAnsi="Times New Roman" w:cs="Times New Roman"/>
          <w:sz w:val="28"/>
          <w:szCs w:val="28"/>
          <w:lang w:val="kk-KZ"/>
        </w:rPr>
        <w:t xml:space="preserve"> тест (иммуноферментті анализ) жүйесі қолданылады.  </w:t>
      </w:r>
    </w:p>
    <w:p w:rsidR="003A554D" w:rsidRPr="005350EF" w:rsidRDefault="00C8680F" w:rsidP="00762E55">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5350EF">
        <w:rPr>
          <w:rFonts w:ascii="Times New Roman" w:eastAsia="TimesNewRoman" w:hAnsi="Times New Roman" w:cs="Times New Roman"/>
          <w:sz w:val="28"/>
          <w:szCs w:val="28"/>
          <w:lang w:val="kk-KZ"/>
        </w:rPr>
        <w:t xml:space="preserve">Сиырлар қанының биохимиялық көрсеткіштері өзгерісінің жыныстық циклға тікелей байланысы бар екені </w:t>
      </w:r>
      <w:r w:rsidR="00A0720D" w:rsidRPr="005350EF">
        <w:rPr>
          <w:rFonts w:ascii="Times New Roman" w:eastAsia="TimesNewRoman" w:hAnsi="Times New Roman" w:cs="Times New Roman"/>
          <w:sz w:val="28"/>
          <w:szCs w:val="28"/>
          <w:lang w:val="kk-KZ"/>
        </w:rPr>
        <w:t>анықталған</w:t>
      </w:r>
      <w:r w:rsidRPr="005350EF">
        <w:rPr>
          <w:rFonts w:ascii="Times New Roman" w:eastAsia="TimesNewRoman" w:hAnsi="Times New Roman" w:cs="Times New Roman"/>
          <w:sz w:val="28"/>
          <w:szCs w:val="28"/>
          <w:lang w:val="kk-KZ"/>
        </w:rPr>
        <w:t>. Жыныстық циклдің басында жалпы ақуыздың ең көп мөлшері 8,72±0,38 г</w:t>
      </w:r>
      <w:r w:rsidR="00161C6F" w:rsidRPr="005350EF">
        <w:rPr>
          <w:rFonts w:ascii="Times New Roman" w:eastAsia="TimesNewRoman" w:hAnsi="Times New Roman" w:cs="Times New Roman"/>
          <w:sz w:val="28"/>
          <w:szCs w:val="28"/>
          <w:lang w:val="kk-KZ"/>
        </w:rPr>
        <w:t xml:space="preserve"> </w:t>
      </w:r>
      <w:r w:rsidRPr="005350EF">
        <w:rPr>
          <w:rFonts w:ascii="Times New Roman" w:eastAsia="TimesNewRoman" w:hAnsi="Times New Roman" w:cs="Times New Roman"/>
          <w:sz w:val="28"/>
          <w:szCs w:val="28"/>
          <w:lang w:val="kk-KZ"/>
        </w:rPr>
        <w:t>%-ға дейін анықтал</w:t>
      </w:r>
      <w:r w:rsidR="004C6130" w:rsidRPr="005350EF">
        <w:rPr>
          <w:rFonts w:ascii="Times New Roman" w:eastAsia="TimesNewRoman" w:hAnsi="Times New Roman" w:cs="Times New Roman"/>
          <w:sz w:val="28"/>
          <w:szCs w:val="28"/>
          <w:lang w:val="kk-KZ"/>
        </w:rPr>
        <w:t>ған</w:t>
      </w:r>
      <w:r w:rsidRPr="005350EF">
        <w:rPr>
          <w:rFonts w:ascii="Times New Roman" w:eastAsia="TimesNewRoman" w:hAnsi="Times New Roman" w:cs="Times New Roman"/>
          <w:sz w:val="28"/>
          <w:szCs w:val="28"/>
          <w:lang w:val="kk-KZ"/>
        </w:rPr>
        <w:t>, 15 күнге қарай оның деңгейі біртіндеп 7,35±0,13 г</w:t>
      </w:r>
      <w:r w:rsidR="00161C6F" w:rsidRPr="005350EF">
        <w:rPr>
          <w:rFonts w:ascii="Times New Roman" w:eastAsia="TimesNewRoman" w:hAnsi="Times New Roman" w:cs="Times New Roman"/>
          <w:sz w:val="28"/>
          <w:szCs w:val="28"/>
          <w:lang w:val="kk-KZ"/>
        </w:rPr>
        <w:t xml:space="preserve"> </w:t>
      </w:r>
      <w:r w:rsidRPr="005350EF">
        <w:rPr>
          <w:rFonts w:ascii="Times New Roman" w:eastAsia="TimesNewRoman" w:hAnsi="Times New Roman" w:cs="Times New Roman"/>
          <w:sz w:val="28"/>
          <w:szCs w:val="28"/>
          <w:lang w:val="kk-KZ"/>
        </w:rPr>
        <w:t>%-ға дейін төмендейді және одан кейін овуляция кезінде 7,86±0,38 г</w:t>
      </w:r>
      <w:r w:rsidR="00161C6F" w:rsidRPr="005350EF">
        <w:rPr>
          <w:rFonts w:ascii="Times New Roman" w:eastAsia="TimesNewRoman" w:hAnsi="Times New Roman" w:cs="Times New Roman"/>
          <w:sz w:val="28"/>
          <w:szCs w:val="28"/>
          <w:lang w:val="kk-KZ"/>
        </w:rPr>
        <w:t xml:space="preserve"> </w:t>
      </w:r>
      <w:r w:rsidRPr="005350EF">
        <w:rPr>
          <w:rFonts w:ascii="Times New Roman" w:eastAsia="TimesNewRoman" w:hAnsi="Times New Roman" w:cs="Times New Roman"/>
          <w:sz w:val="28"/>
          <w:szCs w:val="28"/>
          <w:lang w:val="kk-KZ"/>
        </w:rPr>
        <w:t>%-ға дейін арт</w:t>
      </w:r>
      <w:r w:rsidR="004C6130" w:rsidRPr="005350EF">
        <w:rPr>
          <w:rFonts w:ascii="Times New Roman" w:eastAsia="TimesNewRoman" w:hAnsi="Times New Roman" w:cs="Times New Roman"/>
          <w:sz w:val="28"/>
          <w:szCs w:val="28"/>
          <w:lang w:val="kk-KZ"/>
        </w:rPr>
        <w:t>қан</w:t>
      </w:r>
      <w:r w:rsidR="00DE54EC" w:rsidRPr="005350EF">
        <w:rPr>
          <w:rFonts w:ascii="Times New Roman" w:eastAsia="TimesNewRoman" w:hAnsi="Times New Roman" w:cs="Times New Roman"/>
          <w:sz w:val="28"/>
          <w:szCs w:val="28"/>
          <w:lang w:val="kk-KZ"/>
        </w:rPr>
        <w:t xml:space="preserve"> [38</w:t>
      </w:r>
      <w:r w:rsidRPr="005350EF">
        <w:rPr>
          <w:rFonts w:ascii="Times New Roman" w:eastAsia="TimesNewRoman" w:hAnsi="Times New Roman" w:cs="Times New Roman"/>
          <w:sz w:val="28"/>
          <w:szCs w:val="28"/>
          <w:lang w:val="kk-KZ"/>
        </w:rPr>
        <w:t>].</w:t>
      </w:r>
    </w:p>
    <w:p w:rsidR="00C8680F" w:rsidRPr="005350EF" w:rsidRDefault="00C8680F" w:rsidP="00762E55">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p>
    <w:p w:rsidR="001B2DF8" w:rsidRPr="005350EF" w:rsidRDefault="00C8680F" w:rsidP="00762E55">
      <w:pPr>
        <w:pStyle w:val="a4"/>
        <w:tabs>
          <w:tab w:val="left" w:pos="993"/>
        </w:tabs>
        <w:spacing w:before="0" w:beforeAutospacing="0" w:after="0" w:afterAutospacing="0"/>
        <w:ind w:left="709"/>
        <w:jc w:val="both"/>
        <w:rPr>
          <w:b/>
          <w:sz w:val="28"/>
          <w:szCs w:val="28"/>
          <w:lang w:val="kk-KZ"/>
        </w:rPr>
      </w:pPr>
      <w:r w:rsidRPr="005350EF">
        <w:rPr>
          <w:b/>
          <w:sz w:val="28"/>
          <w:szCs w:val="28"/>
          <w:lang w:val="kk-KZ"/>
        </w:rPr>
        <w:t>1.5 Репродуктивті қызметті қалпына келтіру үшін ветеринариялық препараттарды қолданудың тиімділігі</w:t>
      </w:r>
      <w:r w:rsidR="00AD0AEF" w:rsidRPr="005350EF">
        <w:rPr>
          <w:b/>
          <w:sz w:val="28"/>
          <w:szCs w:val="28"/>
          <w:lang w:val="kk-KZ"/>
        </w:rPr>
        <w:t>.</w:t>
      </w:r>
    </w:p>
    <w:p w:rsidR="001B2DF8" w:rsidRPr="005350EF" w:rsidRDefault="00FF2D42" w:rsidP="00762E55">
      <w:pPr>
        <w:pStyle w:val="a4"/>
        <w:spacing w:before="0" w:beforeAutospacing="0" w:after="0" w:afterAutospacing="0"/>
        <w:ind w:firstLine="709"/>
        <w:jc w:val="both"/>
        <w:rPr>
          <w:sz w:val="28"/>
          <w:szCs w:val="28"/>
          <w:lang w:val="kk-KZ"/>
        </w:rPr>
      </w:pPr>
      <w:r w:rsidRPr="005350EF">
        <w:rPr>
          <w:sz w:val="28"/>
          <w:szCs w:val="28"/>
          <w:lang w:val="kk-KZ"/>
        </w:rPr>
        <w:t xml:space="preserve">Репродуктивті функцияны қалпына келтіру үшін немесе бедеулік күндерін қысқарту үшін әртүрлі әдістер мен препараттар қолданылады. Көптеген </w:t>
      </w:r>
      <w:r w:rsidR="00BA5357" w:rsidRPr="005350EF">
        <w:rPr>
          <w:sz w:val="28"/>
          <w:szCs w:val="28"/>
          <w:lang w:val="kk-KZ"/>
        </w:rPr>
        <w:t>еңбектерде (</w:t>
      </w:r>
      <w:r w:rsidR="00DE54EC" w:rsidRPr="005350EF">
        <w:rPr>
          <w:sz w:val="28"/>
          <w:szCs w:val="28"/>
          <w:lang w:val="kk-KZ"/>
        </w:rPr>
        <w:t>10, 12, 17, 25</w:t>
      </w:r>
      <w:r w:rsidR="00BA5357" w:rsidRPr="005350EF">
        <w:rPr>
          <w:sz w:val="28"/>
          <w:szCs w:val="28"/>
          <w:lang w:val="kk-KZ"/>
        </w:rPr>
        <w:t>)</w:t>
      </w:r>
      <w:r w:rsidRPr="005350EF">
        <w:rPr>
          <w:sz w:val="28"/>
          <w:szCs w:val="28"/>
          <w:lang w:val="kk-KZ"/>
        </w:rPr>
        <w:t xml:space="preserve"> патологиялық процестер эндометрия мен жыныс бездерінде орнығады деген пікірге ортақ. Ауру сиырларды емдеу үшін әртүрлі құралдар мен әдістер қолданылады, бірақ</w:t>
      </w:r>
      <w:r w:rsidR="00825F4A" w:rsidRPr="005350EF">
        <w:rPr>
          <w:sz w:val="28"/>
          <w:szCs w:val="28"/>
          <w:lang w:val="kk-KZ"/>
        </w:rPr>
        <w:t xml:space="preserve"> басты ем</w:t>
      </w:r>
      <w:r w:rsidRPr="005350EF">
        <w:rPr>
          <w:sz w:val="28"/>
          <w:szCs w:val="28"/>
          <w:lang w:val="kk-KZ"/>
        </w:rPr>
        <w:t xml:space="preserve"> ауруд</w:t>
      </w:r>
      <w:r w:rsidR="00825F4A" w:rsidRPr="005350EF">
        <w:rPr>
          <w:sz w:val="28"/>
          <w:szCs w:val="28"/>
          <w:lang w:val="kk-KZ"/>
        </w:rPr>
        <w:t>ың себептерін жоюға бағытталған</w:t>
      </w:r>
      <w:r w:rsidR="001B2DF8" w:rsidRPr="005350EF">
        <w:rPr>
          <w:sz w:val="28"/>
          <w:szCs w:val="28"/>
          <w:lang w:val="kk-KZ"/>
        </w:rPr>
        <w:t xml:space="preserve">. </w:t>
      </w:r>
    </w:p>
    <w:p w:rsidR="00FF2D42" w:rsidRPr="005350EF" w:rsidRDefault="00FF2D42" w:rsidP="00762E55">
      <w:pPr>
        <w:pStyle w:val="a4"/>
        <w:spacing w:before="0" w:beforeAutospacing="0" w:after="0" w:afterAutospacing="0"/>
        <w:ind w:firstLine="709"/>
        <w:jc w:val="both"/>
        <w:rPr>
          <w:sz w:val="28"/>
          <w:szCs w:val="28"/>
          <w:lang w:val="kk-KZ"/>
        </w:rPr>
      </w:pPr>
      <w:r w:rsidRPr="005350EF">
        <w:rPr>
          <w:sz w:val="28"/>
          <w:szCs w:val="28"/>
          <w:lang w:val="kk-KZ"/>
        </w:rPr>
        <w:t>Ең көп таралған аурулар</w:t>
      </w:r>
      <w:r w:rsidR="0068495D" w:rsidRPr="005350EF">
        <w:rPr>
          <w:sz w:val="28"/>
          <w:szCs w:val="28"/>
          <w:lang w:val="kk-KZ"/>
        </w:rPr>
        <w:t xml:space="preserve"> – </w:t>
      </w:r>
      <w:r w:rsidRPr="005350EF">
        <w:rPr>
          <w:sz w:val="28"/>
          <w:szCs w:val="28"/>
          <w:lang w:val="kk-KZ"/>
        </w:rPr>
        <w:t>жатырдың субинволюциясы, аналық без дисфункциясы және жатыр аурулары. Жатырдың субинволюциясы бар сиырларды емдеу үшін зерттеушілер иммундық-изогемотерапияны қолданды, ем 100-150 мл донор-сиырлардың цитратталған қаны мен синэстрол және окситоцин инъекцияларымен бірге жүзеге асырыл</w:t>
      </w:r>
      <w:r w:rsidR="00C82309" w:rsidRPr="005350EF">
        <w:rPr>
          <w:sz w:val="28"/>
          <w:szCs w:val="28"/>
          <w:lang w:val="kk-KZ"/>
        </w:rPr>
        <w:t>а</w:t>
      </w:r>
      <w:r w:rsidRPr="005350EF">
        <w:rPr>
          <w:sz w:val="28"/>
          <w:szCs w:val="28"/>
          <w:lang w:val="kk-KZ"/>
        </w:rPr>
        <w:t>ды, ол 48-72 сағат аралықта 4-6 рет жүргізіл</w:t>
      </w:r>
      <w:r w:rsidR="00C82309" w:rsidRPr="005350EF">
        <w:rPr>
          <w:sz w:val="28"/>
          <w:szCs w:val="28"/>
          <w:lang w:val="kk-KZ"/>
        </w:rPr>
        <w:t>е</w:t>
      </w:r>
      <w:r w:rsidR="00DE54EC" w:rsidRPr="005350EF">
        <w:rPr>
          <w:sz w:val="28"/>
          <w:szCs w:val="28"/>
          <w:lang w:val="kk-KZ"/>
        </w:rPr>
        <w:t>ді [76</w:t>
      </w:r>
      <w:r w:rsidRPr="005350EF">
        <w:rPr>
          <w:sz w:val="28"/>
          <w:szCs w:val="28"/>
          <w:lang w:val="kk-KZ"/>
        </w:rPr>
        <w:t>]. Сондай-ақ, төлдеуден кейін жыныстық жүйені ынталандыру үшін Д.Д. Логвинов әдісі бойынша бұзау туғаннан кейін алғашқы екі сағат ішінде өз уызын те</w:t>
      </w:r>
      <w:r w:rsidR="00DE54EC" w:rsidRPr="005350EF">
        <w:rPr>
          <w:sz w:val="28"/>
          <w:szCs w:val="28"/>
          <w:lang w:val="kk-KZ"/>
        </w:rPr>
        <w:t>ріасты инъекциялау ұсынылады [</w:t>
      </w:r>
      <w:r w:rsidR="007A5E92" w:rsidRPr="005350EF">
        <w:rPr>
          <w:sz w:val="28"/>
          <w:szCs w:val="28"/>
          <w:lang w:val="kk-KZ"/>
        </w:rPr>
        <w:t>101</w:t>
      </w:r>
      <w:r w:rsidRPr="005350EF">
        <w:rPr>
          <w:sz w:val="28"/>
          <w:szCs w:val="28"/>
          <w:lang w:val="kk-KZ"/>
        </w:rPr>
        <w:t>].</w:t>
      </w:r>
    </w:p>
    <w:p w:rsidR="005C4190" w:rsidRPr="005350EF" w:rsidRDefault="00BA5357" w:rsidP="00762E55">
      <w:pPr>
        <w:pStyle w:val="a4"/>
        <w:spacing w:before="0" w:beforeAutospacing="0" w:after="0" w:afterAutospacing="0"/>
        <w:ind w:firstLine="709"/>
        <w:jc w:val="both"/>
        <w:rPr>
          <w:sz w:val="28"/>
          <w:szCs w:val="28"/>
          <w:shd w:val="clear" w:color="auto" w:fill="FFFFFF"/>
          <w:lang w:val="kk-KZ"/>
        </w:rPr>
      </w:pPr>
      <w:r w:rsidRPr="005350EF">
        <w:rPr>
          <w:sz w:val="28"/>
          <w:szCs w:val="28"/>
          <w:shd w:val="clear" w:color="auto" w:fill="FFFFFF"/>
          <w:lang w:val="kk-KZ"/>
        </w:rPr>
        <w:t>Ю.В.</w:t>
      </w:r>
      <w:r w:rsidR="005C4190" w:rsidRPr="005350EF">
        <w:rPr>
          <w:sz w:val="28"/>
          <w:szCs w:val="28"/>
          <w:shd w:val="clear" w:color="auto" w:fill="FFFFFF"/>
          <w:lang w:val="kk-KZ"/>
        </w:rPr>
        <w:t xml:space="preserve">Сергеев </w:t>
      </w:r>
      <w:r w:rsidR="00BA38CF" w:rsidRPr="005350EF">
        <w:rPr>
          <w:sz w:val="28"/>
          <w:szCs w:val="28"/>
          <w:shd w:val="clear" w:color="auto" w:fill="FFFFFF"/>
          <w:lang w:val="kk-KZ"/>
        </w:rPr>
        <w:t>(2004) ө</w:t>
      </w:r>
      <w:r w:rsidR="00825F4A" w:rsidRPr="005350EF">
        <w:rPr>
          <w:sz w:val="28"/>
          <w:szCs w:val="28"/>
          <w:shd w:val="clear" w:color="auto" w:fill="FFFFFF"/>
          <w:lang w:val="kk-KZ"/>
        </w:rPr>
        <w:t>з зерттеуінде</w:t>
      </w:r>
      <w:r w:rsidR="005C4190" w:rsidRPr="005350EF">
        <w:rPr>
          <w:sz w:val="28"/>
          <w:szCs w:val="28"/>
          <w:shd w:val="clear" w:color="auto" w:fill="FFFFFF"/>
          <w:lang w:val="kk-KZ"/>
        </w:rPr>
        <w:t xml:space="preserve"> жатырдың созылмалы субинволюциясы бар сиырларды тиімді емдеу үшін 1-ші, 5-ші ж</w:t>
      </w:r>
      <w:r w:rsidR="00916DE4" w:rsidRPr="005350EF">
        <w:rPr>
          <w:sz w:val="28"/>
          <w:szCs w:val="28"/>
          <w:shd w:val="clear" w:color="auto" w:fill="FFFFFF"/>
          <w:lang w:val="kk-KZ"/>
        </w:rPr>
        <w:t xml:space="preserve">әне 9-шы күндері дене салмағының әр </w:t>
      </w:r>
      <w:r w:rsidR="005C4190" w:rsidRPr="005350EF">
        <w:rPr>
          <w:sz w:val="28"/>
          <w:szCs w:val="28"/>
          <w:shd w:val="clear" w:color="auto" w:fill="FFFFFF"/>
          <w:lang w:val="kk-KZ"/>
        </w:rPr>
        <w:t xml:space="preserve">100 кг </w:t>
      </w:r>
      <w:r w:rsidR="00916DE4" w:rsidRPr="005350EF">
        <w:rPr>
          <w:sz w:val="28"/>
          <w:szCs w:val="28"/>
          <w:shd w:val="clear" w:color="auto" w:fill="FFFFFF"/>
          <w:lang w:val="kk-KZ"/>
        </w:rPr>
        <w:t xml:space="preserve">4 мл </w:t>
      </w:r>
      <w:r w:rsidR="005C4190" w:rsidRPr="005350EF">
        <w:rPr>
          <w:sz w:val="28"/>
          <w:szCs w:val="28"/>
          <w:shd w:val="clear" w:color="auto" w:fill="FFFFFF"/>
          <w:lang w:val="kk-KZ"/>
        </w:rPr>
        <w:t>дозада денатуратталған эмульгирленген плацентаны тері астына енгізуді ұсынды.</w:t>
      </w:r>
      <w:r w:rsidR="005C4190" w:rsidRPr="005350EF">
        <w:rPr>
          <w:sz w:val="28"/>
          <w:szCs w:val="28"/>
          <w:lang w:val="kk-KZ"/>
        </w:rPr>
        <w:t xml:space="preserve"> Сонымен қатар, ол </w:t>
      </w:r>
      <w:r w:rsidR="005C4190" w:rsidRPr="005350EF">
        <w:rPr>
          <w:sz w:val="28"/>
          <w:szCs w:val="28"/>
          <w:shd w:val="clear" w:color="auto" w:fill="FFFFFF"/>
          <w:lang w:val="kk-KZ"/>
        </w:rPr>
        <w:t xml:space="preserve">курстың бірінші күнінде жануарға 2 мл магэстрофан </w:t>
      </w:r>
      <w:r w:rsidR="00916DE4" w:rsidRPr="005350EF">
        <w:rPr>
          <w:sz w:val="28"/>
          <w:szCs w:val="28"/>
          <w:shd w:val="clear" w:color="auto" w:fill="FFFFFF"/>
          <w:lang w:val="kk-KZ"/>
        </w:rPr>
        <w:t xml:space="preserve">және окситоцинді </w:t>
      </w:r>
      <w:r w:rsidR="005C4190" w:rsidRPr="005350EF">
        <w:rPr>
          <w:sz w:val="28"/>
          <w:szCs w:val="28"/>
          <w:shd w:val="clear" w:color="auto" w:fill="FFFFFF"/>
          <w:lang w:val="kk-KZ"/>
        </w:rPr>
        <w:t>терапиялық курстың 2-күнінен бастап ж</w:t>
      </w:r>
      <w:r w:rsidR="00916DE4" w:rsidRPr="005350EF">
        <w:rPr>
          <w:sz w:val="28"/>
          <w:szCs w:val="28"/>
          <w:shd w:val="clear" w:color="auto" w:fill="FFFFFF"/>
          <w:lang w:val="kk-KZ"/>
        </w:rPr>
        <w:t>ануардың массасына 8 ӘБ</w:t>
      </w:r>
      <w:r w:rsidR="005C4190" w:rsidRPr="005350EF">
        <w:rPr>
          <w:sz w:val="28"/>
          <w:szCs w:val="28"/>
          <w:shd w:val="clear" w:color="auto" w:fill="FFFFFF"/>
          <w:lang w:val="kk-KZ"/>
        </w:rPr>
        <w:t>/100 кг көлемде</w:t>
      </w:r>
      <w:r w:rsidR="00916DE4" w:rsidRPr="005350EF">
        <w:rPr>
          <w:sz w:val="28"/>
          <w:szCs w:val="28"/>
          <w:shd w:val="clear" w:color="auto" w:fill="FFFFFF"/>
          <w:lang w:val="kk-KZ"/>
        </w:rPr>
        <w:t xml:space="preserve"> күніне</w:t>
      </w:r>
      <w:r w:rsidR="00DE54EC" w:rsidRPr="005350EF">
        <w:rPr>
          <w:sz w:val="28"/>
          <w:szCs w:val="28"/>
          <w:shd w:val="clear" w:color="auto" w:fill="FFFFFF"/>
          <w:lang w:val="kk-KZ"/>
        </w:rPr>
        <w:t xml:space="preserve"> төрт рет енгізген [26</w:t>
      </w:r>
      <w:r w:rsidR="005C4190" w:rsidRPr="005350EF">
        <w:rPr>
          <w:sz w:val="28"/>
          <w:szCs w:val="28"/>
          <w:shd w:val="clear" w:color="auto" w:fill="FFFFFF"/>
          <w:lang w:val="kk-KZ"/>
        </w:rPr>
        <w:t>].</w:t>
      </w:r>
    </w:p>
    <w:p w:rsidR="0073050E" w:rsidRPr="005350EF" w:rsidRDefault="00BA5357" w:rsidP="00762E55">
      <w:pPr>
        <w:pStyle w:val="a4"/>
        <w:spacing w:before="0" w:beforeAutospacing="0" w:after="0" w:afterAutospacing="0"/>
        <w:ind w:firstLine="709"/>
        <w:jc w:val="both"/>
        <w:rPr>
          <w:sz w:val="28"/>
          <w:szCs w:val="28"/>
          <w:lang w:val="kk-KZ"/>
        </w:rPr>
      </w:pPr>
      <w:r w:rsidRPr="005350EF">
        <w:rPr>
          <w:sz w:val="28"/>
          <w:szCs w:val="28"/>
          <w:lang w:val="kk-KZ"/>
        </w:rPr>
        <w:t>Д.В.</w:t>
      </w:r>
      <w:r w:rsidR="00C016A3" w:rsidRPr="005350EF">
        <w:rPr>
          <w:sz w:val="28"/>
          <w:szCs w:val="28"/>
          <w:lang w:val="kk-KZ"/>
        </w:rPr>
        <w:t xml:space="preserve">Волкова </w:t>
      </w:r>
      <w:r w:rsidR="00BA38CF" w:rsidRPr="005350EF">
        <w:rPr>
          <w:sz w:val="28"/>
          <w:szCs w:val="28"/>
          <w:lang w:val="kk-KZ"/>
        </w:rPr>
        <w:t>(2008)</w:t>
      </w:r>
      <w:r w:rsidR="00C016A3" w:rsidRPr="005350EF">
        <w:rPr>
          <w:sz w:val="28"/>
          <w:szCs w:val="28"/>
          <w:lang w:val="kk-KZ"/>
        </w:rPr>
        <w:t xml:space="preserve"> өзінің жұмысында</w:t>
      </w:r>
      <w:r w:rsidR="0073050E" w:rsidRPr="005350EF">
        <w:rPr>
          <w:sz w:val="28"/>
          <w:szCs w:val="28"/>
          <w:lang w:val="kk-KZ"/>
        </w:rPr>
        <w:t xml:space="preserve"> жыныстық функцияны электропунктураны</w:t>
      </w:r>
      <w:r w:rsidR="00C016A3" w:rsidRPr="005350EF">
        <w:rPr>
          <w:sz w:val="28"/>
          <w:szCs w:val="28"/>
          <w:lang w:val="kk-KZ"/>
        </w:rPr>
        <w:t xml:space="preserve"> қолдану арқылы қалпына келтіруді</w:t>
      </w:r>
      <w:r w:rsidR="0073050E" w:rsidRPr="005350EF">
        <w:rPr>
          <w:sz w:val="28"/>
          <w:szCs w:val="28"/>
          <w:lang w:val="kk-KZ"/>
        </w:rPr>
        <w:t xml:space="preserve"> сипаттаған. Патологиялық төлдеуден кейін сиырлардың ерекше нүктелеріне әсер еткенде жыныс мүшелерінің инволюциялық үдерістерін қалыпқа келуіне, төлдегенен кейінгі асқынулардың алдын алуына және бірінші қолданғаннан кейін жануарлардың ұрықтануын 38,6</w:t>
      </w:r>
      <w:r w:rsidR="000B66FA" w:rsidRPr="005350EF">
        <w:rPr>
          <w:sz w:val="28"/>
          <w:szCs w:val="28"/>
          <w:lang w:val="kk-KZ"/>
        </w:rPr>
        <w:t xml:space="preserve"> </w:t>
      </w:r>
      <w:r w:rsidR="0073050E" w:rsidRPr="005350EF">
        <w:rPr>
          <w:sz w:val="28"/>
          <w:szCs w:val="28"/>
          <w:lang w:val="kk-KZ"/>
        </w:rPr>
        <w:t>%-ға және төлдеуден кейінгі асқынулардың 24,4</w:t>
      </w:r>
      <w:r w:rsidR="000B66FA" w:rsidRPr="005350EF">
        <w:rPr>
          <w:sz w:val="28"/>
          <w:szCs w:val="28"/>
          <w:lang w:val="kk-KZ"/>
        </w:rPr>
        <w:t xml:space="preserve"> </w:t>
      </w:r>
      <w:r w:rsidR="0073050E" w:rsidRPr="005350EF">
        <w:rPr>
          <w:sz w:val="28"/>
          <w:szCs w:val="28"/>
          <w:lang w:val="kk-KZ"/>
        </w:rPr>
        <w:t>%-ға төмендеуін</w:t>
      </w:r>
      <w:r w:rsidR="00C82309" w:rsidRPr="005350EF">
        <w:rPr>
          <w:sz w:val="28"/>
          <w:szCs w:val="28"/>
          <w:lang w:val="kk-KZ"/>
        </w:rPr>
        <w:t>е</w:t>
      </w:r>
      <w:r w:rsidR="0073050E" w:rsidRPr="005350EF">
        <w:rPr>
          <w:sz w:val="28"/>
          <w:szCs w:val="28"/>
          <w:lang w:val="kk-KZ"/>
        </w:rPr>
        <w:t xml:space="preserve"> ықпал ететіні дәлелден</w:t>
      </w:r>
      <w:r w:rsidR="00C82309" w:rsidRPr="005350EF">
        <w:rPr>
          <w:sz w:val="28"/>
          <w:szCs w:val="28"/>
          <w:lang w:val="kk-KZ"/>
        </w:rPr>
        <w:t>ген</w:t>
      </w:r>
      <w:r w:rsidR="007A5E92" w:rsidRPr="005350EF">
        <w:rPr>
          <w:sz w:val="28"/>
          <w:szCs w:val="28"/>
          <w:lang w:val="kk-KZ"/>
        </w:rPr>
        <w:t xml:space="preserve"> [102</w:t>
      </w:r>
      <w:r w:rsidR="0073050E" w:rsidRPr="005350EF">
        <w:rPr>
          <w:sz w:val="28"/>
          <w:szCs w:val="28"/>
          <w:lang w:val="kk-KZ"/>
        </w:rPr>
        <w:t>]. Ал</w:t>
      </w:r>
      <w:r w:rsidR="000B66FA" w:rsidRPr="005350EF">
        <w:rPr>
          <w:sz w:val="28"/>
          <w:szCs w:val="28"/>
          <w:lang w:val="kk-KZ"/>
        </w:rPr>
        <w:t>,</w:t>
      </w:r>
      <w:r w:rsidR="0073050E" w:rsidRPr="005350EF">
        <w:rPr>
          <w:sz w:val="28"/>
          <w:szCs w:val="28"/>
          <w:lang w:val="kk-KZ"/>
        </w:rPr>
        <w:t xml:space="preserve"> электр пунктураны минвитпен (минералды-витаминді қоспалар) біріктіріп пайдалану кезінде патологияның дамуына жол бермеуге, зерттеу тобында 10,9±0,3 тәулікке дейін лохий бөлу мерзімін қысқартуға, сервис-кезең уақытын 18,5 тәулікке дейін </w:t>
      </w:r>
      <w:r w:rsidR="00C82309" w:rsidRPr="005350EF">
        <w:rPr>
          <w:sz w:val="28"/>
          <w:szCs w:val="28"/>
          <w:lang w:val="kk-KZ"/>
        </w:rPr>
        <w:t>азай</w:t>
      </w:r>
      <w:r w:rsidR="0073050E" w:rsidRPr="005350EF">
        <w:rPr>
          <w:sz w:val="28"/>
          <w:szCs w:val="28"/>
          <w:lang w:val="kk-KZ"/>
        </w:rPr>
        <w:t>туға және сиырлардың ұрықтандырылуын 37,5</w:t>
      </w:r>
      <w:r w:rsidR="000B66FA" w:rsidRPr="005350EF">
        <w:rPr>
          <w:sz w:val="28"/>
          <w:szCs w:val="28"/>
          <w:lang w:val="kk-KZ"/>
        </w:rPr>
        <w:t xml:space="preserve"> </w:t>
      </w:r>
      <w:r w:rsidR="0073050E" w:rsidRPr="005350EF">
        <w:rPr>
          <w:sz w:val="28"/>
          <w:szCs w:val="28"/>
          <w:lang w:val="kk-KZ"/>
        </w:rPr>
        <w:t>%- ға арттыруға мүмкіндік бер</w:t>
      </w:r>
      <w:r w:rsidR="00C82309" w:rsidRPr="005350EF">
        <w:rPr>
          <w:sz w:val="28"/>
          <w:szCs w:val="28"/>
          <w:lang w:val="kk-KZ"/>
        </w:rPr>
        <w:t>ген</w:t>
      </w:r>
      <w:r w:rsidR="007A5E92" w:rsidRPr="005350EF">
        <w:rPr>
          <w:sz w:val="28"/>
          <w:szCs w:val="28"/>
          <w:lang w:val="kk-KZ"/>
        </w:rPr>
        <w:t xml:space="preserve"> [103</w:t>
      </w:r>
      <w:r w:rsidR="0073050E" w:rsidRPr="005350EF">
        <w:rPr>
          <w:sz w:val="28"/>
          <w:szCs w:val="28"/>
          <w:lang w:val="kk-KZ"/>
        </w:rPr>
        <w:t>]. Сонымен қатар, сиырлардың репродуктивті жүйесін қалпына келтіруге иондалған кальцийдің оң әсері дәлелден</w:t>
      </w:r>
      <w:r w:rsidR="00C82309" w:rsidRPr="005350EF">
        <w:rPr>
          <w:sz w:val="28"/>
          <w:szCs w:val="28"/>
          <w:lang w:val="kk-KZ"/>
        </w:rPr>
        <w:t xml:space="preserve">ген </w:t>
      </w:r>
      <w:r w:rsidR="007A5E92" w:rsidRPr="005350EF">
        <w:rPr>
          <w:sz w:val="28"/>
          <w:szCs w:val="28"/>
          <w:lang w:val="kk-KZ"/>
        </w:rPr>
        <w:t>[104</w:t>
      </w:r>
      <w:r w:rsidR="0073050E" w:rsidRPr="005350EF">
        <w:rPr>
          <w:sz w:val="28"/>
          <w:szCs w:val="28"/>
          <w:lang w:val="kk-KZ"/>
        </w:rPr>
        <w:t>,</w:t>
      </w:r>
      <w:r w:rsidR="007278E0" w:rsidRPr="005350EF">
        <w:rPr>
          <w:sz w:val="28"/>
          <w:szCs w:val="28"/>
          <w:lang w:val="kk-KZ"/>
        </w:rPr>
        <w:t xml:space="preserve"> </w:t>
      </w:r>
      <w:r w:rsidR="007A5E92" w:rsidRPr="005350EF">
        <w:rPr>
          <w:sz w:val="28"/>
          <w:szCs w:val="28"/>
          <w:lang w:val="kk-KZ"/>
        </w:rPr>
        <w:t>105</w:t>
      </w:r>
      <w:r w:rsidR="0073050E" w:rsidRPr="005350EF">
        <w:rPr>
          <w:sz w:val="28"/>
          <w:szCs w:val="28"/>
          <w:lang w:val="kk-KZ"/>
        </w:rPr>
        <w:t>,</w:t>
      </w:r>
      <w:r w:rsidR="007278E0" w:rsidRPr="005350EF">
        <w:rPr>
          <w:sz w:val="28"/>
          <w:szCs w:val="28"/>
          <w:lang w:val="kk-KZ"/>
        </w:rPr>
        <w:t xml:space="preserve"> </w:t>
      </w:r>
      <w:r w:rsidR="007A5E92" w:rsidRPr="005350EF">
        <w:rPr>
          <w:sz w:val="28"/>
          <w:szCs w:val="28"/>
          <w:lang w:val="kk-KZ"/>
        </w:rPr>
        <w:t>106</w:t>
      </w:r>
      <w:r w:rsidR="0073050E" w:rsidRPr="005350EF">
        <w:rPr>
          <w:sz w:val="28"/>
          <w:szCs w:val="28"/>
          <w:lang w:val="kk-KZ"/>
        </w:rPr>
        <w:t>].</w:t>
      </w:r>
    </w:p>
    <w:p w:rsidR="00C364D5" w:rsidRPr="005350EF" w:rsidRDefault="00C364D5" w:rsidP="00762E55">
      <w:pPr>
        <w:pStyle w:val="a4"/>
        <w:spacing w:before="0" w:beforeAutospacing="0" w:after="0" w:afterAutospacing="0"/>
        <w:ind w:firstLine="709"/>
        <w:jc w:val="both"/>
        <w:rPr>
          <w:rStyle w:val="ilfuvd"/>
          <w:sz w:val="28"/>
          <w:szCs w:val="28"/>
          <w:lang w:val="kk-KZ"/>
        </w:rPr>
      </w:pPr>
      <w:r w:rsidRPr="005350EF">
        <w:rPr>
          <w:rStyle w:val="ilfuvd"/>
          <w:sz w:val="28"/>
          <w:szCs w:val="28"/>
          <w:lang w:val="kk-KZ"/>
        </w:rPr>
        <w:lastRenderedPageBreak/>
        <w:t>Электр пунктурадан басқа</w:t>
      </w:r>
      <w:r w:rsidR="002F2963" w:rsidRPr="005350EF">
        <w:rPr>
          <w:rStyle w:val="ilfuvd"/>
          <w:sz w:val="28"/>
          <w:szCs w:val="28"/>
        </w:rPr>
        <w:t xml:space="preserve"> электронейростимуляцияның оң әсері туралы деректер бар.</w:t>
      </w:r>
      <w:r w:rsidR="00AD0AEF" w:rsidRPr="005350EF">
        <w:rPr>
          <w:rStyle w:val="ilfuvd"/>
          <w:sz w:val="28"/>
          <w:szCs w:val="28"/>
          <w:lang w:val="kk-KZ"/>
        </w:rPr>
        <w:t xml:space="preserve"> </w:t>
      </w:r>
      <w:r w:rsidR="002F2963" w:rsidRPr="005350EF">
        <w:rPr>
          <w:rStyle w:val="ilfuvd"/>
          <w:sz w:val="28"/>
          <w:szCs w:val="28"/>
        </w:rPr>
        <w:t xml:space="preserve"> Жатырдың субинволюциясы бар жануарлар ЭТНС-100-1В электронды нейростимуляциялық аспабы</w:t>
      </w:r>
      <w:r w:rsidR="000B66FA" w:rsidRPr="005350EF">
        <w:rPr>
          <w:rStyle w:val="ilfuvd"/>
          <w:sz w:val="28"/>
          <w:szCs w:val="28"/>
          <w:lang w:val="kk-KZ"/>
        </w:rPr>
        <w:t>н қолданудың</w:t>
      </w:r>
      <w:r w:rsidR="002F2963" w:rsidRPr="005350EF">
        <w:rPr>
          <w:rStyle w:val="ilfuvd"/>
          <w:sz w:val="28"/>
          <w:szCs w:val="28"/>
        </w:rPr>
        <w:t xml:space="preserve"> нәтижесінде сиырлардың аурушаңдығы 10</w:t>
      </w:r>
      <w:r w:rsidR="000B66FA" w:rsidRPr="005350EF">
        <w:rPr>
          <w:rStyle w:val="ilfuvd"/>
          <w:sz w:val="28"/>
          <w:szCs w:val="28"/>
          <w:lang w:val="kk-KZ"/>
        </w:rPr>
        <w:t xml:space="preserve"> </w:t>
      </w:r>
      <w:r w:rsidR="002F2963" w:rsidRPr="005350EF">
        <w:rPr>
          <w:rStyle w:val="ilfuvd"/>
          <w:sz w:val="28"/>
          <w:szCs w:val="28"/>
        </w:rPr>
        <w:t>%-ға төменде</w:t>
      </w:r>
      <w:r w:rsidR="00C82309" w:rsidRPr="005350EF">
        <w:rPr>
          <w:rStyle w:val="ilfuvd"/>
          <w:sz w:val="28"/>
          <w:szCs w:val="28"/>
          <w:lang w:val="kk-KZ"/>
        </w:rPr>
        <w:t>ген</w:t>
      </w:r>
      <w:r w:rsidR="002F2963" w:rsidRPr="005350EF">
        <w:rPr>
          <w:rStyle w:val="ilfuvd"/>
          <w:sz w:val="28"/>
          <w:szCs w:val="28"/>
        </w:rPr>
        <w:t>, сондай-ақ бақылау тобымен салыстырғанда сервис-кезең 13 тәулікке қысқар</w:t>
      </w:r>
      <w:r w:rsidR="00C82309" w:rsidRPr="005350EF">
        <w:rPr>
          <w:rStyle w:val="ilfuvd"/>
          <w:sz w:val="28"/>
          <w:szCs w:val="28"/>
          <w:lang w:val="kk-KZ"/>
        </w:rPr>
        <w:t>ған</w:t>
      </w:r>
      <w:r w:rsidR="002F2963" w:rsidRPr="005350EF">
        <w:rPr>
          <w:rStyle w:val="ilfuvd"/>
          <w:sz w:val="28"/>
          <w:szCs w:val="28"/>
        </w:rPr>
        <w:t>. Алайда, бұл терапия</w:t>
      </w:r>
      <w:r w:rsidR="00C82309" w:rsidRPr="005350EF">
        <w:rPr>
          <w:rStyle w:val="ilfuvd"/>
          <w:sz w:val="28"/>
          <w:szCs w:val="28"/>
          <w:lang w:val="kk-KZ"/>
        </w:rPr>
        <w:t>да</w:t>
      </w:r>
      <w:r w:rsidR="002F2963" w:rsidRPr="005350EF">
        <w:rPr>
          <w:rStyle w:val="ilfuvd"/>
          <w:sz w:val="28"/>
          <w:szCs w:val="28"/>
        </w:rPr>
        <w:t xml:space="preserve"> электронейростимуляциядан басқа биологиялық белсенді заттар: эндометрикомп, овариум композитум</w:t>
      </w:r>
      <w:r w:rsidRPr="005350EF">
        <w:rPr>
          <w:rStyle w:val="ilfuvd"/>
          <w:sz w:val="28"/>
          <w:szCs w:val="28"/>
          <w:lang w:val="kk-KZ"/>
        </w:rPr>
        <w:t xml:space="preserve"> қолданылған</w:t>
      </w:r>
      <w:r w:rsidR="0032791D" w:rsidRPr="005350EF">
        <w:rPr>
          <w:rStyle w:val="ilfuvd"/>
          <w:sz w:val="28"/>
          <w:szCs w:val="28"/>
          <w:lang w:val="kk-KZ"/>
        </w:rPr>
        <w:t xml:space="preserve"> </w:t>
      </w:r>
      <w:r w:rsidR="0032791D" w:rsidRPr="005350EF">
        <w:rPr>
          <w:sz w:val="28"/>
          <w:szCs w:val="28"/>
          <w:lang w:val="kk-KZ"/>
        </w:rPr>
        <w:t>[23].</w:t>
      </w:r>
      <w:r w:rsidR="002F2963" w:rsidRPr="005350EF">
        <w:rPr>
          <w:rStyle w:val="ilfuvd"/>
          <w:sz w:val="28"/>
          <w:szCs w:val="28"/>
        </w:rPr>
        <w:t xml:space="preserve"> </w:t>
      </w:r>
    </w:p>
    <w:p w:rsidR="001B2DF8" w:rsidRPr="005350EF" w:rsidRDefault="00BA5357" w:rsidP="00762E55">
      <w:pPr>
        <w:pStyle w:val="a4"/>
        <w:spacing w:before="0" w:beforeAutospacing="0" w:after="0" w:afterAutospacing="0"/>
        <w:ind w:firstLine="709"/>
        <w:jc w:val="both"/>
        <w:rPr>
          <w:sz w:val="28"/>
          <w:szCs w:val="28"/>
          <w:lang w:val="kk-KZ"/>
        </w:rPr>
      </w:pPr>
      <w:r w:rsidRPr="005350EF">
        <w:rPr>
          <w:rStyle w:val="ilfuvd"/>
          <w:sz w:val="28"/>
          <w:szCs w:val="28"/>
          <w:lang w:val="kk-KZ"/>
        </w:rPr>
        <w:t>А.А.</w:t>
      </w:r>
      <w:r w:rsidR="005B5D24" w:rsidRPr="005350EF">
        <w:rPr>
          <w:rStyle w:val="ilfuvd"/>
          <w:sz w:val="28"/>
          <w:szCs w:val="28"/>
          <w:lang w:val="kk-KZ"/>
        </w:rPr>
        <w:t xml:space="preserve">Макаров </w:t>
      </w:r>
      <w:r w:rsidR="00BA38CF" w:rsidRPr="005350EF">
        <w:rPr>
          <w:rStyle w:val="ilfuvd"/>
          <w:sz w:val="28"/>
          <w:szCs w:val="28"/>
          <w:lang w:val="kk-KZ"/>
        </w:rPr>
        <w:t>(2012)</w:t>
      </w:r>
      <w:r w:rsidR="005B5D24" w:rsidRPr="005350EF">
        <w:rPr>
          <w:rStyle w:val="ilfuvd"/>
          <w:sz w:val="28"/>
          <w:szCs w:val="28"/>
          <w:lang w:val="kk-KZ"/>
        </w:rPr>
        <w:t xml:space="preserve"> ПДЭ (денатурирленген эмульгирленген плацент) қолдана отырып жатыр субинволюциясымен сиырларды емдеудің кешенді әдісін қолдануды ұсынды. ПДЭ ихтиолдың 7% ерітіндісімен және синестрол, окситоцин инъекциясын қолданып зат алмасуын қалыпқа келтіруге және жануарларды гуморальді және жасушалық қорғау көрсеткіштерінің жоғарылауына ықпал еткен </w:t>
      </w:r>
      <w:r w:rsidR="00BF24F4" w:rsidRPr="005350EF">
        <w:rPr>
          <w:sz w:val="28"/>
          <w:szCs w:val="28"/>
          <w:lang w:val="kk-KZ"/>
        </w:rPr>
        <w:t>[</w:t>
      </w:r>
      <w:r w:rsidR="0032791D" w:rsidRPr="005350EF">
        <w:rPr>
          <w:sz w:val="28"/>
          <w:szCs w:val="28"/>
          <w:lang w:val="kk-KZ"/>
        </w:rPr>
        <w:t>27</w:t>
      </w:r>
      <w:r w:rsidR="001B2DF8" w:rsidRPr="005350EF">
        <w:rPr>
          <w:sz w:val="28"/>
          <w:szCs w:val="28"/>
          <w:lang w:val="kk-KZ"/>
        </w:rPr>
        <w:t xml:space="preserve">]. </w:t>
      </w:r>
    </w:p>
    <w:p w:rsidR="00AE45A6" w:rsidRPr="005350EF" w:rsidRDefault="00AE45A6"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Субинволюцияны емдеу үшін </w:t>
      </w:r>
      <w:r w:rsidR="000B66FA" w:rsidRPr="005350EF">
        <w:rPr>
          <w:rFonts w:ascii="Times New Roman" w:hAnsi="Times New Roman" w:cs="Times New Roman"/>
          <w:sz w:val="28"/>
          <w:szCs w:val="28"/>
          <w:lang w:val="kk-KZ"/>
        </w:rPr>
        <w:t xml:space="preserve">М. А. </w:t>
      </w:r>
      <w:r w:rsidRPr="005350EF">
        <w:rPr>
          <w:rFonts w:ascii="Times New Roman" w:hAnsi="Times New Roman" w:cs="Times New Roman"/>
          <w:sz w:val="28"/>
          <w:szCs w:val="28"/>
          <w:lang w:val="kk-KZ"/>
        </w:rPr>
        <w:t xml:space="preserve">Багрова, </w:t>
      </w:r>
      <w:r w:rsidR="000B66FA" w:rsidRPr="005350EF">
        <w:rPr>
          <w:rFonts w:ascii="Times New Roman" w:hAnsi="Times New Roman" w:cs="Times New Roman"/>
          <w:sz w:val="28"/>
          <w:szCs w:val="28"/>
          <w:lang w:val="kk-KZ"/>
        </w:rPr>
        <w:t xml:space="preserve">Ф. А. </w:t>
      </w:r>
      <w:r w:rsidRPr="005350EF">
        <w:rPr>
          <w:rFonts w:ascii="Times New Roman" w:hAnsi="Times New Roman" w:cs="Times New Roman"/>
          <w:sz w:val="28"/>
          <w:szCs w:val="28"/>
          <w:lang w:val="kk-KZ"/>
        </w:rPr>
        <w:t xml:space="preserve">Сунагатуллин </w:t>
      </w:r>
      <w:r w:rsidR="00BA38CF" w:rsidRPr="005350EF">
        <w:rPr>
          <w:rFonts w:ascii="Times New Roman" w:hAnsi="Times New Roman" w:cs="Times New Roman"/>
          <w:sz w:val="28"/>
          <w:szCs w:val="28"/>
          <w:lang w:val="kk-KZ"/>
        </w:rPr>
        <w:t>(2011)</w:t>
      </w:r>
      <w:r w:rsidRPr="005350EF">
        <w:rPr>
          <w:rFonts w:ascii="Times New Roman" w:hAnsi="Times New Roman" w:cs="Times New Roman"/>
          <w:sz w:val="28"/>
          <w:szCs w:val="28"/>
          <w:lang w:val="kk-KZ"/>
        </w:rPr>
        <w:t xml:space="preserve"> кешенді емдеу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сын қолданды</w:t>
      </w:r>
      <w:r w:rsidR="007A5E92" w:rsidRPr="005350EF">
        <w:rPr>
          <w:rFonts w:ascii="Times New Roman" w:hAnsi="Times New Roman" w:cs="Times New Roman"/>
          <w:sz w:val="28"/>
          <w:szCs w:val="28"/>
          <w:lang w:val="kk-KZ"/>
        </w:rPr>
        <w:t xml:space="preserve"> [37</w:t>
      </w:r>
      <w:r w:rsidR="00BA38CF"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Бұл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да жатыр ішіне 100 мл эндометрамаг-Т препаратын және 100 мл дозада 1% новокаин ерітіндісін 3 күн бойы, қалақай тұнбасын 5 литрге сұйылтып (1:20) бір рет қолдануды ұсынды. Сонымен қатар жалғыз жаңа буын антибиотиктік препараттарын қолдануд</w:t>
      </w:r>
      <w:r w:rsidR="00C82309" w:rsidRPr="005350EF">
        <w:rPr>
          <w:rFonts w:ascii="Times New Roman" w:hAnsi="Times New Roman" w:cs="Times New Roman"/>
          <w:sz w:val="28"/>
          <w:szCs w:val="28"/>
          <w:lang w:val="kk-KZ"/>
        </w:rPr>
        <w:t>а</w:t>
      </w:r>
      <w:r w:rsidRPr="005350EF">
        <w:rPr>
          <w:rFonts w:ascii="Times New Roman" w:hAnsi="Times New Roman" w:cs="Times New Roman"/>
          <w:sz w:val="28"/>
          <w:szCs w:val="28"/>
          <w:lang w:val="kk-KZ"/>
        </w:rPr>
        <w:t xml:space="preserve"> оң нәтижелері анықтал</w:t>
      </w:r>
      <w:r w:rsidR="00C82309" w:rsidRPr="005350EF">
        <w:rPr>
          <w:rFonts w:ascii="Times New Roman" w:hAnsi="Times New Roman" w:cs="Times New Roman"/>
          <w:sz w:val="28"/>
          <w:szCs w:val="28"/>
          <w:lang w:val="kk-KZ"/>
        </w:rPr>
        <w:t>ған</w:t>
      </w:r>
      <w:r w:rsidRPr="005350EF">
        <w:rPr>
          <w:rFonts w:ascii="Times New Roman" w:hAnsi="Times New Roman" w:cs="Times New Roman"/>
          <w:sz w:val="28"/>
          <w:szCs w:val="28"/>
          <w:lang w:val="kk-KZ"/>
        </w:rPr>
        <w:t>. Мысал үшін окситетрац</w:t>
      </w:r>
      <w:r w:rsidR="00C364D5" w:rsidRPr="005350EF">
        <w:rPr>
          <w:rFonts w:ascii="Times New Roman" w:hAnsi="Times New Roman" w:cs="Times New Roman"/>
          <w:sz w:val="28"/>
          <w:szCs w:val="28"/>
          <w:lang w:val="kk-KZ"/>
        </w:rPr>
        <w:t>иклин-200 препаратын қолданылуы</w:t>
      </w:r>
      <w:r w:rsidRPr="005350EF">
        <w:rPr>
          <w:rFonts w:ascii="Times New Roman" w:hAnsi="Times New Roman" w:cs="Times New Roman"/>
          <w:sz w:val="28"/>
          <w:szCs w:val="28"/>
          <w:lang w:val="kk-KZ"/>
        </w:rPr>
        <w:t>. Оның ең жоғары емдік әсері препаратты қолданар алдында бір жыныстық айналымды өткізіп қолданғанда анықталған, осы арқылы тұқымдық материалды үнемдеуге және ұрықтану деңгейін ар</w:t>
      </w:r>
      <w:r w:rsidR="007A5E92" w:rsidRPr="005350EF">
        <w:rPr>
          <w:rFonts w:ascii="Times New Roman" w:hAnsi="Times New Roman" w:cs="Times New Roman"/>
          <w:sz w:val="28"/>
          <w:szCs w:val="28"/>
          <w:lang w:val="kk-KZ"/>
        </w:rPr>
        <w:t>ттыруға мүмкіндік туындаған [107</w:t>
      </w:r>
      <w:r w:rsidRPr="005350EF">
        <w:rPr>
          <w:rFonts w:ascii="Times New Roman" w:hAnsi="Times New Roman" w:cs="Times New Roman"/>
          <w:sz w:val="28"/>
          <w:szCs w:val="28"/>
          <w:lang w:val="kk-KZ"/>
        </w:rPr>
        <w:t>].</w:t>
      </w:r>
    </w:p>
    <w:p w:rsidR="001B2DF8" w:rsidRPr="005350EF" w:rsidRDefault="00AD0AEF"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Daniela </w:t>
      </w:r>
      <w:r w:rsidR="00A55773" w:rsidRPr="005350EF">
        <w:rPr>
          <w:rFonts w:ascii="Times New Roman" w:hAnsi="Times New Roman" w:cs="Times New Roman"/>
          <w:sz w:val="28"/>
          <w:szCs w:val="28"/>
          <w:lang w:val="kk-KZ"/>
        </w:rPr>
        <w:t xml:space="preserve">Voigt </w:t>
      </w:r>
      <w:r w:rsidR="00BA38CF" w:rsidRPr="005350EF">
        <w:rPr>
          <w:rFonts w:ascii="Times New Roman" w:hAnsi="Times New Roman" w:cs="Times New Roman"/>
          <w:sz w:val="28"/>
          <w:szCs w:val="28"/>
          <w:lang w:val="kk-KZ"/>
        </w:rPr>
        <w:t>(2008)</w:t>
      </w:r>
      <w:r w:rsidR="00A55773" w:rsidRPr="005350EF">
        <w:rPr>
          <w:rFonts w:ascii="Times New Roman" w:hAnsi="Times New Roman" w:cs="Times New Roman"/>
          <w:sz w:val="28"/>
          <w:szCs w:val="28"/>
          <w:lang w:val="kk-KZ"/>
        </w:rPr>
        <w:t xml:space="preserve"> </w:t>
      </w:r>
      <w:r w:rsidR="00C364D5" w:rsidRPr="005350EF">
        <w:rPr>
          <w:rFonts w:ascii="Times New Roman" w:hAnsi="Times New Roman" w:cs="Times New Roman"/>
          <w:sz w:val="28"/>
          <w:szCs w:val="28"/>
          <w:lang w:val="kk-KZ"/>
        </w:rPr>
        <w:t>жүргізген жұмысында</w:t>
      </w:r>
      <w:r w:rsidR="00A55773" w:rsidRPr="005350EF">
        <w:rPr>
          <w:rFonts w:ascii="Times New Roman" w:hAnsi="Times New Roman" w:cs="Times New Roman"/>
          <w:sz w:val="28"/>
          <w:szCs w:val="28"/>
          <w:lang w:val="kk-KZ"/>
        </w:rPr>
        <w:t xml:space="preserve"> флюниксин негізіндегі қабынуға қарсы стероидты емес препараттардың терапиялық тиімділігін көрсетті. Бұл препарат басқа дәстүрлі дәрілік заттармен бірге қолданылды </w:t>
      </w:r>
      <w:r w:rsidR="00BF24F4" w:rsidRPr="005350EF">
        <w:rPr>
          <w:rFonts w:ascii="Times New Roman" w:hAnsi="Times New Roman" w:cs="Times New Roman"/>
          <w:sz w:val="28"/>
          <w:szCs w:val="28"/>
          <w:lang w:val="kk-KZ"/>
        </w:rPr>
        <w:t>[</w:t>
      </w:r>
      <w:r w:rsidR="007A5E92" w:rsidRPr="005350EF">
        <w:rPr>
          <w:rFonts w:ascii="Times New Roman" w:hAnsi="Times New Roman" w:cs="Times New Roman"/>
          <w:sz w:val="28"/>
          <w:szCs w:val="28"/>
          <w:lang w:val="kk-KZ"/>
        </w:rPr>
        <w:t>108</w:t>
      </w:r>
      <w:r w:rsidR="001B2DF8" w:rsidRPr="005350EF">
        <w:rPr>
          <w:rFonts w:ascii="Times New Roman" w:hAnsi="Times New Roman" w:cs="Times New Roman"/>
          <w:sz w:val="28"/>
          <w:szCs w:val="28"/>
          <w:lang w:val="kk-KZ"/>
        </w:rPr>
        <w:t xml:space="preserve">]. </w:t>
      </w:r>
    </w:p>
    <w:p w:rsidR="001B2DF8" w:rsidRPr="005350EF" w:rsidRDefault="00C13519" w:rsidP="00762E55">
      <w:pPr>
        <w:pStyle w:val="a4"/>
        <w:spacing w:before="0" w:beforeAutospacing="0" w:after="0" w:afterAutospacing="0"/>
        <w:ind w:firstLine="709"/>
        <w:jc w:val="both"/>
        <w:rPr>
          <w:sz w:val="28"/>
          <w:szCs w:val="28"/>
          <w:lang w:val="kk-KZ"/>
        </w:rPr>
      </w:pPr>
      <w:r w:rsidRPr="005350EF">
        <w:rPr>
          <w:rStyle w:val="ilfuvd"/>
          <w:sz w:val="28"/>
          <w:szCs w:val="28"/>
          <w:lang w:val="kk-KZ"/>
        </w:rPr>
        <w:t>Аналық бездердің функционалдық бұзылулары бар сиырлардың репродуктивті қызметін қалпына келтіру үшін, азықтандыру, ұстау және пайдалану жағдайларын жақсартудан басқа гонадотропты және прогестагенді гормондар пайдаланылады. Гонадалардың қызметі төмендеген кезде 3-3,5 мың ХБ дозасында бір рет тазартылған буаз биенің қанының сарысуы</w:t>
      </w:r>
      <w:r w:rsidR="00C82309" w:rsidRPr="005350EF">
        <w:rPr>
          <w:rStyle w:val="ilfuvd"/>
          <w:sz w:val="28"/>
          <w:szCs w:val="28"/>
          <w:lang w:val="kk-KZ"/>
        </w:rPr>
        <w:t>н</w:t>
      </w:r>
      <w:r w:rsidRPr="005350EF">
        <w:rPr>
          <w:rStyle w:val="ilfuvd"/>
          <w:sz w:val="28"/>
          <w:szCs w:val="28"/>
          <w:lang w:val="kk-KZ"/>
        </w:rPr>
        <w:t xml:space="preserve"> (ББС) енгізу, ал жыныс бездерінің толық дисфункциясында 5-6 күн ішінде 50 мг дозада прогестеронды, содан кейін екі күннен кейін 3-3,5 мың ХБ дозасында гравогормон енгізу ұсынылған. Фолликулярлы кистасы бар сиырларда 50-75 мг прогестеронның 7-8 реттік инъекциясы және 50-100 мг йодтық калий пероральды беріл</w:t>
      </w:r>
      <w:r w:rsidR="00C364D5" w:rsidRPr="005350EF">
        <w:rPr>
          <w:rStyle w:val="ilfuvd"/>
          <w:sz w:val="28"/>
          <w:szCs w:val="28"/>
          <w:lang w:val="kk-KZ"/>
        </w:rPr>
        <w:t>ген</w:t>
      </w:r>
      <w:r w:rsidRPr="005350EF">
        <w:rPr>
          <w:rStyle w:val="ilfuvd"/>
          <w:sz w:val="28"/>
          <w:szCs w:val="28"/>
          <w:lang w:val="kk-KZ"/>
        </w:rPr>
        <w:t>,</w:t>
      </w:r>
      <w:r w:rsidR="00C82309" w:rsidRPr="005350EF">
        <w:rPr>
          <w:rStyle w:val="ilfuvd"/>
          <w:sz w:val="28"/>
          <w:szCs w:val="28"/>
          <w:lang w:val="kk-KZ"/>
        </w:rPr>
        <w:t xml:space="preserve"> </w:t>
      </w:r>
      <w:r w:rsidRPr="005350EF">
        <w:rPr>
          <w:rStyle w:val="ilfuvd"/>
          <w:sz w:val="28"/>
          <w:szCs w:val="28"/>
          <w:lang w:val="kk-KZ"/>
        </w:rPr>
        <w:t>сонымен қатар,  2-3 күн бойы А,</w:t>
      </w:r>
      <w:r w:rsidR="00CD7033" w:rsidRPr="005350EF">
        <w:rPr>
          <w:rStyle w:val="ilfuvd"/>
          <w:sz w:val="28"/>
          <w:szCs w:val="28"/>
          <w:lang w:val="kk-KZ"/>
        </w:rPr>
        <w:t xml:space="preserve"> </w:t>
      </w:r>
      <w:r w:rsidRPr="005350EF">
        <w:rPr>
          <w:rStyle w:val="ilfuvd"/>
          <w:sz w:val="28"/>
          <w:szCs w:val="28"/>
          <w:lang w:val="kk-KZ"/>
        </w:rPr>
        <w:t>Д, Е, С, В витаминдерімен бірге ББС 3-3,5 мың ХБ дозада егіледі. Жануарларды Е витаминімен және селенмен емдеу төлдеуден кейін жатырдың тез қалпына келуіне және сиырлардың ұрықтануына әсер етеді</w:t>
      </w:r>
      <w:r w:rsidR="001B2DF8" w:rsidRPr="005350EF">
        <w:rPr>
          <w:rStyle w:val="ilfuvd"/>
          <w:sz w:val="28"/>
          <w:szCs w:val="28"/>
          <w:lang w:val="kk-KZ"/>
        </w:rPr>
        <w:t xml:space="preserve"> </w:t>
      </w:r>
      <w:r w:rsidR="00BF24F4" w:rsidRPr="005350EF">
        <w:rPr>
          <w:sz w:val="28"/>
          <w:szCs w:val="28"/>
          <w:lang w:val="kk-KZ"/>
        </w:rPr>
        <w:t>[</w:t>
      </w:r>
      <w:r w:rsidR="0032791D" w:rsidRPr="005350EF">
        <w:rPr>
          <w:sz w:val="28"/>
          <w:szCs w:val="28"/>
          <w:lang w:val="kk-KZ"/>
        </w:rPr>
        <w:t>109</w:t>
      </w:r>
      <w:r w:rsidR="00CE7BFA" w:rsidRPr="005350EF">
        <w:rPr>
          <w:sz w:val="28"/>
          <w:szCs w:val="28"/>
          <w:lang w:val="kk-KZ"/>
        </w:rPr>
        <w:t>,</w:t>
      </w:r>
      <w:r w:rsidR="00CD7033" w:rsidRPr="005350EF">
        <w:rPr>
          <w:sz w:val="28"/>
          <w:szCs w:val="28"/>
          <w:lang w:val="kk-KZ"/>
        </w:rPr>
        <w:t xml:space="preserve"> </w:t>
      </w:r>
      <w:r w:rsidR="0032791D" w:rsidRPr="005350EF">
        <w:rPr>
          <w:sz w:val="28"/>
          <w:szCs w:val="28"/>
          <w:lang w:val="kk-KZ"/>
        </w:rPr>
        <w:t>110</w:t>
      </w:r>
      <w:r w:rsidR="001B2DF8" w:rsidRPr="005350EF">
        <w:rPr>
          <w:sz w:val="28"/>
          <w:szCs w:val="28"/>
          <w:lang w:val="kk-KZ"/>
        </w:rPr>
        <w:t xml:space="preserve">]. </w:t>
      </w:r>
    </w:p>
    <w:p w:rsidR="001B2DF8" w:rsidRPr="005350EF" w:rsidRDefault="00C13519" w:rsidP="00762E55">
      <w:pPr>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Соңғы уақытта сиырлардың жыныстық жүйе ауруларын емдеу және алдын алу үшін жаңа әдістер мен дәрілік заттар пайда болған. Көптеген авторлар кешенді емдеу </w:t>
      </w:r>
      <w:r w:rsidR="00C82309" w:rsidRPr="005350EF">
        <w:rPr>
          <w:rFonts w:ascii="Times New Roman" w:hAnsi="Times New Roman" w:cs="Times New Roman"/>
          <w:sz w:val="28"/>
          <w:szCs w:val="28"/>
          <w:lang w:val="kk-KZ"/>
        </w:rPr>
        <w:t>сызб</w:t>
      </w:r>
      <w:r w:rsidRPr="005350EF">
        <w:rPr>
          <w:rFonts w:ascii="Times New Roman" w:hAnsi="Times New Roman" w:cs="Times New Roman"/>
          <w:sz w:val="28"/>
          <w:szCs w:val="28"/>
          <w:lang w:val="kk-KZ"/>
        </w:rPr>
        <w:t>аларын немесе кешенді препараттарды пайдалан</w:t>
      </w:r>
      <w:r w:rsidR="00C82309" w:rsidRPr="005350EF">
        <w:rPr>
          <w:rFonts w:ascii="Times New Roman" w:hAnsi="Times New Roman" w:cs="Times New Roman"/>
          <w:sz w:val="28"/>
          <w:szCs w:val="28"/>
          <w:lang w:val="kk-KZ"/>
        </w:rPr>
        <w:t>уда</w:t>
      </w:r>
      <w:r w:rsidRPr="005350EF">
        <w:rPr>
          <w:rFonts w:ascii="Times New Roman" w:hAnsi="Times New Roman" w:cs="Times New Roman"/>
          <w:sz w:val="28"/>
          <w:szCs w:val="28"/>
          <w:lang w:val="kk-KZ"/>
        </w:rPr>
        <w:t xml:space="preserve">. Осындай препараттардың құрамына АСД-2, тималин, гамавит, </w:t>
      </w:r>
      <w:r w:rsidRPr="005350EF">
        <w:rPr>
          <w:rFonts w:ascii="Times New Roman" w:hAnsi="Times New Roman" w:cs="Times New Roman"/>
          <w:sz w:val="28"/>
          <w:szCs w:val="28"/>
          <w:lang w:val="kk-KZ"/>
        </w:rPr>
        <w:lastRenderedPageBreak/>
        <w:t>Рингер-Локк ерітіндісі кіретін "биоинформациялық эликсир" жатады, бұл препарат акупунктуралық нүктелер</w:t>
      </w:r>
      <w:r w:rsidR="00C82309" w:rsidRPr="005350EF">
        <w:rPr>
          <w:rFonts w:ascii="Times New Roman" w:hAnsi="Times New Roman" w:cs="Times New Roman"/>
          <w:sz w:val="28"/>
          <w:szCs w:val="28"/>
          <w:lang w:val="kk-KZ"/>
        </w:rPr>
        <w:t>ге</w:t>
      </w:r>
      <w:r w:rsidRPr="005350EF">
        <w:rPr>
          <w:rFonts w:ascii="Times New Roman" w:hAnsi="Times New Roman" w:cs="Times New Roman"/>
          <w:sz w:val="28"/>
          <w:szCs w:val="28"/>
          <w:lang w:val="kk-KZ"/>
        </w:rPr>
        <w:t xml:space="preserve"> енгізіледі. Автордың деректері бойынша препаратты акупунктуралық нүктелерге қолданғаннан кейін жыныстық мүшелерде резонанстық жауап болады, ол жыныстық функцияны ынталандыры</w:t>
      </w:r>
      <w:r w:rsidR="00C82309" w:rsidRPr="005350EF">
        <w:rPr>
          <w:rFonts w:ascii="Times New Roman" w:hAnsi="Times New Roman" w:cs="Times New Roman"/>
          <w:sz w:val="28"/>
          <w:szCs w:val="28"/>
          <w:lang w:val="kk-KZ"/>
        </w:rPr>
        <w:t>п</w:t>
      </w:r>
      <w:r w:rsidRPr="005350EF">
        <w:rPr>
          <w:rFonts w:ascii="Times New Roman" w:hAnsi="Times New Roman" w:cs="Times New Roman"/>
          <w:sz w:val="28"/>
          <w:szCs w:val="28"/>
          <w:lang w:val="kk-KZ"/>
        </w:rPr>
        <w:t xml:space="preserve">, осы арқылы ауру сиырлардың сауығуына ықпал етеді </w:t>
      </w:r>
      <w:r w:rsidR="0032791D" w:rsidRPr="005350EF">
        <w:rPr>
          <w:rFonts w:ascii="Times New Roman" w:hAnsi="Times New Roman" w:cs="Times New Roman"/>
          <w:sz w:val="28"/>
          <w:szCs w:val="28"/>
          <w:lang w:val="kk-KZ"/>
        </w:rPr>
        <w:t>[111</w:t>
      </w:r>
      <w:r w:rsidR="001B2DF8" w:rsidRPr="005350EF">
        <w:rPr>
          <w:rFonts w:ascii="Times New Roman" w:hAnsi="Times New Roman" w:cs="Times New Roman"/>
          <w:sz w:val="28"/>
          <w:szCs w:val="28"/>
          <w:lang w:val="kk-KZ"/>
        </w:rPr>
        <w:t xml:space="preserve">]. </w:t>
      </w:r>
    </w:p>
    <w:p w:rsidR="001B2DF8" w:rsidRPr="005350EF" w:rsidRDefault="008D66EE"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hAnsi="Times New Roman" w:cs="Times New Roman"/>
          <w:sz w:val="28"/>
          <w:szCs w:val="28"/>
          <w:lang w:val="kk-KZ"/>
        </w:rPr>
        <w:t>Ш.Р. Мирзахметовтың</w:t>
      </w:r>
      <w:r w:rsidR="00CD7033" w:rsidRPr="005350EF">
        <w:rPr>
          <w:rFonts w:ascii="Times New Roman" w:hAnsi="Times New Roman" w:cs="Times New Roman"/>
          <w:sz w:val="28"/>
          <w:szCs w:val="28"/>
          <w:lang w:val="kk-KZ"/>
        </w:rPr>
        <w:t xml:space="preserve"> </w:t>
      </w:r>
      <w:r w:rsidR="00BA38CF" w:rsidRPr="005350EF">
        <w:rPr>
          <w:rFonts w:ascii="Times New Roman" w:hAnsi="Times New Roman" w:cs="Times New Roman"/>
          <w:sz w:val="28"/>
          <w:szCs w:val="28"/>
          <w:lang w:val="kk-KZ"/>
        </w:rPr>
        <w:t>(2006)</w:t>
      </w:r>
      <w:r w:rsidRPr="005350EF">
        <w:rPr>
          <w:rFonts w:ascii="Times New Roman" w:hAnsi="Times New Roman" w:cs="Times New Roman"/>
          <w:sz w:val="28"/>
          <w:szCs w:val="28"/>
          <w:lang w:val="kk-KZ"/>
        </w:rPr>
        <w:t xml:space="preserve"> зерттеуі</w:t>
      </w:r>
      <w:r w:rsidR="00C82309" w:rsidRPr="005350EF">
        <w:rPr>
          <w:rFonts w:ascii="Times New Roman" w:hAnsi="Times New Roman" w:cs="Times New Roman"/>
          <w:sz w:val="28"/>
          <w:szCs w:val="28"/>
          <w:lang w:val="kk-KZ"/>
        </w:rPr>
        <w:t>н</w:t>
      </w:r>
      <w:r w:rsidRPr="005350EF">
        <w:rPr>
          <w:rFonts w:ascii="Times New Roman" w:hAnsi="Times New Roman" w:cs="Times New Roman"/>
          <w:sz w:val="28"/>
          <w:szCs w:val="28"/>
          <w:lang w:val="kk-KZ"/>
        </w:rPr>
        <w:t xml:space="preserve"> өте қызықты нәтиже деп атауға болады. Ол эндометритпен және аналық без кистасымен ауыратын сиырларды емдеуде кистаны езу, ал екінші аналық безге массаж жасау және бұлшықет ішіне оксациллин, гентамицин, линкомицин ципрофлоксацин енгізу тиімді екенін дәлелдеді. Сиырлардың </w:t>
      </w:r>
      <w:r w:rsidR="001071B5" w:rsidRPr="005350EF">
        <w:rPr>
          <w:rFonts w:ascii="Times New Roman" w:hAnsi="Times New Roman" w:cs="Times New Roman"/>
          <w:sz w:val="28"/>
          <w:szCs w:val="28"/>
          <w:lang w:val="kk-KZ"/>
        </w:rPr>
        <w:t>өсіп-өну</w:t>
      </w:r>
      <w:r w:rsidRPr="005350EF">
        <w:rPr>
          <w:rFonts w:ascii="Times New Roman" w:hAnsi="Times New Roman" w:cs="Times New Roman"/>
          <w:sz w:val="28"/>
          <w:szCs w:val="28"/>
          <w:lang w:val="kk-KZ"/>
        </w:rPr>
        <w:t xml:space="preserve"> қабілетін қалпына келтіру емдеу басталғаннан 23,0-62,3 күннен кейін 80-100</w:t>
      </w:r>
      <w:r w:rsidR="000B66FA"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%-ға жетті. Жануарлардың 95,8% буаз болды</w:t>
      </w:r>
      <w:r w:rsidR="00813DB5" w:rsidRPr="005350EF">
        <w:rPr>
          <w:rFonts w:ascii="Times New Roman" w:hAnsi="Times New Roman" w:cs="Times New Roman"/>
          <w:sz w:val="28"/>
          <w:szCs w:val="28"/>
          <w:lang w:val="kk-KZ"/>
        </w:rPr>
        <w:t xml:space="preserve">, яғни </w:t>
      </w:r>
      <w:r w:rsidRPr="005350EF">
        <w:rPr>
          <w:rFonts w:ascii="Times New Roman" w:hAnsi="Times New Roman" w:cs="Times New Roman"/>
          <w:sz w:val="28"/>
          <w:szCs w:val="28"/>
          <w:lang w:val="kk-KZ"/>
        </w:rPr>
        <w:t>бақылау тобына қ</w:t>
      </w:r>
      <w:r w:rsidR="00813DB5" w:rsidRPr="005350EF">
        <w:rPr>
          <w:rFonts w:ascii="Times New Roman" w:hAnsi="Times New Roman" w:cs="Times New Roman"/>
          <w:sz w:val="28"/>
          <w:szCs w:val="28"/>
          <w:lang w:val="kk-KZ"/>
        </w:rPr>
        <w:t>арағанда 38,7</w:t>
      </w:r>
      <w:r w:rsidR="000B66FA" w:rsidRPr="005350EF">
        <w:rPr>
          <w:rFonts w:ascii="Times New Roman" w:hAnsi="Times New Roman" w:cs="Times New Roman"/>
          <w:sz w:val="28"/>
          <w:szCs w:val="28"/>
          <w:lang w:val="kk-KZ"/>
        </w:rPr>
        <w:t xml:space="preserve"> </w:t>
      </w:r>
      <w:r w:rsidR="00813DB5" w:rsidRPr="005350EF">
        <w:rPr>
          <w:rFonts w:ascii="Times New Roman" w:hAnsi="Times New Roman" w:cs="Times New Roman"/>
          <w:sz w:val="28"/>
          <w:szCs w:val="28"/>
          <w:lang w:val="kk-KZ"/>
        </w:rPr>
        <w:t>%-ға артық болған</w:t>
      </w:r>
      <w:r w:rsidR="0032791D" w:rsidRPr="005350EF">
        <w:rPr>
          <w:rFonts w:ascii="Times New Roman" w:hAnsi="Times New Roman" w:cs="Times New Roman"/>
          <w:sz w:val="28"/>
          <w:szCs w:val="28"/>
          <w:lang w:val="kk-KZ"/>
        </w:rPr>
        <w:t xml:space="preserve"> [112</w:t>
      </w:r>
      <w:r w:rsidR="001B2DF8" w:rsidRPr="005350EF">
        <w:rPr>
          <w:rFonts w:ascii="Times New Roman" w:hAnsi="Times New Roman" w:cs="Times New Roman"/>
          <w:sz w:val="28"/>
          <w:szCs w:val="28"/>
          <w:lang w:val="kk-KZ"/>
        </w:rPr>
        <w:t>]</w:t>
      </w:r>
      <w:r w:rsidR="001B2DF8" w:rsidRPr="005350EF">
        <w:rPr>
          <w:rFonts w:ascii="Times New Roman" w:eastAsia="Times New Roman" w:hAnsi="Times New Roman" w:cs="Times New Roman"/>
          <w:sz w:val="28"/>
          <w:szCs w:val="28"/>
          <w:lang w:val="kk-KZ"/>
        </w:rPr>
        <w:t xml:space="preserve">. </w:t>
      </w:r>
    </w:p>
    <w:p w:rsidR="001B2DF8" w:rsidRPr="005350EF" w:rsidRDefault="00813DB5" w:rsidP="00762E55">
      <w:pPr>
        <w:pStyle w:val="a4"/>
        <w:spacing w:before="0" w:beforeAutospacing="0" w:after="0" w:afterAutospacing="0"/>
        <w:ind w:firstLine="709"/>
        <w:jc w:val="both"/>
        <w:rPr>
          <w:sz w:val="28"/>
          <w:szCs w:val="28"/>
          <w:lang w:val="kk-KZ"/>
        </w:rPr>
      </w:pPr>
      <w:r w:rsidRPr="005350EF">
        <w:rPr>
          <w:sz w:val="28"/>
          <w:szCs w:val="28"/>
          <w:lang w:val="kk-KZ"/>
        </w:rPr>
        <w:t xml:space="preserve">О.С. </w:t>
      </w:r>
      <w:r w:rsidR="008D66EE" w:rsidRPr="005350EF">
        <w:rPr>
          <w:sz w:val="28"/>
          <w:szCs w:val="28"/>
          <w:lang w:val="kk-KZ"/>
        </w:rPr>
        <w:t>Епанчинцева</w:t>
      </w:r>
      <w:r w:rsidR="00CD7033" w:rsidRPr="005350EF">
        <w:rPr>
          <w:sz w:val="28"/>
          <w:szCs w:val="28"/>
          <w:lang w:val="kk-KZ"/>
        </w:rPr>
        <w:t xml:space="preserve"> </w:t>
      </w:r>
      <w:r w:rsidR="00BA38CF" w:rsidRPr="005350EF">
        <w:rPr>
          <w:sz w:val="28"/>
          <w:szCs w:val="28"/>
          <w:lang w:val="kk-KZ"/>
        </w:rPr>
        <w:t>(2005)</w:t>
      </w:r>
      <w:r w:rsidR="008D66EE" w:rsidRPr="005350EF">
        <w:rPr>
          <w:sz w:val="28"/>
          <w:szCs w:val="28"/>
          <w:lang w:val="kk-KZ"/>
        </w:rPr>
        <w:t xml:space="preserve"> өзінің зерттеулерінде липамид пен тетравит қолдан</w:t>
      </w:r>
      <w:r w:rsidRPr="005350EF">
        <w:rPr>
          <w:sz w:val="28"/>
          <w:szCs w:val="28"/>
          <w:lang w:val="kk-KZ"/>
        </w:rPr>
        <w:t>ып, н</w:t>
      </w:r>
      <w:r w:rsidR="008D66EE" w:rsidRPr="005350EF">
        <w:rPr>
          <w:sz w:val="28"/>
          <w:szCs w:val="28"/>
          <w:lang w:val="kk-KZ"/>
        </w:rPr>
        <w:t>әтижесінде сиырлардың төлдеуден кейінгі асқынуларын 11-15% төмендеуі</w:t>
      </w:r>
      <w:r w:rsidRPr="005350EF">
        <w:rPr>
          <w:sz w:val="28"/>
          <w:szCs w:val="28"/>
          <w:lang w:val="kk-KZ"/>
        </w:rPr>
        <w:t>н</w:t>
      </w:r>
      <w:r w:rsidR="008D66EE" w:rsidRPr="005350EF">
        <w:rPr>
          <w:sz w:val="28"/>
          <w:szCs w:val="28"/>
          <w:lang w:val="kk-KZ"/>
        </w:rPr>
        <w:t xml:space="preserve"> анықта</w:t>
      </w:r>
      <w:r w:rsidRPr="005350EF">
        <w:rPr>
          <w:sz w:val="28"/>
          <w:szCs w:val="28"/>
          <w:lang w:val="kk-KZ"/>
        </w:rPr>
        <w:t>ған</w:t>
      </w:r>
      <w:r w:rsidR="008D66EE" w:rsidRPr="005350EF">
        <w:rPr>
          <w:sz w:val="28"/>
          <w:szCs w:val="28"/>
          <w:lang w:val="kk-KZ"/>
        </w:rPr>
        <w:t xml:space="preserve">. Бұдан басқа терапия </w:t>
      </w:r>
      <w:r w:rsidRPr="005350EF">
        <w:rPr>
          <w:sz w:val="28"/>
          <w:szCs w:val="28"/>
          <w:lang w:val="kk-KZ"/>
        </w:rPr>
        <w:t xml:space="preserve">барысында </w:t>
      </w:r>
      <w:r w:rsidR="008D66EE" w:rsidRPr="005350EF">
        <w:rPr>
          <w:sz w:val="28"/>
          <w:szCs w:val="28"/>
          <w:lang w:val="kk-KZ"/>
        </w:rPr>
        <w:t>төлдегеннен кейі</w:t>
      </w:r>
      <w:r w:rsidRPr="005350EF">
        <w:rPr>
          <w:sz w:val="28"/>
          <w:szCs w:val="28"/>
          <w:lang w:val="kk-KZ"/>
        </w:rPr>
        <w:t>н холестериннің күрт жоғарылауы</w:t>
      </w:r>
      <w:r w:rsidR="008D66EE" w:rsidRPr="005350EF">
        <w:rPr>
          <w:sz w:val="28"/>
          <w:szCs w:val="28"/>
          <w:lang w:val="kk-KZ"/>
        </w:rPr>
        <w:t>, жануарлардың қанындағы А, С витаминде</w:t>
      </w:r>
      <w:r w:rsidRPr="005350EF">
        <w:rPr>
          <w:sz w:val="28"/>
          <w:szCs w:val="28"/>
          <w:lang w:val="kk-KZ"/>
        </w:rPr>
        <w:t>рінің деңгейінің күрт төмендеуі</w:t>
      </w:r>
      <w:r w:rsidR="00CD7033" w:rsidRPr="005350EF">
        <w:rPr>
          <w:sz w:val="28"/>
          <w:szCs w:val="28"/>
          <w:lang w:val="kk-KZ"/>
        </w:rPr>
        <w:t>н</w:t>
      </w:r>
      <w:r w:rsidR="008D66EE" w:rsidRPr="005350EF">
        <w:rPr>
          <w:sz w:val="28"/>
          <w:szCs w:val="28"/>
          <w:lang w:val="kk-KZ"/>
        </w:rPr>
        <w:t xml:space="preserve"> болдырмады жә</w:t>
      </w:r>
      <w:r w:rsidRPr="005350EF">
        <w:rPr>
          <w:sz w:val="28"/>
          <w:szCs w:val="28"/>
          <w:lang w:val="kk-KZ"/>
        </w:rPr>
        <w:t>не гамма-глобулиндердің ұлғаюын ынталандырған</w:t>
      </w:r>
      <w:r w:rsidR="008D66EE" w:rsidRPr="005350EF">
        <w:rPr>
          <w:sz w:val="28"/>
          <w:szCs w:val="28"/>
          <w:lang w:val="kk-KZ"/>
        </w:rPr>
        <w:t>.</w:t>
      </w:r>
      <w:r w:rsidRPr="005350EF">
        <w:rPr>
          <w:sz w:val="28"/>
          <w:szCs w:val="28"/>
          <w:lang w:val="kk-KZ"/>
        </w:rPr>
        <w:t xml:space="preserve"> Сондай-ақ, </w:t>
      </w:r>
      <w:r w:rsidR="008D66EE" w:rsidRPr="005350EF">
        <w:rPr>
          <w:sz w:val="28"/>
          <w:szCs w:val="28"/>
          <w:lang w:val="kk-KZ"/>
        </w:rPr>
        <w:t xml:space="preserve">новокаин-фурацилин және витаминдері бар диоксид негізінде кешенді </w:t>
      </w:r>
      <w:r w:rsidRPr="005350EF">
        <w:rPr>
          <w:sz w:val="28"/>
          <w:szCs w:val="28"/>
          <w:lang w:val="kk-KZ"/>
        </w:rPr>
        <w:t>сызб</w:t>
      </w:r>
      <w:r w:rsidR="008D66EE" w:rsidRPr="005350EF">
        <w:rPr>
          <w:sz w:val="28"/>
          <w:szCs w:val="28"/>
          <w:lang w:val="kk-KZ"/>
        </w:rPr>
        <w:t>аны</w:t>
      </w:r>
      <w:r w:rsidRPr="005350EF">
        <w:rPr>
          <w:sz w:val="28"/>
          <w:szCs w:val="28"/>
          <w:lang w:val="kk-KZ"/>
        </w:rPr>
        <w:t xml:space="preserve"> жамбас қуысының ұлпа аралық кеңістігіне енгізу арқылы</w:t>
      </w:r>
      <w:r w:rsidR="008D66EE" w:rsidRPr="005350EF">
        <w:rPr>
          <w:sz w:val="28"/>
          <w:szCs w:val="28"/>
          <w:lang w:val="kk-KZ"/>
        </w:rPr>
        <w:t xml:space="preserve"> қолдана отырып, сиырлардағы </w:t>
      </w:r>
      <w:r w:rsidRPr="005350EF">
        <w:rPr>
          <w:sz w:val="28"/>
          <w:szCs w:val="28"/>
          <w:lang w:val="kk-KZ"/>
        </w:rPr>
        <w:t>төлдегеннен</w:t>
      </w:r>
      <w:r w:rsidR="008D66EE" w:rsidRPr="005350EF">
        <w:rPr>
          <w:sz w:val="28"/>
          <w:szCs w:val="28"/>
          <w:lang w:val="kk-KZ"/>
        </w:rPr>
        <w:t xml:space="preserve"> кейінгі эндометриттерді емдеу жоғары терапиялық әсерді көрсетті және 24,8-34,8 күн ішінде жануарлардың сауығуына ықпал еткен</w:t>
      </w:r>
      <w:r w:rsidR="00527045" w:rsidRPr="005350EF">
        <w:rPr>
          <w:sz w:val="28"/>
          <w:szCs w:val="28"/>
          <w:lang w:val="kk-KZ"/>
        </w:rPr>
        <w:t xml:space="preserve"> [</w:t>
      </w:r>
      <w:r w:rsidR="0032791D" w:rsidRPr="005350EF">
        <w:rPr>
          <w:sz w:val="28"/>
          <w:szCs w:val="28"/>
          <w:lang w:val="kk-KZ"/>
        </w:rPr>
        <w:t>15</w:t>
      </w:r>
      <w:r w:rsidR="001B2DF8" w:rsidRPr="005350EF">
        <w:rPr>
          <w:sz w:val="28"/>
          <w:szCs w:val="28"/>
          <w:lang w:val="kk-KZ"/>
        </w:rPr>
        <w:t>].</w:t>
      </w:r>
    </w:p>
    <w:p w:rsidR="001B2DF8" w:rsidRPr="005350EF" w:rsidRDefault="00813DB5" w:rsidP="00762E55">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5350EF">
        <w:rPr>
          <w:rFonts w:ascii="Times New Roman" w:hAnsi="Times New Roman" w:cs="Times New Roman"/>
          <w:sz w:val="28"/>
          <w:szCs w:val="28"/>
          <w:lang w:val="kk-KZ"/>
        </w:rPr>
        <w:t xml:space="preserve">В.Н. </w:t>
      </w:r>
      <w:r w:rsidR="008D66EE" w:rsidRPr="005350EF">
        <w:rPr>
          <w:rFonts w:ascii="Times New Roman" w:hAnsi="Times New Roman" w:cs="Times New Roman"/>
          <w:sz w:val="28"/>
          <w:szCs w:val="28"/>
          <w:lang w:val="kk-KZ"/>
        </w:rPr>
        <w:t>Кальницкий</w:t>
      </w:r>
      <w:r w:rsidR="00BA38CF" w:rsidRPr="005350EF">
        <w:rPr>
          <w:rFonts w:ascii="Times New Roman" w:hAnsi="Times New Roman" w:cs="Times New Roman"/>
          <w:sz w:val="28"/>
          <w:szCs w:val="28"/>
          <w:lang w:val="kk-KZ"/>
        </w:rPr>
        <w:t xml:space="preserve"> (</w:t>
      </w:r>
      <w:r w:rsidR="006E3454" w:rsidRPr="005350EF">
        <w:rPr>
          <w:rFonts w:ascii="Times New Roman" w:hAnsi="Times New Roman" w:cs="Times New Roman"/>
          <w:sz w:val="28"/>
          <w:szCs w:val="28"/>
          <w:lang w:val="kk-KZ"/>
        </w:rPr>
        <w:t>1990</w:t>
      </w:r>
      <w:r w:rsidR="00BA38CF" w:rsidRPr="005350EF">
        <w:rPr>
          <w:rFonts w:ascii="Times New Roman" w:hAnsi="Times New Roman" w:cs="Times New Roman"/>
          <w:sz w:val="28"/>
          <w:szCs w:val="28"/>
          <w:lang w:val="kk-KZ"/>
        </w:rPr>
        <w:t>)</w:t>
      </w:r>
      <w:r w:rsidR="008D66EE" w:rsidRPr="005350EF">
        <w:rPr>
          <w:rFonts w:ascii="Times New Roman" w:hAnsi="Times New Roman" w:cs="Times New Roman"/>
          <w:sz w:val="28"/>
          <w:szCs w:val="28"/>
          <w:lang w:val="kk-KZ"/>
        </w:rPr>
        <w:t xml:space="preserve"> өз жұмысында эндометритті емдеу үшін құрсақ қолқасына йодинолдың 1% ерітіндісін қолдана отырып, жақсы нәтижелер ал</w:t>
      </w:r>
      <w:r w:rsidRPr="005350EF">
        <w:rPr>
          <w:rFonts w:ascii="Times New Roman" w:hAnsi="Times New Roman" w:cs="Times New Roman"/>
          <w:sz w:val="28"/>
          <w:szCs w:val="28"/>
          <w:lang w:val="kk-KZ"/>
        </w:rPr>
        <w:t>ған</w:t>
      </w:r>
      <w:r w:rsidR="008D66EE" w:rsidRPr="005350EF">
        <w:rPr>
          <w:rFonts w:ascii="Times New Roman" w:hAnsi="Times New Roman" w:cs="Times New Roman"/>
          <w:sz w:val="28"/>
          <w:szCs w:val="28"/>
          <w:lang w:val="kk-KZ"/>
        </w:rPr>
        <w:t>. Сиырларда төлдегеннен кейінгі іріңді-катаральды эндометритті емдеуде 200 мл балық майы, 800 мл гинодиксин және 3 сағат бойы озоноттегі қоспасымен барботирлеу</w:t>
      </w:r>
      <w:r w:rsidR="00915E6B" w:rsidRPr="005350EF">
        <w:rPr>
          <w:rFonts w:ascii="Times New Roman" w:hAnsi="Times New Roman" w:cs="Times New Roman"/>
          <w:sz w:val="28"/>
          <w:szCs w:val="28"/>
          <w:lang w:val="kk-KZ"/>
        </w:rPr>
        <w:t xml:space="preserve"> (су қабаты арқылы газдарды өткізу)</w:t>
      </w:r>
      <w:r w:rsidR="008D66EE" w:rsidRPr="005350EF">
        <w:rPr>
          <w:rFonts w:ascii="Times New Roman" w:hAnsi="Times New Roman" w:cs="Times New Roman"/>
          <w:sz w:val="28"/>
          <w:szCs w:val="28"/>
          <w:lang w:val="kk-KZ"/>
        </w:rPr>
        <w:t xml:space="preserve"> жолымен дайындалған Твин эмульгаторынан тұратын эмульсия қолданды. Бұл кешенді терапия</w:t>
      </w:r>
      <w:r w:rsidR="00915E6B" w:rsidRPr="005350EF">
        <w:rPr>
          <w:rFonts w:ascii="Times New Roman" w:hAnsi="Times New Roman" w:cs="Times New Roman"/>
          <w:sz w:val="28"/>
          <w:szCs w:val="28"/>
          <w:lang w:val="kk-KZ"/>
        </w:rPr>
        <w:t>ның</w:t>
      </w:r>
      <w:r w:rsidR="008D66EE" w:rsidRPr="005350EF">
        <w:rPr>
          <w:rFonts w:ascii="Times New Roman" w:hAnsi="Times New Roman" w:cs="Times New Roman"/>
          <w:sz w:val="28"/>
          <w:szCs w:val="28"/>
          <w:lang w:val="kk-KZ"/>
        </w:rPr>
        <w:t xml:space="preserve"> сиырларда төлдегеннен кейінгі іріңді-катаральды эндометриттің негізгі қоздырғыштарына қатысты айқын бактерицидтік белсенділігі бар</w:t>
      </w:r>
      <w:r w:rsidR="001074EB" w:rsidRPr="005350EF">
        <w:rPr>
          <w:rFonts w:ascii="Times New Roman" w:hAnsi="Times New Roman" w:cs="Times New Roman"/>
          <w:sz w:val="28"/>
          <w:szCs w:val="28"/>
          <w:lang w:val="kk-KZ"/>
        </w:rPr>
        <w:t xml:space="preserve"> </w:t>
      </w:r>
      <w:r w:rsidR="0032791D" w:rsidRPr="005350EF">
        <w:rPr>
          <w:rFonts w:ascii="Times New Roman" w:hAnsi="Times New Roman" w:cs="Times New Roman"/>
          <w:sz w:val="28"/>
          <w:szCs w:val="28"/>
          <w:lang w:val="kk-KZ"/>
        </w:rPr>
        <w:t>[101</w:t>
      </w:r>
      <w:r w:rsidR="006E3454" w:rsidRPr="005350EF">
        <w:rPr>
          <w:rFonts w:ascii="Times New Roman" w:hAnsi="Times New Roman" w:cs="Times New Roman"/>
          <w:sz w:val="28"/>
          <w:szCs w:val="28"/>
          <w:lang w:val="kk-KZ"/>
        </w:rPr>
        <w:t>]</w:t>
      </w:r>
      <w:r w:rsidR="008D66EE" w:rsidRPr="005350EF">
        <w:rPr>
          <w:rFonts w:ascii="Times New Roman" w:hAnsi="Times New Roman" w:cs="Times New Roman"/>
          <w:sz w:val="28"/>
          <w:szCs w:val="28"/>
          <w:lang w:val="kk-KZ"/>
        </w:rPr>
        <w:t>. Озондалған эмульсияны пайдалану бедеулік кезеңін және ұрықтандыруға шәует</w:t>
      </w:r>
      <w:r w:rsidR="00915E6B" w:rsidRPr="005350EF">
        <w:rPr>
          <w:rFonts w:ascii="Times New Roman" w:hAnsi="Times New Roman" w:cs="Times New Roman"/>
          <w:sz w:val="28"/>
          <w:szCs w:val="28"/>
          <w:lang w:val="kk-KZ"/>
        </w:rPr>
        <w:t>тің аз</w:t>
      </w:r>
      <w:r w:rsidR="008D66EE" w:rsidRPr="005350EF">
        <w:rPr>
          <w:rFonts w:ascii="Times New Roman" w:hAnsi="Times New Roman" w:cs="Times New Roman"/>
          <w:sz w:val="28"/>
          <w:szCs w:val="28"/>
          <w:lang w:val="kk-KZ"/>
        </w:rPr>
        <w:t xml:space="preserve"> мөлше</w:t>
      </w:r>
      <w:r w:rsidR="0078265F" w:rsidRPr="005350EF">
        <w:rPr>
          <w:rFonts w:ascii="Times New Roman" w:hAnsi="Times New Roman" w:cs="Times New Roman"/>
          <w:sz w:val="28"/>
          <w:szCs w:val="28"/>
          <w:lang w:val="kk-KZ"/>
        </w:rPr>
        <w:t xml:space="preserve">рін қамтамасыз етеді </w:t>
      </w:r>
      <w:r w:rsidR="009604B1" w:rsidRPr="005350EF">
        <w:rPr>
          <w:rFonts w:ascii="Times New Roman" w:eastAsia="TimesNewRoman" w:hAnsi="Times New Roman" w:cs="Times New Roman"/>
          <w:sz w:val="28"/>
          <w:szCs w:val="28"/>
          <w:lang w:val="kk-KZ"/>
        </w:rPr>
        <w:t>[</w:t>
      </w:r>
      <w:r w:rsidR="0032791D" w:rsidRPr="005350EF">
        <w:rPr>
          <w:rFonts w:ascii="Times New Roman" w:eastAsia="TimesNewRoman" w:hAnsi="Times New Roman" w:cs="Times New Roman"/>
          <w:sz w:val="28"/>
          <w:szCs w:val="28"/>
          <w:lang w:val="kk-KZ"/>
        </w:rPr>
        <w:t>113</w:t>
      </w:r>
      <w:r w:rsidR="001B2DF8" w:rsidRPr="005350EF">
        <w:rPr>
          <w:rFonts w:ascii="Times New Roman" w:eastAsia="TimesNewRoman" w:hAnsi="Times New Roman" w:cs="Times New Roman"/>
          <w:sz w:val="28"/>
          <w:szCs w:val="28"/>
          <w:lang w:val="kk-KZ"/>
        </w:rPr>
        <w:t xml:space="preserve">]. </w:t>
      </w:r>
    </w:p>
    <w:p w:rsidR="001B2DF8" w:rsidRPr="005350EF" w:rsidRDefault="008A3DCE" w:rsidP="00762E55">
      <w:pPr>
        <w:pStyle w:val="a4"/>
        <w:spacing w:before="0" w:beforeAutospacing="0" w:after="0" w:afterAutospacing="0"/>
        <w:ind w:firstLine="709"/>
        <w:jc w:val="both"/>
        <w:rPr>
          <w:sz w:val="28"/>
          <w:szCs w:val="28"/>
          <w:lang w:val="kk-KZ"/>
        </w:rPr>
      </w:pPr>
      <w:r w:rsidRPr="005350EF">
        <w:rPr>
          <w:rFonts w:eastAsia="TimesNewRoman"/>
          <w:sz w:val="28"/>
          <w:szCs w:val="28"/>
          <w:lang w:val="kk-KZ"/>
        </w:rPr>
        <w:t xml:space="preserve">Жатырдың жіті ауруларын емдеуде </w:t>
      </w:r>
      <w:r w:rsidR="001074EB" w:rsidRPr="005350EF">
        <w:rPr>
          <w:rFonts w:eastAsia="TimesNewRoman"/>
          <w:sz w:val="28"/>
          <w:szCs w:val="28"/>
          <w:lang w:val="kk-KZ"/>
        </w:rPr>
        <w:t>«</w:t>
      </w:r>
      <w:r w:rsidRPr="005350EF">
        <w:rPr>
          <w:rFonts w:eastAsia="TimesNewRoman"/>
          <w:sz w:val="28"/>
          <w:szCs w:val="28"/>
          <w:lang w:val="kk-KZ"/>
        </w:rPr>
        <w:t>Пребиостим</w:t>
      </w:r>
      <w:r w:rsidR="001074EB" w:rsidRPr="005350EF">
        <w:rPr>
          <w:rFonts w:eastAsia="TimesNewRoman"/>
          <w:sz w:val="28"/>
          <w:szCs w:val="28"/>
          <w:lang w:val="kk-KZ"/>
        </w:rPr>
        <w:t>»</w:t>
      </w:r>
      <w:r w:rsidRPr="005350EF">
        <w:rPr>
          <w:rFonts w:eastAsia="TimesNewRoman"/>
          <w:sz w:val="28"/>
          <w:szCs w:val="28"/>
          <w:lang w:val="kk-KZ"/>
        </w:rPr>
        <w:t xml:space="preserve"> және </w:t>
      </w:r>
      <w:r w:rsidR="001074EB" w:rsidRPr="005350EF">
        <w:rPr>
          <w:rFonts w:eastAsia="TimesNewRoman"/>
          <w:sz w:val="28"/>
          <w:szCs w:val="28"/>
          <w:lang w:val="kk-KZ"/>
        </w:rPr>
        <w:t>«</w:t>
      </w:r>
      <w:r w:rsidRPr="005350EF">
        <w:rPr>
          <w:rFonts w:eastAsia="TimesNewRoman"/>
          <w:sz w:val="28"/>
          <w:szCs w:val="28"/>
          <w:lang w:val="kk-KZ"/>
        </w:rPr>
        <w:t>Биостимульгин-СВЧ</w:t>
      </w:r>
      <w:r w:rsidR="001074EB" w:rsidRPr="005350EF">
        <w:rPr>
          <w:rFonts w:eastAsia="TimesNewRoman"/>
          <w:sz w:val="28"/>
          <w:szCs w:val="28"/>
          <w:lang w:val="kk-KZ"/>
        </w:rPr>
        <w:t>»</w:t>
      </w:r>
      <w:r w:rsidRPr="005350EF">
        <w:rPr>
          <w:rFonts w:eastAsia="TimesNewRoman"/>
          <w:sz w:val="28"/>
          <w:szCs w:val="28"/>
          <w:lang w:val="kk-KZ"/>
        </w:rPr>
        <w:t xml:space="preserve"> препараттарымен емдеудің кешенді </w:t>
      </w:r>
      <w:r w:rsidR="005A6FB6" w:rsidRPr="005350EF">
        <w:rPr>
          <w:rFonts w:eastAsia="TimesNewRoman"/>
          <w:sz w:val="28"/>
          <w:szCs w:val="28"/>
          <w:lang w:val="kk-KZ"/>
        </w:rPr>
        <w:t>сызба</w:t>
      </w:r>
      <w:r w:rsidRPr="005350EF">
        <w:rPr>
          <w:rFonts w:eastAsia="TimesNewRoman"/>
          <w:sz w:val="28"/>
          <w:szCs w:val="28"/>
          <w:lang w:val="kk-KZ"/>
        </w:rPr>
        <w:t xml:space="preserve">сының терапиялық тиімділігі дәлелденген. </w:t>
      </w:r>
      <w:r w:rsidR="005A6FB6" w:rsidRPr="005350EF">
        <w:rPr>
          <w:rFonts w:eastAsia="TimesNewRoman"/>
          <w:sz w:val="28"/>
          <w:szCs w:val="28"/>
          <w:lang w:val="kk-KZ"/>
        </w:rPr>
        <w:t>Сызба</w:t>
      </w:r>
      <w:r w:rsidRPr="005350EF">
        <w:rPr>
          <w:rFonts w:eastAsia="TimesNewRoman"/>
          <w:sz w:val="28"/>
          <w:szCs w:val="28"/>
          <w:lang w:val="kk-KZ"/>
        </w:rPr>
        <w:t xml:space="preserve"> жыныс мүшелерінің инволюциясын аяқтау мерзімін 3,3-7,1 күнге, төлдеуден ұрықтандыруға дейінгі кезең</w:t>
      </w:r>
      <w:r w:rsidR="00915E6B" w:rsidRPr="005350EF">
        <w:rPr>
          <w:rFonts w:eastAsia="TimesNewRoman"/>
          <w:sz w:val="28"/>
          <w:szCs w:val="28"/>
          <w:lang w:val="kk-KZ"/>
        </w:rPr>
        <w:t>ді</w:t>
      </w:r>
      <w:r w:rsidRPr="005350EF">
        <w:rPr>
          <w:rFonts w:eastAsia="TimesNewRoman"/>
          <w:sz w:val="28"/>
          <w:szCs w:val="28"/>
          <w:lang w:val="kk-KZ"/>
        </w:rPr>
        <w:t xml:space="preserve"> 4,6-17,8 күнге қысқартуға мүмкіндік бер</w:t>
      </w:r>
      <w:r w:rsidR="00686D86" w:rsidRPr="005350EF">
        <w:rPr>
          <w:rFonts w:eastAsia="TimesNewRoman"/>
          <w:sz w:val="28"/>
          <w:szCs w:val="28"/>
          <w:lang w:val="kk-KZ"/>
        </w:rPr>
        <w:t>ген</w:t>
      </w:r>
      <w:r w:rsidRPr="005350EF">
        <w:rPr>
          <w:rFonts w:eastAsia="TimesNewRoman"/>
          <w:sz w:val="28"/>
          <w:szCs w:val="28"/>
          <w:lang w:val="kk-KZ"/>
        </w:rPr>
        <w:t xml:space="preserve"> </w:t>
      </w:r>
      <w:r w:rsidR="009604B1" w:rsidRPr="005350EF">
        <w:rPr>
          <w:sz w:val="28"/>
          <w:szCs w:val="28"/>
          <w:lang w:val="kk-KZ"/>
        </w:rPr>
        <w:t>[</w:t>
      </w:r>
      <w:r w:rsidR="0032791D" w:rsidRPr="005350EF">
        <w:rPr>
          <w:sz w:val="28"/>
          <w:szCs w:val="28"/>
          <w:lang w:val="kk-KZ"/>
        </w:rPr>
        <w:t>114</w:t>
      </w:r>
      <w:r w:rsidR="001B2DF8" w:rsidRPr="005350EF">
        <w:rPr>
          <w:sz w:val="28"/>
          <w:szCs w:val="28"/>
          <w:lang w:val="kk-KZ"/>
        </w:rPr>
        <w:t>].</w:t>
      </w:r>
    </w:p>
    <w:p w:rsidR="00744F7E" w:rsidRPr="005350EF" w:rsidRDefault="008A3DCE" w:rsidP="00762E55">
      <w:pPr>
        <w:pStyle w:val="a4"/>
        <w:spacing w:before="0" w:beforeAutospacing="0" w:after="0" w:afterAutospacing="0"/>
        <w:ind w:firstLine="709"/>
        <w:jc w:val="both"/>
        <w:rPr>
          <w:sz w:val="28"/>
          <w:szCs w:val="28"/>
          <w:lang w:val="kk-KZ"/>
        </w:rPr>
      </w:pPr>
      <w:r w:rsidRPr="005350EF">
        <w:rPr>
          <w:sz w:val="28"/>
          <w:szCs w:val="28"/>
          <w:lang w:val="kk-KZ"/>
        </w:rPr>
        <w:t>Эндометриттердің пайда болуын азайту үшін төлдеуден кейін алғашқы 5 сағат ішінде акупунктура жүргізу ұсыныл</w:t>
      </w:r>
      <w:r w:rsidR="00915E6B" w:rsidRPr="005350EF">
        <w:rPr>
          <w:sz w:val="28"/>
          <w:szCs w:val="28"/>
          <w:lang w:val="kk-KZ"/>
        </w:rPr>
        <w:t>ған</w:t>
      </w:r>
      <w:r w:rsidRPr="005350EF">
        <w:rPr>
          <w:sz w:val="28"/>
          <w:szCs w:val="28"/>
          <w:lang w:val="kk-KZ"/>
        </w:rPr>
        <w:t>. Акупунктураны пайдаланғаннан кейін эндометриттің пайда болу саны 10-15</w:t>
      </w:r>
      <w:r w:rsidR="001074EB" w:rsidRPr="005350EF">
        <w:rPr>
          <w:sz w:val="28"/>
          <w:szCs w:val="28"/>
          <w:lang w:val="kk-KZ"/>
        </w:rPr>
        <w:t xml:space="preserve"> </w:t>
      </w:r>
      <w:r w:rsidRPr="005350EF">
        <w:rPr>
          <w:sz w:val="28"/>
          <w:szCs w:val="28"/>
          <w:lang w:val="kk-KZ"/>
        </w:rPr>
        <w:t>%-ға кемі</w:t>
      </w:r>
      <w:r w:rsidR="00915E6B" w:rsidRPr="005350EF">
        <w:rPr>
          <w:sz w:val="28"/>
          <w:szCs w:val="28"/>
          <w:lang w:val="kk-KZ"/>
        </w:rPr>
        <w:t>ген</w:t>
      </w:r>
      <w:r w:rsidRPr="005350EF">
        <w:rPr>
          <w:sz w:val="28"/>
          <w:szCs w:val="28"/>
          <w:lang w:val="kk-KZ"/>
        </w:rPr>
        <w:t>, шудың кідірілу саны 25-30</w:t>
      </w:r>
      <w:r w:rsidR="001074EB" w:rsidRPr="005350EF">
        <w:rPr>
          <w:sz w:val="28"/>
          <w:szCs w:val="28"/>
          <w:lang w:val="kk-KZ"/>
        </w:rPr>
        <w:t xml:space="preserve"> </w:t>
      </w:r>
      <w:r w:rsidRPr="005350EF">
        <w:rPr>
          <w:sz w:val="28"/>
          <w:szCs w:val="28"/>
          <w:lang w:val="kk-KZ"/>
        </w:rPr>
        <w:t>%-ға, ұрықтандыру индексі 1,0-ге төменде</w:t>
      </w:r>
      <w:r w:rsidR="00915E6B" w:rsidRPr="005350EF">
        <w:rPr>
          <w:sz w:val="28"/>
          <w:szCs w:val="28"/>
          <w:lang w:val="kk-KZ"/>
        </w:rPr>
        <w:t>п</w:t>
      </w:r>
      <w:r w:rsidRPr="005350EF">
        <w:rPr>
          <w:sz w:val="28"/>
          <w:szCs w:val="28"/>
          <w:lang w:val="kk-KZ"/>
        </w:rPr>
        <w:t>, сервис-кезең 32 күнге қысқары</w:t>
      </w:r>
      <w:r w:rsidR="00915E6B" w:rsidRPr="005350EF">
        <w:rPr>
          <w:sz w:val="28"/>
          <w:szCs w:val="28"/>
          <w:lang w:val="kk-KZ"/>
        </w:rPr>
        <w:t>п</w:t>
      </w:r>
      <w:r w:rsidRPr="005350EF">
        <w:rPr>
          <w:sz w:val="28"/>
          <w:szCs w:val="28"/>
          <w:lang w:val="kk-KZ"/>
        </w:rPr>
        <w:t>, сондай-ақ бастапқы ұрықтандырудан буаздық 10-15</w:t>
      </w:r>
      <w:r w:rsidR="006E07FF" w:rsidRPr="005350EF">
        <w:rPr>
          <w:sz w:val="28"/>
          <w:szCs w:val="28"/>
          <w:lang w:val="kk-KZ"/>
        </w:rPr>
        <w:t xml:space="preserve"> </w:t>
      </w:r>
      <w:r w:rsidRPr="005350EF">
        <w:rPr>
          <w:sz w:val="28"/>
          <w:szCs w:val="28"/>
          <w:lang w:val="kk-KZ"/>
        </w:rPr>
        <w:t>%-ға арт</w:t>
      </w:r>
      <w:r w:rsidR="00915E6B" w:rsidRPr="005350EF">
        <w:rPr>
          <w:sz w:val="28"/>
          <w:szCs w:val="28"/>
          <w:lang w:val="kk-KZ"/>
        </w:rPr>
        <w:t>қан</w:t>
      </w:r>
      <w:r w:rsidRPr="005350EF">
        <w:rPr>
          <w:sz w:val="28"/>
          <w:szCs w:val="28"/>
          <w:lang w:val="kk-KZ"/>
        </w:rPr>
        <w:t xml:space="preserve"> </w:t>
      </w:r>
      <w:r w:rsidR="009604B1" w:rsidRPr="005350EF">
        <w:rPr>
          <w:sz w:val="28"/>
          <w:szCs w:val="28"/>
          <w:lang w:val="kk-KZ"/>
        </w:rPr>
        <w:t>[</w:t>
      </w:r>
      <w:r w:rsidR="0032791D" w:rsidRPr="005350EF">
        <w:rPr>
          <w:sz w:val="28"/>
          <w:szCs w:val="28"/>
          <w:lang w:val="kk-KZ"/>
        </w:rPr>
        <w:t>115</w:t>
      </w:r>
      <w:r w:rsidR="001B2DF8" w:rsidRPr="005350EF">
        <w:rPr>
          <w:sz w:val="28"/>
          <w:szCs w:val="28"/>
          <w:lang w:val="kk-KZ"/>
        </w:rPr>
        <w:t>].</w:t>
      </w:r>
    </w:p>
    <w:p w:rsidR="00744F7E" w:rsidRPr="005350EF" w:rsidRDefault="00744F7E" w:rsidP="00762E55">
      <w:pPr>
        <w:pStyle w:val="a4"/>
        <w:spacing w:before="0" w:beforeAutospacing="0" w:after="0" w:afterAutospacing="0"/>
        <w:ind w:firstLine="709"/>
        <w:jc w:val="both"/>
        <w:rPr>
          <w:sz w:val="28"/>
          <w:szCs w:val="28"/>
          <w:lang w:val="kk-KZ"/>
        </w:rPr>
      </w:pPr>
      <w:r w:rsidRPr="005350EF">
        <w:rPr>
          <w:sz w:val="28"/>
          <w:szCs w:val="28"/>
          <w:lang w:val="kk-KZ"/>
        </w:rPr>
        <w:lastRenderedPageBreak/>
        <w:t>Қазіргі ветеринариялық медицинада аналық без ауруларын емдеу үшін жыныстық гормондардың жасанды аналогтары болып табылатын гормоналды препараттар</w:t>
      </w:r>
      <w:r w:rsidR="00915E6B" w:rsidRPr="005350EF">
        <w:rPr>
          <w:sz w:val="28"/>
          <w:szCs w:val="28"/>
          <w:lang w:val="kk-KZ"/>
        </w:rPr>
        <w:t>ы</w:t>
      </w:r>
      <w:r w:rsidRPr="005350EF">
        <w:rPr>
          <w:sz w:val="28"/>
          <w:szCs w:val="28"/>
          <w:lang w:val="kk-KZ"/>
        </w:rPr>
        <w:t xml:space="preserve"> кеңінен қолданылады. Гормондар жыныс бездерінің функциясын қалпына келтіруге және жыныстық күйлеуді индукциялауға көмектеседі.</w:t>
      </w:r>
    </w:p>
    <w:p w:rsidR="001B2DF8" w:rsidRPr="005350EF" w:rsidRDefault="00915E6B" w:rsidP="00762E55">
      <w:pPr>
        <w:pStyle w:val="a4"/>
        <w:spacing w:before="0" w:beforeAutospacing="0" w:after="0" w:afterAutospacing="0"/>
        <w:ind w:firstLine="709"/>
        <w:jc w:val="both"/>
        <w:rPr>
          <w:sz w:val="28"/>
          <w:szCs w:val="28"/>
          <w:lang w:val="kk-KZ"/>
        </w:rPr>
      </w:pPr>
      <w:r w:rsidRPr="005350EF">
        <w:rPr>
          <w:sz w:val="28"/>
          <w:szCs w:val="28"/>
          <w:lang w:val="kk-KZ"/>
        </w:rPr>
        <w:t xml:space="preserve">Е.В. </w:t>
      </w:r>
      <w:r w:rsidR="00744F7E" w:rsidRPr="005350EF">
        <w:rPr>
          <w:sz w:val="28"/>
          <w:szCs w:val="28"/>
          <w:lang w:val="kk-KZ"/>
        </w:rPr>
        <w:t>Курыкин</w:t>
      </w:r>
      <w:r w:rsidR="00B056FE" w:rsidRPr="005350EF">
        <w:rPr>
          <w:sz w:val="28"/>
          <w:szCs w:val="28"/>
          <w:lang w:val="kk-KZ"/>
        </w:rPr>
        <w:t xml:space="preserve"> (</w:t>
      </w:r>
      <w:r w:rsidR="006E3454" w:rsidRPr="005350EF">
        <w:rPr>
          <w:sz w:val="28"/>
          <w:szCs w:val="28"/>
          <w:lang w:val="kk-KZ"/>
        </w:rPr>
        <w:t>1990</w:t>
      </w:r>
      <w:r w:rsidR="00B056FE" w:rsidRPr="005350EF">
        <w:rPr>
          <w:sz w:val="28"/>
          <w:szCs w:val="28"/>
          <w:lang w:val="kk-KZ"/>
        </w:rPr>
        <w:t xml:space="preserve">) </w:t>
      </w:r>
      <w:r w:rsidR="00686D86" w:rsidRPr="005350EF">
        <w:rPr>
          <w:sz w:val="28"/>
          <w:szCs w:val="28"/>
          <w:lang w:val="kk-KZ"/>
        </w:rPr>
        <w:t>жұмысында</w:t>
      </w:r>
      <w:r w:rsidR="00744F7E" w:rsidRPr="005350EF">
        <w:rPr>
          <w:sz w:val="28"/>
          <w:szCs w:val="28"/>
          <w:lang w:val="kk-KZ"/>
        </w:rPr>
        <w:t xml:space="preserve"> 2,5% прогестерон және 2000 ХБ фоллигон г</w:t>
      </w:r>
      <w:r w:rsidRPr="005350EF">
        <w:rPr>
          <w:sz w:val="28"/>
          <w:szCs w:val="28"/>
          <w:lang w:val="kk-KZ"/>
        </w:rPr>
        <w:t>ипофункцияны емдеу үшін қолдану нәтижесінде</w:t>
      </w:r>
      <w:r w:rsidR="00130321" w:rsidRPr="005350EF">
        <w:rPr>
          <w:sz w:val="28"/>
          <w:szCs w:val="28"/>
          <w:lang w:val="kk-KZ"/>
        </w:rPr>
        <w:t xml:space="preserve"> - 64,7%,</w:t>
      </w:r>
      <w:r w:rsidR="00744F7E" w:rsidRPr="005350EF">
        <w:rPr>
          <w:sz w:val="28"/>
          <w:szCs w:val="28"/>
          <w:lang w:val="kk-KZ"/>
        </w:rPr>
        <w:t xml:space="preserve"> 1000 ХБ фоллимаг пен капронат оксипрогестероны </w:t>
      </w:r>
      <w:r w:rsidR="00130321" w:rsidRPr="005350EF">
        <w:rPr>
          <w:sz w:val="28"/>
          <w:szCs w:val="28"/>
          <w:lang w:val="kk-KZ"/>
        </w:rPr>
        <w:t>қолданғаннан</w:t>
      </w:r>
      <w:r w:rsidR="006E07FF" w:rsidRPr="005350EF">
        <w:rPr>
          <w:sz w:val="28"/>
          <w:szCs w:val="28"/>
          <w:lang w:val="kk-KZ"/>
        </w:rPr>
        <w:t xml:space="preserve"> </w:t>
      </w:r>
      <w:r w:rsidR="00744F7E" w:rsidRPr="005350EF">
        <w:rPr>
          <w:sz w:val="28"/>
          <w:szCs w:val="28"/>
          <w:lang w:val="kk-KZ"/>
        </w:rPr>
        <w:t>- 86,6%, эстрофан (500 мкг) және 1500 ME хорулон</w:t>
      </w:r>
      <w:r w:rsidR="006E07FF" w:rsidRPr="005350EF">
        <w:rPr>
          <w:sz w:val="28"/>
          <w:szCs w:val="28"/>
          <w:lang w:val="kk-KZ"/>
        </w:rPr>
        <w:t xml:space="preserve"> </w:t>
      </w:r>
      <w:r w:rsidR="00744F7E" w:rsidRPr="005350EF">
        <w:rPr>
          <w:sz w:val="28"/>
          <w:szCs w:val="28"/>
          <w:lang w:val="kk-KZ"/>
        </w:rPr>
        <w:t>-</w:t>
      </w:r>
      <w:r w:rsidR="006E07FF" w:rsidRPr="005350EF">
        <w:rPr>
          <w:sz w:val="28"/>
          <w:szCs w:val="28"/>
          <w:lang w:val="kk-KZ"/>
        </w:rPr>
        <w:t xml:space="preserve"> </w:t>
      </w:r>
      <w:r w:rsidR="00744F7E" w:rsidRPr="005350EF">
        <w:rPr>
          <w:sz w:val="28"/>
          <w:szCs w:val="28"/>
          <w:lang w:val="kk-KZ"/>
        </w:rPr>
        <w:t>90,4% сиырлар</w:t>
      </w:r>
      <w:r w:rsidR="00130321" w:rsidRPr="005350EF">
        <w:rPr>
          <w:sz w:val="28"/>
          <w:szCs w:val="28"/>
          <w:lang w:val="kk-KZ"/>
        </w:rPr>
        <w:t>дың күйлеуіне</w:t>
      </w:r>
      <w:r w:rsidR="00744F7E" w:rsidRPr="005350EF">
        <w:rPr>
          <w:sz w:val="28"/>
          <w:szCs w:val="28"/>
          <w:lang w:val="kk-KZ"/>
        </w:rPr>
        <w:t xml:space="preserve"> әсер ет</w:t>
      </w:r>
      <w:r w:rsidR="00130321" w:rsidRPr="005350EF">
        <w:rPr>
          <w:sz w:val="28"/>
          <w:szCs w:val="28"/>
          <w:lang w:val="kk-KZ"/>
        </w:rPr>
        <w:t>кен</w:t>
      </w:r>
      <w:r w:rsidR="00744F7E" w:rsidRPr="005350EF">
        <w:rPr>
          <w:sz w:val="28"/>
          <w:szCs w:val="28"/>
          <w:lang w:val="kk-KZ"/>
        </w:rPr>
        <w:t xml:space="preserve">. Осы емдеу </w:t>
      </w:r>
      <w:r w:rsidR="005A6FB6" w:rsidRPr="005350EF">
        <w:rPr>
          <w:sz w:val="28"/>
          <w:szCs w:val="28"/>
          <w:lang w:val="kk-KZ"/>
        </w:rPr>
        <w:t>сызба</w:t>
      </w:r>
      <w:r w:rsidR="00744F7E" w:rsidRPr="005350EF">
        <w:rPr>
          <w:sz w:val="28"/>
          <w:szCs w:val="28"/>
          <w:lang w:val="kk-KZ"/>
        </w:rPr>
        <w:t>сы көрсеткендей, гормондардың үйлесімі жоғары нәтиже әкел</w:t>
      </w:r>
      <w:r w:rsidR="00130321" w:rsidRPr="005350EF">
        <w:rPr>
          <w:sz w:val="28"/>
          <w:szCs w:val="28"/>
          <w:lang w:val="kk-KZ"/>
        </w:rPr>
        <w:t>ген</w:t>
      </w:r>
      <w:r w:rsidR="00744F7E" w:rsidRPr="005350EF">
        <w:rPr>
          <w:sz w:val="28"/>
          <w:szCs w:val="28"/>
          <w:lang w:val="kk-KZ"/>
        </w:rPr>
        <w:t xml:space="preserve"> </w:t>
      </w:r>
      <w:r w:rsidR="009604B1" w:rsidRPr="005350EF">
        <w:rPr>
          <w:sz w:val="28"/>
          <w:szCs w:val="28"/>
          <w:lang w:val="kk-KZ"/>
        </w:rPr>
        <w:t>[</w:t>
      </w:r>
      <w:r w:rsidR="0032791D" w:rsidRPr="005350EF">
        <w:rPr>
          <w:sz w:val="28"/>
          <w:szCs w:val="28"/>
          <w:lang w:val="kk-KZ"/>
        </w:rPr>
        <w:t>116</w:t>
      </w:r>
      <w:r w:rsidR="009604B1" w:rsidRPr="005350EF">
        <w:rPr>
          <w:sz w:val="28"/>
          <w:szCs w:val="28"/>
          <w:lang w:val="kk-KZ"/>
        </w:rPr>
        <w:t>].</w:t>
      </w:r>
      <w:r w:rsidR="001B2DF8" w:rsidRPr="005350EF">
        <w:rPr>
          <w:sz w:val="28"/>
          <w:szCs w:val="28"/>
          <w:lang w:val="kk-KZ"/>
        </w:rPr>
        <w:t xml:space="preserve"> </w:t>
      </w:r>
    </w:p>
    <w:p w:rsidR="00AD7802" w:rsidRPr="005350EF" w:rsidRDefault="00130321" w:rsidP="00762E55">
      <w:pPr>
        <w:pStyle w:val="a4"/>
        <w:spacing w:before="0" w:beforeAutospacing="0" w:after="0" w:afterAutospacing="0"/>
        <w:ind w:firstLine="709"/>
        <w:jc w:val="both"/>
        <w:rPr>
          <w:sz w:val="28"/>
          <w:szCs w:val="28"/>
          <w:lang w:val="kk-KZ"/>
        </w:rPr>
      </w:pPr>
      <w:r w:rsidRPr="005350EF">
        <w:rPr>
          <w:sz w:val="28"/>
          <w:szCs w:val="28"/>
          <w:lang w:val="kk-KZ"/>
        </w:rPr>
        <w:t xml:space="preserve">С.В. </w:t>
      </w:r>
      <w:r w:rsidR="00AD7802" w:rsidRPr="005350EF">
        <w:rPr>
          <w:sz w:val="28"/>
          <w:szCs w:val="28"/>
          <w:lang w:val="kk-KZ"/>
        </w:rPr>
        <w:t>Морякина</w:t>
      </w:r>
      <w:r w:rsidR="00B056FE" w:rsidRPr="005350EF">
        <w:rPr>
          <w:sz w:val="28"/>
          <w:szCs w:val="28"/>
          <w:lang w:val="kk-KZ"/>
        </w:rPr>
        <w:t xml:space="preserve"> (2008)</w:t>
      </w:r>
      <w:r w:rsidR="00CD7033" w:rsidRPr="005350EF">
        <w:rPr>
          <w:sz w:val="28"/>
          <w:szCs w:val="28"/>
          <w:lang w:val="kk-KZ"/>
        </w:rPr>
        <w:t xml:space="preserve"> </w:t>
      </w:r>
      <w:r w:rsidR="00686D86" w:rsidRPr="005350EF">
        <w:rPr>
          <w:sz w:val="28"/>
          <w:szCs w:val="28"/>
          <w:lang w:val="kk-KZ"/>
        </w:rPr>
        <w:t>зерттеулерінде</w:t>
      </w:r>
      <w:r w:rsidR="00AD7802" w:rsidRPr="005350EF">
        <w:rPr>
          <w:sz w:val="28"/>
          <w:szCs w:val="28"/>
          <w:lang w:val="kk-KZ"/>
        </w:rPr>
        <w:t xml:space="preserve"> фолликулярлы кистада аналық без функциясын қалыпқа келтіру үшін сурфагонды 20 мкг дозада үш рет бұлшық етке, 4 мл эстрофанды сурфагонның соңғы инъекциянан кейін 240 сағаттан кейін қолдануды ұсын</w:t>
      </w:r>
      <w:r w:rsidRPr="005350EF">
        <w:rPr>
          <w:sz w:val="28"/>
          <w:szCs w:val="28"/>
          <w:lang w:val="kk-KZ"/>
        </w:rPr>
        <w:t>ған</w:t>
      </w:r>
      <w:r w:rsidR="00AD7802" w:rsidRPr="005350EF">
        <w:rPr>
          <w:sz w:val="28"/>
          <w:szCs w:val="28"/>
          <w:lang w:val="kk-KZ"/>
        </w:rPr>
        <w:t xml:space="preserve">. Алғашқы төлдеген сиырлардың аналық бездерінің гипофункциясы кезінде жыныс циклдігін қалпына келтіру үшін алдын ала гестагенизация аясында 3 мл эстрофан мен </w:t>
      </w:r>
      <w:r w:rsidR="0032791D" w:rsidRPr="005350EF">
        <w:rPr>
          <w:sz w:val="28"/>
          <w:szCs w:val="28"/>
          <w:lang w:val="kk-KZ"/>
        </w:rPr>
        <w:t>50 мкг сурфагонды қолданған [117</w:t>
      </w:r>
      <w:r w:rsidR="00AD7802" w:rsidRPr="005350EF">
        <w:rPr>
          <w:sz w:val="28"/>
          <w:szCs w:val="28"/>
          <w:lang w:val="kk-KZ"/>
        </w:rPr>
        <w:t>]. Сурфагон 50 мкг дозада төлдегеннен кейінгі анэструсы ба</w:t>
      </w:r>
      <w:r w:rsidRPr="005350EF">
        <w:rPr>
          <w:sz w:val="28"/>
          <w:szCs w:val="28"/>
          <w:lang w:val="kk-KZ"/>
        </w:rPr>
        <w:t>р сиырларға ұрықтандыру кезеңін 13 күнге қысқаруына ықпал етіп</w:t>
      </w:r>
      <w:r w:rsidR="00AD7802" w:rsidRPr="005350EF">
        <w:rPr>
          <w:sz w:val="28"/>
          <w:szCs w:val="28"/>
          <w:lang w:val="kk-KZ"/>
        </w:rPr>
        <w:t>, ұрықтандыруды 23%-ға арттырады және ұзақ уақыт бойы бедеулігі бар жануарлар санын 20%-ға азайт</w:t>
      </w:r>
      <w:r w:rsidRPr="005350EF">
        <w:rPr>
          <w:sz w:val="28"/>
          <w:szCs w:val="28"/>
          <w:lang w:val="kk-KZ"/>
        </w:rPr>
        <w:t>қан</w:t>
      </w:r>
      <w:r w:rsidR="009604B1" w:rsidRPr="005350EF">
        <w:rPr>
          <w:sz w:val="28"/>
          <w:szCs w:val="28"/>
          <w:lang w:val="kk-KZ"/>
        </w:rPr>
        <w:t xml:space="preserve"> [</w:t>
      </w:r>
      <w:r w:rsidR="0032791D" w:rsidRPr="005350EF">
        <w:rPr>
          <w:sz w:val="28"/>
          <w:szCs w:val="28"/>
          <w:lang w:val="kk-KZ"/>
        </w:rPr>
        <w:t>118</w:t>
      </w:r>
      <w:r w:rsidR="001B2DF8" w:rsidRPr="005350EF">
        <w:rPr>
          <w:sz w:val="28"/>
          <w:szCs w:val="28"/>
          <w:lang w:val="kk-KZ"/>
        </w:rPr>
        <w:t>].</w:t>
      </w:r>
    </w:p>
    <w:p w:rsidR="00AD7802" w:rsidRPr="005350EF" w:rsidRDefault="00AD7802" w:rsidP="00762E55">
      <w:pPr>
        <w:pStyle w:val="a4"/>
        <w:spacing w:before="0" w:beforeAutospacing="0" w:after="0" w:afterAutospacing="0"/>
        <w:ind w:firstLine="709"/>
        <w:jc w:val="both"/>
        <w:rPr>
          <w:sz w:val="28"/>
          <w:szCs w:val="28"/>
          <w:lang w:val="kk-KZ"/>
        </w:rPr>
      </w:pPr>
      <w:r w:rsidRPr="005350EF">
        <w:rPr>
          <w:sz w:val="28"/>
          <w:szCs w:val="28"/>
          <w:lang w:val="kk-KZ"/>
        </w:rPr>
        <w:t>Аналық бездердің гипофункциясы кезінде 750 және 1000 ИЕ дозасында гонадотропты фоллигон препараты</w:t>
      </w:r>
      <w:r w:rsidR="00686D86" w:rsidRPr="005350EF">
        <w:rPr>
          <w:sz w:val="28"/>
          <w:szCs w:val="28"/>
          <w:lang w:val="kk-KZ"/>
        </w:rPr>
        <w:t>н</w:t>
      </w:r>
      <w:r w:rsidRPr="005350EF">
        <w:rPr>
          <w:sz w:val="28"/>
          <w:szCs w:val="28"/>
          <w:lang w:val="kk-KZ"/>
        </w:rPr>
        <w:t xml:space="preserve"> қолдан</w:t>
      </w:r>
      <w:r w:rsidR="00130321" w:rsidRPr="005350EF">
        <w:rPr>
          <w:sz w:val="28"/>
          <w:szCs w:val="28"/>
          <w:lang w:val="kk-KZ"/>
        </w:rPr>
        <w:t>ған</w:t>
      </w:r>
      <w:r w:rsidRPr="005350EF">
        <w:rPr>
          <w:sz w:val="28"/>
          <w:szCs w:val="28"/>
          <w:lang w:val="kk-KZ"/>
        </w:rPr>
        <w:t>. 750 ИЕ дозасында Фоллигон гипофункционалды аналық бездері бар сиырларды емдеу үшін оңтайлы доза болып табылады. Бұл жануарлардың 75% сауығуына және 50,0% ұрықтандыруға мүмкіндік бер</w:t>
      </w:r>
      <w:r w:rsidR="00130321" w:rsidRPr="005350EF">
        <w:rPr>
          <w:sz w:val="28"/>
          <w:szCs w:val="28"/>
          <w:lang w:val="kk-KZ"/>
        </w:rPr>
        <w:t>ген</w:t>
      </w:r>
      <w:r w:rsidRPr="005350EF">
        <w:rPr>
          <w:sz w:val="28"/>
          <w:szCs w:val="28"/>
          <w:lang w:val="kk-KZ"/>
        </w:rPr>
        <w:t>. Аналық без гипофункциясы бар сиырлардың 1000-да фоллигонды қолданғанда супер</w:t>
      </w:r>
      <w:r w:rsidR="0032791D" w:rsidRPr="005350EF">
        <w:rPr>
          <w:sz w:val="28"/>
          <w:szCs w:val="28"/>
          <w:lang w:val="kk-KZ"/>
        </w:rPr>
        <w:t>овуляция пайда болуы мүмкін [119</w:t>
      </w:r>
      <w:r w:rsidRPr="005350EF">
        <w:rPr>
          <w:sz w:val="28"/>
          <w:szCs w:val="28"/>
          <w:lang w:val="kk-KZ"/>
        </w:rPr>
        <w:t>].</w:t>
      </w:r>
    </w:p>
    <w:p w:rsidR="001B2DF8" w:rsidRPr="005350EF" w:rsidRDefault="00AD7802" w:rsidP="00762E55">
      <w:pPr>
        <w:pStyle w:val="a4"/>
        <w:spacing w:before="0" w:beforeAutospacing="0" w:after="0" w:afterAutospacing="0"/>
        <w:ind w:firstLine="709"/>
        <w:jc w:val="both"/>
        <w:rPr>
          <w:sz w:val="28"/>
          <w:szCs w:val="28"/>
          <w:lang w:val="kk-KZ"/>
        </w:rPr>
      </w:pPr>
      <w:r w:rsidRPr="005350EF">
        <w:rPr>
          <w:sz w:val="28"/>
          <w:szCs w:val="28"/>
          <w:lang w:val="kk-KZ"/>
        </w:rPr>
        <w:t>Сиырларда жыныстық күйлеу</w:t>
      </w:r>
      <w:r w:rsidR="00686D86" w:rsidRPr="005350EF">
        <w:rPr>
          <w:sz w:val="28"/>
          <w:szCs w:val="28"/>
          <w:lang w:val="kk-KZ"/>
        </w:rPr>
        <w:t xml:space="preserve"> туындату</w:t>
      </w:r>
      <w:r w:rsidRPr="005350EF">
        <w:rPr>
          <w:sz w:val="28"/>
          <w:szCs w:val="28"/>
          <w:lang w:val="kk-KZ"/>
        </w:rPr>
        <w:t xml:space="preserve"> үшін прогестагендер </w:t>
      </w:r>
      <w:r w:rsidR="00686D86" w:rsidRPr="005350EF">
        <w:rPr>
          <w:sz w:val="28"/>
          <w:szCs w:val="28"/>
          <w:lang w:val="kk-KZ"/>
        </w:rPr>
        <w:t>пайдаланылады</w:t>
      </w:r>
      <w:r w:rsidRPr="005350EF">
        <w:rPr>
          <w:sz w:val="28"/>
          <w:szCs w:val="28"/>
          <w:lang w:val="kk-KZ"/>
        </w:rPr>
        <w:t>. Олар әрекет етуші препараттың дозасы бар түрлі препараттар түрінде ұсынылған. Сиырлардағы аналық бездердің гипофункциясы кезінде прогестагендерді (бутатест, ипогест) енгізу эндогенді прогест</w:t>
      </w:r>
      <w:r w:rsidR="00130321" w:rsidRPr="005350EF">
        <w:rPr>
          <w:sz w:val="28"/>
          <w:szCs w:val="28"/>
          <w:lang w:val="kk-KZ"/>
        </w:rPr>
        <w:t>ерннің бастапқы деңгейін арттыр</w:t>
      </w:r>
      <w:r w:rsidRPr="005350EF">
        <w:rPr>
          <w:sz w:val="28"/>
          <w:szCs w:val="28"/>
          <w:lang w:val="kk-KZ"/>
        </w:rPr>
        <w:t>ы</w:t>
      </w:r>
      <w:r w:rsidR="00130321" w:rsidRPr="005350EF">
        <w:rPr>
          <w:sz w:val="28"/>
          <w:szCs w:val="28"/>
          <w:lang w:val="kk-KZ"/>
        </w:rPr>
        <w:t>п</w:t>
      </w:r>
      <w:r w:rsidRPr="005350EF">
        <w:rPr>
          <w:sz w:val="28"/>
          <w:szCs w:val="28"/>
          <w:lang w:val="kk-KZ"/>
        </w:rPr>
        <w:t>, ол 118,2</w:t>
      </w:r>
      <w:r w:rsidR="00681A50" w:rsidRPr="005350EF">
        <w:rPr>
          <w:sz w:val="28"/>
          <w:szCs w:val="28"/>
          <w:lang w:val="kk-KZ"/>
        </w:rPr>
        <w:t xml:space="preserve"> </w:t>
      </w:r>
      <w:r w:rsidRPr="005350EF">
        <w:rPr>
          <w:sz w:val="28"/>
          <w:szCs w:val="28"/>
          <w:lang w:val="kk-KZ"/>
        </w:rPr>
        <w:t>%-дан 363,6</w:t>
      </w:r>
      <w:r w:rsidR="00681A50" w:rsidRPr="005350EF">
        <w:rPr>
          <w:sz w:val="28"/>
          <w:szCs w:val="28"/>
          <w:lang w:val="kk-KZ"/>
        </w:rPr>
        <w:t xml:space="preserve"> </w:t>
      </w:r>
      <w:r w:rsidRPr="005350EF">
        <w:rPr>
          <w:sz w:val="28"/>
          <w:szCs w:val="28"/>
          <w:lang w:val="kk-KZ"/>
        </w:rPr>
        <w:t>%-ға дейін өс</w:t>
      </w:r>
      <w:r w:rsidR="007D39A8" w:rsidRPr="005350EF">
        <w:rPr>
          <w:sz w:val="28"/>
          <w:szCs w:val="28"/>
          <w:lang w:val="kk-KZ"/>
        </w:rPr>
        <w:t>кен</w:t>
      </w:r>
      <w:r w:rsidRPr="005350EF">
        <w:rPr>
          <w:sz w:val="28"/>
          <w:szCs w:val="28"/>
          <w:lang w:val="kk-KZ"/>
        </w:rPr>
        <w:t>. Бұл көрсеткіш кездейсоқ циклдеуші жануарлардың дең</w:t>
      </w:r>
      <w:r w:rsidR="00686D86" w:rsidRPr="005350EF">
        <w:rPr>
          <w:sz w:val="28"/>
          <w:szCs w:val="28"/>
          <w:lang w:val="kk-KZ"/>
        </w:rPr>
        <w:t>гейімен</w:t>
      </w:r>
      <w:r w:rsidRPr="005350EF">
        <w:rPr>
          <w:sz w:val="28"/>
          <w:szCs w:val="28"/>
          <w:lang w:val="kk-KZ"/>
        </w:rPr>
        <w:t xml:space="preserve"> </w:t>
      </w:r>
      <w:r w:rsidR="00686D86" w:rsidRPr="005350EF">
        <w:rPr>
          <w:sz w:val="28"/>
          <w:szCs w:val="28"/>
          <w:lang w:val="kk-KZ"/>
        </w:rPr>
        <w:t>бірдей екендігін</w:t>
      </w:r>
      <w:r w:rsidR="007D39A8" w:rsidRPr="005350EF">
        <w:rPr>
          <w:sz w:val="28"/>
          <w:szCs w:val="28"/>
          <w:lang w:val="kk-KZ"/>
        </w:rPr>
        <w:t xml:space="preserve"> анықтаған</w:t>
      </w:r>
      <w:r w:rsidR="00CD7033" w:rsidRPr="005350EF">
        <w:rPr>
          <w:sz w:val="28"/>
          <w:szCs w:val="28"/>
          <w:lang w:val="kk-KZ"/>
        </w:rPr>
        <w:t xml:space="preserve"> </w:t>
      </w:r>
      <w:r w:rsidR="00473FA0" w:rsidRPr="005350EF">
        <w:rPr>
          <w:sz w:val="28"/>
          <w:szCs w:val="28"/>
          <w:lang w:val="kk-KZ"/>
        </w:rPr>
        <w:t>[</w:t>
      </w:r>
      <w:r w:rsidR="0032791D" w:rsidRPr="005350EF">
        <w:rPr>
          <w:sz w:val="28"/>
          <w:szCs w:val="28"/>
          <w:lang w:val="kk-KZ"/>
        </w:rPr>
        <w:t>120</w:t>
      </w:r>
      <w:r w:rsidR="001B2DF8" w:rsidRPr="005350EF">
        <w:rPr>
          <w:sz w:val="28"/>
          <w:szCs w:val="28"/>
          <w:lang w:val="kk-KZ"/>
        </w:rPr>
        <w:t xml:space="preserve">]. </w:t>
      </w:r>
    </w:p>
    <w:p w:rsidR="001B2DF8" w:rsidRPr="005350EF" w:rsidRDefault="00976420" w:rsidP="00762E55">
      <w:pPr>
        <w:pStyle w:val="a4"/>
        <w:spacing w:before="0" w:beforeAutospacing="0" w:after="0" w:afterAutospacing="0"/>
        <w:ind w:firstLine="709"/>
        <w:jc w:val="both"/>
        <w:rPr>
          <w:sz w:val="28"/>
          <w:szCs w:val="28"/>
          <w:lang w:val="kk-KZ"/>
        </w:rPr>
      </w:pPr>
      <w:r w:rsidRPr="005350EF">
        <w:rPr>
          <w:rStyle w:val="st"/>
          <w:sz w:val="28"/>
          <w:szCs w:val="28"/>
          <w:lang w:val="kk-KZ"/>
        </w:rPr>
        <w:t>Простагландин F</w:t>
      </w:r>
      <w:r w:rsidRPr="005350EF">
        <w:rPr>
          <w:rStyle w:val="st"/>
          <w:sz w:val="28"/>
          <w:szCs w:val="28"/>
          <w:vertAlign w:val="subscript"/>
          <w:lang w:val="kk-KZ"/>
        </w:rPr>
        <w:t>2</w:t>
      </w:r>
      <w:r w:rsidRPr="005350EF">
        <w:rPr>
          <w:rStyle w:val="st"/>
          <w:sz w:val="28"/>
          <w:szCs w:val="28"/>
          <w:lang w:val="kk-KZ"/>
        </w:rPr>
        <w:t xml:space="preserve"> альфа және оның аналогтары төл</w:t>
      </w:r>
      <w:r w:rsidR="00562B70" w:rsidRPr="005350EF">
        <w:rPr>
          <w:rStyle w:val="st"/>
          <w:sz w:val="28"/>
          <w:szCs w:val="28"/>
          <w:lang w:val="kk-KZ"/>
        </w:rPr>
        <w:t>дег</w:t>
      </w:r>
      <w:r w:rsidRPr="005350EF">
        <w:rPr>
          <w:rStyle w:val="st"/>
          <w:sz w:val="28"/>
          <w:szCs w:val="28"/>
          <w:lang w:val="kk-KZ"/>
        </w:rPr>
        <w:t>еннен кейін сиырларда күйлеуді индукциялау үшін кеңінен қолданыл</w:t>
      </w:r>
      <w:r w:rsidR="007D39A8" w:rsidRPr="005350EF">
        <w:rPr>
          <w:rStyle w:val="st"/>
          <w:sz w:val="28"/>
          <w:szCs w:val="28"/>
          <w:lang w:val="kk-KZ"/>
        </w:rPr>
        <w:t>у</w:t>
      </w:r>
      <w:r w:rsidRPr="005350EF">
        <w:rPr>
          <w:rStyle w:val="st"/>
          <w:sz w:val="28"/>
          <w:szCs w:val="28"/>
          <w:lang w:val="kk-KZ"/>
        </w:rPr>
        <w:t>д</w:t>
      </w:r>
      <w:r w:rsidR="007D39A8" w:rsidRPr="005350EF">
        <w:rPr>
          <w:rStyle w:val="st"/>
          <w:sz w:val="28"/>
          <w:szCs w:val="28"/>
          <w:lang w:val="kk-KZ"/>
        </w:rPr>
        <w:t>а</w:t>
      </w:r>
      <w:r w:rsidRPr="005350EF">
        <w:rPr>
          <w:rStyle w:val="st"/>
          <w:sz w:val="28"/>
          <w:szCs w:val="28"/>
          <w:lang w:val="kk-KZ"/>
        </w:rPr>
        <w:t>.</w:t>
      </w:r>
      <w:r w:rsidR="007D39A8" w:rsidRPr="005350EF">
        <w:rPr>
          <w:rStyle w:val="st"/>
          <w:sz w:val="28"/>
          <w:szCs w:val="28"/>
          <w:lang w:val="kk-KZ"/>
        </w:rPr>
        <w:t xml:space="preserve"> </w:t>
      </w:r>
      <w:r w:rsidRPr="005350EF">
        <w:rPr>
          <w:rStyle w:val="st"/>
          <w:sz w:val="28"/>
          <w:szCs w:val="28"/>
          <w:lang w:val="kk-KZ"/>
        </w:rPr>
        <w:t>Простагландин F</w:t>
      </w:r>
      <w:r w:rsidRPr="005350EF">
        <w:rPr>
          <w:rStyle w:val="st"/>
          <w:sz w:val="28"/>
          <w:szCs w:val="28"/>
          <w:vertAlign w:val="subscript"/>
          <w:lang w:val="kk-KZ"/>
        </w:rPr>
        <w:t>2</w:t>
      </w:r>
      <w:r w:rsidRPr="005350EF">
        <w:rPr>
          <w:rStyle w:val="st"/>
          <w:sz w:val="28"/>
          <w:szCs w:val="28"/>
          <w:lang w:val="kk-KZ"/>
        </w:rPr>
        <w:t xml:space="preserve"> альфаны күйлегеннен кейін 14 күннен соң қайтара қолдану 5 күннен кейін қайта күй</w:t>
      </w:r>
      <w:r w:rsidR="0032791D" w:rsidRPr="005350EF">
        <w:rPr>
          <w:rStyle w:val="st"/>
          <w:sz w:val="28"/>
          <w:szCs w:val="28"/>
          <w:lang w:val="kk-KZ"/>
        </w:rPr>
        <w:t>леуге әкелетіні дәлелденген [121</w:t>
      </w:r>
      <w:r w:rsidRPr="005350EF">
        <w:rPr>
          <w:rStyle w:val="st"/>
          <w:sz w:val="28"/>
          <w:szCs w:val="28"/>
          <w:lang w:val="kk-KZ"/>
        </w:rPr>
        <w:t xml:space="preserve">]. </w:t>
      </w:r>
      <w:r w:rsidR="007D39A8" w:rsidRPr="005350EF">
        <w:rPr>
          <w:rStyle w:val="st"/>
          <w:sz w:val="28"/>
          <w:szCs w:val="28"/>
          <w:lang w:val="kk-KZ"/>
        </w:rPr>
        <w:t>Бузаулағаннан кейінгі ерте кезеңде (7 және 28 күн арасында) п</w:t>
      </w:r>
      <w:r w:rsidRPr="005350EF">
        <w:rPr>
          <w:rStyle w:val="st"/>
          <w:sz w:val="28"/>
          <w:szCs w:val="28"/>
          <w:lang w:val="kk-KZ"/>
        </w:rPr>
        <w:t>ростагландин F</w:t>
      </w:r>
      <w:r w:rsidRPr="005350EF">
        <w:rPr>
          <w:rStyle w:val="st"/>
          <w:sz w:val="28"/>
          <w:szCs w:val="28"/>
          <w:vertAlign w:val="subscript"/>
          <w:lang w:val="kk-KZ"/>
        </w:rPr>
        <w:t>2</w:t>
      </w:r>
      <w:r w:rsidRPr="005350EF">
        <w:rPr>
          <w:rStyle w:val="st"/>
          <w:sz w:val="28"/>
          <w:szCs w:val="28"/>
          <w:lang w:val="kk-KZ"/>
        </w:rPr>
        <w:t xml:space="preserve"> аль</w:t>
      </w:r>
      <w:r w:rsidR="007D39A8" w:rsidRPr="005350EF">
        <w:rPr>
          <w:rStyle w:val="st"/>
          <w:sz w:val="28"/>
          <w:szCs w:val="28"/>
          <w:lang w:val="kk-KZ"/>
        </w:rPr>
        <w:t>фа бір рет бұлшықетке инъекциялау</w:t>
      </w:r>
      <w:r w:rsidRPr="005350EF">
        <w:rPr>
          <w:rStyle w:val="st"/>
          <w:sz w:val="28"/>
          <w:szCs w:val="28"/>
          <w:lang w:val="kk-KZ"/>
        </w:rPr>
        <w:t>, төлдеуден ұрықтануға дейінгі интервалды азайтып, өні</w:t>
      </w:r>
      <w:r w:rsidR="0032791D" w:rsidRPr="005350EF">
        <w:rPr>
          <w:rStyle w:val="st"/>
          <w:sz w:val="28"/>
          <w:szCs w:val="28"/>
          <w:lang w:val="kk-KZ"/>
        </w:rPr>
        <w:t>мділікке оң әсерін тигізген [122</w:t>
      </w:r>
      <w:r w:rsidRPr="005350EF">
        <w:rPr>
          <w:rStyle w:val="st"/>
          <w:sz w:val="28"/>
          <w:szCs w:val="28"/>
          <w:lang w:val="kk-KZ"/>
        </w:rPr>
        <w:t>]. Ал</w:t>
      </w:r>
      <w:r w:rsidR="00681A50" w:rsidRPr="005350EF">
        <w:rPr>
          <w:rStyle w:val="st"/>
          <w:sz w:val="28"/>
          <w:szCs w:val="28"/>
          <w:lang w:val="kk-KZ"/>
        </w:rPr>
        <w:t>,</w:t>
      </w:r>
      <w:r w:rsidRPr="005350EF">
        <w:rPr>
          <w:rStyle w:val="st"/>
          <w:sz w:val="28"/>
          <w:szCs w:val="28"/>
          <w:lang w:val="kk-KZ"/>
        </w:rPr>
        <w:t xml:space="preserve"> басқа зерттеуде сиырларға простагландин</w:t>
      </w:r>
      <w:r w:rsidR="007D39A8" w:rsidRPr="005350EF">
        <w:rPr>
          <w:rStyle w:val="st"/>
          <w:sz w:val="28"/>
          <w:szCs w:val="28"/>
          <w:lang w:val="kk-KZ"/>
        </w:rPr>
        <w:t xml:space="preserve"> F</w:t>
      </w:r>
      <w:r w:rsidR="007D39A8" w:rsidRPr="005350EF">
        <w:rPr>
          <w:rStyle w:val="st"/>
          <w:sz w:val="28"/>
          <w:szCs w:val="28"/>
          <w:vertAlign w:val="subscript"/>
          <w:lang w:val="kk-KZ"/>
        </w:rPr>
        <w:t>2</w:t>
      </w:r>
      <w:r w:rsidR="007D39A8" w:rsidRPr="005350EF">
        <w:rPr>
          <w:rStyle w:val="st"/>
          <w:sz w:val="28"/>
          <w:szCs w:val="28"/>
          <w:lang w:val="kk-KZ"/>
        </w:rPr>
        <w:t xml:space="preserve"> альфа бұзаулаған соң</w:t>
      </w:r>
      <w:r w:rsidRPr="005350EF">
        <w:rPr>
          <w:rStyle w:val="st"/>
          <w:sz w:val="28"/>
          <w:szCs w:val="28"/>
          <w:lang w:val="kk-KZ"/>
        </w:rPr>
        <w:t xml:space="preserve"> 12 сағаттан кейін енгіз</w:t>
      </w:r>
      <w:r w:rsidR="007D39A8" w:rsidRPr="005350EF">
        <w:rPr>
          <w:rStyle w:val="st"/>
          <w:sz w:val="28"/>
          <w:szCs w:val="28"/>
          <w:lang w:val="kk-KZ"/>
        </w:rPr>
        <w:t>генде</w:t>
      </w:r>
      <w:r w:rsidRPr="005350EF">
        <w:rPr>
          <w:rStyle w:val="st"/>
          <w:sz w:val="28"/>
          <w:szCs w:val="28"/>
          <w:lang w:val="kk-KZ"/>
        </w:rPr>
        <w:t xml:space="preserve">, олардың төлдеуден бастап бірінші эструске дейінгі орташа интервалы </w:t>
      </w:r>
      <w:r w:rsidR="007D39A8" w:rsidRPr="005350EF">
        <w:rPr>
          <w:rStyle w:val="st"/>
          <w:sz w:val="28"/>
          <w:szCs w:val="28"/>
          <w:lang w:val="kk-KZ"/>
        </w:rPr>
        <w:t>42,04±0,462 күнді құраған</w:t>
      </w:r>
      <w:r w:rsidRPr="005350EF">
        <w:rPr>
          <w:rStyle w:val="st"/>
          <w:sz w:val="28"/>
          <w:szCs w:val="28"/>
          <w:lang w:val="kk-KZ"/>
        </w:rPr>
        <w:t>. F</w:t>
      </w:r>
      <w:r w:rsidRPr="005350EF">
        <w:rPr>
          <w:rStyle w:val="st"/>
          <w:sz w:val="28"/>
          <w:szCs w:val="28"/>
          <w:vertAlign w:val="subscript"/>
          <w:lang w:val="kk-KZ"/>
        </w:rPr>
        <w:t>2</w:t>
      </w:r>
      <w:r w:rsidRPr="005350EF">
        <w:rPr>
          <w:rStyle w:val="st"/>
          <w:sz w:val="28"/>
          <w:szCs w:val="28"/>
          <w:lang w:val="kk-KZ"/>
        </w:rPr>
        <w:t xml:space="preserve"> альфа </w:t>
      </w:r>
      <w:r w:rsidRPr="005350EF">
        <w:rPr>
          <w:rStyle w:val="st"/>
          <w:sz w:val="28"/>
          <w:szCs w:val="28"/>
          <w:lang w:val="kk-KZ"/>
        </w:rPr>
        <w:lastRenderedPageBreak/>
        <w:t>простагландин енгізген сиырларда бұзаулаудан кейін 24 сағаттан кейін, ісіну мен бірінші эструс арасындағы орташа интервал 38,08±0,321 тәулікті құра</w:t>
      </w:r>
      <w:r w:rsidR="007D39A8" w:rsidRPr="005350EF">
        <w:rPr>
          <w:rStyle w:val="st"/>
          <w:sz w:val="28"/>
          <w:szCs w:val="28"/>
          <w:lang w:val="kk-KZ"/>
        </w:rPr>
        <w:t>ған</w:t>
      </w:r>
      <w:r w:rsidR="0032791D" w:rsidRPr="005350EF">
        <w:rPr>
          <w:rStyle w:val="st"/>
          <w:sz w:val="28"/>
          <w:szCs w:val="28"/>
          <w:lang w:val="kk-KZ"/>
        </w:rPr>
        <w:t xml:space="preserve"> [123</w:t>
      </w:r>
      <w:r w:rsidRPr="005350EF">
        <w:rPr>
          <w:rStyle w:val="st"/>
          <w:sz w:val="28"/>
          <w:szCs w:val="28"/>
          <w:lang w:val="kk-KZ"/>
        </w:rPr>
        <w:t>]. Бұл факт төл</w:t>
      </w:r>
      <w:r w:rsidR="009622FA" w:rsidRPr="005350EF">
        <w:rPr>
          <w:rStyle w:val="st"/>
          <w:sz w:val="28"/>
          <w:szCs w:val="28"/>
          <w:lang w:val="kk-KZ"/>
        </w:rPr>
        <w:t>де</w:t>
      </w:r>
      <w:r w:rsidRPr="005350EF">
        <w:rPr>
          <w:rStyle w:val="st"/>
          <w:sz w:val="28"/>
          <w:szCs w:val="28"/>
          <w:lang w:val="kk-KZ"/>
        </w:rPr>
        <w:t>геннен кейін келесі күні гормонмен өңдеу тиімділігін көрсет</w:t>
      </w:r>
      <w:r w:rsidR="007D39A8" w:rsidRPr="005350EF">
        <w:rPr>
          <w:rStyle w:val="st"/>
          <w:sz w:val="28"/>
          <w:szCs w:val="28"/>
          <w:lang w:val="kk-KZ"/>
        </w:rPr>
        <w:t>кен</w:t>
      </w:r>
      <w:r w:rsidRPr="005350EF">
        <w:rPr>
          <w:rStyle w:val="st"/>
          <w:sz w:val="28"/>
          <w:szCs w:val="28"/>
          <w:lang w:val="kk-KZ"/>
        </w:rPr>
        <w:t>. Сондай-ақ, простагландин F</w:t>
      </w:r>
      <w:r w:rsidRPr="005350EF">
        <w:rPr>
          <w:rStyle w:val="st"/>
          <w:sz w:val="28"/>
          <w:szCs w:val="28"/>
          <w:vertAlign w:val="subscript"/>
          <w:lang w:val="kk-KZ"/>
        </w:rPr>
        <w:t>2</w:t>
      </w:r>
      <w:r w:rsidRPr="005350EF">
        <w:rPr>
          <w:rStyle w:val="st"/>
          <w:sz w:val="28"/>
          <w:szCs w:val="28"/>
          <w:lang w:val="kk-KZ"/>
        </w:rPr>
        <w:t xml:space="preserve"> альфа (0,5 мг клопростенол) бұлшық</w:t>
      </w:r>
      <w:r w:rsidR="007D39A8" w:rsidRPr="005350EF">
        <w:rPr>
          <w:rStyle w:val="st"/>
          <w:sz w:val="28"/>
          <w:szCs w:val="28"/>
          <w:lang w:val="kk-KZ"/>
        </w:rPr>
        <w:t xml:space="preserve"> </w:t>
      </w:r>
      <w:r w:rsidRPr="005350EF">
        <w:rPr>
          <w:rStyle w:val="st"/>
          <w:sz w:val="28"/>
          <w:szCs w:val="28"/>
          <w:lang w:val="kk-KZ"/>
        </w:rPr>
        <w:t>ет</w:t>
      </w:r>
      <w:r w:rsidR="007D39A8" w:rsidRPr="005350EF">
        <w:rPr>
          <w:rStyle w:val="st"/>
          <w:sz w:val="28"/>
          <w:szCs w:val="28"/>
          <w:lang w:val="kk-KZ"/>
        </w:rPr>
        <w:t>к</w:t>
      </w:r>
      <w:r w:rsidRPr="005350EF">
        <w:rPr>
          <w:rStyle w:val="st"/>
          <w:sz w:val="28"/>
          <w:szCs w:val="28"/>
          <w:lang w:val="kk-KZ"/>
        </w:rPr>
        <w:t xml:space="preserve">е бір рет инъекциясын сары дене фазасында жасаса, сиырларды 3 және 4 күні күйлеуін анықтамай ұрықтандыруды жүргізуге </w:t>
      </w:r>
      <w:r w:rsidR="007D39A8" w:rsidRPr="005350EF">
        <w:rPr>
          <w:rStyle w:val="st"/>
          <w:sz w:val="28"/>
          <w:szCs w:val="28"/>
          <w:lang w:val="kk-KZ"/>
        </w:rPr>
        <w:t>мүмкіндік берген</w:t>
      </w:r>
      <w:r w:rsidRPr="005350EF">
        <w:rPr>
          <w:rStyle w:val="st"/>
          <w:sz w:val="28"/>
          <w:szCs w:val="28"/>
          <w:lang w:val="kk-KZ"/>
        </w:rPr>
        <w:t>. Бұдан басқа, простагландин F</w:t>
      </w:r>
      <w:r w:rsidRPr="005350EF">
        <w:rPr>
          <w:rStyle w:val="st"/>
          <w:sz w:val="28"/>
          <w:szCs w:val="28"/>
          <w:vertAlign w:val="subscript"/>
          <w:lang w:val="kk-KZ"/>
        </w:rPr>
        <w:t>2</w:t>
      </w:r>
      <w:r w:rsidRPr="005350EF">
        <w:rPr>
          <w:rStyle w:val="st"/>
          <w:sz w:val="28"/>
          <w:szCs w:val="28"/>
          <w:lang w:val="kk-KZ"/>
        </w:rPr>
        <w:t xml:space="preserve"> альфа төлдеуден кейінгі іріңді-катаральды эндометритті е</w:t>
      </w:r>
      <w:r w:rsidR="00214D36" w:rsidRPr="005350EF">
        <w:rPr>
          <w:rStyle w:val="st"/>
          <w:sz w:val="28"/>
          <w:szCs w:val="28"/>
          <w:lang w:val="kk-KZ"/>
        </w:rPr>
        <w:t>мдеу үшін қолданылуы мүмкін [116</w:t>
      </w:r>
      <w:r w:rsidRPr="005350EF">
        <w:rPr>
          <w:rStyle w:val="st"/>
          <w:sz w:val="28"/>
          <w:szCs w:val="28"/>
          <w:lang w:val="kk-KZ"/>
        </w:rPr>
        <w:t>].</w:t>
      </w:r>
      <w:r w:rsidR="00796BDA" w:rsidRPr="005350EF">
        <w:rPr>
          <w:sz w:val="28"/>
          <w:szCs w:val="28"/>
          <w:lang w:val="kk-KZ"/>
        </w:rPr>
        <w:t xml:space="preserve"> </w:t>
      </w:r>
      <w:r w:rsidR="00796BDA" w:rsidRPr="005350EF">
        <w:rPr>
          <w:rStyle w:val="ilfuvd"/>
          <w:sz w:val="28"/>
          <w:szCs w:val="28"/>
          <w:lang w:val="kk-KZ"/>
        </w:rPr>
        <w:t>Эндометритті емдеу мәселелерінде W.Heuwieser, Tenhagen</w:t>
      </w:r>
      <w:r w:rsidR="00681A50" w:rsidRPr="005350EF">
        <w:rPr>
          <w:rStyle w:val="ilfuvd"/>
          <w:sz w:val="28"/>
          <w:szCs w:val="28"/>
          <w:lang w:val="kk-KZ"/>
        </w:rPr>
        <w:t xml:space="preserve"> BA</w:t>
      </w:r>
      <w:r w:rsidR="00796BDA" w:rsidRPr="005350EF">
        <w:rPr>
          <w:rStyle w:val="ilfuvd"/>
          <w:sz w:val="28"/>
          <w:szCs w:val="28"/>
          <w:lang w:val="kk-KZ"/>
        </w:rPr>
        <w:t xml:space="preserve">, </w:t>
      </w:r>
      <w:r w:rsidR="00681A50" w:rsidRPr="005350EF">
        <w:rPr>
          <w:rStyle w:val="ilfuvd"/>
          <w:sz w:val="28"/>
          <w:szCs w:val="28"/>
          <w:lang w:val="kk-KZ"/>
        </w:rPr>
        <w:t>M.</w:t>
      </w:r>
      <w:r w:rsidR="00796BDA" w:rsidRPr="005350EF">
        <w:rPr>
          <w:rStyle w:val="ilfuvd"/>
          <w:sz w:val="28"/>
          <w:szCs w:val="28"/>
          <w:lang w:val="kk-KZ"/>
        </w:rPr>
        <w:t xml:space="preserve">Tischer, J.Lühr, H.Blum </w:t>
      </w:r>
      <w:r w:rsidR="00F85C88" w:rsidRPr="005350EF">
        <w:rPr>
          <w:rStyle w:val="ilfuvd"/>
          <w:sz w:val="28"/>
          <w:szCs w:val="28"/>
          <w:lang w:val="kk-KZ"/>
        </w:rPr>
        <w:t>(</w:t>
      </w:r>
      <w:r w:rsidR="00686D86" w:rsidRPr="005350EF">
        <w:rPr>
          <w:rStyle w:val="ilfuvd"/>
          <w:sz w:val="28"/>
          <w:szCs w:val="28"/>
          <w:lang w:val="kk-KZ"/>
        </w:rPr>
        <w:t>2000</w:t>
      </w:r>
      <w:r w:rsidR="00F85C88" w:rsidRPr="005350EF">
        <w:rPr>
          <w:rStyle w:val="ilfuvd"/>
          <w:sz w:val="28"/>
          <w:szCs w:val="28"/>
          <w:lang w:val="kk-KZ"/>
        </w:rPr>
        <w:t xml:space="preserve">) </w:t>
      </w:r>
      <w:r w:rsidR="00796BDA" w:rsidRPr="005350EF">
        <w:rPr>
          <w:rStyle w:val="ilfuvd"/>
          <w:sz w:val="28"/>
          <w:szCs w:val="28"/>
          <w:lang w:val="kk-KZ"/>
        </w:rPr>
        <w:t xml:space="preserve">авторлар ұжымының атқарған жұмысы қызықты. Олар сүтті табынның репродуктивті тиімділігін жақсарту үшін </w:t>
      </w:r>
      <w:r w:rsidR="002E7496" w:rsidRPr="005350EF">
        <w:rPr>
          <w:rStyle w:val="ilfuvd"/>
          <w:sz w:val="28"/>
          <w:szCs w:val="28"/>
          <w:lang w:val="kk-KZ"/>
        </w:rPr>
        <w:t xml:space="preserve">3 </w:t>
      </w:r>
      <w:r w:rsidR="007D39A8" w:rsidRPr="005350EF">
        <w:rPr>
          <w:rStyle w:val="ilfuvd"/>
          <w:sz w:val="28"/>
          <w:szCs w:val="28"/>
          <w:lang w:val="kk-KZ"/>
        </w:rPr>
        <w:t>басқару бағдарламасын салыстырған</w:t>
      </w:r>
      <w:r w:rsidR="00796BDA" w:rsidRPr="005350EF">
        <w:rPr>
          <w:rStyle w:val="ilfuvd"/>
          <w:sz w:val="28"/>
          <w:szCs w:val="28"/>
          <w:lang w:val="kk-KZ"/>
        </w:rPr>
        <w:t>. Барлығы 542 сиыр эндометритке төлдегеннен кейін 22-28 күн ішінде тексерілді және емдеудің үш тобының біріне жатқыз</w:t>
      </w:r>
      <w:r w:rsidR="007D39A8" w:rsidRPr="005350EF">
        <w:rPr>
          <w:rStyle w:val="ilfuvd"/>
          <w:sz w:val="28"/>
          <w:szCs w:val="28"/>
          <w:lang w:val="kk-KZ"/>
        </w:rPr>
        <w:t>ған</w:t>
      </w:r>
      <w:r w:rsidR="00796BDA" w:rsidRPr="005350EF">
        <w:rPr>
          <w:rStyle w:val="ilfuvd"/>
          <w:sz w:val="28"/>
          <w:szCs w:val="28"/>
          <w:lang w:val="kk-KZ"/>
        </w:rPr>
        <w:t xml:space="preserve">: эндометрит белгілері бар сиырлардың </w:t>
      </w:r>
      <w:r w:rsidR="002E7496" w:rsidRPr="005350EF">
        <w:rPr>
          <w:rStyle w:val="ilfuvd"/>
          <w:sz w:val="28"/>
          <w:szCs w:val="28"/>
          <w:lang w:val="kk-KZ"/>
        </w:rPr>
        <w:t>І</w:t>
      </w:r>
      <w:r w:rsidR="00796BDA" w:rsidRPr="005350EF">
        <w:rPr>
          <w:rStyle w:val="ilfuvd"/>
          <w:sz w:val="28"/>
          <w:szCs w:val="28"/>
          <w:lang w:val="kk-KZ"/>
        </w:rPr>
        <w:t>-</w:t>
      </w:r>
      <w:r w:rsidR="00562B70" w:rsidRPr="005350EF">
        <w:rPr>
          <w:rStyle w:val="ilfuvd"/>
          <w:sz w:val="28"/>
          <w:szCs w:val="28"/>
          <w:lang w:val="kk-KZ"/>
        </w:rPr>
        <w:t xml:space="preserve">ші </w:t>
      </w:r>
      <w:r w:rsidR="00796BDA" w:rsidRPr="005350EF">
        <w:rPr>
          <w:rStyle w:val="ilfuvd"/>
          <w:sz w:val="28"/>
          <w:szCs w:val="28"/>
          <w:lang w:val="kk-KZ"/>
        </w:rPr>
        <w:t xml:space="preserve">тобында жатыр ішіне м-крезолкүкірттің поликонденсірленген 2 пайыздық формальдегид ерітіндісі 100 мл инфузиямен; </w:t>
      </w:r>
      <w:r w:rsidR="002E7496" w:rsidRPr="005350EF">
        <w:rPr>
          <w:rStyle w:val="ilfuvd"/>
          <w:sz w:val="28"/>
          <w:szCs w:val="28"/>
          <w:lang w:val="kk-KZ"/>
        </w:rPr>
        <w:t>ІІ</w:t>
      </w:r>
      <w:r w:rsidR="00796BDA" w:rsidRPr="005350EF">
        <w:rPr>
          <w:rStyle w:val="ilfuvd"/>
          <w:sz w:val="28"/>
          <w:szCs w:val="28"/>
          <w:lang w:val="kk-KZ"/>
        </w:rPr>
        <w:t>-</w:t>
      </w:r>
      <w:r w:rsidR="00562B70" w:rsidRPr="005350EF">
        <w:rPr>
          <w:rStyle w:val="ilfuvd"/>
          <w:sz w:val="28"/>
          <w:szCs w:val="28"/>
          <w:lang w:val="kk-KZ"/>
        </w:rPr>
        <w:t xml:space="preserve">ші </w:t>
      </w:r>
      <w:r w:rsidR="007D39A8" w:rsidRPr="005350EF">
        <w:rPr>
          <w:rStyle w:val="ilfuvd"/>
          <w:sz w:val="28"/>
          <w:szCs w:val="28"/>
          <w:lang w:val="kk-KZ"/>
        </w:rPr>
        <w:t>топқ</w:t>
      </w:r>
      <w:r w:rsidR="00796BDA" w:rsidRPr="005350EF">
        <w:rPr>
          <w:rStyle w:val="ilfuvd"/>
          <w:sz w:val="28"/>
          <w:szCs w:val="28"/>
          <w:lang w:val="kk-KZ"/>
        </w:rPr>
        <w:t>а эндометрит белгілері бар сиырлар</w:t>
      </w:r>
      <w:r w:rsidR="007D39A8" w:rsidRPr="005350EF">
        <w:rPr>
          <w:rStyle w:val="ilfuvd"/>
          <w:sz w:val="28"/>
          <w:szCs w:val="28"/>
          <w:lang w:val="kk-KZ"/>
        </w:rPr>
        <w:t>ға</w:t>
      </w:r>
      <w:r w:rsidR="00796BDA" w:rsidRPr="005350EF">
        <w:rPr>
          <w:rStyle w:val="ilfuvd"/>
          <w:sz w:val="28"/>
          <w:szCs w:val="28"/>
          <w:lang w:val="kk-KZ"/>
        </w:rPr>
        <w:t xml:space="preserve"> құрсақішілік 20% эвкалипт композиттінің ерітінд</w:t>
      </w:r>
      <w:r w:rsidR="00C5036F" w:rsidRPr="005350EF">
        <w:rPr>
          <w:rStyle w:val="ilfuvd"/>
          <w:sz w:val="28"/>
          <w:szCs w:val="28"/>
          <w:lang w:val="kk-KZ"/>
        </w:rPr>
        <w:t>ісінің 125 мл инфузиясымен өңде</w:t>
      </w:r>
      <w:r w:rsidR="00796BDA" w:rsidRPr="005350EF">
        <w:rPr>
          <w:rStyle w:val="ilfuvd"/>
          <w:sz w:val="28"/>
          <w:szCs w:val="28"/>
          <w:lang w:val="kk-KZ"/>
        </w:rPr>
        <w:t xml:space="preserve">ген; ал </w:t>
      </w:r>
      <w:r w:rsidR="002E7496" w:rsidRPr="005350EF">
        <w:rPr>
          <w:rStyle w:val="ilfuvd"/>
          <w:sz w:val="28"/>
          <w:szCs w:val="28"/>
          <w:lang w:val="kk-KZ"/>
        </w:rPr>
        <w:t>ІІІ</w:t>
      </w:r>
      <w:r w:rsidR="00796BDA" w:rsidRPr="005350EF">
        <w:rPr>
          <w:rStyle w:val="ilfuvd"/>
          <w:sz w:val="28"/>
          <w:szCs w:val="28"/>
          <w:lang w:val="kk-KZ"/>
        </w:rPr>
        <w:t>-</w:t>
      </w:r>
      <w:r w:rsidR="00562B70" w:rsidRPr="005350EF">
        <w:rPr>
          <w:rStyle w:val="ilfuvd"/>
          <w:sz w:val="28"/>
          <w:szCs w:val="28"/>
          <w:lang w:val="kk-KZ"/>
        </w:rPr>
        <w:t xml:space="preserve">ші </w:t>
      </w:r>
      <w:r w:rsidR="00796BDA" w:rsidRPr="005350EF">
        <w:rPr>
          <w:rStyle w:val="ilfuvd"/>
          <w:sz w:val="28"/>
          <w:szCs w:val="28"/>
          <w:lang w:val="kk-KZ"/>
        </w:rPr>
        <w:t>топта барлық сиырларға бұлшық етке 0,75 мг тиапрост, простагландин F</w:t>
      </w:r>
      <w:r w:rsidR="00796BDA" w:rsidRPr="005350EF">
        <w:rPr>
          <w:rStyle w:val="ilfuvd"/>
          <w:sz w:val="28"/>
          <w:szCs w:val="28"/>
          <w:vertAlign w:val="subscript"/>
          <w:lang w:val="kk-KZ"/>
        </w:rPr>
        <w:t>2</w:t>
      </w:r>
      <w:r w:rsidR="00796BDA" w:rsidRPr="005350EF">
        <w:rPr>
          <w:rStyle w:val="ilfuvd"/>
          <w:sz w:val="28"/>
          <w:szCs w:val="28"/>
          <w:lang w:val="kk-KZ"/>
        </w:rPr>
        <w:t xml:space="preserve"> (PGF</w:t>
      </w:r>
      <w:r w:rsidR="00796BDA" w:rsidRPr="005350EF">
        <w:rPr>
          <w:rStyle w:val="ilfuvd"/>
          <w:sz w:val="28"/>
          <w:szCs w:val="28"/>
          <w:vertAlign w:val="subscript"/>
          <w:lang w:val="kk-KZ"/>
        </w:rPr>
        <w:t>2</w:t>
      </w:r>
      <w:r w:rsidR="00796BDA" w:rsidRPr="005350EF">
        <w:rPr>
          <w:rStyle w:val="ilfuvd"/>
          <w:sz w:val="28"/>
          <w:szCs w:val="28"/>
        </w:rPr>
        <w:t>α</w:t>
      </w:r>
      <w:r w:rsidR="00796BDA" w:rsidRPr="005350EF">
        <w:rPr>
          <w:rStyle w:val="ilfuvd"/>
          <w:sz w:val="28"/>
          <w:szCs w:val="28"/>
          <w:lang w:val="kk-KZ"/>
        </w:rPr>
        <w:t>) аналогын 43 күннен бастап екі апталық аралықпен, олар ұрықтандырылғанға дейін енгізген. Сиырлардың 34% эндометрит белгілерін көрсет</w:t>
      </w:r>
      <w:r w:rsidR="00C5036F" w:rsidRPr="005350EF">
        <w:rPr>
          <w:rStyle w:val="ilfuvd"/>
          <w:sz w:val="28"/>
          <w:szCs w:val="28"/>
          <w:lang w:val="kk-KZ"/>
        </w:rPr>
        <w:t>кен</w:t>
      </w:r>
      <w:r w:rsidR="00796BDA" w:rsidRPr="005350EF">
        <w:rPr>
          <w:rStyle w:val="ilfuvd"/>
          <w:sz w:val="28"/>
          <w:szCs w:val="28"/>
          <w:lang w:val="kk-KZ"/>
        </w:rPr>
        <w:t xml:space="preserve">. </w:t>
      </w:r>
      <w:r w:rsidR="002E7496" w:rsidRPr="005350EF">
        <w:rPr>
          <w:rStyle w:val="ilfuvd"/>
          <w:sz w:val="28"/>
          <w:szCs w:val="28"/>
          <w:lang w:val="kk-KZ"/>
        </w:rPr>
        <w:t>ІІІ</w:t>
      </w:r>
      <w:r w:rsidR="00796BDA" w:rsidRPr="005350EF">
        <w:rPr>
          <w:rStyle w:val="ilfuvd"/>
          <w:sz w:val="28"/>
          <w:szCs w:val="28"/>
          <w:lang w:val="kk-KZ"/>
        </w:rPr>
        <w:t>-</w:t>
      </w:r>
      <w:r w:rsidR="00562B70" w:rsidRPr="005350EF">
        <w:rPr>
          <w:rStyle w:val="ilfuvd"/>
          <w:sz w:val="28"/>
          <w:szCs w:val="28"/>
          <w:lang w:val="kk-KZ"/>
        </w:rPr>
        <w:t xml:space="preserve">ші </w:t>
      </w:r>
      <w:r w:rsidR="00796BDA" w:rsidRPr="005350EF">
        <w:rPr>
          <w:rStyle w:val="ilfuvd"/>
          <w:sz w:val="28"/>
          <w:szCs w:val="28"/>
          <w:lang w:val="kk-KZ"/>
        </w:rPr>
        <w:t xml:space="preserve">топта эструсты анықтау тиімділігі </w:t>
      </w:r>
      <w:r w:rsidR="002E7496" w:rsidRPr="005350EF">
        <w:rPr>
          <w:rStyle w:val="ilfuvd"/>
          <w:sz w:val="28"/>
          <w:szCs w:val="28"/>
          <w:lang w:val="kk-KZ"/>
        </w:rPr>
        <w:t>І</w:t>
      </w:r>
      <w:r w:rsidR="00562B70" w:rsidRPr="005350EF">
        <w:rPr>
          <w:rStyle w:val="ilfuvd"/>
          <w:sz w:val="28"/>
          <w:szCs w:val="28"/>
          <w:lang w:val="kk-KZ"/>
        </w:rPr>
        <w:t>-ші</w:t>
      </w:r>
      <w:r w:rsidR="00796BDA" w:rsidRPr="005350EF">
        <w:rPr>
          <w:rStyle w:val="ilfuvd"/>
          <w:sz w:val="28"/>
          <w:szCs w:val="28"/>
          <w:lang w:val="kk-KZ"/>
        </w:rPr>
        <w:t xml:space="preserve"> және </w:t>
      </w:r>
      <w:r w:rsidR="002E7496" w:rsidRPr="005350EF">
        <w:rPr>
          <w:rStyle w:val="ilfuvd"/>
          <w:sz w:val="28"/>
          <w:szCs w:val="28"/>
          <w:lang w:val="kk-KZ"/>
        </w:rPr>
        <w:t>ІІ</w:t>
      </w:r>
      <w:r w:rsidR="00562B70" w:rsidRPr="005350EF">
        <w:rPr>
          <w:rStyle w:val="ilfuvd"/>
          <w:sz w:val="28"/>
          <w:szCs w:val="28"/>
          <w:lang w:val="kk-KZ"/>
        </w:rPr>
        <w:t>-ші</w:t>
      </w:r>
      <w:r w:rsidR="00796BDA" w:rsidRPr="005350EF">
        <w:rPr>
          <w:rStyle w:val="ilfuvd"/>
          <w:sz w:val="28"/>
          <w:szCs w:val="28"/>
          <w:lang w:val="kk-KZ"/>
        </w:rPr>
        <w:t xml:space="preserve"> (р&lt;0,05) топтар</w:t>
      </w:r>
      <w:r w:rsidR="00C5036F" w:rsidRPr="005350EF">
        <w:rPr>
          <w:rStyle w:val="ilfuvd"/>
          <w:sz w:val="28"/>
          <w:szCs w:val="28"/>
          <w:lang w:val="kk-KZ"/>
        </w:rPr>
        <w:t>ға қарағанда едәуір жоғары болған</w:t>
      </w:r>
      <w:r w:rsidR="00796BDA" w:rsidRPr="005350EF">
        <w:rPr>
          <w:rStyle w:val="ilfuvd"/>
          <w:sz w:val="28"/>
          <w:szCs w:val="28"/>
          <w:lang w:val="kk-KZ"/>
        </w:rPr>
        <w:t>. Нәтижелер көрсетіп отырғандай, PGF</w:t>
      </w:r>
      <w:r w:rsidR="00796BDA" w:rsidRPr="005350EF">
        <w:rPr>
          <w:rStyle w:val="ilfuvd"/>
          <w:sz w:val="28"/>
          <w:szCs w:val="28"/>
          <w:vertAlign w:val="subscript"/>
          <w:lang w:val="kk-KZ"/>
        </w:rPr>
        <w:t>2</w:t>
      </w:r>
      <w:r w:rsidR="00796BDA" w:rsidRPr="005350EF">
        <w:rPr>
          <w:rStyle w:val="ilfuvd"/>
          <w:sz w:val="28"/>
          <w:szCs w:val="28"/>
        </w:rPr>
        <w:t>α</w:t>
      </w:r>
      <w:r w:rsidR="00796BDA" w:rsidRPr="005350EF">
        <w:rPr>
          <w:rStyle w:val="ilfuvd"/>
          <w:sz w:val="28"/>
          <w:szCs w:val="28"/>
          <w:lang w:val="kk-KZ"/>
        </w:rPr>
        <w:t xml:space="preserve"> стратегиялық пайдалануға негізделген емдеу бағдарламалары эндометритті табын деңгейінде бақылау үшін ректальді пальпациялар мен жатырлық ерітінділерге негізделген дәстүрлі бағдарламаларға тиімді балама болып табыл</w:t>
      </w:r>
      <w:r w:rsidR="00C5036F" w:rsidRPr="005350EF">
        <w:rPr>
          <w:rStyle w:val="ilfuvd"/>
          <w:sz w:val="28"/>
          <w:szCs w:val="28"/>
          <w:lang w:val="kk-KZ"/>
        </w:rPr>
        <w:t>ған</w:t>
      </w:r>
      <w:r w:rsidR="00214D36" w:rsidRPr="005350EF">
        <w:rPr>
          <w:rStyle w:val="ilfuvd"/>
          <w:sz w:val="28"/>
          <w:szCs w:val="28"/>
          <w:lang w:val="kk-KZ"/>
        </w:rPr>
        <w:t xml:space="preserve"> [124</w:t>
      </w:r>
      <w:r w:rsidR="00796BDA" w:rsidRPr="005350EF">
        <w:rPr>
          <w:rStyle w:val="ilfuvd"/>
          <w:sz w:val="28"/>
          <w:szCs w:val="28"/>
          <w:lang w:val="kk-KZ"/>
        </w:rPr>
        <w:t>].</w:t>
      </w:r>
    </w:p>
    <w:p w:rsidR="00BC4CAD" w:rsidRPr="005350EF" w:rsidRDefault="00796BDA"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Түрік ғалымдары Amiridis GS1, Fthenakis GC, Dafopoulos J, Papanikolaou T, Mavrogianni</w:t>
      </w:r>
      <w:r w:rsidR="00F85C88" w:rsidRPr="005350EF">
        <w:rPr>
          <w:rFonts w:ascii="Times New Roman" w:eastAsia="Times New Roman" w:hAnsi="Times New Roman" w:cs="Times New Roman"/>
          <w:sz w:val="28"/>
          <w:szCs w:val="28"/>
          <w:lang w:val="kk-KZ"/>
        </w:rPr>
        <w:t xml:space="preserve"> (</w:t>
      </w:r>
      <w:r w:rsidR="00686D86" w:rsidRPr="005350EF">
        <w:rPr>
          <w:rFonts w:ascii="Times New Roman" w:eastAsia="Times New Roman" w:hAnsi="Times New Roman" w:cs="Times New Roman"/>
          <w:sz w:val="28"/>
          <w:szCs w:val="28"/>
          <w:lang w:val="kk-KZ"/>
        </w:rPr>
        <w:t>2000</w:t>
      </w:r>
      <w:r w:rsidR="00F85C88"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VS эндометриттерді емдеу үшін антибиотикпен бірге простогландиндерді қолданумен ұқсас зерттеу жүргіз</w:t>
      </w:r>
      <w:r w:rsidR="00C5036F" w:rsidRPr="005350EF">
        <w:rPr>
          <w:rFonts w:ascii="Times New Roman" w:eastAsia="Times New Roman" w:hAnsi="Times New Roman" w:cs="Times New Roman"/>
          <w:sz w:val="28"/>
          <w:szCs w:val="28"/>
          <w:lang w:val="kk-KZ"/>
        </w:rPr>
        <w:t>ген</w:t>
      </w:r>
      <w:r w:rsidRPr="005350EF">
        <w:rPr>
          <w:rFonts w:ascii="Times New Roman" w:eastAsia="Times New Roman" w:hAnsi="Times New Roman" w:cs="Times New Roman"/>
          <w:sz w:val="28"/>
          <w:szCs w:val="28"/>
          <w:lang w:val="kk-KZ"/>
        </w:rPr>
        <w:t>. Олар цефтиофур гидрохлорид, окситоцин және PGF</w:t>
      </w:r>
      <w:r w:rsidRPr="005350EF">
        <w:rPr>
          <w:rFonts w:ascii="Times New Roman" w:eastAsia="Times New Roman" w:hAnsi="Times New Roman" w:cs="Times New Roman"/>
          <w:sz w:val="28"/>
          <w:szCs w:val="28"/>
          <w:vertAlign w:val="subscript"/>
          <w:lang w:val="kk-KZ"/>
        </w:rPr>
        <w:t>2</w:t>
      </w:r>
      <w:r w:rsidRPr="005350EF">
        <w:rPr>
          <w:rFonts w:ascii="Times New Roman" w:eastAsia="Times New Roman" w:hAnsi="Times New Roman" w:cs="Times New Roman"/>
          <w:sz w:val="28"/>
          <w:szCs w:val="28"/>
        </w:rPr>
        <w:t>α</w:t>
      </w:r>
      <w:r w:rsidRPr="005350EF">
        <w:rPr>
          <w:rFonts w:ascii="Times New Roman" w:eastAsia="Times New Roman" w:hAnsi="Times New Roman" w:cs="Times New Roman"/>
          <w:sz w:val="28"/>
          <w:szCs w:val="28"/>
          <w:lang w:val="kk-KZ"/>
        </w:rPr>
        <w:t xml:space="preserve"> (простогландин) препараттарын төлдеуден кейінгі кезеңдегі даму кемістіктеріне емдік және алдын алу тиімділігін анықтауға бағытталған жұмыстарды жүр</w:t>
      </w:r>
      <w:r w:rsidR="00C5036F" w:rsidRPr="005350EF">
        <w:rPr>
          <w:rFonts w:ascii="Times New Roman" w:eastAsia="Times New Roman" w:hAnsi="Times New Roman" w:cs="Times New Roman"/>
          <w:sz w:val="28"/>
          <w:szCs w:val="28"/>
          <w:lang w:val="kk-KZ"/>
        </w:rPr>
        <w:t xml:space="preserve">гізген. Сиырлар </w:t>
      </w:r>
      <w:r w:rsidR="00B03A0E" w:rsidRPr="005350EF">
        <w:rPr>
          <w:rFonts w:ascii="Times New Roman" w:eastAsia="Times New Roman" w:hAnsi="Times New Roman" w:cs="Times New Roman"/>
          <w:sz w:val="28"/>
          <w:szCs w:val="28"/>
          <w:lang w:val="kk-KZ"/>
        </w:rPr>
        <w:t>IV</w:t>
      </w:r>
      <w:r w:rsidR="00C5036F" w:rsidRPr="005350EF">
        <w:rPr>
          <w:rFonts w:ascii="Times New Roman" w:eastAsia="Times New Roman" w:hAnsi="Times New Roman" w:cs="Times New Roman"/>
          <w:sz w:val="28"/>
          <w:szCs w:val="28"/>
          <w:lang w:val="kk-KZ"/>
        </w:rPr>
        <w:t xml:space="preserve"> топқа бөлін</w:t>
      </w:r>
      <w:r w:rsidRPr="005350EF">
        <w:rPr>
          <w:rFonts w:ascii="Times New Roman" w:eastAsia="Times New Roman" w:hAnsi="Times New Roman" w:cs="Times New Roman"/>
          <w:sz w:val="28"/>
          <w:szCs w:val="28"/>
          <w:lang w:val="kk-KZ"/>
        </w:rPr>
        <w:t>і</w:t>
      </w:r>
      <w:r w:rsidR="00C5036F" w:rsidRPr="005350EF">
        <w:rPr>
          <w:rFonts w:ascii="Times New Roman" w:eastAsia="Times New Roman" w:hAnsi="Times New Roman" w:cs="Times New Roman"/>
          <w:sz w:val="28"/>
          <w:szCs w:val="28"/>
          <w:lang w:val="kk-KZ"/>
        </w:rPr>
        <w:t>п</w:t>
      </w:r>
      <w:r w:rsidR="007E5C59"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I және II топтағы сиырлар</w:t>
      </w:r>
      <w:r w:rsidR="00C5036F" w:rsidRPr="005350EF">
        <w:rPr>
          <w:rFonts w:ascii="Times New Roman" w:eastAsia="Times New Roman" w:hAnsi="Times New Roman" w:cs="Times New Roman"/>
          <w:sz w:val="28"/>
          <w:szCs w:val="28"/>
          <w:lang w:val="kk-KZ"/>
        </w:rPr>
        <w:t>ға</w:t>
      </w:r>
      <w:r w:rsidRPr="005350EF">
        <w:rPr>
          <w:rFonts w:ascii="Times New Roman" w:eastAsia="Times New Roman" w:hAnsi="Times New Roman" w:cs="Times New Roman"/>
          <w:sz w:val="28"/>
          <w:szCs w:val="28"/>
          <w:lang w:val="kk-KZ"/>
        </w:rPr>
        <w:t xml:space="preserve"> цефтиофур гидрохлорид</w:t>
      </w:r>
      <w:r w:rsidR="00C5036F" w:rsidRPr="005350EF">
        <w:rPr>
          <w:rFonts w:ascii="Times New Roman" w:eastAsia="Times New Roman" w:hAnsi="Times New Roman" w:cs="Times New Roman"/>
          <w:sz w:val="28"/>
          <w:szCs w:val="28"/>
          <w:lang w:val="kk-KZ"/>
        </w:rPr>
        <w:t>ы</w:t>
      </w:r>
      <w:r w:rsidRPr="005350EF">
        <w:rPr>
          <w:rFonts w:ascii="Times New Roman" w:eastAsia="Times New Roman" w:hAnsi="Times New Roman" w:cs="Times New Roman"/>
          <w:sz w:val="28"/>
          <w:szCs w:val="28"/>
          <w:lang w:val="kk-KZ"/>
        </w:rPr>
        <w:t xml:space="preserve"> және окситоцин</w:t>
      </w:r>
      <w:r w:rsidR="00C5036F" w:rsidRPr="005350EF">
        <w:rPr>
          <w:rFonts w:ascii="Times New Roman" w:eastAsia="Times New Roman" w:hAnsi="Times New Roman" w:cs="Times New Roman"/>
          <w:sz w:val="28"/>
          <w:szCs w:val="28"/>
          <w:lang w:val="kk-KZ"/>
        </w:rPr>
        <w:t>м</w:t>
      </w:r>
      <w:r w:rsidRPr="005350EF">
        <w:rPr>
          <w:rFonts w:ascii="Times New Roman" w:eastAsia="Times New Roman" w:hAnsi="Times New Roman" w:cs="Times New Roman"/>
          <w:sz w:val="28"/>
          <w:szCs w:val="28"/>
          <w:lang w:val="kk-KZ"/>
        </w:rPr>
        <w:t>е</w:t>
      </w:r>
      <w:r w:rsidR="00C5036F" w:rsidRPr="005350EF">
        <w:rPr>
          <w:rFonts w:ascii="Times New Roman" w:eastAsia="Times New Roman" w:hAnsi="Times New Roman" w:cs="Times New Roman"/>
          <w:sz w:val="28"/>
          <w:szCs w:val="28"/>
          <w:lang w:val="kk-KZ"/>
        </w:rPr>
        <w:t>н өңделген</w:t>
      </w:r>
      <w:r w:rsidRPr="005350EF">
        <w:rPr>
          <w:rFonts w:ascii="Times New Roman" w:eastAsia="Times New Roman" w:hAnsi="Times New Roman" w:cs="Times New Roman"/>
          <w:sz w:val="28"/>
          <w:szCs w:val="28"/>
          <w:lang w:val="kk-KZ"/>
        </w:rPr>
        <w:t>. III топ простогландин тобы ретінде құрастырылды, ал IV топ бақылау тобы ретінде қызмет ет</w:t>
      </w:r>
      <w:r w:rsidR="00C5036F" w:rsidRPr="005350EF">
        <w:rPr>
          <w:rFonts w:ascii="Times New Roman" w:eastAsia="Times New Roman" w:hAnsi="Times New Roman" w:cs="Times New Roman"/>
          <w:sz w:val="28"/>
          <w:szCs w:val="28"/>
          <w:lang w:val="kk-KZ"/>
        </w:rPr>
        <w:t>кен</w:t>
      </w:r>
      <w:r w:rsidRPr="005350EF">
        <w:rPr>
          <w:rFonts w:ascii="Times New Roman" w:eastAsia="Times New Roman" w:hAnsi="Times New Roman" w:cs="Times New Roman"/>
          <w:sz w:val="28"/>
          <w:szCs w:val="28"/>
          <w:lang w:val="kk-KZ"/>
        </w:rPr>
        <w:t>. І, ІІ және ІІІ топ жануарларларына 15 және 26 күндері простогландин аналогы беріл</w:t>
      </w:r>
      <w:r w:rsidR="00C5036F" w:rsidRPr="005350EF">
        <w:rPr>
          <w:rFonts w:ascii="Times New Roman" w:eastAsia="Times New Roman" w:hAnsi="Times New Roman" w:cs="Times New Roman"/>
          <w:sz w:val="28"/>
          <w:szCs w:val="28"/>
          <w:lang w:val="kk-KZ"/>
        </w:rPr>
        <w:t>ген</w:t>
      </w:r>
      <w:r w:rsidRPr="005350EF">
        <w:rPr>
          <w:rFonts w:ascii="Times New Roman" w:eastAsia="Times New Roman" w:hAnsi="Times New Roman" w:cs="Times New Roman"/>
          <w:sz w:val="28"/>
          <w:szCs w:val="28"/>
          <w:lang w:val="kk-KZ"/>
        </w:rPr>
        <w:t>. Әрбір топ қосымша қалыпты төлдеу мен ауыр төлдеген топтарға бөлін</w:t>
      </w:r>
      <w:r w:rsidR="00C5036F" w:rsidRPr="005350EF">
        <w:rPr>
          <w:rFonts w:ascii="Times New Roman" w:eastAsia="Times New Roman" w:hAnsi="Times New Roman" w:cs="Times New Roman"/>
          <w:sz w:val="28"/>
          <w:szCs w:val="28"/>
          <w:lang w:val="kk-KZ"/>
        </w:rPr>
        <w:t>ген</w:t>
      </w:r>
      <w:r w:rsidRPr="005350EF">
        <w:rPr>
          <w:rFonts w:ascii="Times New Roman" w:eastAsia="Times New Roman" w:hAnsi="Times New Roman" w:cs="Times New Roman"/>
          <w:sz w:val="28"/>
          <w:szCs w:val="28"/>
          <w:lang w:val="kk-KZ"/>
        </w:rPr>
        <w:t>. Жүргізілген жұмыстардың нәтижесінде ауыр төлдеген топтардағы жүктілік коэффициенті алғашқы көрсеткіштері І топ (30,0%) және ІV (37,5%) топқа қарағанда ІІ (76,9%) топта айтарлықтай жоғары болғаны анықталды. II топта эндометриттің ең төменгі көрсеткіштері анықтал</w:t>
      </w:r>
      <w:r w:rsidR="00C5036F" w:rsidRPr="005350EF">
        <w:rPr>
          <w:rFonts w:ascii="Times New Roman" w:eastAsia="Times New Roman" w:hAnsi="Times New Roman" w:cs="Times New Roman"/>
          <w:sz w:val="28"/>
          <w:szCs w:val="28"/>
          <w:lang w:val="kk-KZ"/>
        </w:rPr>
        <w:t>ған</w:t>
      </w:r>
      <w:r w:rsidRPr="005350EF">
        <w:rPr>
          <w:rFonts w:ascii="Times New Roman" w:eastAsia="Times New Roman" w:hAnsi="Times New Roman" w:cs="Times New Roman"/>
          <w:sz w:val="28"/>
          <w:szCs w:val="28"/>
          <w:lang w:val="kk-KZ"/>
        </w:rPr>
        <w:t>, өйткені цефтифур, окситоцин простогландинмен бірге 15 және 26 күндері инволюцияны жақсартуымен және репродуктивті көрсе</w:t>
      </w:r>
      <w:r w:rsidR="001071B5" w:rsidRPr="005350EF">
        <w:rPr>
          <w:rFonts w:ascii="Times New Roman" w:eastAsia="Times New Roman" w:hAnsi="Times New Roman" w:cs="Times New Roman"/>
          <w:sz w:val="28"/>
          <w:szCs w:val="28"/>
          <w:lang w:val="kk-KZ"/>
        </w:rPr>
        <w:t>ткіштермен байланысты бол</w:t>
      </w:r>
      <w:r w:rsidR="00C5036F" w:rsidRPr="005350EF">
        <w:rPr>
          <w:rFonts w:ascii="Times New Roman" w:eastAsia="Times New Roman" w:hAnsi="Times New Roman" w:cs="Times New Roman"/>
          <w:sz w:val="28"/>
          <w:szCs w:val="28"/>
          <w:lang w:val="kk-KZ"/>
        </w:rPr>
        <w:t>уы</w:t>
      </w:r>
      <w:r w:rsidR="001071B5" w:rsidRPr="005350EF">
        <w:rPr>
          <w:rFonts w:ascii="Times New Roman" w:eastAsia="Times New Roman" w:hAnsi="Times New Roman" w:cs="Times New Roman"/>
          <w:sz w:val="28"/>
          <w:szCs w:val="28"/>
          <w:lang w:val="kk-KZ"/>
        </w:rPr>
        <w:t>, бұл с</w:t>
      </w:r>
      <w:r w:rsidR="00C5036F" w:rsidRPr="005350EF">
        <w:rPr>
          <w:rFonts w:ascii="Times New Roman" w:eastAsia="Times New Roman" w:hAnsi="Times New Roman" w:cs="Times New Roman"/>
          <w:sz w:val="28"/>
          <w:szCs w:val="28"/>
          <w:lang w:val="kk-KZ"/>
        </w:rPr>
        <w:t>ызб</w:t>
      </w:r>
      <w:r w:rsidR="001071B5" w:rsidRPr="005350EF">
        <w:rPr>
          <w:rFonts w:ascii="Times New Roman" w:eastAsia="Times New Roman" w:hAnsi="Times New Roman" w:cs="Times New Roman"/>
          <w:sz w:val="28"/>
          <w:szCs w:val="28"/>
          <w:lang w:val="kk-KZ"/>
        </w:rPr>
        <w:t>аның сиыр</w:t>
      </w:r>
      <w:r w:rsidR="00C5036F" w:rsidRPr="005350EF">
        <w:rPr>
          <w:rFonts w:ascii="Times New Roman" w:eastAsia="Times New Roman" w:hAnsi="Times New Roman" w:cs="Times New Roman"/>
          <w:sz w:val="28"/>
          <w:szCs w:val="28"/>
          <w:lang w:val="kk-KZ"/>
        </w:rPr>
        <w:t>лардың</w:t>
      </w:r>
      <w:r w:rsidR="001071B5" w:rsidRPr="005350EF">
        <w:rPr>
          <w:rFonts w:ascii="Times New Roman" w:eastAsia="Times New Roman" w:hAnsi="Times New Roman" w:cs="Times New Roman"/>
          <w:sz w:val="28"/>
          <w:szCs w:val="28"/>
          <w:lang w:val="kk-KZ"/>
        </w:rPr>
        <w:t xml:space="preserve"> көбеюі </w:t>
      </w:r>
      <w:r w:rsidRPr="005350EF">
        <w:rPr>
          <w:rFonts w:ascii="Times New Roman" w:eastAsia="Times New Roman" w:hAnsi="Times New Roman" w:cs="Times New Roman"/>
          <w:sz w:val="28"/>
          <w:szCs w:val="28"/>
          <w:lang w:val="kk-KZ"/>
        </w:rPr>
        <w:t xml:space="preserve">ағзалары ауруларының алдын </w:t>
      </w:r>
      <w:r w:rsidR="00C5036F" w:rsidRPr="005350EF">
        <w:rPr>
          <w:rFonts w:ascii="Times New Roman" w:eastAsia="Times New Roman" w:hAnsi="Times New Roman" w:cs="Times New Roman"/>
          <w:sz w:val="28"/>
          <w:szCs w:val="28"/>
          <w:lang w:val="kk-KZ"/>
        </w:rPr>
        <w:t>алу үшін өзекті екенін көрсеткен</w:t>
      </w:r>
      <w:r w:rsidR="00214D36" w:rsidRPr="005350EF">
        <w:rPr>
          <w:rFonts w:ascii="Times New Roman" w:eastAsia="Times New Roman" w:hAnsi="Times New Roman" w:cs="Times New Roman"/>
          <w:sz w:val="28"/>
          <w:szCs w:val="28"/>
          <w:lang w:val="kk-KZ"/>
        </w:rPr>
        <w:t xml:space="preserve"> [125</w:t>
      </w:r>
      <w:r w:rsidRPr="005350EF">
        <w:rPr>
          <w:rFonts w:ascii="Times New Roman" w:eastAsia="Times New Roman" w:hAnsi="Times New Roman" w:cs="Times New Roman"/>
          <w:sz w:val="28"/>
          <w:szCs w:val="28"/>
          <w:lang w:val="kk-KZ"/>
        </w:rPr>
        <w:t>].</w:t>
      </w:r>
    </w:p>
    <w:p w:rsidR="00BC4CAD" w:rsidRPr="005350EF" w:rsidRDefault="00BC4CAD" w:rsidP="00762E55">
      <w:pPr>
        <w:spacing w:after="0" w:line="240" w:lineRule="auto"/>
        <w:ind w:firstLine="709"/>
        <w:jc w:val="both"/>
        <w:rPr>
          <w:rFonts w:ascii="Times New Roman" w:eastAsia="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Адам плацентасынан жасалған бионормализаторды (денатурирленген суспендирленген плацента) 20 мл/бас/тәулік дозада 10 тәулік ішінде тері астына қолдану </w:t>
      </w:r>
      <w:r w:rsidR="007E5C59"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жыныс циклінің</w:t>
      </w:r>
      <w:r w:rsidR="007E5C59"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қозу сатысына тән қандағы гормональды фонның жасалуын, жыныстық куйлеудің индук</w:t>
      </w:r>
      <w:r w:rsidR="00562B70" w:rsidRPr="005350EF">
        <w:rPr>
          <w:rFonts w:ascii="Times New Roman" w:hAnsi="Times New Roman" w:cs="Times New Roman"/>
          <w:sz w:val="28"/>
          <w:szCs w:val="28"/>
          <w:lang w:val="kk-KZ"/>
        </w:rPr>
        <w:t>циясын және сары денеде тоқтаған</w:t>
      </w:r>
      <w:r w:rsidRPr="005350EF">
        <w:rPr>
          <w:rFonts w:ascii="Times New Roman" w:hAnsi="Times New Roman" w:cs="Times New Roman"/>
          <w:sz w:val="28"/>
          <w:szCs w:val="28"/>
          <w:lang w:val="kk-KZ"/>
        </w:rPr>
        <w:t xml:space="preserve"> бедеу сиырларда, аналық бездің гипофункциясы мен сары дененің кистасы кезінде овуляцияны қамтамасыз ет</w:t>
      </w:r>
      <w:r w:rsidR="00775344" w:rsidRPr="005350EF">
        <w:rPr>
          <w:rFonts w:ascii="Times New Roman" w:hAnsi="Times New Roman" w:cs="Times New Roman"/>
          <w:sz w:val="28"/>
          <w:szCs w:val="28"/>
          <w:lang w:val="kk-KZ"/>
        </w:rPr>
        <w:t>кен</w:t>
      </w:r>
      <w:r w:rsidR="00214D36" w:rsidRPr="005350EF">
        <w:rPr>
          <w:rFonts w:ascii="Times New Roman" w:hAnsi="Times New Roman" w:cs="Times New Roman"/>
          <w:sz w:val="28"/>
          <w:szCs w:val="28"/>
          <w:lang w:val="kk-KZ"/>
        </w:rPr>
        <w:t xml:space="preserve"> [126</w:t>
      </w:r>
      <w:r w:rsidRPr="005350EF">
        <w:rPr>
          <w:rFonts w:ascii="Times New Roman" w:hAnsi="Times New Roman" w:cs="Times New Roman"/>
          <w:sz w:val="28"/>
          <w:szCs w:val="28"/>
          <w:lang w:val="kk-KZ"/>
        </w:rPr>
        <w:t xml:space="preserve">]. </w:t>
      </w:r>
    </w:p>
    <w:p w:rsidR="001B2DF8" w:rsidRPr="005350EF" w:rsidRDefault="00BC4CAD" w:rsidP="00762E55">
      <w:pPr>
        <w:pStyle w:val="a4"/>
        <w:spacing w:before="0" w:beforeAutospacing="0" w:after="0" w:afterAutospacing="0"/>
        <w:ind w:firstLine="709"/>
        <w:jc w:val="both"/>
        <w:rPr>
          <w:sz w:val="28"/>
          <w:szCs w:val="28"/>
          <w:lang w:val="kk-KZ"/>
        </w:rPr>
      </w:pPr>
      <w:r w:rsidRPr="005350EF">
        <w:rPr>
          <w:sz w:val="28"/>
          <w:szCs w:val="28"/>
          <w:lang w:val="kk-KZ"/>
        </w:rPr>
        <w:t xml:space="preserve">М.А. Никитин </w:t>
      </w:r>
      <w:r w:rsidR="00F85C88" w:rsidRPr="005350EF">
        <w:rPr>
          <w:sz w:val="28"/>
          <w:szCs w:val="28"/>
          <w:lang w:val="kk-KZ"/>
        </w:rPr>
        <w:t>(</w:t>
      </w:r>
      <w:r w:rsidR="00795964" w:rsidRPr="005350EF">
        <w:rPr>
          <w:sz w:val="28"/>
          <w:szCs w:val="28"/>
          <w:lang w:val="kk-KZ"/>
        </w:rPr>
        <w:t>2013</w:t>
      </w:r>
      <w:r w:rsidR="00F85C88" w:rsidRPr="005350EF">
        <w:rPr>
          <w:sz w:val="28"/>
          <w:szCs w:val="28"/>
          <w:lang w:val="kk-KZ"/>
        </w:rPr>
        <w:t xml:space="preserve">) </w:t>
      </w:r>
      <w:r w:rsidRPr="005350EF">
        <w:rPr>
          <w:sz w:val="28"/>
          <w:szCs w:val="28"/>
          <w:lang w:val="kk-KZ"/>
        </w:rPr>
        <w:t xml:space="preserve">плацентарлық препараттың тиімділігін растады. Ол аналық без функциясын ынталандыратын </w:t>
      </w:r>
      <w:r w:rsidR="007E5C59" w:rsidRPr="005350EF">
        <w:rPr>
          <w:sz w:val="28"/>
          <w:szCs w:val="28"/>
          <w:lang w:val="kk-KZ"/>
        </w:rPr>
        <w:t>«</w:t>
      </w:r>
      <w:r w:rsidRPr="005350EF">
        <w:rPr>
          <w:sz w:val="28"/>
          <w:szCs w:val="28"/>
          <w:lang w:val="kk-KZ"/>
        </w:rPr>
        <w:t>ПК</w:t>
      </w:r>
      <w:r w:rsidR="007E5C59" w:rsidRPr="005350EF">
        <w:rPr>
          <w:sz w:val="28"/>
          <w:szCs w:val="28"/>
          <w:lang w:val="kk-KZ"/>
        </w:rPr>
        <w:t>»</w:t>
      </w:r>
      <w:r w:rsidRPr="005350EF">
        <w:rPr>
          <w:sz w:val="28"/>
          <w:szCs w:val="28"/>
          <w:lang w:val="kk-KZ"/>
        </w:rPr>
        <w:t xml:space="preserve"> препаратын әзірл</w:t>
      </w:r>
      <w:r w:rsidR="00775344" w:rsidRPr="005350EF">
        <w:rPr>
          <w:sz w:val="28"/>
          <w:szCs w:val="28"/>
          <w:lang w:val="kk-KZ"/>
        </w:rPr>
        <w:t>еп,</w:t>
      </w:r>
      <w:r w:rsidRPr="005350EF">
        <w:rPr>
          <w:sz w:val="28"/>
          <w:szCs w:val="28"/>
          <w:lang w:val="kk-KZ"/>
        </w:rPr>
        <w:t xml:space="preserve"> </w:t>
      </w:r>
      <w:r w:rsidR="00775344" w:rsidRPr="005350EF">
        <w:rPr>
          <w:sz w:val="28"/>
          <w:szCs w:val="28"/>
          <w:lang w:val="kk-KZ"/>
        </w:rPr>
        <w:t>с</w:t>
      </w:r>
      <w:r w:rsidRPr="005350EF">
        <w:rPr>
          <w:sz w:val="28"/>
          <w:szCs w:val="28"/>
          <w:lang w:val="kk-KZ"/>
        </w:rPr>
        <w:t>ауылатын бедеу сиырларда аналық бездің гипофункциясы кезіндегі оның терапиялық тиімділігі 96,15%-ға тең, бұл ретте алғашқы екі ұрықтандырудан кейінгі ұрықтану 85,7%-ды, ұрықтандыру индексі 1,9±0,25; бедеулік күндер</w:t>
      </w:r>
      <w:r w:rsidR="00214D36" w:rsidRPr="005350EF">
        <w:rPr>
          <w:sz w:val="28"/>
          <w:szCs w:val="28"/>
          <w:lang w:val="kk-KZ"/>
        </w:rPr>
        <w:t>інің саны 86,5±1,30 құраған [127</w:t>
      </w:r>
      <w:r w:rsidRPr="005350EF">
        <w:rPr>
          <w:sz w:val="28"/>
          <w:szCs w:val="28"/>
          <w:lang w:val="kk-KZ"/>
        </w:rPr>
        <w:t>].</w:t>
      </w:r>
    </w:p>
    <w:p w:rsidR="00BC4CAD" w:rsidRPr="005350EF" w:rsidRDefault="00BC4CAD" w:rsidP="00762E55">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Аналық без функциясын белсендіру үшін биотехникалық құралдарды қолданудың оң нәтижелері алынды. АСД (көкбауыр ұлпасынан жасалған препарат) және сурфагонды төлдегеннен кейін 12-18 күннен кейін қолдану жыныс циклдерінің жаңаруына ықпал ет</w:t>
      </w:r>
      <w:r w:rsidR="00775344" w:rsidRPr="005350EF">
        <w:rPr>
          <w:rFonts w:ascii="Times New Roman" w:eastAsia="Times New Roman" w:hAnsi="Times New Roman" w:cs="Times New Roman"/>
          <w:sz w:val="28"/>
          <w:szCs w:val="28"/>
          <w:lang w:val="kk-KZ"/>
        </w:rPr>
        <w:t>кен</w:t>
      </w:r>
      <w:r w:rsidRPr="005350EF">
        <w:rPr>
          <w:rFonts w:ascii="Times New Roman" w:eastAsia="Times New Roman" w:hAnsi="Times New Roman" w:cs="Times New Roman"/>
          <w:sz w:val="28"/>
          <w:szCs w:val="28"/>
          <w:lang w:val="kk-KZ"/>
        </w:rPr>
        <w:t>. Нәтижесінде зерттелетін жануарлардың төлдеуден ұрықтандыруға дейінгі уақыт аралығы 14,4-23,8 тәулікке қысқарып, ұрықтану 4,1-9,1</w:t>
      </w:r>
      <w:r w:rsidR="00423EA9"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%-ға өс</w:t>
      </w:r>
      <w:r w:rsidR="00775344" w:rsidRPr="005350EF">
        <w:rPr>
          <w:rFonts w:ascii="Times New Roman" w:eastAsia="Times New Roman" w:hAnsi="Times New Roman" w:cs="Times New Roman"/>
          <w:sz w:val="28"/>
          <w:szCs w:val="28"/>
          <w:lang w:val="kk-KZ"/>
        </w:rPr>
        <w:t>кен</w:t>
      </w:r>
      <w:r w:rsidR="00214D36" w:rsidRPr="005350EF">
        <w:rPr>
          <w:rFonts w:ascii="Times New Roman" w:eastAsia="Times New Roman" w:hAnsi="Times New Roman" w:cs="Times New Roman"/>
          <w:sz w:val="28"/>
          <w:szCs w:val="28"/>
          <w:lang w:val="kk-KZ"/>
        </w:rPr>
        <w:t xml:space="preserve"> [128</w:t>
      </w:r>
      <w:r w:rsidRPr="005350EF">
        <w:rPr>
          <w:rFonts w:ascii="Times New Roman" w:eastAsia="Times New Roman" w:hAnsi="Times New Roman" w:cs="Times New Roman"/>
          <w:sz w:val="28"/>
          <w:szCs w:val="28"/>
          <w:lang w:val="kk-KZ"/>
        </w:rPr>
        <w:t>].</w:t>
      </w:r>
    </w:p>
    <w:p w:rsidR="002A26EA" w:rsidRPr="005350EF" w:rsidRDefault="00775344" w:rsidP="00762E55">
      <w:pPr>
        <w:pStyle w:val="a4"/>
        <w:spacing w:before="0" w:beforeAutospacing="0" w:after="0" w:afterAutospacing="0"/>
        <w:ind w:firstLine="709"/>
        <w:jc w:val="both"/>
        <w:rPr>
          <w:rFonts w:eastAsiaTheme="minorHAnsi"/>
          <w:sz w:val="28"/>
          <w:szCs w:val="28"/>
          <w:lang w:val="kk-KZ" w:eastAsia="en-US"/>
        </w:rPr>
      </w:pPr>
      <w:r w:rsidRPr="005350EF">
        <w:rPr>
          <w:rFonts w:eastAsiaTheme="minorHAnsi"/>
          <w:sz w:val="28"/>
          <w:szCs w:val="28"/>
          <w:lang w:val="kk-KZ" w:eastAsia="en-US"/>
        </w:rPr>
        <w:t>Е.А.</w:t>
      </w:r>
      <w:r w:rsidR="00F85C88" w:rsidRPr="005350EF">
        <w:rPr>
          <w:rFonts w:eastAsiaTheme="minorHAnsi"/>
          <w:sz w:val="28"/>
          <w:szCs w:val="28"/>
          <w:lang w:val="kk-KZ" w:eastAsia="en-US"/>
        </w:rPr>
        <w:t xml:space="preserve"> </w:t>
      </w:r>
      <w:r w:rsidR="00BC4CAD" w:rsidRPr="005350EF">
        <w:rPr>
          <w:rFonts w:eastAsiaTheme="minorHAnsi"/>
          <w:sz w:val="28"/>
          <w:szCs w:val="28"/>
          <w:lang w:val="kk-KZ" w:eastAsia="en-US"/>
        </w:rPr>
        <w:t>Горпинченко</w:t>
      </w:r>
      <w:r w:rsidR="00F85C88" w:rsidRPr="005350EF">
        <w:rPr>
          <w:rFonts w:eastAsiaTheme="minorHAnsi"/>
          <w:sz w:val="28"/>
          <w:szCs w:val="28"/>
          <w:lang w:val="kk-KZ" w:eastAsia="en-US"/>
        </w:rPr>
        <w:t xml:space="preserve"> </w:t>
      </w:r>
      <w:r w:rsidR="00F85C88" w:rsidRPr="005350EF">
        <w:rPr>
          <w:sz w:val="28"/>
          <w:szCs w:val="28"/>
          <w:lang w:val="kk-KZ"/>
        </w:rPr>
        <w:t>(</w:t>
      </w:r>
      <w:r w:rsidR="00795964" w:rsidRPr="005350EF">
        <w:rPr>
          <w:sz w:val="28"/>
          <w:szCs w:val="28"/>
        </w:rPr>
        <w:t>2008</w:t>
      </w:r>
      <w:r w:rsidR="00F85C88" w:rsidRPr="005350EF">
        <w:rPr>
          <w:sz w:val="28"/>
          <w:szCs w:val="28"/>
          <w:lang w:val="kk-KZ"/>
        </w:rPr>
        <w:t xml:space="preserve">) </w:t>
      </w:r>
      <w:r w:rsidR="00BC4CAD" w:rsidRPr="005350EF">
        <w:rPr>
          <w:rFonts w:eastAsiaTheme="minorHAnsi"/>
          <w:sz w:val="28"/>
          <w:szCs w:val="28"/>
          <w:lang w:val="kk-KZ" w:eastAsia="en-US"/>
        </w:rPr>
        <w:t>микробиостим препаратын аналық бездердің гипофункциясын</w:t>
      </w:r>
      <w:r w:rsidR="00881EB2" w:rsidRPr="005350EF">
        <w:rPr>
          <w:rFonts w:eastAsiaTheme="minorHAnsi"/>
          <w:sz w:val="28"/>
          <w:szCs w:val="28"/>
          <w:lang w:val="kk-KZ" w:eastAsia="en-US"/>
        </w:rPr>
        <w:t>д</w:t>
      </w:r>
      <w:r w:rsidR="00BC4CAD" w:rsidRPr="005350EF">
        <w:rPr>
          <w:rFonts w:eastAsiaTheme="minorHAnsi"/>
          <w:sz w:val="28"/>
          <w:szCs w:val="28"/>
          <w:lang w:val="kk-KZ" w:eastAsia="en-US"/>
        </w:rPr>
        <w:t>а қолданды. Микробиострим сиырлардағы жыныс гонадасының қызметін және жатырдың моторикасын ынталандырады, аналық бездің гипофункциясы кезінде оның терапиялық тиімділігі 76,6% құра</w:t>
      </w:r>
      <w:r w:rsidRPr="005350EF">
        <w:rPr>
          <w:rFonts w:eastAsiaTheme="minorHAnsi"/>
          <w:sz w:val="28"/>
          <w:szCs w:val="28"/>
          <w:lang w:val="kk-KZ" w:eastAsia="en-US"/>
        </w:rPr>
        <w:t>п</w:t>
      </w:r>
      <w:r w:rsidR="00BC4CAD" w:rsidRPr="005350EF">
        <w:rPr>
          <w:rFonts w:eastAsiaTheme="minorHAnsi"/>
          <w:sz w:val="28"/>
          <w:szCs w:val="28"/>
          <w:lang w:val="kk-KZ" w:eastAsia="en-US"/>
        </w:rPr>
        <w:t xml:space="preserve">, бұл ретте алғашқы екі ұрықтандырудан кейін ұрықтану 86,6%, ұрықтандыру индексі 1,8; бедеулік күндерінің саны 76,5 </w:t>
      </w:r>
      <w:r w:rsidRPr="005350EF">
        <w:rPr>
          <w:rFonts w:eastAsiaTheme="minorHAnsi"/>
          <w:sz w:val="28"/>
          <w:szCs w:val="28"/>
          <w:lang w:val="kk-KZ" w:eastAsia="en-US"/>
        </w:rPr>
        <w:t xml:space="preserve">болған </w:t>
      </w:r>
      <w:r w:rsidR="00214D36" w:rsidRPr="005350EF">
        <w:rPr>
          <w:rFonts w:eastAsiaTheme="minorHAnsi"/>
          <w:sz w:val="28"/>
          <w:szCs w:val="28"/>
          <w:lang w:val="kk-KZ" w:eastAsia="en-US"/>
        </w:rPr>
        <w:t>[129</w:t>
      </w:r>
      <w:r w:rsidR="00BC4CAD" w:rsidRPr="005350EF">
        <w:rPr>
          <w:rFonts w:eastAsiaTheme="minorHAnsi"/>
          <w:sz w:val="28"/>
          <w:szCs w:val="28"/>
          <w:lang w:val="kk-KZ" w:eastAsia="en-US"/>
        </w:rPr>
        <w:t>].</w:t>
      </w:r>
    </w:p>
    <w:p w:rsidR="001B2DF8" w:rsidRPr="005350EF" w:rsidRDefault="002A26EA" w:rsidP="00762E55">
      <w:pPr>
        <w:pStyle w:val="a4"/>
        <w:spacing w:before="0" w:beforeAutospacing="0" w:after="0" w:afterAutospacing="0"/>
        <w:ind w:firstLine="709"/>
        <w:jc w:val="both"/>
        <w:rPr>
          <w:sz w:val="28"/>
          <w:szCs w:val="28"/>
          <w:lang w:val="kk-KZ"/>
        </w:rPr>
      </w:pPr>
      <w:r w:rsidRPr="005350EF">
        <w:rPr>
          <w:sz w:val="28"/>
          <w:szCs w:val="28"/>
          <w:lang w:val="kk-KZ"/>
        </w:rPr>
        <w:t>Мепрегенолацетат препаратының әсер ету механизмі қызықты, оның 1% концентрациясы фолликулогенездің жоғары реттеу орталықтарын бұғатта</w:t>
      </w:r>
      <w:r w:rsidR="00775344" w:rsidRPr="005350EF">
        <w:rPr>
          <w:sz w:val="28"/>
          <w:szCs w:val="28"/>
          <w:lang w:val="kk-KZ"/>
        </w:rPr>
        <w:t>п</w:t>
      </w:r>
      <w:r w:rsidRPr="005350EF">
        <w:rPr>
          <w:sz w:val="28"/>
          <w:szCs w:val="28"/>
          <w:lang w:val="kk-KZ"/>
        </w:rPr>
        <w:t>, аналық бездерді гипофункция күйінен тиімді шығар</w:t>
      </w:r>
      <w:r w:rsidR="00775344" w:rsidRPr="005350EF">
        <w:rPr>
          <w:sz w:val="28"/>
          <w:szCs w:val="28"/>
          <w:lang w:val="kk-KZ"/>
        </w:rPr>
        <w:t>ған</w:t>
      </w:r>
      <w:r w:rsidRPr="005350EF">
        <w:rPr>
          <w:sz w:val="28"/>
          <w:szCs w:val="28"/>
          <w:lang w:val="kk-KZ"/>
        </w:rPr>
        <w:t xml:space="preserve">. </w:t>
      </w:r>
      <w:r w:rsidR="00775344" w:rsidRPr="005350EF">
        <w:rPr>
          <w:sz w:val="28"/>
          <w:szCs w:val="28"/>
          <w:lang w:val="kk-KZ"/>
        </w:rPr>
        <w:t>Сонымен қатар</w:t>
      </w:r>
      <w:r w:rsidRPr="005350EF">
        <w:rPr>
          <w:sz w:val="28"/>
          <w:szCs w:val="28"/>
          <w:lang w:val="kk-KZ"/>
        </w:rPr>
        <w:t xml:space="preserve">, препарат 75-90% жануарларда </w:t>
      </w:r>
      <w:r w:rsidR="00775344" w:rsidRPr="005350EF">
        <w:rPr>
          <w:sz w:val="28"/>
          <w:szCs w:val="28"/>
          <w:lang w:val="kk-KZ"/>
        </w:rPr>
        <w:t>жыныс циклын</w:t>
      </w:r>
      <w:r w:rsidRPr="005350EF">
        <w:rPr>
          <w:sz w:val="28"/>
          <w:szCs w:val="28"/>
          <w:lang w:val="kk-KZ"/>
        </w:rPr>
        <w:t xml:space="preserve"> синхрондауы мүмкін. Синхрондалған жануарлардың 68% ұрықтандырыл</w:t>
      </w:r>
      <w:r w:rsidR="00775344" w:rsidRPr="005350EF">
        <w:rPr>
          <w:sz w:val="28"/>
          <w:szCs w:val="28"/>
          <w:lang w:val="kk-KZ"/>
        </w:rPr>
        <w:t>ған</w:t>
      </w:r>
      <w:r w:rsidRPr="005350EF">
        <w:rPr>
          <w:sz w:val="28"/>
          <w:szCs w:val="28"/>
          <w:lang w:val="kk-KZ"/>
        </w:rPr>
        <w:t xml:space="preserve"> </w:t>
      </w:r>
      <w:r w:rsidR="00CC69C0" w:rsidRPr="005350EF">
        <w:rPr>
          <w:sz w:val="28"/>
          <w:szCs w:val="28"/>
          <w:lang w:val="kk-KZ"/>
        </w:rPr>
        <w:t>[1</w:t>
      </w:r>
      <w:r w:rsidR="00214D36" w:rsidRPr="005350EF">
        <w:rPr>
          <w:sz w:val="28"/>
          <w:szCs w:val="28"/>
          <w:lang w:val="kk-KZ"/>
        </w:rPr>
        <w:t>30</w:t>
      </w:r>
      <w:r w:rsidR="001B2DF8" w:rsidRPr="005350EF">
        <w:rPr>
          <w:sz w:val="28"/>
          <w:szCs w:val="28"/>
          <w:lang w:val="kk-KZ"/>
        </w:rPr>
        <w:t xml:space="preserve">]. </w:t>
      </w:r>
    </w:p>
    <w:p w:rsidR="00C7292A" w:rsidRPr="005350EF" w:rsidRDefault="002A26EA"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Иммуностимулярларды қолдану аналық безге оң әсер етеді. Мысалы, тимоген иммуностимуляторлары аналық безінің гипофункциясы бар жануарларға қолдану  </w:t>
      </w:r>
      <w:r w:rsidR="001071B5" w:rsidRPr="005350EF">
        <w:rPr>
          <w:rFonts w:ascii="Times New Roman" w:hAnsi="Times New Roman" w:cs="Times New Roman"/>
          <w:sz w:val="28"/>
          <w:szCs w:val="28"/>
          <w:lang w:val="kk-KZ"/>
        </w:rPr>
        <w:t>өсіп-өну</w:t>
      </w:r>
      <w:r w:rsidRPr="005350EF">
        <w:rPr>
          <w:rFonts w:ascii="Times New Roman" w:hAnsi="Times New Roman" w:cs="Times New Roman"/>
          <w:sz w:val="28"/>
          <w:szCs w:val="28"/>
          <w:lang w:val="kk-KZ"/>
        </w:rPr>
        <w:t xml:space="preserve"> қызметінің көрсеткіштерін жоғарылатады.  Тимоген мен достим ұрықтандыруды 41,7</w:t>
      </w:r>
      <w:r w:rsidR="001965F1" w:rsidRPr="005350EF">
        <w:rPr>
          <w:rFonts w:ascii="Times New Roman" w:hAnsi="Times New Roman" w:cs="Times New Roman"/>
          <w:sz w:val="28"/>
          <w:szCs w:val="28"/>
          <w:lang w:val="kk-KZ"/>
        </w:rPr>
        <w:t>%-ға</w:t>
      </w:r>
      <w:r w:rsidRPr="005350EF">
        <w:rPr>
          <w:rFonts w:ascii="Times New Roman" w:hAnsi="Times New Roman" w:cs="Times New Roman"/>
          <w:sz w:val="28"/>
          <w:szCs w:val="28"/>
          <w:lang w:val="kk-KZ"/>
        </w:rPr>
        <w:t xml:space="preserve"> және 50,0</w:t>
      </w:r>
      <w:r w:rsidR="001965F1" w:rsidRPr="005350EF">
        <w:rPr>
          <w:rFonts w:ascii="Times New Roman" w:hAnsi="Times New Roman" w:cs="Times New Roman"/>
          <w:sz w:val="28"/>
          <w:szCs w:val="28"/>
          <w:lang w:val="kk-KZ"/>
        </w:rPr>
        <w:t>%-ға</w:t>
      </w:r>
      <w:r w:rsidRPr="005350EF">
        <w:rPr>
          <w:rFonts w:ascii="Times New Roman" w:hAnsi="Times New Roman" w:cs="Times New Roman"/>
          <w:sz w:val="28"/>
          <w:szCs w:val="28"/>
          <w:lang w:val="kk-KZ"/>
        </w:rPr>
        <w:t xml:space="preserve"> жоғарылаты</w:t>
      </w:r>
      <w:r w:rsidR="00775344" w:rsidRPr="005350EF">
        <w:rPr>
          <w:rFonts w:ascii="Times New Roman" w:hAnsi="Times New Roman" w:cs="Times New Roman"/>
          <w:sz w:val="28"/>
          <w:szCs w:val="28"/>
          <w:lang w:val="kk-KZ"/>
        </w:rPr>
        <w:t>п,</w:t>
      </w:r>
      <w:r w:rsidRPr="005350EF">
        <w:rPr>
          <w:rFonts w:ascii="Times New Roman" w:hAnsi="Times New Roman" w:cs="Times New Roman"/>
          <w:sz w:val="28"/>
          <w:szCs w:val="28"/>
          <w:lang w:val="kk-KZ"/>
        </w:rPr>
        <w:t xml:space="preserve"> ұрықтандыру индексі</w:t>
      </w:r>
      <w:r w:rsidR="00775344" w:rsidRPr="005350EF">
        <w:rPr>
          <w:rFonts w:ascii="Times New Roman" w:hAnsi="Times New Roman" w:cs="Times New Roman"/>
          <w:sz w:val="28"/>
          <w:szCs w:val="28"/>
          <w:lang w:val="kk-KZ"/>
        </w:rPr>
        <w:t>н</w:t>
      </w:r>
      <w:r w:rsidRPr="005350EF">
        <w:rPr>
          <w:rFonts w:ascii="Times New Roman" w:hAnsi="Times New Roman" w:cs="Times New Roman"/>
          <w:sz w:val="28"/>
          <w:szCs w:val="28"/>
          <w:lang w:val="kk-KZ"/>
        </w:rPr>
        <w:t xml:space="preserve"> 0,3</w:t>
      </w:r>
      <w:r w:rsidR="00775344"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0,8 тиісінше қысқар</w:t>
      </w:r>
      <w:r w:rsidR="00775344" w:rsidRPr="005350EF">
        <w:rPr>
          <w:rFonts w:ascii="Times New Roman" w:hAnsi="Times New Roman" w:cs="Times New Roman"/>
          <w:sz w:val="28"/>
          <w:szCs w:val="28"/>
          <w:lang w:val="kk-KZ"/>
        </w:rPr>
        <w:t>та алады</w:t>
      </w:r>
      <w:r w:rsidR="00214D36" w:rsidRPr="005350EF">
        <w:rPr>
          <w:rFonts w:ascii="Times New Roman" w:hAnsi="Times New Roman" w:cs="Times New Roman"/>
          <w:sz w:val="28"/>
          <w:szCs w:val="28"/>
          <w:lang w:val="kk-KZ"/>
        </w:rPr>
        <w:t xml:space="preserve"> [131, 132</w:t>
      </w:r>
      <w:r w:rsidRPr="005350EF">
        <w:rPr>
          <w:rFonts w:ascii="Times New Roman" w:hAnsi="Times New Roman" w:cs="Times New Roman"/>
          <w:sz w:val="28"/>
          <w:szCs w:val="28"/>
          <w:lang w:val="kk-KZ"/>
        </w:rPr>
        <w:t>].</w:t>
      </w:r>
    </w:p>
    <w:p w:rsidR="00562B70" w:rsidRPr="005350EF" w:rsidRDefault="002A26EA" w:rsidP="00762E55">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Гормоналды препараттарды басқа дәрілік заттармен бірге қолдану жақсы терапиялық әсер береді. Нитаминді, селеролды, сурфагонды және магэстрофанды қалпына келтіру емі және аналық бездердің гипофункционалды жағдайында жыныстық күйлеуді ынталандыру мақсатында кешенд</w:t>
      </w:r>
      <w:r w:rsidR="00775344" w:rsidRPr="005350EF">
        <w:rPr>
          <w:rFonts w:ascii="Times New Roman" w:hAnsi="Times New Roman" w:cs="Times New Roman"/>
          <w:sz w:val="28"/>
          <w:szCs w:val="28"/>
          <w:lang w:val="kk-KZ"/>
        </w:rPr>
        <w:t>і</w:t>
      </w:r>
      <w:r w:rsidRPr="005350EF">
        <w:rPr>
          <w:rFonts w:ascii="Times New Roman" w:hAnsi="Times New Roman" w:cs="Times New Roman"/>
          <w:sz w:val="28"/>
          <w:szCs w:val="28"/>
          <w:lang w:val="kk-KZ"/>
        </w:rPr>
        <w:t xml:space="preserve"> пайдалану сиырлардың ұрықтануын 15-45% арттыруға мүмкіндік бер</w:t>
      </w:r>
      <w:r w:rsidR="00775344" w:rsidRPr="005350EF">
        <w:rPr>
          <w:rFonts w:ascii="Times New Roman" w:hAnsi="Times New Roman" w:cs="Times New Roman"/>
          <w:sz w:val="28"/>
          <w:szCs w:val="28"/>
          <w:lang w:val="kk-KZ"/>
        </w:rPr>
        <w:t>ген</w:t>
      </w:r>
      <w:r w:rsidR="00214D36" w:rsidRPr="005350EF">
        <w:rPr>
          <w:rFonts w:ascii="Times New Roman" w:hAnsi="Times New Roman" w:cs="Times New Roman"/>
          <w:sz w:val="28"/>
          <w:szCs w:val="28"/>
          <w:lang w:val="kk-KZ"/>
        </w:rPr>
        <w:t xml:space="preserve"> [133</w:t>
      </w:r>
      <w:r w:rsidRPr="005350EF">
        <w:rPr>
          <w:rFonts w:ascii="Times New Roman" w:hAnsi="Times New Roman" w:cs="Times New Roman"/>
          <w:sz w:val="28"/>
          <w:szCs w:val="28"/>
          <w:lang w:val="kk-KZ"/>
        </w:rPr>
        <w:t>].</w:t>
      </w:r>
    </w:p>
    <w:p w:rsidR="00C7292A" w:rsidRPr="005350EF" w:rsidRDefault="00EF56C3" w:rsidP="00762E55">
      <w:pPr>
        <w:pStyle w:val="a4"/>
        <w:spacing w:before="0" w:beforeAutospacing="0" w:after="0" w:afterAutospacing="0"/>
        <w:ind w:firstLine="709"/>
        <w:jc w:val="both"/>
        <w:rPr>
          <w:rStyle w:val="ilfuvd"/>
          <w:sz w:val="28"/>
          <w:szCs w:val="28"/>
          <w:lang w:val="kk-KZ"/>
        </w:rPr>
      </w:pPr>
      <w:r w:rsidRPr="005350EF">
        <w:rPr>
          <w:rStyle w:val="ilfuvd"/>
          <w:sz w:val="28"/>
          <w:szCs w:val="28"/>
          <w:lang w:val="kk-KZ"/>
        </w:rPr>
        <w:t xml:space="preserve">Жыныстық күйлеуді индуциялауға бағытталған гормоналдық терапия да ұрықтануға әсер етуі мүмкін. Әдебиетте гонадотропин рилизинг гормон (ГнРГ) репродуктивті процестерді реттеуде орталық рөл атқаратын декапептид болып табылады. Гормон гипоталамустан шығарылады және әртүрлі ішкі және </w:t>
      </w:r>
      <w:r w:rsidRPr="005350EF">
        <w:rPr>
          <w:rStyle w:val="ilfuvd"/>
          <w:sz w:val="28"/>
          <w:szCs w:val="28"/>
          <w:lang w:val="kk-KZ"/>
        </w:rPr>
        <w:lastRenderedPageBreak/>
        <w:t>сыртқы сигналдармен ретте</w:t>
      </w:r>
      <w:r w:rsidR="00214D36" w:rsidRPr="005350EF">
        <w:rPr>
          <w:rStyle w:val="ilfuvd"/>
          <w:sz w:val="28"/>
          <w:szCs w:val="28"/>
          <w:lang w:val="kk-KZ"/>
        </w:rPr>
        <w:t>луі мүмкін [134, 135</w:t>
      </w:r>
      <w:r w:rsidRPr="005350EF">
        <w:rPr>
          <w:rStyle w:val="ilfuvd"/>
          <w:sz w:val="28"/>
          <w:szCs w:val="28"/>
          <w:lang w:val="kk-KZ"/>
        </w:rPr>
        <w:t>]. Гонадотропин рилизинг гормон гипофиз гонадотропінде өзінің алғашқы әсерлері бар және перифериялық айналымдағы гонадотропин-лютеиндеуші гормонның (ЛГ) және фолликул</w:t>
      </w:r>
      <w:r w:rsidR="00775344" w:rsidRPr="005350EF">
        <w:rPr>
          <w:rStyle w:val="ilfuvd"/>
          <w:sz w:val="28"/>
          <w:szCs w:val="28"/>
          <w:lang w:val="kk-KZ"/>
        </w:rPr>
        <w:t xml:space="preserve"> </w:t>
      </w:r>
      <w:r w:rsidRPr="005350EF">
        <w:rPr>
          <w:rStyle w:val="ilfuvd"/>
          <w:sz w:val="28"/>
          <w:szCs w:val="28"/>
          <w:lang w:val="kk-KZ"/>
        </w:rPr>
        <w:t>ынталандырушы гормонның (ФЫГ) бірқалыпты бос</w:t>
      </w:r>
      <w:r w:rsidR="00562B70" w:rsidRPr="005350EF">
        <w:rPr>
          <w:rStyle w:val="ilfuvd"/>
          <w:sz w:val="28"/>
          <w:szCs w:val="28"/>
          <w:lang w:val="kk-KZ"/>
        </w:rPr>
        <w:t>ауын ынталандырады.</w:t>
      </w:r>
      <w:r w:rsidR="00775344" w:rsidRPr="005350EF">
        <w:rPr>
          <w:rStyle w:val="ilfuvd"/>
          <w:sz w:val="28"/>
          <w:szCs w:val="28"/>
          <w:lang w:val="kk-KZ"/>
        </w:rPr>
        <w:t xml:space="preserve"> </w:t>
      </w:r>
      <w:r w:rsidR="00562B70" w:rsidRPr="005350EF">
        <w:rPr>
          <w:rStyle w:val="ilfuvd"/>
          <w:sz w:val="28"/>
          <w:szCs w:val="28"/>
          <w:lang w:val="kk-KZ"/>
        </w:rPr>
        <w:t>Аналық жыныс</w:t>
      </w:r>
      <w:r w:rsidRPr="005350EF">
        <w:rPr>
          <w:rStyle w:val="ilfuvd"/>
          <w:sz w:val="28"/>
          <w:szCs w:val="28"/>
          <w:lang w:val="kk-KZ"/>
        </w:rPr>
        <w:t xml:space="preserve"> безінде гонадотропинге  сезімтал екі құрылым бар</w:t>
      </w:r>
      <w:r w:rsidR="001965F1" w:rsidRPr="005350EF">
        <w:rPr>
          <w:rStyle w:val="ilfuvd"/>
          <w:sz w:val="28"/>
          <w:szCs w:val="28"/>
          <w:lang w:val="kk-KZ"/>
        </w:rPr>
        <w:t xml:space="preserve"> –</w:t>
      </w:r>
      <w:r w:rsidRPr="005350EF">
        <w:rPr>
          <w:rStyle w:val="ilfuvd"/>
          <w:sz w:val="28"/>
          <w:szCs w:val="28"/>
          <w:lang w:val="kk-KZ"/>
        </w:rPr>
        <w:t xml:space="preserve"> сары дене және фолликул. Лютеиндеуші гормонның бөлінуі емдеу кезінде болатын аналық бездердің үлкен фолликулдарының овуляциясын немесе лютеиндеуді тудырады. Гонодотропин гормонның немесе оның аналогтарының рилизингі прогестеронның секрециясын</w:t>
      </w:r>
      <w:r w:rsidR="00214D36" w:rsidRPr="005350EF">
        <w:rPr>
          <w:rStyle w:val="ilfuvd"/>
          <w:sz w:val="28"/>
          <w:szCs w:val="28"/>
          <w:lang w:val="kk-KZ"/>
        </w:rPr>
        <w:t xml:space="preserve"> жоғарылататыны дәлелденген [13</w:t>
      </w:r>
      <w:r w:rsidR="006F4BBD" w:rsidRPr="005350EF">
        <w:rPr>
          <w:rStyle w:val="ilfuvd"/>
          <w:sz w:val="28"/>
          <w:szCs w:val="28"/>
          <w:lang w:val="kk-KZ"/>
        </w:rPr>
        <w:t>6</w:t>
      </w:r>
      <w:r w:rsidRPr="005350EF">
        <w:rPr>
          <w:rStyle w:val="ilfuvd"/>
          <w:sz w:val="28"/>
          <w:szCs w:val="28"/>
          <w:lang w:val="kk-KZ"/>
        </w:rPr>
        <w:t>]. Сондай-ақ</w:t>
      </w:r>
      <w:r w:rsidR="001965F1" w:rsidRPr="005350EF">
        <w:rPr>
          <w:rStyle w:val="ilfuvd"/>
          <w:sz w:val="28"/>
          <w:szCs w:val="28"/>
          <w:lang w:val="kk-KZ"/>
        </w:rPr>
        <w:t>,</w:t>
      </w:r>
      <w:r w:rsidRPr="005350EF">
        <w:rPr>
          <w:rStyle w:val="ilfuvd"/>
          <w:sz w:val="28"/>
          <w:szCs w:val="28"/>
          <w:lang w:val="kk-KZ"/>
        </w:rPr>
        <w:t xml:space="preserve"> прогестерон секреция арттыру үшін цикл ортасында гонадотропин пайдалану тиімділігі дәлелденген. Прогестерон концентрациясын арттыру үшін басқа тәсіл сары дененің келесі функциясына әсер ету арқылы превулят</w:t>
      </w:r>
      <w:r w:rsidR="00562B70" w:rsidRPr="005350EF">
        <w:rPr>
          <w:rStyle w:val="ilfuvd"/>
          <w:sz w:val="28"/>
          <w:szCs w:val="28"/>
          <w:lang w:val="kk-KZ"/>
        </w:rPr>
        <w:t>ивті фолликулдың мөлшерін реттейді</w:t>
      </w:r>
      <w:r w:rsidRPr="005350EF">
        <w:rPr>
          <w:rStyle w:val="ilfuvd"/>
          <w:sz w:val="28"/>
          <w:szCs w:val="28"/>
          <w:lang w:val="kk-KZ"/>
        </w:rPr>
        <w:t>. Сары дененің оңтайлы дифференциациясы мен өсу жылдамдығы ЛГ овуляторлық шығарындысының ұзақтығы мен амплитудасына байланысты өзгеріп отырады, сондықтан ЛГ-ның превуляциялық бөлінуінің алдында ЛГ-ның босатылуын тежеу,</w:t>
      </w:r>
      <w:r w:rsidR="00775344" w:rsidRPr="005350EF">
        <w:rPr>
          <w:rStyle w:val="ilfuvd"/>
          <w:sz w:val="28"/>
          <w:szCs w:val="28"/>
          <w:lang w:val="kk-KZ"/>
        </w:rPr>
        <w:t xml:space="preserve"> </w:t>
      </w:r>
      <w:r w:rsidRPr="005350EF">
        <w:rPr>
          <w:rStyle w:val="ilfuvd"/>
          <w:sz w:val="28"/>
          <w:szCs w:val="28"/>
          <w:lang w:val="kk-KZ"/>
        </w:rPr>
        <w:t>сары дененің кіші диам</w:t>
      </w:r>
      <w:r w:rsidR="00214D36" w:rsidRPr="005350EF">
        <w:rPr>
          <w:rStyle w:val="ilfuvd"/>
          <w:sz w:val="28"/>
          <w:szCs w:val="28"/>
          <w:lang w:val="kk-KZ"/>
        </w:rPr>
        <w:t>етрінің дамуына алып келеді [13</w:t>
      </w:r>
      <w:r w:rsidR="006F4BBD" w:rsidRPr="005350EF">
        <w:rPr>
          <w:rStyle w:val="ilfuvd"/>
          <w:sz w:val="28"/>
          <w:szCs w:val="28"/>
          <w:lang w:val="kk-KZ"/>
        </w:rPr>
        <w:t>7,138</w:t>
      </w:r>
      <w:r w:rsidRPr="005350EF">
        <w:rPr>
          <w:rStyle w:val="ilfuvd"/>
          <w:sz w:val="28"/>
          <w:szCs w:val="28"/>
          <w:lang w:val="kk-KZ"/>
        </w:rPr>
        <w:t xml:space="preserve">]. Гонадотропин инъекциясы эструс уақытында немесе жақын уақытта эстральді циклдің 10-шы күніне сары денедегі жасушалардың ірі лютеиндерінің үлесін және эстралдық циклдың алғашқы 7 күні шеткері прогестерондардың концентрациясын ұлғайтады, бұл өз кезегінде сиырлардың </w:t>
      </w:r>
      <w:r w:rsidR="001071B5" w:rsidRPr="005350EF">
        <w:rPr>
          <w:rStyle w:val="ilfuvd"/>
          <w:sz w:val="28"/>
          <w:szCs w:val="28"/>
          <w:lang w:val="kk-KZ"/>
        </w:rPr>
        <w:t>өсіп-өну</w:t>
      </w:r>
      <w:r w:rsidRPr="005350EF">
        <w:rPr>
          <w:rStyle w:val="ilfuvd"/>
          <w:sz w:val="28"/>
          <w:szCs w:val="28"/>
          <w:lang w:val="kk-KZ"/>
        </w:rPr>
        <w:t xml:space="preserve"> көрсеткіштерін арттыр</w:t>
      </w:r>
      <w:r w:rsidR="00775344" w:rsidRPr="005350EF">
        <w:rPr>
          <w:rStyle w:val="ilfuvd"/>
          <w:sz w:val="28"/>
          <w:szCs w:val="28"/>
          <w:lang w:val="kk-KZ"/>
        </w:rPr>
        <w:t>ған</w:t>
      </w:r>
      <w:r w:rsidR="00214D36" w:rsidRPr="005350EF">
        <w:rPr>
          <w:rStyle w:val="ilfuvd"/>
          <w:sz w:val="28"/>
          <w:szCs w:val="28"/>
          <w:lang w:val="kk-KZ"/>
        </w:rPr>
        <w:t xml:space="preserve"> [139</w:t>
      </w:r>
      <w:r w:rsidRPr="005350EF">
        <w:rPr>
          <w:rStyle w:val="ilfuvd"/>
          <w:sz w:val="28"/>
          <w:szCs w:val="28"/>
          <w:lang w:val="kk-KZ"/>
        </w:rPr>
        <w:t>,</w:t>
      </w:r>
      <w:r w:rsidR="00D152CD" w:rsidRPr="005350EF">
        <w:rPr>
          <w:rStyle w:val="ilfuvd"/>
          <w:sz w:val="28"/>
          <w:szCs w:val="28"/>
          <w:lang w:val="kk-KZ"/>
        </w:rPr>
        <w:t xml:space="preserve"> </w:t>
      </w:r>
      <w:r w:rsidR="00214D36" w:rsidRPr="005350EF">
        <w:rPr>
          <w:rStyle w:val="ilfuvd"/>
          <w:sz w:val="28"/>
          <w:szCs w:val="28"/>
          <w:lang w:val="kk-KZ"/>
        </w:rPr>
        <w:t>140</w:t>
      </w:r>
      <w:r w:rsidRPr="005350EF">
        <w:rPr>
          <w:rStyle w:val="ilfuvd"/>
          <w:sz w:val="28"/>
          <w:szCs w:val="28"/>
          <w:lang w:val="kk-KZ"/>
        </w:rPr>
        <w:t>,</w:t>
      </w:r>
      <w:r w:rsidR="00D152CD" w:rsidRPr="005350EF">
        <w:rPr>
          <w:rStyle w:val="ilfuvd"/>
          <w:sz w:val="28"/>
          <w:szCs w:val="28"/>
          <w:lang w:val="kk-KZ"/>
        </w:rPr>
        <w:t xml:space="preserve"> </w:t>
      </w:r>
      <w:r w:rsidR="00214D36" w:rsidRPr="005350EF">
        <w:rPr>
          <w:rStyle w:val="ilfuvd"/>
          <w:sz w:val="28"/>
          <w:szCs w:val="28"/>
          <w:lang w:val="kk-KZ"/>
        </w:rPr>
        <w:t>141</w:t>
      </w:r>
      <w:r w:rsidRPr="005350EF">
        <w:rPr>
          <w:rStyle w:val="ilfuvd"/>
          <w:sz w:val="28"/>
          <w:szCs w:val="28"/>
          <w:lang w:val="kk-KZ"/>
        </w:rPr>
        <w:t>].</w:t>
      </w:r>
    </w:p>
    <w:p w:rsidR="00562B70" w:rsidRPr="005350EF" w:rsidRDefault="00EF56C3" w:rsidP="00762E55">
      <w:pPr>
        <w:pStyle w:val="a4"/>
        <w:spacing w:before="0" w:beforeAutospacing="0" w:after="0" w:afterAutospacing="0"/>
        <w:ind w:firstLine="709"/>
        <w:jc w:val="both"/>
        <w:rPr>
          <w:sz w:val="28"/>
          <w:szCs w:val="28"/>
          <w:shd w:val="clear" w:color="auto" w:fill="FFFFFF"/>
          <w:lang w:val="kk-KZ"/>
        </w:rPr>
      </w:pPr>
      <w:r w:rsidRPr="005350EF">
        <w:rPr>
          <w:sz w:val="28"/>
          <w:szCs w:val="28"/>
          <w:shd w:val="clear" w:color="auto" w:fill="FFFFFF"/>
          <w:lang w:val="kk-KZ"/>
        </w:rPr>
        <w:t>Гонадотропин рилизинг гормон фолликулды дамытады және ет бағытындағы сиырлардың 42</w:t>
      </w:r>
      <w:r w:rsidR="001965F1" w:rsidRPr="005350EF">
        <w:rPr>
          <w:sz w:val="28"/>
          <w:szCs w:val="28"/>
          <w:shd w:val="clear" w:color="auto" w:fill="FFFFFF"/>
          <w:lang w:val="kk-KZ"/>
        </w:rPr>
        <w:t xml:space="preserve"> </w:t>
      </w:r>
      <w:r w:rsidRPr="005350EF">
        <w:rPr>
          <w:sz w:val="28"/>
          <w:szCs w:val="28"/>
          <w:shd w:val="clear" w:color="auto" w:fill="FFFFFF"/>
          <w:lang w:val="kk-KZ"/>
        </w:rPr>
        <w:t>%-да, сүт бағытындағы қашарлардың 58.3</w:t>
      </w:r>
      <w:r w:rsidR="001965F1" w:rsidRPr="005350EF">
        <w:rPr>
          <w:sz w:val="28"/>
          <w:szCs w:val="28"/>
          <w:shd w:val="clear" w:color="auto" w:fill="FFFFFF"/>
          <w:lang w:val="kk-KZ"/>
        </w:rPr>
        <w:t xml:space="preserve"> </w:t>
      </w:r>
      <w:r w:rsidRPr="005350EF">
        <w:rPr>
          <w:sz w:val="28"/>
          <w:szCs w:val="28"/>
          <w:shd w:val="clear" w:color="auto" w:fill="FFFFFF"/>
          <w:lang w:val="kk-KZ"/>
        </w:rPr>
        <w:t xml:space="preserve">%-да және </w:t>
      </w:r>
      <w:r w:rsidR="00C7292A" w:rsidRPr="005350EF">
        <w:rPr>
          <w:sz w:val="28"/>
          <w:szCs w:val="28"/>
          <w:shd w:val="clear" w:color="auto" w:fill="FFFFFF"/>
          <w:lang w:val="kk-KZ"/>
        </w:rPr>
        <w:t>сауын</w:t>
      </w:r>
      <w:r w:rsidRPr="005350EF">
        <w:rPr>
          <w:sz w:val="28"/>
          <w:szCs w:val="28"/>
          <w:shd w:val="clear" w:color="auto" w:fill="FFFFFF"/>
          <w:lang w:val="kk-KZ"/>
        </w:rPr>
        <w:t xml:space="preserve"> сиырларының 64</w:t>
      </w:r>
      <w:r w:rsidR="001965F1" w:rsidRPr="005350EF">
        <w:rPr>
          <w:sz w:val="28"/>
          <w:szCs w:val="28"/>
          <w:shd w:val="clear" w:color="auto" w:fill="FFFFFF"/>
          <w:lang w:val="kk-KZ"/>
        </w:rPr>
        <w:t xml:space="preserve"> </w:t>
      </w:r>
      <w:r w:rsidRPr="005350EF">
        <w:rPr>
          <w:sz w:val="28"/>
          <w:szCs w:val="28"/>
          <w:shd w:val="clear" w:color="auto" w:fill="FFFFFF"/>
          <w:lang w:val="kk-KZ"/>
        </w:rPr>
        <w:t>%-</w:t>
      </w:r>
      <w:r w:rsidR="006F4BBD" w:rsidRPr="005350EF">
        <w:rPr>
          <w:sz w:val="28"/>
          <w:szCs w:val="28"/>
          <w:shd w:val="clear" w:color="auto" w:fill="FFFFFF"/>
          <w:lang w:val="kk-KZ"/>
        </w:rPr>
        <w:t>да овуляцияны индукциялайды [142</w:t>
      </w:r>
      <w:r w:rsidRPr="005350EF">
        <w:rPr>
          <w:sz w:val="28"/>
          <w:szCs w:val="28"/>
          <w:shd w:val="clear" w:color="auto" w:fill="FFFFFF"/>
          <w:lang w:val="kk-KZ"/>
        </w:rPr>
        <w:t>,</w:t>
      </w:r>
      <w:r w:rsidR="00D152CD" w:rsidRPr="005350EF">
        <w:rPr>
          <w:sz w:val="28"/>
          <w:szCs w:val="28"/>
          <w:shd w:val="clear" w:color="auto" w:fill="FFFFFF"/>
          <w:lang w:val="kk-KZ"/>
        </w:rPr>
        <w:t xml:space="preserve"> </w:t>
      </w:r>
      <w:r w:rsidR="006F4BBD" w:rsidRPr="005350EF">
        <w:rPr>
          <w:sz w:val="28"/>
          <w:szCs w:val="28"/>
          <w:shd w:val="clear" w:color="auto" w:fill="FFFFFF"/>
          <w:lang w:val="kk-KZ"/>
        </w:rPr>
        <w:t>143</w:t>
      </w:r>
      <w:r w:rsidR="00C7292A" w:rsidRPr="005350EF">
        <w:rPr>
          <w:sz w:val="28"/>
          <w:szCs w:val="28"/>
          <w:shd w:val="clear" w:color="auto" w:fill="FFFFFF"/>
          <w:lang w:val="kk-KZ"/>
        </w:rPr>
        <w:t>,</w:t>
      </w:r>
      <w:r w:rsidR="00D152CD" w:rsidRPr="005350EF">
        <w:rPr>
          <w:sz w:val="28"/>
          <w:szCs w:val="28"/>
          <w:shd w:val="clear" w:color="auto" w:fill="FFFFFF"/>
          <w:lang w:val="kk-KZ"/>
        </w:rPr>
        <w:t xml:space="preserve"> </w:t>
      </w:r>
      <w:r w:rsidR="006F4BBD" w:rsidRPr="005350EF">
        <w:rPr>
          <w:sz w:val="28"/>
          <w:szCs w:val="28"/>
          <w:shd w:val="clear" w:color="auto" w:fill="FFFFFF"/>
          <w:lang w:val="kk-KZ"/>
        </w:rPr>
        <w:t>144</w:t>
      </w:r>
      <w:r w:rsidR="00C7292A" w:rsidRPr="005350EF">
        <w:rPr>
          <w:sz w:val="28"/>
          <w:szCs w:val="28"/>
          <w:shd w:val="clear" w:color="auto" w:fill="FFFFFF"/>
          <w:lang w:val="kk-KZ"/>
        </w:rPr>
        <w:t xml:space="preserve">]. Ullah </w:t>
      </w:r>
      <w:r w:rsidR="00D152CD" w:rsidRPr="005350EF">
        <w:rPr>
          <w:sz w:val="28"/>
          <w:szCs w:val="28"/>
          <w:lang w:val="kk-KZ"/>
        </w:rPr>
        <w:t>(</w:t>
      </w:r>
      <w:r w:rsidR="00795964" w:rsidRPr="005350EF">
        <w:rPr>
          <w:sz w:val="28"/>
          <w:szCs w:val="28"/>
          <w:lang w:val="kk-KZ"/>
        </w:rPr>
        <w:t>1996</w:t>
      </w:r>
      <w:r w:rsidR="00D152CD" w:rsidRPr="005350EF">
        <w:rPr>
          <w:sz w:val="28"/>
          <w:szCs w:val="28"/>
          <w:lang w:val="kk-KZ"/>
        </w:rPr>
        <w:t xml:space="preserve">) </w:t>
      </w:r>
      <w:r w:rsidR="00C7292A" w:rsidRPr="005350EF">
        <w:rPr>
          <w:sz w:val="28"/>
          <w:szCs w:val="28"/>
          <w:shd w:val="clear" w:color="auto" w:fill="FFFFFF"/>
          <w:lang w:val="kk-KZ"/>
        </w:rPr>
        <w:t xml:space="preserve">өз зерттеулерінде </w:t>
      </w:r>
      <w:r w:rsidRPr="005350EF">
        <w:rPr>
          <w:sz w:val="28"/>
          <w:szCs w:val="28"/>
          <w:shd w:val="clear" w:color="auto" w:fill="FFFFFF"/>
          <w:lang w:val="kk-KZ"/>
        </w:rPr>
        <w:t>цикл кезінде гонадотропин жануарлардың ұрықтандырылуын және прогестеронның секрециясын арттыратының анықтады. Гонадотропин рилизинг гормон 5-ші күні және циклдың 7-ші күні хориондық гонадотропин сары дененің табысты қалыптасуына және табысты ұрықтандыруға ықпал ет</w:t>
      </w:r>
      <w:r w:rsidR="00C7292A" w:rsidRPr="005350EF">
        <w:rPr>
          <w:sz w:val="28"/>
          <w:szCs w:val="28"/>
          <w:shd w:val="clear" w:color="auto" w:fill="FFFFFF"/>
          <w:lang w:val="kk-KZ"/>
        </w:rPr>
        <w:t>кен</w:t>
      </w:r>
      <w:r w:rsidR="006F4BBD" w:rsidRPr="005350EF">
        <w:rPr>
          <w:sz w:val="28"/>
          <w:szCs w:val="28"/>
          <w:shd w:val="clear" w:color="auto" w:fill="FFFFFF"/>
          <w:lang w:val="kk-KZ"/>
        </w:rPr>
        <w:t xml:space="preserve"> [145</w:t>
      </w:r>
      <w:r w:rsidRPr="005350EF">
        <w:rPr>
          <w:sz w:val="28"/>
          <w:szCs w:val="28"/>
          <w:shd w:val="clear" w:color="auto" w:fill="FFFFFF"/>
          <w:lang w:val="kk-KZ"/>
        </w:rPr>
        <w:t>,</w:t>
      </w:r>
      <w:r w:rsidR="00D152CD" w:rsidRPr="005350EF">
        <w:rPr>
          <w:sz w:val="28"/>
          <w:szCs w:val="28"/>
          <w:shd w:val="clear" w:color="auto" w:fill="FFFFFF"/>
          <w:lang w:val="kk-KZ"/>
        </w:rPr>
        <w:t xml:space="preserve"> </w:t>
      </w:r>
      <w:r w:rsidR="006F4BBD" w:rsidRPr="005350EF">
        <w:rPr>
          <w:sz w:val="28"/>
          <w:szCs w:val="28"/>
          <w:shd w:val="clear" w:color="auto" w:fill="FFFFFF"/>
          <w:lang w:val="kk-KZ"/>
        </w:rPr>
        <w:t>146</w:t>
      </w:r>
      <w:r w:rsidRPr="005350EF">
        <w:rPr>
          <w:sz w:val="28"/>
          <w:szCs w:val="28"/>
          <w:shd w:val="clear" w:color="auto" w:fill="FFFFFF"/>
          <w:lang w:val="kk-KZ"/>
        </w:rPr>
        <w:t xml:space="preserve">]. Алайда, гонадотропин </w:t>
      </w:r>
      <w:r w:rsidR="00C7292A" w:rsidRPr="005350EF">
        <w:rPr>
          <w:sz w:val="28"/>
          <w:szCs w:val="28"/>
          <w:shd w:val="clear" w:color="auto" w:fill="FFFFFF"/>
          <w:lang w:val="kk-KZ"/>
        </w:rPr>
        <w:t xml:space="preserve">рилизинг </w:t>
      </w:r>
      <w:r w:rsidRPr="005350EF">
        <w:rPr>
          <w:sz w:val="28"/>
          <w:szCs w:val="28"/>
          <w:shd w:val="clear" w:color="auto" w:fill="FFFFFF"/>
          <w:lang w:val="kk-KZ"/>
        </w:rPr>
        <w:t>гормонның</w:t>
      </w:r>
      <w:r w:rsidR="00C7292A" w:rsidRPr="005350EF">
        <w:rPr>
          <w:sz w:val="28"/>
          <w:szCs w:val="28"/>
          <w:shd w:val="clear" w:color="auto" w:fill="FFFFFF"/>
          <w:lang w:val="kk-KZ"/>
        </w:rPr>
        <w:t xml:space="preserve"> </w:t>
      </w:r>
      <w:r w:rsidRPr="005350EF">
        <w:rPr>
          <w:sz w:val="28"/>
          <w:szCs w:val="28"/>
          <w:shd w:val="clear" w:color="auto" w:fill="FFFFFF"/>
          <w:lang w:val="kk-KZ"/>
        </w:rPr>
        <w:t xml:space="preserve">қолдан ұрықтандыруға уақытында пайдалану </w:t>
      </w:r>
      <w:r w:rsidR="00C7292A" w:rsidRPr="005350EF">
        <w:rPr>
          <w:sz w:val="28"/>
          <w:szCs w:val="28"/>
          <w:shd w:val="clear" w:color="auto" w:fill="FFFFFF"/>
          <w:lang w:val="kk-KZ"/>
        </w:rPr>
        <w:t>ұрықтануға</w:t>
      </w:r>
      <w:r w:rsidRPr="005350EF">
        <w:rPr>
          <w:sz w:val="28"/>
          <w:szCs w:val="28"/>
          <w:shd w:val="clear" w:color="auto" w:fill="FFFFFF"/>
          <w:lang w:val="kk-KZ"/>
        </w:rPr>
        <w:t xml:space="preserve"> әсер етпейді</w:t>
      </w:r>
      <w:r w:rsidR="00C7292A" w:rsidRPr="005350EF">
        <w:rPr>
          <w:sz w:val="28"/>
          <w:szCs w:val="28"/>
          <w:shd w:val="clear" w:color="auto" w:fill="FFFFFF"/>
          <w:lang w:val="kk-KZ"/>
        </w:rPr>
        <w:t xml:space="preserve"> екендігі анықталған</w:t>
      </w:r>
      <w:r w:rsidR="006F4BBD" w:rsidRPr="005350EF">
        <w:rPr>
          <w:sz w:val="28"/>
          <w:szCs w:val="28"/>
          <w:shd w:val="clear" w:color="auto" w:fill="FFFFFF"/>
          <w:lang w:val="kk-KZ"/>
        </w:rPr>
        <w:t xml:space="preserve"> [147</w:t>
      </w:r>
      <w:r w:rsidRPr="005350EF">
        <w:rPr>
          <w:sz w:val="28"/>
          <w:szCs w:val="28"/>
          <w:shd w:val="clear" w:color="auto" w:fill="FFFFFF"/>
          <w:lang w:val="kk-KZ"/>
        </w:rPr>
        <w:t>].</w:t>
      </w:r>
    </w:p>
    <w:p w:rsidR="00EF56C3" w:rsidRPr="005350EF" w:rsidRDefault="00EF56C3" w:rsidP="00762E55">
      <w:pPr>
        <w:pStyle w:val="a4"/>
        <w:spacing w:before="0" w:beforeAutospacing="0" w:after="0" w:afterAutospacing="0"/>
        <w:ind w:firstLine="709"/>
        <w:jc w:val="both"/>
        <w:rPr>
          <w:sz w:val="28"/>
          <w:szCs w:val="28"/>
          <w:shd w:val="clear" w:color="auto" w:fill="FFFFFF"/>
          <w:lang w:val="kk-KZ"/>
        </w:rPr>
      </w:pPr>
      <w:r w:rsidRPr="005350EF">
        <w:rPr>
          <w:sz w:val="28"/>
          <w:szCs w:val="28"/>
          <w:lang w:val="kk-KZ"/>
        </w:rPr>
        <w:t>Бедеулікке қарсы күресте басты аспектілердің бірі</w:t>
      </w:r>
      <w:r w:rsidR="001965F1" w:rsidRPr="005350EF">
        <w:rPr>
          <w:sz w:val="28"/>
          <w:szCs w:val="28"/>
          <w:lang w:val="kk-KZ"/>
        </w:rPr>
        <w:t xml:space="preserve"> – </w:t>
      </w:r>
      <w:r w:rsidRPr="005350EF">
        <w:rPr>
          <w:sz w:val="28"/>
          <w:szCs w:val="28"/>
          <w:lang w:val="kk-KZ"/>
        </w:rPr>
        <w:t xml:space="preserve">жануарлардың ұрықтандыруын арттыру. </w:t>
      </w:r>
      <w:r w:rsidR="00141A02" w:rsidRPr="005350EF">
        <w:rPr>
          <w:sz w:val="28"/>
          <w:szCs w:val="28"/>
          <w:lang w:val="kk-KZ"/>
        </w:rPr>
        <w:t>Ұрықтануды</w:t>
      </w:r>
      <w:r w:rsidRPr="005350EF">
        <w:rPr>
          <w:sz w:val="28"/>
          <w:szCs w:val="28"/>
          <w:lang w:val="kk-KZ"/>
        </w:rPr>
        <w:t xml:space="preserve"> арттыру үшін бедеулік күндерін қысқарту және ұрықтану индексін арттыру қажет. </w:t>
      </w:r>
      <w:r w:rsidR="00795964" w:rsidRPr="005350EF">
        <w:rPr>
          <w:sz w:val="28"/>
          <w:szCs w:val="28"/>
          <w:lang w:val="kk-KZ"/>
        </w:rPr>
        <w:t xml:space="preserve">Америка </w:t>
      </w:r>
      <w:r w:rsidRPr="005350EF">
        <w:rPr>
          <w:sz w:val="28"/>
          <w:szCs w:val="28"/>
          <w:lang w:val="kk-KZ"/>
        </w:rPr>
        <w:t>Құрама Штат</w:t>
      </w:r>
      <w:r w:rsidR="00881EB2" w:rsidRPr="005350EF">
        <w:rPr>
          <w:sz w:val="28"/>
          <w:szCs w:val="28"/>
          <w:lang w:val="kk-KZ"/>
        </w:rPr>
        <w:t>ын</w:t>
      </w:r>
      <w:r w:rsidRPr="005350EF">
        <w:rPr>
          <w:sz w:val="28"/>
          <w:szCs w:val="28"/>
          <w:lang w:val="kk-KZ"/>
        </w:rPr>
        <w:t>да, мысалы, ұрықтану деңгейі жиырма жыл ішінде жылына 0,45</w:t>
      </w:r>
      <w:r w:rsidR="001965F1" w:rsidRPr="005350EF">
        <w:rPr>
          <w:sz w:val="28"/>
          <w:szCs w:val="28"/>
          <w:lang w:val="kk-KZ"/>
        </w:rPr>
        <w:t xml:space="preserve"> %-ға</w:t>
      </w:r>
      <w:r w:rsidR="006F4BBD" w:rsidRPr="005350EF">
        <w:rPr>
          <w:sz w:val="28"/>
          <w:szCs w:val="28"/>
          <w:lang w:val="kk-KZ"/>
        </w:rPr>
        <w:t xml:space="preserve"> азайған [148,149,150</w:t>
      </w:r>
      <w:r w:rsidRPr="005350EF">
        <w:rPr>
          <w:sz w:val="28"/>
          <w:szCs w:val="28"/>
          <w:lang w:val="kk-KZ"/>
        </w:rPr>
        <w:t>]. Ұлыбританияда бұл төмендеу жылына 1% құра</w:t>
      </w:r>
      <w:r w:rsidR="00C7292A" w:rsidRPr="005350EF">
        <w:rPr>
          <w:sz w:val="28"/>
          <w:szCs w:val="28"/>
          <w:lang w:val="kk-KZ"/>
        </w:rPr>
        <w:t>ған</w:t>
      </w:r>
      <w:r w:rsidR="00D152CD" w:rsidRPr="005350EF">
        <w:rPr>
          <w:sz w:val="28"/>
          <w:szCs w:val="28"/>
          <w:lang w:val="kk-KZ"/>
        </w:rPr>
        <w:t xml:space="preserve"> </w:t>
      </w:r>
      <w:r w:rsidR="006F4BBD" w:rsidRPr="005350EF">
        <w:rPr>
          <w:sz w:val="28"/>
          <w:szCs w:val="28"/>
          <w:lang w:val="kk-KZ"/>
        </w:rPr>
        <w:t>[151</w:t>
      </w:r>
      <w:r w:rsidRPr="005350EF">
        <w:rPr>
          <w:sz w:val="28"/>
          <w:szCs w:val="28"/>
          <w:lang w:val="kk-KZ"/>
        </w:rPr>
        <w:t>,</w:t>
      </w:r>
      <w:r w:rsidR="00D152CD" w:rsidRPr="005350EF">
        <w:rPr>
          <w:sz w:val="28"/>
          <w:szCs w:val="28"/>
          <w:lang w:val="kk-KZ"/>
        </w:rPr>
        <w:t xml:space="preserve"> </w:t>
      </w:r>
      <w:r w:rsidR="006F4BBD" w:rsidRPr="005350EF">
        <w:rPr>
          <w:sz w:val="28"/>
          <w:szCs w:val="28"/>
          <w:lang w:val="kk-KZ"/>
        </w:rPr>
        <w:t>152</w:t>
      </w:r>
      <w:r w:rsidRPr="005350EF">
        <w:rPr>
          <w:sz w:val="28"/>
          <w:szCs w:val="28"/>
          <w:lang w:val="kk-KZ"/>
        </w:rPr>
        <w:t xml:space="preserve">]. Бельгияда төлдеу мен алғашқы табысты ұрықтандыру </w:t>
      </w:r>
      <w:r w:rsidR="006F4BBD" w:rsidRPr="005350EF">
        <w:rPr>
          <w:sz w:val="28"/>
          <w:szCs w:val="28"/>
          <w:lang w:val="kk-KZ"/>
        </w:rPr>
        <w:t>аралығының ұзаруы байқалған [153</w:t>
      </w:r>
      <w:r w:rsidRPr="005350EF">
        <w:rPr>
          <w:sz w:val="28"/>
          <w:szCs w:val="28"/>
          <w:lang w:val="kk-KZ"/>
        </w:rPr>
        <w:t>].</w:t>
      </w:r>
    </w:p>
    <w:p w:rsidR="00F47917" w:rsidRPr="005350EF" w:rsidRDefault="00141A02" w:rsidP="00762E55">
      <w:pPr>
        <w:pStyle w:val="a4"/>
        <w:spacing w:before="0" w:beforeAutospacing="0" w:after="0" w:afterAutospacing="0"/>
        <w:ind w:firstLine="709"/>
        <w:jc w:val="both"/>
        <w:rPr>
          <w:sz w:val="28"/>
          <w:szCs w:val="28"/>
          <w:lang w:val="kk-KZ"/>
        </w:rPr>
      </w:pPr>
      <w:r w:rsidRPr="005350EF">
        <w:rPr>
          <w:sz w:val="28"/>
          <w:szCs w:val="28"/>
          <w:lang w:val="kk-KZ"/>
        </w:rPr>
        <w:t>Ұрықтануды</w:t>
      </w:r>
      <w:r w:rsidR="00F47917" w:rsidRPr="005350EF">
        <w:rPr>
          <w:sz w:val="28"/>
          <w:szCs w:val="28"/>
          <w:lang w:val="kk-KZ"/>
        </w:rPr>
        <w:t xml:space="preserve"> арттыру үшін әртүрлі дәрілік заттар қолданыл</w:t>
      </w:r>
      <w:r w:rsidR="00C7292A" w:rsidRPr="005350EF">
        <w:rPr>
          <w:sz w:val="28"/>
          <w:szCs w:val="28"/>
          <w:lang w:val="kk-KZ"/>
        </w:rPr>
        <w:t>уда</w:t>
      </w:r>
      <w:r w:rsidR="00F47917" w:rsidRPr="005350EF">
        <w:rPr>
          <w:sz w:val="28"/>
          <w:szCs w:val="28"/>
          <w:lang w:val="kk-KZ"/>
        </w:rPr>
        <w:t xml:space="preserve">. </w:t>
      </w:r>
      <w:r w:rsidR="00A41783" w:rsidRPr="005350EF">
        <w:rPr>
          <w:sz w:val="28"/>
          <w:szCs w:val="28"/>
          <w:lang w:val="kk-KZ"/>
        </w:rPr>
        <w:t>Оның ішінде ең көп таралған</w:t>
      </w:r>
      <w:r w:rsidR="00795964" w:rsidRPr="005350EF">
        <w:rPr>
          <w:sz w:val="28"/>
          <w:szCs w:val="28"/>
          <w:lang w:val="kk-KZ"/>
        </w:rPr>
        <w:t xml:space="preserve">ына </w:t>
      </w:r>
      <w:r w:rsidR="00A41783" w:rsidRPr="005350EF">
        <w:rPr>
          <w:sz w:val="28"/>
          <w:szCs w:val="28"/>
          <w:lang w:val="kk-KZ"/>
        </w:rPr>
        <w:t>г</w:t>
      </w:r>
      <w:r w:rsidR="00F47917" w:rsidRPr="005350EF">
        <w:rPr>
          <w:sz w:val="28"/>
          <w:szCs w:val="28"/>
          <w:lang w:val="kk-KZ"/>
        </w:rPr>
        <w:t>ормондар</w:t>
      </w:r>
      <w:r w:rsidR="00A41783" w:rsidRPr="005350EF">
        <w:rPr>
          <w:sz w:val="28"/>
          <w:szCs w:val="28"/>
          <w:lang w:val="kk-KZ"/>
        </w:rPr>
        <w:t xml:space="preserve"> </w:t>
      </w:r>
      <w:r w:rsidR="00795964" w:rsidRPr="005350EF">
        <w:rPr>
          <w:sz w:val="28"/>
          <w:szCs w:val="28"/>
          <w:lang w:val="kk-KZ"/>
        </w:rPr>
        <w:t>жатады</w:t>
      </w:r>
      <w:r w:rsidR="00C7292A" w:rsidRPr="005350EF">
        <w:rPr>
          <w:sz w:val="28"/>
          <w:szCs w:val="28"/>
          <w:lang w:val="kk-KZ"/>
        </w:rPr>
        <w:t xml:space="preserve"> </w:t>
      </w:r>
      <w:r w:rsidR="006F4BBD" w:rsidRPr="005350EF">
        <w:rPr>
          <w:sz w:val="28"/>
          <w:szCs w:val="28"/>
          <w:lang w:val="kk-KZ"/>
        </w:rPr>
        <w:t>[154</w:t>
      </w:r>
      <w:r w:rsidR="00F47917" w:rsidRPr="005350EF">
        <w:rPr>
          <w:sz w:val="28"/>
          <w:szCs w:val="28"/>
          <w:lang w:val="kk-KZ"/>
        </w:rPr>
        <w:t>,</w:t>
      </w:r>
      <w:r w:rsidR="00D152CD" w:rsidRPr="005350EF">
        <w:rPr>
          <w:sz w:val="28"/>
          <w:szCs w:val="28"/>
          <w:lang w:val="kk-KZ"/>
        </w:rPr>
        <w:t xml:space="preserve"> </w:t>
      </w:r>
      <w:r w:rsidR="00F47917" w:rsidRPr="005350EF">
        <w:rPr>
          <w:sz w:val="28"/>
          <w:szCs w:val="28"/>
          <w:lang w:val="kk-KZ"/>
        </w:rPr>
        <w:t>15</w:t>
      </w:r>
      <w:r w:rsidR="006F4BBD" w:rsidRPr="005350EF">
        <w:rPr>
          <w:sz w:val="28"/>
          <w:szCs w:val="28"/>
          <w:lang w:val="kk-KZ"/>
        </w:rPr>
        <w:t>5</w:t>
      </w:r>
      <w:r w:rsidR="00F47917" w:rsidRPr="005350EF">
        <w:rPr>
          <w:sz w:val="28"/>
          <w:szCs w:val="28"/>
          <w:lang w:val="kk-KZ"/>
        </w:rPr>
        <w:t>,</w:t>
      </w:r>
      <w:r w:rsidR="00D152CD" w:rsidRPr="005350EF">
        <w:rPr>
          <w:sz w:val="28"/>
          <w:szCs w:val="28"/>
          <w:lang w:val="kk-KZ"/>
        </w:rPr>
        <w:t xml:space="preserve"> </w:t>
      </w:r>
      <w:r w:rsidR="00F47917" w:rsidRPr="005350EF">
        <w:rPr>
          <w:sz w:val="28"/>
          <w:szCs w:val="28"/>
          <w:lang w:val="kk-KZ"/>
        </w:rPr>
        <w:t>15</w:t>
      </w:r>
      <w:r w:rsidR="006F4BBD" w:rsidRPr="005350EF">
        <w:rPr>
          <w:sz w:val="28"/>
          <w:szCs w:val="28"/>
          <w:lang w:val="kk-KZ"/>
        </w:rPr>
        <w:t>6</w:t>
      </w:r>
      <w:r w:rsidR="00F47917" w:rsidRPr="005350EF">
        <w:rPr>
          <w:sz w:val="28"/>
          <w:szCs w:val="28"/>
          <w:lang w:val="kk-KZ"/>
        </w:rPr>
        <w:t>,</w:t>
      </w:r>
      <w:r w:rsidR="00D152CD" w:rsidRPr="005350EF">
        <w:rPr>
          <w:sz w:val="28"/>
          <w:szCs w:val="28"/>
          <w:lang w:val="kk-KZ"/>
        </w:rPr>
        <w:t xml:space="preserve"> </w:t>
      </w:r>
      <w:r w:rsidR="00F47917" w:rsidRPr="005350EF">
        <w:rPr>
          <w:sz w:val="28"/>
          <w:szCs w:val="28"/>
          <w:lang w:val="kk-KZ"/>
        </w:rPr>
        <w:t>15</w:t>
      </w:r>
      <w:r w:rsidR="006F4BBD" w:rsidRPr="005350EF">
        <w:rPr>
          <w:sz w:val="28"/>
          <w:szCs w:val="28"/>
          <w:lang w:val="kk-KZ"/>
        </w:rPr>
        <w:t>7</w:t>
      </w:r>
      <w:r w:rsidR="00F47917" w:rsidRPr="005350EF">
        <w:rPr>
          <w:sz w:val="28"/>
          <w:szCs w:val="28"/>
          <w:lang w:val="kk-KZ"/>
        </w:rPr>
        <w:t xml:space="preserve">]. Осындай гормондардың бірі-гонадотропин-рилизинг гормон немесе оның аналогтары (сурфагон). Өндірістік жағдайларда </w:t>
      </w:r>
      <w:r w:rsidRPr="005350EF">
        <w:rPr>
          <w:sz w:val="28"/>
          <w:szCs w:val="28"/>
          <w:lang w:val="kk-KZ"/>
        </w:rPr>
        <w:t>ұрықтануды</w:t>
      </w:r>
      <w:r w:rsidR="00F47917" w:rsidRPr="005350EF">
        <w:rPr>
          <w:sz w:val="28"/>
          <w:szCs w:val="28"/>
          <w:lang w:val="kk-KZ"/>
        </w:rPr>
        <w:t xml:space="preserve"> арттыру үшін сурфагонды күйлеу басталғаннан кейін алғашқы 6 сағат ішінде енгізу қажет. Күйлеудің </w:t>
      </w:r>
      <w:r w:rsidR="00F47917" w:rsidRPr="005350EF">
        <w:rPr>
          <w:sz w:val="28"/>
          <w:szCs w:val="28"/>
          <w:lang w:val="kk-KZ"/>
        </w:rPr>
        <w:lastRenderedPageBreak/>
        <w:t>алғашқы 6 сағатында сурфагонды пайдалану екі мәрте ұрықтандырғанда ұрықтануды 19,0</w:t>
      </w:r>
      <w:r w:rsidR="001965F1" w:rsidRPr="005350EF">
        <w:rPr>
          <w:sz w:val="28"/>
          <w:szCs w:val="28"/>
          <w:lang w:val="kk-KZ"/>
        </w:rPr>
        <w:t>%-ға</w:t>
      </w:r>
      <w:r w:rsidR="00F47917" w:rsidRPr="005350EF">
        <w:rPr>
          <w:sz w:val="28"/>
          <w:szCs w:val="28"/>
          <w:lang w:val="kk-KZ"/>
        </w:rPr>
        <w:t xml:space="preserve"> артуына ықпал етеді. Сурфагонды жыныстық қозудың басында қолданғанда сиырды бір рет ұрықтандыруға болады, бұл ретте қолдан </w:t>
      </w:r>
      <w:r w:rsidRPr="005350EF">
        <w:rPr>
          <w:sz w:val="28"/>
          <w:szCs w:val="28"/>
          <w:lang w:val="kk-KZ"/>
        </w:rPr>
        <w:t>ұрықтануды</w:t>
      </w:r>
      <w:r w:rsidR="00F47917" w:rsidRPr="005350EF">
        <w:rPr>
          <w:sz w:val="28"/>
          <w:szCs w:val="28"/>
          <w:lang w:val="kk-KZ"/>
        </w:rPr>
        <w:t>ң нәтижелілігі өздігінен күйле</w:t>
      </w:r>
      <w:r w:rsidR="00D30654" w:rsidRPr="005350EF">
        <w:rPr>
          <w:sz w:val="28"/>
          <w:szCs w:val="28"/>
          <w:lang w:val="kk-KZ"/>
        </w:rPr>
        <w:t>п</w:t>
      </w:r>
      <w:r w:rsidR="00F47917" w:rsidRPr="005350EF">
        <w:rPr>
          <w:sz w:val="28"/>
          <w:szCs w:val="28"/>
          <w:lang w:val="kk-KZ"/>
        </w:rPr>
        <w:t>, екі рет ұрықтандырылған сиырлармен  салыстырғ</w:t>
      </w:r>
      <w:r w:rsidR="006F4BBD" w:rsidRPr="005350EF">
        <w:rPr>
          <w:sz w:val="28"/>
          <w:szCs w:val="28"/>
          <w:lang w:val="kk-KZ"/>
        </w:rPr>
        <w:t>анда 13,6%-ға жоғары болады [158</w:t>
      </w:r>
      <w:r w:rsidR="00F47917" w:rsidRPr="005350EF">
        <w:rPr>
          <w:sz w:val="28"/>
          <w:szCs w:val="28"/>
          <w:lang w:val="kk-KZ"/>
        </w:rPr>
        <w:t xml:space="preserve">]. Сурфагонды қолданудың оң әсері сиырларды сурфагонмен өңдеуде (ұрықтандыру алдында, ұрықтандырудан кейінгі </w:t>
      </w:r>
      <w:r w:rsidR="001965F1" w:rsidRPr="005350EF">
        <w:rPr>
          <w:sz w:val="28"/>
          <w:szCs w:val="28"/>
          <w:lang w:val="kk-KZ"/>
        </w:rPr>
        <w:t xml:space="preserve">8-ші </w:t>
      </w:r>
      <w:r w:rsidR="00F47917" w:rsidRPr="005350EF">
        <w:rPr>
          <w:sz w:val="28"/>
          <w:szCs w:val="28"/>
          <w:lang w:val="kk-KZ"/>
        </w:rPr>
        <w:t xml:space="preserve">және </w:t>
      </w:r>
      <w:r w:rsidR="001965F1" w:rsidRPr="005350EF">
        <w:rPr>
          <w:sz w:val="28"/>
          <w:szCs w:val="28"/>
          <w:lang w:val="kk-KZ"/>
        </w:rPr>
        <w:t>12-ші</w:t>
      </w:r>
      <w:r w:rsidR="00F47917" w:rsidRPr="005350EF">
        <w:rPr>
          <w:sz w:val="28"/>
          <w:szCs w:val="28"/>
          <w:lang w:val="kk-KZ"/>
        </w:rPr>
        <w:t xml:space="preserve"> күні) байқал</w:t>
      </w:r>
      <w:r w:rsidR="00D30654" w:rsidRPr="005350EF">
        <w:rPr>
          <w:sz w:val="28"/>
          <w:szCs w:val="28"/>
          <w:lang w:val="kk-KZ"/>
        </w:rPr>
        <w:t>ған</w:t>
      </w:r>
      <w:r w:rsidR="00F47917" w:rsidRPr="005350EF">
        <w:rPr>
          <w:sz w:val="28"/>
          <w:szCs w:val="28"/>
          <w:lang w:val="kk-KZ"/>
        </w:rPr>
        <w:t>. Нәтижесінде сурфагон ұрықтануды 91,7</w:t>
      </w:r>
      <w:r w:rsidR="001965F1" w:rsidRPr="005350EF">
        <w:rPr>
          <w:sz w:val="28"/>
          <w:szCs w:val="28"/>
          <w:lang w:val="kk-KZ"/>
        </w:rPr>
        <w:t>%-ға</w:t>
      </w:r>
      <w:r w:rsidR="00F47917" w:rsidRPr="005350EF">
        <w:rPr>
          <w:sz w:val="28"/>
          <w:szCs w:val="28"/>
          <w:lang w:val="kk-KZ"/>
        </w:rPr>
        <w:t xml:space="preserve"> дейін арттырады және ұрықтың эмбрионалды өлімінің ықтималдығын төмендет</w:t>
      </w:r>
      <w:r w:rsidR="00D30654" w:rsidRPr="005350EF">
        <w:rPr>
          <w:sz w:val="28"/>
          <w:szCs w:val="28"/>
          <w:lang w:val="kk-KZ"/>
        </w:rPr>
        <w:t>кен</w:t>
      </w:r>
      <w:r w:rsidR="00F47917" w:rsidRPr="005350EF">
        <w:rPr>
          <w:sz w:val="28"/>
          <w:szCs w:val="28"/>
          <w:lang w:val="kk-KZ"/>
        </w:rPr>
        <w:t xml:space="preserve">. </w:t>
      </w:r>
      <w:r w:rsidR="001965F1" w:rsidRPr="005350EF">
        <w:rPr>
          <w:sz w:val="28"/>
          <w:szCs w:val="28"/>
          <w:lang w:val="kk-KZ"/>
        </w:rPr>
        <w:t>«</w:t>
      </w:r>
      <w:r w:rsidR="00F47917" w:rsidRPr="005350EF">
        <w:rPr>
          <w:sz w:val="28"/>
          <w:szCs w:val="28"/>
          <w:lang w:val="kk-KZ"/>
        </w:rPr>
        <w:t>Колицин Е-2</w:t>
      </w:r>
      <w:r w:rsidR="001965F1" w:rsidRPr="005350EF">
        <w:rPr>
          <w:sz w:val="28"/>
          <w:szCs w:val="28"/>
          <w:lang w:val="kk-KZ"/>
        </w:rPr>
        <w:t>»</w:t>
      </w:r>
      <w:r w:rsidR="00F47917" w:rsidRPr="005350EF">
        <w:rPr>
          <w:sz w:val="28"/>
          <w:szCs w:val="28"/>
          <w:lang w:val="kk-KZ"/>
        </w:rPr>
        <w:t xml:space="preserve"> биологиялық белсенді препаратымен бірге, 20 мл дозада сурфагон сиырлардың ұрықтандырылуын 95</w:t>
      </w:r>
      <w:r w:rsidR="001965F1" w:rsidRPr="005350EF">
        <w:rPr>
          <w:sz w:val="28"/>
          <w:szCs w:val="28"/>
          <w:lang w:val="kk-KZ"/>
        </w:rPr>
        <w:t xml:space="preserve"> %-ға</w:t>
      </w:r>
      <w:r w:rsidR="00F47917" w:rsidRPr="005350EF">
        <w:rPr>
          <w:sz w:val="28"/>
          <w:szCs w:val="28"/>
          <w:lang w:val="kk-KZ"/>
        </w:rPr>
        <w:t xml:space="preserve"> дейін арттыр</w:t>
      </w:r>
      <w:r w:rsidR="00D30654" w:rsidRPr="005350EF">
        <w:rPr>
          <w:sz w:val="28"/>
          <w:szCs w:val="28"/>
          <w:lang w:val="kk-KZ"/>
        </w:rPr>
        <w:t>ған</w:t>
      </w:r>
      <w:r w:rsidR="006F4BBD" w:rsidRPr="005350EF">
        <w:rPr>
          <w:sz w:val="28"/>
          <w:szCs w:val="28"/>
          <w:lang w:val="kk-KZ"/>
        </w:rPr>
        <w:t xml:space="preserve"> [159</w:t>
      </w:r>
      <w:r w:rsidR="00F47917" w:rsidRPr="005350EF">
        <w:rPr>
          <w:sz w:val="28"/>
          <w:szCs w:val="28"/>
          <w:lang w:val="kk-KZ"/>
        </w:rPr>
        <w:t>].</w:t>
      </w:r>
    </w:p>
    <w:p w:rsidR="001B2DF8" w:rsidRPr="005350EF" w:rsidRDefault="00D30654" w:rsidP="00762E55">
      <w:pPr>
        <w:pStyle w:val="a4"/>
        <w:spacing w:before="0" w:beforeAutospacing="0" w:after="0" w:afterAutospacing="0"/>
        <w:ind w:firstLine="709"/>
        <w:jc w:val="both"/>
        <w:rPr>
          <w:sz w:val="28"/>
          <w:szCs w:val="28"/>
          <w:lang w:val="kk-KZ"/>
        </w:rPr>
      </w:pPr>
      <w:r w:rsidRPr="005350EF">
        <w:rPr>
          <w:sz w:val="28"/>
          <w:szCs w:val="28"/>
          <w:lang w:val="kk-KZ"/>
        </w:rPr>
        <w:t xml:space="preserve">Е простогландинді қолдан ұрықтандыру алдында қолдану </w:t>
      </w:r>
      <w:r w:rsidR="00141A02" w:rsidRPr="005350EF">
        <w:rPr>
          <w:sz w:val="28"/>
          <w:szCs w:val="28"/>
          <w:lang w:val="kk-KZ"/>
        </w:rPr>
        <w:t>ұрықтануды</w:t>
      </w:r>
      <w:r w:rsidRPr="005350EF">
        <w:rPr>
          <w:sz w:val="28"/>
          <w:szCs w:val="28"/>
          <w:lang w:val="kk-KZ"/>
        </w:rPr>
        <w:t xml:space="preserve"> жазғы кезеңде 16,6</w:t>
      </w:r>
      <w:r w:rsidR="001965F1" w:rsidRPr="005350EF">
        <w:rPr>
          <w:sz w:val="28"/>
          <w:szCs w:val="28"/>
          <w:lang w:val="kk-KZ"/>
        </w:rPr>
        <w:t>%-ға</w:t>
      </w:r>
      <w:r w:rsidRPr="005350EF">
        <w:rPr>
          <w:sz w:val="28"/>
          <w:szCs w:val="28"/>
          <w:lang w:val="kk-KZ"/>
        </w:rPr>
        <w:t xml:space="preserve"> және күзгі кезеңде 23,5</w:t>
      </w:r>
      <w:r w:rsidR="001965F1" w:rsidRPr="005350EF">
        <w:rPr>
          <w:sz w:val="28"/>
          <w:szCs w:val="28"/>
          <w:lang w:val="kk-KZ"/>
        </w:rPr>
        <w:t>%-ға</w:t>
      </w:r>
      <w:r w:rsidR="006F4BBD" w:rsidRPr="005350EF">
        <w:rPr>
          <w:sz w:val="28"/>
          <w:szCs w:val="28"/>
          <w:lang w:val="kk-KZ"/>
        </w:rPr>
        <w:t xml:space="preserve"> арттырған [133</w:t>
      </w:r>
      <w:r w:rsidRPr="005350EF">
        <w:rPr>
          <w:sz w:val="28"/>
          <w:szCs w:val="28"/>
          <w:lang w:val="kk-KZ"/>
        </w:rPr>
        <w:t>]. Осылайша, п</w:t>
      </w:r>
      <w:r w:rsidR="00F47917" w:rsidRPr="005350EF">
        <w:rPr>
          <w:sz w:val="28"/>
          <w:szCs w:val="28"/>
          <w:lang w:val="kk-KZ"/>
        </w:rPr>
        <w:t>ростагландиннің Е ұрықтандыруға оң әсері</w:t>
      </w:r>
      <w:r w:rsidRPr="005350EF">
        <w:rPr>
          <w:sz w:val="28"/>
          <w:szCs w:val="28"/>
          <w:lang w:val="kk-KZ"/>
        </w:rPr>
        <w:t xml:space="preserve"> де</w:t>
      </w:r>
      <w:r w:rsidR="00F47917" w:rsidRPr="005350EF">
        <w:rPr>
          <w:sz w:val="28"/>
          <w:szCs w:val="28"/>
          <w:lang w:val="kk-KZ"/>
        </w:rPr>
        <w:t xml:space="preserve"> дәлелден</w:t>
      </w:r>
      <w:r w:rsidRPr="005350EF">
        <w:rPr>
          <w:sz w:val="28"/>
          <w:szCs w:val="28"/>
          <w:lang w:val="kk-KZ"/>
        </w:rPr>
        <w:t>ген</w:t>
      </w:r>
      <w:r w:rsidR="00F47917" w:rsidRPr="005350EF">
        <w:rPr>
          <w:sz w:val="28"/>
          <w:szCs w:val="28"/>
          <w:lang w:val="kk-KZ"/>
        </w:rPr>
        <w:t xml:space="preserve">. </w:t>
      </w:r>
      <w:r w:rsidRPr="005350EF">
        <w:rPr>
          <w:sz w:val="28"/>
          <w:szCs w:val="28"/>
          <w:lang w:val="kk-KZ"/>
        </w:rPr>
        <w:t>Ө</w:t>
      </w:r>
      <w:r w:rsidR="00F47917" w:rsidRPr="005350EF">
        <w:rPr>
          <w:sz w:val="28"/>
          <w:szCs w:val="28"/>
          <w:lang w:val="kk-KZ"/>
        </w:rPr>
        <w:t>йткені</w:t>
      </w:r>
      <w:r w:rsidR="005F21D3" w:rsidRPr="005350EF">
        <w:rPr>
          <w:sz w:val="28"/>
          <w:szCs w:val="28"/>
          <w:lang w:val="kk-KZ"/>
        </w:rPr>
        <w:t>,</w:t>
      </w:r>
      <w:r w:rsidR="00F47917" w:rsidRPr="005350EF">
        <w:rPr>
          <w:sz w:val="28"/>
          <w:szCs w:val="28"/>
          <w:lang w:val="kk-KZ"/>
        </w:rPr>
        <w:t xml:space="preserve"> ол жатыр мен аналық б</w:t>
      </w:r>
      <w:r w:rsidR="006F4BBD" w:rsidRPr="005350EF">
        <w:rPr>
          <w:sz w:val="28"/>
          <w:szCs w:val="28"/>
          <w:lang w:val="kk-KZ"/>
        </w:rPr>
        <w:t>ездегі қан ағымын арттырады [160</w:t>
      </w:r>
      <w:r w:rsidR="00F47917" w:rsidRPr="005350EF">
        <w:rPr>
          <w:sz w:val="28"/>
          <w:szCs w:val="28"/>
          <w:lang w:val="kk-KZ"/>
        </w:rPr>
        <w:t xml:space="preserve">]. Сауылатын </w:t>
      </w:r>
      <w:r w:rsidRPr="005350EF">
        <w:rPr>
          <w:sz w:val="28"/>
          <w:szCs w:val="28"/>
          <w:lang w:val="kk-KZ"/>
        </w:rPr>
        <w:t>сауын</w:t>
      </w:r>
      <w:r w:rsidR="00F47917" w:rsidRPr="005350EF">
        <w:rPr>
          <w:sz w:val="28"/>
          <w:szCs w:val="28"/>
          <w:lang w:val="kk-KZ"/>
        </w:rPr>
        <w:t xml:space="preserve"> сиырларының ұрықтандырылуын арттырудың басқа тәсілі сиырларды прогестеронмен тікелей </w:t>
      </w:r>
      <w:r w:rsidRPr="005350EF">
        <w:rPr>
          <w:sz w:val="28"/>
          <w:szCs w:val="28"/>
          <w:lang w:val="kk-KZ"/>
        </w:rPr>
        <w:t>қанға енгізу</w:t>
      </w:r>
      <w:r w:rsidR="00F47917" w:rsidRPr="005350EF">
        <w:rPr>
          <w:sz w:val="28"/>
          <w:szCs w:val="28"/>
          <w:lang w:val="kk-KZ"/>
        </w:rPr>
        <w:t xml:space="preserve"> болып табылады.  Әртүрлі зерттеулер нәтижелері бойынша сыртқы прогестеронды қолдану орташа есеппен 5</w:t>
      </w:r>
      <w:r w:rsidR="001965F1" w:rsidRPr="005350EF">
        <w:rPr>
          <w:sz w:val="28"/>
          <w:szCs w:val="28"/>
          <w:lang w:val="kk-KZ"/>
        </w:rPr>
        <w:t>%-ға</w:t>
      </w:r>
      <w:r w:rsidR="00F47917" w:rsidRPr="005350EF">
        <w:rPr>
          <w:sz w:val="28"/>
          <w:szCs w:val="28"/>
          <w:lang w:val="kk-KZ"/>
        </w:rPr>
        <w:t xml:space="preserve"> </w:t>
      </w:r>
      <w:r w:rsidR="00141A02" w:rsidRPr="005350EF">
        <w:rPr>
          <w:sz w:val="28"/>
          <w:szCs w:val="28"/>
          <w:lang w:val="kk-KZ"/>
        </w:rPr>
        <w:t>ұрықтануды</w:t>
      </w:r>
      <w:r w:rsidR="000D639F" w:rsidRPr="005350EF">
        <w:rPr>
          <w:sz w:val="28"/>
          <w:szCs w:val="28"/>
          <w:lang w:val="kk-KZ"/>
        </w:rPr>
        <w:t xml:space="preserve"> арттырады [161</w:t>
      </w:r>
      <w:r w:rsidR="00F47917" w:rsidRPr="005350EF">
        <w:rPr>
          <w:sz w:val="28"/>
          <w:szCs w:val="28"/>
          <w:lang w:val="kk-KZ"/>
        </w:rPr>
        <w:t xml:space="preserve">]. </w:t>
      </w:r>
      <w:r w:rsidRPr="005350EF">
        <w:rPr>
          <w:sz w:val="28"/>
          <w:szCs w:val="28"/>
          <w:lang w:val="kk-KZ"/>
        </w:rPr>
        <w:t>Бірақта, басқа</w:t>
      </w:r>
      <w:r w:rsidR="00F47917" w:rsidRPr="005350EF">
        <w:rPr>
          <w:sz w:val="28"/>
          <w:szCs w:val="28"/>
          <w:lang w:val="kk-KZ"/>
        </w:rPr>
        <w:t xml:space="preserve"> зерттеуде </w:t>
      </w:r>
      <w:r w:rsidR="00141A02" w:rsidRPr="005350EF">
        <w:rPr>
          <w:sz w:val="28"/>
          <w:szCs w:val="28"/>
          <w:lang w:val="kk-KZ"/>
        </w:rPr>
        <w:t>ұрықтануды</w:t>
      </w:r>
      <w:r w:rsidR="00F47917" w:rsidRPr="005350EF">
        <w:rPr>
          <w:sz w:val="28"/>
          <w:szCs w:val="28"/>
          <w:lang w:val="kk-KZ"/>
        </w:rPr>
        <w:t xml:space="preserve">ң </w:t>
      </w:r>
      <w:r w:rsidRPr="005350EF">
        <w:rPr>
          <w:sz w:val="28"/>
          <w:szCs w:val="28"/>
          <w:lang w:val="kk-KZ"/>
        </w:rPr>
        <w:t>теріс</w:t>
      </w:r>
      <w:r w:rsidR="00F47917" w:rsidRPr="005350EF">
        <w:rPr>
          <w:sz w:val="28"/>
          <w:szCs w:val="28"/>
          <w:lang w:val="kk-KZ"/>
        </w:rPr>
        <w:t xml:space="preserve"> көрсеткіштері анықталды, онда прогестероны бар дәрілік зат</w:t>
      </w:r>
      <w:r w:rsidR="005F21D3" w:rsidRPr="005350EF">
        <w:rPr>
          <w:sz w:val="28"/>
          <w:szCs w:val="28"/>
          <w:lang w:val="kk-KZ"/>
        </w:rPr>
        <w:t xml:space="preserve"> –</w:t>
      </w:r>
      <w:r w:rsidR="00F47917" w:rsidRPr="005350EF">
        <w:rPr>
          <w:sz w:val="28"/>
          <w:szCs w:val="28"/>
          <w:lang w:val="kk-KZ"/>
        </w:rPr>
        <w:t xml:space="preserve"> СИДР қолданылдған. СИДР қашарларға эструстың 1-ші күні немесе 2-ші күні енгізген. Керісінше, прогестерон инъекциясын (100 мг) буаздықтың 1, 2, 3 және 4-күндері жа</w:t>
      </w:r>
      <w:r w:rsidR="000D639F" w:rsidRPr="005350EF">
        <w:rPr>
          <w:sz w:val="28"/>
          <w:szCs w:val="28"/>
          <w:lang w:val="kk-KZ"/>
        </w:rPr>
        <w:t>сау ұрықтануды арттырған [162,163,164</w:t>
      </w:r>
      <w:r w:rsidR="00F47917" w:rsidRPr="005350EF">
        <w:rPr>
          <w:sz w:val="28"/>
          <w:szCs w:val="28"/>
          <w:lang w:val="kk-KZ"/>
        </w:rPr>
        <w:t xml:space="preserve">]. Фолликулиннің фонындағы прогестеронның экзогенді иньекциясы алғашқы жыныстық күйлеуде ұрықтанудың 77,7%-ын қамтамасыз етеді. Гормоналды препараттарды қолдану алғашқы екі циклда </w:t>
      </w:r>
      <w:r w:rsidR="00141A02" w:rsidRPr="005350EF">
        <w:rPr>
          <w:sz w:val="28"/>
          <w:szCs w:val="28"/>
          <w:lang w:val="kk-KZ"/>
        </w:rPr>
        <w:t>ұрықтануды</w:t>
      </w:r>
      <w:r w:rsidR="00F47917" w:rsidRPr="005350EF">
        <w:rPr>
          <w:sz w:val="28"/>
          <w:szCs w:val="28"/>
          <w:lang w:val="kk-KZ"/>
        </w:rPr>
        <w:t xml:space="preserve"> арттырады және ұрықтандыру индексін төмендетеді</w:t>
      </w:r>
      <w:r w:rsidR="000D639F" w:rsidRPr="005350EF">
        <w:rPr>
          <w:sz w:val="28"/>
          <w:szCs w:val="28"/>
          <w:lang w:val="kk-KZ"/>
        </w:rPr>
        <w:t xml:space="preserve"> [165</w:t>
      </w:r>
      <w:r w:rsidR="001B2DF8" w:rsidRPr="005350EF">
        <w:rPr>
          <w:sz w:val="28"/>
          <w:szCs w:val="28"/>
          <w:lang w:val="kk-KZ"/>
        </w:rPr>
        <w:t>].</w:t>
      </w:r>
    </w:p>
    <w:p w:rsidR="004A47FF" w:rsidRPr="005350EF" w:rsidRDefault="00F47917" w:rsidP="00762E55">
      <w:pPr>
        <w:pStyle w:val="a4"/>
        <w:spacing w:before="0" w:beforeAutospacing="0" w:after="0" w:afterAutospacing="0"/>
        <w:ind w:firstLine="709"/>
        <w:jc w:val="both"/>
        <w:rPr>
          <w:sz w:val="28"/>
          <w:szCs w:val="28"/>
          <w:lang w:val="kk-KZ"/>
        </w:rPr>
      </w:pPr>
      <w:r w:rsidRPr="005350EF">
        <w:rPr>
          <w:sz w:val="28"/>
          <w:szCs w:val="28"/>
          <w:lang w:val="kk-KZ"/>
        </w:rPr>
        <w:t xml:space="preserve">Гормоналды препараттардан басқа, </w:t>
      </w:r>
      <w:r w:rsidR="00141A02" w:rsidRPr="005350EF">
        <w:rPr>
          <w:sz w:val="28"/>
          <w:szCs w:val="28"/>
          <w:lang w:val="kk-KZ"/>
        </w:rPr>
        <w:t>ұрықтануды</w:t>
      </w:r>
      <w:r w:rsidRPr="005350EF">
        <w:rPr>
          <w:sz w:val="28"/>
          <w:szCs w:val="28"/>
          <w:lang w:val="kk-KZ"/>
        </w:rPr>
        <w:t xml:space="preserve"> арттыру үшін сиырларды азықтандыру</w:t>
      </w:r>
      <w:r w:rsidR="00D30654" w:rsidRPr="005350EF">
        <w:rPr>
          <w:sz w:val="28"/>
          <w:szCs w:val="28"/>
          <w:lang w:val="kk-KZ"/>
        </w:rPr>
        <w:t>ға</w:t>
      </w:r>
      <w:r w:rsidRPr="005350EF">
        <w:rPr>
          <w:sz w:val="28"/>
          <w:szCs w:val="28"/>
          <w:lang w:val="kk-KZ"/>
        </w:rPr>
        <w:t xml:space="preserve"> арналған кешендерді пайдалануға болады. Мысалы, сиырларды азықтандыруда </w:t>
      </w:r>
      <w:r w:rsidR="005F21D3" w:rsidRPr="005350EF">
        <w:rPr>
          <w:sz w:val="28"/>
          <w:szCs w:val="28"/>
          <w:lang w:val="kk-KZ"/>
        </w:rPr>
        <w:t>«</w:t>
      </w:r>
      <w:r w:rsidRPr="005350EF">
        <w:rPr>
          <w:sz w:val="28"/>
          <w:szCs w:val="28"/>
          <w:lang w:val="kk-KZ"/>
        </w:rPr>
        <w:t>обзидан+БИО-20</w:t>
      </w:r>
      <w:r w:rsidR="005F21D3" w:rsidRPr="005350EF">
        <w:rPr>
          <w:sz w:val="28"/>
          <w:szCs w:val="28"/>
          <w:lang w:val="kk-KZ"/>
        </w:rPr>
        <w:t>»</w:t>
      </w:r>
      <w:r w:rsidRPr="005350EF">
        <w:rPr>
          <w:sz w:val="28"/>
          <w:szCs w:val="28"/>
          <w:lang w:val="kk-KZ"/>
        </w:rPr>
        <w:t xml:space="preserve"> қолданғанда ұрықтануды 16</w:t>
      </w:r>
      <w:r w:rsidR="001965F1" w:rsidRPr="005350EF">
        <w:rPr>
          <w:sz w:val="28"/>
          <w:szCs w:val="28"/>
          <w:lang w:val="kk-KZ"/>
        </w:rPr>
        <w:t>%-ға</w:t>
      </w:r>
      <w:r w:rsidRPr="005350EF">
        <w:rPr>
          <w:sz w:val="28"/>
          <w:szCs w:val="28"/>
          <w:lang w:val="kk-KZ"/>
        </w:rPr>
        <w:t xml:space="preserve"> жоғарылауы анықтал</w:t>
      </w:r>
      <w:r w:rsidR="00D30654" w:rsidRPr="005350EF">
        <w:rPr>
          <w:sz w:val="28"/>
          <w:szCs w:val="28"/>
          <w:lang w:val="kk-KZ"/>
        </w:rPr>
        <w:t xml:space="preserve">ған </w:t>
      </w:r>
      <w:r w:rsidR="000D639F" w:rsidRPr="005350EF">
        <w:rPr>
          <w:sz w:val="28"/>
          <w:szCs w:val="28"/>
          <w:lang w:val="kk-KZ"/>
        </w:rPr>
        <w:t>[166</w:t>
      </w:r>
      <w:r w:rsidRPr="005350EF">
        <w:rPr>
          <w:sz w:val="28"/>
          <w:szCs w:val="28"/>
          <w:lang w:val="kk-KZ"/>
        </w:rPr>
        <w:t>]. Қосымша ұрықтандырудың асептикалығын, жыныс жолдарының шырышты қабығының зақымдануын болдырмайтын анатомиялық-физиологиялық және технологиялық талаптарды орындауды қамтамасыз ету, бұл аналықтардың ұрықт</w:t>
      </w:r>
      <w:r w:rsidR="00795964" w:rsidRPr="005350EF">
        <w:rPr>
          <w:sz w:val="28"/>
          <w:szCs w:val="28"/>
          <w:lang w:val="kk-KZ"/>
        </w:rPr>
        <w:t>ануын 25-30%-ға арттыруы</w:t>
      </w:r>
      <w:r w:rsidR="00EE0B62" w:rsidRPr="005350EF">
        <w:rPr>
          <w:sz w:val="28"/>
          <w:szCs w:val="28"/>
          <w:lang w:val="kk-KZ"/>
        </w:rPr>
        <w:t>н</w:t>
      </w:r>
      <w:r w:rsidR="00795964" w:rsidRPr="005350EF">
        <w:rPr>
          <w:sz w:val="28"/>
          <w:szCs w:val="28"/>
          <w:lang w:val="kk-KZ"/>
        </w:rPr>
        <w:t>а</w:t>
      </w:r>
      <w:r w:rsidR="00EE0B62" w:rsidRPr="005350EF">
        <w:rPr>
          <w:sz w:val="28"/>
          <w:szCs w:val="28"/>
          <w:lang w:val="kk-KZ"/>
        </w:rPr>
        <w:t xml:space="preserve"> </w:t>
      </w:r>
      <w:r w:rsidR="00795964" w:rsidRPr="005350EF">
        <w:rPr>
          <w:sz w:val="28"/>
          <w:szCs w:val="28"/>
          <w:lang w:val="kk-KZ"/>
        </w:rPr>
        <w:t>ықпал еткен</w:t>
      </w:r>
      <w:r w:rsidR="000D639F" w:rsidRPr="005350EF">
        <w:rPr>
          <w:sz w:val="28"/>
          <w:szCs w:val="28"/>
          <w:lang w:val="kk-KZ"/>
        </w:rPr>
        <w:t>[167</w:t>
      </w:r>
      <w:r w:rsidR="001B2DF8" w:rsidRPr="005350EF">
        <w:rPr>
          <w:sz w:val="28"/>
          <w:szCs w:val="28"/>
          <w:lang w:val="kk-KZ"/>
        </w:rPr>
        <w:t xml:space="preserve">]. </w:t>
      </w:r>
    </w:p>
    <w:p w:rsidR="00133C32" w:rsidRPr="005350EF" w:rsidRDefault="00133C32" w:rsidP="00762E55">
      <w:pPr>
        <w:pStyle w:val="a4"/>
        <w:spacing w:before="0" w:beforeAutospacing="0" w:after="0" w:afterAutospacing="0"/>
        <w:ind w:firstLine="709"/>
        <w:jc w:val="both"/>
        <w:rPr>
          <w:sz w:val="28"/>
          <w:szCs w:val="28"/>
          <w:lang w:val="kk-KZ"/>
        </w:rPr>
      </w:pPr>
      <w:r w:rsidRPr="005350EF">
        <w:rPr>
          <w:sz w:val="28"/>
          <w:szCs w:val="28"/>
          <w:lang w:val="kk-KZ"/>
        </w:rPr>
        <w:t>Малдардың ұрықтандырылуын арттыру үшін технологиялық шешімдер қолданыл</w:t>
      </w:r>
      <w:r w:rsidR="00EE0B62" w:rsidRPr="005350EF">
        <w:rPr>
          <w:sz w:val="28"/>
          <w:szCs w:val="28"/>
          <w:lang w:val="kk-KZ"/>
        </w:rPr>
        <w:t>у</w:t>
      </w:r>
      <w:r w:rsidRPr="005350EF">
        <w:rPr>
          <w:sz w:val="28"/>
          <w:szCs w:val="28"/>
          <w:lang w:val="kk-KZ"/>
        </w:rPr>
        <w:t>д</w:t>
      </w:r>
      <w:r w:rsidR="00EE0B62" w:rsidRPr="005350EF">
        <w:rPr>
          <w:sz w:val="28"/>
          <w:szCs w:val="28"/>
          <w:lang w:val="kk-KZ"/>
        </w:rPr>
        <w:t>а</w:t>
      </w:r>
      <w:r w:rsidRPr="005350EF">
        <w:rPr>
          <w:sz w:val="28"/>
          <w:szCs w:val="28"/>
          <w:lang w:val="kk-KZ"/>
        </w:rPr>
        <w:t>. Солардың бірі</w:t>
      </w:r>
      <w:r w:rsidR="005F21D3" w:rsidRPr="005350EF">
        <w:rPr>
          <w:sz w:val="28"/>
          <w:szCs w:val="28"/>
          <w:lang w:val="kk-KZ"/>
        </w:rPr>
        <w:t xml:space="preserve"> – </w:t>
      </w:r>
      <w:r w:rsidRPr="005350EF">
        <w:rPr>
          <w:sz w:val="28"/>
          <w:szCs w:val="28"/>
          <w:lang w:val="kk-KZ"/>
        </w:rPr>
        <w:t xml:space="preserve">жануарлардың бірінші циклын өткізу. Бірінші жыныстық циклді өткізу кезінде сервис-кезең 13,7 тәулікке </w:t>
      </w:r>
      <w:r w:rsidR="00795964" w:rsidRPr="005350EF">
        <w:rPr>
          <w:sz w:val="28"/>
          <w:szCs w:val="28"/>
          <w:lang w:val="kk-KZ"/>
        </w:rPr>
        <w:t>азаяды</w:t>
      </w:r>
      <w:r w:rsidRPr="005350EF">
        <w:rPr>
          <w:sz w:val="28"/>
          <w:szCs w:val="28"/>
          <w:lang w:val="kk-KZ"/>
        </w:rPr>
        <w:t>. Бірінші циклдан кейін ұрықтандыру</w:t>
      </w:r>
      <w:r w:rsidR="00EE0B62" w:rsidRPr="005350EF">
        <w:rPr>
          <w:sz w:val="28"/>
          <w:szCs w:val="28"/>
          <w:lang w:val="kk-KZ"/>
        </w:rPr>
        <w:t>,</w:t>
      </w:r>
      <w:r w:rsidRPr="005350EF">
        <w:rPr>
          <w:sz w:val="28"/>
          <w:szCs w:val="28"/>
          <w:lang w:val="kk-KZ"/>
        </w:rPr>
        <w:t xml:space="preserve"> ұрықтану мүмкіндігін 9,9-12</w:t>
      </w:r>
      <w:r w:rsidR="005F21D3" w:rsidRPr="005350EF">
        <w:rPr>
          <w:sz w:val="28"/>
          <w:szCs w:val="28"/>
          <w:lang w:val="kk-KZ"/>
        </w:rPr>
        <w:t xml:space="preserve"> </w:t>
      </w:r>
      <w:r w:rsidRPr="005350EF">
        <w:rPr>
          <w:sz w:val="28"/>
          <w:szCs w:val="28"/>
          <w:lang w:val="kk-KZ"/>
        </w:rPr>
        <w:t>%-ға арттырады және ұрықтандыру индексін 0,35-076-ға төмендет</w:t>
      </w:r>
      <w:r w:rsidR="00EE0B62" w:rsidRPr="005350EF">
        <w:rPr>
          <w:sz w:val="28"/>
          <w:szCs w:val="28"/>
          <w:lang w:val="kk-KZ"/>
        </w:rPr>
        <w:t xml:space="preserve">кен </w:t>
      </w:r>
      <w:r w:rsidR="000D639F" w:rsidRPr="005350EF">
        <w:rPr>
          <w:sz w:val="28"/>
          <w:szCs w:val="28"/>
          <w:lang w:val="kk-KZ"/>
        </w:rPr>
        <w:t>[128</w:t>
      </w:r>
      <w:r w:rsidRPr="005350EF">
        <w:rPr>
          <w:sz w:val="28"/>
          <w:szCs w:val="28"/>
          <w:lang w:val="kk-KZ"/>
        </w:rPr>
        <w:t>]. Алайда, жынысы белгілі (сексированный) ұрықпен сиырларды ұрықтандыру кәдімгі криоконсервацияланған ұрықпен ұрықтандырумен салыстырғанда олардың ұрықтануын 18,7</w:t>
      </w:r>
      <w:r w:rsidR="001965F1" w:rsidRPr="005350EF">
        <w:rPr>
          <w:sz w:val="28"/>
          <w:szCs w:val="28"/>
          <w:lang w:val="kk-KZ"/>
        </w:rPr>
        <w:t>%-ға</w:t>
      </w:r>
      <w:r w:rsidRPr="005350EF">
        <w:rPr>
          <w:sz w:val="28"/>
          <w:szCs w:val="28"/>
          <w:lang w:val="kk-KZ"/>
        </w:rPr>
        <w:t xml:space="preserve"> дейін төмендеуіне </w:t>
      </w:r>
      <w:r w:rsidR="005F21D3" w:rsidRPr="005350EF">
        <w:rPr>
          <w:sz w:val="28"/>
          <w:szCs w:val="28"/>
          <w:lang w:val="kk-KZ"/>
        </w:rPr>
        <w:t xml:space="preserve">алып </w:t>
      </w:r>
      <w:r w:rsidRPr="005350EF">
        <w:rPr>
          <w:sz w:val="28"/>
          <w:szCs w:val="28"/>
          <w:lang w:val="kk-KZ"/>
        </w:rPr>
        <w:t>кел</w:t>
      </w:r>
      <w:r w:rsidR="00EE0B62" w:rsidRPr="005350EF">
        <w:rPr>
          <w:sz w:val="28"/>
          <w:szCs w:val="28"/>
          <w:lang w:val="kk-KZ"/>
        </w:rPr>
        <w:t>ген</w:t>
      </w:r>
      <w:r w:rsidR="000D639F" w:rsidRPr="005350EF">
        <w:rPr>
          <w:sz w:val="28"/>
          <w:szCs w:val="28"/>
          <w:lang w:val="kk-KZ"/>
        </w:rPr>
        <w:t xml:space="preserve"> [168</w:t>
      </w:r>
      <w:r w:rsidRPr="005350EF">
        <w:rPr>
          <w:sz w:val="28"/>
          <w:szCs w:val="28"/>
          <w:lang w:val="kk-KZ"/>
        </w:rPr>
        <w:t>].</w:t>
      </w:r>
    </w:p>
    <w:p w:rsidR="00D372BC" w:rsidRPr="005350EF" w:rsidRDefault="00141A02" w:rsidP="00762E55">
      <w:pPr>
        <w:pStyle w:val="a4"/>
        <w:spacing w:before="0" w:beforeAutospacing="0" w:after="0" w:afterAutospacing="0"/>
        <w:ind w:firstLine="709"/>
        <w:jc w:val="both"/>
        <w:rPr>
          <w:sz w:val="28"/>
          <w:szCs w:val="28"/>
          <w:lang w:val="kk-KZ"/>
        </w:rPr>
      </w:pPr>
      <w:r w:rsidRPr="005350EF">
        <w:rPr>
          <w:sz w:val="28"/>
          <w:szCs w:val="28"/>
          <w:lang w:val="kk-KZ"/>
        </w:rPr>
        <w:lastRenderedPageBreak/>
        <w:t>Ұрықтануды</w:t>
      </w:r>
      <w:r w:rsidR="00D372BC" w:rsidRPr="005350EF">
        <w:rPr>
          <w:sz w:val="28"/>
          <w:szCs w:val="28"/>
          <w:lang w:val="kk-KZ"/>
        </w:rPr>
        <w:t xml:space="preserve"> арттыру үшін препараттарда қолданылуы мүмкін. Лютеостабилді қолдану </w:t>
      </w:r>
      <w:r w:rsidR="002E78E5" w:rsidRPr="005350EF">
        <w:rPr>
          <w:sz w:val="28"/>
          <w:szCs w:val="28"/>
          <w:lang w:val="kk-KZ"/>
        </w:rPr>
        <w:t xml:space="preserve">ұрықтанудың </w:t>
      </w:r>
      <w:r w:rsidR="00D372BC" w:rsidRPr="005350EF">
        <w:rPr>
          <w:sz w:val="28"/>
          <w:szCs w:val="28"/>
          <w:lang w:val="kk-KZ"/>
        </w:rPr>
        <w:t>н</w:t>
      </w:r>
      <w:r w:rsidR="00CE1644" w:rsidRPr="005350EF">
        <w:rPr>
          <w:sz w:val="28"/>
          <w:szCs w:val="28"/>
          <w:lang w:val="kk-KZ"/>
        </w:rPr>
        <w:t xml:space="preserve">әтижелілігін 10-15%-ға </w:t>
      </w:r>
      <w:r w:rsidR="00795964" w:rsidRPr="005350EF">
        <w:rPr>
          <w:sz w:val="28"/>
          <w:szCs w:val="28"/>
          <w:lang w:val="kk-KZ"/>
        </w:rPr>
        <w:t>жоғар</w:t>
      </w:r>
      <w:r w:rsidR="00881EB2" w:rsidRPr="005350EF">
        <w:rPr>
          <w:sz w:val="28"/>
          <w:szCs w:val="28"/>
          <w:lang w:val="kk-KZ"/>
        </w:rPr>
        <w:t>ы</w:t>
      </w:r>
      <w:r w:rsidR="00795964" w:rsidRPr="005350EF">
        <w:rPr>
          <w:sz w:val="28"/>
          <w:szCs w:val="28"/>
          <w:lang w:val="kk-KZ"/>
        </w:rPr>
        <w:t>латқан</w:t>
      </w:r>
      <w:r w:rsidR="00D372BC" w:rsidRPr="005350EF">
        <w:rPr>
          <w:sz w:val="28"/>
          <w:szCs w:val="28"/>
          <w:lang w:val="kk-KZ"/>
        </w:rPr>
        <w:t>. Препарат</w:t>
      </w:r>
      <w:r w:rsidR="00CE1644" w:rsidRPr="005350EF">
        <w:rPr>
          <w:sz w:val="28"/>
          <w:szCs w:val="28"/>
          <w:lang w:val="kk-KZ"/>
        </w:rPr>
        <w:t>ты</w:t>
      </w:r>
      <w:r w:rsidR="00D372BC" w:rsidRPr="005350EF">
        <w:rPr>
          <w:sz w:val="28"/>
          <w:szCs w:val="28"/>
          <w:lang w:val="kk-KZ"/>
        </w:rPr>
        <w:t xml:space="preserve"> 1,0 мг дозада қолдан ұрықтандырғанна</w:t>
      </w:r>
      <w:r w:rsidR="00CE1644" w:rsidRPr="005350EF">
        <w:rPr>
          <w:sz w:val="28"/>
          <w:szCs w:val="28"/>
          <w:lang w:val="kk-KZ"/>
        </w:rPr>
        <w:t>н кейін 6-7 күні инъекцияланған</w:t>
      </w:r>
      <w:r w:rsidR="00D152CD" w:rsidRPr="005350EF">
        <w:rPr>
          <w:sz w:val="28"/>
          <w:szCs w:val="28"/>
          <w:lang w:val="kk-KZ"/>
        </w:rPr>
        <w:t xml:space="preserve"> </w:t>
      </w:r>
      <w:r w:rsidR="000D639F" w:rsidRPr="005350EF">
        <w:rPr>
          <w:sz w:val="28"/>
          <w:szCs w:val="28"/>
          <w:lang w:val="kk-KZ"/>
        </w:rPr>
        <w:t>[169</w:t>
      </w:r>
      <w:r w:rsidR="00D372BC" w:rsidRPr="005350EF">
        <w:rPr>
          <w:sz w:val="28"/>
          <w:szCs w:val="28"/>
          <w:lang w:val="kk-KZ"/>
        </w:rPr>
        <w:t>]. Ал</w:t>
      </w:r>
      <w:r w:rsidR="005F21D3" w:rsidRPr="005350EF">
        <w:rPr>
          <w:sz w:val="28"/>
          <w:szCs w:val="28"/>
          <w:lang w:val="kk-KZ"/>
        </w:rPr>
        <w:t>,</w:t>
      </w:r>
      <w:r w:rsidR="00D372BC" w:rsidRPr="005350EF">
        <w:rPr>
          <w:sz w:val="28"/>
          <w:szCs w:val="28"/>
          <w:lang w:val="kk-KZ"/>
        </w:rPr>
        <w:t xml:space="preserve"> басқа зерттеуде лютеостабил бірінші ұрықтандыру нәтижелілігінің орта есеппен 20</w:t>
      </w:r>
      <w:r w:rsidR="001965F1" w:rsidRPr="005350EF">
        <w:rPr>
          <w:sz w:val="28"/>
          <w:szCs w:val="28"/>
          <w:lang w:val="kk-KZ"/>
        </w:rPr>
        <w:t>%-ға</w:t>
      </w:r>
      <w:r w:rsidR="00CE1644" w:rsidRPr="005350EF">
        <w:rPr>
          <w:sz w:val="28"/>
          <w:szCs w:val="28"/>
          <w:lang w:val="kk-KZ"/>
        </w:rPr>
        <w:t xml:space="preserve"> жоғарылауына оң әсер еткен</w:t>
      </w:r>
      <w:r w:rsidR="00D372BC" w:rsidRPr="005350EF">
        <w:rPr>
          <w:sz w:val="28"/>
          <w:szCs w:val="28"/>
          <w:lang w:val="kk-KZ"/>
        </w:rPr>
        <w:t>. Лютеостабил қан эстрогендер деңгейінің өзгеруіне әсері жоқ, бірақ лютеотроптық әсері бар. Осылайша, ол прогестерон деңгейін қалыпқа келтіреді. Лютеостабилді пайдалану ұрықтандырудан ұрықтың имплантациясына дейінгі кезеңде сиырларда ерте эмбрионалдық өлім-жітімнің төмендеуіне ықпал ет</w:t>
      </w:r>
      <w:r w:rsidR="00CE1644" w:rsidRPr="005350EF">
        <w:rPr>
          <w:sz w:val="28"/>
          <w:szCs w:val="28"/>
          <w:lang w:val="kk-KZ"/>
        </w:rPr>
        <w:t>кен</w:t>
      </w:r>
      <w:r w:rsidR="00D372BC" w:rsidRPr="005350EF">
        <w:rPr>
          <w:sz w:val="28"/>
          <w:szCs w:val="28"/>
          <w:lang w:val="kk-KZ"/>
        </w:rPr>
        <w:t>. Бұл буаз жануарлардың қанындағы прогестерон мен эстрадиол арасындағы оң өзгерістерге байланысты</w:t>
      </w:r>
      <w:r w:rsidR="00CE1644" w:rsidRPr="005350EF">
        <w:rPr>
          <w:sz w:val="28"/>
          <w:szCs w:val="28"/>
          <w:lang w:val="kk-KZ"/>
        </w:rPr>
        <w:t>лығы айтылған</w:t>
      </w:r>
      <w:r w:rsidR="001B2DF8" w:rsidRPr="005350EF">
        <w:rPr>
          <w:sz w:val="28"/>
          <w:szCs w:val="28"/>
          <w:lang w:val="kk-KZ"/>
        </w:rPr>
        <w:t xml:space="preserve"> </w:t>
      </w:r>
      <w:r w:rsidR="00A75662" w:rsidRPr="005350EF">
        <w:rPr>
          <w:sz w:val="28"/>
          <w:szCs w:val="28"/>
          <w:lang w:val="kk-KZ"/>
        </w:rPr>
        <w:t>[1</w:t>
      </w:r>
      <w:r w:rsidR="000D639F" w:rsidRPr="005350EF">
        <w:rPr>
          <w:sz w:val="28"/>
          <w:szCs w:val="28"/>
          <w:lang w:val="kk-KZ"/>
        </w:rPr>
        <w:t>70</w:t>
      </w:r>
      <w:r w:rsidR="001B2DF8" w:rsidRPr="005350EF">
        <w:rPr>
          <w:sz w:val="28"/>
          <w:szCs w:val="28"/>
          <w:lang w:val="kk-KZ"/>
        </w:rPr>
        <w:t>].</w:t>
      </w:r>
    </w:p>
    <w:p w:rsidR="00D372BC" w:rsidRPr="005350EF" w:rsidRDefault="00795964" w:rsidP="00762E55">
      <w:pPr>
        <w:pStyle w:val="a4"/>
        <w:spacing w:before="0" w:beforeAutospacing="0" w:after="0" w:afterAutospacing="0"/>
        <w:ind w:firstLine="709"/>
        <w:jc w:val="both"/>
        <w:rPr>
          <w:sz w:val="28"/>
          <w:szCs w:val="28"/>
        </w:rPr>
      </w:pPr>
      <w:r w:rsidRPr="005350EF">
        <w:rPr>
          <w:sz w:val="28"/>
          <w:szCs w:val="28"/>
          <w:lang w:val="kk-KZ"/>
        </w:rPr>
        <w:t>Э</w:t>
      </w:r>
      <w:r w:rsidR="00D372BC" w:rsidRPr="005350EF">
        <w:rPr>
          <w:sz w:val="28"/>
          <w:szCs w:val="28"/>
        </w:rPr>
        <w:t xml:space="preserve">мбриостабилді қолдану </w:t>
      </w:r>
      <w:r w:rsidR="005F21D3" w:rsidRPr="005350EF">
        <w:rPr>
          <w:sz w:val="28"/>
          <w:szCs w:val="28"/>
          <w:lang w:val="kk-KZ"/>
        </w:rPr>
        <w:t>фактілері</w:t>
      </w:r>
      <w:r w:rsidRPr="005350EF">
        <w:rPr>
          <w:sz w:val="28"/>
          <w:szCs w:val="28"/>
          <w:lang w:val="kk-KZ"/>
        </w:rPr>
        <w:t xml:space="preserve"> туралы деректер әдебиетте</w:t>
      </w:r>
      <w:r w:rsidR="00D372BC" w:rsidRPr="005350EF">
        <w:rPr>
          <w:sz w:val="28"/>
          <w:szCs w:val="28"/>
        </w:rPr>
        <w:t xml:space="preserve"> бар. Эмбриостаб</w:t>
      </w:r>
      <w:r w:rsidRPr="005350EF">
        <w:rPr>
          <w:sz w:val="28"/>
          <w:szCs w:val="28"/>
          <w:lang w:val="kk-KZ"/>
        </w:rPr>
        <w:t>ил</w:t>
      </w:r>
      <w:r w:rsidR="00D372BC" w:rsidRPr="005350EF">
        <w:rPr>
          <w:sz w:val="28"/>
          <w:szCs w:val="28"/>
        </w:rPr>
        <w:t xml:space="preserve"> қолдан ұрықтандырудан кейін 5-7 күні ерте эмбрионалды өлімнің 28</w:t>
      </w:r>
      <w:r w:rsidR="005F21D3" w:rsidRPr="005350EF">
        <w:rPr>
          <w:sz w:val="28"/>
          <w:szCs w:val="28"/>
          <w:lang w:val="kk-KZ"/>
        </w:rPr>
        <w:t xml:space="preserve"> </w:t>
      </w:r>
      <w:r w:rsidR="001965F1" w:rsidRPr="005350EF">
        <w:rPr>
          <w:sz w:val="28"/>
          <w:szCs w:val="28"/>
        </w:rPr>
        <w:t>%-ға</w:t>
      </w:r>
      <w:r w:rsidR="00D372BC" w:rsidRPr="005350EF">
        <w:rPr>
          <w:sz w:val="28"/>
          <w:szCs w:val="28"/>
        </w:rPr>
        <w:t xml:space="preserve"> төмендеуі есебінен </w:t>
      </w:r>
      <w:r w:rsidR="00E61855" w:rsidRPr="005350EF">
        <w:rPr>
          <w:sz w:val="28"/>
          <w:szCs w:val="28"/>
          <w:lang w:val="kk-KZ"/>
        </w:rPr>
        <w:t>ұ</w:t>
      </w:r>
      <w:r w:rsidR="00141A02" w:rsidRPr="005350EF">
        <w:rPr>
          <w:sz w:val="28"/>
          <w:szCs w:val="28"/>
        </w:rPr>
        <w:t>рықтануды</w:t>
      </w:r>
      <w:r w:rsidR="00D372BC" w:rsidRPr="005350EF">
        <w:rPr>
          <w:sz w:val="28"/>
          <w:szCs w:val="28"/>
        </w:rPr>
        <w:t>ң нәтижелілігін арттыр</w:t>
      </w:r>
      <w:r w:rsidR="00CE1644" w:rsidRPr="005350EF">
        <w:rPr>
          <w:sz w:val="28"/>
          <w:szCs w:val="28"/>
          <w:lang w:val="kk-KZ"/>
        </w:rPr>
        <w:t xml:space="preserve">ған </w:t>
      </w:r>
      <w:r w:rsidR="00E61855" w:rsidRPr="005350EF">
        <w:rPr>
          <w:sz w:val="28"/>
          <w:szCs w:val="28"/>
        </w:rPr>
        <w:t>[</w:t>
      </w:r>
      <w:r w:rsidR="00E61855" w:rsidRPr="005350EF">
        <w:rPr>
          <w:sz w:val="28"/>
          <w:szCs w:val="28"/>
          <w:lang w:val="kk-KZ"/>
        </w:rPr>
        <w:t>171</w:t>
      </w:r>
      <w:r w:rsidR="00D372BC" w:rsidRPr="005350EF">
        <w:rPr>
          <w:sz w:val="28"/>
          <w:szCs w:val="28"/>
        </w:rPr>
        <w:t xml:space="preserve">]. Пироглутамин қышқылын </w:t>
      </w:r>
      <w:r w:rsidR="005F21D3" w:rsidRPr="005350EF">
        <w:rPr>
          <w:sz w:val="28"/>
          <w:szCs w:val="28"/>
          <w:lang w:val="kk-KZ"/>
        </w:rPr>
        <w:t>1</w:t>
      </w:r>
      <w:r w:rsidR="00D372BC" w:rsidRPr="005350EF">
        <w:rPr>
          <w:sz w:val="28"/>
          <w:szCs w:val="28"/>
        </w:rPr>
        <w:t xml:space="preserve"> мг дозада ұрықтандыру алдында салу </w:t>
      </w:r>
      <w:r w:rsidR="005F21D3" w:rsidRPr="005350EF">
        <w:rPr>
          <w:sz w:val="28"/>
          <w:szCs w:val="28"/>
          <w:lang w:val="kk-KZ"/>
        </w:rPr>
        <w:t>І</w:t>
      </w:r>
      <w:r w:rsidR="00D372BC" w:rsidRPr="005350EF">
        <w:rPr>
          <w:sz w:val="28"/>
          <w:szCs w:val="28"/>
        </w:rPr>
        <w:t>-ші ұрықтандыру</w:t>
      </w:r>
      <w:r w:rsidR="00CE1644" w:rsidRPr="005350EF">
        <w:rPr>
          <w:sz w:val="28"/>
          <w:szCs w:val="28"/>
          <w:lang w:val="kk-KZ"/>
        </w:rPr>
        <w:t>ғы</w:t>
      </w:r>
      <w:r w:rsidR="00D372BC" w:rsidRPr="005350EF">
        <w:rPr>
          <w:sz w:val="28"/>
          <w:szCs w:val="28"/>
        </w:rPr>
        <w:t xml:space="preserve"> ұрықтануды 13,4</w:t>
      </w:r>
      <w:r w:rsidR="005F21D3" w:rsidRPr="005350EF">
        <w:rPr>
          <w:sz w:val="28"/>
          <w:szCs w:val="28"/>
          <w:lang w:val="kk-KZ"/>
        </w:rPr>
        <w:t xml:space="preserve"> </w:t>
      </w:r>
      <w:r w:rsidR="001965F1" w:rsidRPr="005350EF">
        <w:rPr>
          <w:sz w:val="28"/>
          <w:szCs w:val="28"/>
        </w:rPr>
        <w:t>%-ға</w:t>
      </w:r>
      <w:r w:rsidR="00D372BC" w:rsidRPr="005350EF">
        <w:rPr>
          <w:sz w:val="28"/>
          <w:szCs w:val="28"/>
        </w:rPr>
        <w:t xml:space="preserve"> арттыр</w:t>
      </w:r>
      <w:r w:rsidR="00CE1644" w:rsidRPr="005350EF">
        <w:rPr>
          <w:sz w:val="28"/>
          <w:szCs w:val="28"/>
          <w:lang w:val="kk-KZ"/>
        </w:rPr>
        <w:t>ған</w:t>
      </w:r>
      <w:r w:rsidR="000D639F" w:rsidRPr="005350EF">
        <w:rPr>
          <w:sz w:val="28"/>
          <w:szCs w:val="28"/>
        </w:rPr>
        <w:t xml:space="preserve"> [</w:t>
      </w:r>
      <w:r w:rsidR="00E61855" w:rsidRPr="005350EF">
        <w:rPr>
          <w:sz w:val="28"/>
          <w:szCs w:val="28"/>
          <w:lang w:val="kk-KZ"/>
        </w:rPr>
        <w:t>168</w:t>
      </w:r>
      <w:r w:rsidR="00D372BC" w:rsidRPr="005350EF">
        <w:rPr>
          <w:sz w:val="28"/>
          <w:szCs w:val="28"/>
        </w:rPr>
        <w:t>].</w:t>
      </w:r>
    </w:p>
    <w:p w:rsidR="001B2DF8" w:rsidRPr="005350EF" w:rsidRDefault="00D372BC" w:rsidP="00762E55">
      <w:pPr>
        <w:pStyle w:val="a4"/>
        <w:spacing w:before="0" w:beforeAutospacing="0" w:after="0" w:afterAutospacing="0"/>
        <w:ind w:firstLine="709"/>
        <w:jc w:val="both"/>
        <w:rPr>
          <w:sz w:val="28"/>
          <w:szCs w:val="28"/>
          <w:lang w:val="kk-KZ"/>
        </w:rPr>
      </w:pPr>
      <w:r w:rsidRPr="005350EF">
        <w:rPr>
          <w:sz w:val="28"/>
          <w:szCs w:val="28"/>
        </w:rPr>
        <w:t xml:space="preserve">Сиырлардың ұрықтануын арттыру және бедеуліктің алдын алу үшін </w:t>
      </w:r>
      <w:r w:rsidR="005F21D3" w:rsidRPr="005350EF">
        <w:rPr>
          <w:sz w:val="28"/>
          <w:szCs w:val="28"/>
          <w:lang w:val="kk-KZ"/>
        </w:rPr>
        <w:t>«</w:t>
      </w:r>
      <w:r w:rsidRPr="005350EF">
        <w:rPr>
          <w:sz w:val="28"/>
          <w:szCs w:val="28"/>
        </w:rPr>
        <w:t>Пелоидин</w:t>
      </w:r>
      <w:r w:rsidR="005F21D3" w:rsidRPr="005350EF">
        <w:rPr>
          <w:sz w:val="28"/>
          <w:szCs w:val="28"/>
          <w:lang w:val="kk-KZ"/>
        </w:rPr>
        <w:t>»</w:t>
      </w:r>
      <w:r w:rsidRPr="005350EF">
        <w:rPr>
          <w:sz w:val="28"/>
          <w:szCs w:val="28"/>
        </w:rPr>
        <w:t xml:space="preserve"> препараты, сапропельді кір және инфрақызыл сәулеленумен виброакустикалық массаж негізінде кешенді терапия қолданылуы мүмкін. Жүргізілген жұмыстардың нәтижелері бойынша, олардың жыныстық мүшелерде қалыпты қан айналымын қалпына келтіретіні анықталы</w:t>
      </w:r>
      <w:r w:rsidR="00CE1644" w:rsidRPr="005350EF">
        <w:rPr>
          <w:sz w:val="28"/>
          <w:szCs w:val="28"/>
          <w:lang w:val="kk-KZ"/>
        </w:rPr>
        <w:t>п</w:t>
      </w:r>
      <w:r w:rsidRPr="005350EF">
        <w:rPr>
          <w:sz w:val="28"/>
          <w:szCs w:val="28"/>
        </w:rPr>
        <w:t>, соның есебінен аналық бездер жұмыс істей баста</w:t>
      </w:r>
      <w:r w:rsidR="00CE1644" w:rsidRPr="005350EF">
        <w:rPr>
          <w:sz w:val="28"/>
          <w:szCs w:val="28"/>
          <w:lang w:val="kk-KZ"/>
        </w:rPr>
        <w:t>п</w:t>
      </w:r>
      <w:r w:rsidRPr="005350EF">
        <w:rPr>
          <w:sz w:val="28"/>
          <w:szCs w:val="28"/>
        </w:rPr>
        <w:t xml:space="preserve"> және циклдік қалпына келтіріл</w:t>
      </w:r>
      <w:r w:rsidR="00CE1644" w:rsidRPr="005350EF">
        <w:rPr>
          <w:sz w:val="28"/>
          <w:szCs w:val="28"/>
          <w:lang w:val="kk-KZ"/>
        </w:rPr>
        <w:t>ген</w:t>
      </w:r>
      <w:r w:rsidRPr="005350EF">
        <w:rPr>
          <w:sz w:val="28"/>
          <w:szCs w:val="28"/>
        </w:rPr>
        <w:t>. Сонымен қатар, малдардың ұрықтандыр</w:t>
      </w:r>
      <w:r w:rsidR="00CE1644" w:rsidRPr="005350EF">
        <w:rPr>
          <w:sz w:val="28"/>
          <w:szCs w:val="28"/>
          <w:lang w:val="kk-KZ"/>
        </w:rPr>
        <w:t>ыл</w:t>
      </w:r>
      <w:r w:rsidRPr="005350EF">
        <w:rPr>
          <w:sz w:val="28"/>
          <w:szCs w:val="28"/>
        </w:rPr>
        <w:t>уының жоғарылауы анықтал</w:t>
      </w:r>
      <w:r w:rsidR="00CE1644" w:rsidRPr="005350EF">
        <w:rPr>
          <w:sz w:val="28"/>
          <w:szCs w:val="28"/>
          <w:lang w:val="kk-KZ"/>
        </w:rPr>
        <w:t>ған</w:t>
      </w:r>
      <w:r w:rsidR="00D152CD" w:rsidRPr="005350EF">
        <w:rPr>
          <w:sz w:val="28"/>
          <w:szCs w:val="28"/>
          <w:lang w:val="kk-KZ"/>
        </w:rPr>
        <w:t xml:space="preserve"> </w:t>
      </w:r>
      <w:r w:rsidR="000D639F" w:rsidRPr="005350EF">
        <w:rPr>
          <w:rStyle w:val="ilfuvd"/>
          <w:sz w:val="28"/>
          <w:szCs w:val="28"/>
        </w:rPr>
        <w:t>[1</w:t>
      </w:r>
      <w:r w:rsidR="008F7E0A" w:rsidRPr="005350EF">
        <w:rPr>
          <w:rStyle w:val="ilfuvd"/>
          <w:sz w:val="28"/>
          <w:szCs w:val="28"/>
          <w:lang w:val="kk-KZ"/>
        </w:rPr>
        <w:t>6</w:t>
      </w:r>
      <w:r w:rsidR="001B2DF8" w:rsidRPr="005350EF">
        <w:rPr>
          <w:rStyle w:val="ilfuvd"/>
          <w:sz w:val="28"/>
          <w:szCs w:val="28"/>
        </w:rPr>
        <w:t>].</w:t>
      </w:r>
    </w:p>
    <w:p w:rsidR="00D372BC" w:rsidRPr="005350EF" w:rsidRDefault="00D372BC" w:rsidP="00762E55">
      <w:pPr>
        <w:pStyle w:val="a4"/>
        <w:spacing w:before="0" w:beforeAutospacing="0" w:after="0" w:afterAutospacing="0"/>
        <w:ind w:firstLine="709"/>
        <w:jc w:val="both"/>
        <w:rPr>
          <w:sz w:val="28"/>
          <w:szCs w:val="28"/>
          <w:lang w:val="kk-KZ"/>
        </w:rPr>
      </w:pPr>
      <w:r w:rsidRPr="005350EF">
        <w:rPr>
          <w:sz w:val="28"/>
          <w:szCs w:val="28"/>
          <w:lang w:val="kk-KZ"/>
        </w:rPr>
        <w:t>Ұрықтанбайтын сиырларды ұрықтандырар алдында импульсті магнит өрісінің микровибрациямен біріктіріп қолдану аналық жасушалардың ұрықтануына және эмбриондардың өміршеңдігіне ең жақсы әсерін тигіз</w:t>
      </w:r>
      <w:r w:rsidR="00CE1644" w:rsidRPr="005350EF">
        <w:rPr>
          <w:sz w:val="28"/>
          <w:szCs w:val="28"/>
          <w:lang w:val="kk-KZ"/>
        </w:rPr>
        <w:t>ген</w:t>
      </w:r>
      <w:r w:rsidRPr="005350EF">
        <w:rPr>
          <w:sz w:val="28"/>
          <w:szCs w:val="28"/>
          <w:lang w:val="kk-KZ"/>
        </w:rPr>
        <w:t>. Мысалы, сиырларды бір рет ынталандыру кезінде ұрықтандырудан бұрын буаздық бақылауға қарағанда 30</w:t>
      </w:r>
      <w:r w:rsidR="001965F1" w:rsidRPr="005350EF">
        <w:rPr>
          <w:sz w:val="28"/>
          <w:szCs w:val="28"/>
          <w:lang w:val="kk-KZ"/>
        </w:rPr>
        <w:t>%-ға</w:t>
      </w:r>
      <w:r w:rsidRPr="005350EF">
        <w:rPr>
          <w:sz w:val="28"/>
          <w:szCs w:val="28"/>
          <w:lang w:val="kk-KZ"/>
        </w:rPr>
        <w:t xml:space="preserve">, екі рет ынталандыру кезінде (ұрықтандыруға дейін және кейін) </w:t>
      </w:r>
      <w:r w:rsidR="005F21D3" w:rsidRPr="005350EF">
        <w:rPr>
          <w:sz w:val="28"/>
          <w:szCs w:val="28"/>
          <w:lang w:val="kk-KZ"/>
        </w:rPr>
        <w:t>–</w:t>
      </w:r>
      <w:r w:rsidRPr="005350EF">
        <w:rPr>
          <w:sz w:val="28"/>
          <w:szCs w:val="28"/>
          <w:lang w:val="kk-KZ"/>
        </w:rPr>
        <w:t xml:space="preserve"> 25</w:t>
      </w:r>
      <w:r w:rsidR="001965F1" w:rsidRPr="005350EF">
        <w:rPr>
          <w:sz w:val="28"/>
          <w:szCs w:val="28"/>
          <w:lang w:val="kk-KZ"/>
        </w:rPr>
        <w:t>%-ға</w:t>
      </w:r>
      <w:r w:rsidRPr="005350EF">
        <w:rPr>
          <w:sz w:val="28"/>
          <w:szCs w:val="28"/>
          <w:lang w:val="kk-KZ"/>
        </w:rPr>
        <w:t xml:space="preserve"> жоғары бол</w:t>
      </w:r>
      <w:r w:rsidR="00CE1644" w:rsidRPr="005350EF">
        <w:rPr>
          <w:sz w:val="28"/>
          <w:szCs w:val="28"/>
          <w:lang w:val="kk-KZ"/>
        </w:rPr>
        <w:t xml:space="preserve">ған </w:t>
      </w:r>
      <w:r w:rsidR="008F7E0A" w:rsidRPr="005350EF">
        <w:rPr>
          <w:sz w:val="28"/>
          <w:szCs w:val="28"/>
          <w:lang w:val="kk-KZ"/>
        </w:rPr>
        <w:t>[172</w:t>
      </w:r>
      <w:r w:rsidRPr="005350EF">
        <w:rPr>
          <w:sz w:val="28"/>
          <w:szCs w:val="28"/>
          <w:lang w:val="kk-KZ"/>
        </w:rPr>
        <w:t>].</w:t>
      </w:r>
    </w:p>
    <w:p w:rsidR="000D3F42" w:rsidRPr="005350EF" w:rsidRDefault="000D3F42" w:rsidP="00762E55">
      <w:pPr>
        <w:pStyle w:val="a4"/>
        <w:spacing w:before="0" w:beforeAutospacing="0" w:after="0" w:afterAutospacing="0"/>
        <w:ind w:firstLine="709"/>
        <w:jc w:val="both"/>
        <w:rPr>
          <w:sz w:val="28"/>
          <w:szCs w:val="28"/>
          <w:lang w:val="kk-KZ"/>
        </w:rPr>
      </w:pPr>
      <w:r w:rsidRPr="005350EF">
        <w:rPr>
          <w:sz w:val="28"/>
          <w:szCs w:val="28"/>
          <w:lang w:val="kk-KZ"/>
        </w:rPr>
        <w:t>Жатырдағы және жалпы жануарлар ағзасындағы патогенді микрофлораны басуға бағытталған этиотропты терапия құралы ретінде нитрофуранды, сульфаниламидті және антибиотиктік препараттарды әртүрлі комбинацияларда қолдан</w:t>
      </w:r>
      <w:r w:rsidR="00CE1644" w:rsidRPr="005350EF">
        <w:rPr>
          <w:sz w:val="28"/>
          <w:szCs w:val="28"/>
          <w:lang w:val="kk-KZ"/>
        </w:rPr>
        <w:t>ған</w:t>
      </w:r>
      <w:r w:rsidRPr="005350EF">
        <w:rPr>
          <w:sz w:val="28"/>
          <w:szCs w:val="28"/>
          <w:lang w:val="kk-KZ"/>
        </w:rPr>
        <w:t>, олар</w:t>
      </w:r>
      <w:r w:rsidR="00CE1644" w:rsidRPr="005350EF">
        <w:rPr>
          <w:sz w:val="28"/>
          <w:szCs w:val="28"/>
          <w:lang w:val="kk-KZ"/>
        </w:rPr>
        <w:t>:</w:t>
      </w:r>
      <w:r w:rsidRPr="005350EF">
        <w:rPr>
          <w:sz w:val="28"/>
          <w:szCs w:val="28"/>
          <w:lang w:val="kk-KZ"/>
        </w:rPr>
        <w:t xml:space="preserve"> ерітінділер, эмульсиялар, суспензиялар, көбік түзетін суппозиторийлер түрінде болуы мүмкін, бірақ өкінішке орай олар күтілетін нәтижелер берме</w:t>
      </w:r>
      <w:r w:rsidR="00CE1644" w:rsidRPr="005350EF">
        <w:rPr>
          <w:sz w:val="28"/>
          <w:szCs w:val="28"/>
          <w:lang w:val="kk-KZ"/>
        </w:rPr>
        <w:t>ген</w:t>
      </w:r>
      <w:r w:rsidR="00BE1819" w:rsidRPr="005350EF">
        <w:rPr>
          <w:sz w:val="28"/>
          <w:szCs w:val="28"/>
          <w:lang w:val="kk-KZ"/>
        </w:rPr>
        <w:t xml:space="preserve"> [173</w:t>
      </w:r>
      <w:r w:rsidRPr="005350EF">
        <w:rPr>
          <w:sz w:val="28"/>
          <w:szCs w:val="28"/>
          <w:lang w:val="kk-KZ"/>
        </w:rPr>
        <w:t>]. Екінші жағынан, қоздырғыштардың антиботиктеріне тұрақтылық өсуде</w:t>
      </w:r>
      <w:r w:rsidR="00CE1644" w:rsidRPr="005350EF">
        <w:rPr>
          <w:sz w:val="28"/>
          <w:szCs w:val="28"/>
          <w:lang w:val="kk-KZ"/>
        </w:rPr>
        <w:t xml:space="preserve"> </w:t>
      </w:r>
      <w:r w:rsidR="00BE1819" w:rsidRPr="005350EF">
        <w:rPr>
          <w:sz w:val="28"/>
          <w:szCs w:val="28"/>
          <w:lang w:val="kk-KZ"/>
        </w:rPr>
        <w:t>[174</w:t>
      </w:r>
      <w:r w:rsidRPr="005350EF">
        <w:rPr>
          <w:sz w:val="28"/>
          <w:szCs w:val="28"/>
          <w:lang w:val="kk-KZ"/>
        </w:rPr>
        <w:t>,</w:t>
      </w:r>
      <w:r w:rsidR="00D152CD" w:rsidRPr="005350EF">
        <w:rPr>
          <w:sz w:val="28"/>
          <w:szCs w:val="28"/>
          <w:lang w:val="kk-KZ"/>
        </w:rPr>
        <w:t xml:space="preserve"> </w:t>
      </w:r>
      <w:r w:rsidR="00BE1819" w:rsidRPr="005350EF">
        <w:rPr>
          <w:sz w:val="28"/>
          <w:szCs w:val="28"/>
          <w:lang w:val="kk-KZ"/>
        </w:rPr>
        <w:t>175</w:t>
      </w:r>
      <w:r w:rsidRPr="005350EF">
        <w:rPr>
          <w:sz w:val="28"/>
          <w:szCs w:val="28"/>
          <w:lang w:val="kk-KZ"/>
        </w:rPr>
        <w:t>,</w:t>
      </w:r>
      <w:r w:rsidR="00D152CD" w:rsidRPr="005350EF">
        <w:rPr>
          <w:sz w:val="28"/>
          <w:szCs w:val="28"/>
          <w:lang w:val="kk-KZ"/>
        </w:rPr>
        <w:t xml:space="preserve"> </w:t>
      </w:r>
      <w:r w:rsidR="00BE1819" w:rsidRPr="005350EF">
        <w:rPr>
          <w:sz w:val="28"/>
          <w:szCs w:val="28"/>
          <w:lang w:val="kk-KZ"/>
        </w:rPr>
        <w:t>176</w:t>
      </w:r>
      <w:r w:rsidRPr="005350EF">
        <w:rPr>
          <w:sz w:val="28"/>
          <w:szCs w:val="28"/>
          <w:lang w:val="kk-KZ"/>
        </w:rPr>
        <w:t xml:space="preserve">]. Микроорганизмдердің тұрақтылығымен күресу үшін баламалы емдеу құралдарын қолданудың танымалдығы өсуде. Осындай балама дәрілердің бірі гомеопатиялық дәрілер болып табылады. Олар әлем бойынша, әсіресе танымал экофермалар бар еуропалық елдерде кеңінен қолданылады. Олар негізінен сиырларда </w:t>
      </w:r>
      <w:r w:rsidR="005F21D3" w:rsidRPr="005350EF">
        <w:rPr>
          <w:sz w:val="28"/>
          <w:szCs w:val="28"/>
          <w:lang w:val="kk-KZ"/>
        </w:rPr>
        <w:t>«</w:t>
      </w:r>
      <w:r w:rsidRPr="005350EF">
        <w:rPr>
          <w:sz w:val="28"/>
          <w:szCs w:val="28"/>
          <w:lang w:val="kk-KZ"/>
        </w:rPr>
        <w:t>маститтерді</w:t>
      </w:r>
      <w:r w:rsidR="005F21D3" w:rsidRPr="005350EF">
        <w:rPr>
          <w:sz w:val="28"/>
          <w:szCs w:val="28"/>
          <w:lang w:val="kk-KZ"/>
        </w:rPr>
        <w:t>»</w:t>
      </w:r>
      <w:r w:rsidRPr="005350EF">
        <w:rPr>
          <w:sz w:val="28"/>
          <w:szCs w:val="28"/>
          <w:lang w:val="kk-KZ"/>
        </w:rPr>
        <w:t xml:space="preserve"> емдеу үшін қолданылады</w:t>
      </w:r>
      <w:r w:rsidR="00D152CD" w:rsidRPr="005350EF">
        <w:rPr>
          <w:sz w:val="28"/>
          <w:szCs w:val="28"/>
          <w:lang w:val="kk-KZ"/>
        </w:rPr>
        <w:t xml:space="preserve"> </w:t>
      </w:r>
      <w:r w:rsidR="00BE1819" w:rsidRPr="005350EF">
        <w:rPr>
          <w:sz w:val="28"/>
          <w:szCs w:val="28"/>
          <w:lang w:val="kk-KZ"/>
        </w:rPr>
        <w:t>[177</w:t>
      </w:r>
      <w:r w:rsidRPr="005350EF">
        <w:rPr>
          <w:sz w:val="28"/>
          <w:szCs w:val="28"/>
          <w:lang w:val="kk-KZ"/>
        </w:rPr>
        <w:t>]. Сондықтан қазіргі ветеринарияда гомеопатиялық препараттардың рөлі артады. Гомеопатиялық препарат мастометрин</w:t>
      </w:r>
      <w:r w:rsidR="00234916" w:rsidRPr="005350EF">
        <w:rPr>
          <w:sz w:val="28"/>
          <w:szCs w:val="28"/>
          <w:lang w:val="kk-KZ"/>
        </w:rPr>
        <w:t>ді</w:t>
      </w:r>
      <w:r w:rsidRPr="005350EF">
        <w:rPr>
          <w:sz w:val="28"/>
          <w:szCs w:val="28"/>
          <w:lang w:val="kk-KZ"/>
        </w:rPr>
        <w:t xml:space="preserve"> </w:t>
      </w:r>
      <w:r w:rsidR="00CE1644" w:rsidRPr="005350EF">
        <w:rPr>
          <w:sz w:val="28"/>
          <w:szCs w:val="28"/>
          <w:lang w:val="kk-KZ"/>
        </w:rPr>
        <w:t xml:space="preserve">эндометритті емдеу </w:t>
      </w:r>
      <w:r w:rsidRPr="005350EF">
        <w:rPr>
          <w:sz w:val="28"/>
          <w:szCs w:val="28"/>
          <w:lang w:val="kk-KZ"/>
        </w:rPr>
        <w:t xml:space="preserve">жақсы нәтиже көрсетті. Зерттеу </w:t>
      </w:r>
      <w:r w:rsidRPr="005350EF">
        <w:rPr>
          <w:sz w:val="28"/>
          <w:szCs w:val="28"/>
          <w:lang w:val="kk-KZ"/>
        </w:rPr>
        <w:lastRenderedPageBreak/>
        <w:t>көрсеткендей, мастометринді төлдеуге</w:t>
      </w:r>
      <w:r w:rsidR="00234916" w:rsidRPr="005350EF">
        <w:rPr>
          <w:sz w:val="28"/>
          <w:szCs w:val="28"/>
          <w:lang w:val="kk-KZ"/>
        </w:rPr>
        <w:t xml:space="preserve"> бір</w:t>
      </w:r>
      <w:r w:rsidRPr="005350EF">
        <w:rPr>
          <w:sz w:val="28"/>
          <w:szCs w:val="28"/>
          <w:lang w:val="kk-KZ"/>
        </w:rPr>
        <w:t xml:space="preserve"> жұма қалғанда</w:t>
      </w:r>
      <w:r w:rsidR="00234916" w:rsidRPr="005350EF">
        <w:rPr>
          <w:sz w:val="28"/>
          <w:szCs w:val="28"/>
          <w:lang w:val="kk-KZ"/>
        </w:rPr>
        <w:t xml:space="preserve"> және төлдеу күні, төлдегеннен соң</w:t>
      </w:r>
      <w:r w:rsidRPr="005350EF">
        <w:rPr>
          <w:sz w:val="28"/>
          <w:szCs w:val="28"/>
          <w:lang w:val="kk-KZ"/>
        </w:rPr>
        <w:t xml:space="preserve"> 3-5 күні бұлшықетке немесе тері астына профилактикалық </w:t>
      </w:r>
      <w:r w:rsidR="00234916" w:rsidRPr="005350EF">
        <w:rPr>
          <w:sz w:val="28"/>
          <w:szCs w:val="28"/>
          <w:lang w:val="kk-KZ"/>
        </w:rPr>
        <w:t xml:space="preserve">мақсатта </w:t>
      </w:r>
      <w:r w:rsidRPr="005350EF">
        <w:rPr>
          <w:sz w:val="28"/>
          <w:szCs w:val="28"/>
          <w:lang w:val="kk-KZ"/>
        </w:rPr>
        <w:t>пайдалану шудың кідірілуі</w:t>
      </w:r>
      <w:r w:rsidR="00234916" w:rsidRPr="005350EF">
        <w:rPr>
          <w:sz w:val="28"/>
          <w:szCs w:val="28"/>
          <w:lang w:val="kk-KZ"/>
        </w:rPr>
        <w:t>н</w:t>
      </w:r>
      <w:r w:rsidRPr="005350EF">
        <w:rPr>
          <w:sz w:val="28"/>
          <w:szCs w:val="28"/>
          <w:lang w:val="kk-KZ"/>
        </w:rPr>
        <w:t xml:space="preserve"> 10,25</w:t>
      </w:r>
      <w:r w:rsidR="001965F1" w:rsidRPr="005350EF">
        <w:rPr>
          <w:sz w:val="28"/>
          <w:szCs w:val="28"/>
          <w:lang w:val="kk-KZ"/>
        </w:rPr>
        <w:t>%-ға</w:t>
      </w:r>
      <w:r w:rsidRPr="005350EF">
        <w:rPr>
          <w:sz w:val="28"/>
          <w:szCs w:val="28"/>
          <w:lang w:val="kk-KZ"/>
        </w:rPr>
        <w:t xml:space="preserve"> төмендетуге, төлдеуден кейінгі эндометрит</w:t>
      </w:r>
      <w:r w:rsidR="00234916" w:rsidRPr="005350EF">
        <w:rPr>
          <w:sz w:val="28"/>
          <w:szCs w:val="28"/>
          <w:lang w:val="kk-KZ"/>
        </w:rPr>
        <w:t>тің</w:t>
      </w:r>
      <w:r w:rsidRPr="005350EF">
        <w:rPr>
          <w:sz w:val="28"/>
          <w:szCs w:val="28"/>
          <w:lang w:val="kk-KZ"/>
        </w:rPr>
        <w:t xml:space="preserve"> алдын алу бойынша 11,05</w:t>
      </w:r>
      <w:r w:rsidR="001965F1" w:rsidRPr="005350EF">
        <w:rPr>
          <w:sz w:val="28"/>
          <w:szCs w:val="28"/>
          <w:lang w:val="kk-KZ"/>
        </w:rPr>
        <w:t>%-ға</w:t>
      </w:r>
      <w:r w:rsidRPr="005350EF">
        <w:rPr>
          <w:sz w:val="28"/>
          <w:szCs w:val="28"/>
          <w:lang w:val="kk-KZ"/>
        </w:rPr>
        <w:t xml:space="preserve"> ұлғайтуға, бедеулік күндерін бір басқа шаққанда 52 күнге қысқартуға, ұрықтандыру индексін 1,33-ке төмендетуге, бірінші ұрықтандырудан ұрықтануды 10,1</w:t>
      </w:r>
      <w:r w:rsidR="001965F1" w:rsidRPr="005350EF">
        <w:rPr>
          <w:sz w:val="28"/>
          <w:szCs w:val="28"/>
          <w:lang w:val="kk-KZ"/>
        </w:rPr>
        <w:t>%-ға</w:t>
      </w:r>
      <w:r w:rsidR="00234916" w:rsidRPr="005350EF">
        <w:rPr>
          <w:sz w:val="28"/>
          <w:szCs w:val="28"/>
          <w:lang w:val="kk-KZ"/>
        </w:rPr>
        <w:t xml:space="preserve">  қол жеткізуге мүмкіндік берген</w:t>
      </w:r>
      <w:r w:rsidR="00BE1819" w:rsidRPr="005350EF">
        <w:rPr>
          <w:sz w:val="28"/>
          <w:szCs w:val="28"/>
          <w:lang w:val="kk-KZ"/>
        </w:rPr>
        <w:t xml:space="preserve"> [178</w:t>
      </w:r>
      <w:r w:rsidRPr="005350EF">
        <w:rPr>
          <w:sz w:val="28"/>
          <w:szCs w:val="28"/>
          <w:lang w:val="kk-KZ"/>
        </w:rPr>
        <w:t>].</w:t>
      </w:r>
    </w:p>
    <w:p w:rsidR="001071B5" w:rsidRPr="005350EF" w:rsidRDefault="001071B5" w:rsidP="00762E55">
      <w:pPr>
        <w:pStyle w:val="a4"/>
        <w:spacing w:before="0" w:beforeAutospacing="0" w:after="0" w:afterAutospacing="0"/>
        <w:ind w:firstLine="709"/>
        <w:jc w:val="both"/>
        <w:rPr>
          <w:sz w:val="28"/>
          <w:szCs w:val="28"/>
          <w:lang w:val="kk-KZ"/>
        </w:rPr>
      </w:pPr>
      <w:r w:rsidRPr="005350EF">
        <w:rPr>
          <w:sz w:val="28"/>
          <w:szCs w:val="28"/>
          <w:lang w:val="kk-KZ"/>
        </w:rPr>
        <w:t>Гипофункциядан туындаған бедеулікті емдеуде овариовит, моногестаген п</w:t>
      </w:r>
      <w:r w:rsidR="00234916" w:rsidRPr="005350EF">
        <w:rPr>
          <w:sz w:val="28"/>
          <w:szCs w:val="28"/>
          <w:lang w:val="kk-KZ"/>
        </w:rPr>
        <w:t>репараттарының оң әсері байқалған</w:t>
      </w:r>
      <w:r w:rsidRPr="005350EF">
        <w:rPr>
          <w:sz w:val="28"/>
          <w:szCs w:val="28"/>
          <w:lang w:val="kk-KZ"/>
        </w:rPr>
        <w:t xml:space="preserve">. </w:t>
      </w:r>
      <w:r w:rsidR="00795964" w:rsidRPr="005350EF">
        <w:rPr>
          <w:sz w:val="28"/>
          <w:szCs w:val="28"/>
          <w:lang w:val="kk-KZ"/>
        </w:rPr>
        <w:t>З</w:t>
      </w:r>
      <w:r w:rsidR="00570C39" w:rsidRPr="005350EF">
        <w:rPr>
          <w:sz w:val="28"/>
          <w:szCs w:val="28"/>
          <w:lang w:val="kk-KZ"/>
        </w:rPr>
        <w:t>ерттеудің нәтижесі</w:t>
      </w:r>
      <w:r w:rsidRPr="005350EF">
        <w:rPr>
          <w:sz w:val="28"/>
          <w:szCs w:val="28"/>
          <w:lang w:val="kk-KZ"/>
        </w:rPr>
        <w:t xml:space="preserve"> бойынша 5 мл дозада овариовит препараты 93,33% сиырдың жыныстық циклінің қалпына келуіне және 73,33% жануарлардың ұрықтануына, 2,2 ұрықтандыру индексімен ұрықтандыруға себеп болады. Моногестаген препаратын 2 мл дозада бір рет енгізу сиырдың 76,67%-да жыныстық циклдің қозу сатысының пайда болуына және жануарлардың 73,</w:t>
      </w:r>
      <w:r w:rsidR="00234916" w:rsidRPr="005350EF">
        <w:rPr>
          <w:sz w:val="28"/>
          <w:szCs w:val="28"/>
          <w:lang w:val="kk-KZ"/>
        </w:rPr>
        <w:t xml:space="preserve">33%-ын ұрықтануына ықпал еткен </w:t>
      </w:r>
      <w:r w:rsidR="00BE1819" w:rsidRPr="005350EF">
        <w:rPr>
          <w:sz w:val="28"/>
          <w:szCs w:val="28"/>
          <w:lang w:val="kk-KZ"/>
        </w:rPr>
        <w:t>[179</w:t>
      </w:r>
      <w:r w:rsidRPr="005350EF">
        <w:rPr>
          <w:sz w:val="28"/>
          <w:szCs w:val="28"/>
          <w:lang w:val="kk-KZ"/>
        </w:rPr>
        <w:t>].</w:t>
      </w:r>
    </w:p>
    <w:p w:rsidR="000D3F42" w:rsidRPr="005350EF" w:rsidRDefault="000D3F42" w:rsidP="00762E55">
      <w:pPr>
        <w:pStyle w:val="a4"/>
        <w:spacing w:before="0" w:beforeAutospacing="0" w:after="0" w:afterAutospacing="0"/>
        <w:ind w:firstLine="709"/>
        <w:jc w:val="both"/>
        <w:rPr>
          <w:sz w:val="28"/>
          <w:szCs w:val="28"/>
          <w:lang w:val="kk-KZ"/>
        </w:rPr>
      </w:pPr>
      <w:r w:rsidRPr="005350EF">
        <w:rPr>
          <w:sz w:val="28"/>
          <w:szCs w:val="28"/>
          <w:lang w:val="kk-KZ"/>
        </w:rPr>
        <w:t xml:space="preserve">Бедеу сиырлардағы аналық бездердің гипофункциясын емдеу үшін ең </w:t>
      </w:r>
      <w:r w:rsidR="00234916" w:rsidRPr="005350EF">
        <w:rPr>
          <w:sz w:val="28"/>
          <w:szCs w:val="28"/>
          <w:lang w:val="kk-KZ"/>
        </w:rPr>
        <w:t>жоғары</w:t>
      </w:r>
      <w:r w:rsidRPr="005350EF">
        <w:rPr>
          <w:sz w:val="28"/>
          <w:szCs w:val="28"/>
          <w:lang w:val="kk-KZ"/>
        </w:rPr>
        <w:t xml:space="preserve"> емдік әсер жатырды және аналық бездерді ректальді </w:t>
      </w:r>
      <w:r w:rsidR="00234916" w:rsidRPr="005350EF">
        <w:rPr>
          <w:sz w:val="28"/>
          <w:szCs w:val="28"/>
          <w:lang w:val="kk-KZ"/>
        </w:rPr>
        <w:t>уқалау</w:t>
      </w:r>
      <w:r w:rsidRPr="005350EF">
        <w:rPr>
          <w:sz w:val="28"/>
          <w:szCs w:val="28"/>
          <w:lang w:val="kk-KZ"/>
        </w:rPr>
        <w:t xml:space="preserve"> және 5 күннен кейін қайталанған 10 мл дозад</w:t>
      </w:r>
      <w:r w:rsidR="00234916" w:rsidRPr="005350EF">
        <w:rPr>
          <w:sz w:val="28"/>
          <w:szCs w:val="28"/>
          <w:lang w:val="kk-KZ"/>
        </w:rPr>
        <w:t>а овариовитті қолданғанда алынған</w:t>
      </w:r>
      <w:r w:rsidRPr="005350EF">
        <w:rPr>
          <w:sz w:val="28"/>
          <w:szCs w:val="28"/>
          <w:lang w:val="kk-KZ"/>
        </w:rPr>
        <w:t>. Зерттеу нәтижелері бойынша жануарлардың 85,0% қозу болды, ұрықтандыру 80,0% құрады және бедеулік күндері 52 күн бол</w:t>
      </w:r>
      <w:r w:rsidR="00234916" w:rsidRPr="005350EF">
        <w:rPr>
          <w:sz w:val="28"/>
          <w:szCs w:val="28"/>
          <w:lang w:val="kk-KZ"/>
        </w:rPr>
        <w:t>ған</w:t>
      </w:r>
      <w:r w:rsidR="00BE1819" w:rsidRPr="005350EF">
        <w:rPr>
          <w:sz w:val="28"/>
          <w:szCs w:val="28"/>
          <w:lang w:val="kk-KZ"/>
        </w:rPr>
        <w:t xml:space="preserve"> [25</w:t>
      </w:r>
      <w:r w:rsidRPr="005350EF">
        <w:rPr>
          <w:sz w:val="28"/>
          <w:szCs w:val="28"/>
          <w:lang w:val="kk-KZ"/>
        </w:rPr>
        <w:t>].</w:t>
      </w:r>
    </w:p>
    <w:p w:rsidR="001B2DF8" w:rsidRPr="005350EF" w:rsidRDefault="005E4A96" w:rsidP="00762E55">
      <w:pPr>
        <w:pStyle w:val="a4"/>
        <w:spacing w:before="0" w:beforeAutospacing="0" w:after="0" w:afterAutospacing="0"/>
        <w:ind w:firstLine="709"/>
        <w:jc w:val="both"/>
        <w:rPr>
          <w:sz w:val="28"/>
          <w:szCs w:val="28"/>
          <w:lang w:val="kk-KZ"/>
        </w:rPr>
      </w:pPr>
      <w:r w:rsidRPr="005350EF">
        <w:rPr>
          <w:sz w:val="28"/>
          <w:szCs w:val="28"/>
          <w:lang w:val="kk-KZ"/>
        </w:rPr>
        <w:t>Шетелде де репродуктивті жүйені гомеопатиялық емдеу қарқын алуда. Әдеби деректерде күйлеуді индукциялауға гомепати</w:t>
      </w:r>
      <w:r w:rsidR="00234916" w:rsidRPr="005350EF">
        <w:rPr>
          <w:sz w:val="28"/>
          <w:szCs w:val="28"/>
          <w:lang w:val="kk-KZ"/>
        </w:rPr>
        <w:t>я</w:t>
      </w:r>
      <w:r w:rsidRPr="005350EF">
        <w:rPr>
          <w:sz w:val="28"/>
          <w:szCs w:val="28"/>
          <w:lang w:val="kk-KZ"/>
        </w:rPr>
        <w:t>лық препараттард</w:t>
      </w:r>
      <w:r w:rsidR="00BE1819" w:rsidRPr="005350EF">
        <w:rPr>
          <w:sz w:val="28"/>
          <w:szCs w:val="28"/>
          <w:lang w:val="kk-KZ"/>
        </w:rPr>
        <w:t>ың оң әсері туралы деректер бар [180</w:t>
      </w:r>
      <w:r w:rsidRPr="005350EF">
        <w:rPr>
          <w:sz w:val="28"/>
          <w:szCs w:val="28"/>
          <w:lang w:val="kk-KZ"/>
        </w:rPr>
        <w:t xml:space="preserve">]. Silva </w:t>
      </w:r>
      <w:r w:rsidR="00231435" w:rsidRPr="005350EF">
        <w:rPr>
          <w:sz w:val="28"/>
          <w:szCs w:val="28"/>
          <w:lang w:val="kk-KZ"/>
        </w:rPr>
        <w:t>(</w:t>
      </w:r>
      <w:r w:rsidR="00570C39" w:rsidRPr="005350EF">
        <w:rPr>
          <w:sz w:val="28"/>
          <w:szCs w:val="28"/>
          <w:lang w:val="kk-KZ"/>
        </w:rPr>
        <w:t>2001</w:t>
      </w:r>
      <w:r w:rsidR="00231435" w:rsidRPr="005350EF">
        <w:rPr>
          <w:sz w:val="28"/>
          <w:szCs w:val="28"/>
          <w:lang w:val="kk-KZ"/>
        </w:rPr>
        <w:t xml:space="preserve">) </w:t>
      </w:r>
      <w:r w:rsidRPr="005350EF">
        <w:rPr>
          <w:sz w:val="28"/>
          <w:szCs w:val="28"/>
          <w:lang w:val="kk-KZ"/>
        </w:rPr>
        <w:t>C. pulsatilla nigricans сүт сиырларында төлдеуден кейін қалпына келтіру уақытын азайту үшін пайдалан</w:t>
      </w:r>
      <w:r w:rsidR="00234916" w:rsidRPr="005350EF">
        <w:rPr>
          <w:sz w:val="28"/>
          <w:szCs w:val="28"/>
          <w:lang w:val="kk-KZ"/>
        </w:rPr>
        <w:t>ған</w:t>
      </w:r>
      <w:r w:rsidRPr="005350EF">
        <w:rPr>
          <w:sz w:val="28"/>
          <w:szCs w:val="28"/>
          <w:lang w:val="kk-KZ"/>
        </w:rPr>
        <w:t>. Зерттеуде қолданылған мәліметтерден жалпы алғанда 127 сиырда төлдегеннен кейінгі кезеңде анэструс кезеңі қысқар</w:t>
      </w:r>
      <w:r w:rsidR="00234916" w:rsidRPr="005350EF">
        <w:rPr>
          <w:sz w:val="28"/>
          <w:szCs w:val="28"/>
          <w:lang w:val="kk-KZ"/>
        </w:rPr>
        <w:t>ған</w:t>
      </w:r>
      <w:r w:rsidR="00BE1819" w:rsidRPr="005350EF">
        <w:rPr>
          <w:sz w:val="28"/>
          <w:szCs w:val="28"/>
          <w:lang w:val="kk-KZ"/>
        </w:rPr>
        <w:t xml:space="preserve"> [181</w:t>
      </w:r>
      <w:r w:rsidRPr="005350EF">
        <w:rPr>
          <w:sz w:val="28"/>
          <w:szCs w:val="28"/>
          <w:lang w:val="kk-KZ"/>
        </w:rPr>
        <w:t>].</w:t>
      </w:r>
      <w:r w:rsidR="001B2DF8" w:rsidRPr="005350EF">
        <w:rPr>
          <w:sz w:val="28"/>
          <w:szCs w:val="28"/>
          <w:lang w:val="kk-KZ"/>
        </w:rPr>
        <w:t xml:space="preserve"> </w:t>
      </w:r>
    </w:p>
    <w:p w:rsidR="00B5592E" w:rsidRPr="005350EF" w:rsidRDefault="000F6AEB" w:rsidP="00BE1819">
      <w:pPr>
        <w:pStyle w:val="a4"/>
        <w:spacing w:before="0" w:beforeAutospacing="0" w:after="0" w:afterAutospacing="0"/>
        <w:ind w:firstLine="709"/>
        <w:jc w:val="both"/>
        <w:rPr>
          <w:sz w:val="28"/>
          <w:szCs w:val="28"/>
          <w:lang w:val="kk-KZ"/>
        </w:rPr>
      </w:pPr>
      <w:r w:rsidRPr="005350EF">
        <w:rPr>
          <w:sz w:val="28"/>
          <w:szCs w:val="28"/>
          <w:lang w:val="kk-KZ"/>
        </w:rPr>
        <w:t>S.</w:t>
      </w:r>
      <w:r w:rsidR="005E4A96" w:rsidRPr="005350EF">
        <w:rPr>
          <w:sz w:val="28"/>
          <w:szCs w:val="28"/>
          <w:lang w:val="kk-KZ"/>
        </w:rPr>
        <w:t xml:space="preserve">Cech </w:t>
      </w:r>
      <w:r w:rsidR="00231435" w:rsidRPr="005350EF">
        <w:rPr>
          <w:sz w:val="28"/>
          <w:szCs w:val="28"/>
          <w:lang w:val="kk-KZ"/>
        </w:rPr>
        <w:t>(</w:t>
      </w:r>
      <w:r w:rsidR="00570C39" w:rsidRPr="005350EF">
        <w:rPr>
          <w:sz w:val="28"/>
          <w:szCs w:val="28"/>
          <w:lang w:val="kk-KZ"/>
        </w:rPr>
        <w:t>1999</w:t>
      </w:r>
      <w:r w:rsidR="00231435" w:rsidRPr="005350EF">
        <w:rPr>
          <w:sz w:val="28"/>
          <w:szCs w:val="28"/>
          <w:lang w:val="kk-KZ"/>
        </w:rPr>
        <w:t xml:space="preserve">) </w:t>
      </w:r>
      <w:r w:rsidR="005E4A96" w:rsidRPr="005350EF">
        <w:rPr>
          <w:sz w:val="28"/>
          <w:szCs w:val="28"/>
          <w:lang w:val="kk-KZ"/>
        </w:rPr>
        <w:t>s.Ovarium compositum препаратын фолликулярлы кистасы болған сиырларды емдеу үшін тері астына және бұлшық</w:t>
      </w:r>
      <w:r w:rsidR="00234916" w:rsidRPr="005350EF">
        <w:rPr>
          <w:sz w:val="28"/>
          <w:szCs w:val="28"/>
          <w:lang w:val="kk-KZ"/>
        </w:rPr>
        <w:t xml:space="preserve"> </w:t>
      </w:r>
      <w:r w:rsidR="005E4A96" w:rsidRPr="005350EF">
        <w:rPr>
          <w:sz w:val="28"/>
          <w:szCs w:val="28"/>
          <w:lang w:val="kk-KZ"/>
        </w:rPr>
        <w:t>ет ішіне пайдалануды сипатта</w:t>
      </w:r>
      <w:r w:rsidR="00741C50" w:rsidRPr="005350EF">
        <w:rPr>
          <w:sz w:val="28"/>
          <w:szCs w:val="28"/>
          <w:lang w:val="kk-KZ"/>
        </w:rPr>
        <w:t>лған</w:t>
      </w:r>
      <w:r w:rsidR="005E4A96" w:rsidRPr="005350EF">
        <w:rPr>
          <w:sz w:val="28"/>
          <w:szCs w:val="28"/>
          <w:lang w:val="kk-KZ"/>
        </w:rPr>
        <w:t xml:space="preserve">. </w:t>
      </w:r>
      <w:r w:rsidR="00570C39" w:rsidRPr="005350EF">
        <w:rPr>
          <w:sz w:val="28"/>
          <w:szCs w:val="28"/>
          <w:lang w:val="kk-KZ"/>
        </w:rPr>
        <w:t>Ол өз</w:t>
      </w:r>
      <w:r w:rsidR="00231435" w:rsidRPr="005350EF">
        <w:rPr>
          <w:sz w:val="28"/>
          <w:szCs w:val="28"/>
          <w:lang w:val="kk-KZ"/>
        </w:rPr>
        <w:t xml:space="preserve"> </w:t>
      </w:r>
      <w:r w:rsidR="005E4A96" w:rsidRPr="005350EF">
        <w:rPr>
          <w:sz w:val="28"/>
          <w:szCs w:val="28"/>
          <w:lang w:val="kk-KZ"/>
        </w:rPr>
        <w:t xml:space="preserve">жұмысында өңделген жануарлардың 38,50%-ы емнен кейін эструс белгілері байқалды, бірақ </w:t>
      </w:r>
      <w:r w:rsidR="00741C50" w:rsidRPr="005350EF">
        <w:rPr>
          <w:sz w:val="28"/>
          <w:szCs w:val="28"/>
          <w:lang w:val="kk-KZ"/>
        </w:rPr>
        <w:t xml:space="preserve">бақылау тобында ешқандай өзгеріс </w:t>
      </w:r>
      <w:r w:rsidR="005E4A96" w:rsidRPr="005350EF">
        <w:rPr>
          <w:sz w:val="28"/>
          <w:szCs w:val="28"/>
          <w:lang w:val="kk-KZ"/>
        </w:rPr>
        <w:t>байқал</w:t>
      </w:r>
      <w:r w:rsidR="00741C50" w:rsidRPr="005350EF">
        <w:rPr>
          <w:sz w:val="28"/>
          <w:szCs w:val="28"/>
          <w:lang w:val="kk-KZ"/>
        </w:rPr>
        <w:t>ма</w:t>
      </w:r>
      <w:r w:rsidR="00BE1819" w:rsidRPr="005350EF">
        <w:rPr>
          <w:sz w:val="28"/>
          <w:szCs w:val="28"/>
          <w:lang w:val="kk-KZ"/>
        </w:rPr>
        <w:t>ған [182</w:t>
      </w:r>
      <w:r w:rsidR="005E4A96" w:rsidRPr="005350EF">
        <w:rPr>
          <w:sz w:val="28"/>
          <w:szCs w:val="28"/>
          <w:lang w:val="kk-KZ"/>
        </w:rPr>
        <w:t>]. Кисталарды емдеуде гомеопатиялық Apis mellifica and Oophorinum препараттары қолданыл</w:t>
      </w:r>
      <w:r w:rsidR="00741C50" w:rsidRPr="005350EF">
        <w:rPr>
          <w:sz w:val="28"/>
          <w:szCs w:val="28"/>
          <w:lang w:val="kk-KZ"/>
        </w:rPr>
        <w:t>ған</w:t>
      </w:r>
      <w:r w:rsidR="005E4A96" w:rsidRPr="005350EF">
        <w:rPr>
          <w:sz w:val="28"/>
          <w:szCs w:val="28"/>
          <w:lang w:val="kk-KZ"/>
        </w:rPr>
        <w:t>. Өңдеу ұзақтығы шамамен 13 күн болы</w:t>
      </w:r>
      <w:r w:rsidR="00741C50" w:rsidRPr="005350EF">
        <w:rPr>
          <w:sz w:val="28"/>
          <w:szCs w:val="28"/>
          <w:lang w:val="kk-KZ"/>
        </w:rPr>
        <w:t>п</w:t>
      </w:r>
      <w:r w:rsidR="005E4A96" w:rsidRPr="005350EF">
        <w:rPr>
          <w:sz w:val="28"/>
          <w:szCs w:val="28"/>
          <w:lang w:val="kk-KZ"/>
        </w:rPr>
        <w:t xml:space="preserve"> және өңделген жануарлардың 87,50% екінші қолдан ұрықтандырудан кейін ұрықтандырыл</w:t>
      </w:r>
      <w:r w:rsidR="00741C50" w:rsidRPr="005350EF">
        <w:rPr>
          <w:sz w:val="28"/>
          <w:szCs w:val="28"/>
          <w:lang w:val="kk-KZ"/>
        </w:rPr>
        <w:t>ып</w:t>
      </w:r>
      <w:r w:rsidR="005E4A96" w:rsidRPr="005350EF">
        <w:rPr>
          <w:sz w:val="28"/>
          <w:szCs w:val="28"/>
          <w:lang w:val="kk-KZ"/>
        </w:rPr>
        <w:t>, бақылау тобынан а</w:t>
      </w:r>
      <w:r w:rsidR="00741C50" w:rsidRPr="005350EF">
        <w:rPr>
          <w:sz w:val="28"/>
          <w:szCs w:val="28"/>
          <w:lang w:val="kk-KZ"/>
        </w:rPr>
        <w:t>йтарлықтай айырмашылықты көрсеткен,</w:t>
      </w:r>
      <w:r w:rsidR="005E4A96" w:rsidRPr="005350EF">
        <w:rPr>
          <w:sz w:val="28"/>
          <w:szCs w:val="28"/>
          <w:lang w:val="kk-KZ"/>
        </w:rPr>
        <w:t xml:space="preserve"> мұнда тек жануарлардың 31,82% ғана ұрықтандырыл</w:t>
      </w:r>
      <w:r w:rsidR="00741C50" w:rsidRPr="005350EF">
        <w:rPr>
          <w:sz w:val="28"/>
          <w:szCs w:val="28"/>
          <w:lang w:val="kk-KZ"/>
        </w:rPr>
        <w:t>ған</w:t>
      </w:r>
      <w:r w:rsidR="00BE1819" w:rsidRPr="005350EF">
        <w:rPr>
          <w:sz w:val="28"/>
          <w:szCs w:val="28"/>
          <w:lang w:val="kk-KZ"/>
        </w:rPr>
        <w:t xml:space="preserve"> [183</w:t>
      </w:r>
      <w:r w:rsidR="005E4A96" w:rsidRPr="005350EF">
        <w:rPr>
          <w:sz w:val="28"/>
          <w:szCs w:val="28"/>
          <w:lang w:val="kk-KZ"/>
        </w:rPr>
        <w:t>].</w:t>
      </w:r>
      <w:r w:rsidR="00BE1819" w:rsidRPr="005350EF">
        <w:rPr>
          <w:sz w:val="28"/>
          <w:szCs w:val="28"/>
          <w:lang w:val="kk-KZ"/>
        </w:rPr>
        <w:t xml:space="preserve"> </w:t>
      </w:r>
      <w:r w:rsidR="00B5592E" w:rsidRPr="005350EF">
        <w:rPr>
          <w:sz w:val="28"/>
          <w:szCs w:val="28"/>
          <w:lang w:val="kk-KZ"/>
        </w:rPr>
        <w:t xml:space="preserve">J Kumar, S Srivastava, R Kumar </w:t>
      </w:r>
      <w:r w:rsidR="00231435" w:rsidRPr="005350EF">
        <w:rPr>
          <w:sz w:val="28"/>
          <w:szCs w:val="28"/>
          <w:lang w:val="kk-KZ"/>
        </w:rPr>
        <w:t>(</w:t>
      </w:r>
      <w:r w:rsidR="00570C39" w:rsidRPr="005350EF">
        <w:rPr>
          <w:sz w:val="28"/>
          <w:szCs w:val="28"/>
          <w:lang w:val="kk-KZ"/>
        </w:rPr>
        <w:t>2017</w:t>
      </w:r>
      <w:r w:rsidR="00231435" w:rsidRPr="005350EF">
        <w:rPr>
          <w:sz w:val="28"/>
          <w:szCs w:val="28"/>
          <w:lang w:val="kk-KZ"/>
        </w:rPr>
        <w:t xml:space="preserve">) </w:t>
      </w:r>
      <w:r w:rsidR="00B5592E" w:rsidRPr="005350EF">
        <w:rPr>
          <w:sz w:val="28"/>
          <w:szCs w:val="28"/>
          <w:lang w:val="kk-KZ"/>
        </w:rPr>
        <w:t>авторлар коллективі янова және сепия гомеопатиялық препараттарының сиырлардың жыныстық күйлеу индукциялаудағы клиникалық тиімділігін дәлелде</w:t>
      </w:r>
      <w:r w:rsidR="00741C50" w:rsidRPr="005350EF">
        <w:rPr>
          <w:sz w:val="28"/>
          <w:szCs w:val="28"/>
          <w:lang w:val="kk-KZ"/>
        </w:rPr>
        <w:t>ген</w:t>
      </w:r>
      <w:r w:rsidR="00BE1819" w:rsidRPr="005350EF">
        <w:rPr>
          <w:sz w:val="28"/>
          <w:szCs w:val="28"/>
          <w:lang w:val="kk-KZ"/>
        </w:rPr>
        <w:t xml:space="preserve"> [184</w:t>
      </w:r>
      <w:r w:rsidR="00B5592E" w:rsidRPr="005350EF">
        <w:rPr>
          <w:sz w:val="28"/>
          <w:szCs w:val="28"/>
          <w:lang w:val="kk-KZ"/>
        </w:rPr>
        <w:t>]</w:t>
      </w:r>
      <w:r w:rsidR="00741C50" w:rsidRPr="005350EF">
        <w:rPr>
          <w:sz w:val="28"/>
          <w:szCs w:val="28"/>
          <w:lang w:val="kk-KZ"/>
        </w:rPr>
        <w:t>.</w:t>
      </w:r>
    </w:p>
    <w:p w:rsidR="00B5592E" w:rsidRPr="005350EF" w:rsidRDefault="00B5592E"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Басқа шетелдік жұмыстарда антибиотиктермен бірге гомеопатиялық препараттарын қолданудың оң әсерін атап өтеді. Мысалы, дем алу жүйесі ауруларында бұзауды емдеуге арналған мукоза композит және эхинацей композитум препараттары бактерияға қарсы препараттармен (ге</w:t>
      </w:r>
      <w:r w:rsidR="00640C19" w:rsidRPr="005350EF">
        <w:rPr>
          <w:rFonts w:ascii="Times New Roman" w:eastAsia="Times New Roman" w:hAnsi="Times New Roman" w:cs="Times New Roman"/>
          <w:sz w:val="28"/>
          <w:szCs w:val="28"/>
          <w:lang w:val="kk-KZ"/>
        </w:rPr>
        <w:t>нтамицин) бірге қолданылған [185</w:t>
      </w:r>
      <w:r w:rsidRPr="005350EF">
        <w:rPr>
          <w:rFonts w:ascii="Times New Roman" w:eastAsia="Times New Roman" w:hAnsi="Times New Roman" w:cs="Times New Roman"/>
          <w:sz w:val="28"/>
          <w:szCs w:val="28"/>
          <w:lang w:val="kk-KZ"/>
        </w:rPr>
        <w:t>].</w:t>
      </w:r>
    </w:p>
    <w:p w:rsidR="00B5592E" w:rsidRPr="005350EF" w:rsidRDefault="00B5592E"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lastRenderedPageBreak/>
        <w:t>Кейбір шетелдік зерттеулерде гомепати</w:t>
      </w:r>
      <w:r w:rsidR="00741C50" w:rsidRPr="005350EF">
        <w:rPr>
          <w:rFonts w:ascii="Times New Roman" w:eastAsia="Times New Roman" w:hAnsi="Times New Roman" w:cs="Times New Roman"/>
          <w:sz w:val="28"/>
          <w:szCs w:val="28"/>
          <w:lang w:val="kk-KZ"/>
        </w:rPr>
        <w:t>я</w:t>
      </w:r>
      <w:r w:rsidRPr="005350EF">
        <w:rPr>
          <w:rFonts w:ascii="Times New Roman" w:eastAsia="Times New Roman" w:hAnsi="Times New Roman" w:cs="Times New Roman"/>
          <w:sz w:val="28"/>
          <w:szCs w:val="28"/>
          <w:lang w:val="kk-KZ"/>
        </w:rPr>
        <w:t xml:space="preserve">лық препараттардың тиімділігін жоққа шығаруда. S.Arlt, W.Padberg, M.Drillich, W.Heuwieser </w:t>
      </w:r>
      <w:r w:rsidR="00231435" w:rsidRPr="005350EF">
        <w:rPr>
          <w:rFonts w:ascii="Times New Roman" w:eastAsia="Times New Roman" w:hAnsi="Times New Roman" w:cs="Times New Roman"/>
          <w:sz w:val="28"/>
          <w:szCs w:val="28"/>
          <w:lang w:val="kk-KZ"/>
        </w:rPr>
        <w:t>(</w:t>
      </w:r>
      <w:r w:rsidR="00570C39" w:rsidRPr="005350EF">
        <w:rPr>
          <w:rFonts w:ascii="Times New Roman" w:eastAsia="Times New Roman" w:hAnsi="Times New Roman" w:cs="Times New Roman"/>
          <w:sz w:val="28"/>
          <w:szCs w:val="28"/>
          <w:lang w:val="kk-KZ"/>
        </w:rPr>
        <w:t>2000</w:t>
      </w:r>
      <w:r w:rsidR="00231435"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гомеопатиялық Lachesis compositum (Lachesis), Carduus compositum (Carduus), Traumeel LT (Traumeel) препараттарының тиімділігін тексерді. Олар эндометритті алдын</w:t>
      </w:r>
      <w:r w:rsidR="0064275A"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алуда терапевтік тиімділіктің жоқтығын анықтаған</w:t>
      </w:r>
      <w:r w:rsidR="009F1E04" w:rsidRPr="005350EF">
        <w:rPr>
          <w:rFonts w:ascii="Times New Roman" w:eastAsia="Times New Roman" w:hAnsi="Times New Roman" w:cs="Times New Roman"/>
          <w:sz w:val="28"/>
          <w:szCs w:val="28"/>
          <w:lang w:val="kk-KZ"/>
        </w:rPr>
        <w:t xml:space="preserve"> [12</w:t>
      </w:r>
      <w:r w:rsidR="00640C19" w:rsidRPr="005350EF">
        <w:rPr>
          <w:rFonts w:ascii="Times New Roman" w:eastAsia="Times New Roman" w:hAnsi="Times New Roman" w:cs="Times New Roman"/>
          <w:sz w:val="28"/>
          <w:szCs w:val="28"/>
          <w:lang w:val="kk-KZ"/>
        </w:rPr>
        <w:t>4</w:t>
      </w:r>
      <w:r w:rsidR="009F1E04"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Оңтүстік Америкада ұқсас нәтиже алын</w:t>
      </w:r>
      <w:r w:rsidR="00570C39" w:rsidRPr="005350EF">
        <w:rPr>
          <w:rFonts w:ascii="Times New Roman" w:eastAsia="Times New Roman" w:hAnsi="Times New Roman" w:cs="Times New Roman"/>
          <w:sz w:val="28"/>
          <w:szCs w:val="28"/>
          <w:lang w:val="kk-KZ"/>
        </w:rPr>
        <w:t>ған</w:t>
      </w:r>
      <w:r w:rsidR="00231435" w:rsidRPr="005350EF">
        <w:rPr>
          <w:rFonts w:ascii="Times New Roman" w:eastAsia="Times New Roman" w:hAnsi="Times New Roman" w:cs="Times New Roman"/>
          <w:sz w:val="28"/>
          <w:szCs w:val="28"/>
          <w:lang w:val="kk-KZ"/>
        </w:rPr>
        <w:t xml:space="preserve"> </w:t>
      </w:r>
      <w:r w:rsidR="00640C19" w:rsidRPr="005350EF">
        <w:rPr>
          <w:rFonts w:ascii="Times New Roman" w:eastAsia="Times New Roman" w:hAnsi="Times New Roman" w:cs="Times New Roman"/>
          <w:sz w:val="28"/>
          <w:szCs w:val="28"/>
          <w:lang w:val="kk-KZ"/>
        </w:rPr>
        <w:t>[186</w:t>
      </w:r>
      <w:r w:rsidRPr="005350EF">
        <w:rPr>
          <w:rFonts w:ascii="Times New Roman" w:eastAsia="Times New Roman" w:hAnsi="Times New Roman" w:cs="Times New Roman"/>
          <w:sz w:val="28"/>
          <w:szCs w:val="28"/>
          <w:lang w:val="kk-KZ"/>
        </w:rPr>
        <w:t>]</w:t>
      </w:r>
      <w:r w:rsidR="009F1E04" w:rsidRPr="005350EF">
        <w:rPr>
          <w:rFonts w:ascii="Times New Roman" w:eastAsia="Times New Roman" w:hAnsi="Times New Roman" w:cs="Times New Roman"/>
          <w:sz w:val="28"/>
          <w:szCs w:val="28"/>
          <w:lang w:val="kk-KZ"/>
        </w:rPr>
        <w:t>.</w:t>
      </w:r>
    </w:p>
    <w:p w:rsidR="000953AC" w:rsidRPr="005350EF" w:rsidRDefault="00B5592E" w:rsidP="00762E55">
      <w:pPr>
        <w:spacing w:after="0" w:line="240" w:lineRule="auto"/>
        <w:ind w:firstLine="708"/>
        <w:jc w:val="both"/>
        <w:rPr>
          <w:rFonts w:ascii="Times New Roman" w:hAnsi="Times New Roman" w:cs="Times New Roman"/>
          <w:b/>
          <w:sz w:val="28"/>
          <w:szCs w:val="28"/>
          <w:lang w:val="kk-KZ"/>
        </w:rPr>
      </w:pPr>
      <w:r w:rsidRPr="005350EF">
        <w:rPr>
          <w:rFonts w:ascii="Times New Roman" w:eastAsia="Times New Roman" w:hAnsi="Times New Roman" w:cs="Times New Roman"/>
          <w:sz w:val="28"/>
          <w:szCs w:val="28"/>
          <w:lang w:val="kk-KZ"/>
        </w:rPr>
        <w:t>Біздің әдеби шолу бедеулікті емдеу мәселелерінде емдеу мен алдын алудың әртүрлі әдістері бар екенін көрсетті.</w:t>
      </w:r>
    </w:p>
    <w:p w:rsidR="000953AC" w:rsidRPr="005350EF" w:rsidRDefault="000953AC" w:rsidP="00762E55">
      <w:pPr>
        <w:spacing w:after="0" w:line="240" w:lineRule="auto"/>
        <w:jc w:val="both"/>
        <w:rPr>
          <w:rFonts w:ascii="Times New Roman" w:hAnsi="Times New Roman" w:cs="Times New Roman"/>
          <w:b/>
          <w:sz w:val="28"/>
          <w:szCs w:val="28"/>
          <w:lang w:val="kk-KZ"/>
        </w:rPr>
      </w:pPr>
    </w:p>
    <w:p w:rsidR="00B056FE" w:rsidRPr="005350EF" w:rsidRDefault="00B056FE" w:rsidP="00762E55">
      <w:pPr>
        <w:spacing w:after="0" w:line="240" w:lineRule="auto"/>
        <w:jc w:val="both"/>
        <w:rPr>
          <w:rFonts w:ascii="Times New Roman" w:hAnsi="Times New Roman" w:cs="Times New Roman"/>
          <w:b/>
          <w:sz w:val="28"/>
          <w:szCs w:val="28"/>
          <w:lang w:val="kk-KZ"/>
        </w:rPr>
      </w:pPr>
    </w:p>
    <w:p w:rsidR="00B056FE" w:rsidRPr="005350EF" w:rsidRDefault="00B056FE"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4106F2" w:rsidRPr="005350EF" w:rsidRDefault="004106F2" w:rsidP="00762E55">
      <w:pPr>
        <w:spacing w:after="0" w:line="240" w:lineRule="auto"/>
        <w:jc w:val="both"/>
        <w:rPr>
          <w:rFonts w:ascii="Times New Roman" w:hAnsi="Times New Roman" w:cs="Times New Roman"/>
          <w:b/>
          <w:sz w:val="28"/>
          <w:szCs w:val="28"/>
          <w:lang w:val="en-US"/>
        </w:rPr>
      </w:pPr>
    </w:p>
    <w:p w:rsidR="002E78E5" w:rsidRPr="005350EF" w:rsidRDefault="002E78E5" w:rsidP="00762E55">
      <w:pPr>
        <w:spacing w:after="0" w:line="240" w:lineRule="auto"/>
        <w:jc w:val="both"/>
        <w:rPr>
          <w:rFonts w:ascii="Times New Roman" w:hAnsi="Times New Roman" w:cs="Times New Roman"/>
          <w:b/>
          <w:sz w:val="28"/>
          <w:szCs w:val="28"/>
          <w:lang w:val="kk-KZ"/>
        </w:rPr>
      </w:pPr>
    </w:p>
    <w:p w:rsidR="002E78E5" w:rsidRPr="005350EF" w:rsidRDefault="002E78E5" w:rsidP="00762E55">
      <w:pPr>
        <w:spacing w:after="0" w:line="240" w:lineRule="auto"/>
        <w:jc w:val="both"/>
        <w:rPr>
          <w:rFonts w:ascii="Times New Roman" w:hAnsi="Times New Roman" w:cs="Times New Roman"/>
          <w:b/>
          <w:sz w:val="28"/>
          <w:szCs w:val="28"/>
          <w:lang w:val="kk-KZ"/>
        </w:rPr>
      </w:pPr>
    </w:p>
    <w:p w:rsidR="002E78E5" w:rsidRPr="005350EF" w:rsidRDefault="002E78E5" w:rsidP="00762E55">
      <w:pPr>
        <w:spacing w:after="0" w:line="240" w:lineRule="auto"/>
        <w:jc w:val="both"/>
        <w:rPr>
          <w:rFonts w:ascii="Times New Roman" w:hAnsi="Times New Roman" w:cs="Times New Roman"/>
          <w:b/>
          <w:sz w:val="28"/>
          <w:szCs w:val="28"/>
          <w:lang w:val="kk-KZ"/>
        </w:rPr>
      </w:pPr>
    </w:p>
    <w:p w:rsidR="002E78E5" w:rsidRPr="005350EF" w:rsidRDefault="002E78E5" w:rsidP="00762E55">
      <w:pPr>
        <w:spacing w:after="0" w:line="240" w:lineRule="auto"/>
        <w:jc w:val="both"/>
        <w:rPr>
          <w:rFonts w:ascii="Times New Roman" w:hAnsi="Times New Roman" w:cs="Times New Roman"/>
          <w:b/>
          <w:sz w:val="28"/>
          <w:szCs w:val="28"/>
          <w:lang w:val="kk-KZ"/>
        </w:rPr>
      </w:pPr>
    </w:p>
    <w:p w:rsidR="00B056FE" w:rsidRPr="005350EF" w:rsidRDefault="00B056FE" w:rsidP="00762E55">
      <w:pPr>
        <w:spacing w:after="0" w:line="240" w:lineRule="auto"/>
        <w:jc w:val="both"/>
        <w:rPr>
          <w:rFonts w:ascii="Times New Roman" w:hAnsi="Times New Roman" w:cs="Times New Roman"/>
          <w:b/>
          <w:sz w:val="28"/>
          <w:szCs w:val="28"/>
          <w:lang w:val="de-DE"/>
        </w:rPr>
      </w:pPr>
    </w:p>
    <w:p w:rsidR="00352BF0" w:rsidRPr="005350EF" w:rsidRDefault="00352BF0" w:rsidP="00762E55">
      <w:pPr>
        <w:spacing w:after="0" w:line="240" w:lineRule="auto"/>
        <w:jc w:val="both"/>
        <w:rPr>
          <w:rFonts w:ascii="Times New Roman" w:hAnsi="Times New Roman" w:cs="Times New Roman"/>
          <w:b/>
          <w:sz w:val="28"/>
          <w:szCs w:val="28"/>
          <w:lang w:val="de-DE"/>
        </w:rPr>
      </w:pPr>
    </w:p>
    <w:p w:rsidR="00352BF0" w:rsidRPr="005350EF" w:rsidRDefault="00352BF0" w:rsidP="00762E55">
      <w:pPr>
        <w:spacing w:after="0" w:line="240" w:lineRule="auto"/>
        <w:jc w:val="both"/>
        <w:rPr>
          <w:rFonts w:ascii="Times New Roman" w:hAnsi="Times New Roman" w:cs="Times New Roman"/>
          <w:b/>
          <w:sz w:val="28"/>
          <w:szCs w:val="28"/>
          <w:lang w:val="de-DE"/>
        </w:rPr>
      </w:pPr>
    </w:p>
    <w:p w:rsidR="00352BF0" w:rsidRPr="005350EF" w:rsidRDefault="00352BF0" w:rsidP="00762E55">
      <w:pPr>
        <w:spacing w:after="0" w:line="240" w:lineRule="auto"/>
        <w:jc w:val="both"/>
        <w:rPr>
          <w:rFonts w:ascii="Times New Roman" w:hAnsi="Times New Roman" w:cs="Times New Roman"/>
          <w:b/>
          <w:sz w:val="28"/>
          <w:szCs w:val="28"/>
          <w:lang w:val="de-DE"/>
        </w:rPr>
      </w:pPr>
    </w:p>
    <w:p w:rsidR="00194C55" w:rsidRPr="005350EF" w:rsidRDefault="00194C55" w:rsidP="00762E55">
      <w:pPr>
        <w:spacing w:after="0" w:line="240" w:lineRule="auto"/>
        <w:jc w:val="both"/>
        <w:rPr>
          <w:rFonts w:ascii="Times New Roman" w:hAnsi="Times New Roman" w:cs="Times New Roman"/>
          <w:b/>
          <w:sz w:val="28"/>
          <w:szCs w:val="28"/>
          <w:lang w:val="kk-KZ"/>
        </w:rPr>
      </w:pPr>
    </w:p>
    <w:p w:rsidR="00194C55" w:rsidRPr="005350EF" w:rsidRDefault="00194C55" w:rsidP="00762E55">
      <w:pPr>
        <w:spacing w:after="0" w:line="240" w:lineRule="auto"/>
        <w:jc w:val="both"/>
        <w:rPr>
          <w:rFonts w:ascii="Times New Roman" w:hAnsi="Times New Roman" w:cs="Times New Roman"/>
          <w:b/>
          <w:sz w:val="28"/>
          <w:szCs w:val="28"/>
          <w:lang w:val="kk-KZ"/>
        </w:rPr>
      </w:pPr>
    </w:p>
    <w:p w:rsidR="00FF39A1" w:rsidRPr="005350EF" w:rsidRDefault="00FF39A1" w:rsidP="00762E55">
      <w:pPr>
        <w:spacing w:after="0" w:line="240" w:lineRule="auto"/>
        <w:jc w:val="both"/>
        <w:rPr>
          <w:rFonts w:ascii="Times New Roman" w:hAnsi="Times New Roman" w:cs="Times New Roman"/>
          <w:b/>
          <w:sz w:val="28"/>
          <w:szCs w:val="28"/>
          <w:lang w:val="kk-KZ"/>
        </w:rPr>
      </w:pPr>
    </w:p>
    <w:p w:rsidR="00FF39A1" w:rsidRPr="005350EF" w:rsidRDefault="00FF39A1" w:rsidP="00762E55">
      <w:pPr>
        <w:spacing w:after="0" w:line="240" w:lineRule="auto"/>
        <w:jc w:val="both"/>
        <w:rPr>
          <w:rFonts w:ascii="Times New Roman" w:hAnsi="Times New Roman" w:cs="Times New Roman"/>
          <w:b/>
          <w:sz w:val="28"/>
          <w:szCs w:val="28"/>
          <w:lang w:val="kk-KZ"/>
        </w:rPr>
      </w:pPr>
    </w:p>
    <w:p w:rsidR="00194C55" w:rsidRPr="005350EF" w:rsidRDefault="00194C55" w:rsidP="00762E55">
      <w:pPr>
        <w:spacing w:after="0" w:line="240" w:lineRule="auto"/>
        <w:jc w:val="both"/>
        <w:rPr>
          <w:rFonts w:ascii="Times New Roman" w:hAnsi="Times New Roman" w:cs="Times New Roman"/>
          <w:b/>
          <w:sz w:val="28"/>
          <w:szCs w:val="28"/>
          <w:lang w:val="kk-KZ"/>
        </w:rPr>
      </w:pPr>
    </w:p>
    <w:p w:rsidR="00B94964" w:rsidRPr="005350EF" w:rsidRDefault="00B94964" w:rsidP="00762E55">
      <w:pPr>
        <w:pStyle w:val="a5"/>
        <w:numPr>
          <w:ilvl w:val="0"/>
          <w:numId w:val="16"/>
        </w:numPr>
        <w:spacing w:after="0" w:line="240" w:lineRule="auto"/>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ӨЗІНДІК ЗЕРТТЕУЛЕР</w:t>
      </w:r>
    </w:p>
    <w:p w:rsidR="006857E7" w:rsidRPr="005350EF" w:rsidRDefault="006857E7" w:rsidP="00762E55">
      <w:pPr>
        <w:spacing w:after="0" w:line="240" w:lineRule="auto"/>
        <w:jc w:val="both"/>
        <w:rPr>
          <w:rFonts w:ascii="Times New Roman" w:hAnsi="Times New Roman" w:cs="Times New Roman"/>
          <w:b/>
          <w:sz w:val="28"/>
          <w:szCs w:val="28"/>
          <w:lang w:val="kk-KZ"/>
        </w:rPr>
      </w:pPr>
    </w:p>
    <w:p w:rsidR="00B94964" w:rsidRPr="005350EF" w:rsidRDefault="00B94964" w:rsidP="00762E55">
      <w:pPr>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2.1 Қолданылған материалдар мен зерттеу әдістері</w:t>
      </w:r>
    </w:p>
    <w:p w:rsidR="00B94964" w:rsidRPr="005350EF" w:rsidRDefault="00741C5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Ғылыми-зерттеу ж</w:t>
      </w:r>
      <w:r w:rsidR="00B94964" w:rsidRPr="005350EF">
        <w:rPr>
          <w:rFonts w:ascii="Times New Roman" w:hAnsi="Times New Roman" w:cs="Times New Roman"/>
          <w:sz w:val="28"/>
          <w:szCs w:val="28"/>
          <w:lang w:val="kk-KZ"/>
        </w:rPr>
        <w:t>ұмыс</w:t>
      </w:r>
      <w:r w:rsidRPr="005350EF">
        <w:rPr>
          <w:rFonts w:ascii="Times New Roman" w:hAnsi="Times New Roman" w:cs="Times New Roman"/>
          <w:sz w:val="28"/>
          <w:szCs w:val="28"/>
          <w:lang w:val="kk-KZ"/>
        </w:rPr>
        <w:t>ы</w:t>
      </w:r>
      <w:r w:rsidR="00B94964" w:rsidRPr="005350EF">
        <w:rPr>
          <w:rFonts w:ascii="Times New Roman" w:hAnsi="Times New Roman" w:cs="Times New Roman"/>
          <w:sz w:val="28"/>
          <w:szCs w:val="28"/>
          <w:lang w:val="kk-KZ"/>
        </w:rPr>
        <w:t xml:space="preserve"> 2016 жылдан бастап 2019 жылға дейін Семей қаласының Шәкәрім атындағы мемлекеттік университетінің </w:t>
      </w:r>
      <w:r w:rsidR="00881EB2" w:rsidRPr="005350EF">
        <w:rPr>
          <w:rFonts w:ascii="Times New Roman" w:hAnsi="Times New Roman" w:cs="Times New Roman"/>
          <w:sz w:val="28"/>
          <w:szCs w:val="28"/>
          <w:lang w:val="kk-KZ"/>
        </w:rPr>
        <w:t>в</w:t>
      </w:r>
      <w:r w:rsidR="00B94964" w:rsidRPr="005350EF">
        <w:rPr>
          <w:rFonts w:ascii="Times New Roman" w:hAnsi="Times New Roman" w:cs="Times New Roman"/>
          <w:sz w:val="28"/>
          <w:szCs w:val="28"/>
          <w:lang w:val="kk-KZ"/>
        </w:rPr>
        <w:t xml:space="preserve">етеринариялық медицина кафедрасында, Семей қаласының Шәкәрім атындағы мемлекеттік университетінің </w:t>
      </w:r>
      <w:r w:rsidR="0064275A" w:rsidRPr="005350EF">
        <w:rPr>
          <w:rFonts w:ascii="Times New Roman" w:hAnsi="Times New Roman" w:cs="Times New Roman"/>
          <w:sz w:val="28"/>
          <w:szCs w:val="28"/>
          <w:lang w:val="kk-KZ"/>
        </w:rPr>
        <w:t>«</w:t>
      </w:r>
      <w:r w:rsidR="00B94964" w:rsidRPr="005350EF">
        <w:rPr>
          <w:rFonts w:ascii="Times New Roman" w:hAnsi="Times New Roman" w:cs="Times New Roman"/>
          <w:sz w:val="28"/>
          <w:szCs w:val="28"/>
          <w:lang w:val="kk-KZ"/>
        </w:rPr>
        <w:t>Агротехнопарк</w:t>
      </w:r>
      <w:r w:rsidR="0064275A" w:rsidRPr="005350EF">
        <w:rPr>
          <w:rFonts w:ascii="Times New Roman" w:hAnsi="Times New Roman" w:cs="Times New Roman"/>
          <w:sz w:val="28"/>
          <w:szCs w:val="28"/>
          <w:lang w:val="kk-KZ"/>
        </w:rPr>
        <w:t>»</w:t>
      </w:r>
      <w:r w:rsidR="00B94964" w:rsidRPr="005350EF">
        <w:rPr>
          <w:rFonts w:ascii="Times New Roman" w:hAnsi="Times New Roman" w:cs="Times New Roman"/>
          <w:sz w:val="28"/>
          <w:szCs w:val="28"/>
          <w:lang w:val="kk-KZ"/>
        </w:rPr>
        <w:t xml:space="preserve"> зертханасында, Львов атындағы ветеринар</w:t>
      </w:r>
      <w:r w:rsidR="00013F78" w:rsidRPr="005350EF">
        <w:rPr>
          <w:rFonts w:ascii="Times New Roman" w:hAnsi="Times New Roman" w:cs="Times New Roman"/>
          <w:sz w:val="28"/>
          <w:szCs w:val="28"/>
          <w:lang w:val="kk-KZ"/>
        </w:rPr>
        <w:t>ия</w:t>
      </w:r>
      <w:r w:rsidR="00B94964" w:rsidRPr="005350EF">
        <w:rPr>
          <w:rFonts w:ascii="Times New Roman" w:hAnsi="Times New Roman" w:cs="Times New Roman"/>
          <w:sz w:val="28"/>
          <w:szCs w:val="28"/>
          <w:lang w:val="kk-KZ"/>
        </w:rPr>
        <w:t xml:space="preserve">лық медицина және </w:t>
      </w:r>
      <w:r w:rsidR="00881EB2" w:rsidRPr="005350EF">
        <w:rPr>
          <w:rFonts w:ascii="Times New Roman" w:hAnsi="Times New Roman" w:cs="Times New Roman"/>
          <w:sz w:val="28"/>
          <w:szCs w:val="28"/>
          <w:lang w:val="kk-KZ"/>
        </w:rPr>
        <w:t>б</w:t>
      </w:r>
      <w:r w:rsidR="00B94964" w:rsidRPr="005350EF">
        <w:rPr>
          <w:rFonts w:ascii="Times New Roman" w:hAnsi="Times New Roman" w:cs="Times New Roman"/>
          <w:sz w:val="28"/>
          <w:szCs w:val="28"/>
          <w:lang w:val="kk-KZ"/>
        </w:rPr>
        <w:t xml:space="preserve">иотехнология ұлттық университетінде және Шығыс Қазақстан облысы Шемонаиха ауданының </w:t>
      </w:r>
      <w:r w:rsidR="0064275A" w:rsidRPr="005350EF">
        <w:rPr>
          <w:rFonts w:ascii="Times New Roman" w:hAnsi="Times New Roman" w:cs="Times New Roman"/>
          <w:sz w:val="28"/>
          <w:szCs w:val="28"/>
          <w:lang w:val="kk-KZ"/>
        </w:rPr>
        <w:t>«</w:t>
      </w:r>
      <w:r w:rsidR="00B94964" w:rsidRPr="005350EF">
        <w:rPr>
          <w:rFonts w:ascii="Times New Roman" w:hAnsi="Times New Roman" w:cs="Times New Roman"/>
          <w:sz w:val="28"/>
          <w:szCs w:val="28"/>
          <w:lang w:val="kk-KZ"/>
        </w:rPr>
        <w:t>Камышинское</w:t>
      </w:r>
      <w:r w:rsidR="0064275A" w:rsidRPr="005350EF">
        <w:rPr>
          <w:rFonts w:ascii="Times New Roman" w:hAnsi="Times New Roman" w:cs="Times New Roman"/>
          <w:sz w:val="28"/>
          <w:szCs w:val="28"/>
          <w:lang w:val="kk-KZ"/>
        </w:rPr>
        <w:t>»</w:t>
      </w:r>
      <w:r w:rsidR="00B94964" w:rsidRPr="005350EF">
        <w:rPr>
          <w:rFonts w:ascii="Times New Roman" w:hAnsi="Times New Roman" w:cs="Times New Roman"/>
          <w:sz w:val="28"/>
          <w:szCs w:val="28"/>
          <w:lang w:val="kk-KZ"/>
        </w:rPr>
        <w:t xml:space="preserve"> шаруа қожалығында орындалды.</w:t>
      </w:r>
    </w:p>
    <w:p w:rsidR="00B94964" w:rsidRPr="005350EF" w:rsidRDefault="00B94964"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Жұмыс барысында айширмен (американдық </w:t>
      </w:r>
      <w:r w:rsidR="00881EB2" w:rsidRPr="005350EF">
        <w:rPr>
          <w:rFonts w:ascii="Times New Roman" w:hAnsi="Times New Roman" w:cs="Times New Roman"/>
          <w:sz w:val="28"/>
          <w:szCs w:val="28"/>
          <w:lang w:val="kk-KZ"/>
        </w:rPr>
        <w:t>сұрыптау-</w:t>
      </w:r>
      <w:r w:rsidRPr="005350EF">
        <w:rPr>
          <w:rFonts w:ascii="Times New Roman" w:hAnsi="Times New Roman" w:cs="Times New Roman"/>
          <w:sz w:val="28"/>
          <w:szCs w:val="28"/>
          <w:lang w:val="kk-KZ"/>
        </w:rPr>
        <w:t>селекция) асылд</w:t>
      </w:r>
      <w:r w:rsidR="00602904" w:rsidRPr="005350EF">
        <w:rPr>
          <w:rFonts w:ascii="Times New Roman" w:hAnsi="Times New Roman" w:cs="Times New Roman"/>
          <w:sz w:val="28"/>
          <w:szCs w:val="28"/>
          <w:lang w:val="kk-KZ"/>
        </w:rPr>
        <w:t>андырылған симментал тұқымды 400-ден аса</w:t>
      </w:r>
      <w:r w:rsidRPr="005350EF">
        <w:rPr>
          <w:rFonts w:ascii="Times New Roman" w:hAnsi="Times New Roman" w:cs="Times New Roman"/>
          <w:sz w:val="28"/>
          <w:szCs w:val="28"/>
          <w:lang w:val="kk-KZ"/>
        </w:rPr>
        <w:t xml:space="preserve"> ірі қара мал пайдаланылды. Зерттеуді жүзеге асыру үшін жылына орташа жылдық сауымы 6000 кг-нан 12000 кг-ға дейінгі жануарлар таңдап алынды. </w:t>
      </w:r>
    </w:p>
    <w:p w:rsidR="00F662A4" w:rsidRPr="005350EF" w:rsidRDefault="00B94964" w:rsidP="00762E55">
      <w:pPr>
        <w:spacing w:after="0" w:line="240" w:lineRule="auto"/>
        <w:ind w:firstLine="708"/>
        <w:jc w:val="center"/>
        <w:rPr>
          <w:rFonts w:ascii="Times New Roman" w:hAnsi="Times New Roman" w:cs="Times New Roman"/>
          <w:sz w:val="28"/>
          <w:szCs w:val="28"/>
          <w:lang w:val="en-US"/>
        </w:rPr>
      </w:pPr>
      <w:r w:rsidRPr="005350EF">
        <w:rPr>
          <w:rFonts w:ascii="Times New Roman" w:hAnsi="Times New Roman" w:cs="Times New Roman"/>
          <w:sz w:val="28"/>
          <w:szCs w:val="28"/>
          <w:lang w:val="kk-KZ"/>
        </w:rPr>
        <w:t>Зерттеу жұмысы келесі кезеңдерге бөлінді:</w:t>
      </w:r>
    </w:p>
    <w:p w:rsidR="00646389" w:rsidRPr="005350EF" w:rsidRDefault="00EE2FB7"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452101AE" wp14:editId="1E4A58E3">
            <wp:extent cx="5391303" cy="4178031"/>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394507" cy="4180514"/>
                    </a:xfrm>
                    <a:prstGeom prst="rect">
                      <a:avLst/>
                    </a:prstGeom>
                  </pic:spPr>
                </pic:pic>
              </a:graphicData>
            </a:graphic>
          </wp:inline>
        </w:drawing>
      </w:r>
    </w:p>
    <w:p w:rsidR="000E32D8" w:rsidRPr="005350EF" w:rsidRDefault="000E32D8" w:rsidP="00762E55">
      <w:pPr>
        <w:spacing w:after="0" w:line="240" w:lineRule="auto"/>
        <w:jc w:val="center"/>
        <w:rPr>
          <w:rFonts w:ascii="Times New Roman" w:hAnsi="Times New Roman" w:cs="Times New Roman"/>
          <w:sz w:val="28"/>
          <w:szCs w:val="28"/>
          <w:lang w:val="kk-KZ"/>
        </w:rPr>
      </w:pPr>
    </w:p>
    <w:p w:rsidR="00183DA3" w:rsidRPr="005350EF" w:rsidRDefault="00183DA3" w:rsidP="00762E55">
      <w:pPr>
        <w:spacing w:after="0" w:line="240" w:lineRule="auto"/>
        <w:jc w:val="both"/>
        <w:rPr>
          <w:rFonts w:ascii="Times New Roman" w:hAnsi="Times New Roman" w:cs="Times New Roman"/>
          <w:noProof/>
          <w:sz w:val="28"/>
          <w:szCs w:val="28"/>
          <w:lang w:val="en-US"/>
        </w:rPr>
      </w:pPr>
    </w:p>
    <w:p w:rsidR="00A30D49" w:rsidRPr="005350EF" w:rsidRDefault="002E78E5" w:rsidP="00910946">
      <w:pPr>
        <w:spacing w:after="0" w:line="240" w:lineRule="auto"/>
        <w:ind w:firstLine="708"/>
        <w:rPr>
          <w:rFonts w:ascii="Times New Roman" w:hAnsi="Times New Roman" w:cs="Times New Roman"/>
          <w:sz w:val="28"/>
          <w:szCs w:val="28"/>
        </w:rPr>
      </w:pPr>
      <w:r w:rsidRPr="005350EF">
        <w:rPr>
          <w:rFonts w:ascii="Times New Roman" w:hAnsi="Times New Roman" w:cs="Times New Roman"/>
          <w:sz w:val="28"/>
          <w:szCs w:val="28"/>
          <w:lang w:val="kk-KZ"/>
        </w:rPr>
        <w:t>1 сурет</w:t>
      </w:r>
      <w:r w:rsidR="00A30D49" w:rsidRPr="005350EF">
        <w:rPr>
          <w:rFonts w:ascii="Times New Roman" w:hAnsi="Times New Roman" w:cs="Times New Roman"/>
          <w:sz w:val="28"/>
          <w:szCs w:val="28"/>
          <w:lang w:val="kk-KZ"/>
        </w:rPr>
        <w:t xml:space="preserve"> А – 1-ші кезең. Шаруашылықта акушерлік-гинекологиялық</w:t>
      </w:r>
    </w:p>
    <w:p w:rsidR="002E78E5" w:rsidRPr="005350EF" w:rsidRDefault="00A30D49"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диспансерлеу жүргізу.</w:t>
      </w:r>
    </w:p>
    <w:p w:rsidR="003017EE" w:rsidRPr="005350EF" w:rsidRDefault="003017EE" w:rsidP="00762E55">
      <w:pPr>
        <w:spacing w:after="0" w:line="240" w:lineRule="auto"/>
        <w:jc w:val="center"/>
        <w:rPr>
          <w:rFonts w:ascii="Times New Roman" w:hAnsi="Times New Roman" w:cs="Times New Roman"/>
          <w:sz w:val="28"/>
          <w:szCs w:val="28"/>
          <w:lang w:val="kk-KZ"/>
        </w:rPr>
      </w:pPr>
    </w:p>
    <w:p w:rsidR="003017EE" w:rsidRPr="005350EF" w:rsidRDefault="003017EE" w:rsidP="00762E55">
      <w:pPr>
        <w:spacing w:after="0" w:line="240" w:lineRule="auto"/>
        <w:jc w:val="center"/>
        <w:rPr>
          <w:rFonts w:ascii="Times New Roman" w:hAnsi="Times New Roman" w:cs="Times New Roman"/>
          <w:sz w:val="28"/>
          <w:szCs w:val="28"/>
          <w:lang w:val="kk-KZ"/>
        </w:rPr>
      </w:pPr>
    </w:p>
    <w:p w:rsidR="003017EE" w:rsidRPr="005350EF" w:rsidRDefault="003017EE" w:rsidP="00762E55">
      <w:pPr>
        <w:spacing w:after="0" w:line="240" w:lineRule="auto"/>
        <w:jc w:val="center"/>
        <w:rPr>
          <w:rFonts w:ascii="Times New Roman" w:hAnsi="Times New Roman" w:cs="Times New Roman"/>
          <w:sz w:val="28"/>
          <w:szCs w:val="28"/>
          <w:lang w:val="kk-KZ"/>
        </w:rPr>
      </w:pPr>
    </w:p>
    <w:p w:rsidR="003017EE" w:rsidRPr="005350EF" w:rsidRDefault="0048282A"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2E672746" wp14:editId="465A6D5D">
            <wp:extent cx="5143500" cy="33623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143500" cy="3362325"/>
                    </a:xfrm>
                    <a:prstGeom prst="rect">
                      <a:avLst/>
                    </a:prstGeom>
                  </pic:spPr>
                </pic:pic>
              </a:graphicData>
            </a:graphic>
          </wp:inline>
        </w:drawing>
      </w:r>
    </w:p>
    <w:p w:rsidR="003017EE" w:rsidRPr="005350EF" w:rsidRDefault="004D7482" w:rsidP="00910946">
      <w:pPr>
        <w:spacing w:line="240" w:lineRule="auto"/>
        <w:ind w:firstLine="708"/>
        <w:rPr>
          <w:rFonts w:ascii="Times New Roman" w:hAnsi="Times New Roman" w:cs="Times New Roman"/>
          <w:sz w:val="28"/>
          <w:szCs w:val="28"/>
          <w:lang w:val="kk-KZ"/>
        </w:rPr>
      </w:pPr>
      <w:r w:rsidRPr="005350EF">
        <w:rPr>
          <w:rFonts w:ascii="Times New Roman" w:hAnsi="Times New Roman" w:cs="Times New Roman"/>
          <w:sz w:val="28"/>
          <w:szCs w:val="28"/>
          <w:lang w:val="kk-KZ"/>
        </w:rPr>
        <w:t>1 с</w:t>
      </w:r>
      <w:r w:rsidR="0048282A" w:rsidRPr="005350EF">
        <w:rPr>
          <w:rFonts w:ascii="Times New Roman" w:hAnsi="Times New Roman" w:cs="Times New Roman"/>
          <w:sz w:val="28"/>
          <w:szCs w:val="28"/>
          <w:lang w:val="kk-KZ"/>
        </w:rPr>
        <w:t>урет Ә – 2-ші кезең. Емдік іс-шараларды жүзеге асыру</w:t>
      </w:r>
      <w:r w:rsidR="003017EE" w:rsidRPr="005350EF">
        <w:rPr>
          <w:rFonts w:ascii="Times New Roman" w:hAnsi="Times New Roman" w:cs="Times New Roman"/>
          <w:sz w:val="28"/>
          <w:szCs w:val="28"/>
          <w:lang w:val="kk-KZ"/>
        </w:rPr>
        <w:t>.</w:t>
      </w:r>
    </w:p>
    <w:p w:rsidR="003017EE" w:rsidRPr="005350EF" w:rsidRDefault="0048282A" w:rsidP="00762E55">
      <w:pPr>
        <w:spacing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EFAB285" wp14:editId="229F783A">
            <wp:extent cx="5019675" cy="31146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019675" cy="3114675"/>
                    </a:xfrm>
                    <a:prstGeom prst="rect">
                      <a:avLst/>
                    </a:prstGeom>
                  </pic:spPr>
                </pic:pic>
              </a:graphicData>
            </a:graphic>
          </wp:inline>
        </w:drawing>
      </w:r>
    </w:p>
    <w:p w:rsidR="00DE5040" w:rsidRPr="005350EF" w:rsidRDefault="00BF33FD" w:rsidP="00910946">
      <w:pPr>
        <w:spacing w:after="0" w:line="240" w:lineRule="auto"/>
        <w:ind w:firstLine="708"/>
        <w:rPr>
          <w:rFonts w:ascii="Times New Roman" w:hAnsi="Times New Roman" w:cs="Times New Roman"/>
          <w:sz w:val="28"/>
          <w:szCs w:val="28"/>
        </w:rPr>
      </w:pPr>
      <w:r w:rsidRPr="005350EF">
        <w:rPr>
          <w:rFonts w:ascii="Times New Roman" w:hAnsi="Times New Roman" w:cs="Times New Roman"/>
          <w:sz w:val="28"/>
          <w:szCs w:val="28"/>
          <w:lang w:val="kk-KZ"/>
        </w:rPr>
        <w:t>1</w:t>
      </w:r>
      <w:r w:rsidR="00A41579" w:rsidRPr="005350EF">
        <w:rPr>
          <w:rFonts w:ascii="Times New Roman" w:hAnsi="Times New Roman" w:cs="Times New Roman"/>
          <w:sz w:val="28"/>
          <w:szCs w:val="28"/>
          <w:lang w:val="kk-KZ"/>
        </w:rPr>
        <w:t xml:space="preserve"> сурет Б – </w:t>
      </w:r>
      <w:r w:rsidR="00BF6414" w:rsidRPr="005350EF">
        <w:rPr>
          <w:rFonts w:ascii="Times New Roman" w:hAnsi="Times New Roman" w:cs="Times New Roman"/>
          <w:sz w:val="28"/>
          <w:szCs w:val="28"/>
          <w:lang w:val="kk-KZ"/>
        </w:rPr>
        <w:t>3</w:t>
      </w:r>
      <w:r w:rsidR="00A41579" w:rsidRPr="005350EF">
        <w:rPr>
          <w:rFonts w:ascii="Times New Roman" w:hAnsi="Times New Roman" w:cs="Times New Roman"/>
          <w:sz w:val="28"/>
          <w:szCs w:val="28"/>
          <w:lang w:val="kk-KZ"/>
        </w:rPr>
        <w:t xml:space="preserve">-ші кезең. </w:t>
      </w:r>
      <w:r w:rsidR="0048282A" w:rsidRPr="005350EF">
        <w:rPr>
          <w:rFonts w:ascii="Times New Roman" w:hAnsi="Times New Roman" w:cs="Times New Roman"/>
          <w:sz w:val="28"/>
          <w:szCs w:val="28"/>
          <w:lang w:val="kk-KZ"/>
        </w:rPr>
        <w:t>Ынталандыруды жүзеге асыру.</w:t>
      </w:r>
    </w:p>
    <w:p w:rsidR="0049110C" w:rsidRPr="005350EF" w:rsidRDefault="00252E18" w:rsidP="00DE5040">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Гипофункцияны емдеу және алдын а</w:t>
      </w:r>
      <w:r w:rsidR="00562B70" w:rsidRPr="005350EF">
        <w:rPr>
          <w:rFonts w:ascii="Times New Roman" w:hAnsi="Times New Roman" w:cs="Times New Roman"/>
          <w:sz w:val="28"/>
          <w:szCs w:val="28"/>
          <w:lang w:val="kk-KZ"/>
        </w:rPr>
        <w:t xml:space="preserve">лу үшін келесі топтар құрылды: </w:t>
      </w:r>
      <w:r w:rsidR="0064275A" w:rsidRPr="005350EF">
        <w:rPr>
          <w:rFonts w:ascii="Times New Roman" w:hAnsi="Times New Roman" w:cs="Times New Roman"/>
          <w:sz w:val="28"/>
          <w:szCs w:val="28"/>
          <w:lang w:val="kk-KZ"/>
        </w:rPr>
        <w:t>І</w:t>
      </w:r>
      <w:r w:rsidRPr="005350EF">
        <w:rPr>
          <w:rFonts w:ascii="Times New Roman" w:hAnsi="Times New Roman" w:cs="Times New Roman"/>
          <w:sz w:val="28"/>
          <w:szCs w:val="28"/>
          <w:lang w:val="kk-KZ"/>
        </w:rPr>
        <w:t>-</w:t>
      </w:r>
      <w:r w:rsidR="00562B70"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топ</w:t>
      </w:r>
      <w:r w:rsidR="00881EB2" w:rsidRPr="005350EF">
        <w:rPr>
          <w:rFonts w:ascii="Times New Roman" w:hAnsi="Times New Roman" w:cs="Times New Roman"/>
          <w:sz w:val="28"/>
          <w:szCs w:val="28"/>
          <w:lang w:val="kk-KZ"/>
        </w:rPr>
        <w:t>та</w:t>
      </w:r>
      <w:r w:rsidR="0064275A"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 жануарлар емделмейді; </w:t>
      </w:r>
      <w:r w:rsidR="0064275A" w:rsidRPr="005350EF">
        <w:rPr>
          <w:rFonts w:ascii="Times New Roman" w:hAnsi="Times New Roman" w:cs="Times New Roman"/>
          <w:sz w:val="28"/>
          <w:szCs w:val="28"/>
          <w:lang w:val="kk-KZ"/>
        </w:rPr>
        <w:t>ІІ</w:t>
      </w:r>
      <w:r w:rsidR="00562B70" w:rsidRPr="005350EF">
        <w:rPr>
          <w:rFonts w:ascii="Times New Roman" w:hAnsi="Times New Roman" w:cs="Times New Roman"/>
          <w:sz w:val="28"/>
          <w:szCs w:val="28"/>
          <w:lang w:val="kk-KZ"/>
        </w:rPr>
        <w:t>-ші т</w:t>
      </w:r>
      <w:r w:rsidRPr="005350EF">
        <w:rPr>
          <w:rFonts w:ascii="Times New Roman" w:hAnsi="Times New Roman" w:cs="Times New Roman"/>
          <w:sz w:val="28"/>
          <w:szCs w:val="28"/>
          <w:lang w:val="kk-KZ"/>
        </w:rPr>
        <w:t>оп</w:t>
      </w:r>
      <w:r w:rsidR="00881EB2" w:rsidRPr="005350EF">
        <w:rPr>
          <w:rFonts w:ascii="Times New Roman" w:hAnsi="Times New Roman" w:cs="Times New Roman"/>
          <w:sz w:val="28"/>
          <w:szCs w:val="28"/>
          <w:lang w:val="kk-KZ"/>
        </w:rPr>
        <w:t>тағы</w:t>
      </w:r>
      <w:r w:rsidRPr="005350EF">
        <w:rPr>
          <w:rFonts w:ascii="Times New Roman" w:hAnsi="Times New Roman" w:cs="Times New Roman"/>
          <w:sz w:val="28"/>
          <w:szCs w:val="28"/>
          <w:lang w:val="kk-KZ"/>
        </w:rPr>
        <w:t xml:space="preserve"> жануарлар</w:t>
      </w:r>
      <w:r w:rsidR="0064275A" w:rsidRPr="005350EF">
        <w:rPr>
          <w:rFonts w:ascii="Times New Roman" w:hAnsi="Times New Roman" w:cs="Times New Roman"/>
          <w:sz w:val="28"/>
          <w:szCs w:val="28"/>
          <w:lang w:val="kk-KZ"/>
        </w:rPr>
        <w:t>ғ</w:t>
      </w:r>
      <w:r w:rsidR="00974D38" w:rsidRPr="005350EF">
        <w:rPr>
          <w:rFonts w:ascii="Times New Roman" w:hAnsi="Times New Roman" w:cs="Times New Roman"/>
          <w:sz w:val="28"/>
          <w:szCs w:val="28"/>
          <w:lang w:val="kk-KZ"/>
        </w:rPr>
        <w:t>а</w:t>
      </w:r>
      <w:r w:rsidRPr="005350EF">
        <w:rPr>
          <w:rFonts w:ascii="Times New Roman" w:hAnsi="Times New Roman" w:cs="Times New Roman"/>
          <w:sz w:val="28"/>
          <w:szCs w:val="28"/>
          <w:lang w:val="kk-KZ"/>
        </w:rPr>
        <w:t>: 4 мл 2,5% прогестерон ерітіндісі 3 күн бойы 0,</w:t>
      </w:r>
      <w:r w:rsidR="00A26A4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2 және 4</w:t>
      </w:r>
      <w:r w:rsidR="0064275A"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күнінде 2 мл эстрофантин және 6-шы күні</w:t>
      </w:r>
      <w:r w:rsidR="007225A3" w:rsidRPr="005350EF">
        <w:rPr>
          <w:rFonts w:ascii="Times New Roman" w:hAnsi="Times New Roman" w:cs="Times New Roman"/>
          <w:sz w:val="28"/>
          <w:szCs w:val="28"/>
          <w:lang w:val="kk-KZ"/>
        </w:rPr>
        <w:t xml:space="preserve"> </w:t>
      </w:r>
      <w:r w:rsidR="0064275A" w:rsidRPr="005350EF">
        <w:rPr>
          <w:rFonts w:ascii="Times New Roman" w:hAnsi="Times New Roman" w:cs="Times New Roman"/>
          <w:sz w:val="28"/>
          <w:szCs w:val="28"/>
          <w:lang w:val="kk-KZ"/>
        </w:rPr>
        <w:t xml:space="preserve">фоллимаг 1000 </w:t>
      </w:r>
      <w:r w:rsidR="007225A3" w:rsidRPr="005350EF">
        <w:rPr>
          <w:rFonts w:ascii="Times New Roman" w:hAnsi="Times New Roman" w:cs="Times New Roman"/>
          <w:sz w:val="28"/>
          <w:szCs w:val="28"/>
          <w:lang w:val="kk-KZ"/>
        </w:rPr>
        <w:t>егілді</w:t>
      </w:r>
      <w:r w:rsidRPr="005350EF">
        <w:rPr>
          <w:rFonts w:ascii="Times New Roman" w:hAnsi="Times New Roman" w:cs="Times New Roman"/>
          <w:sz w:val="28"/>
          <w:szCs w:val="28"/>
          <w:lang w:val="kk-KZ"/>
        </w:rPr>
        <w:t xml:space="preserve">; </w:t>
      </w:r>
      <w:r w:rsidR="0064275A" w:rsidRPr="005350EF">
        <w:rPr>
          <w:rFonts w:ascii="Times New Roman" w:hAnsi="Times New Roman" w:cs="Times New Roman"/>
          <w:sz w:val="28"/>
          <w:szCs w:val="28"/>
          <w:lang w:val="kk-KZ"/>
        </w:rPr>
        <w:t>ІІІ</w:t>
      </w:r>
      <w:r w:rsidRPr="005350EF">
        <w:rPr>
          <w:rFonts w:ascii="Times New Roman" w:hAnsi="Times New Roman" w:cs="Times New Roman"/>
          <w:sz w:val="28"/>
          <w:szCs w:val="28"/>
          <w:lang w:val="kk-KZ"/>
        </w:rPr>
        <w:t>-</w:t>
      </w:r>
      <w:r w:rsidR="00562B70" w:rsidRPr="005350EF">
        <w:rPr>
          <w:rFonts w:ascii="Times New Roman" w:hAnsi="Times New Roman" w:cs="Times New Roman"/>
          <w:sz w:val="28"/>
          <w:szCs w:val="28"/>
          <w:lang w:val="kk-KZ"/>
        </w:rPr>
        <w:t xml:space="preserve">ші </w:t>
      </w:r>
      <w:r w:rsidRPr="005350EF">
        <w:rPr>
          <w:rFonts w:ascii="Times New Roman" w:hAnsi="Times New Roman" w:cs="Times New Roman"/>
          <w:sz w:val="28"/>
          <w:szCs w:val="28"/>
          <w:lang w:val="kk-KZ"/>
        </w:rPr>
        <w:t>топ</w:t>
      </w:r>
      <w:r w:rsidR="007225A3" w:rsidRPr="005350EF">
        <w:rPr>
          <w:rFonts w:ascii="Times New Roman" w:hAnsi="Times New Roman" w:cs="Times New Roman"/>
          <w:sz w:val="28"/>
          <w:szCs w:val="28"/>
          <w:lang w:val="kk-KZ"/>
        </w:rPr>
        <w:t>тағы</w:t>
      </w:r>
      <w:r w:rsidRPr="005350EF">
        <w:rPr>
          <w:rFonts w:ascii="Times New Roman" w:hAnsi="Times New Roman" w:cs="Times New Roman"/>
          <w:sz w:val="28"/>
          <w:szCs w:val="28"/>
          <w:lang w:val="kk-KZ"/>
        </w:rPr>
        <w:t xml:space="preserve"> жануарларға: габивит-Se 15 мл, овариовит 5мл</w:t>
      </w:r>
      <w:r w:rsidR="00562B70"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2 инъекция 5 күн аралығымен</w:t>
      </w:r>
      <w:r w:rsidR="007225A3" w:rsidRPr="005350EF">
        <w:rPr>
          <w:rFonts w:ascii="Times New Roman" w:hAnsi="Times New Roman" w:cs="Times New Roman"/>
          <w:sz w:val="28"/>
          <w:szCs w:val="28"/>
          <w:lang w:val="kk-KZ"/>
        </w:rPr>
        <w:t xml:space="preserve"> егілді</w:t>
      </w:r>
      <w:r w:rsidRPr="005350EF">
        <w:rPr>
          <w:rFonts w:ascii="Times New Roman" w:hAnsi="Times New Roman" w:cs="Times New Roman"/>
          <w:sz w:val="28"/>
          <w:szCs w:val="28"/>
          <w:lang w:val="kk-KZ"/>
        </w:rPr>
        <w:t>,</w:t>
      </w:r>
      <w:r w:rsidR="007225A3" w:rsidRPr="005350EF">
        <w:rPr>
          <w:rFonts w:ascii="Times New Roman" w:hAnsi="Times New Roman" w:cs="Times New Roman"/>
          <w:sz w:val="28"/>
          <w:szCs w:val="28"/>
          <w:lang w:val="kk-KZ"/>
        </w:rPr>
        <w:t xml:space="preserve"> ал</w:t>
      </w:r>
      <w:r w:rsidRPr="005350EF">
        <w:rPr>
          <w:rFonts w:ascii="Times New Roman" w:hAnsi="Times New Roman" w:cs="Times New Roman"/>
          <w:sz w:val="28"/>
          <w:szCs w:val="28"/>
          <w:lang w:val="kk-KZ"/>
        </w:rPr>
        <w:t xml:space="preserve"> ли</w:t>
      </w:r>
      <w:r w:rsidR="00974D38" w:rsidRPr="005350EF">
        <w:rPr>
          <w:rFonts w:ascii="Times New Roman" w:hAnsi="Times New Roman" w:cs="Times New Roman"/>
          <w:sz w:val="28"/>
          <w:szCs w:val="28"/>
          <w:lang w:val="kk-KZ"/>
        </w:rPr>
        <w:t>арсин 5мл емнің басында бір рет қолдану міндетке алынды.</w:t>
      </w:r>
    </w:p>
    <w:p w:rsidR="0049110C" w:rsidRPr="005350EF" w:rsidRDefault="0049110C"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Сиырлардың ұрықтануын </w:t>
      </w:r>
      <w:r w:rsidR="005A6FB6" w:rsidRPr="005350EF">
        <w:rPr>
          <w:rFonts w:ascii="Times New Roman" w:hAnsi="Times New Roman" w:cs="Times New Roman"/>
          <w:sz w:val="28"/>
          <w:szCs w:val="28"/>
          <w:lang w:val="kk-KZ"/>
        </w:rPr>
        <w:t>арттыру</w:t>
      </w:r>
      <w:r w:rsidRPr="005350EF">
        <w:rPr>
          <w:rFonts w:ascii="Times New Roman" w:hAnsi="Times New Roman" w:cs="Times New Roman"/>
          <w:sz w:val="28"/>
          <w:szCs w:val="28"/>
          <w:lang w:val="kk-KZ"/>
        </w:rPr>
        <w:t xml:space="preserve"> үшін жануарлардың 3 тобы алынды: </w:t>
      </w:r>
      <w:r w:rsidR="0064275A" w:rsidRPr="005350EF">
        <w:rPr>
          <w:rFonts w:ascii="Times New Roman" w:hAnsi="Times New Roman" w:cs="Times New Roman"/>
          <w:sz w:val="28"/>
          <w:szCs w:val="28"/>
          <w:lang w:val="kk-KZ"/>
        </w:rPr>
        <w:t>І</w:t>
      </w:r>
      <w:r w:rsidRPr="005350EF">
        <w:rPr>
          <w:rFonts w:ascii="Times New Roman" w:hAnsi="Times New Roman" w:cs="Times New Roman"/>
          <w:sz w:val="28"/>
          <w:szCs w:val="28"/>
          <w:lang w:val="kk-KZ"/>
        </w:rPr>
        <w:t>-</w:t>
      </w:r>
      <w:r w:rsidR="00602904"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топ</w:t>
      </w:r>
      <w:r w:rsidR="007225A3" w:rsidRPr="005350EF">
        <w:rPr>
          <w:rFonts w:ascii="Times New Roman" w:hAnsi="Times New Roman" w:cs="Times New Roman"/>
          <w:sz w:val="28"/>
          <w:szCs w:val="28"/>
          <w:lang w:val="kk-KZ"/>
        </w:rPr>
        <w:t>тағы</w:t>
      </w:r>
      <w:r w:rsidRPr="005350EF">
        <w:rPr>
          <w:rFonts w:ascii="Times New Roman" w:hAnsi="Times New Roman" w:cs="Times New Roman"/>
          <w:sz w:val="28"/>
          <w:szCs w:val="28"/>
          <w:lang w:val="kk-KZ"/>
        </w:rPr>
        <w:t xml:space="preserve"> жануарлар ыңталандыруға ұшырамайды; </w:t>
      </w:r>
      <w:r w:rsidR="0064275A" w:rsidRPr="005350EF">
        <w:rPr>
          <w:rFonts w:ascii="Times New Roman" w:hAnsi="Times New Roman" w:cs="Times New Roman"/>
          <w:sz w:val="28"/>
          <w:szCs w:val="28"/>
          <w:lang w:val="kk-KZ"/>
        </w:rPr>
        <w:t>ІІ</w:t>
      </w:r>
      <w:r w:rsidRPr="005350EF">
        <w:rPr>
          <w:rFonts w:ascii="Times New Roman" w:hAnsi="Times New Roman" w:cs="Times New Roman"/>
          <w:sz w:val="28"/>
          <w:szCs w:val="28"/>
          <w:lang w:val="kk-KZ"/>
        </w:rPr>
        <w:t>-</w:t>
      </w:r>
      <w:r w:rsidR="00602904"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w:t>
      </w:r>
      <w:r w:rsidR="0064275A" w:rsidRPr="005350EF">
        <w:rPr>
          <w:rFonts w:ascii="Times New Roman" w:hAnsi="Times New Roman" w:cs="Times New Roman"/>
          <w:sz w:val="28"/>
          <w:szCs w:val="28"/>
          <w:lang w:val="kk-KZ"/>
        </w:rPr>
        <w:t xml:space="preserve">топтағы </w:t>
      </w:r>
      <w:r w:rsidRPr="005350EF">
        <w:rPr>
          <w:rFonts w:ascii="Times New Roman" w:hAnsi="Times New Roman" w:cs="Times New Roman"/>
          <w:sz w:val="28"/>
          <w:szCs w:val="28"/>
          <w:lang w:val="kk-KZ"/>
        </w:rPr>
        <w:t xml:space="preserve">жануарлар ұрықтандыруға 1-3 сағат қалғанда 3 мл сурфагон (15 мкг), 15 мл </w:t>
      </w:r>
      <w:r w:rsidRPr="005350EF">
        <w:rPr>
          <w:rFonts w:ascii="Times New Roman" w:hAnsi="Times New Roman" w:cs="Times New Roman"/>
          <w:sz w:val="28"/>
          <w:szCs w:val="28"/>
          <w:lang w:val="kk-KZ"/>
        </w:rPr>
        <w:lastRenderedPageBreak/>
        <w:t>катозал, 15 мл габивит-Se, ұрықтандыруға 10-15 минут қалғанда 10 мл утеротон, ұрықтандырудан 8 күннен кейін прогестерон 2,5% 2 мл, катозал 15 мл, габивит-Se 15 мл</w:t>
      </w:r>
      <w:r w:rsidR="007225A3" w:rsidRPr="005350EF">
        <w:rPr>
          <w:rFonts w:ascii="Times New Roman" w:hAnsi="Times New Roman" w:cs="Times New Roman"/>
          <w:sz w:val="28"/>
          <w:szCs w:val="28"/>
          <w:lang w:val="kk-KZ"/>
        </w:rPr>
        <w:t xml:space="preserve"> </w:t>
      </w:r>
      <w:r w:rsidR="0064275A" w:rsidRPr="005350EF">
        <w:rPr>
          <w:rFonts w:ascii="Times New Roman" w:hAnsi="Times New Roman" w:cs="Times New Roman"/>
          <w:sz w:val="28"/>
          <w:szCs w:val="28"/>
          <w:lang w:val="kk-KZ"/>
        </w:rPr>
        <w:t>егілді</w:t>
      </w:r>
      <w:r w:rsidRPr="005350EF">
        <w:rPr>
          <w:rFonts w:ascii="Times New Roman" w:hAnsi="Times New Roman" w:cs="Times New Roman"/>
          <w:sz w:val="28"/>
          <w:szCs w:val="28"/>
          <w:lang w:val="kk-KZ"/>
        </w:rPr>
        <w:t xml:space="preserve">; </w:t>
      </w:r>
      <w:r w:rsidR="0064275A" w:rsidRPr="005350EF">
        <w:rPr>
          <w:rFonts w:ascii="Times New Roman" w:hAnsi="Times New Roman" w:cs="Times New Roman"/>
          <w:sz w:val="28"/>
          <w:szCs w:val="28"/>
          <w:lang w:val="kk-KZ"/>
        </w:rPr>
        <w:t>ІІІ</w:t>
      </w:r>
      <w:r w:rsidRPr="005350EF">
        <w:rPr>
          <w:rFonts w:ascii="Times New Roman" w:hAnsi="Times New Roman" w:cs="Times New Roman"/>
          <w:sz w:val="28"/>
          <w:szCs w:val="28"/>
          <w:lang w:val="kk-KZ"/>
        </w:rPr>
        <w:t>-</w:t>
      </w:r>
      <w:r w:rsidR="00602904" w:rsidRPr="005350EF">
        <w:rPr>
          <w:rFonts w:ascii="Times New Roman" w:hAnsi="Times New Roman" w:cs="Times New Roman"/>
          <w:sz w:val="28"/>
          <w:szCs w:val="28"/>
          <w:lang w:val="kk-KZ"/>
        </w:rPr>
        <w:t xml:space="preserve">ші </w:t>
      </w:r>
      <w:r w:rsidRPr="005350EF">
        <w:rPr>
          <w:rFonts w:ascii="Times New Roman" w:hAnsi="Times New Roman" w:cs="Times New Roman"/>
          <w:sz w:val="28"/>
          <w:szCs w:val="28"/>
          <w:lang w:val="kk-KZ"/>
        </w:rPr>
        <w:t>топ</w:t>
      </w:r>
      <w:r w:rsidR="007225A3" w:rsidRPr="005350EF">
        <w:rPr>
          <w:rFonts w:ascii="Times New Roman" w:hAnsi="Times New Roman" w:cs="Times New Roman"/>
          <w:sz w:val="28"/>
          <w:szCs w:val="28"/>
          <w:lang w:val="kk-KZ"/>
        </w:rPr>
        <w:t>тағы</w:t>
      </w:r>
      <w:r w:rsidRPr="005350EF">
        <w:rPr>
          <w:rFonts w:ascii="Times New Roman" w:hAnsi="Times New Roman" w:cs="Times New Roman"/>
          <w:sz w:val="28"/>
          <w:szCs w:val="28"/>
          <w:lang w:val="kk-KZ"/>
        </w:rPr>
        <w:t xml:space="preserve"> сиырларға ұрықтандыруға 30-60 минут қалғанда 5 мл овариовит енгіз</w:t>
      </w:r>
      <w:r w:rsidR="007225A3" w:rsidRPr="005350EF">
        <w:rPr>
          <w:rFonts w:ascii="Times New Roman" w:hAnsi="Times New Roman" w:cs="Times New Roman"/>
          <w:sz w:val="28"/>
          <w:szCs w:val="28"/>
          <w:lang w:val="kk-KZ"/>
        </w:rPr>
        <w:t>іл</w:t>
      </w:r>
      <w:r w:rsidRPr="005350EF">
        <w:rPr>
          <w:rFonts w:ascii="Times New Roman" w:hAnsi="Times New Roman" w:cs="Times New Roman"/>
          <w:sz w:val="28"/>
          <w:szCs w:val="28"/>
          <w:lang w:val="kk-KZ"/>
        </w:rPr>
        <w:t>ді, ұрықтандырғаннан кейін 25-30-күні овариовит және 5 мл-ден лиарсин инъекцияла</w:t>
      </w:r>
      <w:r w:rsidR="002209AE" w:rsidRPr="005350EF">
        <w:rPr>
          <w:rFonts w:ascii="Times New Roman" w:hAnsi="Times New Roman" w:cs="Times New Roman"/>
          <w:sz w:val="28"/>
          <w:szCs w:val="28"/>
          <w:lang w:val="kk-KZ"/>
        </w:rPr>
        <w:t>н</w:t>
      </w:r>
      <w:r w:rsidRPr="005350EF">
        <w:rPr>
          <w:rFonts w:ascii="Times New Roman" w:hAnsi="Times New Roman" w:cs="Times New Roman"/>
          <w:sz w:val="28"/>
          <w:szCs w:val="28"/>
          <w:lang w:val="kk-KZ"/>
        </w:rPr>
        <w:t>ды.</w:t>
      </w:r>
    </w:p>
    <w:p w:rsidR="002C2E26" w:rsidRPr="005350EF" w:rsidRDefault="002C2E26"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Сиырлардың өсіп-өну </w:t>
      </w:r>
      <w:r w:rsidR="002209AE" w:rsidRPr="005350EF">
        <w:rPr>
          <w:rFonts w:ascii="Times New Roman" w:hAnsi="Times New Roman" w:cs="Times New Roman"/>
          <w:sz w:val="28"/>
          <w:szCs w:val="28"/>
          <w:lang w:val="kk-KZ"/>
        </w:rPr>
        <w:t>қызметін</w:t>
      </w:r>
      <w:r w:rsidRPr="005350EF">
        <w:rPr>
          <w:rFonts w:ascii="Times New Roman" w:hAnsi="Times New Roman" w:cs="Times New Roman"/>
          <w:sz w:val="28"/>
          <w:szCs w:val="28"/>
          <w:lang w:val="kk-KZ"/>
        </w:rPr>
        <w:t xml:space="preserve"> мынадай </w:t>
      </w:r>
      <w:r w:rsidR="002209AE" w:rsidRPr="005350EF">
        <w:rPr>
          <w:rFonts w:ascii="Times New Roman" w:hAnsi="Times New Roman" w:cs="Times New Roman"/>
          <w:sz w:val="28"/>
          <w:szCs w:val="28"/>
          <w:lang w:val="kk-KZ"/>
        </w:rPr>
        <w:t>көрсеткіштер</w:t>
      </w:r>
      <w:r w:rsidRPr="005350EF">
        <w:rPr>
          <w:rFonts w:ascii="Times New Roman" w:hAnsi="Times New Roman" w:cs="Times New Roman"/>
          <w:sz w:val="28"/>
          <w:szCs w:val="28"/>
          <w:lang w:val="kk-KZ"/>
        </w:rPr>
        <w:t xml:space="preserve"> бойын</w:t>
      </w:r>
      <w:r w:rsidR="005508D7" w:rsidRPr="005350EF">
        <w:rPr>
          <w:rFonts w:ascii="Times New Roman" w:hAnsi="Times New Roman" w:cs="Times New Roman"/>
          <w:sz w:val="28"/>
          <w:szCs w:val="28"/>
          <w:lang w:val="kk-KZ"/>
        </w:rPr>
        <w:t>ша бағаланды: ұрықтануы, сервис</w:t>
      </w:r>
      <w:r w:rsidR="0064275A"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кезеңі, бедеу күндер</w:t>
      </w:r>
      <w:r w:rsidR="007225A3" w:rsidRPr="005350EF">
        <w:rPr>
          <w:rFonts w:ascii="Times New Roman" w:hAnsi="Times New Roman" w:cs="Times New Roman"/>
          <w:sz w:val="28"/>
          <w:szCs w:val="28"/>
          <w:lang w:val="kk-KZ"/>
        </w:rPr>
        <w:t>інің</w:t>
      </w:r>
      <w:r w:rsidRPr="005350EF">
        <w:rPr>
          <w:rFonts w:ascii="Times New Roman" w:hAnsi="Times New Roman" w:cs="Times New Roman"/>
          <w:sz w:val="28"/>
          <w:szCs w:val="28"/>
          <w:lang w:val="kk-KZ"/>
        </w:rPr>
        <w:t xml:space="preserve"> саны, буаз және бедеу жануарлардың саны және сиырлардағы акушерлік аурулардың таралуы. </w:t>
      </w:r>
    </w:p>
    <w:p w:rsidR="007225A3" w:rsidRPr="005350EF" w:rsidRDefault="007225A3"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Пайданылған </w:t>
      </w:r>
      <w:r w:rsidR="00194C55" w:rsidRPr="005350EF">
        <w:rPr>
          <w:rFonts w:ascii="Times New Roman" w:hAnsi="Times New Roman" w:cs="Times New Roman"/>
          <w:sz w:val="28"/>
          <w:szCs w:val="28"/>
          <w:lang w:val="kk-KZ"/>
        </w:rPr>
        <w:t>м</w:t>
      </w:r>
      <w:r w:rsidR="002C2E26" w:rsidRPr="005350EF">
        <w:rPr>
          <w:rFonts w:ascii="Times New Roman" w:hAnsi="Times New Roman" w:cs="Times New Roman"/>
          <w:sz w:val="28"/>
          <w:szCs w:val="28"/>
          <w:lang w:val="kk-KZ"/>
        </w:rPr>
        <w:t>атериалдар: химиялық ыдыс, өлшеу аспаптары, портативті ректальді сызықтық зонды бар АcuVista RS880b және MyLabOneVET ультрадыбыстық сканерлері, сиырлар мен ұрықтандырылған қашарларды жасанды ұрықтандыру, іске қосу және төлдеу журналы, 8-ден 11 жасқа дейінгі симментал тұқымды ірі қара мал (</w:t>
      </w:r>
      <w:r w:rsidR="007E1271" w:rsidRPr="005350EF">
        <w:rPr>
          <w:rFonts w:ascii="Times New Roman" w:hAnsi="Times New Roman" w:cs="Times New Roman"/>
          <w:sz w:val="28"/>
          <w:szCs w:val="28"/>
          <w:lang w:val="kk-KZ"/>
        </w:rPr>
        <w:t xml:space="preserve">2 </w:t>
      </w:r>
      <w:r w:rsidR="002C2E26" w:rsidRPr="005350EF">
        <w:rPr>
          <w:rFonts w:ascii="Times New Roman" w:hAnsi="Times New Roman" w:cs="Times New Roman"/>
          <w:sz w:val="28"/>
          <w:szCs w:val="28"/>
          <w:lang w:val="kk-KZ"/>
        </w:rPr>
        <w:t>сурет – А, Б, ).</w:t>
      </w:r>
    </w:p>
    <w:p w:rsidR="001C702E" w:rsidRPr="005350EF" w:rsidRDefault="001C702E" w:rsidP="00762E55">
      <w:pPr>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4822778F" wp14:editId="6D517393">
            <wp:extent cx="5201764" cy="2801722"/>
            <wp:effectExtent l="0" t="0" r="0" b="0"/>
            <wp:docPr id="1" name="Рисунок 1" descr="C:\Documents and Settings\home laptop\Мои документы\Загрузки\IMG_20171012_09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ome laptop\Мои документы\Загрузки\IMG_20171012_09570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8227"/>
                    <a:stretch/>
                  </pic:blipFill>
                  <pic:spPr bwMode="auto">
                    <a:xfrm>
                      <a:off x="0" y="0"/>
                      <a:ext cx="5208259" cy="2805220"/>
                    </a:xfrm>
                    <a:prstGeom prst="rect">
                      <a:avLst/>
                    </a:prstGeom>
                    <a:noFill/>
                    <a:ln>
                      <a:noFill/>
                    </a:ln>
                    <a:extLst>
                      <a:ext uri="{53640926-AAD7-44D8-BBD7-CCE9431645EC}">
                        <a14:shadowObscured xmlns:a14="http://schemas.microsoft.com/office/drawing/2010/main"/>
                      </a:ext>
                    </a:extLst>
                  </pic:spPr>
                </pic:pic>
              </a:graphicData>
            </a:graphic>
          </wp:inline>
        </w:drawing>
      </w:r>
    </w:p>
    <w:p w:rsidR="001C702E" w:rsidRPr="005350EF" w:rsidRDefault="002E78E5" w:rsidP="00910946">
      <w:pPr>
        <w:autoSpaceDE w:val="0"/>
        <w:autoSpaceDN w:val="0"/>
        <w:adjustRightInd w:val="0"/>
        <w:spacing w:after="0" w:line="240" w:lineRule="auto"/>
        <w:ind w:firstLine="708"/>
        <w:rPr>
          <w:rFonts w:ascii="Times New Roman" w:hAnsi="Times New Roman" w:cs="Times New Roman"/>
          <w:sz w:val="28"/>
          <w:szCs w:val="28"/>
        </w:rPr>
      </w:pPr>
      <w:r w:rsidRPr="005350EF">
        <w:rPr>
          <w:rFonts w:ascii="Times New Roman" w:hAnsi="Times New Roman" w:cs="Times New Roman"/>
          <w:sz w:val="28"/>
          <w:szCs w:val="28"/>
          <w:lang w:val="kk-KZ"/>
        </w:rPr>
        <w:t xml:space="preserve">2 сурет </w:t>
      </w:r>
      <w:r w:rsidR="002C2E26" w:rsidRPr="005350EF">
        <w:rPr>
          <w:rFonts w:ascii="Times New Roman" w:hAnsi="Times New Roman" w:cs="Times New Roman"/>
          <w:sz w:val="28"/>
          <w:szCs w:val="28"/>
        </w:rPr>
        <w:t>А</w:t>
      </w:r>
      <w:r w:rsidR="00231435" w:rsidRPr="005350EF">
        <w:rPr>
          <w:rFonts w:ascii="Times New Roman" w:hAnsi="Times New Roman" w:cs="Times New Roman"/>
          <w:sz w:val="28"/>
          <w:szCs w:val="28"/>
          <w:lang w:val="kk-KZ"/>
        </w:rPr>
        <w:t xml:space="preserve"> </w:t>
      </w:r>
      <w:r w:rsidR="002C2E26" w:rsidRPr="005350EF">
        <w:rPr>
          <w:rFonts w:ascii="Times New Roman" w:hAnsi="Times New Roman" w:cs="Times New Roman"/>
          <w:sz w:val="28"/>
          <w:szCs w:val="28"/>
        </w:rPr>
        <w:t xml:space="preserve">- </w:t>
      </w:r>
      <w:r w:rsidR="002C2E26" w:rsidRPr="005350EF">
        <w:rPr>
          <w:rFonts w:ascii="Times New Roman" w:hAnsi="Times New Roman" w:cs="Times New Roman"/>
          <w:sz w:val="28"/>
          <w:szCs w:val="28"/>
          <w:lang w:val="kk-KZ"/>
        </w:rPr>
        <w:t>Қысқы қоралардағы сиырлар</w:t>
      </w:r>
      <w:r w:rsidR="001C702E" w:rsidRPr="005350EF">
        <w:rPr>
          <w:rFonts w:ascii="Times New Roman" w:hAnsi="Times New Roman" w:cs="Times New Roman"/>
          <w:sz w:val="28"/>
          <w:szCs w:val="28"/>
        </w:rPr>
        <w:t>.</w:t>
      </w:r>
    </w:p>
    <w:p w:rsidR="001C702E" w:rsidRPr="005350EF" w:rsidRDefault="001C702E"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1BAF1383" wp14:editId="268C3B81">
            <wp:extent cx="5072400" cy="2754000"/>
            <wp:effectExtent l="0" t="0" r="0" b="8255"/>
            <wp:docPr id="2" name="Рисунок 2" descr="C:\Documents and Settings\home laptop\Мои документы\Загрузки\DSC_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ome laptop\Мои документы\Загрузки\DSC_151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494"/>
                    <a:stretch/>
                  </pic:blipFill>
                  <pic:spPr bwMode="auto">
                    <a:xfrm>
                      <a:off x="0" y="0"/>
                      <a:ext cx="5072400" cy="2754000"/>
                    </a:xfrm>
                    <a:prstGeom prst="rect">
                      <a:avLst/>
                    </a:prstGeom>
                    <a:noFill/>
                    <a:ln>
                      <a:noFill/>
                    </a:ln>
                    <a:extLst>
                      <a:ext uri="{53640926-AAD7-44D8-BBD7-CCE9431645EC}">
                        <a14:shadowObscured xmlns:a14="http://schemas.microsoft.com/office/drawing/2010/main"/>
                      </a:ext>
                    </a:extLst>
                  </pic:spPr>
                </pic:pic>
              </a:graphicData>
            </a:graphic>
          </wp:inline>
        </w:drawing>
      </w:r>
    </w:p>
    <w:p w:rsidR="001C702E" w:rsidRPr="005350EF" w:rsidRDefault="00646389" w:rsidP="00910946">
      <w:pPr>
        <w:autoSpaceDE w:val="0"/>
        <w:autoSpaceDN w:val="0"/>
        <w:adjustRightInd w:val="0"/>
        <w:spacing w:after="0" w:line="240" w:lineRule="auto"/>
        <w:ind w:firstLine="708"/>
        <w:rPr>
          <w:rFonts w:ascii="Times New Roman" w:hAnsi="Times New Roman" w:cs="Times New Roman"/>
          <w:sz w:val="28"/>
          <w:szCs w:val="28"/>
        </w:rPr>
      </w:pPr>
      <w:r w:rsidRPr="005350EF">
        <w:rPr>
          <w:rFonts w:ascii="Times New Roman" w:hAnsi="Times New Roman" w:cs="Times New Roman"/>
          <w:sz w:val="28"/>
          <w:szCs w:val="28"/>
        </w:rPr>
        <w:t>2 с</w:t>
      </w:r>
      <w:r w:rsidR="008A4DC6" w:rsidRPr="005350EF">
        <w:rPr>
          <w:rFonts w:ascii="Times New Roman" w:hAnsi="Times New Roman" w:cs="Times New Roman"/>
          <w:sz w:val="28"/>
          <w:szCs w:val="28"/>
          <w:lang w:val="kk-KZ"/>
        </w:rPr>
        <w:t>урет</w:t>
      </w:r>
      <w:r w:rsidR="002E78E5" w:rsidRPr="005350EF">
        <w:rPr>
          <w:rFonts w:ascii="Times New Roman" w:hAnsi="Times New Roman" w:cs="Times New Roman"/>
          <w:sz w:val="28"/>
          <w:szCs w:val="28"/>
          <w:lang w:val="kk-KZ"/>
        </w:rPr>
        <w:t xml:space="preserve"> Б</w:t>
      </w:r>
      <w:r w:rsidR="008A4DC6" w:rsidRPr="005350EF">
        <w:rPr>
          <w:rFonts w:ascii="Times New Roman" w:hAnsi="Times New Roman" w:cs="Times New Roman"/>
          <w:sz w:val="28"/>
          <w:szCs w:val="28"/>
        </w:rPr>
        <w:t xml:space="preserve">  – </w:t>
      </w:r>
      <w:r w:rsidR="008A4DC6" w:rsidRPr="005350EF">
        <w:rPr>
          <w:rFonts w:ascii="Times New Roman" w:hAnsi="Times New Roman" w:cs="Times New Roman"/>
          <w:sz w:val="28"/>
          <w:szCs w:val="28"/>
          <w:lang w:val="kk-KZ"/>
        </w:rPr>
        <w:t>Сынақ топтарындағы</w:t>
      </w:r>
      <w:r w:rsidR="002C2E26" w:rsidRPr="005350EF">
        <w:rPr>
          <w:rFonts w:ascii="Times New Roman" w:hAnsi="Times New Roman" w:cs="Times New Roman"/>
          <w:sz w:val="28"/>
          <w:szCs w:val="28"/>
        </w:rPr>
        <w:t xml:space="preserve"> </w:t>
      </w:r>
      <w:r w:rsidR="008A4DC6" w:rsidRPr="005350EF">
        <w:rPr>
          <w:rFonts w:ascii="Times New Roman" w:hAnsi="Times New Roman" w:cs="Times New Roman"/>
          <w:sz w:val="28"/>
          <w:szCs w:val="28"/>
          <w:lang w:val="kk-KZ"/>
        </w:rPr>
        <w:t>ж</w:t>
      </w:r>
      <w:r w:rsidR="002C2E26" w:rsidRPr="005350EF">
        <w:rPr>
          <w:rFonts w:ascii="Times New Roman" w:hAnsi="Times New Roman" w:cs="Times New Roman"/>
          <w:sz w:val="28"/>
          <w:szCs w:val="28"/>
          <w:lang w:val="kk-KZ"/>
        </w:rPr>
        <w:t>азғы лагерьлердегі сиырлар</w:t>
      </w:r>
      <w:r w:rsidR="001C702E" w:rsidRPr="005350EF">
        <w:rPr>
          <w:rFonts w:ascii="Times New Roman" w:hAnsi="Times New Roman" w:cs="Times New Roman"/>
          <w:sz w:val="28"/>
          <w:szCs w:val="28"/>
        </w:rPr>
        <w:t>.</w:t>
      </w:r>
    </w:p>
    <w:p w:rsidR="007225A3" w:rsidRPr="005350EF" w:rsidRDefault="007225A3" w:rsidP="00762E55">
      <w:pPr>
        <w:autoSpaceDE w:val="0"/>
        <w:autoSpaceDN w:val="0"/>
        <w:adjustRightInd w:val="0"/>
        <w:spacing w:after="0" w:line="240" w:lineRule="auto"/>
        <w:ind w:firstLine="708"/>
        <w:jc w:val="both"/>
        <w:rPr>
          <w:rFonts w:ascii="Times New Roman" w:hAnsi="Times New Roman" w:cs="Times New Roman"/>
          <w:sz w:val="28"/>
          <w:szCs w:val="28"/>
          <w:lang w:val="kk-KZ"/>
        </w:rPr>
      </w:pPr>
    </w:p>
    <w:p w:rsidR="007225A3" w:rsidRPr="005350EF" w:rsidRDefault="002C2E26"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Ірі қара малдың бедеулігінің алдын алу және жою үшін 259 бас тексерілген малдан 2 бағыт бойынша 6 зерттеу тобы іріктелді. Бірінші бағытта аналық бездің патологиясын емдеу жүзеге асырылды, ал екінші бағытта сүт бағытындағы сиырлардың ұрықтануын жоғарлату зерттелді. </w:t>
      </w:r>
    </w:p>
    <w:p w:rsidR="002C2E26" w:rsidRPr="005350EF" w:rsidRDefault="002C2E26"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Аналық без патологиясын емдеу үшін 21 сиыр таңдап алынды, олар үш топқа бөлінді. </w:t>
      </w:r>
      <w:r w:rsidR="00141A02" w:rsidRPr="005350EF">
        <w:rPr>
          <w:rFonts w:ascii="Times New Roman" w:hAnsi="Times New Roman" w:cs="Times New Roman"/>
          <w:sz w:val="28"/>
          <w:szCs w:val="28"/>
          <w:lang w:val="kk-KZ"/>
        </w:rPr>
        <w:t>Ұрықтануды</w:t>
      </w:r>
      <w:r w:rsidRPr="005350EF">
        <w:rPr>
          <w:rFonts w:ascii="Times New Roman" w:hAnsi="Times New Roman" w:cs="Times New Roman"/>
          <w:sz w:val="28"/>
          <w:szCs w:val="28"/>
          <w:lang w:val="kk-KZ"/>
        </w:rPr>
        <w:t xml:space="preserve"> </w:t>
      </w:r>
      <w:r w:rsidR="002209AE" w:rsidRPr="005350EF">
        <w:rPr>
          <w:rFonts w:ascii="Times New Roman" w:hAnsi="Times New Roman" w:cs="Times New Roman"/>
          <w:sz w:val="28"/>
          <w:szCs w:val="28"/>
          <w:lang w:val="kk-KZ"/>
        </w:rPr>
        <w:t>арттыру</w:t>
      </w:r>
      <w:r w:rsidRPr="005350EF">
        <w:rPr>
          <w:rFonts w:ascii="Times New Roman" w:hAnsi="Times New Roman" w:cs="Times New Roman"/>
          <w:sz w:val="28"/>
          <w:szCs w:val="28"/>
          <w:lang w:val="kk-KZ"/>
        </w:rPr>
        <w:t xml:space="preserve"> үшін тиісінше үш топ таңдап алынды, бірақ жануарлардың саны 45 сиырға тең болды.</w:t>
      </w:r>
    </w:p>
    <w:p w:rsidR="002C2E26" w:rsidRPr="005350EF" w:rsidRDefault="002C2E26"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Сиырлардың буаздығы мен бедеулігін анықтау клиникалық әдістермен жүргізілді. Репродуктивті ағзалардың жағдайын анықтау әдісі қынаптық және ректалдық зерттеу</w:t>
      </w:r>
      <w:r w:rsidR="002209AE" w:rsidRPr="005350EF">
        <w:rPr>
          <w:rFonts w:ascii="Times New Roman" w:hAnsi="Times New Roman" w:cs="Times New Roman"/>
          <w:sz w:val="28"/>
          <w:szCs w:val="28"/>
          <w:lang w:val="kk-KZ"/>
        </w:rPr>
        <w:t xml:space="preserve"> арқылы</w:t>
      </w:r>
      <w:r w:rsidRPr="005350EF">
        <w:rPr>
          <w:rFonts w:ascii="Times New Roman" w:hAnsi="Times New Roman" w:cs="Times New Roman"/>
          <w:sz w:val="28"/>
          <w:szCs w:val="28"/>
          <w:lang w:val="kk-KZ"/>
        </w:rPr>
        <w:t xml:space="preserve"> </w:t>
      </w:r>
      <w:r w:rsidR="007225A3" w:rsidRPr="005350EF">
        <w:rPr>
          <w:rFonts w:ascii="Times New Roman" w:hAnsi="Times New Roman" w:cs="Times New Roman"/>
          <w:sz w:val="28"/>
          <w:szCs w:val="28"/>
          <w:lang w:val="kk-KZ"/>
        </w:rPr>
        <w:t>жүргізілді</w:t>
      </w:r>
      <w:r w:rsidRPr="005350EF">
        <w:rPr>
          <w:rFonts w:ascii="Times New Roman" w:hAnsi="Times New Roman" w:cs="Times New Roman"/>
          <w:sz w:val="28"/>
          <w:szCs w:val="28"/>
          <w:lang w:val="kk-KZ"/>
        </w:rPr>
        <w:t>. Бұл әдіс зерттеудің ішкі тәсілдеріне жатады.</w:t>
      </w:r>
    </w:p>
    <w:p w:rsidR="003D670A" w:rsidRPr="005350EF" w:rsidRDefault="003D670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Қынаптық зерттеу гинекологиялық айналар мен жарықтандырғыштың көмегімен жүргізілді. </w:t>
      </w:r>
      <w:r w:rsidR="002209AE" w:rsidRPr="005350EF">
        <w:rPr>
          <w:rFonts w:ascii="Times New Roman" w:hAnsi="Times New Roman" w:cs="Times New Roman"/>
          <w:sz w:val="28"/>
          <w:szCs w:val="28"/>
          <w:lang w:val="kk-KZ"/>
        </w:rPr>
        <w:t>Зерттеу барысында б</w:t>
      </w:r>
      <w:r w:rsidRPr="005350EF">
        <w:rPr>
          <w:rFonts w:ascii="Times New Roman" w:hAnsi="Times New Roman" w:cs="Times New Roman"/>
          <w:sz w:val="28"/>
          <w:szCs w:val="28"/>
          <w:lang w:val="kk-KZ"/>
        </w:rPr>
        <w:t xml:space="preserve">уаз сиырларда келесі сипаттағы белгілер көрінді: жыныс ерні ішке тартылып айнаның енгізуін қиындатуы; қынаптың шырышты қабығы көкшіл реңмен және қою шырыштың жұқа қабатпен жабылған; жатыр мойнының орналасуы өзгерген, ол алға және төмен қарай жылжиды; оның контуры тегістелген; цервикальды арна ашық емес, өйткені шырышты тығынмен жабылған. </w:t>
      </w:r>
    </w:p>
    <w:p w:rsidR="003D670A" w:rsidRPr="005350EF" w:rsidRDefault="003D670A"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Буаз емес сиырларда клиникалық тексеру кезінде бірінші кезекте қынаптың шырышты қабығының түсіне назар аудар</w:t>
      </w:r>
      <w:r w:rsidR="008A31D9" w:rsidRPr="005350EF">
        <w:rPr>
          <w:rFonts w:ascii="Times New Roman" w:hAnsi="Times New Roman" w:cs="Times New Roman"/>
          <w:sz w:val="28"/>
          <w:szCs w:val="28"/>
          <w:lang w:val="kk-KZ"/>
        </w:rPr>
        <w:t>ыл</w:t>
      </w:r>
      <w:r w:rsidRPr="005350EF">
        <w:rPr>
          <w:rFonts w:ascii="Times New Roman" w:hAnsi="Times New Roman" w:cs="Times New Roman"/>
          <w:sz w:val="28"/>
          <w:szCs w:val="28"/>
          <w:lang w:val="kk-KZ"/>
        </w:rPr>
        <w:t>ды. Репродуктивті жүйесі сау жануарларда ол біркелкі жылтыр және қызғылт немесе бозғылт-қызғылт түсті; қынаптың беті тегіс, бірқалыпты. Қынап алдындағы бездердің шығу жолдары көрінеді.</w:t>
      </w:r>
    </w:p>
    <w:p w:rsidR="00E00357" w:rsidRPr="005350EF" w:rsidRDefault="00E0035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Ректальді зерттеу ең кең таралған әдіс болып табылады, оның көмегімен буаздыққа диагноз қою ғана емес, сонымен қатар оның мерзімін 30 күнге дейін дәлдікпен белгілеу, ал бедеу жануарларда репродукция мүшелерінің патологи</w:t>
      </w:r>
      <w:r w:rsidR="00815C4C" w:rsidRPr="005350EF">
        <w:rPr>
          <w:rFonts w:ascii="Times New Roman" w:hAnsi="Times New Roman" w:cs="Times New Roman"/>
          <w:sz w:val="28"/>
          <w:szCs w:val="28"/>
          <w:lang w:val="kk-KZ"/>
        </w:rPr>
        <w:t>ялық жағдайын анықтау мүмкін</w:t>
      </w:r>
      <w:r w:rsidR="008A31D9" w:rsidRPr="005350EF">
        <w:rPr>
          <w:rFonts w:ascii="Times New Roman" w:hAnsi="Times New Roman" w:cs="Times New Roman"/>
          <w:sz w:val="28"/>
          <w:szCs w:val="28"/>
          <w:lang w:val="kk-KZ"/>
        </w:rPr>
        <w:t xml:space="preserve"> болды</w:t>
      </w:r>
      <w:r w:rsidR="00815C4C" w:rsidRPr="005350EF">
        <w:rPr>
          <w:rFonts w:ascii="Times New Roman" w:hAnsi="Times New Roman" w:cs="Times New Roman"/>
          <w:sz w:val="28"/>
          <w:szCs w:val="28"/>
          <w:lang w:val="kk-KZ"/>
        </w:rPr>
        <w:t xml:space="preserve"> (3</w:t>
      </w:r>
      <w:r w:rsidRPr="005350EF">
        <w:rPr>
          <w:rFonts w:ascii="Times New Roman" w:hAnsi="Times New Roman" w:cs="Times New Roman"/>
          <w:sz w:val="28"/>
          <w:szCs w:val="28"/>
          <w:lang w:val="kk-KZ"/>
        </w:rPr>
        <w:t>-сурет).</w:t>
      </w:r>
    </w:p>
    <w:p w:rsidR="00E00357" w:rsidRPr="005350EF" w:rsidRDefault="00E0035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Зерттеу жыныстық аппараттының жағдайы мен орнын анықтауға негізделген</w:t>
      </w:r>
      <w:r w:rsidR="002209AE" w:rsidRPr="005350EF">
        <w:rPr>
          <w:rFonts w:ascii="Times New Roman" w:hAnsi="Times New Roman" w:cs="Times New Roman"/>
          <w:sz w:val="28"/>
          <w:szCs w:val="28"/>
          <w:lang w:val="kk-KZ"/>
        </w:rPr>
        <w:t xml:space="preserve"> </w:t>
      </w:r>
      <w:r w:rsidR="008A31D9" w:rsidRPr="005350EF">
        <w:rPr>
          <w:rFonts w:ascii="Times New Roman" w:hAnsi="Times New Roman" w:cs="Times New Roman"/>
          <w:sz w:val="28"/>
          <w:szCs w:val="28"/>
          <w:lang w:val="kk-KZ"/>
        </w:rPr>
        <w:t xml:space="preserve">жұмыс </w:t>
      </w:r>
      <w:r w:rsidR="002209AE" w:rsidRPr="005350EF">
        <w:rPr>
          <w:rFonts w:ascii="Times New Roman" w:hAnsi="Times New Roman" w:cs="Times New Roman"/>
          <w:sz w:val="28"/>
          <w:szCs w:val="28"/>
          <w:lang w:val="kk-KZ"/>
        </w:rPr>
        <w:t>талап бойынша атқарылды</w:t>
      </w:r>
      <w:r w:rsidRPr="005350EF">
        <w:rPr>
          <w:rFonts w:ascii="Times New Roman" w:hAnsi="Times New Roman" w:cs="Times New Roman"/>
          <w:sz w:val="28"/>
          <w:szCs w:val="28"/>
          <w:lang w:val="kk-KZ"/>
        </w:rPr>
        <w:t>. Жатыр мойнының консистенциясы, оның орналасқан жері және диаметрі анықталды; ұрық көпіршігінің болуы және мөлшері, оның флюктуациясы, карункулдың болуы белгіленді; ұрықты табу; жатыр артериялық тамырларының диаметрі мен дірілі анықталды.</w:t>
      </w:r>
    </w:p>
    <w:p w:rsidR="00B02B74" w:rsidRPr="005350EF" w:rsidRDefault="00E0035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Зерттеу басталар алдында жұмыс</w:t>
      </w:r>
      <w:r w:rsidR="00DB3E12" w:rsidRPr="005350EF">
        <w:rPr>
          <w:rFonts w:ascii="Times New Roman" w:hAnsi="Times New Roman" w:cs="Times New Roman"/>
          <w:sz w:val="28"/>
          <w:szCs w:val="28"/>
          <w:lang w:val="kk-KZ"/>
        </w:rPr>
        <w:t>шы</w:t>
      </w:r>
      <w:r w:rsidRPr="005350EF">
        <w:rPr>
          <w:rFonts w:ascii="Times New Roman" w:hAnsi="Times New Roman" w:cs="Times New Roman"/>
          <w:sz w:val="28"/>
          <w:szCs w:val="28"/>
          <w:lang w:val="kk-KZ"/>
        </w:rPr>
        <w:t xml:space="preserve"> қолының тырнағын қысқа алып, шеттерін өңдеу қажет. Бұл тік ішектің шырышты қабығының зақымдануын болдырмау үшін орындалады. Малдәрігері арнайы киім киеді: алжапқыш, халат, резеңке етік. Қолды кір мен инфекциядан қорғау үшін полиэтилен қолғапты пайдалану</w:t>
      </w:r>
      <w:r w:rsidR="00DB3E12" w:rsidRPr="005350EF">
        <w:rPr>
          <w:rFonts w:ascii="Times New Roman" w:hAnsi="Times New Roman" w:cs="Times New Roman"/>
          <w:sz w:val="28"/>
          <w:szCs w:val="28"/>
          <w:lang w:val="kk-KZ"/>
        </w:rPr>
        <w:t>ы</w:t>
      </w:r>
      <w:r w:rsidRPr="005350EF">
        <w:rPr>
          <w:rFonts w:ascii="Times New Roman" w:hAnsi="Times New Roman" w:cs="Times New Roman"/>
          <w:sz w:val="28"/>
          <w:szCs w:val="28"/>
          <w:lang w:val="kk-KZ"/>
        </w:rPr>
        <w:t xml:space="preserve"> қажет. Сондай-ақ, резеңке гинекологиялық қолғапты қолдануға болады. Қолғапты міндетті түрде (полиэтилен, резеңке) сумен немесе арнайы гель</w:t>
      </w:r>
      <w:r w:rsidR="00DB3E12" w:rsidRPr="005350EF">
        <w:rPr>
          <w:rFonts w:ascii="Times New Roman" w:hAnsi="Times New Roman" w:cs="Times New Roman"/>
          <w:sz w:val="28"/>
          <w:szCs w:val="28"/>
          <w:lang w:val="kk-KZ"/>
        </w:rPr>
        <w:t xml:space="preserve">мен майлап </w:t>
      </w:r>
      <w:r w:rsidRPr="005350EF">
        <w:rPr>
          <w:rFonts w:ascii="Times New Roman" w:hAnsi="Times New Roman" w:cs="Times New Roman"/>
          <w:sz w:val="28"/>
          <w:szCs w:val="28"/>
          <w:lang w:val="kk-KZ"/>
        </w:rPr>
        <w:t>ылғалдандырады.</w:t>
      </w:r>
    </w:p>
    <w:p w:rsidR="00955F4F" w:rsidRPr="005350EF" w:rsidRDefault="00E0035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Дайындық кезеңі аяқталған соң, зерттеуші маман жануардың артынан келіп, құйрық жанына қарай апаруы керек. Сиырдың құйрығының ұшын бос қолмен ұстап тұрып, жұмыс қолының саусақтарын біріктіріп, тік ішекке айналмалы қозғалыстармен қозғалады. Бұдан әрі саусақтардың  арасында бос </w:t>
      </w:r>
      <w:r w:rsidRPr="005350EF">
        <w:rPr>
          <w:rFonts w:ascii="Times New Roman" w:hAnsi="Times New Roman" w:cs="Times New Roman"/>
          <w:sz w:val="28"/>
          <w:szCs w:val="28"/>
          <w:lang w:val="kk-KZ"/>
        </w:rPr>
        <w:lastRenderedPageBreak/>
        <w:t xml:space="preserve">орын пайда болатындай етіп жылжыту қажет. Пайда болған саңылау арқылы ауа тартылып, жануарда рефлекс іске қосылады, нәтижесінде сиыр күшенеді және соның салдарынан тік ішек нәжістен босатылады, содан кейін </w:t>
      </w:r>
      <w:r w:rsidR="008A31D9" w:rsidRPr="005350EF">
        <w:rPr>
          <w:rFonts w:ascii="Times New Roman" w:hAnsi="Times New Roman" w:cs="Times New Roman"/>
          <w:sz w:val="28"/>
          <w:szCs w:val="28"/>
          <w:lang w:val="kk-KZ"/>
        </w:rPr>
        <w:t>зерттеуші-</w:t>
      </w:r>
      <w:r w:rsidRPr="005350EF">
        <w:rPr>
          <w:rFonts w:ascii="Times New Roman" w:hAnsi="Times New Roman" w:cs="Times New Roman"/>
          <w:sz w:val="28"/>
          <w:szCs w:val="28"/>
          <w:lang w:val="kk-KZ"/>
        </w:rPr>
        <w:t>ветеринар тік ішекті толығымен тазалайды.</w:t>
      </w:r>
      <w:r w:rsidR="00955F4F" w:rsidRPr="005350EF">
        <w:rPr>
          <w:rFonts w:ascii="Times New Roman" w:hAnsi="Times New Roman" w:cs="Times New Roman"/>
          <w:sz w:val="28"/>
          <w:szCs w:val="28"/>
          <w:lang w:val="kk-KZ"/>
        </w:rPr>
        <w:t xml:space="preserve"> </w:t>
      </w:r>
    </w:p>
    <w:p w:rsidR="00080DE4" w:rsidRPr="005350EF" w:rsidRDefault="00080DE4"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Одан әрі қол ампулалық кеңеюге, содан кейін тік ішектің тарылған бөлігіне түседі. Қол</w:t>
      </w:r>
      <w:r w:rsidR="00DB3E12" w:rsidRPr="005350EF">
        <w:rPr>
          <w:rFonts w:ascii="Times New Roman" w:hAnsi="Times New Roman" w:cs="Times New Roman"/>
          <w:sz w:val="28"/>
          <w:szCs w:val="28"/>
          <w:lang w:val="kk-KZ"/>
        </w:rPr>
        <w:t>ды</w:t>
      </w:r>
      <w:r w:rsidRPr="005350EF">
        <w:rPr>
          <w:rFonts w:ascii="Times New Roman" w:hAnsi="Times New Roman" w:cs="Times New Roman"/>
          <w:sz w:val="28"/>
          <w:szCs w:val="28"/>
          <w:lang w:val="kk-KZ"/>
        </w:rPr>
        <w:t xml:space="preserve"> енгізу кезінде тік ішектің тарылған бөлігінің жиыр</w:t>
      </w:r>
      <w:r w:rsidR="008A31D9" w:rsidRPr="005350EF">
        <w:rPr>
          <w:rFonts w:ascii="Times New Roman" w:hAnsi="Times New Roman" w:cs="Times New Roman"/>
          <w:sz w:val="28"/>
          <w:szCs w:val="28"/>
          <w:lang w:val="kk-KZ"/>
        </w:rPr>
        <w:t>ы</w:t>
      </w:r>
      <w:r w:rsidRPr="005350EF">
        <w:rPr>
          <w:rFonts w:ascii="Times New Roman" w:hAnsi="Times New Roman" w:cs="Times New Roman"/>
          <w:sz w:val="28"/>
          <w:szCs w:val="28"/>
          <w:lang w:val="kk-KZ"/>
        </w:rPr>
        <w:t xml:space="preserve">луы мүмкін, сондықтан </w:t>
      </w:r>
      <w:r w:rsidR="002209AE" w:rsidRPr="005350EF">
        <w:rPr>
          <w:rFonts w:ascii="Times New Roman" w:hAnsi="Times New Roman" w:cs="Times New Roman"/>
          <w:sz w:val="28"/>
          <w:szCs w:val="28"/>
          <w:lang w:val="kk-KZ"/>
        </w:rPr>
        <w:t xml:space="preserve">тік </w:t>
      </w:r>
      <w:r w:rsidRPr="005350EF">
        <w:rPr>
          <w:rFonts w:ascii="Times New Roman" w:hAnsi="Times New Roman" w:cs="Times New Roman"/>
          <w:sz w:val="28"/>
          <w:szCs w:val="28"/>
          <w:lang w:val="kk-KZ"/>
        </w:rPr>
        <w:t xml:space="preserve">ішектің үзілуін болдырмау үшін күш қолдана отырып кіруге болмайды, ал қажет болған жағдайда ішектің толық босаңсуына дейін біраз уақыт күткен жөн. </w:t>
      </w:r>
    </w:p>
    <w:p w:rsidR="00212084" w:rsidRPr="005350EF" w:rsidRDefault="00080DE4"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Жыныс мүшелерінің диагностикасы тік ішектің қабырғасы арқылы жүзеге асырылады.</w:t>
      </w:r>
      <w:r w:rsidR="0000515A" w:rsidRPr="005350EF">
        <w:rPr>
          <w:rFonts w:ascii="Times New Roman" w:hAnsi="Times New Roman" w:cs="Times New Roman"/>
          <w:sz w:val="28"/>
          <w:szCs w:val="28"/>
          <w:lang w:val="kk-KZ"/>
        </w:rPr>
        <w:t xml:space="preserve"> </w:t>
      </w:r>
      <w:r w:rsidR="00212084" w:rsidRPr="005350EF">
        <w:rPr>
          <w:rFonts w:ascii="Times New Roman" w:hAnsi="Times New Roman" w:cs="Times New Roman"/>
          <w:sz w:val="28"/>
          <w:szCs w:val="28"/>
          <w:lang w:val="kk-KZ"/>
        </w:rPr>
        <w:t xml:space="preserve">Пальпация саусақтардың ұштарымен ғана жасалады, бұл шырышты қабықтың зақымдануын болдырмау үшін қажет. Қолдың алақаны жамбас қуысының ортасынан төмен қарай, жамбас қуысының түбіне дейін ауыстырылады, жатыр мойнын іздеу мақсатында оны оңнан солға қарай жылжытады. Жатыр мойны ұзыннан орналасқан цилиндрлік пішінді тығыз шеміршек тәрізді дене. Ол жануардың жеке ерекшеліктеріне байланысты жамбастың ортаңғы сызығынан оңға немесе солға ығысуы мүмкін. Жатыр мойнының жай-күйін тексергеннен кейін қолды әрі қарай жылжытады және жатырдың мүйізаралық жырасын бойлық ойық түрінде анықтайды. Ортаңғы саусақпен жыраны ұстап, ал сұқ және бас саусақпен жатырдың денесі мен мүйіздерін анықтайды. Қолды сәл алға жылжытып, оны оң мүйізге жылжытады; оны алақан және саусақтардың ұштарымен ұстап алады. Саусақтарды жатырдан жамбас түбіне дейін, сопақ пішінді және тығыз консистенциясы бар аналық безді іздеу мақсатында жылжытады. Сол мүйіз және сол аналық без сол тәртіппен тексеріледі. </w:t>
      </w:r>
    </w:p>
    <w:p w:rsidR="00212084" w:rsidRPr="005350EF" w:rsidRDefault="00212084"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Буаз емес жануарларда жатыр жамбас қуысының түбінде, мүйіздері бірдей, жас жануарларда олар бүктелген, ал сақа сиырларда олар түз</w:t>
      </w:r>
      <w:r w:rsidR="002209AE" w:rsidRPr="005350EF">
        <w:rPr>
          <w:rFonts w:ascii="Times New Roman" w:hAnsi="Times New Roman" w:cs="Times New Roman"/>
          <w:sz w:val="28"/>
          <w:szCs w:val="28"/>
          <w:lang w:val="kk-KZ"/>
        </w:rPr>
        <w:t>ет</w:t>
      </w:r>
      <w:r w:rsidRPr="005350EF">
        <w:rPr>
          <w:rFonts w:ascii="Times New Roman" w:hAnsi="Times New Roman" w:cs="Times New Roman"/>
          <w:sz w:val="28"/>
          <w:szCs w:val="28"/>
          <w:lang w:val="kk-KZ"/>
        </w:rPr>
        <w:t>ілген, сипалауға оң реакция береді, сонымен қатар, оларды алақанға алу оңай. Жатырдың мүйізаралық жыра</w:t>
      </w:r>
      <w:r w:rsidR="002209AE" w:rsidRPr="005350EF">
        <w:rPr>
          <w:rFonts w:ascii="Times New Roman" w:hAnsi="Times New Roman" w:cs="Times New Roman"/>
          <w:sz w:val="28"/>
          <w:szCs w:val="28"/>
          <w:lang w:val="kk-KZ"/>
        </w:rPr>
        <w:t>сы</w:t>
      </w:r>
      <w:r w:rsidRPr="005350EF">
        <w:rPr>
          <w:rFonts w:ascii="Times New Roman" w:hAnsi="Times New Roman" w:cs="Times New Roman"/>
          <w:sz w:val="28"/>
          <w:szCs w:val="28"/>
          <w:lang w:val="kk-KZ"/>
        </w:rPr>
        <w:t xml:space="preserve"> анық сезіледі. Аналық без жамбас қуысында орналасқан.</w:t>
      </w:r>
    </w:p>
    <w:p w:rsidR="00E01C8E" w:rsidRPr="005350EF" w:rsidRDefault="00E01C8E"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417C8765" wp14:editId="616310D2">
            <wp:extent cx="4630522" cy="2665694"/>
            <wp:effectExtent l="0" t="0" r="0" b="1905"/>
            <wp:docPr id="3" name="Рисунок 3" descr="C:\Documents and Settings\home laptop\Мои документы\Загрузки\DSC_1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ome laptop\Мои документы\Загрузки\DSC_149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9445" b="40627"/>
                    <a:stretch/>
                  </pic:blipFill>
                  <pic:spPr bwMode="auto">
                    <a:xfrm>
                      <a:off x="0" y="0"/>
                      <a:ext cx="4633923" cy="2667652"/>
                    </a:xfrm>
                    <a:prstGeom prst="rect">
                      <a:avLst/>
                    </a:prstGeom>
                    <a:noFill/>
                    <a:ln>
                      <a:noFill/>
                    </a:ln>
                    <a:extLst>
                      <a:ext uri="{53640926-AAD7-44D8-BBD7-CCE9431645EC}">
                        <a14:shadowObscured xmlns:a14="http://schemas.microsoft.com/office/drawing/2010/main"/>
                      </a:ext>
                    </a:extLst>
                  </pic:spPr>
                </pic:pic>
              </a:graphicData>
            </a:graphic>
          </wp:inline>
        </w:drawing>
      </w:r>
    </w:p>
    <w:p w:rsidR="00815C4C" w:rsidRPr="005350EF" w:rsidRDefault="00910946" w:rsidP="00910946">
      <w:pPr>
        <w:autoSpaceDE w:val="0"/>
        <w:autoSpaceDN w:val="0"/>
        <w:adjustRightInd w:val="0"/>
        <w:spacing w:after="0" w:line="240" w:lineRule="auto"/>
        <w:ind w:firstLine="708"/>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3 </w:t>
      </w:r>
      <w:r w:rsidR="002C2647" w:rsidRPr="005350EF">
        <w:rPr>
          <w:rFonts w:ascii="Times New Roman" w:hAnsi="Times New Roman" w:cs="Times New Roman"/>
          <w:sz w:val="28"/>
          <w:szCs w:val="28"/>
          <w:lang w:val="kk-KZ"/>
        </w:rPr>
        <w:t>с</w:t>
      </w:r>
      <w:r w:rsidR="00815C4C" w:rsidRPr="005350EF">
        <w:rPr>
          <w:rFonts w:ascii="Times New Roman" w:hAnsi="Times New Roman" w:cs="Times New Roman"/>
          <w:sz w:val="28"/>
          <w:szCs w:val="28"/>
        </w:rPr>
        <w:t>урет -</w:t>
      </w:r>
      <w:r w:rsidR="002C2647" w:rsidRPr="005350EF">
        <w:rPr>
          <w:rFonts w:ascii="Times New Roman" w:hAnsi="Times New Roman" w:cs="Times New Roman"/>
          <w:sz w:val="28"/>
          <w:szCs w:val="28"/>
          <w:lang w:val="kk-KZ"/>
        </w:rPr>
        <w:t xml:space="preserve"> </w:t>
      </w:r>
      <w:r w:rsidR="002E78E5" w:rsidRPr="005350EF">
        <w:rPr>
          <w:rFonts w:ascii="Times New Roman" w:hAnsi="Times New Roman" w:cs="Times New Roman"/>
          <w:sz w:val="28"/>
          <w:szCs w:val="28"/>
          <w:lang w:val="kk-KZ"/>
        </w:rPr>
        <w:t>С</w:t>
      </w:r>
      <w:r w:rsidR="00815C4C" w:rsidRPr="005350EF">
        <w:rPr>
          <w:rFonts w:ascii="Times New Roman" w:hAnsi="Times New Roman" w:cs="Times New Roman"/>
          <w:sz w:val="28"/>
          <w:szCs w:val="28"/>
        </w:rPr>
        <w:t>иырға ректальді тексеруді орындау.</w:t>
      </w:r>
    </w:p>
    <w:p w:rsidR="008A31D9" w:rsidRPr="005350EF" w:rsidRDefault="008A31D9" w:rsidP="00762E55">
      <w:pPr>
        <w:pStyle w:val="a5"/>
        <w:autoSpaceDE w:val="0"/>
        <w:autoSpaceDN w:val="0"/>
        <w:adjustRightInd w:val="0"/>
        <w:spacing w:after="0" w:line="240" w:lineRule="auto"/>
        <w:ind w:left="375"/>
        <w:rPr>
          <w:rFonts w:ascii="Times New Roman" w:hAnsi="Times New Roman" w:cs="Times New Roman"/>
          <w:sz w:val="28"/>
          <w:szCs w:val="28"/>
          <w:lang w:val="kk-KZ"/>
        </w:rPr>
      </w:pPr>
    </w:p>
    <w:p w:rsidR="008948A7" w:rsidRPr="005350EF" w:rsidRDefault="00815C4C"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Репродуктивті жүйені бағалаудың клиникалық әдістерінен басқа сиырлардың жыныстық жүйесін зерттеудің биофизикалық әдісі қолданылды. Зерттеуді орындау үшін 2 портативті ультрадыбыстық аппарат пайдаланылды: AcuVista RS880b және MyLabOneVET ректальді зондтар</w:t>
      </w:r>
      <w:r w:rsidR="00EA7FCF" w:rsidRPr="005350EF">
        <w:rPr>
          <w:rFonts w:ascii="Times New Roman" w:hAnsi="Times New Roman" w:cs="Times New Roman"/>
          <w:sz w:val="28"/>
          <w:szCs w:val="28"/>
          <w:lang w:val="kk-KZ"/>
        </w:rPr>
        <w:t>ы</w:t>
      </w:r>
      <w:r w:rsidRPr="005350EF">
        <w:rPr>
          <w:rFonts w:ascii="Times New Roman" w:hAnsi="Times New Roman" w:cs="Times New Roman"/>
          <w:sz w:val="28"/>
          <w:szCs w:val="28"/>
          <w:lang w:val="kk-KZ"/>
        </w:rPr>
        <w:t xml:space="preserve"> (</w:t>
      </w:r>
      <w:r w:rsidR="009F6867" w:rsidRPr="005350EF">
        <w:rPr>
          <w:rFonts w:ascii="Times New Roman" w:hAnsi="Times New Roman" w:cs="Times New Roman"/>
          <w:sz w:val="28"/>
          <w:szCs w:val="28"/>
          <w:lang w:val="kk-KZ"/>
        </w:rPr>
        <w:t xml:space="preserve">4 </w:t>
      </w:r>
      <w:r w:rsidR="008A4DC6" w:rsidRPr="005350EF">
        <w:rPr>
          <w:rFonts w:ascii="Times New Roman" w:hAnsi="Times New Roman" w:cs="Times New Roman"/>
          <w:sz w:val="28"/>
          <w:szCs w:val="28"/>
          <w:lang w:val="kk-KZ"/>
        </w:rPr>
        <w:t>с</w:t>
      </w:r>
      <w:r w:rsidRPr="005350EF">
        <w:rPr>
          <w:rFonts w:ascii="Times New Roman" w:hAnsi="Times New Roman" w:cs="Times New Roman"/>
          <w:sz w:val="28"/>
          <w:szCs w:val="28"/>
          <w:lang w:val="kk-KZ"/>
        </w:rPr>
        <w:t>урет</w:t>
      </w:r>
      <w:r w:rsidR="00646389" w:rsidRPr="005350EF">
        <w:rPr>
          <w:rFonts w:ascii="Times New Roman" w:hAnsi="Times New Roman" w:cs="Times New Roman"/>
          <w:sz w:val="28"/>
          <w:szCs w:val="28"/>
          <w:lang w:val="kk-KZ"/>
        </w:rPr>
        <w:t>– А, Б</w:t>
      </w:r>
      <w:r w:rsidRPr="005350EF">
        <w:rPr>
          <w:rFonts w:ascii="Times New Roman" w:hAnsi="Times New Roman" w:cs="Times New Roman"/>
          <w:sz w:val="28"/>
          <w:szCs w:val="28"/>
          <w:lang w:val="kk-KZ"/>
        </w:rPr>
        <w:t>)</w:t>
      </w:r>
      <w:r w:rsidR="00937E72" w:rsidRPr="005350EF">
        <w:rPr>
          <w:rFonts w:ascii="Times New Roman" w:hAnsi="Times New Roman" w:cs="Times New Roman"/>
          <w:sz w:val="28"/>
          <w:szCs w:val="28"/>
          <w:lang w:val="kk-KZ"/>
        </w:rPr>
        <w:t xml:space="preserve">. </w:t>
      </w:r>
    </w:p>
    <w:p w:rsidR="008A31D9" w:rsidRPr="005350EF" w:rsidRDefault="008A31D9" w:rsidP="00762E55">
      <w:pPr>
        <w:autoSpaceDE w:val="0"/>
        <w:autoSpaceDN w:val="0"/>
        <w:adjustRightInd w:val="0"/>
        <w:spacing w:after="0" w:line="240" w:lineRule="auto"/>
        <w:ind w:firstLine="708"/>
        <w:jc w:val="both"/>
        <w:rPr>
          <w:rFonts w:ascii="Times New Roman" w:hAnsi="Times New Roman" w:cs="Times New Roman"/>
          <w:sz w:val="28"/>
          <w:szCs w:val="28"/>
          <w:lang w:val="kk-KZ"/>
        </w:rPr>
      </w:pPr>
    </w:p>
    <w:p w:rsidR="00E01C8E" w:rsidRPr="005350EF" w:rsidRDefault="008948A7"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6A22F3A3" wp14:editId="59E9A07C">
            <wp:extent cx="5058000" cy="3340800"/>
            <wp:effectExtent l="0" t="0" r="9525" b="0"/>
            <wp:docPr id="4" name="Рисунок 4" descr="C:\Documents and Settings\home laptop\Рабочий стол\1403201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ome laptop\Рабочий стол\1403201254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832"/>
                    <a:stretch/>
                  </pic:blipFill>
                  <pic:spPr bwMode="auto">
                    <a:xfrm>
                      <a:off x="0" y="0"/>
                      <a:ext cx="5058000" cy="3340800"/>
                    </a:xfrm>
                    <a:prstGeom prst="rect">
                      <a:avLst/>
                    </a:prstGeom>
                    <a:noFill/>
                    <a:ln>
                      <a:noFill/>
                    </a:ln>
                    <a:extLst>
                      <a:ext uri="{53640926-AAD7-44D8-BBD7-CCE9431645EC}">
                        <a14:shadowObscured xmlns:a14="http://schemas.microsoft.com/office/drawing/2010/main"/>
                      </a:ext>
                    </a:extLst>
                  </pic:spPr>
                </pic:pic>
              </a:graphicData>
            </a:graphic>
          </wp:inline>
        </w:drawing>
      </w:r>
    </w:p>
    <w:p w:rsidR="001C702E" w:rsidRPr="005350EF" w:rsidRDefault="001C702E" w:rsidP="00762E55">
      <w:pPr>
        <w:autoSpaceDE w:val="0"/>
        <w:autoSpaceDN w:val="0"/>
        <w:adjustRightInd w:val="0"/>
        <w:spacing w:after="0" w:line="240" w:lineRule="auto"/>
        <w:jc w:val="both"/>
        <w:rPr>
          <w:rFonts w:ascii="Times New Roman" w:hAnsi="Times New Roman" w:cs="Times New Roman"/>
          <w:sz w:val="28"/>
          <w:szCs w:val="28"/>
        </w:rPr>
      </w:pPr>
    </w:p>
    <w:p w:rsidR="00F15756" w:rsidRPr="005350EF" w:rsidRDefault="00162363" w:rsidP="00910946">
      <w:pPr>
        <w:autoSpaceDE w:val="0"/>
        <w:autoSpaceDN w:val="0"/>
        <w:adjustRightInd w:val="0"/>
        <w:spacing w:after="0" w:line="240" w:lineRule="auto"/>
        <w:ind w:firstLine="708"/>
        <w:rPr>
          <w:rFonts w:ascii="Times New Roman" w:hAnsi="Times New Roman" w:cs="Times New Roman"/>
          <w:sz w:val="28"/>
          <w:szCs w:val="28"/>
        </w:rPr>
      </w:pPr>
      <w:r w:rsidRPr="005350EF">
        <w:rPr>
          <w:rFonts w:ascii="Times New Roman" w:hAnsi="Times New Roman" w:cs="Times New Roman"/>
          <w:sz w:val="28"/>
          <w:szCs w:val="28"/>
          <w:lang w:val="kk-KZ"/>
        </w:rPr>
        <w:t xml:space="preserve">4 сурет </w:t>
      </w:r>
      <w:r w:rsidR="00815C4C" w:rsidRPr="005350EF">
        <w:rPr>
          <w:rFonts w:ascii="Times New Roman" w:hAnsi="Times New Roman" w:cs="Times New Roman"/>
          <w:sz w:val="28"/>
          <w:szCs w:val="28"/>
        </w:rPr>
        <w:t>A-AcuVista RS880b 3.5 MHz ректальді сызықты датчикпен</w:t>
      </w:r>
    </w:p>
    <w:p w:rsidR="007D2A7E" w:rsidRPr="005350EF" w:rsidRDefault="00F15756"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eastAsia="Times New Roman" w:hAnsi="Times New Roman" w:cs="Times New Roman"/>
          <w:i/>
          <w:noProof/>
          <w:sz w:val="28"/>
          <w:szCs w:val="28"/>
        </w:rPr>
        <w:drawing>
          <wp:inline distT="0" distB="0" distL="0" distR="0" wp14:anchorId="39A308E1" wp14:editId="3E986A4B">
            <wp:extent cx="5148000" cy="2894400"/>
            <wp:effectExtent l="0" t="0" r="0" b="1270"/>
            <wp:docPr id="37" name="Рисунок 37" descr="C:\Users\Admin\Documents\отчет\DSC_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ocuments\отчет\DSC_04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48000" cy="2894400"/>
                    </a:xfrm>
                    <a:prstGeom prst="rect">
                      <a:avLst/>
                    </a:prstGeom>
                    <a:noFill/>
                    <a:ln>
                      <a:noFill/>
                    </a:ln>
                  </pic:spPr>
                </pic:pic>
              </a:graphicData>
            </a:graphic>
          </wp:inline>
        </w:drawing>
      </w:r>
    </w:p>
    <w:p w:rsidR="000D4ADE" w:rsidRPr="005350EF" w:rsidRDefault="00162363" w:rsidP="00910946">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 сурет Б</w:t>
      </w:r>
      <w:r w:rsidR="00646389" w:rsidRPr="005350EF">
        <w:rPr>
          <w:rFonts w:ascii="Times New Roman" w:hAnsi="Times New Roman" w:cs="Times New Roman"/>
          <w:sz w:val="28"/>
          <w:szCs w:val="28"/>
        </w:rPr>
        <w:t xml:space="preserve">- </w:t>
      </w:r>
      <w:r w:rsidR="00815C4C" w:rsidRPr="005350EF">
        <w:rPr>
          <w:rFonts w:ascii="Times New Roman" w:hAnsi="Times New Roman" w:cs="Times New Roman"/>
          <w:sz w:val="28"/>
          <w:szCs w:val="28"/>
        </w:rPr>
        <w:t>MyLabOneVET доплермен 7.5 MHz ректальді сызықтық датчикпен</w:t>
      </w:r>
      <w:r w:rsidR="00910946" w:rsidRPr="005350EF">
        <w:rPr>
          <w:rFonts w:ascii="Times New Roman" w:hAnsi="Times New Roman" w:cs="Times New Roman"/>
          <w:sz w:val="28"/>
          <w:szCs w:val="28"/>
          <w:lang w:val="kk-KZ"/>
        </w:rPr>
        <w:t xml:space="preserve"> </w:t>
      </w:r>
      <w:r w:rsidR="00815C4C" w:rsidRPr="005350EF">
        <w:rPr>
          <w:rFonts w:ascii="Times New Roman" w:hAnsi="Times New Roman" w:cs="Times New Roman"/>
          <w:sz w:val="28"/>
          <w:szCs w:val="28"/>
          <w:lang w:val="kk-KZ"/>
        </w:rPr>
        <w:t>зерттеуде қолданылған УДЗ аппараттары.</w:t>
      </w:r>
    </w:p>
    <w:p w:rsidR="00EA7FCF" w:rsidRPr="005350EF" w:rsidRDefault="00EA7FCF" w:rsidP="00762E55">
      <w:pPr>
        <w:pStyle w:val="a5"/>
        <w:autoSpaceDE w:val="0"/>
        <w:autoSpaceDN w:val="0"/>
        <w:adjustRightInd w:val="0"/>
        <w:spacing w:after="0" w:line="240" w:lineRule="auto"/>
        <w:ind w:left="375"/>
        <w:rPr>
          <w:rFonts w:ascii="Times New Roman" w:hAnsi="Times New Roman" w:cs="Times New Roman"/>
          <w:sz w:val="28"/>
          <w:szCs w:val="28"/>
          <w:lang w:val="kk-KZ"/>
        </w:rPr>
      </w:pPr>
    </w:p>
    <w:p w:rsidR="00170039" w:rsidRPr="005350EF" w:rsidRDefault="00170039"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Бұл аппараттардың басты артықшылығы олардың портативтілігі мен жоғары сапалы бейне</w:t>
      </w:r>
      <w:r w:rsidR="002209AE" w:rsidRPr="005350EF">
        <w:rPr>
          <w:rFonts w:ascii="Times New Roman" w:hAnsi="Times New Roman" w:cs="Times New Roman"/>
          <w:sz w:val="28"/>
          <w:szCs w:val="28"/>
          <w:lang w:val="kk-KZ"/>
        </w:rPr>
        <w:t>ні</w:t>
      </w:r>
      <w:r w:rsidRPr="005350EF">
        <w:rPr>
          <w:rFonts w:ascii="Times New Roman" w:hAnsi="Times New Roman" w:cs="Times New Roman"/>
          <w:sz w:val="28"/>
          <w:szCs w:val="28"/>
          <w:lang w:val="kk-KZ"/>
        </w:rPr>
        <w:t xml:space="preserve"> </w:t>
      </w:r>
      <w:r w:rsidR="002209AE" w:rsidRPr="005350EF">
        <w:rPr>
          <w:rFonts w:ascii="Times New Roman" w:hAnsi="Times New Roman" w:cs="Times New Roman"/>
          <w:sz w:val="28"/>
          <w:szCs w:val="28"/>
          <w:lang w:val="kk-KZ"/>
        </w:rPr>
        <w:t>көрсете алу</w:t>
      </w:r>
      <w:r w:rsidR="00EA7FCF" w:rsidRPr="005350EF">
        <w:rPr>
          <w:rFonts w:ascii="Times New Roman" w:hAnsi="Times New Roman" w:cs="Times New Roman"/>
          <w:sz w:val="28"/>
          <w:szCs w:val="28"/>
          <w:lang w:val="kk-KZ"/>
        </w:rPr>
        <w:t>ы</w:t>
      </w:r>
      <w:r w:rsidR="002209AE"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болып табылады. MyLabOneVET аппараты доплермен толықтырылған. Бұл функция жануарлар мен ұрықтың </w:t>
      </w:r>
      <w:r w:rsidRPr="005350EF">
        <w:rPr>
          <w:rFonts w:ascii="Times New Roman" w:hAnsi="Times New Roman" w:cs="Times New Roman"/>
          <w:sz w:val="28"/>
          <w:szCs w:val="28"/>
          <w:lang w:val="kk-KZ"/>
        </w:rPr>
        <w:lastRenderedPageBreak/>
        <w:t>қан айналымын зерттеуге мүмкіндік берді. Бұл мүмкіндік сиырлардың буаздығын диагностикалауда үлкен маңызға ие.</w:t>
      </w:r>
    </w:p>
    <w:p w:rsidR="00170039" w:rsidRPr="005350EF" w:rsidRDefault="00170039"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Ультрадыбыстық зерттеу принципі ультрадыбыстың сәулеленуіне және шағылысқан сигналдарды өңдеуге негізделген. </w:t>
      </w:r>
      <w:r w:rsidR="00131EB0" w:rsidRPr="005350EF">
        <w:rPr>
          <w:rFonts w:ascii="Times New Roman" w:hAnsi="Times New Roman" w:cs="Times New Roman"/>
          <w:sz w:val="28"/>
          <w:szCs w:val="28"/>
          <w:lang w:val="kk-KZ"/>
        </w:rPr>
        <w:t>Бейнелік кескін датчикпен қабылданып</w:t>
      </w:r>
      <w:r w:rsidRPr="005350EF">
        <w:rPr>
          <w:rFonts w:ascii="Times New Roman" w:hAnsi="Times New Roman" w:cs="Times New Roman"/>
          <w:sz w:val="28"/>
          <w:szCs w:val="28"/>
          <w:lang w:val="kk-KZ"/>
        </w:rPr>
        <w:t xml:space="preserve"> шағылысқан эхосигналға сәйкес </w:t>
      </w:r>
      <w:r w:rsidR="00131EB0" w:rsidRPr="005350EF">
        <w:rPr>
          <w:rFonts w:ascii="Times New Roman" w:hAnsi="Times New Roman" w:cs="Times New Roman"/>
          <w:sz w:val="28"/>
          <w:szCs w:val="28"/>
          <w:lang w:val="kk-KZ"/>
        </w:rPr>
        <w:t>алынады</w:t>
      </w:r>
      <w:r w:rsidRPr="005350EF">
        <w:rPr>
          <w:rFonts w:ascii="Times New Roman" w:hAnsi="Times New Roman" w:cs="Times New Roman"/>
          <w:sz w:val="28"/>
          <w:szCs w:val="28"/>
          <w:lang w:val="kk-KZ"/>
        </w:rPr>
        <w:t>,</w:t>
      </w:r>
      <w:r w:rsidR="00131EB0"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ал оның орны құрылымның сигналды шағылыстыру тереңдігімен анықталады. Экранда бейненің әрбір нүктесінің жарықтығы шағылысқан сигналдың қарқындылығына, яғни осы аймақтағы тіңдердің акустикалық кедергісіне байланысты болады. Ультрадыбыстық толқындар жұмсақ қабаттарда жақсы таралады және ортаның акустикалық кедергісінің өзгеруіне байланысты әртүрлі қабаттардың шекарасында көрінеді. Зерттелетін тіннің акустикалық кедергісі көп болған сайын, ол ультрадыбыстық сигналдарды қарқынды көрсеті</w:t>
      </w:r>
      <w:r w:rsidR="00131EB0" w:rsidRPr="005350EF">
        <w:rPr>
          <w:rFonts w:ascii="Times New Roman" w:hAnsi="Times New Roman" w:cs="Times New Roman"/>
          <w:sz w:val="28"/>
          <w:szCs w:val="28"/>
          <w:lang w:val="kk-KZ"/>
        </w:rPr>
        <w:t>п</w:t>
      </w:r>
      <w:r w:rsidRPr="005350EF">
        <w:rPr>
          <w:rFonts w:ascii="Times New Roman" w:hAnsi="Times New Roman" w:cs="Times New Roman"/>
          <w:sz w:val="28"/>
          <w:szCs w:val="28"/>
          <w:lang w:val="kk-KZ"/>
        </w:rPr>
        <w:t xml:space="preserve">, зерттелетін жер соғұрлым экранда </w:t>
      </w:r>
      <w:r w:rsidR="00131EB0" w:rsidRPr="005350EF">
        <w:rPr>
          <w:rFonts w:ascii="Times New Roman" w:hAnsi="Times New Roman" w:cs="Times New Roman"/>
          <w:sz w:val="28"/>
          <w:szCs w:val="28"/>
          <w:lang w:val="kk-KZ"/>
        </w:rPr>
        <w:t>айқын байқалады</w:t>
      </w:r>
      <w:r w:rsidRPr="005350EF">
        <w:rPr>
          <w:rFonts w:ascii="Times New Roman" w:hAnsi="Times New Roman" w:cs="Times New Roman"/>
          <w:sz w:val="28"/>
          <w:szCs w:val="28"/>
          <w:lang w:val="kk-KZ"/>
        </w:rPr>
        <w:t xml:space="preserve">. Ультрадыбыстық сигналдарды бейнелейтін ұлпалардың бөліктері қалыптыдан күшті, </w:t>
      </w:r>
      <w:r w:rsidR="00DB3E12"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жоғары эхогендік</w:t>
      </w:r>
      <w:r w:rsidR="00DB3E12"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немесе </w:t>
      </w:r>
      <w:r w:rsidR="00DB3E12"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күшейтілген эхоқұрылым</w:t>
      </w:r>
      <w:r w:rsidR="00DB3E12" w:rsidRPr="005350EF">
        <w:rPr>
          <w:rFonts w:ascii="Times New Roman" w:hAnsi="Times New Roman" w:cs="Times New Roman"/>
          <w:sz w:val="28"/>
          <w:szCs w:val="28"/>
          <w:lang w:val="kk-KZ"/>
        </w:rPr>
        <w:t>»</w:t>
      </w:r>
      <w:r w:rsidR="002413F0"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терминдерімен аталады. Кейбір органдар жоғары акустикалық кедергіге ие, сондықтан олар ультрадыбыстық сигналдарды толығымен көрсете алмайды. Экранда </w:t>
      </w:r>
      <w:r w:rsidR="00131EB0" w:rsidRPr="005350EF">
        <w:rPr>
          <w:rFonts w:ascii="Times New Roman" w:hAnsi="Times New Roman" w:cs="Times New Roman"/>
          <w:sz w:val="28"/>
          <w:szCs w:val="28"/>
          <w:lang w:val="kk-KZ"/>
        </w:rPr>
        <w:t>олар</w:t>
      </w:r>
      <w:r w:rsidRPr="005350EF">
        <w:rPr>
          <w:rFonts w:ascii="Times New Roman" w:hAnsi="Times New Roman" w:cs="Times New Roman"/>
          <w:sz w:val="28"/>
          <w:szCs w:val="28"/>
          <w:lang w:val="kk-KZ"/>
        </w:rPr>
        <w:t xml:space="preserve"> ақ түспен бейнеленеді, мұндай объектіден кейінгі сигналдар </w:t>
      </w:r>
      <w:r w:rsidR="00131EB0" w:rsidRPr="005350EF">
        <w:rPr>
          <w:rFonts w:ascii="Times New Roman" w:hAnsi="Times New Roman" w:cs="Times New Roman"/>
          <w:sz w:val="28"/>
          <w:szCs w:val="28"/>
          <w:lang w:val="kk-KZ"/>
        </w:rPr>
        <w:t>бейнеленбейді</w:t>
      </w:r>
      <w:r w:rsidRPr="005350EF">
        <w:rPr>
          <w:rFonts w:ascii="Times New Roman" w:hAnsi="Times New Roman" w:cs="Times New Roman"/>
          <w:sz w:val="28"/>
          <w:szCs w:val="28"/>
          <w:lang w:val="kk-KZ"/>
        </w:rPr>
        <w:t>. Сұйықтықтарда, төмен акустикалық кедергі бар, олар аз дәрежеде эхосигналдарды көрсетеді. Эхогенділігі төмен аймақтар экранда қараңғы болы</w:t>
      </w:r>
      <w:r w:rsidR="007C4C9A" w:rsidRPr="005350EF">
        <w:rPr>
          <w:rFonts w:ascii="Times New Roman" w:hAnsi="Times New Roman" w:cs="Times New Roman"/>
          <w:sz w:val="28"/>
          <w:szCs w:val="28"/>
          <w:lang w:val="kk-KZ"/>
        </w:rPr>
        <w:t>п көрінеді. Жануарлардың ұлпалары</w:t>
      </w:r>
      <w:r w:rsidRPr="005350EF">
        <w:rPr>
          <w:rFonts w:ascii="Times New Roman" w:hAnsi="Times New Roman" w:cs="Times New Roman"/>
          <w:sz w:val="28"/>
          <w:szCs w:val="28"/>
          <w:lang w:val="kk-KZ"/>
        </w:rPr>
        <w:t xml:space="preserve"> көп мөлшерде суға толы болады, олар ультрадыбыстық толқындарды оңай жүргізеді және ультрадыбысты зерттеу үшін жақсы нысан болып табылады. Ультрадыбыстық аспап жұмысында басты рөлді түрлендіргіш (датчик) ойнайды, олар пьезоэлектрлік кристалдың көмегімен электр сигналын жоғары жиіліктегі (0,5</w:t>
      </w:r>
      <w:r w:rsidR="008A4DC6"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15 МГц) дыбысқа түрлендіреді. Содан кейін датчик дыбыс толқындарын экранда көрсетілетін электр сигналдарына қайта түрлендіреді.</w:t>
      </w:r>
    </w:p>
    <w:p w:rsidR="00EA7FCF" w:rsidRPr="005350EF" w:rsidRDefault="00BA350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Сиырларға келесі с</w:t>
      </w:r>
      <w:r w:rsidR="00131EB0" w:rsidRPr="005350EF">
        <w:rPr>
          <w:rFonts w:ascii="Times New Roman" w:hAnsi="Times New Roman" w:cs="Times New Roman"/>
          <w:sz w:val="28"/>
          <w:szCs w:val="28"/>
          <w:lang w:val="kk-KZ"/>
        </w:rPr>
        <w:t>ызба</w:t>
      </w:r>
      <w:r w:rsidRPr="005350EF">
        <w:rPr>
          <w:rFonts w:ascii="Times New Roman" w:hAnsi="Times New Roman" w:cs="Times New Roman"/>
          <w:sz w:val="28"/>
          <w:szCs w:val="28"/>
          <w:lang w:val="kk-KZ"/>
        </w:rPr>
        <w:t xml:space="preserve"> бойынша ультрадыбыстық зерттеу жүргізілді: акустикалық терезе ретінде қуық қызмет етті, содан кейін жатыр мойны, оның мүйіздері, жұмыртқа жолы (мүмкіндігінше) және аналық бездерді</w:t>
      </w:r>
      <w:r w:rsidR="00EA7FCF" w:rsidRPr="005350EF">
        <w:rPr>
          <w:rFonts w:ascii="Times New Roman" w:hAnsi="Times New Roman" w:cs="Times New Roman"/>
          <w:sz w:val="28"/>
          <w:szCs w:val="28"/>
          <w:lang w:val="kk-KZ"/>
        </w:rPr>
        <w:t xml:space="preserve"> көзбен көру </w:t>
      </w:r>
      <w:r w:rsidR="00DB3E12"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визуализациялау және ультрадыбыстық бағалау жүргіз</w:t>
      </w:r>
      <w:r w:rsidR="00EA7FCF" w:rsidRPr="005350EF">
        <w:rPr>
          <w:rFonts w:ascii="Times New Roman" w:hAnsi="Times New Roman" w:cs="Times New Roman"/>
          <w:sz w:val="28"/>
          <w:szCs w:val="28"/>
          <w:lang w:val="kk-KZ"/>
        </w:rPr>
        <w:t>іл</w:t>
      </w:r>
      <w:r w:rsidRPr="005350EF">
        <w:rPr>
          <w:rFonts w:ascii="Times New Roman" w:hAnsi="Times New Roman" w:cs="Times New Roman"/>
          <w:sz w:val="28"/>
          <w:szCs w:val="28"/>
          <w:lang w:val="kk-KZ"/>
        </w:rPr>
        <w:t xml:space="preserve">ді. </w:t>
      </w:r>
    </w:p>
    <w:p w:rsidR="00EA7FCF" w:rsidRPr="005350EF" w:rsidRDefault="00BA350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Жатырды зерттеу кезінде оның өлшемдері; қабырғалардың эхогенділігі мен біртектілігі; жатыр қуысы сұйықтықтың болуы және оның эхосипаты, рельефі, ішкі қабырғасының шекаралары, патологиялық процестер мен түзілімдердің болуы, орналасуы және ауданы анықталды. </w:t>
      </w:r>
    </w:p>
    <w:p w:rsidR="00BA3508" w:rsidRPr="005350EF" w:rsidRDefault="00BA350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Аналық бездердің мөлшері, беті, тіңдердің эхоструктурасы, тіңдердің визуализациясы, басқа да өзгерістер бойынша бағаланды. Ультрадыбыстық сипаттаманы бағалау және диагноз қою соңғы төлдеу күні, жыныстық циклдің қозу сатысының пайда болуы, бұрынғы акушерлік және гинекологиялық патологияның болуы туралы анамнестикалық деректерді ескере отырып жүргізілді.</w:t>
      </w:r>
    </w:p>
    <w:p w:rsidR="00D75307" w:rsidRPr="005350EF" w:rsidRDefault="00BA3508" w:rsidP="00762E5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5350EF">
        <w:rPr>
          <w:rFonts w:ascii="Times New Roman" w:hAnsi="Times New Roman" w:cs="Times New Roman"/>
          <w:sz w:val="28"/>
          <w:szCs w:val="28"/>
          <w:lang w:val="kk-KZ"/>
        </w:rPr>
        <w:t xml:space="preserve">Зерттеу жұмысы акушерлік-гинекологиялық диспансерлеу </w:t>
      </w:r>
      <w:r w:rsidR="00A102A9" w:rsidRPr="005350EF">
        <w:rPr>
          <w:rFonts w:ascii="Times New Roman" w:hAnsi="Times New Roman" w:cs="Times New Roman"/>
          <w:sz w:val="28"/>
          <w:szCs w:val="28"/>
          <w:lang w:val="kk-KZ"/>
        </w:rPr>
        <w:t>әдістемелеріне сәйкес орындалды. Акушерлік диспансерлеу - В.Зверева, С.П.</w:t>
      </w:r>
      <w:r w:rsidRPr="005350EF">
        <w:rPr>
          <w:rFonts w:ascii="Times New Roman" w:hAnsi="Times New Roman" w:cs="Times New Roman"/>
          <w:sz w:val="28"/>
          <w:szCs w:val="28"/>
          <w:lang w:val="kk-KZ"/>
        </w:rPr>
        <w:t>Хомин, В.А.</w:t>
      </w:r>
      <w:r w:rsidR="00CF06D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Яблонский, М.В. Косенко</w:t>
      </w:r>
      <w:r w:rsidR="008A4DC6" w:rsidRPr="005350EF">
        <w:rPr>
          <w:rFonts w:ascii="Times New Roman" w:hAnsi="Times New Roman" w:cs="Times New Roman"/>
          <w:sz w:val="28"/>
          <w:szCs w:val="28"/>
          <w:lang w:val="kk-KZ"/>
        </w:rPr>
        <w:t xml:space="preserve"> (</w:t>
      </w:r>
      <w:r w:rsidR="00646389" w:rsidRPr="005350EF">
        <w:rPr>
          <w:rFonts w:ascii="Times New Roman" w:hAnsi="Times New Roman" w:cs="Times New Roman"/>
          <w:sz w:val="28"/>
          <w:szCs w:val="28"/>
          <w:lang w:val="kk-KZ"/>
        </w:rPr>
        <w:t>2000, 1989, 2005</w:t>
      </w:r>
      <w:r w:rsidR="008A4DC6"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және т.б. </w:t>
      </w:r>
      <w:r w:rsidRPr="005350EF">
        <w:rPr>
          <w:rFonts w:ascii="Times New Roman" w:hAnsi="Times New Roman" w:cs="Times New Roman"/>
          <w:sz w:val="28"/>
          <w:szCs w:val="28"/>
          <w:lang w:val="kk-KZ"/>
        </w:rPr>
        <w:lastRenderedPageBreak/>
        <w:t xml:space="preserve">сипатталған әдістемелер бойынша төлдеуден кейінгі кезең мен ұрықтанудың нәтижелілігін қамтамасыз ететін диагностикалық, емдеу және алдын алу іс-шаралары кешені бойынша жүргізілді </w:t>
      </w:r>
      <w:r w:rsidR="00D75307" w:rsidRPr="005350EF">
        <w:rPr>
          <w:rFonts w:ascii="Times New Roman" w:eastAsia="Times New Roman" w:hAnsi="Times New Roman" w:cs="Times New Roman"/>
          <w:sz w:val="28"/>
          <w:szCs w:val="28"/>
          <w:lang w:val="kk-KZ"/>
        </w:rPr>
        <w:t>[</w:t>
      </w:r>
      <w:r w:rsidR="00640C19" w:rsidRPr="005350EF">
        <w:rPr>
          <w:rFonts w:ascii="Times New Roman" w:eastAsia="Times New Roman" w:hAnsi="Times New Roman" w:cs="Times New Roman"/>
          <w:sz w:val="28"/>
          <w:szCs w:val="28"/>
          <w:lang w:val="kk-KZ"/>
        </w:rPr>
        <w:t>10, 187,188</w:t>
      </w:r>
      <w:r w:rsidR="00D75307" w:rsidRPr="005350EF">
        <w:rPr>
          <w:rFonts w:ascii="Times New Roman" w:eastAsia="Times New Roman" w:hAnsi="Times New Roman" w:cs="Times New Roman"/>
          <w:sz w:val="28"/>
          <w:szCs w:val="28"/>
          <w:lang w:val="kk-KZ"/>
        </w:rPr>
        <w:t>].</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Диспансерлеу келесі кезеңдерден тұрды:</w:t>
      </w:r>
    </w:p>
    <w:p w:rsidR="00025C32" w:rsidRPr="005350EF" w:rsidRDefault="00131EB0"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b/>
          <w:sz w:val="28"/>
          <w:szCs w:val="28"/>
          <w:lang w:val="kk-KZ"/>
        </w:rPr>
        <w:t>диагностикалық кезең</w:t>
      </w:r>
      <w:r w:rsidR="00EA7FCF" w:rsidRPr="005350EF">
        <w:rPr>
          <w:rFonts w:ascii="Times New Roman" w:eastAsia="Times New Roman" w:hAnsi="Times New Roman" w:cs="Times New Roman"/>
          <w:b/>
          <w:sz w:val="28"/>
          <w:szCs w:val="28"/>
          <w:lang w:val="kk-KZ"/>
        </w:rPr>
        <w:t>:</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 буаздық диагностикасы;</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б) бұзаулаудан кейінгі сиырлардың жалпы клиникалық жағдайын зерттеу</w:t>
      </w:r>
      <w:r w:rsidR="00EA7FCF" w:rsidRPr="005350EF">
        <w:rPr>
          <w:rFonts w:ascii="Times New Roman" w:eastAsia="Times New Roman" w:hAnsi="Times New Roman" w:cs="Times New Roman"/>
          <w:sz w:val="28"/>
          <w:szCs w:val="28"/>
          <w:lang w:val="kk-KZ"/>
        </w:rPr>
        <w:t>;</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в) жануарларды</w:t>
      </w:r>
      <w:r w:rsidR="00EA7FCF" w:rsidRPr="005350EF">
        <w:rPr>
          <w:rFonts w:ascii="Times New Roman" w:eastAsia="Times New Roman" w:hAnsi="Times New Roman" w:cs="Times New Roman"/>
          <w:sz w:val="28"/>
          <w:szCs w:val="28"/>
          <w:lang w:val="kk-KZ"/>
        </w:rPr>
        <w:t>ң</w:t>
      </w:r>
      <w:r w:rsidRPr="005350EF">
        <w:rPr>
          <w:rFonts w:ascii="Times New Roman" w:eastAsia="Times New Roman" w:hAnsi="Times New Roman" w:cs="Times New Roman"/>
          <w:sz w:val="28"/>
          <w:szCs w:val="28"/>
          <w:lang w:val="kk-KZ"/>
        </w:rPr>
        <w:t xml:space="preserve"> азықтандыру рационын және ұстау жағдайларын талдау;</w:t>
      </w:r>
    </w:p>
    <w:p w:rsidR="00025C32" w:rsidRPr="005350EF" w:rsidRDefault="00025C32" w:rsidP="00762E55">
      <w:pPr>
        <w:widowControl w:val="0"/>
        <w:spacing w:after="0" w:line="240" w:lineRule="auto"/>
        <w:ind w:firstLine="708"/>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г) сиырларды гематологиялық және биохимиялық зерттеу;</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b/>
          <w:sz w:val="28"/>
          <w:szCs w:val="28"/>
        </w:rPr>
        <w:t>профилактикалық кезең</w:t>
      </w:r>
      <w:r w:rsidRPr="005350EF">
        <w:rPr>
          <w:rFonts w:ascii="Times New Roman" w:eastAsia="Times New Roman" w:hAnsi="Times New Roman" w:cs="Times New Roman"/>
          <w:sz w:val="28"/>
          <w:szCs w:val="28"/>
        </w:rPr>
        <w:t>:</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а) барлық сиырларға қысқы</w:t>
      </w:r>
      <w:r w:rsidR="00EA7FCF"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rPr>
        <w:t>қора</w:t>
      </w:r>
      <w:r w:rsidR="00CF06D3" w:rsidRPr="005350EF">
        <w:rPr>
          <w:rFonts w:ascii="Times New Roman" w:eastAsia="Times New Roman" w:hAnsi="Times New Roman" w:cs="Times New Roman"/>
          <w:sz w:val="28"/>
          <w:szCs w:val="28"/>
          <w:lang w:val="kk-KZ"/>
        </w:rPr>
        <w:t>да</w:t>
      </w:r>
      <w:r w:rsidRPr="005350EF">
        <w:rPr>
          <w:rFonts w:ascii="Times New Roman" w:eastAsia="Times New Roman" w:hAnsi="Times New Roman" w:cs="Times New Roman"/>
          <w:sz w:val="28"/>
          <w:szCs w:val="28"/>
        </w:rPr>
        <w:t xml:space="preserve"> ұстау кезеңінде витамин-минералды алмасуға түзету жүргіз</w:t>
      </w:r>
      <w:r w:rsidR="00EA7FCF" w:rsidRPr="005350EF">
        <w:rPr>
          <w:rFonts w:ascii="Times New Roman" w:eastAsia="Times New Roman" w:hAnsi="Times New Roman" w:cs="Times New Roman"/>
          <w:sz w:val="28"/>
          <w:szCs w:val="28"/>
          <w:lang w:val="kk-KZ"/>
        </w:rPr>
        <w:t>іл</w:t>
      </w:r>
      <w:r w:rsidRPr="005350EF">
        <w:rPr>
          <w:rFonts w:ascii="Times New Roman" w:eastAsia="Times New Roman" w:hAnsi="Times New Roman" w:cs="Times New Roman"/>
          <w:sz w:val="28"/>
          <w:szCs w:val="28"/>
        </w:rPr>
        <w:t>ді;</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b/>
          <w:sz w:val="28"/>
          <w:szCs w:val="28"/>
        </w:rPr>
        <w:t>емдеу кезеңі</w:t>
      </w:r>
      <w:r w:rsidRPr="005350EF">
        <w:rPr>
          <w:rFonts w:ascii="Times New Roman" w:eastAsia="Times New Roman" w:hAnsi="Times New Roman" w:cs="Times New Roman"/>
          <w:sz w:val="28"/>
          <w:szCs w:val="28"/>
        </w:rPr>
        <w:t>:</w:t>
      </w:r>
    </w:p>
    <w:p w:rsidR="00D75307"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rPr>
        <w:t>а) ауру диагнозына сәйкес</w:t>
      </w:r>
      <w:r w:rsidR="00EA7FCF"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rPr>
        <w:t xml:space="preserve"> ауру сиырларға емдік емшаралар</w:t>
      </w:r>
      <w:r w:rsidR="00131EB0"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rPr>
        <w:t>орындалды</w:t>
      </w:r>
      <w:r w:rsidR="00D75307" w:rsidRPr="005350EF">
        <w:rPr>
          <w:rFonts w:ascii="Times New Roman" w:eastAsia="Times New Roman" w:hAnsi="Times New Roman" w:cs="Times New Roman"/>
          <w:sz w:val="28"/>
          <w:szCs w:val="28"/>
        </w:rPr>
        <w:t>.</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Акушерлік диспансерлеуді жүзеге асыру тәртібі соңғы жүктілік, </w:t>
      </w:r>
      <w:r w:rsidR="00BA2F94" w:rsidRPr="005350EF">
        <w:rPr>
          <w:rFonts w:ascii="Times New Roman" w:eastAsia="Times New Roman" w:hAnsi="Times New Roman" w:cs="Times New Roman"/>
          <w:sz w:val="28"/>
          <w:szCs w:val="28"/>
          <w:lang w:val="kk-KZ"/>
        </w:rPr>
        <w:t>төлдеу</w:t>
      </w:r>
      <w:r w:rsidRPr="005350EF">
        <w:rPr>
          <w:rFonts w:ascii="Times New Roman" w:eastAsia="Times New Roman" w:hAnsi="Times New Roman" w:cs="Times New Roman"/>
          <w:sz w:val="28"/>
          <w:szCs w:val="28"/>
          <w:lang w:val="kk-KZ"/>
        </w:rPr>
        <w:t xml:space="preserve"> және </w:t>
      </w:r>
      <w:r w:rsidR="00BA2F94" w:rsidRPr="005350EF">
        <w:rPr>
          <w:rFonts w:ascii="Times New Roman" w:eastAsia="Times New Roman" w:hAnsi="Times New Roman" w:cs="Times New Roman"/>
          <w:sz w:val="28"/>
          <w:szCs w:val="28"/>
          <w:lang w:val="kk-KZ"/>
        </w:rPr>
        <w:t>төлдеуден</w:t>
      </w:r>
      <w:r w:rsidRPr="005350EF">
        <w:rPr>
          <w:rFonts w:ascii="Times New Roman" w:eastAsia="Times New Roman" w:hAnsi="Times New Roman" w:cs="Times New Roman"/>
          <w:sz w:val="28"/>
          <w:szCs w:val="28"/>
          <w:lang w:val="kk-KZ"/>
        </w:rPr>
        <w:t xml:space="preserve"> кейінгі кезең, ұрықтандыру уақыты және оның нәтижелілігі, аурулар (соның ішінде гинекологиялық), олардың терапиясы және тиімділігі, сиырлардың сүт өнімділігі және бедеулігі кезіндегі олардың өзгерістері сияқты анамнестикалық деректер қамты</w:t>
      </w:r>
      <w:r w:rsidR="00106F11" w:rsidRPr="005350EF">
        <w:rPr>
          <w:rFonts w:ascii="Times New Roman" w:eastAsia="Times New Roman" w:hAnsi="Times New Roman" w:cs="Times New Roman"/>
          <w:sz w:val="28"/>
          <w:szCs w:val="28"/>
          <w:lang w:val="kk-KZ"/>
        </w:rPr>
        <w:t>л</w:t>
      </w:r>
      <w:r w:rsidRPr="005350EF">
        <w:rPr>
          <w:rFonts w:ascii="Times New Roman" w:eastAsia="Times New Roman" w:hAnsi="Times New Roman" w:cs="Times New Roman"/>
          <w:sz w:val="28"/>
          <w:szCs w:val="28"/>
          <w:lang w:val="kk-KZ"/>
        </w:rPr>
        <w:t>ды.</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Клиникалық практикада қабылданған әдістермен дене температурасы, </w:t>
      </w:r>
      <w:r w:rsidR="00BA2F94" w:rsidRPr="005350EF">
        <w:rPr>
          <w:rFonts w:ascii="Times New Roman" w:eastAsia="Times New Roman" w:hAnsi="Times New Roman" w:cs="Times New Roman"/>
          <w:sz w:val="28"/>
          <w:szCs w:val="28"/>
          <w:lang w:val="kk-KZ"/>
        </w:rPr>
        <w:t>тамыр соғысы</w:t>
      </w:r>
      <w:r w:rsidRPr="005350EF">
        <w:rPr>
          <w:rFonts w:ascii="Times New Roman" w:eastAsia="Times New Roman" w:hAnsi="Times New Roman" w:cs="Times New Roman"/>
          <w:sz w:val="28"/>
          <w:szCs w:val="28"/>
          <w:lang w:val="kk-KZ"/>
        </w:rPr>
        <w:t xml:space="preserve">, тыныс алу және </w:t>
      </w:r>
      <w:r w:rsidR="00BA2F94" w:rsidRPr="005350EF">
        <w:rPr>
          <w:rFonts w:ascii="Times New Roman" w:eastAsia="Times New Roman" w:hAnsi="Times New Roman" w:cs="Times New Roman"/>
          <w:sz w:val="28"/>
          <w:szCs w:val="28"/>
          <w:lang w:val="kk-KZ"/>
        </w:rPr>
        <w:t>месқарынның жиырылу</w:t>
      </w:r>
      <w:r w:rsidRPr="005350EF">
        <w:rPr>
          <w:rFonts w:ascii="Times New Roman" w:eastAsia="Times New Roman" w:hAnsi="Times New Roman" w:cs="Times New Roman"/>
          <w:sz w:val="28"/>
          <w:szCs w:val="28"/>
          <w:lang w:val="kk-KZ"/>
        </w:rPr>
        <w:t xml:space="preserve"> санын анықта</w:t>
      </w:r>
      <w:r w:rsidR="00BA2F94" w:rsidRPr="005350EF">
        <w:rPr>
          <w:rFonts w:ascii="Times New Roman" w:eastAsia="Times New Roman" w:hAnsi="Times New Roman" w:cs="Times New Roman"/>
          <w:sz w:val="28"/>
          <w:szCs w:val="28"/>
          <w:lang w:val="kk-KZ"/>
        </w:rPr>
        <w:t>л</w:t>
      </w:r>
      <w:r w:rsidRPr="005350EF">
        <w:rPr>
          <w:rFonts w:ascii="Times New Roman" w:eastAsia="Times New Roman" w:hAnsi="Times New Roman" w:cs="Times New Roman"/>
          <w:sz w:val="28"/>
          <w:szCs w:val="28"/>
          <w:lang w:val="kk-KZ"/>
        </w:rPr>
        <w:t>ды.</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Сыртқы жыныс мүшелерін тексергеннен кейін қынап</w:t>
      </w:r>
      <w:r w:rsidR="00BA2F94" w:rsidRPr="005350EF">
        <w:rPr>
          <w:rFonts w:ascii="Times New Roman" w:eastAsia="Times New Roman" w:hAnsi="Times New Roman" w:cs="Times New Roman"/>
          <w:sz w:val="28"/>
          <w:szCs w:val="28"/>
          <w:lang w:val="kk-KZ"/>
        </w:rPr>
        <w:t>ты зерттеу</w:t>
      </w:r>
      <w:r w:rsidRPr="005350EF">
        <w:rPr>
          <w:rFonts w:ascii="Times New Roman" w:eastAsia="Times New Roman" w:hAnsi="Times New Roman" w:cs="Times New Roman"/>
          <w:sz w:val="28"/>
          <w:szCs w:val="28"/>
          <w:lang w:val="kk-KZ"/>
        </w:rPr>
        <w:t xml:space="preserve"> қынап ішіне қынап айна</w:t>
      </w:r>
      <w:r w:rsidR="00BA2F94" w:rsidRPr="005350EF">
        <w:rPr>
          <w:rFonts w:ascii="Times New Roman" w:eastAsia="Times New Roman" w:hAnsi="Times New Roman" w:cs="Times New Roman"/>
          <w:sz w:val="28"/>
          <w:szCs w:val="28"/>
          <w:lang w:val="kk-KZ"/>
        </w:rPr>
        <w:t>сын енгізу арқылы</w:t>
      </w:r>
      <w:r w:rsidRPr="005350EF">
        <w:rPr>
          <w:rFonts w:ascii="Times New Roman" w:eastAsia="Times New Roman" w:hAnsi="Times New Roman" w:cs="Times New Roman"/>
          <w:sz w:val="28"/>
          <w:szCs w:val="28"/>
          <w:lang w:val="kk-KZ"/>
        </w:rPr>
        <w:t xml:space="preserve"> жүргізілді.</w:t>
      </w:r>
      <w:r w:rsidR="004071E9" w:rsidRPr="005350EF">
        <w:rPr>
          <w:rFonts w:ascii="Times New Roman" w:eastAsia="Times New Roman" w:hAnsi="Times New Roman" w:cs="Times New Roman"/>
          <w:sz w:val="28"/>
          <w:szCs w:val="28"/>
          <w:lang w:val="kk-KZ"/>
        </w:rPr>
        <w:t xml:space="preserve"> Зерттеу барысында жатыр мойнының қынаптық бөлігінің</w:t>
      </w:r>
      <w:r w:rsidRPr="005350EF">
        <w:rPr>
          <w:rFonts w:ascii="Times New Roman" w:eastAsia="Times New Roman" w:hAnsi="Times New Roman" w:cs="Times New Roman"/>
          <w:sz w:val="28"/>
          <w:szCs w:val="28"/>
          <w:lang w:val="kk-KZ"/>
        </w:rPr>
        <w:t xml:space="preserve"> шырышты қабықтың қатпарлығына, оның түсіне, формасына, жай-күйіне және каналдың өткізгіштігіне назар аудар</w:t>
      </w:r>
      <w:r w:rsidR="00BA2F94" w:rsidRPr="005350EF">
        <w:rPr>
          <w:rFonts w:ascii="Times New Roman" w:eastAsia="Times New Roman" w:hAnsi="Times New Roman" w:cs="Times New Roman"/>
          <w:sz w:val="28"/>
          <w:szCs w:val="28"/>
          <w:lang w:val="kk-KZ"/>
        </w:rPr>
        <w:t>ыл</w:t>
      </w:r>
      <w:r w:rsidRPr="005350EF">
        <w:rPr>
          <w:rFonts w:ascii="Times New Roman" w:eastAsia="Times New Roman" w:hAnsi="Times New Roman" w:cs="Times New Roman"/>
          <w:sz w:val="28"/>
          <w:szCs w:val="28"/>
          <w:lang w:val="kk-KZ"/>
        </w:rPr>
        <w:t>ды.</w:t>
      </w:r>
    </w:p>
    <w:p w:rsidR="00025C32" w:rsidRPr="005350EF" w:rsidRDefault="00025C32"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Ректальді зерттеу арқылы жатыр мойны, денесі және мүйіздері, </w:t>
      </w:r>
      <w:r w:rsidR="00BA2F94" w:rsidRPr="005350EF">
        <w:rPr>
          <w:rFonts w:ascii="Times New Roman" w:eastAsia="Times New Roman" w:hAnsi="Times New Roman" w:cs="Times New Roman"/>
          <w:sz w:val="28"/>
          <w:szCs w:val="28"/>
          <w:lang w:val="kk-KZ"/>
        </w:rPr>
        <w:t>көлемі, консистенциясы, қат</w:t>
      </w:r>
      <w:r w:rsidR="00CF06D3" w:rsidRPr="005350EF">
        <w:rPr>
          <w:rFonts w:ascii="Times New Roman" w:eastAsia="Times New Roman" w:hAnsi="Times New Roman" w:cs="Times New Roman"/>
          <w:sz w:val="28"/>
          <w:szCs w:val="28"/>
          <w:lang w:val="kk-KZ"/>
        </w:rPr>
        <w:t>тылығы</w:t>
      </w:r>
      <w:r w:rsidRPr="005350EF">
        <w:rPr>
          <w:rFonts w:ascii="Times New Roman" w:eastAsia="Times New Roman" w:hAnsi="Times New Roman" w:cs="Times New Roman"/>
          <w:sz w:val="28"/>
          <w:szCs w:val="28"/>
          <w:lang w:val="kk-KZ"/>
        </w:rPr>
        <w:t xml:space="preserve"> және оның қозғалғыштығы, аналық және аналық бездердің жағдайы анықталды.</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Аналық бездерді зерттеу кезінде олардың орналасуына, пішініне, көлеміне, консистенциясына, қозғалуына, бетінің жағдайына, фолликулдар мен сары денелердің болуына назар аудардық.</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Овуляция уақыты ректальді зерттеу арқылы анықталды. Күйлеудің басында</w:t>
      </w:r>
      <w:r w:rsidR="00CF06D3" w:rsidRPr="005350EF">
        <w:rPr>
          <w:rFonts w:ascii="Times New Roman" w:eastAsia="Times New Roman" w:hAnsi="Times New Roman" w:cs="Times New Roman"/>
          <w:sz w:val="28"/>
          <w:szCs w:val="28"/>
          <w:lang w:val="kk-KZ"/>
        </w:rPr>
        <w:t xml:space="preserve"> – </w:t>
      </w:r>
      <w:r w:rsidRPr="005350EF">
        <w:rPr>
          <w:rFonts w:ascii="Times New Roman" w:eastAsia="Times New Roman" w:hAnsi="Times New Roman" w:cs="Times New Roman"/>
          <w:sz w:val="28"/>
          <w:szCs w:val="28"/>
          <w:lang w:val="kk-KZ"/>
        </w:rPr>
        <w:t>серпімді консистенция. Овуляциядан бірнеше сағат бұрын фо</w:t>
      </w:r>
      <w:r w:rsidR="00BA2F94" w:rsidRPr="005350EF">
        <w:rPr>
          <w:rFonts w:ascii="Times New Roman" w:eastAsia="Times New Roman" w:hAnsi="Times New Roman" w:cs="Times New Roman"/>
          <w:sz w:val="28"/>
          <w:szCs w:val="28"/>
          <w:lang w:val="kk-KZ"/>
        </w:rPr>
        <w:t>лликул үлкейген болды</w:t>
      </w:r>
      <w:r w:rsidRPr="005350EF">
        <w:rPr>
          <w:rFonts w:ascii="Times New Roman" w:eastAsia="Times New Roman" w:hAnsi="Times New Roman" w:cs="Times New Roman"/>
          <w:sz w:val="28"/>
          <w:szCs w:val="28"/>
          <w:lang w:val="kk-KZ"/>
        </w:rPr>
        <w:t>. Овуляциядан кейін алдыңғы фолликулдың орнында аздап терең орын пайда болды.</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Лютео және фолликулогенез және төлдеуден кейінгі кезеңнің барысы клиникалық зерттеу көмегімен бақыланды</w:t>
      </w:r>
      <w:r w:rsidR="00106F11" w:rsidRPr="005350EF">
        <w:rPr>
          <w:rFonts w:ascii="Times New Roman" w:eastAsia="Times New Roman" w:hAnsi="Times New Roman" w:cs="Times New Roman"/>
          <w:sz w:val="28"/>
          <w:szCs w:val="28"/>
          <w:lang w:val="kk-KZ"/>
        </w:rPr>
        <w:t>.</w:t>
      </w:r>
      <w:r w:rsidRPr="005350EF">
        <w:rPr>
          <w:rFonts w:ascii="Times New Roman" w:eastAsia="Times New Roman" w:hAnsi="Times New Roman" w:cs="Times New Roman"/>
          <w:sz w:val="28"/>
          <w:szCs w:val="28"/>
          <w:lang w:val="kk-KZ"/>
        </w:rPr>
        <w:t xml:space="preserve"> </w:t>
      </w:r>
    </w:p>
    <w:p w:rsidR="005F62F8" w:rsidRPr="005350EF" w:rsidRDefault="00C83DF0"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Төлдеуден кейінгі кезең</w:t>
      </w:r>
      <w:r w:rsidR="004071E9" w:rsidRPr="005350EF">
        <w:rPr>
          <w:rFonts w:ascii="Times New Roman" w:eastAsia="Times New Roman" w:hAnsi="Times New Roman" w:cs="Times New Roman"/>
          <w:sz w:val="28"/>
          <w:szCs w:val="28"/>
          <w:lang w:val="kk-KZ"/>
        </w:rPr>
        <w:t>д</w:t>
      </w:r>
      <w:r w:rsidR="00106F11" w:rsidRPr="005350EF">
        <w:rPr>
          <w:rFonts w:ascii="Times New Roman" w:eastAsia="Times New Roman" w:hAnsi="Times New Roman" w:cs="Times New Roman"/>
          <w:sz w:val="28"/>
          <w:szCs w:val="28"/>
          <w:lang w:val="kk-KZ"/>
        </w:rPr>
        <w:t>і</w:t>
      </w:r>
      <w:r w:rsidRPr="005350EF">
        <w:rPr>
          <w:rFonts w:ascii="Times New Roman" w:eastAsia="Times New Roman" w:hAnsi="Times New Roman" w:cs="Times New Roman"/>
          <w:sz w:val="28"/>
          <w:szCs w:val="28"/>
          <w:lang w:val="kk-KZ"/>
        </w:rPr>
        <w:t xml:space="preserve"> </w:t>
      </w:r>
      <w:r w:rsidR="005F62F8" w:rsidRPr="005350EF">
        <w:rPr>
          <w:rFonts w:ascii="Times New Roman" w:eastAsia="Times New Roman" w:hAnsi="Times New Roman" w:cs="Times New Roman"/>
          <w:sz w:val="28"/>
          <w:szCs w:val="28"/>
          <w:lang w:val="kk-KZ"/>
        </w:rPr>
        <w:t>бақыла</w:t>
      </w:r>
      <w:r w:rsidR="004071E9" w:rsidRPr="005350EF">
        <w:rPr>
          <w:rFonts w:ascii="Times New Roman" w:eastAsia="Times New Roman" w:hAnsi="Times New Roman" w:cs="Times New Roman"/>
          <w:sz w:val="28"/>
          <w:szCs w:val="28"/>
          <w:lang w:val="kk-KZ"/>
        </w:rPr>
        <w:t>у барысында</w:t>
      </w:r>
      <w:r w:rsidR="005F62F8" w:rsidRPr="005350EF">
        <w:rPr>
          <w:rFonts w:ascii="Times New Roman" w:eastAsia="Times New Roman" w:hAnsi="Times New Roman" w:cs="Times New Roman"/>
          <w:sz w:val="28"/>
          <w:szCs w:val="28"/>
          <w:lang w:val="kk-KZ"/>
        </w:rPr>
        <w:t>:</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1-3 тәулікте субинволюцияның диагностикасы жатыр мен аналық бездерді </w:t>
      </w:r>
      <w:r w:rsidR="00BA2F94" w:rsidRPr="005350EF">
        <w:rPr>
          <w:rFonts w:ascii="Times New Roman" w:eastAsia="Times New Roman" w:hAnsi="Times New Roman" w:cs="Times New Roman"/>
          <w:sz w:val="28"/>
          <w:szCs w:val="28"/>
          <w:lang w:val="kk-KZ"/>
        </w:rPr>
        <w:t>ректальді зерттеу және жыныс мүшелерден</w:t>
      </w:r>
      <w:r w:rsidRPr="005350EF">
        <w:rPr>
          <w:rFonts w:ascii="Times New Roman" w:eastAsia="Times New Roman" w:hAnsi="Times New Roman" w:cs="Times New Roman"/>
          <w:sz w:val="28"/>
          <w:szCs w:val="28"/>
          <w:lang w:val="kk-KZ"/>
        </w:rPr>
        <w:t xml:space="preserve"> бөлінуін көзбен бағалау арқылы жүргізілді.</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7-11 тәулікте ректальді әдіспен екі аналық бездерді пальпациялау </w:t>
      </w:r>
      <w:r w:rsidRPr="005350EF">
        <w:rPr>
          <w:rFonts w:ascii="Times New Roman" w:eastAsia="Times New Roman" w:hAnsi="Times New Roman" w:cs="Times New Roman"/>
          <w:sz w:val="28"/>
          <w:szCs w:val="28"/>
          <w:lang w:val="kk-KZ"/>
        </w:rPr>
        <w:lastRenderedPageBreak/>
        <w:t>арқылы аналық жыныс бездердегі сары дененің болуы бақыланды.</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5-14 тәулікте эндометриттың диагностикасы жатыр мүйіздерін ректалдық зерттеу, малдың жалпы жағдайы</w:t>
      </w:r>
      <w:r w:rsidR="00106F11" w:rsidRPr="005350EF">
        <w:rPr>
          <w:rFonts w:ascii="Times New Roman" w:eastAsia="Times New Roman" w:hAnsi="Times New Roman" w:cs="Times New Roman"/>
          <w:sz w:val="28"/>
          <w:szCs w:val="28"/>
          <w:lang w:val="kk-KZ"/>
        </w:rPr>
        <w:t>н</w:t>
      </w:r>
      <w:r w:rsidRPr="005350EF">
        <w:rPr>
          <w:rFonts w:ascii="Times New Roman" w:eastAsia="Times New Roman" w:hAnsi="Times New Roman" w:cs="Times New Roman"/>
          <w:sz w:val="28"/>
          <w:szCs w:val="28"/>
          <w:lang w:val="kk-KZ"/>
        </w:rPr>
        <w:t xml:space="preserve"> бағалау, жыныс мүшелерінен бөлінетін ақпаларды бағалау арқылы жүргізілді. </w:t>
      </w:r>
    </w:p>
    <w:p w:rsidR="005F62F8" w:rsidRPr="005350EF" w:rsidRDefault="005F62F8"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Шудың кідірілуі туғаннан кейін 6:00 ішінде өз бетімен ажырамаған жағдайлар</w:t>
      </w:r>
      <w:r w:rsidR="00106F11" w:rsidRPr="005350EF">
        <w:rPr>
          <w:rFonts w:ascii="Times New Roman" w:eastAsia="Times New Roman" w:hAnsi="Times New Roman" w:cs="Times New Roman"/>
          <w:sz w:val="28"/>
          <w:szCs w:val="28"/>
          <w:lang w:val="kk-KZ"/>
        </w:rPr>
        <w:t>ы</w:t>
      </w:r>
      <w:r w:rsidR="004071E9"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да тіркелді.</w:t>
      </w:r>
    </w:p>
    <w:p w:rsidR="00BA2F94" w:rsidRPr="005350EF" w:rsidRDefault="00BA2F94"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Жатырдың субинволюциясы төлдеуден кейін алғашқы күндері сұйық қанды лохиялардың бар болуымен немесе төлдеуден кейін алғашқы 6-7 тәул</w:t>
      </w:r>
      <w:r w:rsidR="004071E9" w:rsidRPr="005350EF">
        <w:rPr>
          <w:rFonts w:ascii="Times New Roman" w:eastAsia="Times New Roman" w:hAnsi="Times New Roman" w:cs="Times New Roman"/>
          <w:sz w:val="28"/>
          <w:szCs w:val="28"/>
          <w:lang w:val="kk-KZ"/>
        </w:rPr>
        <w:t>ік ішінде олардың бөлінбеуімен бағаланды</w:t>
      </w:r>
      <w:r w:rsidRPr="005350EF">
        <w:rPr>
          <w:rFonts w:ascii="Times New Roman" w:eastAsia="Times New Roman" w:hAnsi="Times New Roman" w:cs="Times New Roman"/>
          <w:sz w:val="28"/>
          <w:szCs w:val="28"/>
          <w:lang w:val="kk-KZ"/>
        </w:rPr>
        <w:t>. Ректальді зерттеу кезінде жатырдың атониясы, құрсақ қуысында орналасуы, босансыған консистенциясы, бойлық қатпарларының нашар сезілуі, флуктуацияның байқалуы, карункулдар бар жоқтығы анықталды.</w:t>
      </w:r>
    </w:p>
    <w:p w:rsidR="00BA2F94" w:rsidRPr="005350EF" w:rsidRDefault="00BA2F94"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Жануардың жатқан</w:t>
      </w:r>
      <w:r w:rsidR="004071E9" w:rsidRPr="005350EF">
        <w:rPr>
          <w:rFonts w:ascii="Times New Roman" w:eastAsia="Times New Roman" w:hAnsi="Times New Roman" w:cs="Times New Roman"/>
          <w:sz w:val="28"/>
          <w:szCs w:val="28"/>
          <w:lang w:val="kk-KZ"/>
        </w:rPr>
        <w:t xml:space="preserve"> кезде</w:t>
      </w:r>
      <w:r w:rsidRPr="005350EF">
        <w:rPr>
          <w:rFonts w:ascii="Times New Roman" w:eastAsia="Times New Roman" w:hAnsi="Times New Roman" w:cs="Times New Roman"/>
          <w:sz w:val="28"/>
          <w:szCs w:val="28"/>
          <w:lang w:val="kk-KZ"/>
        </w:rPr>
        <w:t xml:space="preserve"> немесе тік ішек арқылы массаж жасаған кезде жыныс мүшелерінен сұр-қоңыр немесе сары-қоңыр түсті іріңді экссудаттың бөлінуі негізінде жіті төлдеуден кейінгі эндометрит диагнозы қойылды. Ректальді зерттеу кезінде жатырдың көлемі ұлғайған, қабырғалары бос, қамыр тәріздес, атониялық және кейде жатырдың ауырсынуы байқалды.</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Жыныс мүшелерінің инволюциясын жатырдың мүйіздерінің жамбас қуысында орналасуы және буаз болғанға дейін көлемдерге келуі бойынша  анықталды.</w:t>
      </w:r>
      <w:r w:rsidR="004071E9" w:rsidRPr="005350EF">
        <w:rPr>
          <w:rFonts w:ascii="Times New Roman" w:eastAsia="Times New Roman" w:hAnsi="Times New Roman" w:cs="Times New Roman"/>
          <w:sz w:val="28"/>
          <w:szCs w:val="28"/>
          <w:lang w:val="kk-KZ"/>
        </w:rPr>
        <w:t xml:space="preserve"> </w:t>
      </w:r>
      <w:r w:rsidRPr="005350EF">
        <w:rPr>
          <w:rFonts w:ascii="Times New Roman" w:eastAsia="Times New Roman" w:hAnsi="Times New Roman" w:cs="Times New Roman"/>
          <w:sz w:val="28"/>
          <w:szCs w:val="28"/>
          <w:lang w:val="kk-KZ"/>
        </w:rPr>
        <w:t>Әдетте төлдеуден кейін  2-3-ші, 5-7-ші, 13-14-ші тәуліктерде және төлдеуден кейінгі кезеңнің соңында акушерлік диспансерлеуді жүргізді.</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Осы кезеңде сиыр төлдеу орнынан жалпы табынға ауыстырылды. Клиникалық тексеру көмегімен лохия бөлінуінің тоқтатылған күні мен жыныс мүшелерінің инволюциясының жағдайы анықталды. Акушерлік диспансерлеудің үшінші кезеңінің ұзақтығы төлдеуден кейін 45 тәуліктен артық емес, яғни жыныстық циклдің қозуының бірінші сатысының көрінуіне байланысты болды. Осы уақыт ішінде төлдегеннен кейін 25 тәуліктен бастап жатырдың және аналық бездердің ректальді зерттеу</w:t>
      </w:r>
      <w:r w:rsidR="00106F11" w:rsidRPr="005350EF">
        <w:rPr>
          <w:rFonts w:ascii="Times New Roman" w:eastAsia="Times New Roman" w:hAnsi="Times New Roman" w:cs="Times New Roman"/>
          <w:sz w:val="28"/>
          <w:szCs w:val="28"/>
          <w:lang w:val="kk-KZ"/>
        </w:rPr>
        <w:t>і</w:t>
      </w:r>
      <w:r w:rsidRPr="005350EF">
        <w:rPr>
          <w:rFonts w:ascii="Times New Roman" w:eastAsia="Times New Roman" w:hAnsi="Times New Roman" w:cs="Times New Roman"/>
          <w:sz w:val="28"/>
          <w:szCs w:val="28"/>
          <w:lang w:val="kk-KZ"/>
        </w:rPr>
        <w:t xml:space="preserve"> жүзеге асырылды. Төлдеуден кейін 45-60 тәуліктен кейін жыныстық циклдің қозу сатысын көрсетпеген немесе бірінші ұрықтандырудан кейін буаз емес сиырлар жеке топқа бөлініп, оларға арнайы тексеру, яғни гинекологиялық диспансеризация жүргіз</w:t>
      </w:r>
      <w:r w:rsidR="00106F11" w:rsidRPr="005350EF">
        <w:rPr>
          <w:rFonts w:ascii="Times New Roman" w:eastAsia="Times New Roman" w:hAnsi="Times New Roman" w:cs="Times New Roman"/>
          <w:sz w:val="28"/>
          <w:szCs w:val="28"/>
          <w:lang w:val="kk-KZ"/>
        </w:rPr>
        <w:t>іл</w:t>
      </w:r>
      <w:r w:rsidRPr="005350EF">
        <w:rPr>
          <w:rFonts w:ascii="Times New Roman" w:eastAsia="Times New Roman" w:hAnsi="Times New Roman" w:cs="Times New Roman"/>
          <w:sz w:val="28"/>
          <w:szCs w:val="28"/>
          <w:lang w:val="kk-KZ"/>
        </w:rPr>
        <w:t>ді.</w:t>
      </w:r>
    </w:p>
    <w:p w:rsidR="00D75307"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Ультрадыбыстық әдісті сиырлардың акушерлік және гинекологиялық ауруларын анықтау үшін қолданылды.</w:t>
      </w:r>
      <w:r w:rsidR="00D75307" w:rsidRPr="005350EF">
        <w:rPr>
          <w:rFonts w:ascii="Times New Roman" w:eastAsia="Times New Roman" w:hAnsi="Times New Roman" w:cs="Times New Roman"/>
          <w:sz w:val="28"/>
          <w:szCs w:val="28"/>
          <w:lang w:val="kk-KZ"/>
        </w:rPr>
        <w:t xml:space="preserve"> </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Гинекологиялық диспансерлеу тәжірибелік шаруашылықта жүзеге асырылды. Онда бедеуліктің түрлерін анықтауға бағытталған диагностикалық іс-шаралар кешені орындалды, жануарлардың өсіп-өнуі қызметін қалпына келтіру үшін қажетті емдеу іс-шаралары іске асырылды және мал бедеулігіне қарсы бағытталған профилактикалық іс-шаралар кешені әзірле</w:t>
      </w:r>
      <w:r w:rsidR="00106F11" w:rsidRPr="005350EF">
        <w:rPr>
          <w:rFonts w:ascii="Times New Roman" w:eastAsia="Times New Roman" w:hAnsi="Times New Roman" w:cs="Times New Roman"/>
          <w:sz w:val="28"/>
          <w:szCs w:val="28"/>
          <w:lang w:val="kk-KZ"/>
        </w:rPr>
        <w:t>н</w:t>
      </w:r>
      <w:r w:rsidRPr="005350EF">
        <w:rPr>
          <w:rFonts w:ascii="Times New Roman" w:eastAsia="Times New Roman" w:hAnsi="Times New Roman" w:cs="Times New Roman"/>
          <w:sz w:val="28"/>
          <w:szCs w:val="28"/>
          <w:lang w:val="kk-KZ"/>
        </w:rPr>
        <w:t>ді.</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Гинекологиялық зерттеулер келесі </w:t>
      </w:r>
      <w:r w:rsidR="005A6FB6" w:rsidRPr="005350EF">
        <w:rPr>
          <w:rFonts w:ascii="Times New Roman" w:eastAsia="Times New Roman" w:hAnsi="Times New Roman" w:cs="Times New Roman"/>
          <w:sz w:val="28"/>
          <w:szCs w:val="28"/>
          <w:lang w:val="kk-KZ"/>
        </w:rPr>
        <w:t>сызба</w:t>
      </w:r>
      <w:r w:rsidRPr="005350EF">
        <w:rPr>
          <w:rFonts w:ascii="Times New Roman" w:eastAsia="Times New Roman" w:hAnsi="Times New Roman" w:cs="Times New Roman"/>
          <w:sz w:val="28"/>
          <w:szCs w:val="28"/>
          <w:lang w:val="kk-KZ"/>
        </w:rPr>
        <w:t xml:space="preserve"> бойынша жүргізілді:</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1) анамнестикалық деректерді жинау;</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2) ағзаның жалпы жағдайын анықтау;</w:t>
      </w:r>
    </w:p>
    <w:p w:rsidR="00C65D71" w:rsidRPr="005350EF" w:rsidRDefault="00C65D71" w:rsidP="00762E55">
      <w:pPr>
        <w:widowControl w:val="0"/>
        <w:spacing w:after="0" w:line="240" w:lineRule="auto"/>
        <w:ind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3) гинекологиялық зерттеу:</w:t>
      </w:r>
    </w:p>
    <w:p w:rsidR="00C65D71" w:rsidRPr="005350EF" w:rsidRDefault="00C65D71" w:rsidP="00762E55">
      <w:pPr>
        <w:widowControl w:val="0"/>
        <w:spacing w:after="0" w:line="240" w:lineRule="auto"/>
        <w:ind w:left="707"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а) сыртқы жыныс мүшелерін тексеру;</w:t>
      </w:r>
    </w:p>
    <w:p w:rsidR="00C65D71" w:rsidRPr="005350EF" w:rsidRDefault="00C65D71" w:rsidP="00762E55">
      <w:pPr>
        <w:widowControl w:val="0"/>
        <w:spacing w:after="0" w:line="240" w:lineRule="auto"/>
        <w:ind w:left="707" w:firstLine="709"/>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lastRenderedPageBreak/>
        <w:t>б) қынап зерттеуі;</w:t>
      </w:r>
    </w:p>
    <w:p w:rsidR="00C65D71" w:rsidRPr="005350EF" w:rsidRDefault="00C65D71" w:rsidP="00762E55">
      <w:pPr>
        <w:widowControl w:val="0"/>
        <w:spacing w:after="0" w:line="240" w:lineRule="auto"/>
        <w:ind w:left="707"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rPr>
        <w:t>в) ректальді зерттеу.</w:t>
      </w:r>
    </w:p>
    <w:p w:rsidR="00D75307" w:rsidRPr="005350EF" w:rsidRDefault="00B542D9"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Зерттеудің арнайы клиникалық әдістерін, атап айтқанда: қынаптық және ректальді әдістерді қолдана отырып, бедеу жануарлардың жатырының жағдайын (пішіні, көлемі, қатандығы, мүйіздердің симметриялылығы, жатырдың жамбас қуысында орналасуы, ауырсынуы, сұйықтықтың болуы) және аналық жыныс бездері анықталды.</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Аналық бездерді зерттеу кезінде олардың көлемін, пішінін, тығыздығын, қозғалғыштығын, сары денелердің, фолликулдардың немесе кисталардың болуы назарға ал</w:t>
      </w:r>
      <w:r w:rsidR="00106F11" w:rsidRPr="005350EF">
        <w:rPr>
          <w:rFonts w:ascii="Times New Roman" w:eastAsia="Times New Roman" w:hAnsi="Times New Roman" w:cs="Times New Roman"/>
          <w:sz w:val="28"/>
          <w:szCs w:val="28"/>
          <w:lang w:val="kk-KZ"/>
        </w:rPr>
        <w:t>ын</w:t>
      </w:r>
      <w:r w:rsidRPr="005350EF">
        <w:rPr>
          <w:rFonts w:ascii="Times New Roman" w:eastAsia="Times New Roman" w:hAnsi="Times New Roman" w:cs="Times New Roman"/>
          <w:sz w:val="28"/>
          <w:szCs w:val="28"/>
          <w:lang w:val="kk-KZ"/>
        </w:rPr>
        <w:t xml:space="preserve">ды. Қолдан немесе табиғи </w:t>
      </w:r>
      <w:r w:rsidR="00141A02" w:rsidRPr="005350EF">
        <w:rPr>
          <w:rFonts w:ascii="Times New Roman" w:eastAsia="Times New Roman" w:hAnsi="Times New Roman" w:cs="Times New Roman"/>
          <w:sz w:val="28"/>
          <w:szCs w:val="28"/>
          <w:lang w:val="kk-KZ"/>
        </w:rPr>
        <w:t>ұрықтануды</w:t>
      </w:r>
      <w:r w:rsidRPr="005350EF">
        <w:rPr>
          <w:rFonts w:ascii="Times New Roman" w:eastAsia="Times New Roman" w:hAnsi="Times New Roman" w:cs="Times New Roman"/>
          <w:sz w:val="28"/>
          <w:szCs w:val="28"/>
          <w:lang w:val="kk-KZ"/>
        </w:rPr>
        <w:t xml:space="preserve"> есепке алу журналындағы жазбаларға талдау жасай отырып, сиырлардың физиологиялық жай-күйі анықталды.</w:t>
      </w:r>
      <w:r w:rsidR="001F5A34" w:rsidRPr="005350EF">
        <w:rPr>
          <w:rFonts w:ascii="Times New Roman" w:eastAsia="Times New Roman" w:hAnsi="Times New Roman" w:cs="Times New Roman"/>
          <w:sz w:val="28"/>
          <w:szCs w:val="28"/>
          <w:lang w:val="kk-KZ"/>
        </w:rPr>
        <w:t xml:space="preserve"> Жоғарыдағы зерттеулерге сүйене отырып</w:t>
      </w:r>
      <w:r w:rsidR="00106F11" w:rsidRPr="005350EF">
        <w:rPr>
          <w:rFonts w:ascii="Times New Roman" w:eastAsia="Times New Roman" w:hAnsi="Times New Roman" w:cs="Times New Roman"/>
          <w:sz w:val="28"/>
          <w:szCs w:val="28"/>
          <w:lang w:val="kk-KZ"/>
        </w:rPr>
        <w:t>,</w:t>
      </w:r>
      <w:r w:rsidR="001F5A34" w:rsidRPr="005350EF">
        <w:rPr>
          <w:rFonts w:ascii="Times New Roman" w:eastAsia="Times New Roman" w:hAnsi="Times New Roman" w:cs="Times New Roman"/>
          <w:sz w:val="28"/>
          <w:szCs w:val="28"/>
          <w:lang w:val="kk-KZ"/>
        </w:rPr>
        <w:t xml:space="preserve"> ф</w:t>
      </w:r>
      <w:r w:rsidRPr="005350EF">
        <w:rPr>
          <w:rFonts w:ascii="Times New Roman" w:eastAsia="Times New Roman" w:hAnsi="Times New Roman" w:cs="Times New Roman"/>
          <w:sz w:val="28"/>
          <w:szCs w:val="28"/>
          <w:lang w:val="kk-KZ"/>
        </w:rPr>
        <w:t>ерманың барлық сиырларын үш топқа бөлді</w:t>
      </w:r>
      <w:r w:rsidR="001F5A34" w:rsidRPr="005350EF">
        <w:rPr>
          <w:rFonts w:ascii="Times New Roman" w:eastAsia="Times New Roman" w:hAnsi="Times New Roman" w:cs="Times New Roman"/>
          <w:sz w:val="28"/>
          <w:szCs w:val="28"/>
          <w:lang w:val="kk-KZ"/>
        </w:rPr>
        <w:t>к</w:t>
      </w:r>
      <w:r w:rsidRPr="005350EF">
        <w:rPr>
          <w:rFonts w:ascii="Times New Roman" w:eastAsia="Times New Roman" w:hAnsi="Times New Roman" w:cs="Times New Roman"/>
          <w:sz w:val="28"/>
          <w:szCs w:val="28"/>
          <w:lang w:val="kk-KZ"/>
        </w:rPr>
        <w:t>:</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1) буаз сиырлар;</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2) төлдеген</w:t>
      </w:r>
      <w:r w:rsidR="00106F11" w:rsidRPr="005350EF">
        <w:rPr>
          <w:rFonts w:ascii="Times New Roman" w:eastAsia="Times New Roman" w:hAnsi="Times New Roman" w:cs="Times New Roman"/>
          <w:sz w:val="28"/>
          <w:szCs w:val="28"/>
          <w:lang w:val="kk-KZ"/>
        </w:rPr>
        <w:t>н</w:t>
      </w:r>
      <w:r w:rsidRPr="005350EF">
        <w:rPr>
          <w:rFonts w:ascii="Times New Roman" w:eastAsia="Times New Roman" w:hAnsi="Times New Roman" w:cs="Times New Roman"/>
          <w:sz w:val="28"/>
          <w:szCs w:val="28"/>
          <w:lang w:val="kk-KZ"/>
        </w:rPr>
        <w:t>ен кейін 60 тәуліктен кейін ұрықтандырылған сиырлар;</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3) бедеу сиырлар, жыныстық циклдің қозу сатылары байқалма</w:t>
      </w:r>
      <w:r w:rsidR="00106F11" w:rsidRPr="005350EF">
        <w:rPr>
          <w:rFonts w:ascii="Times New Roman" w:eastAsia="Times New Roman" w:hAnsi="Times New Roman" w:cs="Times New Roman"/>
          <w:sz w:val="28"/>
          <w:szCs w:val="28"/>
          <w:lang w:val="kk-KZ"/>
        </w:rPr>
        <w:t>ған</w:t>
      </w:r>
      <w:r w:rsidRPr="005350EF">
        <w:rPr>
          <w:rFonts w:ascii="Times New Roman" w:eastAsia="Times New Roman" w:hAnsi="Times New Roman" w:cs="Times New Roman"/>
          <w:sz w:val="28"/>
          <w:szCs w:val="28"/>
          <w:lang w:val="kk-KZ"/>
        </w:rPr>
        <w:t xml:space="preserve"> және гинекологиялық диспансерлеу жүргіз</w:t>
      </w:r>
      <w:r w:rsidR="00CB159E" w:rsidRPr="005350EF">
        <w:rPr>
          <w:rFonts w:ascii="Times New Roman" w:eastAsia="Times New Roman" w:hAnsi="Times New Roman" w:cs="Times New Roman"/>
          <w:sz w:val="28"/>
          <w:szCs w:val="28"/>
          <w:lang w:val="kk-KZ"/>
        </w:rPr>
        <w:t>іл</w:t>
      </w:r>
      <w:r w:rsidRPr="005350EF">
        <w:rPr>
          <w:rFonts w:ascii="Times New Roman" w:eastAsia="Times New Roman" w:hAnsi="Times New Roman" w:cs="Times New Roman"/>
          <w:sz w:val="28"/>
          <w:szCs w:val="28"/>
          <w:lang w:val="kk-KZ"/>
        </w:rPr>
        <w:t>у қажет</w:t>
      </w:r>
      <w:r w:rsidR="00CB159E" w:rsidRPr="005350EF">
        <w:rPr>
          <w:rFonts w:ascii="Times New Roman" w:eastAsia="Times New Roman" w:hAnsi="Times New Roman" w:cs="Times New Roman"/>
          <w:sz w:val="28"/>
          <w:szCs w:val="28"/>
          <w:lang w:val="kk-KZ"/>
        </w:rPr>
        <w:t xml:space="preserve"> сиырлар</w:t>
      </w:r>
      <w:r w:rsidRPr="005350EF">
        <w:rPr>
          <w:rFonts w:ascii="Times New Roman" w:eastAsia="Times New Roman" w:hAnsi="Times New Roman" w:cs="Times New Roman"/>
          <w:sz w:val="28"/>
          <w:szCs w:val="28"/>
          <w:lang w:val="kk-KZ"/>
        </w:rPr>
        <w:t>.</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Үшінші топтағы сиырлардың жыныстық циклінің сипаты бойынша екі топқа бөлінді:</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а) төлдегеннен кейін жыныстық циклдің қозу сатысын көрсетпеген сиырлар;</w:t>
      </w:r>
    </w:p>
    <w:p w:rsidR="00D05DBC" w:rsidRPr="005350EF" w:rsidRDefault="00D05DBC"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б) қозу сатысы алдыңғы ұрықтандырудан кейін 45-60 тәуліктен кейін тіркелген, бірақ жыныс циклінің қозу сатысының белгілері ырғақсыз болған сиырлар.</w:t>
      </w:r>
    </w:p>
    <w:p w:rsidR="00DA0EC1" w:rsidRPr="005350EF" w:rsidRDefault="00DA0EC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Үшінші топқа кірген бедеу сиырлардан дәрі-дәрмектердің терапевтік және алдын алу </w:t>
      </w:r>
      <w:r w:rsidR="005A6FB6" w:rsidRPr="005350EF">
        <w:rPr>
          <w:rFonts w:ascii="Times New Roman" w:eastAsia="Times New Roman" w:hAnsi="Times New Roman" w:cs="Times New Roman"/>
          <w:sz w:val="28"/>
          <w:szCs w:val="28"/>
          <w:lang w:val="kk-KZ"/>
        </w:rPr>
        <w:t>сызба</w:t>
      </w:r>
      <w:r w:rsidRPr="005350EF">
        <w:rPr>
          <w:rFonts w:ascii="Times New Roman" w:eastAsia="Times New Roman" w:hAnsi="Times New Roman" w:cs="Times New Roman"/>
          <w:sz w:val="28"/>
          <w:szCs w:val="28"/>
          <w:lang w:val="kk-KZ"/>
        </w:rPr>
        <w:t>ларын салыстыру үшін тәжірибе жүргізілетін жануарлардың бақылау және тәжірибелік топтары құр</w:t>
      </w:r>
      <w:r w:rsidR="008027C7" w:rsidRPr="005350EF">
        <w:rPr>
          <w:rFonts w:ascii="Times New Roman" w:eastAsia="Times New Roman" w:hAnsi="Times New Roman" w:cs="Times New Roman"/>
          <w:sz w:val="28"/>
          <w:szCs w:val="28"/>
          <w:lang w:val="kk-KZ"/>
        </w:rPr>
        <w:t>ы</w:t>
      </w:r>
      <w:r w:rsidRPr="005350EF">
        <w:rPr>
          <w:rFonts w:ascii="Times New Roman" w:eastAsia="Times New Roman" w:hAnsi="Times New Roman" w:cs="Times New Roman"/>
          <w:sz w:val="28"/>
          <w:szCs w:val="28"/>
          <w:lang w:val="kk-KZ"/>
        </w:rPr>
        <w:t>лды.</w:t>
      </w:r>
    </w:p>
    <w:p w:rsidR="00DA0EC1" w:rsidRPr="005350EF" w:rsidRDefault="00DA0EC1" w:rsidP="00762E55">
      <w:pPr>
        <w:widowControl w:val="0"/>
        <w:spacing w:after="0" w:line="240" w:lineRule="auto"/>
        <w:ind w:firstLine="709"/>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Сиырларда жыныстық циклдің қозу сатысын анықтау жануарларды клиникалық бақылау арқылы жүзеге асыр</w:t>
      </w:r>
      <w:r w:rsidR="001F5A34" w:rsidRPr="005350EF">
        <w:rPr>
          <w:rFonts w:ascii="Times New Roman" w:eastAsia="Times New Roman" w:hAnsi="Times New Roman" w:cs="Times New Roman"/>
          <w:sz w:val="28"/>
          <w:szCs w:val="28"/>
          <w:lang w:val="kk-KZ"/>
        </w:rPr>
        <w:t>ыл</w:t>
      </w:r>
      <w:r w:rsidRPr="005350EF">
        <w:rPr>
          <w:rFonts w:ascii="Times New Roman" w:eastAsia="Times New Roman" w:hAnsi="Times New Roman" w:cs="Times New Roman"/>
          <w:sz w:val="28"/>
          <w:szCs w:val="28"/>
          <w:lang w:val="kk-KZ"/>
        </w:rPr>
        <w:t>ды.</w:t>
      </w:r>
    </w:p>
    <w:p w:rsidR="00EE2FB7" w:rsidRPr="005350EF" w:rsidRDefault="00EE2FB7" w:rsidP="00EE2FB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Гистологиялық зерттеу үшін жатыр мүйіздері мен аналық бездер қабырғасының жекелеген бөлімдерінен өлшемі 1*1 см, ал жұмыртқа жолынан  ұзындығы 1 см кем емес тілімдер алынды. Іріктелген сынамаларды бейтарап формалиннің 10% ерітіндісіне салып, парафинге көпшілік мақұлдаған әдістермен құйылды. МС-2 шана микротомында ағаш қалыптарына желімделген парафинді блоктарды қалыңдығы 5-7 мкм кесінділер жасап, Ван-Гизон және гематоксилин – эозинмен көпшілік мақұлдаған әдістермен боялды.</w:t>
      </w:r>
    </w:p>
    <w:p w:rsidR="00EE2FB7" w:rsidRPr="005350EF" w:rsidRDefault="00EE2FB7" w:rsidP="00EE2FB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Жасалған препараттарды </w:t>
      </w:r>
      <w:r w:rsidR="003D5790" w:rsidRPr="005350EF">
        <w:rPr>
          <w:rFonts w:ascii="Times New Roman" w:hAnsi="Times New Roman" w:cs="Times New Roman"/>
          <w:sz w:val="28"/>
          <w:szCs w:val="28"/>
          <w:lang w:val="kk-KZ"/>
        </w:rPr>
        <w:t xml:space="preserve">тринокулярлы </w:t>
      </w:r>
      <w:r w:rsidRPr="005350EF">
        <w:rPr>
          <w:rFonts w:ascii="Times New Roman" w:hAnsi="Times New Roman" w:cs="Times New Roman"/>
          <w:sz w:val="28"/>
          <w:szCs w:val="28"/>
          <w:lang w:val="kk-KZ"/>
        </w:rPr>
        <w:t xml:space="preserve">микроскопты пайдалана отырып </w:t>
      </w:r>
      <w:r w:rsidR="003D5790" w:rsidRPr="005350EF">
        <w:rPr>
          <w:rFonts w:ascii="Times New Roman" w:hAnsi="Times New Roman" w:cs="Times New Roman"/>
          <w:sz w:val="28"/>
          <w:szCs w:val="28"/>
          <w:lang w:val="kk-KZ"/>
        </w:rPr>
        <w:t>зерттелді</w:t>
      </w:r>
      <w:r w:rsidRPr="005350EF">
        <w:rPr>
          <w:rFonts w:ascii="Times New Roman" w:hAnsi="Times New Roman" w:cs="Times New Roman"/>
          <w:sz w:val="28"/>
          <w:szCs w:val="28"/>
          <w:lang w:val="kk-KZ"/>
        </w:rPr>
        <w:t xml:space="preserve"> және нәтижелері сандық фотоаппаратпен суретке түсірілді.</w:t>
      </w:r>
    </w:p>
    <w:p w:rsidR="00242212" w:rsidRPr="005350EF" w:rsidRDefault="00DA0EC1"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Клиникалық суреттің толықтығы үшін зерттелетін жануарлардан сынама алынды. </w:t>
      </w:r>
      <w:r w:rsidR="001F5A34" w:rsidRPr="005350EF">
        <w:rPr>
          <w:rFonts w:ascii="Times New Roman" w:eastAsia="Times New Roman" w:hAnsi="Times New Roman" w:cs="Times New Roman"/>
          <w:sz w:val="28"/>
          <w:szCs w:val="28"/>
          <w:lang w:val="kk-KZ"/>
        </w:rPr>
        <w:t>Ол үшін қ</w:t>
      </w:r>
      <w:r w:rsidRPr="005350EF">
        <w:rPr>
          <w:rFonts w:ascii="Times New Roman" w:eastAsia="Times New Roman" w:hAnsi="Times New Roman" w:cs="Times New Roman"/>
          <w:sz w:val="28"/>
          <w:szCs w:val="28"/>
          <w:lang w:val="kk-KZ"/>
        </w:rPr>
        <w:t>ұйрық көктамырынан қан сынамасын антикоагулянт</w:t>
      </w:r>
      <w:r w:rsidR="00CB159E" w:rsidRPr="005350EF">
        <w:rPr>
          <w:rFonts w:ascii="Times New Roman" w:eastAsia="Times New Roman" w:hAnsi="Times New Roman" w:cs="Times New Roman"/>
          <w:sz w:val="28"/>
          <w:szCs w:val="28"/>
          <w:lang w:val="kk-KZ"/>
        </w:rPr>
        <w:t>т</w:t>
      </w:r>
      <w:r w:rsidRPr="005350EF">
        <w:rPr>
          <w:rFonts w:ascii="Times New Roman" w:eastAsia="Times New Roman" w:hAnsi="Times New Roman" w:cs="Times New Roman"/>
          <w:sz w:val="28"/>
          <w:szCs w:val="28"/>
          <w:lang w:val="kk-KZ"/>
        </w:rPr>
        <w:t>ы және антикоагулянтсыз вакуумдық пробиркаларға (вакутейнер) алынды. Қан келесі көрсеткіштерге тексерілді: гемоглобин, лейкоцит, моноцит, лимфоцит және жалпы ақуыз.</w:t>
      </w:r>
    </w:p>
    <w:p w:rsidR="00CB253E" w:rsidRPr="005350EF" w:rsidRDefault="00DA0EC1" w:rsidP="00762E55">
      <w:pPr>
        <w:spacing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lastRenderedPageBreak/>
        <w:t>Гематологиялық зерттеулер PCE 90 vet толық автоматты гематологиялық анализатордың көмегімен жүзеге асырылды</w:t>
      </w:r>
      <w:r w:rsidR="00162363" w:rsidRPr="005350EF">
        <w:rPr>
          <w:rFonts w:ascii="Times New Roman" w:eastAsia="Times New Roman" w:hAnsi="Times New Roman" w:cs="Times New Roman"/>
          <w:sz w:val="28"/>
          <w:szCs w:val="28"/>
          <w:lang w:val="kk-KZ"/>
        </w:rPr>
        <w:t xml:space="preserve"> (5 сурет)</w:t>
      </w:r>
      <w:r w:rsidRPr="005350EF">
        <w:rPr>
          <w:rFonts w:ascii="Times New Roman" w:eastAsia="Times New Roman" w:hAnsi="Times New Roman" w:cs="Times New Roman"/>
          <w:sz w:val="28"/>
          <w:szCs w:val="28"/>
          <w:lang w:val="kk-KZ"/>
        </w:rPr>
        <w:t>.</w:t>
      </w:r>
    </w:p>
    <w:p w:rsidR="00CB159E" w:rsidRPr="005350EF" w:rsidRDefault="00CB159E" w:rsidP="00762E55">
      <w:pPr>
        <w:widowControl w:val="0"/>
        <w:spacing w:after="0" w:line="240" w:lineRule="auto"/>
        <w:ind w:firstLine="709"/>
        <w:jc w:val="both"/>
        <w:rPr>
          <w:rStyle w:val="st"/>
          <w:rFonts w:ascii="Times New Roman" w:hAnsi="Times New Roman" w:cs="Times New Roman"/>
          <w:sz w:val="28"/>
          <w:szCs w:val="28"/>
          <w:lang w:val="kk-KZ"/>
        </w:rPr>
      </w:pPr>
    </w:p>
    <w:p w:rsidR="00CB253E" w:rsidRPr="005350EF" w:rsidRDefault="00CB253E" w:rsidP="00762E55">
      <w:pPr>
        <w:widowControl w:val="0"/>
        <w:spacing w:after="0" w:line="240" w:lineRule="auto"/>
        <w:ind w:firstLine="709"/>
        <w:jc w:val="center"/>
        <w:rPr>
          <w:rFonts w:ascii="Times New Roman" w:eastAsia="Times New Roman" w:hAnsi="Times New Roman" w:cs="Times New Roman"/>
          <w:sz w:val="28"/>
          <w:szCs w:val="28"/>
        </w:rPr>
      </w:pPr>
      <w:r w:rsidRPr="005350EF">
        <w:rPr>
          <w:rFonts w:ascii="Times New Roman" w:eastAsia="Times New Roman" w:hAnsi="Times New Roman" w:cs="Times New Roman"/>
          <w:noProof/>
          <w:sz w:val="28"/>
          <w:szCs w:val="28"/>
        </w:rPr>
        <w:drawing>
          <wp:inline distT="0" distB="0" distL="0" distR="0" wp14:anchorId="1F4611F8" wp14:editId="5E2C1AE7">
            <wp:extent cx="3529331" cy="3667327"/>
            <wp:effectExtent l="0" t="0" r="0" b="9525"/>
            <wp:docPr id="13" name="Рисунок 13" descr="C:\Documents and Settings\home laptop\Мои документы\Загрузки\IMG_20190227_10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ome laptop\Мои документы\Загрузки\IMG_20190227_10061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5425" b="6593"/>
                    <a:stretch/>
                  </pic:blipFill>
                  <pic:spPr bwMode="auto">
                    <a:xfrm>
                      <a:off x="0" y="0"/>
                      <a:ext cx="3535520" cy="3673758"/>
                    </a:xfrm>
                    <a:prstGeom prst="rect">
                      <a:avLst/>
                    </a:prstGeom>
                    <a:noFill/>
                    <a:ln>
                      <a:noFill/>
                    </a:ln>
                    <a:extLst>
                      <a:ext uri="{53640926-AAD7-44D8-BBD7-CCE9431645EC}">
                        <a14:shadowObscured xmlns:a14="http://schemas.microsoft.com/office/drawing/2010/main"/>
                      </a:ext>
                    </a:extLst>
                  </pic:spPr>
                </pic:pic>
              </a:graphicData>
            </a:graphic>
          </wp:inline>
        </w:drawing>
      </w:r>
    </w:p>
    <w:p w:rsidR="00DA0EC1" w:rsidRPr="005350EF" w:rsidRDefault="00162363" w:rsidP="00910946">
      <w:pPr>
        <w:autoSpaceDE w:val="0"/>
        <w:autoSpaceDN w:val="0"/>
        <w:adjustRightInd w:val="0"/>
        <w:spacing w:after="0" w:line="240" w:lineRule="auto"/>
        <w:ind w:firstLine="708"/>
        <w:rPr>
          <w:rStyle w:val="st"/>
          <w:rFonts w:ascii="Times New Roman" w:hAnsi="Times New Roman" w:cs="Times New Roman"/>
          <w:sz w:val="28"/>
          <w:szCs w:val="28"/>
          <w:lang w:val="kk-KZ"/>
        </w:rPr>
      </w:pPr>
      <w:r w:rsidRPr="005350EF">
        <w:rPr>
          <w:rStyle w:val="st"/>
          <w:rFonts w:ascii="Times New Roman" w:hAnsi="Times New Roman" w:cs="Times New Roman"/>
          <w:sz w:val="28"/>
          <w:szCs w:val="28"/>
          <w:lang w:val="kk-KZ"/>
        </w:rPr>
        <w:t xml:space="preserve">5 </w:t>
      </w:r>
      <w:r w:rsidR="002C2647" w:rsidRPr="005350EF">
        <w:rPr>
          <w:rStyle w:val="st"/>
          <w:rFonts w:ascii="Times New Roman" w:hAnsi="Times New Roman" w:cs="Times New Roman"/>
          <w:sz w:val="28"/>
          <w:szCs w:val="28"/>
          <w:lang w:val="kk-KZ"/>
        </w:rPr>
        <w:t>с</w:t>
      </w:r>
      <w:r w:rsidR="00DA0EC1" w:rsidRPr="005350EF">
        <w:rPr>
          <w:rStyle w:val="st"/>
          <w:rFonts w:ascii="Times New Roman" w:hAnsi="Times New Roman" w:cs="Times New Roman"/>
          <w:sz w:val="28"/>
          <w:szCs w:val="28"/>
        </w:rPr>
        <w:t>урет -</w:t>
      </w:r>
      <w:r w:rsidR="002C2647" w:rsidRPr="005350EF">
        <w:rPr>
          <w:rStyle w:val="st"/>
          <w:rFonts w:ascii="Times New Roman" w:hAnsi="Times New Roman" w:cs="Times New Roman"/>
          <w:sz w:val="28"/>
          <w:szCs w:val="28"/>
          <w:lang w:val="kk-KZ"/>
        </w:rPr>
        <w:t xml:space="preserve"> </w:t>
      </w:r>
      <w:r w:rsidR="00DA0EC1" w:rsidRPr="005350EF">
        <w:rPr>
          <w:rStyle w:val="st"/>
          <w:rFonts w:ascii="Times New Roman" w:hAnsi="Times New Roman" w:cs="Times New Roman"/>
          <w:sz w:val="28"/>
          <w:szCs w:val="28"/>
        </w:rPr>
        <w:t>PCE 90 vet гематологиялық анализаторы</w:t>
      </w:r>
      <w:r w:rsidR="007E1271" w:rsidRPr="005350EF">
        <w:rPr>
          <w:rStyle w:val="st"/>
          <w:rFonts w:ascii="Times New Roman" w:hAnsi="Times New Roman" w:cs="Times New Roman"/>
          <w:sz w:val="28"/>
          <w:szCs w:val="28"/>
          <w:lang w:val="kk-KZ"/>
        </w:rPr>
        <w:t>.</w:t>
      </w:r>
    </w:p>
    <w:p w:rsidR="00CB159E" w:rsidRPr="005350EF" w:rsidRDefault="00CB159E" w:rsidP="00762E55">
      <w:pPr>
        <w:pStyle w:val="a5"/>
        <w:autoSpaceDE w:val="0"/>
        <w:autoSpaceDN w:val="0"/>
        <w:adjustRightInd w:val="0"/>
        <w:spacing w:after="0" w:line="240" w:lineRule="auto"/>
        <w:ind w:left="375"/>
        <w:rPr>
          <w:rStyle w:val="st"/>
          <w:rFonts w:ascii="Times New Roman" w:hAnsi="Times New Roman" w:cs="Times New Roman"/>
          <w:sz w:val="28"/>
          <w:szCs w:val="28"/>
          <w:lang w:val="kk-KZ"/>
        </w:rPr>
      </w:pPr>
    </w:p>
    <w:p w:rsidR="00DA0EC1" w:rsidRPr="005350EF" w:rsidRDefault="00DA0EC1" w:rsidP="00762E55">
      <w:pPr>
        <w:autoSpaceDE w:val="0"/>
        <w:autoSpaceDN w:val="0"/>
        <w:adjustRightInd w:val="0"/>
        <w:spacing w:after="0" w:line="240" w:lineRule="auto"/>
        <w:ind w:firstLine="708"/>
        <w:jc w:val="both"/>
        <w:rPr>
          <w:rStyle w:val="st"/>
          <w:rFonts w:ascii="Times New Roman" w:hAnsi="Times New Roman" w:cs="Times New Roman"/>
          <w:sz w:val="28"/>
          <w:szCs w:val="28"/>
          <w:lang w:val="kk-KZ"/>
        </w:rPr>
      </w:pPr>
      <w:r w:rsidRPr="005350EF">
        <w:rPr>
          <w:rStyle w:val="st"/>
          <w:rFonts w:ascii="Times New Roman" w:hAnsi="Times New Roman" w:cs="Times New Roman"/>
          <w:sz w:val="28"/>
          <w:szCs w:val="28"/>
          <w:lang w:val="kk-KZ"/>
        </w:rPr>
        <w:t xml:space="preserve">Қанның биохимиялық көрсеткіштері зертханалық әдістердің көмегімен анықталды. Қан сарысуындағы жалпы ақуыз рефрактометриялық әдіспен анықталды. </w:t>
      </w:r>
    </w:p>
    <w:p w:rsidR="00DA0EC1" w:rsidRPr="005350EF" w:rsidRDefault="00DA0EC1" w:rsidP="00762E55">
      <w:pPr>
        <w:autoSpaceDE w:val="0"/>
        <w:autoSpaceDN w:val="0"/>
        <w:adjustRightInd w:val="0"/>
        <w:spacing w:after="0" w:line="240" w:lineRule="auto"/>
        <w:ind w:firstLine="708"/>
        <w:jc w:val="both"/>
        <w:rPr>
          <w:rStyle w:val="st"/>
          <w:rFonts w:ascii="Times New Roman" w:hAnsi="Times New Roman" w:cs="Times New Roman"/>
          <w:sz w:val="28"/>
          <w:szCs w:val="28"/>
          <w:lang w:val="kk-KZ"/>
        </w:rPr>
      </w:pPr>
      <w:r w:rsidRPr="005350EF">
        <w:rPr>
          <w:rStyle w:val="st"/>
          <w:rFonts w:ascii="Times New Roman" w:hAnsi="Times New Roman" w:cs="Times New Roman"/>
          <w:sz w:val="28"/>
          <w:szCs w:val="28"/>
          <w:lang w:val="kk-KZ"/>
        </w:rPr>
        <w:t>Акушерлік-гинекологиялық негізгі әдістерге қосымша бактериологиялық зерттеу әдісі</w:t>
      </w:r>
      <w:r w:rsidR="00CB159E" w:rsidRPr="005350EF">
        <w:rPr>
          <w:rStyle w:val="st"/>
          <w:rFonts w:ascii="Times New Roman" w:hAnsi="Times New Roman" w:cs="Times New Roman"/>
          <w:sz w:val="28"/>
          <w:szCs w:val="28"/>
          <w:lang w:val="kk-KZ"/>
        </w:rPr>
        <w:t xml:space="preserve"> де</w:t>
      </w:r>
      <w:r w:rsidRPr="005350EF">
        <w:rPr>
          <w:rStyle w:val="st"/>
          <w:rFonts w:ascii="Times New Roman" w:hAnsi="Times New Roman" w:cs="Times New Roman"/>
          <w:sz w:val="28"/>
          <w:szCs w:val="28"/>
          <w:lang w:val="kk-KZ"/>
        </w:rPr>
        <w:t xml:space="preserve"> қолданыл</w:t>
      </w:r>
      <w:r w:rsidR="001F5A34" w:rsidRPr="005350EF">
        <w:rPr>
          <w:rStyle w:val="st"/>
          <w:rFonts w:ascii="Times New Roman" w:hAnsi="Times New Roman" w:cs="Times New Roman"/>
          <w:sz w:val="28"/>
          <w:szCs w:val="28"/>
          <w:lang w:val="kk-KZ"/>
        </w:rPr>
        <w:t xml:space="preserve">ды </w:t>
      </w:r>
      <w:r w:rsidR="00640C19" w:rsidRPr="005350EF">
        <w:rPr>
          <w:rStyle w:val="st"/>
          <w:rFonts w:ascii="Times New Roman" w:hAnsi="Times New Roman" w:cs="Times New Roman"/>
          <w:sz w:val="28"/>
          <w:szCs w:val="28"/>
          <w:lang w:val="kk-KZ"/>
        </w:rPr>
        <w:t>[189</w:t>
      </w:r>
      <w:r w:rsidRPr="005350EF">
        <w:rPr>
          <w:rStyle w:val="st"/>
          <w:rFonts w:ascii="Times New Roman" w:hAnsi="Times New Roman" w:cs="Times New Roman"/>
          <w:sz w:val="28"/>
          <w:szCs w:val="28"/>
          <w:lang w:val="kk-KZ"/>
        </w:rPr>
        <w:t>]. Төлдеуден кейін жануарлардың жатырынан сынама алынды. Сынамалар</w:t>
      </w:r>
      <w:r w:rsidR="001F5A34" w:rsidRPr="005350EF">
        <w:rPr>
          <w:rStyle w:val="st"/>
          <w:rFonts w:ascii="Times New Roman" w:hAnsi="Times New Roman" w:cs="Times New Roman"/>
          <w:sz w:val="28"/>
          <w:szCs w:val="28"/>
          <w:lang w:val="kk-KZ"/>
        </w:rPr>
        <w:t>дан таза</w:t>
      </w:r>
      <w:r w:rsidRPr="005350EF">
        <w:rPr>
          <w:rStyle w:val="st"/>
          <w:rFonts w:ascii="Times New Roman" w:hAnsi="Times New Roman" w:cs="Times New Roman"/>
          <w:sz w:val="28"/>
          <w:szCs w:val="28"/>
          <w:lang w:val="kk-KZ"/>
        </w:rPr>
        <w:t xml:space="preserve"> өсін бөліні</w:t>
      </w:r>
      <w:r w:rsidR="001F5A34" w:rsidRPr="005350EF">
        <w:rPr>
          <w:rStyle w:val="st"/>
          <w:rFonts w:ascii="Times New Roman" w:hAnsi="Times New Roman" w:cs="Times New Roman"/>
          <w:sz w:val="28"/>
          <w:szCs w:val="28"/>
          <w:lang w:val="kk-KZ"/>
        </w:rPr>
        <w:t>п алынды да,</w:t>
      </w:r>
      <w:r w:rsidRPr="005350EF">
        <w:rPr>
          <w:rStyle w:val="st"/>
          <w:rFonts w:ascii="Times New Roman" w:hAnsi="Times New Roman" w:cs="Times New Roman"/>
          <w:sz w:val="28"/>
          <w:szCs w:val="28"/>
          <w:lang w:val="kk-KZ"/>
        </w:rPr>
        <w:t xml:space="preserve"> шаруашылықта қолданылатын антибакте</w:t>
      </w:r>
      <w:r w:rsidR="001F5A34" w:rsidRPr="005350EF">
        <w:rPr>
          <w:rStyle w:val="st"/>
          <w:rFonts w:ascii="Times New Roman" w:hAnsi="Times New Roman" w:cs="Times New Roman"/>
          <w:sz w:val="28"/>
          <w:szCs w:val="28"/>
          <w:lang w:val="kk-KZ"/>
        </w:rPr>
        <w:t>риалды препараттарға</w:t>
      </w:r>
      <w:r w:rsidRPr="005350EF">
        <w:rPr>
          <w:rStyle w:val="st"/>
          <w:rFonts w:ascii="Times New Roman" w:hAnsi="Times New Roman" w:cs="Times New Roman"/>
          <w:sz w:val="28"/>
          <w:szCs w:val="28"/>
          <w:lang w:val="kk-KZ"/>
        </w:rPr>
        <w:t>: цефтимаг, энромаг, цефтифур, окцитетроциклин, кобактан, лексофлон</w:t>
      </w:r>
      <w:r w:rsidR="000C2E7D" w:rsidRPr="005350EF">
        <w:rPr>
          <w:rStyle w:val="st"/>
          <w:rFonts w:ascii="Times New Roman" w:hAnsi="Times New Roman" w:cs="Times New Roman"/>
          <w:sz w:val="28"/>
          <w:szCs w:val="28"/>
          <w:lang w:val="kk-KZ"/>
        </w:rPr>
        <w:t xml:space="preserve"> </w:t>
      </w:r>
      <w:r w:rsidR="00683BAF" w:rsidRPr="005350EF">
        <w:rPr>
          <w:rStyle w:val="st"/>
          <w:rFonts w:ascii="Times New Roman" w:hAnsi="Times New Roman" w:cs="Times New Roman"/>
          <w:sz w:val="28"/>
          <w:szCs w:val="28"/>
          <w:lang w:val="kk-KZ"/>
        </w:rPr>
        <w:t xml:space="preserve">сезімталдығы анықталды.  </w:t>
      </w:r>
    </w:p>
    <w:p w:rsidR="00DA0EC1" w:rsidRPr="005350EF" w:rsidRDefault="00DA0EC1" w:rsidP="00762E55">
      <w:pPr>
        <w:autoSpaceDE w:val="0"/>
        <w:autoSpaceDN w:val="0"/>
        <w:adjustRightInd w:val="0"/>
        <w:spacing w:after="0" w:line="240" w:lineRule="auto"/>
        <w:ind w:firstLine="708"/>
        <w:jc w:val="both"/>
        <w:rPr>
          <w:rStyle w:val="st"/>
          <w:rFonts w:ascii="Times New Roman" w:hAnsi="Times New Roman" w:cs="Times New Roman"/>
          <w:sz w:val="28"/>
          <w:szCs w:val="28"/>
          <w:lang w:val="kk-KZ"/>
        </w:rPr>
      </w:pPr>
      <w:r w:rsidRPr="005350EF">
        <w:rPr>
          <w:rStyle w:val="st"/>
          <w:rFonts w:ascii="Times New Roman" w:hAnsi="Times New Roman" w:cs="Times New Roman"/>
          <w:sz w:val="28"/>
          <w:szCs w:val="28"/>
          <w:lang w:val="kk-KZ"/>
        </w:rPr>
        <w:t>Буаздықты анықтау қолдан ұрықтандырудан кейін 60 тәуліктен соң сиырларды ректальді зерттеу әдісімен, сондай-ақ ульрадыбыстық диагностика әдісін пайдалана отырып жүзеге асырылды. Бедеулік 100 сиырдан 90 бұзаудан аз болған кезде жоғары деп есептелді.</w:t>
      </w:r>
    </w:p>
    <w:p w:rsidR="00DA0EC1" w:rsidRPr="005350EF" w:rsidRDefault="00DA0EC1" w:rsidP="00762E55">
      <w:pPr>
        <w:autoSpaceDE w:val="0"/>
        <w:autoSpaceDN w:val="0"/>
        <w:adjustRightInd w:val="0"/>
        <w:spacing w:after="0" w:line="240" w:lineRule="auto"/>
        <w:ind w:firstLine="708"/>
        <w:jc w:val="both"/>
        <w:rPr>
          <w:rStyle w:val="st"/>
          <w:rFonts w:ascii="Times New Roman" w:hAnsi="Times New Roman" w:cs="Times New Roman"/>
          <w:sz w:val="28"/>
          <w:szCs w:val="28"/>
          <w:lang w:val="kk-KZ"/>
        </w:rPr>
      </w:pPr>
      <w:r w:rsidRPr="005350EF">
        <w:rPr>
          <w:rStyle w:val="st"/>
          <w:rFonts w:ascii="Times New Roman" w:hAnsi="Times New Roman" w:cs="Times New Roman"/>
          <w:sz w:val="28"/>
          <w:szCs w:val="28"/>
          <w:lang w:val="kk-KZ"/>
        </w:rPr>
        <w:t xml:space="preserve">Алынған нәтижелер арнайы онлайн калькулятордағы вариациялық </w:t>
      </w:r>
      <w:r w:rsidR="00640C19" w:rsidRPr="005350EF">
        <w:rPr>
          <w:rStyle w:val="st"/>
          <w:rFonts w:ascii="Times New Roman" w:hAnsi="Times New Roman" w:cs="Times New Roman"/>
          <w:sz w:val="28"/>
          <w:szCs w:val="28"/>
          <w:lang w:val="kk-KZ"/>
        </w:rPr>
        <w:t>статистика әдісімен өңделді [190</w:t>
      </w:r>
      <w:r w:rsidRPr="005350EF">
        <w:rPr>
          <w:rStyle w:val="st"/>
          <w:rFonts w:ascii="Times New Roman" w:hAnsi="Times New Roman" w:cs="Times New Roman"/>
          <w:sz w:val="28"/>
          <w:szCs w:val="28"/>
          <w:lang w:val="kk-KZ"/>
        </w:rPr>
        <w:t>], орташа арифметикалық шамалар, олардың статистикалық қателіктері (M±m) анықталды және салысты</w:t>
      </w:r>
      <w:r w:rsidR="001F5A34" w:rsidRPr="005350EF">
        <w:rPr>
          <w:rStyle w:val="st"/>
          <w:rFonts w:ascii="Times New Roman" w:hAnsi="Times New Roman" w:cs="Times New Roman"/>
          <w:sz w:val="28"/>
          <w:szCs w:val="28"/>
          <w:lang w:val="kk-KZ"/>
        </w:rPr>
        <w:t>рмалы шамалардың (Р) шынайылығы</w:t>
      </w:r>
      <w:r w:rsidRPr="005350EF">
        <w:rPr>
          <w:rStyle w:val="st"/>
          <w:rFonts w:ascii="Times New Roman" w:hAnsi="Times New Roman" w:cs="Times New Roman"/>
          <w:sz w:val="28"/>
          <w:szCs w:val="28"/>
          <w:lang w:val="kk-KZ"/>
        </w:rPr>
        <w:t xml:space="preserve"> анықталды. Айырмашылық P&lt;0,05 кезінде маңызды деп саналды.</w:t>
      </w:r>
    </w:p>
    <w:p w:rsidR="00B83BE6" w:rsidRPr="005350EF" w:rsidRDefault="00DA0EC1"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Style w:val="st"/>
          <w:rFonts w:ascii="Times New Roman" w:hAnsi="Times New Roman" w:cs="Times New Roman"/>
          <w:sz w:val="28"/>
          <w:szCs w:val="28"/>
          <w:lang w:val="kk-KZ"/>
        </w:rPr>
        <w:t>Өткізілген емдеу</w:t>
      </w:r>
      <w:r w:rsidR="000C2E7D" w:rsidRPr="005350EF">
        <w:rPr>
          <w:rStyle w:val="st"/>
          <w:rFonts w:ascii="Times New Roman" w:hAnsi="Times New Roman" w:cs="Times New Roman"/>
          <w:sz w:val="28"/>
          <w:szCs w:val="28"/>
          <w:lang w:val="kk-KZ"/>
        </w:rPr>
        <w:t xml:space="preserve"> – </w:t>
      </w:r>
      <w:r w:rsidRPr="005350EF">
        <w:rPr>
          <w:rStyle w:val="st"/>
          <w:rFonts w:ascii="Times New Roman" w:hAnsi="Times New Roman" w:cs="Times New Roman"/>
          <w:sz w:val="28"/>
          <w:szCs w:val="28"/>
          <w:lang w:val="kk-KZ"/>
        </w:rPr>
        <w:t>алдын алу шараларының экономикалық тиімділігі Н.И.Ни</w:t>
      </w:r>
      <w:r w:rsidR="001F5A34" w:rsidRPr="005350EF">
        <w:rPr>
          <w:rStyle w:val="st"/>
          <w:rFonts w:ascii="Times New Roman" w:hAnsi="Times New Roman" w:cs="Times New Roman"/>
          <w:sz w:val="28"/>
          <w:szCs w:val="28"/>
          <w:lang w:val="kk-KZ"/>
        </w:rPr>
        <w:t xml:space="preserve">китин </w:t>
      </w:r>
      <w:r w:rsidR="002C2647" w:rsidRPr="005350EF">
        <w:rPr>
          <w:rStyle w:val="st"/>
          <w:rFonts w:ascii="Times New Roman" w:hAnsi="Times New Roman" w:cs="Times New Roman"/>
          <w:sz w:val="28"/>
          <w:szCs w:val="28"/>
          <w:lang w:val="kk-KZ"/>
        </w:rPr>
        <w:t>(</w:t>
      </w:r>
      <w:r w:rsidR="00646389" w:rsidRPr="005350EF">
        <w:rPr>
          <w:rStyle w:val="st"/>
          <w:rFonts w:ascii="Times New Roman" w:hAnsi="Times New Roman" w:cs="Times New Roman"/>
          <w:sz w:val="28"/>
          <w:szCs w:val="28"/>
          <w:lang w:val="kk-KZ"/>
        </w:rPr>
        <w:t>2013</w:t>
      </w:r>
      <w:r w:rsidR="002C2647" w:rsidRPr="005350EF">
        <w:rPr>
          <w:rStyle w:val="st"/>
          <w:rFonts w:ascii="Times New Roman" w:hAnsi="Times New Roman" w:cs="Times New Roman"/>
          <w:sz w:val="28"/>
          <w:szCs w:val="28"/>
          <w:lang w:val="kk-KZ"/>
        </w:rPr>
        <w:t xml:space="preserve">) </w:t>
      </w:r>
      <w:r w:rsidR="001F5A34" w:rsidRPr="005350EF">
        <w:rPr>
          <w:rStyle w:val="st"/>
          <w:rFonts w:ascii="Times New Roman" w:hAnsi="Times New Roman" w:cs="Times New Roman"/>
          <w:sz w:val="28"/>
          <w:szCs w:val="28"/>
          <w:lang w:val="kk-KZ"/>
        </w:rPr>
        <w:t>әдісі бойынша есептелді</w:t>
      </w:r>
      <w:r w:rsidRPr="005350EF">
        <w:rPr>
          <w:rStyle w:val="st"/>
          <w:rFonts w:ascii="Times New Roman" w:hAnsi="Times New Roman" w:cs="Times New Roman"/>
          <w:sz w:val="28"/>
          <w:szCs w:val="28"/>
          <w:lang w:val="kk-KZ"/>
        </w:rPr>
        <w:t>.</w:t>
      </w:r>
    </w:p>
    <w:p w:rsidR="00B83BE6" w:rsidRPr="005350EF" w:rsidRDefault="00C77BC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Зерттеу жұмысының </w:t>
      </w:r>
      <w:r w:rsidR="00C84284" w:rsidRPr="005350EF">
        <w:rPr>
          <w:rFonts w:ascii="Times New Roman" w:hAnsi="Times New Roman" w:cs="Times New Roman"/>
          <w:sz w:val="28"/>
          <w:szCs w:val="28"/>
          <w:lang w:val="kk-KZ"/>
        </w:rPr>
        <w:t xml:space="preserve">орындау </w:t>
      </w:r>
      <w:r w:rsidR="00FA2FE7" w:rsidRPr="005350EF">
        <w:rPr>
          <w:rFonts w:ascii="Times New Roman" w:hAnsi="Times New Roman" w:cs="Times New Roman"/>
          <w:sz w:val="28"/>
          <w:szCs w:val="28"/>
          <w:lang w:val="kk-KZ"/>
        </w:rPr>
        <w:t>кезендері мен</w:t>
      </w:r>
      <w:r w:rsidR="00C84284" w:rsidRPr="005350EF">
        <w:rPr>
          <w:rFonts w:ascii="Times New Roman" w:hAnsi="Times New Roman" w:cs="Times New Roman"/>
          <w:sz w:val="28"/>
          <w:szCs w:val="28"/>
          <w:lang w:val="kk-KZ"/>
        </w:rPr>
        <w:t xml:space="preserve"> әдістемесі айқындалып, ғылыми жұмысты орындауға негіз болды.</w:t>
      </w:r>
    </w:p>
    <w:p w:rsidR="00C84284" w:rsidRPr="005350EF" w:rsidRDefault="00C84284" w:rsidP="00762E55">
      <w:pPr>
        <w:autoSpaceDE w:val="0"/>
        <w:autoSpaceDN w:val="0"/>
        <w:adjustRightInd w:val="0"/>
        <w:spacing w:after="0" w:line="240" w:lineRule="auto"/>
        <w:jc w:val="both"/>
        <w:rPr>
          <w:rFonts w:ascii="Times New Roman" w:hAnsi="Times New Roman" w:cs="Times New Roman"/>
          <w:sz w:val="28"/>
          <w:szCs w:val="28"/>
          <w:lang w:val="kk-KZ"/>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en-US"/>
        </w:rPr>
      </w:pPr>
    </w:p>
    <w:p w:rsidR="00683BAF" w:rsidRPr="005350EF" w:rsidRDefault="00683BAF"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48282A" w:rsidRPr="005350EF" w:rsidRDefault="0048282A" w:rsidP="00762E55">
      <w:pPr>
        <w:autoSpaceDE w:val="0"/>
        <w:autoSpaceDN w:val="0"/>
        <w:adjustRightInd w:val="0"/>
        <w:spacing w:after="0" w:line="240" w:lineRule="auto"/>
        <w:jc w:val="both"/>
        <w:rPr>
          <w:rFonts w:ascii="Times New Roman" w:hAnsi="Times New Roman" w:cs="Times New Roman"/>
          <w:sz w:val="28"/>
          <w:szCs w:val="28"/>
          <w:lang w:val="kk-KZ"/>
        </w:rPr>
      </w:pPr>
    </w:p>
    <w:p w:rsidR="00DE5040" w:rsidRPr="005350EF" w:rsidRDefault="00DE5040" w:rsidP="00762E55">
      <w:pPr>
        <w:autoSpaceDE w:val="0"/>
        <w:autoSpaceDN w:val="0"/>
        <w:adjustRightInd w:val="0"/>
        <w:spacing w:after="0" w:line="240" w:lineRule="auto"/>
        <w:jc w:val="both"/>
        <w:rPr>
          <w:rFonts w:ascii="Times New Roman" w:hAnsi="Times New Roman" w:cs="Times New Roman"/>
          <w:sz w:val="28"/>
          <w:szCs w:val="28"/>
          <w:lang w:val="kk-KZ"/>
        </w:rPr>
      </w:pPr>
    </w:p>
    <w:p w:rsidR="002A4196" w:rsidRPr="005350EF" w:rsidRDefault="00CC5659" w:rsidP="00762E55">
      <w:pPr>
        <w:pStyle w:val="a5"/>
        <w:numPr>
          <w:ilvl w:val="1"/>
          <w:numId w:val="17"/>
        </w:numPr>
        <w:tabs>
          <w:tab w:val="left" w:pos="3970"/>
        </w:tabs>
        <w:autoSpaceDE w:val="0"/>
        <w:autoSpaceDN w:val="0"/>
        <w:adjustRightInd w:val="0"/>
        <w:spacing w:after="0" w:line="240" w:lineRule="auto"/>
        <w:jc w:val="center"/>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 xml:space="preserve"> </w:t>
      </w:r>
      <w:r w:rsidR="00211723" w:rsidRPr="005350EF">
        <w:rPr>
          <w:rFonts w:ascii="Times New Roman" w:hAnsi="Times New Roman" w:cs="Times New Roman"/>
          <w:b/>
          <w:sz w:val="28"/>
          <w:szCs w:val="28"/>
          <w:lang w:val="kk-KZ"/>
        </w:rPr>
        <w:t>Зерттеу нәтижелері</w:t>
      </w:r>
    </w:p>
    <w:p w:rsidR="00720458" w:rsidRPr="005350EF" w:rsidRDefault="00211723" w:rsidP="00762E55">
      <w:pPr>
        <w:spacing w:after="0" w:line="240" w:lineRule="auto"/>
        <w:jc w:val="both"/>
        <w:rPr>
          <w:rFonts w:ascii="Times New Roman" w:hAnsi="Times New Roman" w:cs="Times New Roman"/>
          <w:sz w:val="28"/>
          <w:szCs w:val="28"/>
          <w:lang w:val="kk-KZ"/>
        </w:rPr>
      </w:pPr>
      <w:r w:rsidRPr="005350EF">
        <w:rPr>
          <w:rFonts w:ascii="Times New Roman" w:hAnsi="Times New Roman" w:cs="Times New Roman"/>
          <w:b/>
          <w:sz w:val="28"/>
          <w:szCs w:val="28"/>
          <w:lang w:val="kk-KZ"/>
        </w:rPr>
        <w:t>2.2.1 Шаруашылықтағы акушерлік-гинекологиялық диспансерлеудің көрсеткіштері</w:t>
      </w:r>
      <w:r w:rsidRPr="005350EF">
        <w:rPr>
          <w:rFonts w:ascii="Times New Roman" w:hAnsi="Times New Roman" w:cs="Times New Roman"/>
          <w:sz w:val="28"/>
          <w:szCs w:val="28"/>
          <w:lang w:val="kk-KZ"/>
        </w:rPr>
        <w:t>.</w:t>
      </w:r>
    </w:p>
    <w:p w:rsidR="00200E6F" w:rsidRPr="005350EF" w:rsidRDefault="00211723"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Бедеуліктің себептік жіктелуі негізінде А.П. Студенцов </w:t>
      </w:r>
      <w:r w:rsidR="002C2647" w:rsidRPr="005350EF">
        <w:rPr>
          <w:rStyle w:val="st"/>
          <w:rFonts w:ascii="Times New Roman" w:hAnsi="Times New Roman" w:cs="Times New Roman"/>
          <w:sz w:val="28"/>
          <w:szCs w:val="28"/>
          <w:lang w:val="kk-KZ"/>
        </w:rPr>
        <w:t>(</w:t>
      </w:r>
      <w:r w:rsidR="00C84284" w:rsidRPr="005350EF">
        <w:rPr>
          <w:rStyle w:val="st"/>
          <w:rFonts w:ascii="Times New Roman" w:hAnsi="Times New Roman" w:cs="Times New Roman"/>
          <w:sz w:val="28"/>
          <w:szCs w:val="28"/>
          <w:lang w:val="kk-KZ"/>
        </w:rPr>
        <w:t>2000</w:t>
      </w:r>
      <w:r w:rsidR="002C2647" w:rsidRPr="005350EF">
        <w:rPr>
          <w:rStyle w:val="st"/>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әзірлеген мал бедеулігімен күрестің дәстүрлі жүйесі жыл сайын 15-20</w:t>
      </w:r>
      <w:r w:rsidR="00FC33B1" w:rsidRPr="005350EF">
        <w:rPr>
          <w:rFonts w:ascii="Times New Roman" w:hAnsi="Times New Roman" w:cs="Times New Roman"/>
          <w:sz w:val="28"/>
          <w:szCs w:val="28"/>
          <w:lang w:val="kk-KZ"/>
        </w:rPr>
        <w:t xml:space="preserve"> </w:t>
      </w:r>
      <w:r w:rsidR="001965F1" w:rsidRPr="005350EF">
        <w:rPr>
          <w:rFonts w:ascii="Times New Roman" w:hAnsi="Times New Roman" w:cs="Times New Roman"/>
          <w:sz w:val="28"/>
          <w:szCs w:val="28"/>
          <w:lang w:val="kk-KZ"/>
        </w:rPr>
        <w:t>%-ға</w:t>
      </w:r>
      <w:r w:rsidRPr="005350EF">
        <w:rPr>
          <w:rFonts w:ascii="Times New Roman" w:hAnsi="Times New Roman" w:cs="Times New Roman"/>
          <w:sz w:val="28"/>
          <w:szCs w:val="28"/>
          <w:lang w:val="kk-KZ"/>
        </w:rPr>
        <w:t xml:space="preserve"> жас сиырлар есебінен табынды жаңарту жүргізілетін сүт фермалары мен сүт өндірісінің экстенсивті технологиясы бар кешендерге қатысты болды. Қазіргі уақытта бұл жүйе Қазақстанда сүтті мал шаруашылығын қарқынды дамытудың қазіргі заманғы технологияларына сәйкес ғылыми және экономикалық тұрғыдан ойластыруды талап етеді.</w:t>
      </w:r>
      <w:r w:rsidR="00AA06BE"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Осыны ескере отырып, проф. </w:t>
      </w:r>
      <w:r w:rsidR="00FC33B1" w:rsidRPr="005350EF">
        <w:rPr>
          <w:rFonts w:ascii="Times New Roman" w:hAnsi="Times New Roman" w:cs="Times New Roman"/>
          <w:sz w:val="28"/>
          <w:szCs w:val="28"/>
          <w:lang w:val="kk-KZ"/>
        </w:rPr>
        <w:t xml:space="preserve">Г.В. </w:t>
      </w:r>
      <w:r w:rsidRPr="005350EF">
        <w:rPr>
          <w:rFonts w:ascii="Times New Roman" w:hAnsi="Times New Roman" w:cs="Times New Roman"/>
          <w:sz w:val="28"/>
          <w:szCs w:val="28"/>
          <w:lang w:val="kk-KZ"/>
        </w:rPr>
        <w:t xml:space="preserve">Зверевой </w:t>
      </w:r>
      <w:r w:rsidR="002C2647" w:rsidRPr="005350EF">
        <w:rPr>
          <w:rStyle w:val="st"/>
          <w:rFonts w:ascii="Times New Roman" w:hAnsi="Times New Roman" w:cs="Times New Roman"/>
          <w:sz w:val="28"/>
          <w:szCs w:val="28"/>
          <w:lang w:val="kk-KZ"/>
        </w:rPr>
        <w:t>(</w:t>
      </w:r>
      <w:r w:rsidR="00C84284" w:rsidRPr="005350EF">
        <w:rPr>
          <w:rStyle w:val="st"/>
          <w:rFonts w:ascii="Times New Roman" w:hAnsi="Times New Roman" w:cs="Times New Roman"/>
          <w:sz w:val="28"/>
          <w:szCs w:val="28"/>
          <w:lang w:val="kk-KZ"/>
        </w:rPr>
        <w:t>1989</w:t>
      </w:r>
      <w:r w:rsidR="002C2647" w:rsidRPr="005350EF">
        <w:rPr>
          <w:rStyle w:val="st"/>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басшылығымен аналық мал басының бедеулігін алдын алу бойынша кешенді базалық бағдарламада</w:t>
      </w:r>
      <w:r w:rsidR="00CB159E" w:rsidRPr="005350EF">
        <w:rPr>
          <w:rFonts w:ascii="Times New Roman" w:hAnsi="Times New Roman" w:cs="Times New Roman"/>
          <w:sz w:val="28"/>
          <w:szCs w:val="28"/>
          <w:lang w:val="kk-KZ"/>
        </w:rPr>
        <w:t>ғы</w:t>
      </w:r>
      <w:r w:rsidRPr="005350EF">
        <w:rPr>
          <w:rFonts w:ascii="Times New Roman" w:hAnsi="Times New Roman" w:cs="Times New Roman"/>
          <w:sz w:val="28"/>
          <w:szCs w:val="28"/>
          <w:lang w:val="kk-KZ"/>
        </w:rPr>
        <w:t xml:space="preserve"> ұсыныстар (сиыр мен қашарларды </w:t>
      </w:r>
      <w:r w:rsidR="00AA06BE" w:rsidRPr="005350EF">
        <w:rPr>
          <w:rFonts w:ascii="Times New Roman" w:hAnsi="Times New Roman" w:cs="Times New Roman"/>
          <w:sz w:val="28"/>
          <w:szCs w:val="28"/>
          <w:lang w:val="kk-KZ"/>
        </w:rPr>
        <w:t>а</w:t>
      </w:r>
      <w:r w:rsidRPr="005350EF">
        <w:rPr>
          <w:rFonts w:ascii="Times New Roman" w:hAnsi="Times New Roman" w:cs="Times New Roman"/>
          <w:sz w:val="28"/>
          <w:szCs w:val="28"/>
          <w:lang w:val="kk-KZ"/>
        </w:rPr>
        <w:t>кушерлік және гинекологиялық диспансерлеу әдістемесі) әзірленіп, өндіріске енгізіл</w:t>
      </w:r>
      <w:r w:rsidR="00AA06BE" w:rsidRPr="005350EF">
        <w:rPr>
          <w:rFonts w:ascii="Times New Roman" w:hAnsi="Times New Roman" w:cs="Times New Roman"/>
          <w:sz w:val="28"/>
          <w:szCs w:val="28"/>
          <w:lang w:val="kk-KZ"/>
        </w:rPr>
        <w:t>ген</w:t>
      </w:r>
      <w:r w:rsidRPr="005350EF">
        <w:rPr>
          <w:rFonts w:ascii="Times New Roman" w:hAnsi="Times New Roman" w:cs="Times New Roman"/>
          <w:sz w:val="28"/>
          <w:szCs w:val="28"/>
          <w:lang w:val="kk-KZ"/>
        </w:rPr>
        <w:t>.</w:t>
      </w:r>
    </w:p>
    <w:p w:rsidR="0016332F" w:rsidRPr="005350EF" w:rsidRDefault="0016332F"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Жоғарыда айтылғандарды негізге ала отырып, сиырлардың бедеулігі мәселесін шешу Қазақстанда сүтті мал шаруашылығын дамытудың қазіргі заманғы технологияларының аумақтық ерекшеліктері мен талаптарын ескере отырып, малдың аналық мал басын</w:t>
      </w:r>
      <w:r w:rsidR="00CB159E"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өсіп-өнуді ұйымдастырудың пәрменді</w:t>
      </w:r>
      <w:r w:rsidR="00683BAF" w:rsidRPr="005350EF">
        <w:rPr>
          <w:rFonts w:ascii="Times New Roman" w:hAnsi="Times New Roman" w:cs="Times New Roman"/>
          <w:sz w:val="28"/>
          <w:szCs w:val="28"/>
          <w:lang w:val="kk-KZ"/>
        </w:rPr>
        <w:t xml:space="preserve"> ғылыми негізделген бағдарламасын әзірлеуді талап етеді деп айтуға болады</w:t>
      </w:r>
      <w:r w:rsidRPr="005350EF">
        <w:rPr>
          <w:rFonts w:ascii="Times New Roman" w:hAnsi="Times New Roman" w:cs="Times New Roman"/>
          <w:sz w:val="28"/>
          <w:szCs w:val="28"/>
          <w:lang w:val="kk-KZ"/>
        </w:rPr>
        <w:t xml:space="preserve"> [190]</w:t>
      </w:r>
      <w:r w:rsidR="00FC33B1" w:rsidRPr="005350EF">
        <w:rPr>
          <w:rFonts w:ascii="Times New Roman" w:hAnsi="Times New Roman" w:cs="Times New Roman"/>
          <w:sz w:val="28"/>
          <w:szCs w:val="28"/>
          <w:lang w:val="kk-KZ"/>
        </w:rPr>
        <w:t>.</w:t>
      </w:r>
    </w:p>
    <w:p w:rsidR="0016332F" w:rsidRPr="005350EF" w:rsidRDefault="0016332F"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Акушерлік-гинекологиялық диспансерлеуді дифференциалды жүргізу малдың аналық мал басының өсіп-өнуінің жай-күйін объективті бағалауға, сиырлардың өсіп-өнуі бұзылуының негізгі себептерін анықтауға және оларды жою жолдарын белгілеуге мүмкіндік береді.</w:t>
      </w:r>
    </w:p>
    <w:p w:rsidR="00C84284" w:rsidRPr="005350EF" w:rsidRDefault="0016332F"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Жүргізілген акушерлік-гинекологиялық диспансерлеу нәтижесі бойынша келесі нәтижелер алынды:</w:t>
      </w:r>
    </w:p>
    <w:p w:rsidR="0009511A" w:rsidRPr="005350EF" w:rsidRDefault="00352BF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1</w:t>
      </w:r>
      <w:r w:rsidR="00CC5659" w:rsidRPr="005350EF">
        <w:rPr>
          <w:rFonts w:ascii="Times New Roman" w:hAnsi="Times New Roman" w:cs="Times New Roman"/>
          <w:sz w:val="28"/>
          <w:szCs w:val="28"/>
          <w:lang w:val="kk-KZ"/>
        </w:rPr>
        <w:t xml:space="preserve"> к</w:t>
      </w:r>
      <w:r w:rsidR="0016332F" w:rsidRPr="005350EF">
        <w:rPr>
          <w:rFonts w:ascii="Times New Roman" w:hAnsi="Times New Roman" w:cs="Times New Roman"/>
          <w:sz w:val="28"/>
          <w:szCs w:val="28"/>
          <w:lang w:val="kk-KZ"/>
        </w:rPr>
        <w:t>есте</w:t>
      </w:r>
      <w:r w:rsidR="00332EE5" w:rsidRPr="005350EF">
        <w:rPr>
          <w:rFonts w:ascii="Times New Roman" w:hAnsi="Times New Roman" w:cs="Times New Roman"/>
          <w:sz w:val="28"/>
          <w:szCs w:val="28"/>
          <w:lang w:val="kk-KZ"/>
        </w:rPr>
        <w:t xml:space="preserve"> -</w:t>
      </w:r>
      <w:r w:rsidR="0016332F" w:rsidRPr="005350EF">
        <w:rPr>
          <w:rFonts w:ascii="Times New Roman" w:hAnsi="Times New Roman" w:cs="Times New Roman"/>
          <w:sz w:val="28"/>
          <w:szCs w:val="28"/>
          <w:lang w:val="kk-KZ"/>
        </w:rPr>
        <w:t xml:space="preserve"> </w:t>
      </w:r>
      <w:r w:rsidR="00CA0547" w:rsidRPr="005350EF">
        <w:rPr>
          <w:rFonts w:ascii="Times New Roman" w:hAnsi="Times New Roman" w:cs="Times New Roman"/>
          <w:sz w:val="28"/>
          <w:szCs w:val="28"/>
          <w:lang w:val="kk-KZ"/>
        </w:rPr>
        <w:t>«</w:t>
      </w:r>
      <w:r w:rsidR="0016332F" w:rsidRPr="005350EF">
        <w:rPr>
          <w:rFonts w:ascii="Times New Roman" w:hAnsi="Times New Roman" w:cs="Times New Roman"/>
          <w:sz w:val="28"/>
          <w:szCs w:val="28"/>
          <w:lang w:val="kk-KZ"/>
        </w:rPr>
        <w:t>Камышинское</w:t>
      </w:r>
      <w:r w:rsidR="00CA0547" w:rsidRPr="005350EF">
        <w:rPr>
          <w:rFonts w:ascii="Times New Roman" w:hAnsi="Times New Roman" w:cs="Times New Roman"/>
          <w:sz w:val="28"/>
          <w:szCs w:val="28"/>
          <w:lang w:val="kk-KZ"/>
        </w:rPr>
        <w:t>»</w:t>
      </w:r>
      <w:r w:rsidR="0016332F" w:rsidRPr="005350EF">
        <w:rPr>
          <w:rFonts w:ascii="Times New Roman" w:hAnsi="Times New Roman" w:cs="Times New Roman"/>
          <w:sz w:val="28"/>
          <w:szCs w:val="28"/>
          <w:lang w:val="kk-KZ"/>
        </w:rPr>
        <w:t xml:space="preserve"> шаруа қожалығында 2017-2018 ж</w:t>
      </w:r>
      <w:r w:rsidR="004C78EF" w:rsidRPr="005350EF">
        <w:rPr>
          <w:rFonts w:ascii="Times New Roman" w:hAnsi="Times New Roman" w:cs="Times New Roman"/>
          <w:sz w:val="28"/>
          <w:szCs w:val="28"/>
          <w:lang w:val="kk-KZ"/>
        </w:rPr>
        <w:t>ылдары</w:t>
      </w:r>
      <w:r w:rsidR="0016332F" w:rsidRPr="005350EF">
        <w:rPr>
          <w:rFonts w:ascii="Times New Roman" w:hAnsi="Times New Roman" w:cs="Times New Roman"/>
          <w:sz w:val="28"/>
          <w:szCs w:val="28"/>
          <w:lang w:val="kk-KZ"/>
        </w:rPr>
        <w:t xml:space="preserve"> ірі қара малд</w:t>
      </w:r>
      <w:r w:rsidR="004C78EF" w:rsidRPr="005350EF">
        <w:rPr>
          <w:rFonts w:ascii="Times New Roman" w:hAnsi="Times New Roman" w:cs="Times New Roman"/>
          <w:sz w:val="28"/>
          <w:szCs w:val="28"/>
          <w:lang w:val="kk-KZ"/>
        </w:rPr>
        <w:t>ард</w:t>
      </w:r>
      <w:r w:rsidR="0016332F" w:rsidRPr="005350EF">
        <w:rPr>
          <w:rFonts w:ascii="Times New Roman" w:hAnsi="Times New Roman" w:cs="Times New Roman"/>
          <w:sz w:val="28"/>
          <w:szCs w:val="28"/>
          <w:lang w:val="kk-KZ"/>
        </w:rPr>
        <w:t>ы</w:t>
      </w:r>
      <w:r w:rsidR="004C78EF" w:rsidRPr="005350EF">
        <w:rPr>
          <w:rFonts w:ascii="Times New Roman" w:hAnsi="Times New Roman" w:cs="Times New Roman"/>
          <w:sz w:val="28"/>
          <w:szCs w:val="28"/>
          <w:lang w:val="kk-KZ"/>
        </w:rPr>
        <w:t>ң</w:t>
      </w:r>
      <w:r w:rsidR="0016332F" w:rsidRPr="005350EF">
        <w:rPr>
          <w:rFonts w:ascii="Times New Roman" w:hAnsi="Times New Roman" w:cs="Times New Roman"/>
          <w:sz w:val="28"/>
          <w:szCs w:val="28"/>
          <w:lang w:val="kk-KZ"/>
        </w:rPr>
        <w:t xml:space="preserve"> өсіп-өнуінің клиникалық-физиологиялық көрсеткіштері:</w:t>
      </w:r>
    </w:p>
    <w:tbl>
      <w:tblPr>
        <w:tblStyle w:val="a3"/>
        <w:tblW w:w="9571" w:type="dxa"/>
        <w:tblLayout w:type="fixed"/>
        <w:tblLook w:val="04A0" w:firstRow="1" w:lastRow="0" w:firstColumn="1" w:lastColumn="0" w:noHBand="0" w:noVBand="1"/>
      </w:tblPr>
      <w:tblGrid>
        <w:gridCol w:w="2093"/>
        <w:gridCol w:w="1417"/>
        <w:gridCol w:w="1560"/>
        <w:gridCol w:w="2268"/>
        <w:gridCol w:w="2233"/>
      </w:tblGrid>
      <w:tr w:rsidR="005350EF" w:rsidRPr="005350EF" w:rsidTr="004C78EF">
        <w:tc>
          <w:tcPr>
            <w:tcW w:w="2093" w:type="dxa"/>
          </w:tcPr>
          <w:p w:rsidR="00630D32" w:rsidRPr="005350EF" w:rsidRDefault="0016332F" w:rsidP="00762E55">
            <w:pPr>
              <w:jc w:val="center"/>
              <w:rPr>
                <w:rFonts w:ascii="Times New Roman" w:hAnsi="Times New Roman" w:cs="Times New Roman"/>
                <w:sz w:val="28"/>
                <w:szCs w:val="28"/>
                <w:lang w:val="kk-KZ"/>
              </w:rPr>
            </w:pPr>
            <w:r w:rsidRPr="005350EF">
              <w:rPr>
                <w:rFonts w:ascii="Times New Roman" w:hAnsi="Times New Roman" w:cs="Times New Roman"/>
                <w:bCs/>
                <w:sz w:val="28"/>
                <w:szCs w:val="28"/>
                <w:lang w:val="kk-KZ"/>
              </w:rPr>
              <w:t>Өсіп-өну көрсеткіштері</w:t>
            </w:r>
          </w:p>
        </w:tc>
        <w:tc>
          <w:tcPr>
            <w:tcW w:w="1417" w:type="dxa"/>
          </w:tcPr>
          <w:p w:rsidR="00630D32" w:rsidRPr="005350EF" w:rsidRDefault="0016332F"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Өсіп-өнудің орташа көрсеткіштері</w:t>
            </w:r>
          </w:p>
        </w:tc>
        <w:tc>
          <w:tcPr>
            <w:tcW w:w="1560" w:type="dxa"/>
          </w:tcPr>
          <w:p w:rsidR="00630D32" w:rsidRPr="005350EF" w:rsidRDefault="0016332F"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Ө</w:t>
            </w:r>
            <w:r w:rsidR="009E4F95" w:rsidRPr="005350EF">
              <w:rPr>
                <w:rFonts w:ascii="Times New Roman" w:hAnsi="Times New Roman" w:cs="Times New Roman"/>
                <w:sz w:val="28"/>
                <w:szCs w:val="28"/>
                <w:lang w:val="kk-KZ"/>
              </w:rPr>
              <w:t>сіп-өнудің жоғарғы</w:t>
            </w:r>
            <w:r w:rsidRPr="005350EF">
              <w:rPr>
                <w:rFonts w:ascii="Times New Roman" w:hAnsi="Times New Roman" w:cs="Times New Roman"/>
                <w:sz w:val="28"/>
                <w:szCs w:val="28"/>
                <w:lang w:val="kk-KZ"/>
              </w:rPr>
              <w:t xml:space="preserve"> көрсет</w:t>
            </w:r>
            <w:r w:rsidR="004C78EF"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кіштері</w:t>
            </w:r>
          </w:p>
        </w:tc>
        <w:tc>
          <w:tcPr>
            <w:tcW w:w="2268" w:type="dxa"/>
          </w:tcPr>
          <w:p w:rsidR="00630D32" w:rsidRPr="005350EF" w:rsidRDefault="00CA0547"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2017 ж</w:t>
            </w:r>
            <w:r w:rsidR="004C78EF" w:rsidRPr="005350EF">
              <w:rPr>
                <w:rFonts w:ascii="Times New Roman" w:hAnsi="Times New Roman" w:cs="Times New Roman"/>
                <w:sz w:val="28"/>
                <w:szCs w:val="28"/>
                <w:lang w:val="kk-KZ"/>
              </w:rPr>
              <w:t>ылғы</w:t>
            </w:r>
            <w:r w:rsidRPr="005350EF">
              <w:rPr>
                <w:rFonts w:ascii="Times New Roman" w:hAnsi="Times New Roman" w:cs="Times New Roman"/>
                <w:sz w:val="28"/>
                <w:szCs w:val="28"/>
                <w:lang w:val="kk-KZ"/>
              </w:rPr>
              <w:t xml:space="preserve"> «</w:t>
            </w:r>
            <w:r w:rsidR="00415714" w:rsidRPr="005350EF">
              <w:rPr>
                <w:rFonts w:ascii="Times New Roman" w:hAnsi="Times New Roman" w:cs="Times New Roman"/>
                <w:sz w:val="28"/>
                <w:szCs w:val="28"/>
              </w:rPr>
              <w:t>Камышинское</w:t>
            </w:r>
            <w:r w:rsidRPr="005350EF">
              <w:rPr>
                <w:rFonts w:ascii="Times New Roman" w:hAnsi="Times New Roman" w:cs="Times New Roman"/>
                <w:sz w:val="28"/>
                <w:szCs w:val="28"/>
                <w:lang w:val="kk-KZ"/>
              </w:rPr>
              <w:t>» ШҚ</w:t>
            </w:r>
            <w:r w:rsidR="00415714" w:rsidRPr="005350EF">
              <w:rPr>
                <w:rFonts w:ascii="Times New Roman" w:hAnsi="Times New Roman" w:cs="Times New Roman"/>
                <w:sz w:val="28"/>
                <w:szCs w:val="28"/>
              </w:rPr>
              <w:t xml:space="preserve"> </w:t>
            </w:r>
            <w:r w:rsidRPr="005350EF">
              <w:rPr>
                <w:rFonts w:ascii="Times New Roman" w:hAnsi="Times New Roman" w:cs="Times New Roman"/>
                <w:sz w:val="28"/>
                <w:szCs w:val="28"/>
                <w:lang w:val="kk-KZ"/>
              </w:rPr>
              <w:t>көрсеткіш</w:t>
            </w:r>
          </w:p>
          <w:p w:rsidR="00630D32" w:rsidRPr="005350EF" w:rsidRDefault="00CA0547"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тері</w:t>
            </w:r>
          </w:p>
        </w:tc>
        <w:tc>
          <w:tcPr>
            <w:tcW w:w="2233" w:type="dxa"/>
          </w:tcPr>
          <w:p w:rsidR="00630D32" w:rsidRPr="005350EF" w:rsidRDefault="00CA0547"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2018 ж</w:t>
            </w:r>
            <w:r w:rsidR="004C78EF" w:rsidRPr="005350EF">
              <w:rPr>
                <w:rFonts w:ascii="Times New Roman" w:hAnsi="Times New Roman" w:cs="Times New Roman"/>
                <w:sz w:val="28"/>
                <w:szCs w:val="28"/>
                <w:lang w:val="kk-KZ"/>
              </w:rPr>
              <w:t>ылғы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Камышинское</w:t>
            </w:r>
            <w:r w:rsidRPr="005350EF">
              <w:rPr>
                <w:rFonts w:ascii="Times New Roman" w:hAnsi="Times New Roman" w:cs="Times New Roman"/>
                <w:sz w:val="28"/>
                <w:szCs w:val="28"/>
                <w:lang w:val="kk-KZ"/>
              </w:rPr>
              <w:t>» ШҚ</w:t>
            </w:r>
            <w:r w:rsidRPr="005350EF">
              <w:rPr>
                <w:rFonts w:ascii="Times New Roman" w:hAnsi="Times New Roman" w:cs="Times New Roman"/>
                <w:sz w:val="28"/>
                <w:szCs w:val="28"/>
              </w:rPr>
              <w:t xml:space="preserve"> </w:t>
            </w:r>
            <w:r w:rsidRPr="005350EF">
              <w:rPr>
                <w:rFonts w:ascii="Times New Roman" w:hAnsi="Times New Roman" w:cs="Times New Roman"/>
                <w:sz w:val="28"/>
                <w:szCs w:val="28"/>
                <w:lang w:val="kk-KZ"/>
              </w:rPr>
              <w:t>көрсеткіш</w:t>
            </w:r>
          </w:p>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тері</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Жыныс мүшелерінің патологиясы бар сиырлар</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4,5-5,5</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3,5-4,5</w:t>
            </w: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20,5</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21,8</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Сервис</w:t>
            </w:r>
            <w:r w:rsidR="00415714" w:rsidRPr="005350EF">
              <w:rPr>
                <w:rFonts w:ascii="Times New Roman" w:hAnsi="Times New Roman" w:cs="Times New Roman"/>
                <w:sz w:val="28"/>
                <w:szCs w:val="28"/>
              </w:rPr>
              <w:t>-</w:t>
            </w:r>
            <w:r w:rsidRPr="005350EF">
              <w:rPr>
                <w:rFonts w:ascii="Times New Roman" w:hAnsi="Times New Roman" w:cs="Times New Roman"/>
                <w:sz w:val="28"/>
                <w:szCs w:val="28"/>
                <w:lang w:val="kk-KZ"/>
              </w:rPr>
              <w:t>кезең</w:t>
            </w:r>
            <w:r w:rsidR="00415714" w:rsidRPr="005350EF">
              <w:rPr>
                <w:rFonts w:ascii="Times New Roman" w:hAnsi="Times New Roman" w:cs="Times New Roman"/>
                <w:sz w:val="28"/>
                <w:szCs w:val="28"/>
              </w:rPr>
              <w:t>, (</w:t>
            </w:r>
            <w:r w:rsidRPr="005350EF">
              <w:rPr>
                <w:rFonts w:ascii="Times New Roman" w:hAnsi="Times New Roman" w:cs="Times New Roman"/>
                <w:sz w:val="28"/>
                <w:szCs w:val="28"/>
                <w:lang w:val="kk-KZ"/>
              </w:rPr>
              <w:t>тәулік</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100-120</w:t>
            </w:r>
          </w:p>
        </w:tc>
        <w:tc>
          <w:tcPr>
            <w:tcW w:w="1560" w:type="dxa"/>
          </w:tcPr>
          <w:p w:rsidR="00415714" w:rsidRPr="005350EF" w:rsidRDefault="00415714"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rPr>
              <w:t>90</w:t>
            </w:r>
            <w:r w:rsidR="00FC33B1" w:rsidRPr="005350EF">
              <w:rPr>
                <w:rFonts w:ascii="Times New Roman" w:hAnsi="Times New Roman" w:cs="Times New Roman"/>
                <w:sz w:val="28"/>
                <w:szCs w:val="28"/>
                <w:lang w:val="kk-KZ"/>
              </w:rPr>
              <w:t>-</w:t>
            </w:r>
            <w:r w:rsidR="00134AF3" w:rsidRPr="005350EF">
              <w:rPr>
                <w:rFonts w:ascii="Times New Roman" w:hAnsi="Times New Roman" w:cs="Times New Roman"/>
                <w:sz w:val="28"/>
                <w:szCs w:val="28"/>
                <w:lang w:val="kk-KZ"/>
              </w:rPr>
              <w:t>нан аз</w:t>
            </w: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100</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105</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Буаздықтың ұзақтығы</w:t>
            </w:r>
            <w:r w:rsidR="00415714" w:rsidRPr="005350EF">
              <w:rPr>
                <w:rFonts w:ascii="Times New Roman" w:hAnsi="Times New Roman" w:cs="Times New Roman"/>
                <w:sz w:val="28"/>
                <w:szCs w:val="28"/>
              </w:rPr>
              <w:t xml:space="preserve"> (</w:t>
            </w:r>
            <w:r w:rsidRPr="005350EF">
              <w:rPr>
                <w:rFonts w:ascii="Times New Roman" w:hAnsi="Times New Roman" w:cs="Times New Roman"/>
                <w:sz w:val="28"/>
                <w:szCs w:val="28"/>
                <w:lang w:val="kk-KZ"/>
              </w:rPr>
              <w:t>тәулік</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272-293</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272-293</w:t>
            </w:r>
          </w:p>
          <w:p w:rsidR="00415714" w:rsidRPr="005350EF" w:rsidRDefault="00415714" w:rsidP="00762E55">
            <w:pPr>
              <w:jc w:val="center"/>
              <w:rPr>
                <w:rFonts w:ascii="Times New Roman" w:hAnsi="Times New Roman" w:cs="Times New Roman"/>
                <w:sz w:val="28"/>
                <w:szCs w:val="28"/>
              </w:rPr>
            </w:pP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287</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287</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Төлдеу аралық кезең</w:t>
            </w:r>
            <w:r w:rsidR="00415714" w:rsidRPr="005350EF">
              <w:rPr>
                <w:rFonts w:ascii="Times New Roman" w:hAnsi="Times New Roman" w:cs="Times New Roman"/>
                <w:sz w:val="28"/>
                <w:szCs w:val="28"/>
              </w:rPr>
              <w:t xml:space="preserve"> (</w:t>
            </w:r>
            <w:r w:rsidRPr="005350EF">
              <w:rPr>
                <w:rFonts w:ascii="Times New Roman" w:hAnsi="Times New Roman" w:cs="Times New Roman"/>
                <w:sz w:val="28"/>
                <w:szCs w:val="28"/>
                <w:lang w:val="kk-KZ"/>
              </w:rPr>
              <w:t>тәулік</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385-405</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315</w:t>
            </w:r>
            <w:r w:rsidR="00AA1450" w:rsidRPr="005350EF">
              <w:rPr>
                <w:rFonts w:ascii="Times New Roman" w:hAnsi="Times New Roman" w:cs="Times New Roman"/>
                <w:sz w:val="28"/>
                <w:szCs w:val="28"/>
              </w:rPr>
              <w:t>-380</w:t>
            </w:r>
          </w:p>
          <w:p w:rsidR="00415714" w:rsidRPr="005350EF" w:rsidRDefault="00415714" w:rsidP="00762E55">
            <w:pPr>
              <w:jc w:val="center"/>
              <w:rPr>
                <w:rFonts w:ascii="Times New Roman" w:hAnsi="Times New Roman" w:cs="Times New Roman"/>
                <w:sz w:val="28"/>
                <w:szCs w:val="28"/>
              </w:rPr>
            </w:pP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387</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393</w:t>
            </w:r>
          </w:p>
        </w:tc>
      </w:tr>
      <w:tr w:rsidR="005350EF" w:rsidRPr="005350EF" w:rsidTr="004C78EF">
        <w:tc>
          <w:tcPr>
            <w:tcW w:w="2093" w:type="dxa"/>
          </w:tcPr>
          <w:p w:rsidR="00415714" w:rsidRPr="005350EF" w:rsidRDefault="00493C24"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Жылына </w:t>
            </w:r>
            <w:r w:rsidR="00CA0547" w:rsidRPr="005350EF">
              <w:rPr>
                <w:rFonts w:ascii="Times New Roman" w:hAnsi="Times New Roman" w:cs="Times New Roman"/>
                <w:sz w:val="28"/>
                <w:szCs w:val="28"/>
                <w:lang w:val="kk-KZ"/>
              </w:rPr>
              <w:lastRenderedPageBreak/>
              <w:t>төлдеу саны</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lastRenderedPageBreak/>
              <w:t>1</w:t>
            </w: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1-2</w:t>
            </w: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0.85</w:t>
            </w:r>
          </w:p>
        </w:tc>
        <w:tc>
          <w:tcPr>
            <w:tcW w:w="2233" w:type="dxa"/>
          </w:tcPr>
          <w:p w:rsidR="00415714" w:rsidRPr="005350EF" w:rsidRDefault="00415714"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0.8</w:t>
            </w:r>
            <w:r w:rsidR="00E00107" w:rsidRPr="005350EF">
              <w:rPr>
                <w:rFonts w:ascii="Times New Roman" w:hAnsi="Times New Roman" w:cs="Times New Roman"/>
                <w:sz w:val="28"/>
                <w:szCs w:val="28"/>
                <w:lang w:val="en-US"/>
              </w:rPr>
              <w:t>2</w:t>
            </w:r>
          </w:p>
        </w:tc>
      </w:tr>
      <w:tr w:rsidR="005350EF" w:rsidRPr="005350EF" w:rsidTr="004C78EF">
        <w:tc>
          <w:tcPr>
            <w:tcW w:w="2093" w:type="dxa"/>
          </w:tcPr>
          <w:p w:rsidR="00415714" w:rsidRPr="005350EF" w:rsidRDefault="00493C24"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lastRenderedPageBreak/>
              <w:t>Төлдеуден кей</w:t>
            </w:r>
            <w:r w:rsidR="004C78EF"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ін алғашқы</w:t>
            </w:r>
            <w:r w:rsidR="00CA0547" w:rsidRPr="005350EF">
              <w:rPr>
                <w:rFonts w:ascii="Times New Roman" w:hAnsi="Times New Roman" w:cs="Times New Roman"/>
                <w:sz w:val="28"/>
                <w:szCs w:val="28"/>
                <w:lang w:val="kk-KZ"/>
              </w:rPr>
              <w:t xml:space="preserve"> рет күйге келу уақ</w:t>
            </w:r>
            <w:r w:rsidR="004C78EF" w:rsidRPr="005350EF">
              <w:rPr>
                <w:rFonts w:ascii="Times New Roman" w:hAnsi="Times New Roman" w:cs="Times New Roman"/>
                <w:sz w:val="28"/>
                <w:szCs w:val="28"/>
                <w:lang w:val="kk-KZ"/>
              </w:rPr>
              <w:t xml:space="preserve"> </w:t>
            </w:r>
            <w:r w:rsidR="00CA0547" w:rsidRPr="005350EF">
              <w:rPr>
                <w:rFonts w:ascii="Times New Roman" w:hAnsi="Times New Roman" w:cs="Times New Roman"/>
                <w:sz w:val="28"/>
                <w:szCs w:val="28"/>
                <w:lang w:val="kk-KZ"/>
              </w:rPr>
              <w:t>ыты</w:t>
            </w:r>
            <w:r w:rsidR="00415714" w:rsidRPr="005350EF">
              <w:rPr>
                <w:rFonts w:ascii="Times New Roman" w:hAnsi="Times New Roman" w:cs="Times New Roman"/>
                <w:sz w:val="28"/>
                <w:szCs w:val="28"/>
              </w:rPr>
              <w:t xml:space="preserve"> (</w:t>
            </w:r>
            <w:r w:rsidR="00CA0547" w:rsidRPr="005350EF">
              <w:rPr>
                <w:rFonts w:ascii="Times New Roman" w:hAnsi="Times New Roman" w:cs="Times New Roman"/>
                <w:sz w:val="28"/>
                <w:szCs w:val="28"/>
                <w:lang w:val="kk-KZ"/>
              </w:rPr>
              <w:t>тәулік</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90-120</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30-80</w:t>
            </w:r>
          </w:p>
          <w:p w:rsidR="00415714" w:rsidRPr="005350EF" w:rsidRDefault="00415714" w:rsidP="00762E55">
            <w:pPr>
              <w:jc w:val="center"/>
              <w:rPr>
                <w:rFonts w:ascii="Times New Roman" w:hAnsi="Times New Roman" w:cs="Times New Roman"/>
                <w:sz w:val="28"/>
                <w:szCs w:val="28"/>
              </w:rPr>
            </w:pP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65</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67</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rPr>
              <w:t>Б</w:t>
            </w:r>
            <w:r w:rsidRPr="005350EF">
              <w:rPr>
                <w:rFonts w:ascii="Times New Roman" w:hAnsi="Times New Roman" w:cs="Times New Roman"/>
                <w:sz w:val="28"/>
                <w:szCs w:val="28"/>
                <w:lang w:val="kk-KZ"/>
              </w:rPr>
              <w:t xml:space="preserve">едеу сиырлар </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&gt;15</w:t>
            </w: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&lt;10</w:t>
            </w: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15</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18</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Суалту кезеңі</w:t>
            </w:r>
            <w:r w:rsidR="004C78EF"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нің ұзақтығы</w:t>
            </w:r>
            <w:r w:rsidRPr="005350EF">
              <w:rPr>
                <w:rFonts w:ascii="Times New Roman" w:hAnsi="Times New Roman" w:cs="Times New Roman"/>
                <w:sz w:val="28"/>
                <w:szCs w:val="28"/>
              </w:rPr>
              <w:t xml:space="preserve"> (</w:t>
            </w:r>
            <w:r w:rsidRPr="005350EF">
              <w:rPr>
                <w:rFonts w:ascii="Times New Roman" w:hAnsi="Times New Roman" w:cs="Times New Roman"/>
                <w:sz w:val="28"/>
                <w:szCs w:val="28"/>
                <w:lang w:val="kk-KZ"/>
              </w:rPr>
              <w:t>тәулік</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45-60</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ind w:firstLine="708"/>
              <w:jc w:val="center"/>
              <w:rPr>
                <w:rFonts w:ascii="Times New Roman" w:hAnsi="Times New Roman" w:cs="Times New Roman"/>
                <w:sz w:val="28"/>
                <w:szCs w:val="28"/>
              </w:rPr>
            </w:pPr>
            <w:r w:rsidRPr="005350EF">
              <w:rPr>
                <w:rFonts w:ascii="Times New Roman" w:hAnsi="Times New Roman" w:cs="Times New Roman"/>
                <w:sz w:val="28"/>
                <w:szCs w:val="28"/>
              </w:rPr>
              <w:t>60</w:t>
            </w:r>
          </w:p>
          <w:p w:rsidR="00415714" w:rsidRPr="005350EF" w:rsidRDefault="00415714" w:rsidP="00762E55">
            <w:pPr>
              <w:ind w:firstLine="708"/>
              <w:jc w:val="center"/>
              <w:rPr>
                <w:rFonts w:ascii="Times New Roman" w:hAnsi="Times New Roman" w:cs="Times New Roman"/>
                <w:sz w:val="28"/>
                <w:szCs w:val="28"/>
              </w:rPr>
            </w:pP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48</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48</w:t>
            </w:r>
          </w:p>
        </w:tc>
      </w:tr>
      <w:tr w:rsidR="005350EF" w:rsidRPr="005350EF" w:rsidTr="004C78EF">
        <w:tc>
          <w:tcPr>
            <w:tcW w:w="2093" w:type="dxa"/>
          </w:tcPr>
          <w:p w:rsidR="00415714" w:rsidRPr="005350EF" w:rsidRDefault="00CA0547"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 xml:space="preserve">Төлдеуден кейін </w:t>
            </w:r>
            <w:r w:rsidR="00134AF3" w:rsidRPr="005350EF">
              <w:rPr>
                <w:rFonts w:ascii="Times New Roman" w:hAnsi="Times New Roman" w:cs="Times New Roman"/>
                <w:sz w:val="28"/>
                <w:szCs w:val="28"/>
                <w:lang w:val="kk-KZ"/>
              </w:rPr>
              <w:t>шудың ажарауы</w:t>
            </w:r>
            <w:r w:rsidR="00415714" w:rsidRPr="005350EF">
              <w:rPr>
                <w:rFonts w:ascii="Times New Roman" w:hAnsi="Times New Roman" w:cs="Times New Roman"/>
                <w:sz w:val="28"/>
                <w:szCs w:val="28"/>
              </w:rPr>
              <w:t xml:space="preserve">, </w:t>
            </w:r>
            <w:r w:rsidR="00134AF3" w:rsidRPr="005350EF">
              <w:rPr>
                <w:rFonts w:ascii="Times New Roman" w:hAnsi="Times New Roman" w:cs="Times New Roman"/>
                <w:sz w:val="28"/>
                <w:szCs w:val="28"/>
                <w:lang w:val="kk-KZ"/>
              </w:rPr>
              <w:t>с</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&gt;5</w:t>
            </w:r>
          </w:p>
        </w:tc>
        <w:tc>
          <w:tcPr>
            <w:tcW w:w="1560" w:type="dxa"/>
          </w:tcPr>
          <w:p w:rsidR="00415714" w:rsidRPr="005350EF" w:rsidRDefault="00415714" w:rsidP="00762E55">
            <w:pPr>
              <w:ind w:firstLine="708"/>
              <w:jc w:val="center"/>
              <w:rPr>
                <w:rFonts w:ascii="Times New Roman" w:hAnsi="Times New Roman" w:cs="Times New Roman"/>
                <w:sz w:val="28"/>
                <w:szCs w:val="28"/>
              </w:rPr>
            </w:pPr>
            <w:r w:rsidRPr="005350EF">
              <w:rPr>
                <w:rFonts w:ascii="Times New Roman" w:hAnsi="Times New Roman" w:cs="Times New Roman"/>
                <w:sz w:val="28"/>
                <w:szCs w:val="28"/>
              </w:rPr>
              <w:t>&lt;5</w:t>
            </w:r>
          </w:p>
        </w:tc>
        <w:tc>
          <w:tcPr>
            <w:tcW w:w="2268" w:type="dxa"/>
          </w:tcPr>
          <w:p w:rsidR="00415714" w:rsidRPr="005350EF" w:rsidRDefault="00C10E30" w:rsidP="00762E55">
            <w:pPr>
              <w:jc w:val="center"/>
              <w:rPr>
                <w:rFonts w:ascii="Times New Roman" w:hAnsi="Times New Roman" w:cs="Times New Roman"/>
                <w:sz w:val="28"/>
                <w:szCs w:val="28"/>
              </w:rPr>
            </w:pPr>
            <w:r w:rsidRPr="005350EF">
              <w:rPr>
                <w:rFonts w:ascii="Times New Roman" w:hAnsi="Times New Roman" w:cs="Times New Roman"/>
                <w:sz w:val="28"/>
                <w:szCs w:val="28"/>
              </w:rPr>
              <w:t>6</w:t>
            </w:r>
          </w:p>
        </w:tc>
        <w:tc>
          <w:tcPr>
            <w:tcW w:w="2233" w:type="dxa"/>
          </w:tcPr>
          <w:p w:rsidR="00415714" w:rsidRPr="005350EF" w:rsidRDefault="00C10E30" w:rsidP="00762E55">
            <w:pPr>
              <w:jc w:val="center"/>
              <w:rPr>
                <w:rFonts w:ascii="Times New Roman" w:hAnsi="Times New Roman" w:cs="Times New Roman"/>
                <w:sz w:val="28"/>
                <w:szCs w:val="28"/>
              </w:rPr>
            </w:pPr>
            <w:r w:rsidRPr="005350EF">
              <w:rPr>
                <w:rFonts w:ascii="Times New Roman" w:hAnsi="Times New Roman" w:cs="Times New Roman"/>
                <w:sz w:val="28"/>
                <w:szCs w:val="28"/>
              </w:rPr>
              <w:t>6</w:t>
            </w:r>
          </w:p>
        </w:tc>
      </w:tr>
      <w:tr w:rsidR="005350EF" w:rsidRPr="005350EF" w:rsidTr="004C78EF">
        <w:tc>
          <w:tcPr>
            <w:tcW w:w="2093" w:type="dxa"/>
          </w:tcPr>
          <w:p w:rsidR="00415714" w:rsidRPr="005350EF" w:rsidRDefault="00134AF3"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Бірінші ұрық</w:t>
            </w:r>
            <w:r w:rsidR="004C78EF"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тандырғанан ұрықтанған сиырлар </w:t>
            </w:r>
            <w:r w:rsidR="00415714" w:rsidRPr="005350EF">
              <w:rPr>
                <w:rFonts w:ascii="Times New Roman" w:hAnsi="Times New Roman" w:cs="Times New Roman"/>
                <w:sz w:val="28"/>
                <w:szCs w:val="28"/>
              </w:rPr>
              <w:t>%</w:t>
            </w:r>
          </w:p>
        </w:tc>
        <w:tc>
          <w:tcPr>
            <w:tcW w:w="1417" w:type="dxa"/>
          </w:tcPr>
          <w:p w:rsidR="00415714" w:rsidRPr="005350EF" w:rsidRDefault="00415714" w:rsidP="00762E55">
            <w:pPr>
              <w:jc w:val="center"/>
              <w:rPr>
                <w:rFonts w:ascii="Times New Roman" w:hAnsi="Times New Roman" w:cs="Times New Roman"/>
                <w:sz w:val="28"/>
                <w:szCs w:val="28"/>
              </w:rPr>
            </w:pPr>
          </w:p>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50-55</w:t>
            </w:r>
          </w:p>
          <w:p w:rsidR="00415714" w:rsidRPr="005350EF" w:rsidRDefault="00415714" w:rsidP="00762E55">
            <w:pPr>
              <w:jc w:val="center"/>
              <w:rPr>
                <w:rFonts w:ascii="Times New Roman" w:hAnsi="Times New Roman" w:cs="Times New Roman"/>
                <w:sz w:val="28"/>
                <w:szCs w:val="28"/>
              </w:rPr>
            </w:pPr>
          </w:p>
        </w:tc>
        <w:tc>
          <w:tcPr>
            <w:tcW w:w="1560" w:type="dxa"/>
          </w:tcPr>
          <w:p w:rsidR="00415714" w:rsidRPr="005350EF" w:rsidRDefault="00415714" w:rsidP="00762E55">
            <w:pPr>
              <w:jc w:val="center"/>
              <w:rPr>
                <w:rFonts w:ascii="Times New Roman" w:hAnsi="Times New Roman" w:cs="Times New Roman"/>
                <w:sz w:val="28"/>
                <w:szCs w:val="28"/>
              </w:rPr>
            </w:pPr>
          </w:p>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55-60</w:t>
            </w:r>
          </w:p>
          <w:p w:rsidR="00415714" w:rsidRPr="005350EF" w:rsidRDefault="00415714" w:rsidP="00762E55">
            <w:pPr>
              <w:jc w:val="center"/>
              <w:rPr>
                <w:rFonts w:ascii="Times New Roman" w:hAnsi="Times New Roman" w:cs="Times New Roman"/>
                <w:sz w:val="28"/>
                <w:szCs w:val="28"/>
              </w:rPr>
            </w:pPr>
          </w:p>
        </w:tc>
        <w:tc>
          <w:tcPr>
            <w:tcW w:w="2268" w:type="dxa"/>
          </w:tcPr>
          <w:p w:rsidR="00415714" w:rsidRPr="005350EF" w:rsidRDefault="00415714" w:rsidP="00762E55">
            <w:pPr>
              <w:jc w:val="center"/>
              <w:rPr>
                <w:rFonts w:ascii="Times New Roman" w:hAnsi="Times New Roman" w:cs="Times New Roman"/>
                <w:sz w:val="28"/>
                <w:szCs w:val="28"/>
              </w:rPr>
            </w:pPr>
          </w:p>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53</w:t>
            </w:r>
          </w:p>
        </w:tc>
        <w:tc>
          <w:tcPr>
            <w:tcW w:w="2233" w:type="dxa"/>
          </w:tcPr>
          <w:p w:rsidR="00415714" w:rsidRPr="005350EF" w:rsidRDefault="00415714" w:rsidP="00762E55">
            <w:pPr>
              <w:jc w:val="center"/>
              <w:rPr>
                <w:rFonts w:ascii="Times New Roman" w:hAnsi="Times New Roman" w:cs="Times New Roman"/>
                <w:sz w:val="28"/>
                <w:szCs w:val="28"/>
              </w:rPr>
            </w:pPr>
          </w:p>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5</w:t>
            </w:r>
            <w:r w:rsidR="001736BD" w:rsidRPr="005350EF">
              <w:rPr>
                <w:rFonts w:ascii="Times New Roman" w:hAnsi="Times New Roman" w:cs="Times New Roman"/>
                <w:sz w:val="28"/>
                <w:szCs w:val="28"/>
              </w:rPr>
              <w:t>0</w:t>
            </w:r>
          </w:p>
        </w:tc>
      </w:tr>
      <w:tr w:rsidR="005350EF" w:rsidRPr="005350EF" w:rsidTr="004C78EF">
        <w:tc>
          <w:tcPr>
            <w:tcW w:w="2093" w:type="dxa"/>
          </w:tcPr>
          <w:p w:rsidR="00415714" w:rsidRPr="005350EF" w:rsidRDefault="00134AF3"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Ұрықтану и</w:t>
            </w:r>
            <w:r w:rsidRPr="005350EF">
              <w:rPr>
                <w:rFonts w:ascii="Times New Roman" w:hAnsi="Times New Roman" w:cs="Times New Roman"/>
                <w:sz w:val="28"/>
                <w:szCs w:val="28"/>
              </w:rPr>
              <w:t>ндек</w:t>
            </w:r>
            <w:r w:rsidRPr="005350EF">
              <w:rPr>
                <w:rFonts w:ascii="Times New Roman" w:hAnsi="Times New Roman" w:cs="Times New Roman"/>
                <w:sz w:val="28"/>
                <w:szCs w:val="28"/>
                <w:lang w:val="kk-KZ"/>
              </w:rPr>
              <w:t>сі</w:t>
            </w:r>
          </w:p>
        </w:tc>
        <w:tc>
          <w:tcPr>
            <w:tcW w:w="1417"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1,8-2,2</w:t>
            </w:r>
          </w:p>
        </w:tc>
        <w:tc>
          <w:tcPr>
            <w:tcW w:w="1560"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&lt;1,7</w:t>
            </w:r>
          </w:p>
        </w:tc>
        <w:tc>
          <w:tcPr>
            <w:tcW w:w="2268"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2.4</w:t>
            </w:r>
          </w:p>
        </w:tc>
        <w:tc>
          <w:tcPr>
            <w:tcW w:w="2233" w:type="dxa"/>
          </w:tcPr>
          <w:p w:rsidR="00415714" w:rsidRPr="005350EF" w:rsidRDefault="00415714" w:rsidP="00762E55">
            <w:pPr>
              <w:jc w:val="center"/>
              <w:rPr>
                <w:rFonts w:ascii="Times New Roman" w:hAnsi="Times New Roman" w:cs="Times New Roman"/>
                <w:sz w:val="28"/>
                <w:szCs w:val="28"/>
              </w:rPr>
            </w:pPr>
            <w:r w:rsidRPr="005350EF">
              <w:rPr>
                <w:rFonts w:ascii="Times New Roman" w:hAnsi="Times New Roman" w:cs="Times New Roman"/>
                <w:sz w:val="28"/>
                <w:szCs w:val="28"/>
              </w:rPr>
              <w:t>2.5</w:t>
            </w:r>
          </w:p>
        </w:tc>
      </w:tr>
    </w:tbl>
    <w:p w:rsidR="002C2647" w:rsidRPr="005350EF" w:rsidRDefault="00493C24"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Біздің </w:t>
      </w:r>
      <w:r w:rsidR="00FC33B1" w:rsidRPr="005350EF">
        <w:rPr>
          <w:rFonts w:ascii="Times New Roman" w:hAnsi="Times New Roman" w:cs="Times New Roman"/>
          <w:sz w:val="28"/>
          <w:szCs w:val="28"/>
          <w:lang w:val="kk-KZ"/>
        </w:rPr>
        <w:t xml:space="preserve">жүргізген </w:t>
      </w:r>
      <w:r w:rsidRPr="005350EF">
        <w:rPr>
          <w:rFonts w:ascii="Times New Roman" w:hAnsi="Times New Roman" w:cs="Times New Roman"/>
          <w:sz w:val="28"/>
          <w:szCs w:val="28"/>
          <w:lang w:val="kk-KZ"/>
        </w:rPr>
        <w:t>зерттеулер</w:t>
      </w:r>
      <w:r w:rsidR="00FC33B1" w:rsidRPr="005350EF">
        <w:rPr>
          <w:rFonts w:ascii="Times New Roman" w:hAnsi="Times New Roman" w:cs="Times New Roman"/>
          <w:sz w:val="28"/>
          <w:szCs w:val="28"/>
          <w:lang w:val="kk-KZ"/>
        </w:rPr>
        <w:t>дің</w:t>
      </w:r>
      <w:r w:rsidRPr="005350EF">
        <w:rPr>
          <w:rFonts w:ascii="Times New Roman" w:hAnsi="Times New Roman" w:cs="Times New Roman"/>
          <w:sz w:val="28"/>
          <w:szCs w:val="28"/>
          <w:lang w:val="kk-KZ"/>
        </w:rPr>
        <w:t xml:space="preserve"> нәтижесі бойынша, бұл шаруашылықта сиырлардың өсіп-өну қызметінің нашарлау тенденциясы бар екені анықталды. 2017 жылмен салыстырғанда, 2018 жылы келесі көрсеткіштер нашарлады: жыныс мүшелерінің патологиясы бар сиырлар (1,3%), сервис-кезең (5 тәулік), төлдеу аралық кезеңнің ұзақтығы (5 тәулік), жылына төлдеу саны (0,</w:t>
      </w:r>
      <w:r w:rsidR="00E00107" w:rsidRPr="005350EF">
        <w:rPr>
          <w:rFonts w:ascii="Times New Roman" w:hAnsi="Times New Roman" w:cs="Times New Roman"/>
          <w:sz w:val="28"/>
          <w:szCs w:val="28"/>
          <w:lang w:val="kk-KZ"/>
        </w:rPr>
        <w:t>3</w:t>
      </w:r>
      <w:r w:rsidRPr="005350EF">
        <w:rPr>
          <w:rFonts w:ascii="Times New Roman" w:hAnsi="Times New Roman" w:cs="Times New Roman"/>
          <w:sz w:val="28"/>
          <w:szCs w:val="28"/>
          <w:lang w:val="kk-KZ"/>
        </w:rPr>
        <w:t xml:space="preserve">), төлден кейін алғашқы күйлеу (2 тәулік), сиырлардың бірінші ұрықтандыруынан ұрықтану (3%), ұрықтандыру индексі (0,1). Осы деректерді талдау жоғары өнімді сиырларда өсіп-өну көрсеткіштерінің айтарлықтай төмендегенін көрсетеді. Теріс динамиканың басты мәні сиыр сүтінің өнімділігі болып табылады. Жыл сайын жоғары өнімді сиырлар санының артуы жануарлардың репродуктивті функциясына теріс әсер етеді. Сүт өндіруге бағытталған алмасу процестерінің қарқындылығы сиырларда энергияның жетіспеушілігін тудырып, жоғары өнімді сиырлардағы бедеулік күндердің көбеюіне себеп болады. Буаз жануарлардың ағзасына жүктеме </w:t>
      </w:r>
      <w:r w:rsidR="00AA06BE" w:rsidRPr="005350EF">
        <w:rPr>
          <w:rFonts w:ascii="Times New Roman" w:hAnsi="Times New Roman" w:cs="Times New Roman"/>
          <w:sz w:val="28"/>
          <w:szCs w:val="28"/>
          <w:lang w:val="kk-KZ"/>
        </w:rPr>
        <w:t>көбейеді</w:t>
      </w:r>
      <w:r w:rsidRPr="005350EF">
        <w:rPr>
          <w:rFonts w:ascii="Times New Roman" w:hAnsi="Times New Roman" w:cs="Times New Roman"/>
          <w:sz w:val="28"/>
          <w:szCs w:val="28"/>
          <w:lang w:val="kk-KZ"/>
        </w:rPr>
        <w:t xml:space="preserve">, бұл резистенттіліктің төмендеуіне және патологиялардың пайда болуына әкеледі. </w:t>
      </w:r>
    </w:p>
    <w:p w:rsidR="00493C24" w:rsidRPr="005350EF" w:rsidRDefault="00352BF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1</w:t>
      </w:r>
      <w:r w:rsidR="00CC5659" w:rsidRPr="005350EF">
        <w:rPr>
          <w:rFonts w:ascii="Times New Roman" w:hAnsi="Times New Roman" w:cs="Times New Roman"/>
          <w:sz w:val="28"/>
          <w:szCs w:val="28"/>
          <w:lang w:val="kk-KZ"/>
        </w:rPr>
        <w:t xml:space="preserve"> </w:t>
      </w:r>
      <w:r w:rsidR="00493C24" w:rsidRPr="005350EF">
        <w:rPr>
          <w:rFonts w:ascii="Times New Roman" w:hAnsi="Times New Roman" w:cs="Times New Roman"/>
          <w:sz w:val="28"/>
          <w:szCs w:val="28"/>
          <w:lang w:val="kk-KZ"/>
        </w:rPr>
        <w:t>кестеде төлдеу аралық кезеңнің ұзақтығы туралы деректер келтірілген, ол сиырлардың өсіп-өнуінің объективті жай-күйін к</w:t>
      </w:r>
      <w:r w:rsidR="00E00107" w:rsidRPr="005350EF">
        <w:rPr>
          <w:rFonts w:ascii="Times New Roman" w:hAnsi="Times New Roman" w:cs="Times New Roman"/>
          <w:sz w:val="28"/>
          <w:szCs w:val="28"/>
          <w:lang w:val="kk-KZ"/>
        </w:rPr>
        <w:t>өрсетеді</w:t>
      </w:r>
      <w:r w:rsidR="00493C24" w:rsidRPr="005350EF">
        <w:rPr>
          <w:rFonts w:ascii="Times New Roman" w:hAnsi="Times New Roman" w:cs="Times New Roman"/>
          <w:sz w:val="28"/>
          <w:szCs w:val="28"/>
          <w:lang w:val="kk-KZ"/>
        </w:rPr>
        <w:t xml:space="preserve">. 2017 жылы </w:t>
      </w:r>
      <w:r w:rsidR="00C84284" w:rsidRPr="005350EF">
        <w:rPr>
          <w:rFonts w:ascii="Times New Roman" w:hAnsi="Times New Roman" w:cs="Times New Roman"/>
          <w:sz w:val="28"/>
          <w:szCs w:val="28"/>
          <w:lang w:val="kk-KZ"/>
        </w:rPr>
        <w:t xml:space="preserve">төлдеу аралық кезең </w:t>
      </w:r>
      <w:r w:rsidR="00493C24" w:rsidRPr="005350EF">
        <w:rPr>
          <w:rFonts w:ascii="Times New Roman" w:hAnsi="Times New Roman" w:cs="Times New Roman"/>
          <w:sz w:val="28"/>
          <w:szCs w:val="28"/>
          <w:lang w:val="kk-KZ"/>
        </w:rPr>
        <w:t xml:space="preserve">(ТАК) ұзақтығы 387 тәулік болды, ал 2018 жылы 393 тәулік </w:t>
      </w:r>
      <w:r w:rsidR="00E46E77" w:rsidRPr="005350EF">
        <w:rPr>
          <w:rFonts w:ascii="Times New Roman" w:hAnsi="Times New Roman" w:cs="Times New Roman"/>
          <w:sz w:val="28"/>
          <w:szCs w:val="28"/>
          <w:lang w:val="kk-KZ"/>
        </w:rPr>
        <w:t>құрады</w:t>
      </w:r>
      <w:r w:rsidR="00493C24" w:rsidRPr="005350EF">
        <w:rPr>
          <w:rFonts w:ascii="Times New Roman" w:hAnsi="Times New Roman" w:cs="Times New Roman"/>
          <w:sz w:val="28"/>
          <w:szCs w:val="28"/>
          <w:lang w:val="kk-KZ"/>
        </w:rPr>
        <w:t>. ТАК ұзақтығының ұлғаюы төлдеу патологиясы мен төлдеуден кейінгі асқынулардың, сондай-ақ аналық бездердің алиментарлық гипофункциясы негізінде сиырлардағы ұзақ анафродизияның салдары болып табылады.</w:t>
      </w:r>
    </w:p>
    <w:p w:rsidR="00B637F5" w:rsidRPr="005350EF" w:rsidRDefault="00B637F5"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Шаруашылықта жануарларға неміс технологиясы бойынша TMR (total mixed ration) беріледі. Азықтандырудың бұл түрі қысқы-қоралық кезеңде қолданылады,</w:t>
      </w:r>
      <w:r w:rsidR="00AA06BE"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жылдың жылы мезгілінде жануарлар жазғы жайылымдық </w:t>
      </w:r>
      <w:r w:rsidRPr="005350EF">
        <w:rPr>
          <w:rFonts w:ascii="Times New Roman" w:hAnsi="Times New Roman" w:cs="Times New Roman"/>
          <w:sz w:val="28"/>
          <w:szCs w:val="28"/>
          <w:lang w:val="kk-KZ"/>
        </w:rPr>
        <w:lastRenderedPageBreak/>
        <w:t xml:space="preserve">лагерьлерде ұсталады. TMR шөптен, сүрлемнен, пішендеме, құрама жемнен мен минералды қоспалардан тұрады, олар белгілі бір қатынаста жем араластырғышта араласады. Рационның негізгі компоненттері Шығыс Қазақстан облысы бойынша </w:t>
      </w:r>
      <w:r w:rsidR="00F92EE0"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ҚазАгрЭкс</w:t>
      </w:r>
      <w:r w:rsidR="00F92EE0"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АҚ мамандандырылған сынақ зертханасында тексерілді, жемді сынау хаттамасы қосымшада (В қосымшасы) берілген. Мал азығын сынау нәтижелері талаптарға сәйкес дұрыс дайындалғанын және сақталғанын көрсетті. Өкінішке орай, бұл сүрлемге және пішендеуге қатысты емес. Сынамаларда қышқылдықтың артуы анықталды, ол қалыпты жағдайда</w:t>
      </w:r>
      <w:r w:rsidR="00EA1770" w:rsidRPr="005350EF">
        <w:rPr>
          <w:rFonts w:ascii="Times New Roman" w:hAnsi="Times New Roman" w:cs="Times New Roman"/>
          <w:sz w:val="28"/>
          <w:szCs w:val="28"/>
          <w:lang w:val="en-US"/>
        </w:rPr>
        <w:t xml:space="preserve"> pH</w:t>
      </w:r>
      <w:r w:rsidRPr="005350EF">
        <w:rPr>
          <w:rFonts w:ascii="Times New Roman" w:hAnsi="Times New Roman" w:cs="Times New Roman"/>
          <w:sz w:val="28"/>
          <w:szCs w:val="28"/>
          <w:lang w:val="kk-KZ"/>
        </w:rPr>
        <w:t xml:space="preserve"> 3.9-4.3</w:t>
      </w:r>
      <w:r w:rsidR="008C2ECC"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 құрайды. Сонымен қатар</w:t>
      </w:r>
      <w:r w:rsidR="00F92EE0"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сүрлемдегі май қышқылының массалық үлесі сәйкес келмеді. Қалыпты жағдайда бұл көрсеткіш 0.1-0.3% аспауы тиіс. Біздің сынамаларда май қышқылының үлесі 4%-дан асты. Пішендеме талдауы да сынамалардың стандарттарға сәйкес еместігін көрсетті. Бұл көрсеткіштер азықтың сіңірілуін, сондай-ақ жануарлардың өнімділігін төмендетеді.</w:t>
      </w:r>
    </w:p>
    <w:p w:rsidR="00B637F5" w:rsidRPr="005350EF" w:rsidRDefault="00AA06BE"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Сонымен қатар, о</w:t>
      </w:r>
      <w:r w:rsidR="00B637F5" w:rsidRPr="005350EF">
        <w:rPr>
          <w:rFonts w:ascii="Times New Roman" w:hAnsi="Times New Roman" w:cs="Times New Roman"/>
          <w:sz w:val="28"/>
          <w:szCs w:val="28"/>
          <w:lang w:val="kk-KZ"/>
        </w:rPr>
        <w:t xml:space="preserve">сы шаруашылықта жануарларды ұстау жағдайы қанағаттанарлық деңгейде ұйымдастырылған. </w:t>
      </w:r>
      <w:r w:rsidRPr="005350EF">
        <w:rPr>
          <w:rFonts w:ascii="Times New Roman" w:hAnsi="Times New Roman" w:cs="Times New Roman"/>
          <w:sz w:val="28"/>
          <w:szCs w:val="28"/>
          <w:lang w:val="kk-KZ"/>
        </w:rPr>
        <w:t>Бірақ, м</w:t>
      </w:r>
      <w:r w:rsidR="00B637F5" w:rsidRPr="005350EF">
        <w:rPr>
          <w:rFonts w:ascii="Times New Roman" w:hAnsi="Times New Roman" w:cs="Times New Roman"/>
          <w:sz w:val="28"/>
          <w:szCs w:val="28"/>
          <w:lang w:val="kk-KZ"/>
        </w:rPr>
        <w:t>ал шаруашылығы кешендері жоғары өнімді сиырлардың қажеттілігін ескермей салынған. Атап айтқанда, кешендегі орын</w:t>
      </w:r>
      <w:r w:rsidRPr="005350EF">
        <w:rPr>
          <w:rFonts w:ascii="Times New Roman" w:hAnsi="Times New Roman" w:cs="Times New Roman"/>
          <w:sz w:val="28"/>
          <w:szCs w:val="28"/>
          <w:lang w:val="kk-KZ"/>
        </w:rPr>
        <w:t>дардың сиырларға тар болуы</w:t>
      </w:r>
      <w:r w:rsidR="00B637F5" w:rsidRPr="005350EF">
        <w:rPr>
          <w:rFonts w:ascii="Times New Roman" w:hAnsi="Times New Roman" w:cs="Times New Roman"/>
          <w:sz w:val="28"/>
          <w:szCs w:val="28"/>
          <w:lang w:val="kk-KZ"/>
        </w:rPr>
        <w:t xml:space="preserve">. Бұл фактор кешенде ылғалдылықтың артуына әкеледі. </w:t>
      </w:r>
      <w:r w:rsidR="00F92EE0" w:rsidRPr="005350EF">
        <w:rPr>
          <w:rFonts w:ascii="Times New Roman" w:hAnsi="Times New Roman" w:cs="Times New Roman"/>
          <w:sz w:val="28"/>
          <w:szCs w:val="28"/>
          <w:lang w:val="kk-KZ"/>
        </w:rPr>
        <w:t>Сондай-ақ,</w:t>
      </w:r>
      <w:r w:rsidR="00B637F5" w:rsidRPr="005350EF">
        <w:rPr>
          <w:rFonts w:ascii="Times New Roman" w:hAnsi="Times New Roman" w:cs="Times New Roman"/>
          <w:sz w:val="28"/>
          <w:szCs w:val="28"/>
          <w:lang w:val="kk-KZ"/>
        </w:rPr>
        <w:t xml:space="preserve"> жануарлардың гиподинамиясын атап өту керек. Өйткені олар аптасына </w:t>
      </w:r>
      <w:r w:rsidR="00E00107" w:rsidRPr="005350EF">
        <w:rPr>
          <w:rFonts w:ascii="Times New Roman" w:hAnsi="Times New Roman" w:cs="Times New Roman"/>
          <w:sz w:val="28"/>
          <w:szCs w:val="28"/>
          <w:lang w:val="kk-KZ"/>
        </w:rPr>
        <w:t xml:space="preserve">тек </w:t>
      </w:r>
      <w:r w:rsidR="00B637F5" w:rsidRPr="005350EF">
        <w:rPr>
          <w:rFonts w:ascii="Times New Roman" w:hAnsi="Times New Roman" w:cs="Times New Roman"/>
          <w:sz w:val="28"/>
          <w:szCs w:val="28"/>
          <w:lang w:val="kk-KZ"/>
        </w:rPr>
        <w:t xml:space="preserve">бірнеше рет серуендейді. </w:t>
      </w:r>
    </w:p>
    <w:p w:rsidR="007E0582" w:rsidRPr="005350EF" w:rsidRDefault="007E0582" w:rsidP="00762E55">
      <w:pPr>
        <w:spacing w:after="0" w:line="240" w:lineRule="auto"/>
        <w:ind w:firstLine="708"/>
        <w:jc w:val="both"/>
        <w:rPr>
          <w:rFonts w:ascii="Times New Roman" w:hAnsi="Times New Roman" w:cs="Times New Roman"/>
          <w:sz w:val="28"/>
          <w:szCs w:val="28"/>
          <w:lang w:val="kk-KZ"/>
        </w:rPr>
      </w:pPr>
    </w:p>
    <w:p w:rsidR="007E0582" w:rsidRPr="005350EF" w:rsidRDefault="007E0582" w:rsidP="00762E55">
      <w:pPr>
        <w:spacing w:after="0" w:line="240" w:lineRule="auto"/>
        <w:ind w:firstLine="708"/>
        <w:jc w:val="both"/>
        <w:rPr>
          <w:rFonts w:ascii="Times New Roman" w:hAnsi="Times New Roman" w:cs="Times New Roman"/>
          <w:sz w:val="28"/>
          <w:szCs w:val="28"/>
          <w:lang w:val="kk-KZ"/>
        </w:rPr>
      </w:pPr>
    </w:p>
    <w:p w:rsidR="007E0582" w:rsidRPr="005350EF" w:rsidRDefault="007E0582" w:rsidP="00762E55">
      <w:pPr>
        <w:spacing w:after="0" w:line="240" w:lineRule="auto"/>
        <w:ind w:firstLine="708"/>
        <w:jc w:val="both"/>
        <w:rPr>
          <w:rFonts w:ascii="Times New Roman" w:hAnsi="Times New Roman" w:cs="Times New Roman"/>
          <w:sz w:val="28"/>
          <w:szCs w:val="28"/>
          <w:lang w:val="kk-KZ"/>
        </w:rPr>
      </w:pPr>
    </w:p>
    <w:p w:rsidR="003F14BE" w:rsidRPr="005350EF" w:rsidRDefault="00352BF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2</w:t>
      </w:r>
      <w:r w:rsidR="003F14BE" w:rsidRPr="005350EF">
        <w:rPr>
          <w:rFonts w:ascii="Times New Roman" w:hAnsi="Times New Roman" w:cs="Times New Roman"/>
          <w:sz w:val="28"/>
          <w:szCs w:val="28"/>
          <w:lang w:val="kk-KZ"/>
        </w:rPr>
        <w:t xml:space="preserve"> кесте</w:t>
      </w:r>
      <w:r w:rsidR="00F92EE0" w:rsidRPr="005350EF">
        <w:rPr>
          <w:rFonts w:ascii="Times New Roman" w:hAnsi="Times New Roman" w:cs="Times New Roman"/>
          <w:sz w:val="28"/>
          <w:szCs w:val="28"/>
          <w:lang w:val="kk-KZ"/>
        </w:rPr>
        <w:t xml:space="preserve"> –</w:t>
      </w:r>
      <w:r w:rsidR="003F14BE" w:rsidRPr="005350EF">
        <w:rPr>
          <w:rFonts w:ascii="Times New Roman" w:hAnsi="Times New Roman" w:cs="Times New Roman"/>
          <w:sz w:val="28"/>
          <w:szCs w:val="28"/>
          <w:lang w:val="kk-KZ"/>
        </w:rPr>
        <w:t xml:space="preserve"> </w:t>
      </w:r>
      <w:r w:rsidR="00F92EE0" w:rsidRPr="005350EF">
        <w:rPr>
          <w:rFonts w:ascii="Times New Roman" w:hAnsi="Times New Roman" w:cs="Times New Roman"/>
          <w:sz w:val="28"/>
          <w:szCs w:val="28"/>
          <w:lang w:val="kk-KZ"/>
        </w:rPr>
        <w:t>«</w:t>
      </w:r>
      <w:r w:rsidR="003F14BE" w:rsidRPr="005350EF">
        <w:rPr>
          <w:rFonts w:ascii="Times New Roman" w:hAnsi="Times New Roman" w:cs="Times New Roman"/>
          <w:sz w:val="28"/>
          <w:szCs w:val="28"/>
          <w:lang w:val="kk-KZ"/>
        </w:rPr>
        <w:t>Камышинское</w:t>
      </w:r>
      <w:r w:rsidR="00F92EE0" w:rsidRPr="005350EF">
        <w:rPr>
          <w:rFonts w:ascii="Times New Roman" w:hAnsi="Times New Roman" w:cs="Times New Roman"/>
          <w:sz w:val="28"/>
          <w:szCs w:val="28"/>
          <w:lang w:val="kk-KZ"/>
        </w:rPr>
        <w:t>»</w:t>
      </w:r>
      <w:r w:rsidR="003F14BE" w:rsidRPr="005350EF">
        <w:rPr>
          <w:rFonts w:ascii="Times New Roman" w:hAnsi="Times New Roman" w:cs="Times New Roman"/>
          <w:sz w:val="28"/>
          <w:szCs w:val="28"/>
          <w:lang w:val="kk-KZ"/>
        </w:rPr>
        <w:t xml:space="preserve"> ШҚ-да 2017-2018 жыл</w:t>
      </w:r>
      <w:r w:rsidR="008C2ECC" w:rsidRPr="005350EF">
        <w:rPr>
          <w:rFonts w:ascii="Times New Roman" w:hAnsi="Times New Roman" w:cs="Times New Roman"/>
          <w:sz w:val="28"/>
          <w:szCs w:val="28"/>
          <w:lang w:val="kk-KZ"/>
        </w:rPr>
        <w:t>дар</w:t>
      </w:r>
      <w:r w:rsidR="003F14BE" w:rsidRPr="005350EF">
        <w:rPr>
          <w:rFonts w:ascii="Times New Roman" w:hAnsi="Times New Roman" w:cs="Times New Roman"/>
          <w:sz w:val="28"/>
          <w:szCs w:val="28"/>
          <w:lang w:val="kk-KZ"/>
        </w:rPr>
        <w:t>ы жүргізілген ірі қара малдарды акушерлік-гинекологиялық диспанцеризациялау нәтижелері.</w:t>
      </w:r>
    </w:p>
    <w:tbl>
      <w:tblPr>
        <w:tblStyle w:val="a3"/>
        <w:tblW w:w="0" w:type="auto"/>
        <w:jc w:val="center"/>
        <w:tblLook w:val="04A0" w:firstRow="1" w:lastRow="0" w:firstColumn="1" w:lastColumn="0" w:noHBand="0" w:noVBand="1"/>
      </w:tblPr>
      <w:tblGrid>
        <w:gridCol w:w="5211"/>
        <w:gridCol w:w="2410"/>
        <w:gridCol w:w="1276"/>
      </w:tblGrid>
      <w:tr w:rsidR="005350EF" w:rsidRPr="005350EF" w:rsidTr="00EA1770">
        <w:trPr>
          <w:jc w:val="center"/>
        </w:trPr>
        <w:tc>
          <w:tcPr>
            <w:tcW w:w="8897" w:type="dxa"/>
            <w:gridSpan w:val="3"/>
          </w:tcPr>
          <w:p w:rsidR="003F14BE" w:rsidRPr="005350EF" w:rsidRDefault="00B03A0E" w:rsidP="00762E55">
            <w:pPr>
              <w:spacing w:after="200"/>
              <w:jc w:val="center"/>
              <w:rPr>
                <w:rFonts w:ascii="Times New Roman" w:hAnsi="Times New Roman" w:cs="Times New Roman"/>
                <w:b/>
                <w:sz w:val="28"/>
                <w:szCs w:val="28"/>
              </w:rPr>
            </w:pPr>
            <w:r w:rsidRPr="005350EF">
              <w:rPr>
                <w:rFonts w:ascii="Times New Roman" w:hAnsi="Times New Roman" w:cs="Times New Roman"/>
                <w:b/>
                <w:sz w:val="28"/>
                <w:szCs w:val="28"/>
              </w:rPr>
              <w:t>n-214 (2017)</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Аурулар</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lang w:val="kk-KZ"/>
              </w:rPr>
              <w:t>Жануарлар саны</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кідірілуі</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40</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18.6</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субинволюциясы</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103</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48.1</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t>Төлдеуден кейінгі жіті</w:t>
            </w:r>
            <w:r w:rsidRPr="005350EF">
              <w:rPr>
                <w:rFonts w:ascii="Times New Roman" w:hAnsi="Times New Roman" w:cs="Times New Roman"/>
                <w:sz w:val="28"/>
                <w:szCs w:val="28"/>
              </w:rPr>
              <w:t xml:space="preserve"> эндометрит</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70</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32.7</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t xml:space="preserve">Созылмалы </w:t>
            </w:r>
            <w:r w:rsidRPr="005350EF">
              <w:rPr>
                <w:rFonts w:ascii="Times New Roman" w:hAnsi="Times New Roman" w:cs="Times New Roman"/>
                <w:sz w:val="28"/>
                <w:szCs w:val="28"/>
              </w:rPr>
              <w:t>эндометрит</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18</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8.4</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Жыныс бе</w:t>
            </w:r>
            <w:r w:rsidR="009F6867" w:rsidRPr="005350EF">
              <w:rPr>
                <w:rFonts w:ascii="Times New Roman" w:hAnsi="Times New Roman" w:cs="Times New Roman"/>
                <w:sz w:val="28"/>
                <w:szCs w:val="28"/>
                <w:lang w:val="kk-KZ"/>
              </w:rPr>
              <w:t>з</w:t>
            </w:r>
            <w:r w:rsidRPr="005350EF">
              <w:rPr>
                <w:rFonts w:ascii="Times New Roman" w:hAnsi="Times New Roman" w:cs="Times New Roman"/>
                <w:sz w:val="28"/>
                <w:szCs w:val="28"/>
                <w:lang w:val="kk-KZ"/>
              </w:rPr>
              <w:t>дерінің аурулары</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26</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12.1</w:t>
            </w:r>
          </w:p>
        </w:tc>
      </w:tr>
      <w:tr w:rsidR="005350EF" w:rsidRPr="005350EF" w:rsidTr="00EA1770">
        <w:trPr>
          <w:jc w:val="center"/>
        </w:trPr>
        <w:tc>
          <w:tcPr>
            <w:tcW w:w="8897" w:type="dxa"/>
            <w:gridSpan w:val="3"/>
          </w:tcPr>
          <w:p w:rsidR="003F14BE" w:rsidRPr="005350EF" w:rsidRDefault="00B03A0E" w:rsidP="00762E55">
            <w:pPr>
              <w:spacing w:after="200"/>
              <w:jc w:val="center"/>
              <w:rPr>
                <w:rFonts w:ascii="Times New Roman" w:hAnsi="Times New Roman" w:cs="Times New Roman"/>
                <w:b/>
                <w:sz w:val="28"/>
                <w:szCs w:val="28"/>
              </w:rPr>
            </w:pPr>
            <w:r w:rsidRPr="005350EF">
              <w:rPr>
                <w:rFonts w:ascii="Times New Roman" w:hAnsi="Times New Roman" w:cs="Times New Roman"/>
                <w:b/>
                <w:sz w:val="28"/>
                <w:szCs w:val="28"/>
                <w:lang w:val="de-DE"/>
              </w:rPr>
              <w:t>n-236</w:t>
            </w:r>
            <w:r w:rsidRPr="005350EF">
              <w:rPr>
                <w:rFonts w:ascii="Times New Roman" w:hAnsi="Times New Roman" w:cs="Times New Roman"/>
                <w:b/>
                <w:sz w:val="28"/>
                <w:szCs w:val="28"/>
              </w:rPr>
              <w:t xml:space="preserve"> (2018)</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кідірілуі</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45</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19</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субинволюциясы</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97</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41.1</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t>Төлдеуден кейінгі жіті</w:t>
            </w:r>
            <w:r w:rsidRPr="005350EF">
              <w:rPr>
                <w:rFonts w:ascii="Times New Roman" w:hAnsi="Times New Roman" w:cs="Times New Roman"/>
                <w:sz w:val="28"/>
                <w:szCs w:val="28"/>
              </w:rPr>
              <w:t xml:space="preserve"> эндометрит</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80</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33.9</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t xml:space="preserve">Созылмалы </w:t>
            </w:r>
            <w:r w:rsidRPr="005350EF">
              <w:rPr>
                <w:rFonts w:ascii="Times New Roman" w:hAnsi="Times New Roman" w:cs="Times New Roman"/>
                <w:sz w:val="28"/>
                <w:szCs w:val="28"/>
              </w:rPr>
              <w:t>эндометрит</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23</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9.5</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Жыныс бе</w:t>
            </w:r>
            <w:r w:rsidR="009F6867" w:rsidRPr="005350EF">
              <w:rPr>
                <w:rFonts w:ascii="Times New Roman" w:hAnsi="Times New Roman" w:cs="Times New Roman"/>
                <w:sz w:val="28"/>
                <w:szCs w:val="28"/>
                <w:lang w:val="kk-KZ"/>
              </w:rPr>
              <w:t>з</w:t>
            </w:r>
            <w:r w:rsidRPr="005350EF">
              <w:rPr>
                <w:rFonts w:ascii="Times New Roman" w:hAnsi="Times New Roman" w:cs="Times New Roman"/>
                <w:sz w:val="28"/>
                <w:szCs w:val="28"/>
                <w:lang w:val="kk-KZ"/>
              </w:rPr>
              <w:t>дерінің аурулары</w:t>
            </w:r>
          </w:p>
        </w:tc>
        <w:tc>
          <w:tcPr>
            <w:tcW w:w="2410"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30</w:t>
            </w:r>
          </w:p>
        </w:tc>
        <w:tc>
          <w:tcPr>
            <w:tcW w:w="1276" w:type="dxa"/>
          </w:tcPr>
          <w:p w:rsidR="003F14BE" w:rsidRPr="005350EF" w:rsidRDefault="003F14BE" w:rsidP="00762E55">
            <w:pPr>
              <w:jc w:val="center"/>
              <w:rPr>
                <w:rFonts w:ascii="Times New Roman" w:hAnsi="Times New Roman" w:cs="Times New Roman"/>
                <w:sz w:val="28"/>
                <w:szCs w:val="28"/>
              </w:rPr>
            </w:pPr>
            <w:r w:rsidRPr="005350EF">
              <w:rPr>
                <w:rFonts w:ascii="Times New Roman" w:hAnsi="Times New Roman" w:cs="Times New Roman"/>
                <w:sz w:val="28"/>
                <w:szCs w:val="28"/>
              </w:rPr>
              <w:t>12.8</w:t>
            </w:r>
          </w:p>
        </w:tc>
      </w:tr>
      <w:tr w:rsidR="005350EF" w:rsidRPr="005350EF" w:rsidTr="00EA1770">
        <w:trPr>
          <w:jc w:val="center"/>
        </w:trPr>
        <w:tc>
          <w:tcPr>
            <w:tcW w:w="8897" w:type="dxa"/>
            <w:gridSpan w:val="3"/>
          </w:tcPr>
          <w:p w:rsidR="003F14BE" w:rsidRPr="005350EF" w:rsidRDefault="00B03A0E" w:rsidP="00762E55">
            <w:pPr>
              <w:spacing w:after="200"/>
              <w:jc w:val="center"/>
              <w:rPr>
                <w:rFonts w:ascii="Times New Roman" w:hAnsi="Times New Roman" w:cs="Times New Roman"/>
                <w:b/>
                <w:sz w:val="28"/>
                <w:szCs w:val="28"/>
                <w:lang w:val="kk-KZ"/>
              </w:rPr>
            </w:pPr>
            <w:r w:rsidRPr="005350EF">
              <w:rPr>
                <w:rFonts w:ascii="Times New Roman" w:hAnsi="Times New Roman" w:cs="Times New Roman"/>
                <w:b/>
                <w:sz w:val="28"/>
                <w:szCs w:val="28"/>
              </w:rPr>
              <w:t xml:space="preserve">2017-2018 </w:t>
            </w:r>
            <w:r w:rsidRPr="005350EF">
              <w:rPr>
                <w:rFonts w:ascii="Times New Roman" w:hAnsi="Times New Roman" w:cs="Times New Roman"/>
                <w:b/>
                <w:sz w:val="28"/>
                <w:szCs w:val="28"/>
                <w:lang w:val="kk-KZ"/>
              </w:rPr>
              <w:t>жылдардың орташа көрсеткіші</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кідірілуі</w:t>
            </w:r>
          </w:p>
        </w:tc>
        <w:tc>
          <w:tcPr>
            <w:tcW w:w="2410"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42</w:t>
            </w:r>
          </w:p>
        </w:tc>
        <w:tc>
          <w:tcPr>
            <w:tcW w:w="1276"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18</w:t>
            </w:r>
            <w:r w:rsidRPr="005350EF">
              <w:rPr>
                <w:rFonts w:ascii="Times New Roman" w:hAnsi="Times New Roman" w:cs="Times New Roman"/>
                <w:sz w:val="28"/>
                <w:szCs w:val="28"/>
                <w:lang w:val="en-US"/>
              </w:rPr>
              <w:t>.8</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Жатырдың субинволюциясы</w:t>
            </w:r>
          </w:p>
        </w:tc>
        <w:tc>
          <w:tcPr>
            <w:tcW w:w="2410"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100</w:t>
            </w:r>
          </w:p>
        </w:tc>
        <w:tc>
          <w:tcPr>
            <w:tcW w:w="1276"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4</w:t>
            </w:r>
            <w:r w:rsidRPr="005350EF">
              <w:rPr>
                <w:rFonts w:ascii="Times New Roman" w:hAnsi="Times New Roman" w:cs="Times New Roman"/>
                <w:sz w:val="28"/>
                <w:szCs w:val="28"/>
                <w:lang w:val="en-US"/>
              </w:rPr>
              <w:t>4.6</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t>Төлдеуден кейінгі жіті</w:t>
            </w:r>
            <w:r w:rsidRPr="005350EF">
              <w:rPr>
                <w:rFonts w:ascii="Times New Roman" w:hAnsi="Times New Roman" w:cs="Times New Roman"/>
                <w:sz w:val="28"/>
                <w:szCs w:val="28"/>
              </w:rPr>
              <w:t xml:space="preserve"> эндометрит</w:t>
            </w:r>
          </w:p>
        </w:tc>
        <w:tc>
          <w:tcPr>
            <w:tcW w:w="2410"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70</w:t>
            </w:r>
          </w:p>
        </w:tc>
        <w:tc>
          <w:tcPr>
            <w:tcW w:w="1276"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33.</w:t>
            </w:r>
            <w:r w:rsidRPr="005350EF">
              <w:rPr>
                <w:rFonts w:ascii="Times New Roman" w:hAnsi="Times New Roman" w:cs="Times New Roman"/>
                <w:sz w:val="28"/>
                <w:szCs w:val="28"/>
                <w:lang w:val="en-US"/>
              </w:rPr>
              <w:t>3</w:t>
            </w:r>
          </w:p>
        </w:tc>
      </w:tr>
      <w:tr w:rsidR="005350EF" w:rsidRPr="005350EF" w:rsidTr="00EA1770">
        <w:trPr>
          <w:jc w:val="center"/>
        </w:trPr>
        <w:tc>
          <w:tcPr>
            <w:tcW w:w="5211" w:type="dxa"/>
          </w:tcPr>
          <w:p w:rsidR="00630D32" w:rsidRPr="005350EF" w:rsidRDefault="003F14BE" w:rsidP="00762E55">
            <w:pPr>
              <w:rPr>
                <w:rFonts w:ascii="Times New Roman" w:hAnsi="Times New Roman" w:cs="Times New Roman"/>
                <w:sz w:val="28"/>
                <w:szCs w:val="28"/>
              </w:rPr>
            </w:pPr>
            <w:r w:rsidRPr="005350EF">
              <w:rPr>
                <w:rFonts w:ascii="Times New Roman" w:hAnsi="Times New Roman" w:cs="Times New Roman"/>
                <w:sz w:val="28"/>
                <w:szCs w:val="28"/>
                <w:lang w:val="kk-KZ"/>
              </w:rPr>
              <w:lastRenderedPageBreak/>
              <w:t xml:space="preserve">Созылмалы </w:t>
            </w:r>
            <w:r w:rsidRPr="005350EF">
              <w:rPr>
                <w:rFonts w:ascii="Times New Roman" w:hAnsi="Times New Roman" w:cs="Times New Roman"/>
                <w:sz w:val="28"/>
                <w:szCs w:val="28"/>
              </w:rPr>
              <w:t>эндометрит</w:t>
            </w:r>
          </w:p>
        </w:tc>
        <w:tc>
          <w:tcPr>
            <w:tcW w:w="2410"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20</w:t>
            </w:r>
          </w:p>
        </w:tc>
        <w:tc>
          <w:tcPr>
            <w:tcW w:w="1276"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8.9</w:t>
            </w:r>
          </w:p>
        </w:tc>
      </w:tr>
      <w:tr w:rsidR="003F14BE" w:rsidRPr="005350EF" w:rsidTr="00EA1770">
        <w:trPr>
          <w:jc w:val="center"/>
        </w:trPr>
        <w:tc>
          <w:tcPr>
            <w:tcW w:w="5211" w:type="dxa"/>
          </w:tcPr>
          <w:p w:rsidR="00630D32" w:rsidRPr="005350EF" w:rsidRDefault="003F14BE" w:rsidP="00762E55">
            <w:pPr>
              <w:rPr>
                <w:rFonts w:ascii="Times New Roman" w:hAnsi="Times New Roman" w:cs="Times New Roman"/>
                <w:sz w:val="28"/>
                <w:szCs w:val="28"/>
                <w:lang w:val="kk-KZ"/>
              </w:rPr>
            </w:pPr>
            <w:r w:rsidRPr="005350EF">
              <w:rPr>
                <w:rFonts w:ascii="Times New Roman" w:hAnsi="Times New Roman" w:cs="Times New Roman"/>
                <w:sz w:val="28"/>
                <w:szCs w:val="28"/>
                <w:lang w:val="kk-KZ"/>
              </w:rPr>
              <w:t>Жыныс бе</w:t>
            </w:r>
            <w:r w:rsidR="009F6867" w:rsidRPr="005350EF">
              <w:rPr>
                <w:rFonts w:ascii="Times New Roman" w:hAnsi="Times New Roman" w:cs="Times New Roman"/>
                <w:sz w:val="28"/>
                <w:szCs w:val="28"/>
                <w:lang w:val="kk-KZ"/>
              </w:rPr>
              <w:t>з</w:t>
            </w:r>
            <w:r w:rsidRPr="005350EF">
              <w:rPr>
                <w:rFonts w:ascii="Times New Roman" w:hAnsi="Times New Roman" w:cs="Times New Roman"/>
                <w:sz w:val="28"/>
                <w:szCs w:val="28"/>
                <w:lang w:val="kk-KZ"/>
              </w:rPr>
              <w:t>дерінің аурулары</w:t>
            </w:r>
          </w:p>
        </w:tc>
        <w:tc>
          <w:tcPr>
            <w:tcW w:w="2410"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en-US"/>
              </w:rPr>
              <w:t>28</w:t>
            </w:r>
          </w:p>
        </w:tc>
        <w:tc>
          <w:tcPr>
            <w:tcW w:w="1276" w:type="dxa"/>
          </w:tcPr>
          <w:p w:rsidR="003F14BE" w:rsidRPr="005350EF" w:rsidRDefault="003F14BE"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12.</w:t>
            </w:r>
            <w:r w:rsidRPr="005350EF">
              <w:rPr>
                <w:rFonts w:ascii="Times New Roman" w:hAnsi="Times New Roman" w:cs="Times New Roman"/>
                <w:sz w:val="28"/>
                <w:szCs w:val="28"/>
                <w:lang w:val="en-US"/>
              </w:rPr>
              <w:t>4</w:t>
            </w:r>
          </w:p>
        </w:tc>
      </w:tr>
    </w:tbl>
    <w:p w:rsidR="003F14BE" w:rsidRPr="005350EF" w:rsidRDefault="003F14BE" w:rsidP="00762E55">
      <w:pPr>
        <w:spacing w:after="0" w:line="240" w:lineRule="auto"/>
        <w:ind w:firstLine="708"/>
        <w:jc w:val="both"/>
        <w:rPr>
          <w:rFonts w:ascii="Times New Roman" w:hAnsi="Times New Roman" w:cs="Times New Roman"/>
          <w:sz w:val="28"/>
          <w:szCs w:val="28"/>
          <w:lang w:val="kk-KZ"/>
        </w:rPr>
      </w:pPr>
    </w:p>
    <w:p w:rsidR="00FA1E75" w:rsidRPr="005350EF" w:rsidRDefault="00352BF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2</w:t>
      </w:r>
      <w:r w:rsidR="00CC5659" w:rsidRPr="005350EF">
        <w:rPr>
          <w:rFonts w:ascii="Times New Roman" w:hAnsi="Times New Roman" w:cs="Times New Roman"/>
          <w:sz w:val="28"/>
          <w:szCs w:val="28"/>
          <w:lang w:val="kk-KZ"/>
        </w:rPr>
        <w:t xml:space="preserve"> к</w:t>
      </w:r>
      <w:r w:rsidR="00B637F5" w:rsidRPr="005350EF">
        <w:rPr>
          <w:rFonts w:ascii="Times New Roman" w:hAnsi="Times New Roman" w:cs="Times New Roman"/>
          <w:sz w:val="28"/>
          <w:szCs w:val="28"/>
          <w:lang w:val="kk-KZ"/>
        </w:rPr>
        <w:t xml:space="preserve">есте көрсетіп отырғандай, барлық табынның жартысына жуығы </w:t>
      </w:r>
      <w:r w:rsidR="00AA06BE" w:rsidRPr="005350EF">
        <w:rPr>
          <w:rFonts w:ascii="Times New Roman" w:hAnsi="Times New Roman" w:cs="Times New Roman"/>
          <w:sz w:val="28"/>
          <w:szCs w:val="28"/>
          <w:lang w:val="kk-KZ"/>
        </w:rPr>
        <w:t xml:space="preserve">жас </w:t>
      </w:r>
      <w:r w:rsidR="00B637F5" w:rsidRPr="005350EF">
        <w:rPr>
          <w:rFonts w:ascii="Times New Roman" w:hAnsi="Times New Roman" w:cs="Times New Roman"/>
          <w:sz w:val="28"/>
          <w:szCs w:val="28"/>
          <w:lang w:val="kk-KZ"/>
        </w:rPr>
        <w:t>төлдеуден кейін жатырдың қалпына келуіне байланысты қиындықтар болды. Жатырдың субинволюциясы 103 және 97 ірі қара мал басын қамтыды, бұл факт жануарлар ағзасындағы елеулі бұзылуларды көрсетеді. Жатырдың субинволюциясының басты себебі</w:t>
      </w:r>
      <w:r w:rsidR="00DA3FE3" w:rsidRPr="005350EF">
        <w:rPr>
          <w:rFonts w:ascii="Times New Roman" w:hAnsi="Times New Roman" w:cs="Times New Roman"/>
          <w:sz w:val="28"/>
          <w:szCs w:val="28"/>
          <w:lang w:val="kk-KZ"/>
        </w:rPr>
        <w:t xml:space="preserve"> – </w:t>
      </w:r>
      <w:r w:rsidR="00B637F5" w:rsidRPr="005350EF">
        <w:rPr>
          <w:rFonts w:ascii="Times New Roman" w:hAnsi="Times New Roman" w:cs="Times New Roman"/>
          <w:sz w:val="28"/>
          <w:szCs w:val="28"/>
          <w:lang w:val="kk-KZ"/>
        </w:rPr>
        <w:t>лактация басында теріс энергетикалық баланс және моционның болмауы.</w:t>
      </w:r>
    </w:p>
    <w:p w:rsidR="009824C2" w:rsidRPr="005350EF" w:rsidRDefault="009B028C"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Екінші орында патологиялар бойынша жіті төлдеуден кейінгі эндометрит тұр. Бұл патология </w:t>
      </w:r>
      <w:r w:rsidR="001035C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2017 жылы 70</w:t>
      </w:r>
      <w:r w:rsidR="00DA3FE3" w:rsidRPr="005350EF">
        <w:rPr>
          <w:rFonts w:ascii="Times New Roman" w:hAnsi="Times New Roman" w:cs="Times New Roman"/>
          <w:sz w:val="28"/>
          <w:szCs w:val="28"/>
          <w:lang w:val="kk-KZ"/>
        </w:rPr>
        <w:t xml:space="preserve"> сиыр</w:t>
      </w:r>
      <w:r w:rsidRPr="005350EF">
        <w:rPr>
          <w:rFonts w:ascii="Times New Roman" w:hAnsi="Times New Roman" w:cs="Times New Roman"/>
          <w:sz w:val="28"/>
          <w:szCs w:val="28"/>
          <w:lang w:val="kk-KZ"/>
        </w:rPr>
        <w:t>,</w:t>
      </w:r>
      <w:r w:rsidR="00E00107" w:rsidRPr="005350EF">
        <w:rPr>
          <w:rFonts w:ascii="Times New Roman" w:hAnsi="Times New Roman" w:cs="Times New Roman"/>
          <w:sz w:val="28"/>
          <w:szCs w:val="28"/>
          <w:lang w:val="kk-KZ"/>
        </w:rPr>
        <w:t xml:space="preserve"> ал</w:t>
      </w:r>
      <w:r w:rsidRPr="005350EF">
        <w:rPr>
          <w:rFonts w:ascii="Times New Roman" w:hAnsi="Times New Roman" w:cs="Times New Roman"/>
          <w:sz w:val="28"/>
          <w:szCs w:val="28"/>
          <w:lang w:val="kk-KZ"/>
        </w:rPr>
        <w:t xml:space="preserve"> 2018 жылы 80 сиыр</w:t>
      </w:r>
      <w:r w:rsidR="00E00107" w:rsidRPr="005350EF">
        <w:rPr>
          <w:rFonts w:ascii="Times New Roman" w:hAnsi="Times New Roman" w:cs="Times New Roman"/>
          <w:sz w:val="28"/>
          <w:szCs w:val="28"/>
          <w:lang w:val="kk-KZ"/>
        </w:rPr>
        <w:t>д</w:t>
      </w:r>
      <w:r w:rsidRPr="005350EF">
        <w:rPr>
          <w:rFonts w:ascii="Times New Roman" w:hAnsi="Times New Roman" w:cs="Times New Roman"/>
          <w:sz w:val="28"/>
          <w:szCs w:val="28"/>
          <w:lang w:val="kk-KZ"/>
        </w:rPr>
        <w:t xml:space="preserve">а </w:t>
      </w:r>
      <w:r w:rsidR="00E00107" w:rsidRPr="005350EF">
        <w:rPr>
          <w:rFonts w:ascii="Times New Roman" w:hAnsi="Times New Roman" w:cs="Times New Roman"/>
          <w:sz w:val="28"/>
          <w:szCs w:val="28"/>
          <w:lang w:val="kk-KZ"/>
        </w:rPr>
        <w:t>кездескен</w:t>
      </w:r>
      <w:r w:rsidRPr="005350EF">
        <w:rPr>
          <w:rFonts w:ascii="Times New Roman" w:hAnsi="Times New Roman" w:cs="Times New Roman"/>
          <w:sz w:val="28"/>
          <w:szCs w:val="28"/>
          <w:lang w:val="kk-KZ"/>
        </w:rPr>
        <w:t xml:space="preserve">. Сонымен қатар, шаруашылықта жіті </w:t>
      </w:r>
      <w:r w:rsidR="00B27CE6" w:rsidRPr="005350EF">
        <w:rPr>
          <w:rFonts w:ascii="Times New Roman" w:hAnsi="Times New Roman" w:cs="Times New Roman"/>
          <w:sz w:val="28"/>
          <w:szCs w:val="28"/>
          <w:lang w:val="kk-KZ"/>
        </w:rPr>
        <w:t>туудан</w:t>
      </w:r>
      <w:r w:rsidRPr="005350EF">
        <w:rPr>
          <w:rFonts w:ascii="Times New Roman" w:hAnsi="Times New Roman" w:cs="Times New Roman"/>
          <w:sz w:val="28"/>
          <w:szCs w:val="28"/>
          <w:lang w:val="kk-KZ"/>
        </w:rPr>
        <w:t xml:space="preserve"> кейінгі эндометрит созылмалы түрге ауысқан жануарлар б</w:t>
      </w:r>
      <w:r w:rsidR="00B27CE6" w:rsidRPr="005350EF">
        <w:rPr>
          <w:rFonts w:ascii="Times New Roman" w:hAnsi="Times New Roman" w:cs="Times New Roman"/>
          <w:sz w:val="28"/>
          <w:szCs w:val="28"/>
          <w:lang w:val="kk-KZ"/>
        </w:rPr>
        <w:t>олды</w:t>
      </w:r>
      <w:r w:rsidRPr="005350EF">
        <w:rPr>
          <w:rFonts w:ascii="Times New Roman" w:hAnsi="Times New Roman" w:cs="Times New Roman"/>
          <w:sz w:val="28"/>
          <w:szCs w:val="28"/>
          <w:lang w:val="kk-KZ"/>
        </w:rPr>
        <w:t xml:space="preserve">. Жалпы табынның 1/10 </w:t>
      </w:r>
      <w:r w:rsidR="00B27CE6" w:rsidRPr="005350EF">
        <w:rPr>
          <w:rFonts w:ascii="Times New Roman" w:hAnsi="Times New Roman" w:cs="Times New Roman"/>
          <w:sz w:val="28"/>
          <w:szCs w:val="28"/>
          <w:lang w:val="kk-KZ"/>
        </w:rPr>
        <w:t>шамасында</w:t>
      </w:r>
      <w:r w:rsidRPr="005350EF">
        <w:rPr>
          <w:rFonts w:ascii="Times New Roman" w:hAnsi="Times New Roman" w:cs="Times New Roman"/>
          <w:sz w:val="28"/>
          <w:szCs w:val="28"/>
          <w:lang w:val="kk-KZ"/>
        </w:rPr>
        <w:t xml:space="preserve"> эндометриттің созылмалы түріне ұшыраған. Біздің зерттеуіміздің толықтығы үшін созылмалы эндометриті бар жануарлард</w:t>
      </w:r>
      <w:r w:rsidR="00B27CE6" w:rsidRPr="005350EF">
        <w:rPr>
          <w:rFonts w:ascii="Times New Roman" w:hAnsi="Times New Roman" w:cs="Times New Roman"/>
          <w:sz w:val="28"/>
          <w:szCs w:val="28"/>
          <w:lang w:val="kk-KZ"/>
        </w:rPr>
        <w:t>ан</w:t>
      </w:r>
      <w:r w:rsidR="00E07809">
        <w:rPr>
          <w:rFonts w:ascii="Times New Roman" w:hAnsi="Times New Roman" w:cs="Times New Roman"/>
          <w:sz w:val="28"/>
          <w:szCs w:val="28"/>
          <w:lang w:val="kk-KZ"/>
        </w:rPr>
        <w:t xml:space="preserve"> сынама алынды. Ш</w:t>
      </w:r>
      <w:r w:rsidRPr="005350EF">
        <w:rPr>
          <w:rFonts w:ascii="Times New Roman" w:hAnsi="Times New Roman" w:cs="Times New Roman"/>
          <w:sz w:val="28"/>
          <w:szCs w:val="28"/>
          <w:lang w:val="kk-KZ"/>
        </w:rPr>
        <w:t>аруашылықта емдеу үшін қолданылатын антибиотиктерге бөлінген өсі</w:t>
      </w:r>
      <w:r w:rsidR="00B27CE6" w:rsidRPr="005350EF">
        <w:rPr>
          <w:rFonts w:ascii="Times New Roman" w:hAnsi="Times New Roman" w:cs="Times New Roman"/>
          <w:sz w:val="28"/>
          <w:szCs w:val="28"/>
          <w:lang w:val="kk-KZ"/>
        </w:rPr>
        <w:t>ндердің жоғары төзімділігі анықталды</w:t>
      </w:r>
      <w:r w:rsidR="001035C6" w:rsidRPr="005350EF">
        <w:rPr>
          <w:rFonts w:ascii="Times New Roman" w:hAnsi="Times New Roman" w:cs="Times New Roman"/>
          <w:sz w:val="28"/>
          <w:szCs w:val="28"/>
          <w:lang w:val="kk-KZ"/>
        </w:rPr>
        <w:t xml:space="preserve"> (6</w:t>
      </w:r>
      <w:r w:rsidR="005B53E5" w:rsidRPr="005350EF">
        <w:rPr>
          <w:rFonts w:ascii="Times New Roman" w:hAnsi="Times New Roman" w:cs="Times New Roman"/>
          <w:sz w:val="28"/>
          <w:szCs w:val="28"/>
          <w:lang w:val="kk-KZ"/>
        </w:rPr>
        <w:t xml:space="preserve"> </w:t>
      </w:r>
      <w:r w:rsidR="001035C6" w:rsidRPr="005350EF">
        <w:rPr>
          <w:rFonts w:ascii="Times New Roman" w:hAnsi="Times New Roman" w:cs="Times New Roman"/>
          <w:sz w:val="28"/>
          <w:szCs w:val="28"/>
          <w:lang w:val="kk-KZ"/>
        </w:rPr>
        <w:t>сурет)</w:t>
      </w:r>
      <w:r w:rsidRPr="005350EF">
        <w:rPr>
          <w:rFonts w:ascii="Times New Roman" w:hAnsi="Times New Roman" w:cs="Times New Roman"/>
          <w:sz w:val="28"/>
          <w:szCs w:val="28"/>
          <w:lang w:val="kk-KZ"/>
        </w:rPr>
        <w:t>.</w:t>
      </w:r>
    </w:p>
    <w:p w:rsidR="009B028C" w:rsidRPr="005350EF" w:rsidRDefault="009B028C" w:rsidP="00762E55">
      <w:pPr>
        <w:spacing w:after="0" w:line="240" w:lineRule="auto"/>
        <w:jc w:val="both"/>
        <w:rPr>
          <w:rFonts w:ascii="Times New Roman" w:hAnsi="Times New Roman" w:cs="Times New Roman"/>
          <w:sz w:val="28"/>
          <w:szCs w:val="28"/>
          <w:lang w:val="kk-KZ"/>
        </w:rPr>
      </w:pPr>
    </w:p>
    <w:p w:rsidR="009824C2" w:rsidRPr="005350EF" w:rsidRDefault="008C2ECC" w:rsidP="00762E55">
      <w:pPr>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645988D0" wp14:editId="59E2848E">
            <wp:extent cx="4396902" cy="3070216"/>
            <wp:effectExtent l="0" t="0" r="3810" b="0"/>
            <wp:docPr id="6" name="Рисунок 6" descr="C:\Temp\IMG_20180109_12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IMG_20180109_1215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05497" cy="3076218"/>
                    </a:xfrm>
                    <a:prstGeom prst="rect">
                      <a:avLst/>
                    </a:prstGeom>
                    <a:noFill/>
                    <a:ln>
                      <a:noFill/>
                    </a:ln>
                  </pic:spPr>
                </pic:pic>
              </a:graphicData>
            </a:graphic>
          </wp:inline>
        </w:drawing>
      </w:r>
    </w:p>
    <w:p w:rsidR="009B028C" w:rsidRPr="005350EF" w:rsidRDefault="009B028C" w:rsidP="00910946">
      <w:pPr>
        <w:spacing w:after="0" w:line="240" w:lineRule="auto"/>
        <w:ind w:firstLine="708"/>
        <w:rPr>
          <w:rFonts w:ascii="Times New Roman" w:hAnsi="Times New Roman" w:cs="Times New Roman"/>
          <w:sz w:val="28"/>
          <w:szCs w:val="28"/>
          <w:lang w:val="kk-KZ"/>
        </w:rPr>
      </w:pPr>
      <w:r w:rsidRPr="005350EF">
        <w:rPr>
          <w:rFonts w:ascii="Times New Roman" w:hAnsi="Times New Roman" w:cs="Times New Roman"/>
          <w:sz w:val="28"/>
          <w:szCs w:val="28"/>
          <w:lang w:val="kk-KZ"/>
        </w:rPr>
        <w:t>6 сурет-</w:t>
      </w:r>
      <w:r w:rsidR="001035C6" w:rsidRPr="005350EF">
        <w:rPr>
          <w:rFonts w:ascii="Times New Roman" w:hAnsi="Times New Roman" w:cs="Times New Roman"/>
          <w:sz w:val="28"/>
          <w:szCs w:val="28"/>
          <w:lang w:val="kk-KZ"/>
        </w:rPr>
        <w:t>Б</w:t>
      </w:r>
      <w:r w:rsidRPr="005350EF">
        <w:rPr>
          <w:rFonts w:ascii="Times New Roman" w:hAnsi="Times New Roman" w:cs="Times New Roman"/>
          <w:sz w:val="28"/>
          <w:szCs w:val="28"/>
          <w:lang w:val="kk-KZ"/>
        </w:rPr>
        <w:t>актериологиялық зерттеу нәтижелері.</w:t>
      </w:r>
    </w:p>
    <w:p w:rsidR="003F5F3A" w:rsidRPr="005350EF" w:rsidRDefault="003F5F3A"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Атап өту керек, бөлінген өсімдердің микробқа қарсы сезімталдығы бюджеттік препараттарға </w:t>
      </w:r>
      <w:r w:rsidR="00B27CE6" w:rsidRPr="005350EF">
        <w:rPr>
          <w:rFonts w:ascii="Times New Roman" w:hAnsi="Times New Roman" w:cs="Times New Roman"/>
          <w:sz w:val="28"/>
          <w:szCs w:val="28"/>
          <w:lang w:val="kk-KZ"/>
        </w:rPr>
        <w:t xml:space="preserve">қарағанда </w:t>
      </w:r>
      <w:r w:rsidRPr="005350EF">
        <w:rPr>
          <w:rFonts w:ascii="Times New Roman" w:hAnsi="Times New Roman" w:cs="Times New Roman"/>
          <w:sz w:val="28"/>
          <w:szCs w:val="28"/>
          <w:lang w:val="kk-KZ"/>
        </w:rPr>
        <w:t>төмен болды. Орташа баға сегментінің препараттары қанағаттанарлық нәтиже көрсетті.</w:t>
      </w:r>
    </w:p>
    <w:p w:rsidR="003F5F3A" w:rsidRPr="005350EF" w:rsidRDefault="008C2ECC"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w:t>
      </w:r>
      <w:r w:rsidR="003F5F3A" w:rsidRPr="005350EF">
        <w:rPr>
          <w:rFonts w:ascii="Times New Roman" w:hAnsi="Times New Roman" w:cs="Times New Roman"/>
          <w:sz w:val="28"/>
          <w:szCs w:val="28"/>
          <w:lang w:val="kk-KZ"/>
        </w:rPr>
        <w:t>Камышинское</w:t>
      </w:r>
      <w:r w:rsidRPr="005350EF">
        <w:rPr>
          <w:rFonts w:ascii="Times New Roman" w:hAnsi="Times New Roman" w:cs="Times New Roman"/>
          <w:sz w:val="28"/>
          <w:szCs w:val="28"/>
          <w:lang w:val="kk-KZ"/>
        </w:rPr>
        <w:t>»</w:t>
      </w:r>
      <w:r w:rsidR="003F5F3A" w:rsidRPr="005350EF">
        <w:rPr>
          <w:rFonts w:ascii="Times New Roman" w:hAnsi="Times New Roman" w:cs="Times New Roman"/>
          <w:sz w:val="28"/>
          <w:szCs w:val="28"/>
          <w:lang w:val="kk-KZ"/>
        </w:rPr>
        <w:t xml:space="preserve"> шаруа қожалығында шудың кідірілуі 2017 жылы 18.6% және 2019 жылы 19% құрады, бұл фактор төлдеу кезеңіне дейінгі проблемалардың бар екендігін, атап айтқанда серуендету санының жеткіліксіз екендігін көрсетеді.</w:t>
      </w:r>
    </w:p>
    <w:p w:rsidR="003F5F3A" w:rsidRPr="005350EF" w:rsidRDefault="003F5F3A"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Жоғарыда аталған аурулар салдарынан жануарлардың аналық жыныс бездер</w:t>
      </w:r>
      <w:r w:rsidR="00B27CE6" w:rsidRPr="005350EF">
        <w:rPr>
          <w:rFonts w:ascii="Times New Roman" w:hAnsi="Times New Roman" w:cs="Times New Roman"/>
          <w:sz w:val="28"/>
          <w:szCs w:val="28"/>
          <w:lang w:val="kk-KZ"/>
        </w:rPr>
        <w:t>ін</w:t>
      </w:r>
      <w:r w:rsidRPr="005350EF">
        <w:rPr>
          <w:rFonts w:ascii="Times New Roman" w:hAnsi="Times New Roman" w:cs="Times New Roman"/>
          <w:sz w:val="28"/>
          <w:szCs w:val="28"/>
          <w:lang w:val="kk-KZ"/>
        </w:rPr>
        <w:t xml:space="preserve">де патологиялық өзгерістер анықталды. Олар 2017-2018 жылы 56 бас ірі қара малда кездесті. Бұл патологияның себебі жоғарыда аталған аурулар </w:t>
      </w:r>
      <w:r w:rsidRPr="005350EF">
        <w:rPr>
          <w:rFonts w:ascii="Times New Roman" w:hAnsi="Times New Roman" w:cs="Times New Roman"/>
          <w:sz w:val="28"/>
          <w:szCs w:val="28"/>
          <w:lang w:val="kk-KZ"/>
        </w:rPr>
        <w:lastRenderedPageBreak/>
        <w:t>ғана емес, жануарларды ұстау және азықтандыру жағдайлары</w:t>
      </w:r>
      <w:r w:rsidR="008C2ECC" w:rsidRPr="005350EF">
        <w:rPr>
          <w:rFonts w:ascii="Times New Roman" w:hAnsi="Times New Roman" w:cs="Times New Roman"/>
          <w:sz w:val="28"/>
          <w:szCs w:val="28"/>
          <w:lang w:val="kk-KZ"/>
        </w:rPr>
        <w:t>на байланысты</w:t>
      </w:r>
      <w:r w:rsidRPr="005350EF">
        <w:rPr>
          <w:rFonts w:ascii="Times New Roman" w:hAnsi="Times New Roman" w:cs="Times New Roman"/>
          <w:sz w:val="28"/>
          <w:szCs w:val="28"/>
          <w:lang w:val="kk-KZ"/>
        </w:rPr>
        <w:t xml:space="preserve"> болып табылады. Сонымен қатар, аналық жыныс бездердің патологиясы жоғары немесе рекордты өнім берген жануарларда жиі</w:t>
      </w:r>
      <w:r w:rsidR="00492F30" w:rsidRPr="005350EF">
        <w:rPr>
          <w:rFonts w:ascii="Times New Roman" w:hAnsi="Times New Roman" w:cs="Times New Roman"/>
          <w:sz w:val="28"/>
          <w:szCs w:val="28"/>
          <w:lang w:val="kk-KZ"/>
        </w:rPr>
        <w:t>рек</w:t>
      </w:r>
      <w:r w:rsidRPr="005350EF">
        <w:rPr>
          <w:rFonts w:ascii="Times New Roman" w:hAnsi="Times New Roman" w:cs="Times New Roman"/>
          <w:sz w:val="28"/>
          <w:szCs w:val="28"/>
          <w:lang w:val="kk-KZ"/>
        </w:rPr>
        <w:t xml:space="preserve"> кездес</w:t>
      </w:r>
      <w:r w:rsidR="00492F30" w:rsidRPr="005350EF">
        <w:rPr>
          <w:rFonts w:ascii="Times New Roman" w:hAnsi="Times New Roman" w:cs="Times New Roman"/>
          <w:sz w:val="28"/>
          <w:szCs w:val="28"/>
          <w:lang w:val="kk-KZ"/>
        </w:rPr>
        <w:t>т</w:t>
      </w:r>
      <w:r w:rsidRPr="005350EF">
        <w:rPr>
          <w:rFonts w:ascii="Times New Roman" w:hAnsi="Times New Roman" w:cs="Times New Roman"/>
          <w:sz w:val="28"/>
          <w:szCs w:val="28"/>
          <w:lang w:val="kk-KZ"/>
        </w:rPr>
        <w:t>і.</w:t>
      </w:r>
    </w:p>
    <w:p w:rsidR="00F662A4" w:rsidRPr="005350EF" w:rsidRDefault="003F5F3A"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Жоғарыда көрсетілген аурулардың салдарынан сиырларда эндометриттер, аналық бездердің әртүрлі аурулары және басқа да патологиялар кездес</w:t>
      </w:r>
      <w:r w:rsidR="00492F30" w:rsidRPr="005350EF">
        <w:rPr>
          <w:rFonts w:ascii="Times New Roman" w:hAnsi="Times New Roman" w:cs="Times New Roman"/>
          <w:sz w:val="28"/>
          <w:szCs w:val="28"/>
          <w:lang w:val="kk-KZ"/>
        </w:rPr>
        <w:t>т</w:t>
      </w:r>
      <w:r w:rsidRPr="005350EF">
        <w:rPr>
          <w:rFonts w:ascii="Times New Roman" w:hAnsi="Times New Roman" w:cs="Times New Roman"/>
          <w:sz w:val="28"/>
          <w:szCs w:val="28"/>
          <w:lang w:val="kk-KZ"/>
        </w:rPr>
        <w:t>і.</w:t>
      </w:r>
      <w:r w:rsidR="00E16B8A" w:rsidRPr="005350EF">
        <w:rPr>
          <w:rFonts w:ascii="Times New Roman" w:hAnsi="Times New Roman" w:cs="Times New Roman"/>
          <w:sz w:val="28"/>
          <w:szCs w:val="28"/>
          <w:lang w:val="kk-KZ"/>
        </w:rPr>
        <w:t xml:space="preserve"> </w:t>
      </w:r>
    </w:p>
    <w:p w:rsidR="00C325B5" w:rsidRPr="005350EF" w:rsidRDefault="00CC5659"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DA3FE3"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д</w:t>
      </w:r>
      <w:r w:rsidR="00C325B5" w:rsidRPr="005350EF">
        <w:rPr>
          <w:rFonts w:ascii="Times New Roman" w:hAnsi="Times New Roman" w:cs="Times New Roman"/>
          <w:sz w:val="28"/>
          <w:szCs w:val="28"/>
          <w:lang w:val="kk-KZ"/>
        </w:rPr>
        <w:t>иаграмма</w:t>
      </w:r>
      <w:r w:rsidR="00DA3FE3" w:rsidRPr="005350EF">
        <w:rPr>
          <w:rFonts w:ascii="Times New Roman" w:hAnsi="Times New Roman" w:cs="Times New Roman"/>
          <w:sz w:val="28"/>
          <w:szCs w:val="28"/>
          <w:lang w:val="kk-KZ"/>
        </w:rPr>
        <w:t>да</w:t>
      </w:r>
      <w:r w:rsidR="00C325B5" w:rsidRPr="005350EF">
        <w:rPr>
          <w:rFonts w:ascii="Times New Roman" w:hAnsi="Times New Roman" w:cs="Times New Roman"/>
          <w:sz w:val="28"/>
          <w:szCs w:val="28"/>
          <w:lang w:val="kk-KZ"/>
        </w:rPr>
        <w:t xml:space="preserve"> көрсет</w:t>
      </w:r>
      <w:r w:rsidR="00DA3FE3" w:rsidRPr="005350EF">
        <w:rPr>
          <w:rFonts w:ascii="Times New Roman" w:hAnsi="Times New Roman" w:cs="Times New Roman"/>
          <w:sz w:val="28"/>
          <w:szCs w:val="28"/>
          <w:lang w:val="kk-KZ"/>
        </w:rPr>
        <w:t>іл</w:t>
      </w:r>
      <w:r w:rsidR="00C325B5" w:rsidRPr="005350EF">
        <w:rPr>
          <w:rFonts w:ascii="Times New Roman" w:hAnsi="Times New Roman" w:cs="Times New Roman"/>
          <w:sz w:val="28"/>
          <w:szCs w:val="28"/>
          <w:lang w:val="kk-KZ"/>
        </w:rPr>
        <w:t>іп отырғандай</w:t>
      </w:r>
      <w:r w:rsidR="008C2ECC" w:rsidRPr="005350EF">
        <w:rPr>
          <w:rFonts w:ascii="Times New Roman" w:hAnsi="Times New Roman" w:cs="Times New Roman"/>
          <w:sz w:val="28"/>
          <w:szCs w:val="28"/>
          <w:lang w:val="kk-KZ"/>
        </w:rPr>
        <w:t>,</w:t>
      </w:r>
      <w:r w:rsidR="00C325B5" w:rsidRPr="005350EF">
        <w:rPr>
          <w:rFonts w:ascii="Times New Roman" w:hAnsi="Times New Roman" w:cs="Times New Roman"/>
          <w:sz w:val="28"/>
          <w:szCs w:val="28"/>
          <w:lang w:val="kk-KZ"/>
        </w:rPr>
        <w:t xml:space="preserve"> акушерлік-гинекологиялық диспансерлеудің қорытындысы бойынша көбею мүшелерінің әртүрлі патологиясына шалдыққан жануарлар санының көбеюі анықталды. Дегенмен, жатырдың субинволюциясымен ауырған жануарлар</w:t>
      </w:r>
      <w:r w:rsidR="00B27CE6" w:rsidRPr="005350EF">
        <w:rPr>
          <w:rFonts w:ascii="Times New Roman" w:hAnsi="Times New Roman" w:cs="Times New Roman"/>
          <w:sz w:val="28"/>
          <w:szCs w:val="28"/>
          <w:lang w:val="kk-KZ"/>
        </w:rPr>
        <w:t xml:space="preserve"> </w:t>
      </w:r>
      <w:r w:rsidR="00C325B5" w:rsidRPr="005350EF">
        <w:rPr>
          <w:rFonts w:ascii="Times New Roman" w:hAnsi="Times New Roman" w:cs="Times New Roman"/>
          <w:sz w:val="28"/>
          <w:szCs w:val="28"/>
          <w:lang w:val="kk-KZ"/>
        </w:rPr>
        <w:t>санының азаюы б</w:t>
      </w:r>
      <w:r w:rsidR="008C2ECC" w:rsidRPr="005350EF">
        <w:rPr>
          <w:rFonts w:ascii="Times New Roman" w:hAnsi="Times New Roman" w:cs="Times New Roman"/>
          <w:sz w:val="28"/>
          <w:szCs w:val="28"/>
          <w:lang w:val="kk-KZ"/>
        </w:rPr>
        <w:t>айқа</w:t>
      </w:r>
      <w:r w:rsidR="00C325B5" w:rsidRPr="005350EF">
        <w:rPr>
          <w:rFonts w:ascii="Times New Roman" w:hAnsi="Times New Roman" w:cs="Times New Roman"/>
          <w:sz w:val="28"/>
          <w:szCs w:val="28"/>
          <w:lang w:val="kk-KZ"/>
        </w:rPr>
        <w:t>лды. 2018 жылы зерттелетін мал басы 22 басқа артты,</w:t>
      </w:r>
      <w:r w:rsidR="00B27CE6" w:rsidRPr="005350EF">
        <w:rPr>
          <w:rFonts w:ascii="Times New Roman" w:hAnsi="Times New Roman" w:cs="Times New Roman"/>
          <w:sz w:val="28"/>
          <w:szCs w:val="28"/>
          <w:lang w:val="kk-KZ"/>
        </w:rPr>
        <w:t xml:space="preserve"> </w:t>
      </w:r>
      <w:r w:rsidR="00C325B5" w:rsidRPr="005350EF">
        <w:rPr>
          <w:rFonts w:ascii="Times New Roman" w:hAnsi="Times New Roman" w:cs="Times New Roman"/>
          <w:sz w:val="28"/>
          <w:szCs w:val="28"/>
          <w:lang w:val="kk-KZ"/>
        </w:rPr>
        <w:t>бұл жағдай ауру малдар санының артуына тікелей әсер етті.</w:t>
      </w:r>
    </w:p>
    <w:p w:rsidR="00B27CE6" w:rsidRPr="005350EF" w:rsidRDefault="00B27CE6" w:rsidP="00762E55">
      <w:pPr>
        <w:spacing w:after="0" w:line="240" w:lineRule="auto"/>
        <w:jc w:val="both"/>
        <w:rPr>
          <w:rFonts w:ascii="Times New Roman" w:hAnsi="Times New Roman" w:cs="Times New Roman"/>
          <w:sz w:val="28"/>
          <w:szCs w:val="28"/>
          <w:lang w:val="kk-KZ"/>
        </w:rPr>
      </w:pPr>
    </w:p>
    <w:p w:rsidR="00860DDA" w:rsidRPr="005350EF" w:rsidRDefault="003407BC"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477059EF" wp14:editId="3C36FAB8">
            <wp:extent cx="4572000" cy="2743200"/>
            <wp:effectExtent l="0" t="0" r="19050" b="1905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B53E5" w:rsidRPr="005350EF" w:rsidRDefault="005B53E5"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1-ші диаграмма - 2017-2018 жылғы акушерлік-гинекологиялық диспансерлеу нәтижелері.</w:t>
      </w:r>
    </w:p>
    <w:p w:rsidR="003F14BE" w:rsidRPr="005350EF" w:rsidRDefault="003F14BE" w:rsidP="00762E55">
      <w:pPr>
        <w:spacing w:after="0" w:line="240" w:lineRule="auto"/>
        <w:jc w:val="both"/>
        <w:rPr>
          <w:rFonts w:ascii="Times New Roman" w:hAnsi="Times New Roman" w:cs="Times New Roman"/>
          <w:sz w:val="28"/>
          <w:szCs w:val="28"/>
          <w:lang w:val="kk-KZ"/>
        </w:rPr>
      </w:pPr>
    </w:p>
    <w:p w:rsidR="0059788A" w:rsidRPr="005350EF" w:rsidRDefault="0059788A"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Сонымен қатар, </w:t>
      </w:r>
      <w:r w:rsidR="000D7550" w:rsidRPr="005350EF">
        <w:rPr>
          <w:rFonts w:ascii="Times New Roman" w:hAnsi="Times New Roman" w:cs="Times New Roman"/>
          <w:sz w:val="28"/>
          <w:szCs w:val="28"/>
          <w:lang w:val="kk-KZ"/>
        </w:rPr>
        <w:t>шаруашылықта тірек-қимыл аппараты және жыныс мүшелер</w:t>
      </w:r>
      <w:r w:rsidR="00DA3FE3" w:rsidRPr="005350EF">
        <w:rPr>
          <w:rFonts w:ascii="Times New Roman" w:hAnsi="Times New Roman" w:cs="Times New Roman"/>
          <w:sz w:val="28"/>
          <w:szCs w:val="28"/>
          <w:lang w:val="kk-KZ"/>
        </w:rPr>
        <w:t>і</w:t>
      </w:r>
      <w:r w:rsidR="000D7550" w:rsidRPr="005350EF">
        <w:rPr>
          <w:rFonts w:ascii="Times New Roman" w:hAnsi="Times New Roman" w:cs="Times New Roman"/>
          <w:sz w:val="28"/>
          <w:szCs w:val="28"/>
          <w:lang w:val="kk-KZ"/>
        </w:rPr>
        <w:t xml:space="preserve"> аурулары арасында байланыс байқал</w:t>
      </w:r>
      <w:r w:rsidR="00B27CE6" w:rsidRPr="005350EF">
        <w:rPr>
          <w:rFonts w:ascii="Times New Roman" w:hAnsi="Times New Roman" w:cs="Times New Roman"/>
          <w:sz w:val="28"/>
          <w:szCs w:val="28"/>
          <w:lang w:val="kk-KZ"/>
        </w:rPr>
        <w:t>ды</w:t>
      </w:r>
      <w:r w:rsidR="000D7550" w:rsidRPr="005350EF">
        <w:rPr>
          <w:rFonts w:ascii="Times New Roman" w:hAnsi="Times New Roman" w:cs="Times New Roman"/>
          <w:sz w:val="28"/>
          <w:szCs w:val="28"/>
          <w:lang w:val="kk-KZ"/>
        </w:rPr>
        <w:t xml:space="preserve">. </w:t>
      </w:r>
      <w:r w:rsidR="00352BF0" w:rsidRPr="005350EF">
        <w:rPr>
          <w:rFonts w:ascii="Times New Roman" w:hAnsi="Times New Roman" w:cs="Times New Roman"/>
          <w:sz w:val="28"/>
          <w:szCs w:val="28"/>
          <w:lang w:val="de-DE"/>
        </w:rPr>
        <w:t>3</w:t>
      </w:r>
      <w:r w:rsidR="00DA3FE3" w:rsidRPr="005350EF">
        <w:rPr>
          <w:rFonts w:ascii="Times New Roman" w:hAnsi="Times New Roman" w:cs="Times New Roman"/>
          <w:sz w:val="28"/>
          <w:szCs w:val="28"/>
          <w:lang w:val="kk-KZ"/>
        </w:rPr>
        <w:t>-ші</w:t>
      </w:r>
      <w:r w:rsidR="005C1321" w:rsidRPr="005350EF">
        <w:rPr>
          <w:rFonts w:ascii="Times New Roman" w:hAnsi="Times New Roman" w:cs="Times New Roman"/>
          <w:sz w:val="28"/>
          <w:szCs w:val="28"/>
          <w:lang w:val="kk-KZ"/>
        </w:rPr>
        <w:t xml:space="preserve"> к</w:t>
      </w:r>
      <w:r w:rsidR="000F270F" w:rsidRPr="005350EF">
        <w:rPr>
          <w:rFonts w:ascii="Times New Roman" w:hAnsi="Times New Roman" w:cs="Times New Roman"/>
          <w:sz w:val="28"/>
          <w:szCs w:val="28"/>
          <w:lang w:val="kk-KZ"/>
        </w:rPr>
        <w:t>есте</w:t>
      </w:r>
      <w:r w:rsidR="00DA3FE3" w:rsidRPr="005350EF">
        <w:rPr>
          <w:rFonts w:ascii="Times New Roman" w:hAnsi="Times New Roman" w:cs="Times New Roman"/>
          <w:sz w:val="28"/>
          <w:szCs w:val="28"/>
          <w:lang w:val="kk-KZ"/>
        </w:rPr>
        <w:t>де</w:t>
      </w:r>
      <w:r w:rsidR="000F270F" w:rsidRPr="005350EF">
        <w:rPr>
          <w:rFonts w:ascii="Times New Roman" w:hAnsi="Times New Roman" w:cs="Times New Roman"/>
          <w:sz w:val="28"/>
          <w:szCs w:val="28"/>
          <w:lang w:val="kk-KZ"/>
        </w:rPr>
        <w:t xml:space="preserve"> көрсеті</w:t>
      </w:r>
      <w:r w:rsidR="00DA3FE3" w:rsidRPr="005350EF">
        <w:rPr>
          <w:rFonts w:ascii="Times New Roman" w:hAnsi="Times New Roman" w:cs="Times New Roman"/>
          <w:sz w:val="28"/>
          <w:szCs w:val="28"/>
          <w:lang w:val="kk-KZ"/>
        </w:rPr>
        <w:t>лі</w:t>
      </w:r>
      <w:r w:rsidR="000F270F" w:rsidRPr="005350EF">
        <w:rPr>
          <w:rFonts w:ascii="Times New Roman" w:hAnsi="Times New Roman" w:cs="Times New Roman"/>
          <w:sz w:val="28"/>
          <w:szCs w:val="28"/>
          <w:lang w:val="kk-KZ"/>
        </w:rPr>
        <w:t xml:space="preserve">п отырғандай, тұяқ </w:t>
      </w:r>
      <w:r w:rsidR="003F14BE" w:rsidRPr="005350EF">
        <w:rPr>
          <w:rFonts w:ascii="Times New Roman" w:hAnsi="Times New Roman" w:cs="Times New Roman"/>
          <w:sz w:val="28"/>
          <w:szCs w:val="28"/>
          <w:lang w:val="kk-KZ"/>
        </w:rPr>
        <w:t>п</w:t>
      </w:r>
      <w:r w:rsidR="000F270F" w:rsidRPr="005350EF">
        <w:rPr>
          <w:rFonts w:ascii="Times New Roman" w:hAnsi="Times New Roman" w:cs="Times New Roman"/>
          <w:sz w:val="28"/>
          <w:szCs w:val="28"/>
          <w:lang w:val="kk-KZ"/>
        </w:rPr>
        <w:t>ен көбею мүшелері ауруларының тікелей тәуелділігі бар. Сиырлардың арасында некробактериоз, пододерматит және</w:t>
      </w:r>
      <w:r w:rsidR="0018770D" w:rsidRPr="005350EF">
        <w:rPr>
          <w:rFonts w:ascii="Times New Roman" w:hAnsi="Times New Roman" w:cs="Times New Roman"/>
          <w:sz w:val="28"/>
          <w:szCs w:val="28"/>
          <w:lang w:val="kk-KZ"/>
        </w:rPr>
        <w:t xml:space="preserve"> т.б. аурулар жиі кездесіп тұ</w:t>
      </w:r>
      <w:r w:rsidR="000F270F" w:rsidRPr="005350EF">
        <w:rPr>
          <w:rFonts w:ascii="Times New Roman" w:hAnsi="Times New Roman" w:cs="Times New Roman"/>
          <w:sz w:val="28"/>
          <w:szCs w:val="28"/>
          <w:lang w:val="kk-KZ"/>
        </w:rPr>
        <w:t xml:space="preserve">ратыны анықталды. </w:t>
      </w:r>
    </w:p>
    <w:p w:rsidR="00D36FFE" w:rsidRPr="005350EF" w:rsidRDefault="00352BF0"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lang w:val="de-DE"/>
        </w:rPr>
        <w:t>3</w:t>
      </w:r>
      <w:r w:rsidR="00CC5659" w:rsidRPr="005350EF">
        <w:rPr>
          <w:rFonts w:ascii="Times New Roman" w:hAnsi="Times New Roman" w:cs="Times New Roman"/>
          <w:sz w:val="28"/>
          <w:szCs w:val="28"/>
          <w:lang w:val="kk-KZ"/>
        </w:rPr>
        <w:t xml:space="preserve"> к</w:t>
      </w:r>
      <w:r w:rsidR="00900564" w:rsidRPr="005350EF">
        <w:rPr>
          <w:rFonts w:ascii="Times New Roman" w:hAnsi="Times New Roman" w:cs="Times New Roman"/>
          <w:sz w:val="28"/>
          <w:szCs w:val="28"/>
        </w:rPr>
        <w:t xml:space="preserve">есте </w:t>
      </w:r>
      <w:r w:rsidR="00DA3FE3" w:rsidRPr="005350EF">
        <w:rPr>
          <w:rFonts w:ascii="Times New Roman" w:hAnsi="Times New Roman" w:cs="Times New Roman"/>
          <w:sz w:val="28"/>
          <w:szCs w:val="28"/>
        </w:rPr>
        <w:t>–</w:t>
      </w:r>
      <w:r w:rsidR="00DA3FE3" w:rsidRPr="005350EF">
        <w:rPr>
          <w:rFonts w:ascii="Times New Roman" w:hAnsi="Times New Roman" w:cs="Times New Roman"/>
          <w:sz w:val="28"/>
          <w:szCs w:val="28"/>
          <w:lang w:val="kk-KZ"/>
        </w:rPr>
        <w:t xml:space="preserve"> </w:t>
      </w:r>
      <w:r w:rsidR="00900564" w:rsidRPr="005350EF">
        <w:rPr>
          <w:rFonts w:ascii="Times New Roman" w:hAnsi="Times New Roman" w:cs="Times New Roman"/>
          <w:sz w:val="28"/>
          <w:szCs w:val="28"/>
        </w:rPr>
        <w:t>тұяқ аурулары және гинекологиялық патологиялар</w:t>
      </w:r>
    </w:p>
    <w:tbl>
      <w:tblPr>
        <w:tblStyle w:val="a3"/>
        <w:tblW w:w="0" w:type="auto"/>
        <w:tblLayout w:type="fixed"/>
        <w:tblLook w:val="04A0" w:firstRow="1" w:lastRow="0" w:firstColumn="1" w:lastColumn="0" w:noHBand="0" w:noVBand="1"/>
      </w:tblPr>
      <w:tblGrid>
        <w:gridCol w:w="1384"/>
        <w:gridCol w:w="1701"/>
        <w:gridCol w:w="2268"/>
        <w:gridCol w:w="1701"/>
        <w:gridCol w:w="1530"/>
        <w:gridCol w:w="1157"/>
      </w:tblGrid>
      <w:tr w:rsidR="005350EF" w:rsidRPr="005350EF" w:rsidTr="00EA1770">
        <w:tc>
          <w:tcPr>
            <w:tcW w:w="1384" w:type="dxa"/>
          </w:tcPr>
          <w:p w:rsidR="00D36FFE" w:rsidRPr="005350EF" w:rsidRDefault="00D36FFE" w:rsidP="00762E55">
            <w:pPr>
              <w:jc w:val="both"/>
              <w:rPr>
                <w:rFonts w:ascii="Times New Roman" w:hAnsi="Times New Roman" w:cs="Times New Roman"/>
                <w:sz w:val="28"/>
                <w:szCs w:val="28"/>
                <w:lang w:val="kk-KZ"/>
              </w:rPr>
            </w:pPr>
          </w:p>
        </w:tc>
        <w:tc>
          <w:tcPr>
            <w:tcW w:w="1701" w:type="dxa"/>
          </w:tcPr>
          <w:p w:rsidR="00630D32" w:rsidRPr="005350EF" w:rsidRDefault="00900564" w:rsidP="00762E55">
            <w:pPr>
              <w:jc w:val="center"/>
              <w:rPr>
                <w:rFonts w:ascii="Times New Roman" w:eastAsiaTheme="majorEastAsia" w:hAnsi="Times New Roman" w:cs="Times New Roman"/>
                <w:sz w:val="28"/>
                <w:szCs w:val="28"/>
                <w:lang w:val="kk-KZ"/>
              </w:rPr>
            </w:pPr>
            <w:r w:rsidRPr="005350EF">
              <w:rPr>
                <w:rFonts w:ascii="Times New Roman" w:hAnsi="Times New Roman" w:cs="Times New Roman"/>
                <w:sz w:val="28"/>
                <w:szCs w:val="28"/>
                <w:lang w:val="kk-KZ"/>
              </w:rPr>
              <w:t>Тұяқ ауруларына шалдыққан жалпы мал саны</w:t>
            </w:r>
          </w:p>
        </w:tc>
        <w:tc>
          <w:tcPr>
            <w:tcW w:w="2268" w:type="dxa"/>
          </w:tcPr>
          <w:p w:rsidR="00630D32" w:rsidRPr="005350EF" w:rsidRDefault="00900564" w:rsidP="00762E55">
            <w:pPr>
              <w:jc w:val="center"/>
              <w:rPr>
                <w:rFonts w:ascii="Times New Roman" w:eastAsiaTheme="majorEastAsia" w:hAnsi="Times New Roman" w:cs="Times New Roman"/>
                <w:sz w:val="28"/>
                <w:szCs w:val="28"/>
                <w:lang w:val="kk-KZ"/>
              </w:rPr>
            </w:pPr>
            <w:r w:rsidRPr="005350EF">
              <w:rPr>
                <w:rFonts w:ascii="Times New Roman" w:hAnsi="Times New Roman" w:cs="Times New Roman"/>
                <w:sz w:val="28"/>
                <w:szCs w:val="28"/>
                <w:lang w:val="kk-KZ"/>
              </w:rPr>
              <w:t>Онд</w:t>
            </w:r>
            <w:r w:rsidR="00104090" w:rsidRPr="005350EF">
              <w:rPr>
                <w:rFonts w:ascii="Times New Roman" w:hAnsi="Times New Roman" w:cs="Times New Roman"/>
                <w:sz w:val="28"/>
                <w:szCs w:val="28"/>
                <w:lang w:val="kk-KZ"/>
              </w:rPr>
              <w:t>ағы</w:t>
            </w:r>
            <w:r w:rsidRPr="005350EF">
              <w:rPr>
                <w:rFonts w:ascii="Times New Roman" w:hAnsi="Times New Roman" w:cs="Times New Roman"/>
                <w:sz w:val="28"/>
                <w:szCs w:val="28"/>
                <w:lang w:val="kk-KZ"/>
              </w:rPr>
              <w:t xml:space="preserve"> гинекологиялық патологиялары кездескен мал</w:t>
            </w:r>
            <w:r w:rsidR="00D238C7"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саны</w:t>
            </w:r>
          </w:p>
        </w:tc>
        <w:tc>
          <w:tcPr>
            <w:tcW w:w="1701" w:type="dxa"/>
          </w:tcPr>
          <w:p w:rsidR="00630D32" w:rsidRPr="005350EF" w:rsidRDefault="00900564" w:rsidP="00762E55">
            <w:pPr>
              <w:jc w:val="center"/>
              <w:rPr>
                <w:rFonts w:ascii="Times New Roman" w:eastAsiaTheme="majorEastAsia" w:hAnsi="Times New Roman" w:cs="Times New Roman"/>
                <w:sz w:val="28"/>
                <w:szCs w:val="28"/>
                <w:lang w:val="kk-KZ"/>
              </w:rPr>
            </w:pPr>
            <w:r w:rsidRPr="005350EF">
              <w:rPr>
                <w:rFonts w:ascii="Times New Roman" w:hAnsi="Times New Roman" w:cs="Times New Roman"/>
                <w:sz w:val="28"/>
                <w:szCs w:val="28"/>
                <w:lang w:val="kk-KZ"/>
              </w:rPr>
              <w:t>Жатыр с</w:t>
            </w:r>
            <w:r w:rsidR="007814F7" w:rsidRPr="005350EF">
              <w:rPr>
                <w:rFonts w:ascii="Times New Roman" w:hAnsi="Times New Roman" w:cs="Times New Roman"/>
                <w:sz w:val="28"/>
                <w:szCs w:val="28"/>
                <w:lang w:val="kk-KZ"/>
              </w:rPr>
              <w:t>убин</w:t>
            </w:r>
            <w:r w:rsidR="00104090" w:rsidRPr="005350EF">
              <w:rPr>
                <w:rFonts w:ascii="Times New Roman" w:hAnsi="Times New Roman" w:cs="Times New Roman"/>
                <w:sz w:val="28"/>
                <w:szCs w:val="28"/>
                <w:lang w:val="kk-KZ"/>
              </w:rPr>
              <w:t>в</w:t>
            </w:r>
            <w:r w:rsidRPr="005350EF">
              <w:rPr>
                <w:rFonts w:ascii="Times New Roman" w:hAnsi="Times New Roman" w:cs="Times New Roman"/>
                <w:sz w:val="28"/>
                <w:szCs w:val="28"/>
                <w:lang w:val="kk-KZ"/>
              </w:rPr>
              <w:t>о</w:t>
            </w:r>
            <w:r w:rsidR="00D238C7" w:rsidRPr="005350EF">
              <w:rPr>
                <w:rFonts w:ascii="Times New Roman" w:hAnsi="Times New Roman" w:cs="Times New Roman"/>
                <w:sz w:val="28"/>
                <w:szCs w:val="28"/>
                <w:lang w:val="kk-KZ"/>
              </w:rPr>
              <w:t>л</w:t>
            </w:r>
            <w:r w:rsidRPr="005350EF">
              <w:rPr>
                <w:rFonts w:ascii="Times New Roman" w:hAnsi="Times New Roman" w:cs="Times New Roman"/>
                <w:sz w:val="28"/>
                <w:szCs w:val="28"/>
                <w:lang w:val="kk-KZ"/>
              </w:rPr>
              <w:t>юциясы</w:t>
            </w:r>
          </w:p>
        </w:tc>
        <w:tc>
          <w:tcPr>
            <w:tcW w:w="1530" w:type="dxa"/>
          </w:tcPr>
          <w:p w:rsidR="00630D32" w:rsidRPr="005350EF" w:rsidRDefault="007814F7" w:rsidP="00762E55">
            <w:pPr>
              <w:jc w:val="center"/>
              <w:rPr>
                <w:rFonts w:ascii="Times New Roman" w:eastAsiaTheme="majorEastAsia" w:hAnsi="Times New Roman" w:cs="Times New Roman"/>
                <w:sz w:val="28"/>
                <w:szCs w:val="28"/>
                <w:lang w:val="kk-KZ"/>
              </w:rPr>
            </w:pPr>
            <w:r w:rsidRPr="005350EF">
              <w:rPr>
                <w:rFonts w:ascii="Times New Roman" w:hAnsi="Times New Roman" w:cs="Times New Roman"/>
                <w:sz w:val="28"/>
                <w:szCs w:val="28"/>
                <w:lang w:val="kk-KZ"/>
              </w:rPr>
              <w:t>Эндо</w:t>
            </w:r>
            <w:r w:rsidR="003F14BE" w:rsidRPr="005350EF">
              <w:rPr>
                <w:rFonts w:ascii="Times New Roman" w:hAnsi="Times New Roman" w:cs="Times New Roman"/>
                <w:sz w:val="28"/>
                <w:szCs w:val="28"/>
                <w:lang w:val="kk-KZ"/>
              </w:rPr>
              <w:t>м</w:t>
            </w:r>
            <w:r w:rsidRPr="005350EF">
              <w:rPr>
                <w:rFonts w:ascii="Times New Roman" w:hAnsi="Times New Roman" w:cs="Times New Roman"/>
                <w:sz w:val="28"/>
                <w:szCs w:val="28"/>
                <w:lang w:val="kk-KZ"/>
              </w:rPr>
              <w:t>етрит</w:t>
            </w:r>
            <w:r w:rsidR="00900564" w:rsidRPr="005350EF">
              <w:rPr>
                <w:rFonts w:ascii="Times New Roman" w:hAnsi="Times New Roman" w:cs="Times New Roman"/>
                <w:sz w:val="28"/>
                <w:szCs w:val="28"/>
                <w:lang w:val="kk-KZ"/>
              </w:rPr>
              <w:t>тер</w:t>
            </w:r>
          </w:p>
        </w:tc>
        <w:tc>
          <w:tcPr>
            <w:tcW w:w="1157" w:type="dxa"/>
          </w:tcPr>
          <w:p w:rsidR="00D36FFE" w:rsidRPr="005350EF" w:rsidRDefault="00900564"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Аналық жыныс без ауруы</w:t>
            </w:r>
          </w:p>
        </w:tc>
      </w:tr>
      <w:tr w:rsidR="005350EF" w:rsidRPr="005350EF" w:rsidTr="00EA1770">
        <w:tc>
          <w:tcPr>
            <w:tcW w:w="1384" w:type="dxa"/>
          </w:tcPr>
          <w:p w:rsidR="00D36FFE" w:rsidRPr="005350EF" w:rsidRDefault="00D36FFE"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2017</w:t>
            </w:r>
          </w:p>
        </w:tc>
        <w:tc>
          <w:tcPr>
            <w:tcW w:w="1701" w:type="dxa"/>
          </w:tcPr>
          <w:p w:rsidR="00D36FFE" w:rsidRPr="005350EF" w:rsidRDefault="00A202D8" w:rsidP="00762E55">
            <w:pPr>
              <w:jc w:val="center"/>
              <w:rPr>
                <w:rFonts w:ascii="Times New Roman" w:hAnsi="Times New Roman" w:cs="Times New Roman"/>
                <w:sz w:val="28"/>
                <w:szCs w:val="28"/>
              </w:rPr>
            </w:pPr>
            <w:r w:rsidRPr="005350EF">
              <w:rPr>
                <w:rFonts w:ascii="Times New Roman" w:hAnsi="Times New Roman" w:cs="Times New Roman"/>
                <w:sz w:val="28"/>
                <w:szCs w:val="28"/>
                <w:lang w:val="kk-KZ"/>
              </w:rPr>
              <w:t>28</w:t>
            </w:r>
            <w:r w:rsidR="00235117" w:rsidRPr="005350EF">
              <w:rPr>
                <w:rFonts w:ascii="Times New Roman" w:hAnsi="Times New Roman" w:cs="Times New Roman"/>
                <w:sz w:val="28"/>
                <w:szCs w:val="28"/>
                <w:lang w:val="kk-KZ"/>
              </w:rPr>
              <w:t xml:space="preserve"> </w:t>
            </w:r>
            <w:r w:rsidR="00235117" w:rsidRPr="005350EF">
              <w:rPr>
                <w:rFonts w:ascii="Times New Roman" w:hAnsi="Times New Roman" w:cs="Times New Roman"/>
                <w:sz w:val="28"/>
                <w:szCs w:val="28"/>
              </w:rPr>
              <w:t>(</w:t>
            </w:r>
            <w:r w:rsidRPr="005350EF">
              <w:rPr>
                <w:rFonts w:ascii="Times New Roman" w:hAnsi="Times New Roman" w:cs="Times New Roman"/>
                <w:sz w:val="28"/>
                <w:szCs w:val="28"/>
                <w:lang w:val="kk-KZ"/>
              </w:rPr>
              <w:t>13</w:t>
            </w:r>
            <w:r w:rsidR="00235117" w:rsidRPr="005350EF">
              <w:rPr>
                <w:rFonts w:ascii="Times New Roman" w:hAnsi="Times New Roman" w:cs="Times New Roman"/>
                <w:sz w:val="28"/>
                <w:szCs w:val="28"/>
              </w:rPr>
              <w:t>%)</w:t>
            </w:r>
          </w:p>
        </w:tc>
        <w:tc>
          <w:tcPr>
            <w:tcW w:w="2268"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20</w:t>
            </w:r>
          </w:p>
        </w:tc>
        <w:tc>
          <w:tcPr>
            <w:tcW w:w="1701"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17</w:t>
            </w:r>
          </w:p>
        </w:tc>
        <w:tc>
          <w:tcPr>
            <w:tcW w:w="1530"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8</w:t>
            </w:r>
          </w:p>
        </w:tc>
        <w:tc>
          <w:tcPr>
            <w:tcW w:w="1157"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3</w:t>
            </w:r>
          </w:p>
        </w:tc>
      </w:tr>
      <w:tr w:rsidR="005350EF" w:rsidRPr="005350EF" w:rsidTr="00EA1770">
        <w:tc>
          <w:tcPr>
            <w:tcW w:w="1384" w:type="dxa"/>
          </w:tcPr>
          <w:p w:rsidR="00D36FFE" w:rsidRPr="005350EF" w:rsidRDefault="00D36FFE"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2018</w:t>
            </w:r>
          </w:p>
        </w:tc>
        <w:tc>
          <w:tcPr>
            <w:tcW w:w="1701" w:type="dxa"/>
          </w:tcPr>
          <w:p w:rsidR="00D36FFE" w:rsidRPr="005350EF" w:rsidRDefault="00A202D8"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lang w:val="kk-KZ"/>
              </w:rPr>
              <w:t>36</w:t>
            </w:r>
            <w:r w:rsidR="003D6799" w:rsidRPr="005350EF">
              <w:rPr>
                <w:rFonts w:ascii="Times New Roman" w:hAnsi="Times New Roman" w:cs="Times New Roman"/>
                <w:sz w:val="28"/>
                <w:szCs w:val="28"/>
                <w:lang w:val="en-US"/>
              </w:rPr>
              <w:t>(</w:t>
            </w:r>
            <w:r w:rsidRPr="005350EF">
              <w:rPr>
                <w:rFonts w:ascii="Times New Roman" w:hAnsi="Times New Roman" w:cs="Times New Roman"/>
                <w:sz w:val="28"/>
                <w:szCs w:val="28"/>
                <w:lang w:val="kk-KZ"/>
              </w:rPr>
              <w:t>15</w:t>
            </w:r>
            <w:r w:rsidR="006C0B4A" w:rsidRPr="005350EF">
              <w:rPr>
                <w:rFonts w:ascii="Times New Roman" w:hAnsi="Times New Roman" w:cs="Times New Roman"/>
                <w:sz w:val="28"/>
                <w:szCs w:val="28"/>
                <w:lang w:val="en-US"/>
              </w:rPr>
              <w:t>%)</w:t>
            </w:r>
          </w:p>
        </w:tc>
        <w:tc>
          <w:tcPr>
            <w:tcW w:w="2268"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26</w:t>
            </w:r>
          </w:p>
        </w:tc>
        <w:tc>
          <w:tcPr>
            <w:tcW w:w="1701"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19</w:t>
            </w:r>
          </w:p>
        </w:tc>
        <w:tc>
          <w:tcPr>
            <w:tcW w:w="1530"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10</w:t>
            </w:r>
          </w:p>
        </w:tc>
        <w:tc>
          <w:tcPr>
            <w:tcW w:w="1157"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5</w:t>
            </w:r>
          </w:p>
        </w:tc>
      </w:tr>
      <w:tr w:rsidR="00900564" w:rsidRPr="005350EF" w:rsidTr="00EA1770">
        <w:tc>
          <w:tcPr>
            <w:tcW w:w="1384" w:type="dxa"/>
          </w:tcPr>
          <w:p w:rsidR="00D36FFE" w:rsidRPr="005350EF" w:rsidRDefault="00900564"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Орташа көрсеткі</w:t>
            </w:r>
            <w:r w:rsidRPr="005350EF">
              <w:rPr>
                <w:rFonts w:ascii="Times New Roman" w:hAnsi="Times New Roman" w:cs="Times New Roman"/>
                <w:sz w:val="28"/>
                <w:szCs w:val="28"/>
                <w:lang w:val="kk-KZ"/>
              </w:rPr>
              <w:lastRenderedPageBreak/>
              <w:t>ш</w:t>
            </w:r>
            <w:r w:rsidR="00D36FFE" w:rsidRPr="005350EF">
              <w:rPr>
                <w:rFonts w:ascii="Times New Roman" w:hAnsi="Times New Roman" w:cs="Times New Roman"/>
                <w:sz w:val="28"/>
                <w:szCs w:val="28"/>
                <w:lang w:val="kk-KZ"/>
              </w:rPr>
              <w:t xml:space="preserve"> </w:t>
            </w:r>
          </w:p>
        </w:tc>
        <w:tc>
          <w:tcPr>
            <w:tcW w:w="1701" w:type="dxa"/>
          </w:tcPr>
          <w:p w:rsidR="00D36FFE" w:rsidRPr="005350EF" w:rsidRDefault="00A202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32 (14</w:t>
            </w:r>
            <w:r w:rsidRPr="005350EF">
              <w:rPr>
                <w:rFonts w:ascii="Times New Roman" w:hAnsi="Times New Roman" w:cs="Times New Roman"/>
                <w:sz w:val="28"/>
                <w:szCs w:val="28"/>
                <w:lang w:val="de-DE"/>
              </w:rPr>
              <w:t>%</w:t>
            </w:r>
            <w:r w:rsidR="006C0B4A" w:rsidRPr="005350EF">
              <w:rPr>
                <w:rFonts w:ascii="Times New Roman" w:hAnsi="Times New Roman" w:cs="Times New Roman"/>
                <w:sz w:val="28"/>
                <w:szCs w:val="28"/>
                <w:lang w:val="kk-KZ"/>
              </w:rPr>
              <w:t>)</w:t>
            </w:r>
          </w:p>
        </w:tc>
        <w:tc>
          <w:tcPr>
            <w:tcW w:w="2268" w:type="dxa"/>
          </w:tcPr>
          <w:p w:rsidR="00D36FFE" w:rsidRPr="005350EF" w:rsidRDefault="00A202D8" w:rsidP="00762E55">
            <w:pPr>
              <w:jc w:val="center"/>
              <w:rPr>
                <w:rFonts w:ascii="Times New Roman" w:hAnsi="Times New Roman" w:cs="Times New Roman"/>
                <w:sz w:val="28"/>
                <w:szCs w:val="28"/>
                <w:lang w:val="de-DE"/>
              </w:rPr>
            </w:pPr>
            <w:r w:rsidRPr="005350EF">
              <w:rPr>
                <w:rFonts w:ascii="Times New Roman" w:hAnsi="Times New Roman" w:cs="Times New Roman"/>
                <w:sz w:val="28"/>
                <w:szCs w:val="28"/>
                <w:lang w:val="de-DE"/>
              </w:rPr>
              <w:t>23</w:t>
            </w:r>
          </w:p>
        </w:tc>
        <w:tc>
          <w:tcPr>
            <w:tcW w:w="1701" w:type="dxa"/>
          </w:tcPr>
          <w:p w:rsidR="00D36FFE" w:rsidRPr="005350EF" w:rsidRDefault="00A202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de-DE"/>
              </w:rPr>
              <w:t xml:space="preserve">18 </w:t>
            </w:r>
            <w:r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56</w:t>
            </w:r>
            <w:r w:rsidR="00CF605A" w:rsidRPr="005350EF">
              <w:rPr>
                <w:rFonts w:ascii="Times New Roman" w:hAnsi="Times New Roman" w:cs="Times New Roman"/>
                <w:sz w:val="28"/>
                <w:szCs w:val="28"/>
                <w:lang w:val="kk-KZ"/>
              </w:rPr>
              <w:t>%)</w:t>
            </w:r>
          </w:p>
        </w:tc>
        <w:tc>
          <w:tcPr>
            <w:tcW w:w="1530" w:type="dxa"/>
          </w:tcPr>
          <w:p w:rsidR="00D36FFE" w:rsidRPr="005350EF" w:rsidRDefault="00A202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de-DE"/>
              </w:rPr>
              <w:t>6</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de-DE"/>
              </w:rPr>
              <w:t>18.7</w:t>
            </w:r>
            <w:r w:rsidR="00CF605A" w:rsidRPr="005350EF">
              <w:rPr>
                <w:rFonts w:ascii="Times New Roman" w:hAnsi="Times New Roman" w:cs="Times New Roman"/>
                <w:sz w:val="28"/>
                <w:szCs w:val="28"/>
                <w:lang w:val="kk-KZ"/>
              </w:rPr>
              <w:t>%)</w:t>
            </w:r>
          </w:p>
        </w:tc>
        <w:tc>
          <w:tcPr>
            <w:tcW w:w="1157" w:type="dxa"/>
          </w:tcPr>
          <w:p w:rsidR="00D36FFE" w:rsidRPr="005350EF" w:rsidRDefault="00B1251A"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de-DE"/>
              </w:rPr>
              <w:t>4</w:t>
            </w:r>
            <w:r w:rsidRPr="005350EF">
              <w:rPr>
                <w:rFonts w:ascii="Times New Roman" w:hAnsi="Times New Roman" w:cs="Times New Roman"/>
                <w:sz w:val="28"/>
                <w:szCs w:val="28"/>
                <w:lang w:val="kk-KZ"/>
              </w:rPr>
              <w:t xml:space="preserve"> (1</w:t>
            </w:r>
            <w:r w:rsidRPr="005350EF">
              <w:rPr>
                <w:rFonts w:ascii="Times New Roman" w:hAnsi="Times New Roman" w:cs="Times New Roman"/>
                <w:sz w:val="28"/>
                <w:szCs w:val="28"/>
                <w:lang w:val="de-DE"/>
              </w:rPr>
              <w:t>2</w:t>
            </w:r>
            <w:r w:rsidR="00CF605A" w:rsidRPr="005350EF">
              <w:rPr>
                <w:rFonts w:ascii="Times New Roman" w:hAnsi="Times New Roman" w:cs="Times New Roman"/>
                <w:sz w:val="28"/>
                <w:szCs w:val="28"/>
                <w:lang w:val="kk-KZ"/>
              </w:rPr>
              <w:t>%)</w:t>
            </w:r>
          </w:p>
        </w:tc>
      </w:tr>
    </w:tbl>
    <w:p w:rsidR="00D36FFE" w:rsidRPr="005350EF" w:rsidRDefault="00D36FFE" w:rsidP="00762E55">
      <w:pPr>
        <w:spacing w:after="0" w:line="240" w:lineRule="auto"/>
        <w:jc w:val="both"/>
        <w:rPr>
          <w:rFonts w:ascii="Times New Roman" w:hAnsi="Times New Roman" w:cs="Times New Roman"/>
          <w:sz w:val="28"/>
          <w:szCs w:val="28"/>
          <w:lang w:val="kk-KZ"/>
        </w:rPr>
      </w:pPr>
    </w:p>
    <w:p w:rsidR="005E2A1D" w:rsidRPr="005350EF" w:rsidRDefault="000F270F"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Шаруашылықта акушерлік-гинекологиялық диспансер</w:t>
      </w:r>
      <w:r w:rsidR="00830E59" w:rsidRPr="005350EF">
        <w:rPr>
          <w:rFonts w:ascii="Times New Roman" w:hAnsi="Times New Roman" w:cs="Times New Roman"/>
          <w:sz w:val="28"/>
          <w:szCs w:val="28"/>
          <w:lang w:val="kk-KZ"/>
        </w:rPr>
        <w:t>леудің</w:t>
      </w:r>
      <w:r w:rsidRPr="005350EF">
        <w:rPr>
          <w:rFonts w:ascii="Times New Roman" w:hAnsi="Times New Roman" w:cs="Times New Roman"/>
          <w:sz w:val="28"/>
          <w:szCs w:val="28"/>
          <w:lang w:val="kk-KZ"/>
        </w:rPr>
        <w:t xml:space="preserve"> қорытындысын шығара отырып, жануарлардың бедеулігіне әсер ететін бірқатар қолайсыз факторлар бар екенін атап өту керек. Шаруашылықта жануарларды ұстау шарты жануарлардың денсаулығына теріс әсер етеді. Жеткіліксіз моцион</w:t>
      </w:r>
      <w:r w:rsidR="00D238C7" w:rsidRPr="005350EF">
        <w:rPr>
          <w:rFonts w:ascii="Times New Roman" w:hAnsi="Times New Roman" w:cs="Times New Roman"/>
          <w:sz w:val="28"/>
          <w:szCs w:val="28"/>
          <w:lang w:val="kk-KZ"/>
        </w:rPr>
        <w:t xml:space="preserve"> (жүрудің)</w:t>
      </w:r>
      <w:r w:rsidRPr="005350EF">
        <w:rPr>
          <w:rFonts w:ascii="Times New Roman" w:hAnsi="Times New Roman" w:cs="Times New Roman"/>
          <w:sz w:val="28"/>
          <w:szCs w:val="28"/>
          <w:lang w:val="kk-KZ"/>
        </w:rPr>
        <w:t xml:space="preserve"> және кешендердің жоғары өнімді сиырларға бейімделмеуі жануарларда әртүрлі асқынуды тудырады. Бұдан басқа, микробқа қарсы препараттарды мақсатты түрде қолданудың жоқтығын атап өту керек. Патологиялық микрофлораның тұрақтылыққа ие болу</w:t>
      </w:r>
      <w:r w:rsidR="00B27CE6" w:rsidRPr="005350EF">
        <w:rPr>
          <w:rFonts w:ascii="Times New Roman" w:hAnsi="Times New Roman" w:cs="Times New Roman"/>
          <w:sz w:val="28"/>
          <w:szCs w:val="28"/>
          <w:lang w:val="kk-KZ"/>
        </w:rPr>
        <w:t>ына</w:t>
      </w:r>
      <w:r w:rsidRPr="005350EF">
        <w:rPr>
          <w:rFonts w:ascii="Times New Roman" w:hAnsi="Times New Roman" w:cs="Times New Roman"/>
          <w:sz w:val="28"/>
          <w:szCs w:val="28"/>
          <w:lang w:val="kk-KZ"/>
        </w:rPr>
        <w:t xml:space="preserve"> байланысты жануарларды емдеу тиімділігі төмендеген</w:t>
      </w:r>
      <w:r w:rsidR="00830E59" w:rsidRPr="005350EF">
        <w:rPr>
          <w:rFonts w:ascii="Times New Roman" w:hAnsi="Times New Roman" w:cs="Times New Roman"/>
          <w:sz w:val="28"/>
          <w:szCs w:val="28"/>
          <w:lang w:val="kk-KZ"/>
        </w:rPr>
        <w:t>і анықталған</w:t>
      </w:r>
      <w:r w:rsidRPr="005350EF">
        <w:rPr>
          <w:rFonts w:ascii="Times New Roman" w:hAnsi="Times New Roman" w:cs="Times New Roman"/>
          <w:sz w:val="28"/>
          <w:szCs w:val="28"/>
          <w:lang w:val="kk-KZ"/>
        </w:rPr>
        <w:t>.</w:t>
      </w:r>
      <w:r w:rsidR="00240B0C" w:rsidRPr="005350EF">
        <w:rPr>
          <w:rFonts w:ascii="Times New Roman" w:hAnsi="Times New Roman" w:cs="Times New Roman"/>
          <w:sz w:val="28"/>
          <w:szCs w:val="28"/>
          <w:lang w:val="kk-KZ"/>
        </w:rPr>
        <w:t xml:space="preserve"> </w:t>
      </w:r>
    </w:p>
    <w:p w:rsidR="00104090" w:rsidRPr="005350EF" w:rsidRDefault="005E2A1D"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Жыныс мүшелеріндегі туудан кейінгі кезендегі өзгерістер ультрадыбыс зерттеу арқылы алынды. </w:t>
      </w:r>
    </w:p>
    <w:p w:rsidR="00814A37" w:rsidRPr="005350EF" w:rsidRDefault="00814A37" w:rsidP="00814A37">
      <w:pPr>
        <w:autoSpaceDE w:val="0"/>
        <w:autoSpaceDN w:val="0"/>
        <w:adjustRightInd w:val="0"/>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2.2.2 Ультрадыбыстық зерттеуді қолдану арқылы көбею мүшелерінің жағдайын анықтау (УДЗ).</w: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Акушерлік-гинекологиялық диспансерлеуді жүзеге асыру барысында ультрадыбыстық зерттеу кеңінен қолданылды. Жоғарыда көрсетілгендей, төлдеу процесінің патологиясы бойынша төлдеудің үшінші сатысының патологиясы, нақты шудың кідірілуі жиі анықталды. </w:t>
      </w:r>
    </w:p>
    <w:p w:rsidR="00814A37" w:rsidRPr="005350EF" w:rsidRDefault="00814A37" w:rsidP="00814A37">
      <w:pPr>
        <w:pStyle w:val="Default"/>
        <w:ind w:firstLine="708"/>
        <w:jc w:val="both"/>
        <w:rPr>
          <w:color w:val="auto"/>
          <w:sz w:val="28"/>
          <w:szCs w:val="28"/>
          <w:lang w:val="kk-KZ"/>
        </w:rPr>
      </w:pPr>
      <w:r w:rsidRPr="005350EF">
        <w:rPr>
          <w:color w:val="auto"/>
          <w:sz w:val="28"/>
          <w:szCs w:val="28"/>
          <w:lang w:val="kk-KZ"/>
        </w:rPr>
        <w:t>7,8 – суреттерде көрсетілген деректерден көрініп тұрғандай, жатыр эхограммасында шудың кідірілуі кезінде жатыр қуысының эхонегативті құрылым және әртүрлі эхолокациямен бірге визуализациясы белгіленеді. Жатыр қабырғасының ішкі жиегі тегіс емес. Жатырдың қуысында сұйықтықтығы біртекті емес эхопозитивті құрылымдар оқшауланды. Жатыр қуысында қабыну процесінің белгісі болып табылатын, гипер және гипоэхогенді қосылыстары бар анэхогенді сұйықтықтың көп мөлшері бар.</w: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p>
    <w:p w:rsidR="00814A37" w:rsidRPr="005350EF" w:rsidRDefault="00814A37" w:rsidP="00814A37">
      <w:pPr>
        <w:spacing w:after="0" w:line="240" w:lineRule="auto"/>
        <w:ind w:firstLine="708"/>
        <w:jc w:val="center"/>
        <w:rPr>
          <w:rFonts w:ascii="Times New Roman" w:hAnsi="Times New Roman" w:cs="Times New Roman"/>
          <w:sz w:val="28"/>
          <w:szCs w:val="28"/>
        </w:rPr>
      </w:pPr>
      <w:r w:rsidRPr="005350EF">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36F5A6B7" wp14:editId="09098F14">
                <wp:simplePos x="0" y="0"/>
                <wp:positionH relativeFrom="column">
                  <wp:posOffset>2495550</wp:posOffset>
                </wp:positionH>
                <wp:positionV relativeFrom="paragraph">
                  <wp:posOffset>2267585</wp:posOffset>
                </wp:positionV>
                <wp:extent cx="228600" cy="228600"/>
                <wp:effectExtent l="0" t="0" r="19050" b="19050"/>
                <wp:wrapNone/>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670DA7" w:rsidRDefault="00ED6F73" w:rsidP="00814A37">
                            <w:pPr>
                              <w:rPr>
                                <w:sz w:val="20"/>
                                <w:szCs w:val="20"/>
                              </w:rPr>
                            </w:pPr>
                            <w:r w:rsidRPr="00670DA7">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61" o:spid="_x0000_s1026" type="#_x0000_t202" style="position:absolute;left:0;text-align:left;margin-left:196.5pt;margin-top:178.55pt;width:18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">
                <v:textbox>
                  <w:txbxContent>
                    <w:p w:rsidR="00ED6F73" w:rsidRPr="00670DA7" w:rsidRDefault="00ED6F73" w:rsidP="00814A37">
                      <w:pPr>
                        <w:rPr>
                          <w:sz w:val="20"/>
                          <w:szCs w:val="20"/>
                        </w:rPr>
                      </w:pPr>
                      <w:r w:rsidRPr="00670DA7">
                        <w:rPr>
                          <w:sz w:val="20"/>
                          <w:szCs w:val="20"/>
                        </w:rPr>
                        <w:t>1</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1CC796EA" wp14:editId="2FF54302">
                <wp:simplePos x="0" y="0"/>
                <wp:positionH relativeFrom="column">
                  <wp:posOffset>2729865</wp:posOffset>
                </wp:positionH>
                <wp:positionV relativeFrom="paragraph">
                  <wp:posOffset>2080260</wp:posOffset>
                </wp:positionV>
                <wp:extent cx="514350" cy="257175"/>
                <wp:effectExtent l="0" t="38100" r="57150" b="28575"/>
                <wp:wrapNone/>
                <wp:docPr id="160" name="Прямая соединительная линия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4350" cy="25717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0"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95pt,163.8pt" to="255.45pt,1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51355D84" wp14:editId="07516626">
                <wp:simplePos x="0" y="0"/>
                <wp:positionH relativeFrom="column">
                  <wp:posOffset>1562100</wp:posOffset>
                </wp:positionH>
                <wp:positionV relativeFrom="paragraph">
                  <wp:posOffset>2266950</wp:posOffset>
                </wp:positionV>
                <wp:extent cx="228600" cy="228600"/>
                <wp:effectExtent l="0" t="0" r="19050" b="19050"/>
                <wp:wrapNone/>
                <wp:docPr id="159" name="Поле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670DA7" w:rsidRDefault="00ED6F73" w:rsidP="00814A37">
                            <w:pPr>
                              <w:rPr>
                                <w:sz w:val="20"/>
                                <w:szCs w:val="20"/>
                              </w:rPr>
                            </w:pPr>
                            <w:r w:rsidRPr="00670DA7">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9" o:spid="_x0000_s1027" type="#_x0000_t202" style="position:absolute;left:0;text-align:left;margin-left:123pt;margin-top:178.5pt;width:18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">
                <v:textbox>
                  <w:txbxContent>
                    <w:p w:rsidR="00ED6F73" w:rsidRPr="00670DA7" w:rsidRDefault="00ED6F73" w:rsidP="00814A37">
                      <w:pPr>
                        <w:rPr>
                          <w:sz w:val="20"/>
                          <w:szCs w:val="20"/>
                        </w:rPr>
                      </w:pPr>
                      <w:r w:rsidRPr="00670DA7">
                        <w:rPr>
                          <w:sz w:val="20"/>
                          <w:szCs w:val="20"/>
                        </w:rPr>
                        <w:t>3</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2000A00B" wp14:editId="53087CFE">
                <wp:simplePos x="0" y="0"/>
                <wp:positionH relativeFrom="column">
                  <wp:posOffset>1790700</wp:posOffset>
                </wp:positionH>
                <wp:positionV relativeFrom="paragraph">
                  <wp:posOffset>1762760</wp:posOffset>
                </wp:positionV>
                <wp:extent cx="1257300" cy="571500"/>
                <wp:effectExtent l="0" t="38100" r="57150" b="1905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7300" cy="5715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8"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pt,138.8pt" to="240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4E46B3D3" wp14:editId="096D8EA1">
                <wp:simplePos x="0" y="0"/>
                <wp:positionH relativeFrom="column">
                  <wp:posOffset>4924425</wp:posOffset>
                </wp:positionH>
                <wp:positionV relativeFrom="paragraph">
                  <wp:posOffset>1971675</wp:posOffset>
                </wp:positionV>
                <wp:extent cx="228600" cy="228600"/>
                <wp:effectExtent l="0" t="0" r="19050" b="19050"/>
                <wp:wrapNone/>
                <wp:docPr id="157" name="Поле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670DA7" w:rsidRDefault="00ED6F73" w:rsidP="00814A37">
                            <w:pPr>
                              <w:rPr>
                                <w:sz w:val="20"/>
                                <w:szCs w:val="20"/>
                              </w:rPr>
                            </w:pPr>
                            <w:r w:rsidRPr="00670DA7">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7" o:spid="_x0000_s1028" type="#_x0000_t202" style="position:absolute;left:0;text-align:left;margin-left:387.75pt;margin-top:155.25pt;width:18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">
                <v:textbox>
                  <w:txbxContent>
                    <w:p w:rsidR="00ED6F73" w:rsidRPr="00670DA7" w:rsidRDefault="00ED6F73" w:rsidP="00814A37">
                      <w:pPr>
                        <w:rPr>
                          <w:sz w:val="20"/>
                          <w:szCs w:val="20"/>
                        </w:rPr>
                      </w:pPr>
                      <w:r w:rsidRPr="00670DA7">
                        <w:rPr>
                          <w:sz w:val="20"/>
                          <w:szCs w:val="20"/>
                        </w:rPr>
                        <w:t>2</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2C7F3AB8" wp14:editId="27FC7206">
                <wp:simplePos x="0" y="0"/>
                <wp:positionH relativeFrom="column">
                  <wp:posOffset>3552825</wp:posOffset>
                </wp:positionH>
                <wp:positionV relativeFrom="paragraph">
                  <wp:posOffset>1686560</wp:posOffset>
                </wp:positionV>
                <wp:extent cx="1371600" cy="342900"/>
                <wp:effectExtent l="38100" t="57150" r="19050" b="19050"/>
                <wp:wrapNone/>
                <wp:docPr id="156" name="Прямая соединительная линия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1600" cy="3429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6" o:spid="_x0000_s1026" style="position:absolute;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75pt,132.8pt" to="387.75pt,1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" strokecolor="white">
                <v:stroke endarrow="block"/>
              </v:line>
            </w:pict>
          </mc:Fallback>
        </mc:AlternateContent>
      </w:r>
      <w:r w:rsidRPr="005350EF">
        <w:rPr>
          <w:rFonts w:ascii="Times New Roman" w:hAnsi="Times New Roman" w:cs="Times New Roman"/>
          <w:noProof/>
          <w:sz w:val="28"/>
          <w:szCs w:val="28"/>
        </w:rPr>
        <w:drawing>
          <wp:inline distT="0" distB="0" distL="0" distR="0" wp14:anchorId="47B04FC1" wp14:editId="51F07AC0">
            <wp:extent cx="4250055" cy="2633345"/>
            <wp:effectExtent l="0" t="0" r="0" b="0"/>
            <wp:docPr id="127" name="Рисунок 127" descr="9080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90804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0055" cy="2633345"/>
                    </a:xfrm>
                    <a:prstGeom prst="rect">
                      <a:avLst/>
                    </a:prstGeom>
                    <a:noFill/>
                    <a:ln>
                      <a:noFill/>
                    </a:ln>
                  </pic:spPr>
                </pic:pic>
              </a:graphicData>
            </a:graphic>
          </wp:inline>
        </w:drawing>
      </w:r>
    </w:p>
    <w:p w:rsidR="00814A37" w:rsidRPr="005350EF" w:rsidRDefault="00814A37" w:rsidP="00814A37">
      <w:pPr>
        <w:pStyle w:val="Default"/>
        <w:ind w:firstLine="708"/>
        <w:jc w:val="both"/>
        <w:rPr>
          <w:color w:val="auto"/>
          <w:sz w:val="28"/>
          <w:szCs w:val="28"/>
          <w:lang w:val="kk-KZ"/>
        </w:rPr>
      </w:pPr>
      <w:r w:rsidRPr="005350EF">
        <w:rPr>
          <w:color w:val="auto"/>
          <w:sz w:val="28"/>
          <w:szCs w:val="28"/>
        </w:rPr>
        <w:t>7 сурет-төлді шығарғаннан кейін 10:00 соң сиырдың жатырының эхобейнесі:1-жатыр қабырғасы;</w:t>
      </w:r>
      <w:r w:rsidRPr="005350EF">
        <w:rPr>
          <w:color w:val="auto"/>
          <w:sz w:val="28"/>
          <w:szCs w:val="28"/>
          <w:lang w:val="kk-KZ"/>
        </w:rPr>
        <w:t xml:space="preserve"> 2-эхонегативті құрылым; 3-төл қабықтарының қалдықтары;</w:t>
      </w:r>
    </w:p>
    <w:p w:rsidR="00814A37" w:rsidRPr="005350EF" w:rsidRDefault="00814A37" w:rsidP="00814A37">
      <w:pPr>
        <w:pStyle w:val="Default"/>
        <w:ind w:firstLine="708"/>
        <w:jc w:val="both"/>
        <w:rPr>
          <w:color w:val="auto"/>
          <w:sz w:val="28"/>
          <w:szCs w:val="28"/>
          <w:lang w:val="kk-KZ"/>
        </w:rPr>
      </w:pPr>
    </w:p>
    <w:p w:rsidR="00814A37" w:rsidRPr="005350EF" w:rsidRDefault="00814A37" w:rsidP="00814A37">
      <w:pPr>
        <w:spacing w:after="0" w:line="240" w:lineRule="auto"/>
        <w:ind w:firstLine="708"/>
        <w:jc w:val="center"/>
        <w:rPr>
          <w:rFonts w:ascii="Times New Roman" w:hAnsi="Times New Roman" w:cs="Times New Roman"/>
          <w:sz w:val="28"/>
          <w:szCs w:val="28"/>
        </w:rPr>
      </w:pPr>
      <w:r w:rsidRPr="005350EF">
        <w:rPr>
          <w:rFonts w:ascii="Times New Roman" w:hAnsi="Times New Roman" w:cs="Times New Roman"/>
          <w:noProof/>
          <w:sz w:val="28"/>
          <w:szCs w:val="28"/>
        </w:rPr>
        <w:lastRenderedPageBreak/>
        <mc:AlternateContent>
          <mc:Choice Requires="wps">
            <w:drawing>
              <wp:anchor distT="0" distB="0" distL="114300" distR="114300" simplePos="0" relativeHeight="251701248" behindDoc="0" locked="0" layoutInCell="1" allowOverlap="1" wp14:anchorId="24C4DB10" wp14:editId="2F14CA3B">
                <wp:simplePos x="0" y="0"/>
                <wp:positionH relativeFrom="column">
                  <wp:posOffset>1600200</wp:posOffset>
                </wp:positionH>
                <wp:positionV relativeFrom="paragraph">
                  <wp:posOffset>3036570</wp:posOffset>
                </wp:positionV>
                <wp:extent cx="252095" cy="241935"/>
                <wp:effectExtent l="0" t="0" r="14605" b="24765"/>
                <wp:wrapNone/>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41935"/>
                        </a:xfrm>
                        <a:prstGeom prst="rect">
                          <a:avLst/>
                        </a:prstGeom>
                        <a:solidFill>
                          <a:srgbClr val="FFFFFF"/>
                        </a:solidFill>
                        <a:ln w="9525">
                          <a:solidFill>
                            <a:srgbClr val="000000"/>
                          </a:solidFill>
                          <a:miter lim="800000"/>
                          <a:headEnd/>
                          <a:tailEnd/>
                        </a:ln>
                      </wps:spPr>
                      <wps:txbx>
                        <w:txbxContent>
                          <w:p w:rsidR="00ED6F73" w:rsidRPr="00EE3D46" w:rsidRDefault="00ED6F73" w:rsidP="00814A37">
                            <w:pPr>
                              <w:rPr>
                                <w:sz w:val="20"/>
                                <w:szCs w:val="20"/>
                              </w:rPr>
                            </w:pPr>
                            <w:r w:rsidRPr="00EE3D46">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5" o:spid="_x0000_s1029" type="#_x0000_t202" style="position:absolute;left:0;text-align:left;margin-left:126pt;margin-top:239.1pt;width:19.85pt;height:19.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">
                <v:textbox>
                  <w:txbxContent>
                    <w:p w:rsidR="00ED6F73" w:rsidRPr="00EE3D46" w:rsidRDefault="00ED6F73" w:rsidP="00814A37">
                      <w:pPr>
                        <w:rPr>
                          <w:sz w:val="20"/>
                          <w:szCs w:val="20"/>
                        </w:rPr>
                      </w:pPr>
                      <w:r w:rsidRPr="00EE3D46">
                        <w:rPr>
                          <w:sz w:val="20"/>
                          <w:szCs w:val="20"/>
                        </w:rPr>
                        <w:t>1</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38C49345" wp14:editId="68527E21">
                <wp:simplePos x="0" y="0"/>
                <wp:positionH relativeFrom="column">
                  <wp:posOffset>1428750</wp:posOffset>
                </wp:positionH>
                <wp:positionV relativeFrom="paragraph">
                  <wp:posOffset>1954530</wp:posOffset>
                </wp:positionV>
                <wp:extent cx="228600" cy="241935"/>
                <wp:effectExtent l="0" t="0" r="19050" b="24765"/>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1935"/>
                        </a:xfrm>
                        <a:prstGeom prst="rect">
                          <a:avLst/>
                        </a:prstGeom>
                        <a:solidFill>
                          <a:srgbClr val="FFFFFF"/>
                        </a:solidFill>
                        <a:ln w="9525">
                          <a:solidFill>
                            <a:srgbClr val="000000"/>
                          </a:solidFill>
                          <a:miter lim="800000"/>
                          <a:headEnd/>
                          <a:tailEnd/>
                        </a:ln>
                      </wps:spPr>
                      <wps:txbx>
                        <w:txbxContent>
                          <w:p w:rsidR="00ED6F73" w:rsidRPr="00EE3D46" w:rsidRDefault="00ED6F73" w:rsidP="00814A37">
                            <w:pPr>
                              <w:rPr>
                                <w:sz w:val="20"/>
                                <w:szCs w:val="20"/>
                              </w:rPr>
                            </w:pPr>
                            <w:r>
                              <w:rPr>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4" o:spid="_x0000_s1030" type="#_x0000_t202" style="position:absolute;left:0;text-align:left;margin-left:112.5pt;margin-top:153.9pt;width:18pt;height:19.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">
                <v:textbox>
                  <w:txbxContent>
                    <w:p w:rsidR="00ED6F73" w:rsidRPr="00EE3D46" w:rsidRDefault="00ED6F73" w:rsidP="00814A37">
                      <w:pPr>
                        <w:rPr>
                          <w:sz w:val="20"/>
                          <w:szCs w:val="20"/>
                        </w:rPr>
                      </w:pPr>
                      <w:r>
                        <w:rPr>
                          <w:sz w:val="20"/>
                          <w:szCs w:val="20"/>
                        </w:rPr>
                        <w:t>3</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684DCFA4" wp14:editId="0C23AD62">
                <wp:simplePos x="0" y="0"/>
                <wp:positionH relativeFrom="column">
                  <wp:posOffset>1785620</wp:posOffset>
                </wp:positionH>
                <wp:positionV relativeFrom="paragraph">
                  <wp:posOffset>1583690</wp:posOffset>
                </wp:positionV>
                <wp:extent cx="1352550" cy="1633855"/>
                <wp:effectExtent l="0" t="38100" r="57150" b="23495"/>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52550" cy="1633855"/>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3"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6pt,124.7pt" to="247.1pt,2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77A70EF8" wp14:editId="5EF628C4">
                <wp:simplePos x="0" y="0"/>
                <wp:positionH relativeFrom="column">
                  <wp:posOffset>1657350</wp:posOffset>
                </wp:positionH>
                <wp:positionV relativeFrom="paragraph">
                  <wp:posOffset>1583690</wp:posOffset>
                </wp:positionV>
                <wp:extent cx="914400" cy="457200"/>
                <wp:effectExtent l="0" t="38100" r="57150" b="1905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4572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2"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5pt,124.7pt" to="202.5pt,1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6CC18715" wp14:editId="5768121C">
                <wp:simplePos x="0" y="0"/>
                <wp:positionH relativeFrom="column">
                  <wp:posOffset>4981575</wp:posOffset>
                </wp:positionH>
                <wp:positionV relativeFrom="paragraph">
                  <wp:posOffset>1341120</wp:posOffset>
                </wp:positionV>
                <wp:extent cx="228600" cy="242570"/>
                <wp:effectExtent l="0" t="0" r="19050" b="24130"/>
                <wp:wrapNone/>
                <wp:docPr id="151" name="Поле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2570"/>
                        </a:xfrm>
                        <a:prstGeom prst="rect">
                          <a:avLst/>
                        </a:prstGeom>
                        <a:solidFill>
                          <a:srgbClr val="FFFFFF"/>
                        </a:solidFill>
                        <a:ln w="9525">
                          <a:solidFill>
                            <a:srgbClr val="000000"/>
                          </a:solidFill>
                          <a:miter lim="800000"/>
                          <a:headEnd/>
                          <a:tailEnd/>
                        </a:ln>
                      </wps:spPr>
                      <wps:txbx>
                        <w:txbxContent>
                          <w:p w:rsidR="00ED6F73" w:rsidRPr="00EE3D46" w:rsidRDefault="00ED6F73" w:rsidP="00814A37">
                            <w:pPr>
                              <w:rPr>
                                <w:sz w:val="20"/>
                                <w:szCs w:val="20"/>
                              </w:rPr>
                            </w:pPr>
                            <w:r w:rsidRPr="00EE3D46">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1" o:spid="_x0000_s1031" type="#_x0000_t202" style="position:absolute;left:0;text-align:left;margin-left:392.25pt;margin-top:105.6pt;width:18pt;height:19.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">
                <v:textbox>
                  <w:txbxContent>
                    <w:p w:rsidR="00ED6F73" w:rsidRPr="00EE3D46" w:rsidRDefault="00ED6F73" w:rsidP="00814A37">
                      <w:pPr>
                        <w:rPr>
                          <w:sz w:val="20"/>
                          <w:szCs w:val="20"/>
                        </w:rPr>
                      </w:pPr>
                      <w:r w:rsidRPr="00EE3D46">
                        <w:rPr>
                          <w:sz w:val="20"/>
                          <w:szCs w:val="20"/>
                        </w:rPr>
                        <w:t>2</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5DD86DCF" wp14:editId="52F98E84">
                <wp:simplePos x="0" y="0"/>
                <wp:positionH relativeFrom="column">
                  <wp:posOffset>3838575</wp:posOffset>
                </wp:positionH>
                <wp:positionV relativeFrom="paragraph">
                  <wp:posOffset>1341120</wp:posOffset>
                </wp:positionV>
                <wp:extent cx="1143000" cy="114300"/>
                <wp:effectExtent l="0" t="57150" r="19050" b="190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1143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0" o:spid="_x0000_s1026" style="position:absolute;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25pt,105.6pt" to="392.25pt,1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" strokecolor="white">
                <v:stroke endarrow="block"/>
              </v:line>
            </w:pict>
          </mc:Fallback>
        </mc:AlternateContent>
      </w:r>
      <w:r w:rsidRPr="005350EF">
        <w:rPr>
          <w:rFonts w:ascii="Times New Roman" w:hAnsi="Times New Roman" w:cs="Times New Roman"/>
          <w:noProof/>
          <w:sz w:val="28"/>
          <w:szCs w:val="28"/>
        </w:rPr>
        <w:drawing>
          <wp:inline distT="0" distB="0" distL="0" distR="0" wp14:anchorId="254D45ED" wp14:editId="208060A1">
            <wp:extent cx="4147820" cy="3759835"/>
            <wp:effectExtent l="0" t="0" r="5080" b="0"/>
            <wp:docPr id="126" name="Рисунок 126" descr="9080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9080400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47820" cy="3759835"/>
                    </a:xfrm>
                    <a:prstGeom prst="rect">
                      <a:avLst/>
                    </a:prstGeom>
                    <a:noFill/>
                    <a:ln>
                      <a:noFill/>
                    </a:ln>
                  </pic:spPr>
                </pic:pic>
              </a:graphicData>
            </a:graphic>
          </wp:inline>
        </w:drawing>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rPr>
        <w:t>8 сурет</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 шудың кідірілген сиырдың плацентасының бөліктері және карункульдардың визуализациясы: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1-карункулдар</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2-плацента бөлігі</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3-жатыр қуысы</w:t>
      </w:r>
      <w:r w:rsidRPr="005350EF">
        <w:rPr>
          <w:rFonts w:ascii="Times New Roman" w:hAnsi="Times New Roman" w:cs="Times New Roman"/>
          <w:sz w:val="28"/>
          <w:szCs w:val="28"/>
          <w:lang w:val="kk-KZ"/>
        </w:rPr>
        <w:t>;</w: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Атап айтқанда, төлдеуден кейінгі жіті эндометрит дамығанда (9 сурет) жатырдың қабырғасы біркелкі эхогендікпен жуан екенін анықтадық. Оң және теріс эхогенділік аймақтар белгіленеді. Ішкі беті тегіс емес. Жатырдың қуысы жоғары эхотығыздығы бар құрылыммен толтырылған. Төлдеуден кейінгі метрит асқынулары атония түрінде болуы мүмкін. Көптеген жағдайларда дисфункция ретінде қарастырылатын жатырдың атониясы дамиды, ол ұрықтандыру кезінде шәует жылжуының бұзылу себептерінің бірі болып табылады және аналық малдың ұрықтануы мен буаз болу үрдісіне кедергі жасайды.</w: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p>
    <w:p w:rsidR="00814A37" w:rsidRPr="005350EF" w:rsidRDefault="00814A37" w:rsidP="00814A37">
      <w:pPr>
        <w:widowControl w:val="0"/>
        <w:spacing w:after="0" w:line="240" w:lineRule="auto"/>
        <w:jc w:val="center"/>
        <w:rPr>
          <w:rFonts w:ascii="Times New Roman" w:hAnsi="Times New Roman" w:cs="Times New Roman"/>
          <w:sz w:val="28"/>
          <w:szCs w:val="28"/>
        </w:rPr>
      </w:pPr>
      <w:r w:rsidRPr="005350EF">
        <w:rPr>
          <w:rFonts w:ascii="Times New Roman" w:hAnsi="Times New Roman" w:cs="Times New Roman"/>
          <w:noProof/>
          <w:sz w:val="28"/>
          <w:szCs w:val="28"/>
        </w:rPr>
        <w:lastRenderedPageBreak/>
        <mc:AlternateContent>
          <mc:Choice Requires="wps">
            <w:drawing>
              <wp:anchor distT="0" distB="0" distL="114300" distR="114300" simplePos="0" relativeHeight="251705344" behindDoc="0" locked="0" layoutInCell="1" allowOverlap="1" wp14:anchorId="5F1F9BA8" wp14:editId="5AA3539F">
                <wp:simplePos x="0" y="0"/>
                <wp:positionH relativeFrom="column">
                  <wp:posOffset>1838325</wp:posOffset>
                </wp:positionH>
                <wp:positionV relativeFrom="paragraph">
                  <wp:posOffset>1727835</wp:posOffset>
                </wp:positionV>
                <wp:extent cx="228600" cy="228600"/>
                <wp:effectExtent l="0" t="0" r="19050" b="1905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670DA7" w:rsidRDefault="00ED6F73" w:rsidP="00814A37">
                            <w:pPr>
                              <w:rPr>
                                <w:sz w:val="20"/>
                                <w:szCs w:val="20"/>
                              </w:rPr>
                            </w:pPr>
                            <w:r w:rsidRPr="00670DA7">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9" o:spid="_x0000_s1032" type="#_x0000_t202" style="position:absolute;left:0;text-align:left;margin-left:144.75pt;margin-top:136.05pt;width:18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">
                <v:textbox>
                  <w:txbxContent>
                    <w:p w:rsidR="00ED6F73" w:rsidRPr="00670DA7" w:rsidRDefault="00ED6F73" w:rsidP="00814A37">
                      <w:pPr>
                        <w:rPr>
                          <w:sz w:val="20"/>
                          <w:szCs w:val="20"/>
                        </w:rPr>
                      </w:pPr>
                      <w:r w:rsidRPr="00670DA7">
                        <w:rPr>
                          <w:sz w:val="20"/>
                          <w:szCs w:val="20"/>
                        </w:rPr>
                        <w:t>2</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3296" behindDoc="0" locked="0" layoutInCell="1" allowOverlap="1" wp14:anchorId="1699333F" wp14:editId="0E4FBAE0">
                <wp:simplePos x="0" y="0"/>
                <wp:positionH relativeFrom="column">
                  <wp:posOffset>2066925</wp:posOffset>
                </wp:positionH>
                <wp:positionV relativeFrom="paragraph">
                  <wp:posOffset>986790</wp:posOffset>
                </wp:positionV>
                <wp:extent cx="1257300" cy="800100"/>
                <wp:effectExtent l="0" t="38100" r="57150" b="1905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7300" cy="8001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8"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75pt,77.7pt" to="261.75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4320" behindDoc="0" locked="0" layoutInCell="1" allowOverlap="1" wp14:anchorId="0B7FC602" wp14:editId="3FDBFFBC">
                <wp:simplePos x="0" y="0"/>
                <wp:positionH relativeFrom="column">
                  <wp:posOffset>4595495</wp:posOffset>
                </wp:positionH>
                <wp:positionV relativeFrom="paragraph">
                  <wp:posOffset>758190</wp:posOffset>
                </wp:positionV>
                <wp:extent cx="228600" cy="228600"/>
                <wp:effectExtent l="0" t="0" r="19050" b="19050"/>
                <wp:wrapNone/>
                <wp:docPr id="147" name="Поле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670DA7" w:rsidRDefault="00ED6F73" w:rsidP="00814A37">
                            <w:pPr>
                              <w:rPr>
                                <w:sz w:val="20"/>
                                <w:szCs w:val="20"/>
                              </w:rPr>
                            </w:pPr>
                            <w:r w:rsidRPr="00670DA7">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7" o:spid="_x0000_s1033" type="#_x0000_t202" style="position:absolute;left:0;text-align:left;margin-left:361.85pt;margin-top:59.7pt;width:18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">
                <v:textbox>
                  <w:txbxContent>
                    <w:p w:rsidR="00ED6F73" w:rsidRPr="00670DA7" w:rsidRDefault="00ED6F73" w:rsidP="00814A37">
                      <w:pPr>
                        <w:rPr>
                          <w:sz w:val="20"/>
                          <w:szCs w:val="20"/>
                        </w:rPr>
                      </w:pPr>
                      <w:r w:rsidRPr="00670DA7">
                        <w:rPr>
                          <w:sz w:val="20"/>
                          <w:szCs w:val="20"/>
                        </w:rPr>
                        <w:t>1</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6187C21E" wp14:editId="302ED224">
                <wp:simplePos x="0" y="0"/>
                <wp:positionH relativeFrom="column">
                  <wp:posOffset>3771900</wp:posOffset>
                </wp:positionH>
                <wp:positionV relativeFrom="paragraph">
                  <wp:posOffset>643890</wp:posOffset>
                </wp:positionV>
                <wp:extent cx="914400" cy="228600"/>
                <wp:effectExtent l="38100" t="57150" r="19050" b="1905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0" cy="2286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6"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50.7pt" to="369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" strokecolor="white">
                <v:stroke endarrow="block"/>
              </v:line>
            </w:pict>
          </mc:Fallback>
        </mc:AlternateContent>
      </w:r>
      <w:r w:rsidRPr="005350EF">
        <w:rPr>
          <w:rFonts w:ascii="Times New Roman" w:hAnsi="Times New Roman" w:cs="Times New Roman"/>
          <w:noProof/>
          <w:sz w:val="28"/>
          <w:szCs w:val="28"/>
        </w:rPr>
        <w:drawing>
          <wp:inline distT="0" distB="0" distL="0" distR="0" wp14:anchorId="35FD3D25" wp14:editId="4F1F7FAB">
            <wp:extent cx="3869690" cy="3152775"/>
            <wp:effectExtent l="0" t="0" r="0" b="9525"/>
            <wp:docPr id="125" name="Рисунок 125" descr="9080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908040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9690" cy="3152775"/>
                    </a:xfrm>
                    <a:prstGeom prst="rect">
                      <a:avLst/>
                    </a:prstGeom>
                    <a:noFill/>
                    <a:ln>
                      <a:noFill/>
                    </a:ln>
                  </pic:spPr>
                </pic:pic>
              </a:graphicData>
            </a:graphic>
          </wp:inline>
        </w:drawing>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rPr>
        <w:t>9 сурет-төлдеуден кейінгі эндометрит дамуының жетінші күнінде сиыр жатырының эхобейнесі:</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1-жатыр қабырғасы;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2-жатыр</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қуысы</w:t>
      </w:r>
      <w:r w:rsidRPr="005350EF">
        <w:rPr>
          <w:rFonts w:ascii="Times New Roman" w:hAnsi="Times New Roman" w:cs="Times New Roman"/>
          <w:sz w:val="28"/>
          <w:szCs w:val="28"/>
          <w:lang w:val="kk-KZ"/>
        </w:rPr>
        <w:t>;</w: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p>
    <w:p w:rsidR="00814A37" w:rsidRPr="005350EF" w:rsidRDefault="00814A37" w:rsidP="00814A37">
      <w:pPr>
        <w:shd w:val="clear" w:color="auto" w:fill="FFFFFF"/>
        <w:autoSpaceDE w:val="0"/>
        <w:autoSpaceDN w:val="0"/>
        <w:adjustRightInd w:val="0"/>
        <w:spacing w:after="0" w:line="240" w:lineRule="auto"/>
        <w:ind w:firstLine="708"/>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7D208174" wp14:editId="63132843">
            <wp:extent cx="4272280" cy="37236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2280" cy="3723640"/>
                    </a:xfrm>
                    <a:prstGeom prst="rect">
                      <a:avLst/>
                    </a:prstGeom>
                    <a:noFill/>
                    <a:ln>
                      <a:noFill/>
                    </a:ln>
                  </pic:spPr>
                </pic:pic>
              </a:graphicData>
            </a:graphic>
          </wp:inline>
        </w:drawing>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rPr>
        <w:t xml:space="preserve">10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 - Жіті эндометрит кезіндегі ультрадыбыстық сурет: 1 – карункул; 2 – сұйықтық бар жатыр қуысы;</w: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Эндометриттің созылмалы түрінде  сиырларда жатыр мүйізінің краниальды және төменгі бөліктерінде сұйықтықтың жиналуы байқалады. Қабыну сипатына байланысты ол катаральды эндометрит кезінде анэхогенді құрылым немесе іріңді формада жоғары эхогендік және біртекті емес эхоқұрылым ретінде визуализацияланады. </w:t>
      </w:r>
      <w:r w:rsidRPr="005350EF">
        <w:rPr>
          <w:rFonts w:ascii="Times New Roman" w:hAnsi="Times New Roman" w:cs="Times New Roman"/>
          <w:sz w:val="28"/>
          <w:szCs w:val="28"/>
        </w:rPr>
        <w:t>Эндометрия құрылымы қалың, эхоқұрылым біркелкі емес (11</w:t>
      </w:r>
      <w:r w:rsidRPr="005350EF">
        <w:rPr>
          <w:rFonts w:ascii="Times New Roman" w:hAnsi="Times New Roman" w:cs="Times New Roman"/>
          <w:sz w:val="28"/>
          <w:szCs w:val="28"/>
          <w:lang w:val="en-US"/>
        </w:rPr>
        <w:t xml:space="preserve"> </w:t>
      </w:r>
      <w:r w:rsidRPr="005350EF">
        <w:rPr>
          <w:rFonts w:ascii="Times New Roman" w:hAnsi="Times New Roman" w:cs="Times New Roman"/>
          <w:sz w:val="28"/>
          <w:szCs w:val="28"/>
        </w:rPr>
        <w:t>сурет).</w: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p>
    <w:p w:rsidR="00814A37" w:rsidRPr="005350EF" w:rsidRDefault="00814A37" w:rsidP="00814A37">
      <w:pPr>
        <w:shd w:val="clear" w:color="auto" w:fill="FFFFFF"/>
        <w:autoSpaceDE w:val="0"/>
        <w:autoSpaceDN w:val="0"/>
        <w:adjustRightInd w:val="0"/>
        <w:spacing w:after="0" w:line="240" w:lineRule="auto"/>
        <w:ind w:firstLine="708"/>
        <w:jc w:val="center"/>
        <w:rPr>
          <w:rFonts w:ascii="Times New Roman" w:hAnsi="Times New Roman" w:cs="Times New Roman"/>
          <w:sz w:val="28"/>
          <w:szCs w:val="28"/>
        </w:rPr>
      </w:pPr>
      <w:r w:rsidRPr="005350EF">
        <w:rPr>
          <w:rFonts w:ascii="Times New Roman" w:hAnsi="Times New Roman" w:cs="Times New Roman"/>
          <w:noProof/>
          <w:sz w:val="28"/>
          <w:szCs w:val="28"/>
        </w:rPr>
        <w:drawing>
          <wp:inline distT="0" distB="0" distL="0" distR="0" wp14:anchorId="2226F86B" wp14:editId="4C14DF36">
            <wp:extent cx="4879340" cy="2757805"/>
            <wp:effectExtent l="0" t="0" r="0" b="444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4">
                      <a:extLst>
                        <a:ext uri="{28A0092B-C50C-407E-A947-70E740481C1C}">
                          <a14:useLocalDpi xmlns:a14="http://schemas.microsoft.com/office/drawing/2010/main" val="0"/>
                        </a:ext>
                      </a:extLst>
                    </a:blip>
                    <a:srcRect l="26653" t="22469" r="24866" b="28851"/>
                    <a:stretch>
                      <a:fillRect/>
                    </a:stretch>
                  </pic:blipFill>
                  <pic:spPr bwMode="auto">
                    <a:xfrm>
                      <a:off x="0" y="0"/>
                      <a:ext cx="4879340" cy="2757805"/>
                    </a:xfrm>
                    <a:prstGeom prst="rect">
                      <a:avLst/>
                    </a:prstGeom>
                    <a:noFill/>
                    <a:ln>
                      <a:noFill/>
                    </a:ln>
                  </pic:spPr>
                </pic:pic>
              </a:graphicData>
            </a:graphic>
          </wp:inline>
        </w:drawing>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11</w:t>
      </w:r>
      <w:r w:rsidRPr="005350EF">
        <w:rPr>
          <w:rFonts w:ascii="Times New Roman" w:hAnsi="Times New Roman" w:cs="Times New Roman"/>
          <w:sz w:val="28"/>
          <w:szCs w:val="28"/>
        </w:rPr>
        <w:t xml:space="preserve">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созылмалы іріңді эндометрит кезіндегі ультрадыбыстық сурет (сол жақта</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созылмалы катаральды эндометрит, оң жақта</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созылмалы катаральды-іріңді эндометрит)</w:t>
      </w:r>
      <w:r w:rsidRPr="005350EF">
        <w:rPr>
          <w:rFonts w:ascii="Times New Roman" w:hAnsi="Times New Roman" w:cs="Times New Roman"/>
          <w:sz w:val="28"/>
          <w:szCs w:val="28"/>
          <w:lang w:val="kk-KZ"/>
        </w:rPr>
        <w:t>.</w:t>
      </w:r>
    </w:p>
    <w:p w:rsidR="00814A37" w:rsidRPr="005350EF" w:rsidRDefault="00814A37" w:rsidP="00814A37">
      <w:pPr>
        <w:widowControl w:val="0"/>
        <w:spacing w:after="0" w:line="240" w:lineRule="auto"/>
        <w:ind w:firstLine="709"/>
        <w:jc w:val="both"/>
        <w:rPr>
          <w:rFonts w:ascii="Times New Roman" w:hAnsi="Times New Roman" w:cs="Times New Roman"/>
          <w:sz w:val="28"/>
          <w:szCs w:val="28"/>
          <w:lang w:val="kk-KZ" w:eastAsia="uk-UA"/>
        </w:rPr>
      </w:pPr>
    </w:p>
    <w:p w:rsidR="00814A37" w:rsidRPr="005350EF" w:rsidRDefault="00814A37" w:rsidP="00814A37">
      <w:pPr>
        <w:widowControl w:val="0"/>
        <w:spacing w:after="0" w:line="240" w:lineRule="auto"/>
        <w:ind w:firstLine="709"/>
        <w:jc w:val="both"/>
        <w:rPr>
          <w:rFonts w:ascii="Times New Roman" w:hAnsi="Times New Roman" w:cs="Times New Roman"/>
          <w:sz w:val="28"/>
          <w:szCs w:val="28"/>
          <w:lang w:val="kk-KZ" w:eastAsia="uk-UA"/>
        </w:rPr>
      </w:pPr>
      <w:r w:rsidRPr="005350EF">
        <w:rPr>
          <w:rFonts w:ascii="Times New Roman" w:hAnsi="Times New Roman" w:cs="Times New Roman"/>
          <w:sz w:val="28"/>
          <w:szCs w:val="28"/>
          <w:lang w:val="kk-KZ" w:eastAsia="uk-UA"/>
        </w:rPr>
        <w:t>Жатыр эхограммасында оның атониясы кезінде (12 сурет) эхонегативті біртекті аз мөлшердегі құрамы бар қуыс визуализацияланады. Ішкі шеттері тегіс емес, ұлпалар құрылымында жоғары эхогенді аймақтар орналасады.</w: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rPr>
      </w:pPr>
    </w:p>
    <w:p w:rsidR="00814A37" w:rsidRPr="005350EF" w:rsidRDefault="00814A37" w:rsidP="00814A37">
      <w:pPr>
        <w:spacing w:after="0" w:line="240" w:lineRule="auto"/>
        <w:jc w:val="center"/>
        <w:rPr>
          <w:rFonts w:ascii="Times New Roman" w:hAnsi="Times New Roman" w:cs="Times New Roman"/>
          <w:sz w:val="28"/>
          <w:szCs w:val="28"/>
          <w:lang w:eastAsia="uk-UA"/>
        </w:rPr>
      </w:pPr>
      <w:r w:rsidRPr="005350EF">
        <w:rPr>
          <w:rFonts w:ascii="Times New Roman" w:hAnsi="Times New Roman" w:cs="Times New Roman"/>
          <w:noProof/>
          <w:sz w:val="28"/>
          <w:szCs w:val="28"/>
        </w:rPr>
        <mc:AlternateContent>
          <mc:Choice Requires="wps">
            <w:drawing>
              <wp:anchor distT="0" distB="0" distL="114300" distR="114300" simplePos="0" relativeHeight="251709440" behindDoc="0" locked="0" layoutInCell="1" allowOverlap="1" wp14:anchorId="60CAA439" wp14:editId="590B1564">
                <wp:simplePos x="0" y="0"/>
                <wp:positionH relativeFrom="column">
                  <wp:posOffset>1600200</wp:posOffset>
                </wp:positionH>
                <wp:positionV relativeFrom="paragraph">
                  <wp:posOffset>1418590</wp:posOffset>
                </wp:positionV>
                <wp:extent cx="228600" cy="228600"/>
                <wp:effectExtent l="0" t="0" r="19050" b="19050"/>
                <wp:wrapNone/>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F82748" w:rsidRDefault="00ED6F73" w:rsidP="00814A37">
                            <w:pPr>
                              <w:rPr>
                                <w:sz w:val="20"/>
                                <w:szCs w:val="20"/>
                              </w:rPr>
                            </w:pPr>
                            <w:r w:rsidRPr="00F82748">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5" o:spid="_x0000_s1034" type="#_x0000_t202" style="position:absolute;left:0;text-align:left;margin-left:126pt;margin-top:111.7pt;width:18pt;height:1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">
                <v:textbox>
                  <w:txbxContent>
                    <w:p w:rsidR="00ED6F73" w:rsidRPr="00F82748" w:rsidRDefault="00ED6F73" w:rsidP="00814A37">
                      <w:pPr>
                        <w:rPr>
                          <w:sz w:val="20"/>
                          <w:szCs w:val="20"/>
                        </w:rPr>
                      </w:pPr>
                      <w:r w:rsidRPr="00F82748">
                        <w:rPr>
                          <w:sz w:val="20"/>
                          <w:szCs w:val="20"/>
                        </w:rPr>
                        <w:t>2</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8416" behindDoc="0" locked="0" layoutInCell="1" allowOverlap="1" wp14:anchorId="2BAD720F" wp14:editId="37FD7D98">
                <wp:simplePos x="0" y="0"/>
                <wp:positionH relativeFrom="column">
                  <wp:posOffset>4686300</wp:posOffset>
                </wp:positionH>
                <wp:positionV relativeFrom="paragraph">
                  <wp:posOffset>1189990</wp:posOffset>
                </wp:positionV>
                <wp:extent cx="228600" cy="287655"/>
                <wp:effectExtent l="0" t="0" r="19050" b="17145"/>
                <wp:wrapNone/>
                <wp:docPr id="144"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87655"/>
                        </a:xfrm>
                        <a:prstGeom prst="rect">
                          <a:avLst/>
                        </a:prstGeom>
                        <a:solidFill>
                          <a:srgbClr val="FFFFFF"/>
                        </a:solidFill>
                        <a:ln w="9525">
                          <a:solidFill>
                            <a:srgbClr val="000000"/>
                          </a:solidFill>
                          <a:miter lim="800000"/>
                          <a:headEnd/>
                          <a:tailEnd/>
                        </a:ln>
                      </wps:spPr>
                      <wps:txbx>
                        <w:txbxContent>
                          <w:p w:rsidR="00ED6F73" w:rsidRPr="00F82748" w:rsidRDefault="00ED6F73" w:rsidP="00814A37">
                            <w:pPr>
                              <w:rPr>
                                <w:sz w:val="20"/>
                                <w:szCs w:val="20"/>
                              </w:rPr>
                            </w:pPr>
                            <w:r w:rsidRPr="00F82748">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4" o:spid="_x0000_s1035" type="#_x0000_t202" style="position:absolute;left:0;text-align:left;margin-left:369pt;margin-top:93.7pt;width:18pt;height:22.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">
                <v:textbox>
                  <w:txbxContent>
                    <w:p w:rsidR="00ED6F73" w:rsidRPr="00F82748" w:rsidRDefault="00ED6F73" w:rsidP="00814A37">
                      <w:pPr>
                        <w:rPr>
                          <w:sz w:val="20"/>
                          <w:szCs w:val="20"/>
                        </w:rPr>
                      </w:pPr>
                      <w:r w:rsidRPr="00F82748">
                        <w:rPr>
                          <w:sz w:val="20"/>
                          <w:szCs w:val="20"/>
                        </w:rPr>
                        <w:t>1</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7392" behindDoc="0" locked="0" layoutInCell="1" allowOverlap="1" wp14:anchorId="1F1CD44A" wp14:editId="3008CCA3">
                <wp:simplePos x="0" y="0"/>
                <wp:positionH relativeFrom="column">
                  <wp:posOffset>1828800</wp:posOffset>
                </wp:positionH>
                <wp:positionV relativeFrom="paragraph">
                  <wp:posOffset>1304290</wp:posOffset>
                </wp:positionV>
                <wp:extent cx="457200" cy="228600"/>
                <wp:effectExtent l="0" t="38100" r="57150" b="190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3"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02.7pt" to="180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06368" behindDoc="0" locked="0" layoutInCell="1" allowOverlap="1" wp14:anchorId="6768FB9F" wp14:editId="4189EEBC">
                <wp:simplePos x="0" y="0"/>
                <wp:positionH relativeFrom="column">
                  <wp:posOffset>3657600</wp:posOffset>
                </wp:positionH>
                <wp:positionV relativeFrom="paragraph">
                  <wp:posOffset>961390</wp:posOffset>
                </wp:positionV>
                <wp:extent cx="1028700" cy="342900"/>
                <wp:effectExtent l="38100" t="38100" r="19050" b="190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28700" cy="3429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2" o:spid="_x0000_s1026" style="position:absolute;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75.7pt" to="369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" strokecolor="white">
                <v:stroke endarrow="block"/>
              </v:line>
            </w:pict>
          </mc:Fallback>
        </mc:AlternateContent>
      </w:r>
      <w:r w:rsidRPr="005350EF">
        <w:rPr>
          <w:rFonts w:ascii="Times New Roman" w:hAnsi="Times New Roman" w:cs="Times New Roman"/>
          <w:noProof/>
          <w:sz w:val="28"/>
          <w:szCs w:val="28"/>
        </w:rPr>
        <w:drawing>
          <wp:inline distT="0" distB="0" distL="0" distR="0" wp14:anchorId="6A668D53" wp14:editId="7B48ABAD">
            <wp:extent cx="3314065" cy="3006725"/>
            <wp:effectExtent l="0" t="0" r="635" b="3175"/>
            <wp:docPr id="122" name="Рисунок 122" descr="9080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908040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065" cy="3006725"/>
                    </a:xfrm>
                    <a:prstGeom prst="rect">
                      <a:avLst/>
                    </a:prstGeom>
                    <a:noFill/>
                    <a:ln>
                      <a:noFill/>
                    </a:ln>
                  </pic:spPr>
                </pic:pic>
              </a:graphicData>
            </a:graphic>
          </wp:inline>
        </w:drawing>
      </w:r>
    </w:p>
    <w:p w:rsidR="00814A37" w:rsidRPr="005350EF" w:rsidRDefault="00814A37" w:rsidP="00814A37">
      <w:pPr>
        <w:widowControl w:val="0"/>
        <w:spacing w:after="0" w:line="240" w:lineRule="auto"/>
        <w:ind w:firstLine="708"/>
        <w:jc w:val="both"/>
        <w:rPr>
          <w:rFonts w:ascii="Times New Roman" w:hAnsi="Times New Roman" w:cs="Times New Roman"/>
          <w:sz w:val="28"/>
          <w:szCs w:val="28"/>
        </w:rPr>
      </w:pPr>
      <w:r w:rsidRPr="005350EF">
        <w:rPr>
          <w:rFonts w:ascii="Times New Roman" w:hAnsi="Times New Roman" w:cs="Times New Roman"/>
          <w:sz w:val="28"/>
          <w:szCs w:val="28"/>
        </w:rPr>
        <w:t>12</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 - Жатырдың субинволюциясы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1-жатырдың қабырғалары;</w:t>
      </w:r>
    </w:p>
    <w:p w:rsidR="00814A37" w:rsidRPr="005350EF" w:rsidRDefault="00814A37" w:rsidP="00814A37">
      <w:pPr>
        <w:widowControl w:val="0"/>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rPr>
        <w:t>2-эхонегативті құрамы бар қуыс</w:t>
      </w:r>
      <w:r w:rsidRPr="005350EF">
        <w:rPr>
          <w:rFonts w:ascii="Times New Roman" w:hAnsi="Times New Roman" w:cs="Times New Roman"/>
          <w:sz w:val="28"/>
          <w:szCs w:val="28"/>
          <w:lang w:val="kk-KZ"/>
        </w:rPr>
        <w:t>.</w: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lang w:val="kk-KZ" w:eastAsia="uk-UA"/>
        </w:rPr>
      </w:pPr>
      <w:r w:rsidRPr="005350EF">
        <w:rPr>
          <w:rFonts w:ascii="Times New Roman" w:hAnsi="Times New Roman" w:cs="Times New Roman"/>
          <w:sz w:val="28"/>
          <w:szCs w:val="28"/>
          <w:lang w:val="kk-KZ" w:eastAsia="uk-UA"/>
        </w:rPr>
        <w:t xml:space="preserve">Жатырдың эхограммасында субинволюцияның дамуы бойынша жатыр қуысының едәуір ауданы визуализацияланады. Ондағы құрылымда лохий  қосылған эхонегативті қосылыстар бар және олар жоғары эхогенділікке ие.  </w:t>
      </w:r>
      <w:r w:rsidRPr="005350EF">
        <w:rPr>
          <w:rFonts w:ascii="Times New Roman" w:hAnsi="Times New Roman" w:cs="Times New Roman"/>
          <w:sz w:val="28"/>
          <w:szCs w:val="28"/>
          <w:lang w:eastAsia="uk-UA"/>
        </w:rPr>
        <w:t>Жатырдың қабырғасы эхопозитивті біртекті емес аймақтардан тұрады (13</w:t>
      </w:r>
      <w:r w:rsidRPr="005350EF">
        <w:rPr>
          <w:rFonts w:ascii="Times New Roman" w:hAnsi="Times New Roman" w:cs="Times New Roman"/>
          <w:sz w:val="28"/>
          <w:szCs w:val="28"/>
          <w:lang w:val="en-US" w:eastAsia="uk-UA"/>
        </w:rPr>
        <w:t xml:space="preserve"> </w:t>
      </w:r>
      <w:r w:rsidRPr="005350EF">
        <w:rPr>
          <w:rFonts w:ascii="Times New Roman" w:hAnsi="Times New Roman" w:cs="Times New Roman"/>
          <w:sz w:val="28"/>
          <w:szCs w:val="28"/>
          <w:lang w:eastAsia="uk-UA"/>
        </w:rPr>
        <w:t>сур</w:t>
      </w:r>
      <w:r w:rsidRPr="005350EF">
        <w:rPr>
          <w:rFonts w:ascii="Times New Roman" w:hAnsi="Times New Roman" w:cs="Times New Roman"/>
          <w:sz w:val="28"/>
          <w:szCs w:val="28"/>
          <w:lang w:val="kk-KZ" w:eastAsia="uk-UA"/>
        </w:rPr>
        <w:t>ет</w:t>
      </w:r>
      <w:r w:rsidRPr="005350EF">
        <w:rPr>
          <w:rFonts w:ascii="Times New Roman" w:hAnsi="Times New Roman" w:cs="Times New Roman"/>
          <w:sz w:val="28"/>
          <w:szCs w:val="28"/>
          <w:lang w:eastAsia="uk-UA"/>
        </w:rPr>
        <w:t>).</w:t>
      </w:r>
    </w:p>
    <w:p w:rsidR="00814A37" w:rsidRPr="005350EF" w:rsidRDefault="00814A37" w:rsidP="00814A37">
      <w:pPr>
        <w:shd w:val="clear" w:color="auto" w:fill="FFFFFF"/>
        <w:autoSpaceDE w:val="0"/>
        <w:autoSpaceDN w:val="0"/>
        <w:adjustRightInd w:val="0"/>
        <w:spacing w:after="0" w:line="240" w:lineRule="auto"/>
        <w:jc w:val="center"/>
        <w:rPr>
          <w:rFonts w:ascii="Times New Roman" w:hAnsi="Times New Roman" w:cs="Times New Roman"/>
          <w:sz w:val="28"/>
          <w:szCs w:val="28"/>
          <w:lang w:eastAsia="uk-UA"/>
        </w:rPr>
      </w:pPr>
      <w:r w:rsidRPr="005350EF">
        <w:rPr>
          <w:rFonts w:ascii="Times New Roman" w:hAnsi="Times New Roman" w:cs="Times New Roman"/>
          <w:noProof/>
          <w:sz w:val="28"/>
          <w:szCs w:val="28"/>
        </w:rPr>
        <w:lastRenderedPageBreak/>
        <mc:AlternateContent>
          <mc:Choice Requires="wps">
            <w:drawing>
              <wp:anchor distT="0" distB="0" distL="114300" distR="114300" simplePos="0" relativeHeight="251712512" behindDoc="0" locked="0" layoutInCell="1" allowOverlap="1" wp14:anchorId="023C527B" wp14:editId="5F34E365">
                <wp:simplePos x="0" y="0"/>
                <wp:positionH relativeFrom="column">
                  <wp:posOffset>4800600</wp:posOffset>
                </wp:positionH>
                <wp:positionV relativeFrom="paragraph">
                  <wp:posOffset>2295525</wp:posOffset>
                </wp:positionV>
                <wp:extent cx="228600" cy="228600"/>
                <wp:effectExtent l="0" t="0" r="19050" b="1905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C83388" w:rsidRDefault="00ED6F73" w:rsidP="00814A37">
                            <w:pPr>
                              <w:rPr>
                                <w:sz w:val="20"/>
                                <w:szCs w:val="20"/>
                                <w:lang w:val="en-US"/>
                              </w:rPr>
                            </w:pPr>
                            <w:r>
                              <w:rPr>
                                <w:sz w:val="20"/>
                                <w:szCs w:val="20"/>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1" o:spid="_x0000_s1036" type="#_x0000_t202" style="position:absolute;left:0;text-align:left;margin-left:378pt;margin-top:180.75pt;width:18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">
                <v:textbox>
                  <w:txbxContent>
                    <w:p w:rsidR="00ED6F73" w:rsidRPr="00C83388" w:rsidRDefault="00ED6F73" w:rsidP="00814A37">
                      <w:pPr>
                        <w:rPr>
                          <w:sz w:val="20"/>
                          <w:szCs w:val="20"/>
                          <w:lang w:val="en-US"/>
                        </w:rPr>
                      </w:pPr>
                      <w:r>
                        <w:rPr>
                          <w:sz w:val="20"/>
                          <w:szCs w:val="20"/>
                          <w:lang w:val="en-US"/>
                        </w:rPr>
                        <w:t>1</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074D6262" wp14:editId="3EC408B1">
                <wp:simplePos x="0" y="0"/>
                <wp:positionH relativeFrom="column">
                  <wp:posOffset>4914900</wp:posOffset>
                </wp:positionH>
                <wp:positionV relativeFrom="paragraph">
                  <wp:posOffset>1457325</wp:posOffset>
                </wp:positionV>
                <wp:extent cx="228600" cy="228600"/>
                <wp:effectExtent l="0" t="0" r="19050" b="1905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C83388" w:rsidRDefault="00ED6F73" w:rsidP="00814A37">
                            <w:pPr>
                              <w:rPr>
                                <w:sz w:val="20"/>
                                <w:szCs w:val="20"/>
                                <w:lang w:val="en-US"/>
                              </w:rPr>
                            </w:pPr>
                            <w:r>
                              <w:rPr>
                                <w:sz w:val="20"/>
                                <w:szCs w:val="20"/>
                                <w:lang w:val="en-U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0" o:spid="_x0000_s1037" type="#_x0000_t202" style="position:absolute;left:0;text-align:left;margin-left:387pt;margin-top:114.75pt;width:18pt;height: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">
                <v:textbox>
                  <w:txbxContent>
                    <w:p w:rsidR="00ED6F73" w:rsidRPr="00C83388" w:rsidRDefault="00ED6F73" w:rsidP="00814A37">
                      <w:pPr>
                        <w:rPr>
                          <w:sz w:val="20"/>
                          <w:szCs w:val="20"/>
                          <w:lang w:val="en-US"/>
                        </w:rPr>
                      </w:pPr>
                      <w:r>
                        <w:rPr>
                          <w:sz w:val="20"/>
                          <w:szCs w:val="20"/>
                          <w:lang w:val="en-US"/>
                        </w:rPr>
                        <w:t>3</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710464" behindDoc="0" locked="0" layoutInCell="1" allowOverlap="1" wp14:anchorId="490B69AF" wp14:editId="55E23F3B">
                <wp:simplePos x="0" y="0"/>
                <wp:positionH relativeFrom="column">
                  <wp:posOffset>1600200</wp:posOffset>
                </wp:positionH>
                <wp:positionV relativeFrom="paragraph">
                  <wp:posOffset>1318260</wp:posOffset>
                </wp:positionV>
                <wp:extent cx="228600" cy="228600"/>
                <wp:effectExtent l="0" t="0" r="19050" b="19050"/>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F82748" w:rsidRDefault="00ED6F73" w:rsidP="00814A37">
                            <w:pPr>
                              <w:rPr>
                                <w:sz w:val="20"/>
                                <w:szCs w:val="20"/>
                              </w:rPr>
                            </w:pPr>
                            <w:r w:rsidRPr="00F82748">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9" o:spid="_x0000_s1038" type="#_x0000_t202" style="position:absolute;left:0;text-align:left;margin-left:126pt;margin-top:103.8pt;width:18pt;height: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">
                <v:textbox>
                  <w:txbxContent>
                    <w:p w:rsidR="00ED6F73" w:rsidRPr="00F82748" w:rsidRDefault="00ED6F73" w:rsidP="00814A37">
                      <w:pPr>
                        <w:rPr>
                          <w:sz w:val="20"/>
                          <w:szCs w:val="20"/>
                        </w:rPr>
                      </w:pPr>
                      <w:r w:rsidRPr="00F82748">
                        <w:rPr>
                          <w:sz w:val="20"/>
                          <w:szCs w:val="20"/>
                        </w:rPr>
                        <w:t>2</w:t>
                      </w:r>
                    </w:p>
                  </w:txbxContent>
                </v:textbox>
              </v:shape>
            </w:pict>
          </mc:Fallback>
        </mc:AlternateContent>
      </w:r>
      <w:r w:rsidRPr="005350EF">
        <w:rPr>
          <w:rFonts w:ascii="Times New Roman" w:hAnsi="Times New Roman" w:cs="Times New Roman"/>
          <w:noProof/>
          <w:sz w:val="28"/>
          <w:szCs w:val="28"/>
        </w:rPr>
        <w:drawing>
          <wp:inline distT="0" distB="0" distL="0" distR="0" wp14:anchorId="2436BE27" wp14:editId="6329A81F">
            <wp:extent cx="3328670" cy="3028315"/>
            <wp:effectExtent l="0" t="0" r="5080" b="635"/>
            <wp:docPr id="118" name="Рисунок 118" descr="9080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90804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8670" cy="3028315"/>
                    </a:xfrm>
                    <a:prstGeom prst="rect">
                      <a:avLst/>
                    </a:prstGeom>
                    <a:noFill/>
                    <a:ln>
                      <a:noFill/>
                    </a:ln>
                  </pic:spPr>
                </pic:pic>
              </a:graphicData>
            </a:graphic>
          </wp:inline>
        </w:drawing>
      </w:r>
      <w:r w:rsidRPr="005350EF">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7F9DCF9F" wp14:editId="6432F8A7">
                <wp:simplePos x="0" y="0"/>
                <wp:positionH relativeFrom="column">
                  <wp:posOffset>3771900</wp:posOffset>
                </wp:positionH>
                <wp:positionV relativeFrom="paragraph">
                  <wp:posOffset>1318260</wp:posOffset>
                </wp:positionV>
                <wp:extent cx="1143000" cy="228600"/>
                <wp:effectExtent l="19050" t="57150" r="19050" b="1905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2286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8"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103.8pt" to="387pt,1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6CC95EB0" wp14:editId="04427FB3">
                <wp:simplePos x="0" y="0"/>
                <wp:positionH relativeFrom="column">
                  <wp:posOffset>3657600</wp:posOffset>
                </wp:positionH>
                <wp:positionV relativeFrom="paragraph">
                  <wp:posOffset>1889760</wp:posOffset>
                </wp:positionV>
                <wp:extent cx="1143000" cy="457200"/>
                <wp:effectExtent l="38100" t="38100" r="19050" b="1905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0" cy="4572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7" o:spid="_x0000_s1026" style="position:absolute;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48.8pt" to="378pt,1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084FC06B" wp14:editId="769572C1">
                <wp:simplePos x="0" y="0"/>
                <wp:positionH relativeFrom="column">
                  <wp:posOffset>1828800</wp:posOffset>
                </wp:positionH>
                <wp:positionV relativeFrom="paragraph">
                  <wp:posOffset>824865</wp:posOffset>
                </wp:positionV>
                <wp:extent cx="1371600" cy="571500"/>
                <wp:effectExtent l="0" t="38100" r="57150" b="1905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5715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6"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64.95pt" to="252pt,10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" strokecolor="white">
                <v:stroke endarrow="block"/>
              </v:line>
            </w:pict>
          </mc:Fallback>
        </mc:AlternateContent>
      </w:r>
    </w:p>
    <w:p w:rsidR="00814A37" w:rsidRPr="005350EF" w:rsidRDefault="00814A37" w:rsidP="00814A37">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r w:rsidRPr="005350EF">
        <w:rPr>
          <w:rFonts w:ascii="Times New Roman" w:hAnsi="Times New Roman" w:cs="Times New Roman"/>
          <w:sz w:val="28"/>
          <w:szCs w:val="28"/>
        </w:rPr>
        <w:t xml:space="preserve">13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 - Төлдеуден кейінгі 6 тәуліктегі субинволюция бар жатырдың эхограммасы: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1-жатыр қабырғасы;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2-жатыр қуысы;</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3-лохия;</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Сиырларда аналық жыныс бездердің гипофункциясы везикулярлы фолликулдар мен сары денелердің болмауымен сипатталады. Аналық бездің ортасында эхогенділігі төмен тамыр аймағы визуализацияланады. Эхограммада везикулярлы фолликулалар және сары дене байқалмайды (14 сурет).</w:t>
      </w:r>
    </w:p>
    <w:p w:rsidR="00814A37" w:rsidRPr="005350EF" w:rsidRDefault="00814A37" w:rsidP="00814A37">
      <w:pPr>
        <w:spacing w:after="0" w:line="240" w:lineRule="auto"/>
        <w:ind w:firstLine="567"/>
        <w:jc w:val="center"/>
        <w:rPr>
          <w:rFonts w:ascii="Times New Roman" w:hAnsi="Times New Roman" w:cs="Times New Roman"/>
          <w:sz w:val="28"/>
          <w:szCs w:val="28"/>
          <w:lang w:val="kk-KZ" w:eastAsia="uk-UA"/>
        </w:rPr>
      </w:pPr>
      <w:r w:rsidRPr="005350EF">
        <w:rPr>
          <w:rFonts w:ascii="Times New Roman" w:hAnsi="Times New Roman" w:cs="Times New Roman"/>
          <w:sz w:val="28"/>
          <w:szCs w:val="28"/>
          <w:lang w:val="kk-KZ"/>
        </w:rPr>
        <w:t>.</w:t>
      </w:r>
      <w:r w:rsidRPr="005350EF">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790B39E6" wp14:editId="3EB9329A">
                <wp:simplePos x="0" y="0"/>
                <wp:positionH relativeFrom="column">
                  <wp:posOffset>1828800</wp:posOffset>
                </wp:positionH>
                <wp:positionV relativeFrom="paragraph">
                  <wp:posOffset>1397000</wp:posOffset>
                </wp:positionV>
                <wp:extent cx="228600" cy="228600"/>
                <wp:effectExtent l="0" t="0" r="19050" b="19050"/>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F82748" w:rsidRDefault="00ED6F73" w:rsidP="00814A37">
                            <w:pPr>
                              <w:rPr>
                                <w:sz w:val="20"/>
                                <w:szCs w:val="20"/>
                              </w:rPr>
                            </w:pPr>
                            <w:r w:rsidRPr="00F82748">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5" o:spid="_x0000_s1039" type="#_x0000_t202" style="position:absolute;left:0;text-align:left;margin-left:2in;margin-top:110pt;width:18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">
                <v:textbox>
                  <w:txbxContent>
                    <w:p w:rsidR="00ED6F73" w:rsidRPr="00F82748" w:rsidRDefault="00ED6F73" w:rsidP="00814A37">
                      <w:pPr>
                        <w:rPr>
                          <w:sz w:val="20"/>
                          <w:szCs w:val="20"/>
                        </w:rPr>
                      </w:pPr>
                      <w:r w:rsidRPr="00F82748">
                        <w:rPr>
                          <w:sz w:val="20"/>
                          <w:szCs w:val="20"/>
                        </w:rPr>
                        <w:t>2</w:t>
                      </w:r>
                    </w:p>
                  </w:txbxContent>
                </v:textbox>
              </v:shap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0811D612" wp14:editId="2F4E16AE">
                <wp:simplePos x="0" y="0"/>
                <wp:positionH relativeFrom="column">
                  <wp:posOffset>4800600</wp:posOffset>
                </wp:positionH>
                <wp:positionV relativeFrom="paragraph">
                  <wp:posOffset>1868805</wp:posOffset>
                </wp:positionV>
                <wp:extent cx="228600" cy="228600"/>
                <wp:effectExtent l="0" t="0" r="19050" b="19050"/>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D6F73" w:rsidRPr="001E50C4" w:rsidRDefault="00ED6F73" w:rsidP="00814A37">
                            <w:pPr>
                              <w:rPr>
                                <w:sz w:val="20"/>
                                <w:szCs w:val="20"/>
                                <w:lang w:val="en-US"/>
                              </w:rPr>
                            </w:pPr>
                            <w:r>
                              <w:rPr>
                                <w:sz w:val="20"/>
                                <w:szCs w:val="20"/>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4" o:spid="_x0000_s1040" type="#_x0000_t202" style="position:absolute;left:0;text-align:left;margin-left:378pt;margin-top:147.15pt;width:18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">
                <v:textbox>
                  <w:txbxContent>
                    <w:p w:rsidR="00ED6F73" w:rsidRPr="001E50C4" w:rsidRDefault="00ED6F73" w:rsidP="00814A37">
                      <w:pPr>
                        <w:rPr>
                          <w:sz w:val="20"/>
                          <w:szCs w:val="20"/>
                          <w:lang w:val="en-US"/>
                        </w:rPr>
                      </w:pPr>
                      <w:r>
                        <w:rPr>
                          <w:sz w:val="20"/>
                          <w:szCs w:val="20"/>
                          <w:lang w:val="en-US"/>
                        </w:rPr>
                        <w:t>1</w:t>
                      </w:r>
                    </w:p>
                  </w:txbxContent>
                </v:textbox>
              </v:shape>
            </w:pict>
          </mc:Fallback>
        </mc:AlternateContent>
      </w:r>
      <w:r w:rsidRPr="005350EF">
        <w:rPr>
          <w:rFonts w:ascii="Times New Roman" w:hAnsi="Times New Roman" w:cs="Times New Roman"/>
          <w:noProof/>
          <w:sz w:val="28"/>
          <w:szCs w:val="28"/>
        </w:rPr>
        <w:drawing>
          <wp:inline distT="0" distB="0" distL="0" distR="0" wp14:anchorId="70CC2779" wp14:editId="63134B96">
            <wp:extent cx="3255010" cy="2955290"/>
            <wp:effectExtent l="0" t="0" r="2540" b="0"/>
            <wp:docPr id="116" name="Рисунок 116" descr="9080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908040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55010" cy="2955290"/>
                    </a:xfrm>
                    <a:prstGeom prst="rect">
                      <a:avLst/>
                    </a:prstGeom>
                    <a:noFill/>
                    <a:ln>
                      <a:noFill/>
                    </a:ln>
                  </pic:spPr>
                </pic:pic>
              </a:graphicData>
            </a:graphic>
          </wp:inline>
        </w:drawing>
      </w:r>
      <w:r w:rsidRPr="005350EF">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32C3B75D" wp14:editId="195E3125">
                <wp:simplePos x="0" y="0"/>
                <wp:positionH relativeFrom="column">
                  <wp:posOffset>3886200</wp:posOffset>
                </wp:positionH>
                <wp:positionV relativeFrom="paragraph">
                  <wp:posOffset>1156970</wp:posOffset>
                </wp:positionV>
                <wp:extent cx="914400" cy="800100"/>
                <wp:effectExtent l="38100" t="38100" r="19050" b="19050"/>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4400" cy="8001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91.1pt" to="378pt,1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2D5F02EE" wp14:editId="31001E02">
                <wp:simplePos x="0" y="0"/>
                <wp:positionH relativeFrom="column">
                  <wp:posOffset>2057400</wp:posOffset>
                </wp:positionH>
                <wp:positionV relativeFrom="paragraph">
                  <wp:posOffset>814070</wp:posOffset>
                </wp:positionV>
                <wp:extent cx="1714500" cy="685800"/>
                <wp:effectExtent l="0" t="38100" r="57150" b="19050"/>
                <wp:wrapNone/>
                <wp:docPr id="132" name="Прямая соединительная линия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6858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64.1pt" to="297pt,1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" strokecolor="white">
                <v:stroke endarrow="block"/>
              </v:line>
            </w:pict>
          </mc:Fallback>
        </mc:AlternateContent>
      </w:r>
    </w:p>
    <w:p w:rsidR="00814A37" w:rsidRPr="005350EF" w:rsidRDefault="00814A37" w:rsidP="00814A37">
      <w:pPr>
        <w:spacing w:after="0" w:line="240" w:lineRule="auto"/>
        <w:ind w:firstLine="567"/>
        <w:jc w:val="both"/>
        <w:rPr>
          <w:rFonts w:ascii="Times New Roman" w:hAnsi="Times New Roman" w:cs="Times New Roman"/>
          <w:sz w:val="28"/>
          <w:szCs w:val="28"/>
          <w:lang w:val="kk-KZ" w:eastAsia="uk-UA"/>
        </w:rPr>
      </w:pPr>
      <w:r w:rsidRPr="005350EF">
        <w:rPr>
          <w:rFonts w:ascii="Times New Roman" w:hAnsi="Times New Roman" w:cs="Times New Roman"/>
          <w:sz w:val="28"/>
          <w:szCs w:val="28"/>
          <w:lang w:val="kk-KZ" w:eastAsia="uk-UA"/>
        </w:rPr>
        <w:t>14 cурет - гипофункция кезіндегі аналық жыныс бездің эхограммасы:</w:t>
      </w:r>
    </w:p>
    <w:p w:rsidR="00814A37" w:rsidRPr="005350EF" w:rsidRDefault="00814A37" w:rsidP="00814A37">
      <w:pPr>
        <w:spacing w:after="0" w:line="240" w:lineRule="auto"/>
        <w:ind w:firstLine="567"/>
        <w:jc w:val="both"/>
        <w:rPr>
          <w:rFonts w:ascii="Times New Roman" w:hAnsi="Times New Roman" w:cs="Times New Roman"/>
          <w:sz w:val="28"/>
          <w:szCs w:val="28"/>
          <w:lang w:val="kk-KZ" w:eastAsia="uk-UA"/>
        </w:rPr>
      </w:pPr>
      <w:r w:rsidRPr="005350EF">
        <w:rPr>
          <w:rFonts w:ascii="Times New Roman" w:hAnsi="Times New Roman" w:cs="Times New Roman"/>
          <w:sz w:val="28"/>
          <w:szCs w:val="28"/>
          <w:lang w:val="kk-KZ" w:eastAsia="uk-UA"/>
        </w:rPr>
        <w:t>1-аналық без; 2-тамырлы аймақ;</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Фолликулярлы киста (15 сурет) өзіне ғана тән ерекшелігі бар, ол оның қандай да бір сары денесіз болуы және 25 мм кем емес мөлшердегі аналық бездің фолликулярлы құрылымның болуымен сипатталады. Сонограммада киста сыртқы жиегіне созылатын қара сұйықтығы бар өте жұқа сыртқы қабырғасы бар үлкен кистозды құрылыммен визуализацияланады. </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anchor distT="0" distB="0" distL="114300" distR="114300" simplePos="0" relativeHeight="251713536" behindDoc="1" locked="0" layoutInCell="1" allowOverlap="1" wp14:anchorId="3BC3F3AF" wp14:editId="67684FD9">
            <wp:simplePos x="0" y="0"/>
            <wp:positionH relativeFrom="margin">
              <wp:posOffset>1760220</wp:posOffset>
            </wp:positionH>
            <wp:positionV relativeFrom="margin">
              <wp:posOffset>62230</wp:posOffset>
            </wp:positionV>
            <wp:extent cx="2630805" cy="2788920"/>
            <wp:effectExtent l="0" t="0" r="0"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a:extLst>
                        <a:ext uri="{28A0092B-C50C-407E-A947-70E740481C1C}">
                          <a14:useLocalDpi xmlns:a14="http://schemas.microsoft.com/office/drawing/2010/main" val="0"/>
                        </a:ext>
                      </a:extLst>
                    </a:blip>
                    <a:srcRect l="14615" t="1868" r="26909" b="8243"/>
                    <a:stretch>
                      <a:fillRect/>
                    </a:stretch>
                  </pic:blipFill>
                  <pic:spPr bwMode="auto">
                    <a:xfrm>
                      <a:off x="0" y="0"/>
                      <a:ext cx="2630805" cy="2788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en-US"/>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15 сурет - фолликулярлық кистасы бар аналық жыныс безінің эхограммасы. </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Лютеинді кисталар (16 сурет) фолликулярлы кисталардан дамиды деп саналады, олар одан кейінгі кезеңдерде дами береді. Олар жиі лютеин кистаға ауысады, олардың сыртқы шеттерінің айналасында лютеин тінінің қалың қабырғасынан құралған. </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525870FD" wp14:editId="25F38030">
            <wp:extent cx="2816225" cy="2962910"/>
            <wp:effectExtent l="0" t="0" r="3175"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9">
                      <a:extLst>
                        <a:ext uri="{28A0092B-C50C-407E-A947-70E740481C1C}">
                          <a14:useLocalDpi xmlns:a14="http://schemas.microsoft.com/office/drawing/2010/main" val="0"/>
                        </a:ext>
                      </a:extLst>
                    </a:blip>
                    <a:srcRect l="14345" t="2675" r="31448" b="13284"/>
                    <a:stretch>
                      <a:fillRect/>
                    </a:stretch>
                  </pic:blipFill>
                  <pic:spPr bwMode="auto">
                    <a:xfrm>
                      <a:off x="0" y="0"/>
                      <a:ext cx="2816225" cy="2962910"/>
                    </a:xfrm>
                    <a:prstGeom prst="rect">
                      <a:avLst/>
                    </a:prstGeom>
                    <a:noFill/>
                    <a:ln>
                      <a:noFill/>
                    </a:ln>
                  </pic:spPr>
                </pic:pic>
              </a:graphicData>
            </a:graphic>
          </wp:inline>
        </w:drawing>
      </w:r>
    </w:p>
    <w:p w:rsidR="00814A37" w:rsidRPr="005350EF" w:rsidRDefault="00814A37" w:rsidP="00814A37">
      <w:pPr>
        <w:spacing w:after="0" w:line="240" w:lineRule="auto"/>
        <w:ind w:firstLine="567"/>
        <w:jc w:val="both"/>
        <w:rPr>
          <w:rFonts w:ascii="Times New Roman" w:hAnsi="Times New Roman" w:cs="Times New Roman"/>
          <w:sz w:val="28"/>
          <w:szCs w:val="28"/>
          <w:lang w:val="kk-KZ" w:eastAsia="uk-UA"/>
        </w:rPr>
      </w:pPr>
      <w:r w:rsidRPr="005350EF">
        <w:rPr>
          <w:rFonts w:ascii="Times New Roman" w:hAnsi="Times New Roman" w:cs="Times New Roman"/>
          <w:sz w:val="28"/>
          <w:szCs w:val="28"/>
          <w:lang w:val="kk-KZ"/>
        </w:rPr>
        <w:t>16 сурет-лютеинді кистасы бар аналық жыныс бездің эхограммасы</w:t>
      </w:r>
    </w:p>
    <w:p w:rsidR="00814A37" w:rsidRPr="005350EF" w:rsidRDefault="00814A37" w:rsidP="00814A37">
      <w:pPr>
        <w:spacing w:after="0" w:line="240" w:lineRule="auto"/>
        <w:ind w:firstLine="708"/>
        <w:jc w:val="both"/>
        <w:rPr>
          <w:rFonts w:ascii="Times New Roman" w:hAnsi="Times New Roman" w:cs="Times New Roman"/>
          <w:sz w:val="28"/>
          <w:szCs w:val="28"/>
        </w:rPr>
      </w:pPr>
      <w:r w:rsidRPr="005350EF">
        <w:rPr>
          <w:rFonts w:ascii="Times New Roman" w:hAnsi="Times New Roman" w:cs="Times New Roman"/>
          <w:sz w:val="28"/>
          <w:szCs w:val="28"/>
          <w:lang w:val="kk-KZ"/>
        </w:rPr>
        <w:t xml:space="preserve">Сондай-ақ, лютеин кистасының саңылауында «ақ өрмекшілердің» өте аз мөлшерін көруге болады, онда кистаның лютеинизацияны жалғастыруға тырысуы байқалады. </w:t>
      </w:r>
      <w:r w:rsidRPr="005350EF">
        <w:rPr>
          <w:rFonts w:ascii="Times New Roman" w:hAnsi="Times New Roman" w:cs="Times New Roman"/>
          <w:sz w:val="28"/>
          <w:szCs w:val="28"/>
        </w:rPr>
        <w:t>20 күннен кейін аналық безде сақталатын сары дене персистентті сары дене</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 xml:space="preserve">17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w:t>
      </w:r>
      <w:r w:rsidRPr="005350EF">
        <w:rPr>
          <w:rFonts w:ascii="Times New Roman" w:hAnsi="Times New Roman" w:cs="Times New Roman"/>
          <w:sz w:val="28"/>
          <w:szCs w:val="28"/>
          <w:lang w:val="kk-KZ"/>
        </w:rPr>
        <w:t>)</w:t>
      </w:r>
      <w:r w:rsidRPr="005350EF">
        <w:rPr>
          <w:rFonts w:ascii="Times New Roman" w:hAnsi="Times New Roman" w:cs="Times New Roman"/>
          <w:sz w:val="28"/>
          <w:szCs w:val="28"/>
        </w:rPr>
        <w:t xml:space="preserve"> болып саналады.</w:t>
      </w:r>
    </w:p>
    <w:p w:rsidR="00814A37" w:rsidRPr="005350EF" w:rsidRDefault="00814A37" w:rsidP="00814A37">
      <w:pPr>
        <w:spacing w:after="0" w:line="240" w:lineRule="auto"/>
        <w:ind w:firstLine="567"/>
        <w:jc w:val="both"/>
        <w:rPr>
          <w:rFonts w:ascii="Times New Roman" w:hAnsi="Times New Roman" w:cs="Times New Roman"/>
          <w:sz w:val="28"/>
          <w:szCs w:val="28"/>
          <w:lang w:val="kk-KZ"/>
        </w:rPr>
      </w:pPr>
    </w:p>
    <w:p w:rsidR="00814A37" w:rsidRPr="005350EF" w:rsidRDefault="00814A37" w:rsidP="00814A37">
      <w:pPr>
        <w:spacing w:after="0" w:line="240" w:lineRule="auto"/>
        <w:ind w:firstLine="567"/>
        <w:jc w:val="center"/>
        <w:rPr>
          <w:rFonts w:ascii="Times New Roman" w:hAnsi="Times New Roman" w:cs="Times New Roman"/>
          <w:sz w:val="28"/>
          <w:szCs w:val="28"/>
        </w:rPr>
      </w:pPr>
      <w:r w:rsidRPr="005350EF">
        <w:rPr>
          <w:rFonts w:ascii="Times New Roman" w:hAnsi="Times New Roman" w:cs="Times New Roman"/>
          <w:noProof/>
          <w:sz w:val="28"/>
          <w:szCs w:val="28"/>
        </w:rPr>
        <w:lastRenderedPageBreak/>
        <w:drawing>
          <wp:inline distT="0" distB="0" distL="0" distR="0" wp14:anchorId="2E16828B" wp14:editId="309AD2C2">
            <wp:extent cx="3204210" cy="4037965"/>
            <wp:effectExtent l="0" t="0" r="0" b="635"/>
            <wp:docPr id="113" name="Рисунок 113" descr="C:\Documents and Settings\home laptop\Мои документы\Загрузки\us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Documents and Settings\home laptop\Мои документы\Загрузки\usg13.jpg"/>
                    <pic:cNvPicPr>
                      <a:picLocks noChangeAspect="1" noChangeArrowheads="1"/>
                    </pic:cNvPicPr>
                  </pic:nvPicPr>
                  <pic:blipFill>
                    <a:blip r:embed="rId30">
                      <a:extLst>
                        <a:ext uri="{28A0092B-C50C-407E-A947-70E740481C1C}">
                          <a14:useLocalDpi xmlns:a14="http://schemas.microsoft.com/office/drawing/2010/main" val="0"/>
                        </a:ext>
                      </a:extLst>
                    </a:blip>
                    <a:srcRect l="14330" r="33134" b="9744"/>
                    <a:stretch>
                      <a:fillRect/>
                    </a:stretch>
                  </pic:blipFill>
                  <pic:spPr bwMode="auto">
                    <a:xfrm>
                      <a:off x="0" y="0"/>
                      <a:ext cx="3204210" cy="4037965"/>
                    </a:xfrm>
                    <a:prstGeom prst="rect">
                      <a:avLst/>
                    </a:prstGeom>
                    <a:noFill/>
                    <a:ln>
                      <a:noFill/>
                    </a:ln>
                  </pic:spPr>
                </pic:pic>
              </a:graphicData>
            </a:graphic>
          </wp:inline>
        </w:drawing>
      </w:r>
      <w:r w:rsidRPr="005350EF">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53EF55E3" wp14:editId="1FBEBAE3">
                <wp:simplePos x="0" y="0"/>
                <wp:positionH relativeFrom="column">
                  <wp:posOffset>3314700</wp:posOffset>
                </wp:positionH>
                <wp:positionV relativeFrom="paragraph">
                  <wp:posOffset>685800</wp:posOffset>
                </wp:positionV>
                <wp:extent cx="1257300" cy="342900"/>
                <wp:effectExtent l="38100" t="0" r="19050" b="7620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3429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0"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54pt" to="5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6CCCEF91" wp14:editId="0D0F6C2A">
                <wp:simplePos x="0" y="0"/>
                <wp:positionH relativeFrom="column">
                  <wp:posOffset>3657600</wp:posOffset>
                </wp:positionH>
                <wp:positionV relativeFrom="paragraph">
                  <wp:posOffset>1257300</wp:posOffset>
                </wp:positionV>
                <wp:extent cx="1257300" cy="685800"/>
                <wp:effectExtent l="38100" t="38100" r="19050" b="1905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57300" cy="6858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9"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9pt" to="387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" strokecolor="white">
                <v:stroke endarrow="block"/>
              </v:line>
            </w:pict>
          </mc:Fallback>
        </mc:AlternateContent>
      </w:r>
      <w:r w:rsidRPr="005350EF">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7AE5CC9A" wp14:editId="5CE737A4">
                <wp:simplePos x="0" y="0"/>
                <wp:positionH relativeFrom="column">
                  <wp:posOffset>2057400</wp:posOffset>
                </wp:positionH>
                <wp:positionV relativeFrom="paragraph">
                  <wp:posOffset>1371600</wp:posOffset>
                </wp:positionV>
                <wp:extent cx="1143000" cy="685800"/>
                <wp:effectExtent l="0" t="38100" r="57150" b="19050"/>
                <wp:wrapNone/>
                <wp:docPr id="128" name="Прямая соединительная линия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68580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8"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08pt" to="252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" strokecolor="white">
                <v:stroke endarrow="block"/>
              </v:line>
            </w:pict>
          </mc:Fallback>
        </mc:AlternateConten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rPr>
        <w:t xml:space="preserve">17 </w:t>
      </w:r>
      <w:r w:rsidRPr="005350EF">
        <w:rPr>
          <w:rFonts w:ascii="Times New Roman" w:hAnsi="Times New Roman" w:cs="Times New Roman"/>
          <w:sz w:val="28"/>
          <w:szCs w:val="28"/>
          <w:lang w:val="en-US"/>
        </w:rPr>
        <w:t>c</w:t>
      </w:r>
      <w:r w:rsidRPr="005350EF">
        <w:rPr>
          <w:rFonts w:ascii="Times New Roman" w:hAnsi="Times New Roman" w:cs="Times New Roman"/>
          <w:sz w:val="28"/>
          <w:szCs w:val="28"/>
        </w:rPr>
        <w:t>урет -</w:t>
      </w:r>
      <w:r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персистентті сары денесі бар аналық жыныс бездің эхограммасы.</w:t>
      </w:r>
    </w:p>
    <w:p w:rsidR="00814A37" w:rsidRPr="005350EF" w:rsidRDefault="00814A37" w:rsidP="00814A37">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Жүргізілген зерттеулердің нәтижелері бойынша сиырлардың жүйелі акушерлік және гинекологиялық диспансерлеуі, сүт табынындағы сиырлардың ырғақты өсіп-өнуінің және лактациясының синергизміне негізделгендігі, қазіргі заманғы сүт фермаларының өндірістік үдерістерінің кешенді жүйесінің ажырамас бөлігі болып табылады деп тұжырымдауға болады. Сонымен қатар, акушерлік және гинекологиялық диспансерлеу жануарлардың ауруларын дұрыс диагноз қойып, болашақ емнің тиімділігін арттырады.</w:t>
      </w: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EE2FB7" w:rsidRPr="005350EF" w:rsidRDefault="00EE2FB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814A37" w:rsidRPr="005350EF" w:rsidRDefault="00814A37"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7A031F" w:rsidRPr="005350EF" w:rsidRDefault="007A031F" w:rsidP="00762E55">
      <w:pPr>
        <w:spacing w:line="240" w:lineRule="auto"/>
        <w:jc w:val="both"/>
        <w:rPr>
          <w:rFonts w:ascii="Times New Roman" w:hAnsi="Times New Roman" w:cs="Times New Roman"/>
          <w:b/>
          <w:sz w:val="28"/>
          <w:szCs w:val="28"/>
          <w:lang w:val="kk-KZ"/>
        </w:rPr>
      </w:pPr>
      <w:r w:rsidRPr="005350EF">
        <w:rPr>
          <w:rFonts w:ascii="Times New Roman" w:hAnsi="Times New Roman" w:cs="Times New Roman"/>
          <w:sz w:val="28"/>
          <w:szCs w:val="28"/>
          <w:lang w:val="kk-KZ"/>
        </w:rPr>
        <w:lastRenderedPageBreak/>
        <w:t xml:space="preserve">2.2.3   </w:t>
      </w:r>
      <w:r w:rsidRPr="005350EF">
        <w:rPr>
          <w:rFonts w:ascii="Times New Roman" w:hAnsi="Times New Roman" w:cs="Times New Roman"/>
          <w:b/>
          <w:sz w:val="28"/>
          <w:szCs w:val="28"/>
        </w:rPr>
        <w:t>Бедеу сиырлардың</w:t>
      </w:r>
      <w:r w:rsidRPr="005350EF">
        <w:rPr>
          <w:rFonts w:ascii="Times New Roman" w:hAnsi="Times New Roman" w:cs="Times New Roman"/>
          <w:b/>
          <w:sz w:val="28"/>
          <w:szCs w:val="28"/>
          <w:lang w:val="kk-KZ"/>
        </w:rPr>
        <w:t xml:space="preserve"> ішкі</w:t>
      </w:r>
      <w:r w:rsidRPr="005350EF">
        <w:rPr>
          <w:rFonts w:ascii="Times New Roman" w:hAnsi="Times New Roman" w:cs="Times New Roman"/>
          <w:b/>
          <w:sz w:val="28"/>
          <w:szCs w:val="28"/>
        </w:rPr>
        <w:t xml:space="preserve">  жыныс мүшелерінің гистологиялық құрылымы.</w:t>
      </w:r>
    </w:p>
    <w:p w:rsidR="003D5790" w:rsidRPr="005350EF" w:rsidRDefault="003D5790" w:rsidP="003D5790">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Әдебиеттен бедеу сиырлардың ішкі жыныс ағзалары күйін </w:t>
      </w:r>
      <w:r w:rsidRPr="005350EF">
        <w:rPr>
          <w:rFonts w:ascii="Times New Roman" w:eastAsia="TimesNewRoman" w:hAnsi="Times New Roman" w:cs="Times New Roman"/>
          <w:sz w:val="28"/>
          <w:szCs w:val="28"/>
          <w:lang w:val="kk-KZ"/>
        </w:rPr>
        <w:t>ең анық нақтамасын (диагностика) дәлелдейтін гистологиялық әдістемелер екені</w:t>
      </w:r>
      <w:r w:rsidRPr="005350EF">
        <w:rPr>
          <w:rFonts w:ascii="Times New Roman" w:hAnsi="Times New Roman" w:cs="Times New Roman"/>
          <w:sz w:val="28"/>
          <w:szCs w:val="28"/>
          <w:lang w:val="kk-KZ"/>
        </w:rPr>
        <w:t xml:space="preserve"> аян, бірақ ол </w:t>
      </w:r>
      <w:r w:rsidRPr="005350EF">
        <w:rPr>
          <w:rFonts w:ascii="Times New Roman" w:eastAsia="TimesNewRoman" w:hAnsi="Times New Roman" w:cs="Times New Roman"/>
          <w:sz w:val="28"/>
          <w:szCs w:val="28"/>
          <w:lang w:val="kk-KZ"/>
        </w:rPr>
        <w:t xml:space="preserve">көп еңбек сіңіруді керек қылатындықтан шаруашылық жағдайында қолдану әлі мүмкін болмай отыр. Дегенменде, ішкі жыныс ағзаларын зерттеуге алынған </w:t>
      </w:r>
      <w:r w:rsidRPr="005350EF">
        <w:rPr>
          <w:rFonts w:ascii="Times New Roman" w:hAnsi="Times New Roman" w:cs="Times New Roman"/>
          <w:sz w:val="28"/>
          <w:szCs w:val="28"/>
          <w:lang w:val="kk-KZ"/>
        </w:rPr>
        <w:t>21 сиырд</w:t>
      </w:r>
      <w:r w:rsidR="0018770D" w:rsidRPr="005350EF">
        <w:rPr>
          <w:rFonts w:ascii="Times New Roman" w:hAnsi="Times New Roman" w:cs="Times New Roman"/>
          <w:sz w:val="28"/>
          <w:szCs w:val="28"/>
          <w:lang w:val="kk-KZ"/>
        </w:rPr>
        <w:t>а аналық без (жұмыртқалық), ұрық</w:t>
      </w:r>
      <w:r w:rsidRPr="005350EF">
        <w:rPr>
          <w:rFonts w:ascii="Times New Roman" w:hAnsi="Times New Roman" w:cs="Times New Roman"/>
          <w:sz w:val="28"/>
          <w:szCs w:val="28"/>
          <w:lang w:val="kk-KZ"/>
        </w:rPr>
        <w:t xml:space="preserve"> жолы және жатыр патологиясын анықтап, емдеу үшін </w:t>
      </w:r>
      <w:r w:rsidRPr="005350EF">
        <w:rPr>
          <w:rFonts w:ascii="Times New Roman" w:eastAsia="TimesNewRoman" w:hAnsi="Times New Roman" w:cs="Times New Roman"/>
          <w:sz w:val="28"/>
          <w:szCs w:val="28"/>
          <w:lang w:val="kk-KZ"/>
        </w:rPr>
        <w:t>өткіздік. Енді ғ</w:t>
      </w:r>
      <w:r w:rsidRPr="005350EF">
        <w:rPr>
          <w:rFonts w:ascii="Times New Roman" w:hAnsi="Times New Roman" w:cs="Times New Roman"/>
          <w:sz w:val="28"/>
          <w:szCs w:val="28"/>
          <w:lang w:val="kk-KZ"/>
        </w:rPr>
        <w:t xml:space="preserve">ылыми-зерттеу жұмысы барысында бедеу сиырлардың ішкі жыныс ағзадары өзгерістерінің гистологиялық құрылымын сипатталық. Осы мақсатта акушерлік және гинекологиялық диспансерлеу барысында ұзақ уақыт бедеу болған сиырларды сойысқа жіберіп, ал ішкі жыныс мүшелерін гистологиялық </w:t>
      </w:r>
      <w:r w:rsidRPr="005350EF">
        <w:rPr>
          <w:rFonts w:ascii="Times New Roman" w:eastAsia="TimesNewRoman" w:hAnsi="Times New Roman" w:cs="Times New Roman"/>
          <w:sz w:val="28"/>
          <w:szCs w:val="28"/>
          <w:lang w:val="kk-KZ"/>
        </w:rPr>
        <w:t>әдістемелермен</w:t>
      </w:r>
      <w:r w:rsidRPr="005350EF">
        <w:rPr>
          <w:rFonts w:ascii="Times New Roman" w:hAnsi="Times New Roman" w:cs="Times New Roman"/>
          <w:sz w:val="28"/>
          <w:szCs w:val="28"/>
          <w:lang w:val="kk-KZ"/>
        </w:rPr>
        <w:t xml:space="preserve"> зерттелді. Ол үшін ішкі жыныс мүшелерінің келесідей бөлімдері алынды: жатыр </w:t>
      </w:r>
      <w:r w:rsidR="0018770D" w:rsidRPr="005350EF">
        <w:rPr>
          <w:rFonts w:ascii="Times New Roman" w:hAnsi="Times New Roman" w:cs="Times New Roman"/>
          <w:sz w:val="28"/>
          <w:szCs w:val="28"/>
          <w:lang w:val="kk-KZ"/>
        </w:rPr>
        <w:t>мүйізі, жұмыртқа (ұрық</w:t>
      </w:r>
      <w:r w:rsidRPr="005350EF">
        <w:rPr>
          <w:rFonts w:ascii="Times New Roman" w:hAnsi="Times New Roman" w:cs="Times New Roman"/>
          <w:sz w:val="28"/>
          <w:szCs w:val="28"/>
          <w:lang w:val="kk-KZ"/>
        </w:rPr>
        <w:t>) жолы, аналық жыныс безінің (жұмыртқалық) бөлшектері алынды.</w:t>
      </w:r>
    </w:p>
    <w:p w:rsidR="009C35B9" w:rsidRPr="005350EF" w:rsidRDefault="003D5790" w:rsidP="009C35B9">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Ішкі жыныс ағзалары ұлпаларынан таңдап алынған үлгілер құрылысында гистологиялық зерттеу барысында айқын ерекшеліктер бары анықталды (1</w:t>
      </w:r>
      <w:r w:rsidR="009C35B9" w:rsidRPr="005350EF">
        <w:rPr>
          <w:rFonts w:ascii="Times New Roman" w:hAnsi="Times New Roman" w:cs="Times New Roman"/>
          <w:sz w:val="28"/>
          <w:szCs w:val="28"/>
          <w:lang w:val="kk-KZ"/>
        </w:rPr>
        <w:t>8</w:t>
      </w:r>
      <w:r w:rsidRPr="005350EF">
        <w:rPr>
          <w:rFonts w:ascii="Times New Roman" w:hAnsi="Times New Roman" w:cs="Times New Roman"/>
          <w:sz w:val="28"/>
          <w:szCs w:val="28"/>
          <w:lang w:val="kk-KZ"/>
        </w:rPr>
        <w:t xml:space="preserve"> сурет ).</w:t>
      </w:r>
    </w:p>
    <w:p w:rsidR="00335B51" w:rsidRPr="005350EF" w:rsidRDefault="00335B51" w:rsidP="00335B51">
      <w:pPr>
        <w:spacing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t xml:space="preserve"> </w:t>
      </w:r>
      <w:r w:rsidRPr="005350EF">
        <w:rPr>
          <w:rFonts w:ascii="Times New Roman" w:hAnsi="Times New Roman" w:cs="Times New Roman"/>
          <w:noProof/>
          <w:sz w:val="28"/>
          <w:szCs w:val="28"/>
        </w:rPr>
        <w:drawing>
          <wp:inline distT="0" distB="0" distL="0" distR="0" wp14:anchorId="517B2EB7" wp14:editId="7DBBF0ED">
            <wp:extent cx="4860000" cy="350869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860000" cy="3508699"/>
                    </a:xfrm>
                    <a:prstGeom prst="rect">
                      <a:avLst/>
                    </a:prstGeom>
                  </pic:spPr>
                </pic:pic>
              </a:graphicData>
            </a:graphic>
          </wp:inline>
        </w:drawing>
      </w:r>
    </w:p>
    <w:p w:rsidR="00335B51" w:rsidRPr="005350EF" w:rsidRDefault="00335B51" w:rsidP="00910946">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9C35B9" w:rsidRPr="005350EF">
        <w:rPr>
          <w:rFonts w:ascii="Times New Roman" w:hAnsi="Times New Roman" w:cs="Times New Roman"/>
          <w:sz w:val="28"/>
          <w:szCs w:val="28"/>
          <w:lang w:val="kk-KZ"/>
        </w:rPr>
        <w:t>8</w:t>
      </w:r>
      <w:r w:rsidR="00910946" w:rsidRPr="005350EF">
        <w:rPr>
          <w:rFonts w:ascii="Times New Roman" w:hAnsi="Times New Roman" w:cs="Times New Roman"/>
          <w:sz w:val="28"/>
          <w:szCs w:val="28"/>
          <w:lang w:val="kk-KZ"/>
        </w:rPr>
        <w:t xml:space="preserve"> сурет - </w:t>
      </w:r>
      <w:r w:rsidRPr="005350EF">
        <w:rPr>
          <w:rFonts w:ascii="Times New Roman" w:hAnsi="Times New Roman" w:cs="Times New Roman"/>
          <w:sz w:val="28"/>
          <w:szCs w:val="28"/>
          <w:lang w:val="kk-KZ"/>
        </w:rPr>
        <w:t>Жатыр мүйізінің артқы жақ бөлімінің (каудальды) бөлшегі.</w:t>
      </w:r>
    </w:p>
    <w:p w:rsidR="00335B51" w:rsidRPr="005350EF" w:rsidRDefault="00335B51" w:rsidP="00910946">
      <w:pPr>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 – сірлі қабық; ә - сыртқы бұлшық ет қабаты; б – тамырлы қабат; в – тамырлар. Гематоксилин-эозин,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Сыртқы бұлшық ет қабаты тығызданған, олардың арасында және ішкі бұлшық ет қабатында көптеген әр түрлі диаметрлі қан тамырлары жатады (</w:t>
      </w:r>
      <w:r w:rsidR="009C35B9" w:rsidRPr="005350EF">
        <w:rPr>
          <w:rFonts w:ascii="Times New Roman" w:hAnsi="Times New Roman" w:cs="Times New Roman"/>
          <w:sz w:val="28"/>
          <w:szCs w:val="28"/>
          <w:lang w:val="kk-KZ"/>
        </w:rPr>
        <w:t>19</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70EB37CE" wp14:editId="0AC8CD14">
            <wp:extent cx="3811220" cy="279085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816134" cy="2794452"/>
                    </a:xfrm>
                    <a:prstGeom prst="rect">
                      <a:avLst/>
                    </a:prstGeom>
                  </pic:spPr>
                </pic:pic>
              </a:graphicData>
            </a:graphic>
          </wp:inline>
        </w:drawing>
      </w:r>
    </w:p>
    <w:p w:rsidR="00335B51" w:rsidRPr="005350EF" w:rsidRDefault="009C35B9" w:rsidP="00910946">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19</w:t>
      </w:r>
      <w:r w:rsidR="00910946" w:rsidRPr="005350EF">
        <w:rPr>
          <w:rFonts w:ascii="Times New Roman" w:hAnsi="Times New Roman" w:cs="Times New Roman"/>
          <w:sz w:val="28"/>
          <w:szCs w:val="28"/>
          <w:lang w:val="kk-KZ"/>
        </w:rPr>
        <w:t xml:space="preserve"> сурет - </w:t>
      </w:r>
      <w:r w:rsidR="00335B51" w:rsidRPr="005350EF">
        <w:rPr>
          <w:rFonts w:ascii="Times New Roman" w:hAnsi="Times New Roman" w:cs="Times New Roman"/>
          <w:sz w:val="28"/>
          <w:szCs w:val="28"/>
          <w:lang w:val="kk-KZ"/>
        </w:rPr>
        <w:t xml:space="preserve">Бедеу сиырдың жатыр мүйізі қабырғасының бөлшегі: а – сірлі </w:t>
      </w:r>
      <w:r w:rsidR="00910946" w:rsidRPr="005350EF">
        <w:rPr>
          <w:rFonts w:ascii="Times New Roman" w:hAnsi="Times New Roman" w:cs="Times New Roman"/>
          <w:sz w:val="28"/>
          <w:szCs w:val="28"/>
          <w:lang w:val="kk-KZ"/>
        </w:rPr>
        <w:t xml:space="preserve"> </w:t>
      </w:r>
      <w:r w:rsidR="00335B51" w:rsidRPr="005350EF">
        <w:rPr>
          <w:rFonts w:ascii="Times New Roman" w:hAnsi="Times New Roman" w:cs="Times New Roman"/>
          <w:sz w:val="28"/>
          <w:szCs w:val="28"/>
          <w:lang w:val="kk-KZ"/>
        </w:rPr>
        <w:t>қабық; ә – сыртқы бұлшық ет қабаты; б – тамырлы қабат; в – ішкі бұлшық ет қабаты. Гематоксилин-эозин,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Үлкен калибрлі тамырлардың кеңейтілген қуысы эритроциттермен толы және олардың қабырғалары да қалыңдаған (</w:t>
      </w:r>
      <w:r w:rsidR="009C35B9" w:rsidRPr="005350EF">
        <w:rPr>
          <w:rFonts w:ascii="Times New Roman" w:hAnsi="Times New Roman" w:cs="Times New Roman"/>
          <w:sz w:val="28"/>
          <w:szCs w:val="28"/>
          <w:lang w:val="kk-KZ"/>
        </w:rPr>
        <w:t>20, 21</w:t>
      </w:r>
      <w:r w:rsidRPr="005350EF">
        <w:rPr>
          <w:rFonts w:ascii="Times New Roman" w:hAnsi="Times New Roman" w:cs="Times New Roman"/>
          <w:sz w:val="28"/>
          <w:szCs w:val="28"/>
          <w:lang w:val="kk-KZ"/>
        </w:rPr>
        <w:t xml:space="preserve"> суреттер). Бұл біздің пікірімізше жатыр мүйізінің қабырғасында дистрофиялық үдеріс (процесс) барын дәлелдейді.</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E5E8480" wp14:editId="3B0E1B0F">
            <wp:extent cx="3781959" cy="2562950"/>
            <wp:effectExtent l="0" t="0" r="952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784067" cy="2564378"/>
                    </a:xfrm>
                    <a:prstGeom prst="rect">
                      <a:avLst/>
                    </a:prstGeom>
                  </pic:spPr>
                </pic:pic>
              </a:graphicData>
            </a:graphic>
          </wp:inline>
        </w:drawing>
      </w:r>
    </w:p>
    <w:p w:rsidR="00335B51" w:rsidRPr="005350EF" w:rsidRDefault="009C35B9" w:rsidP="00910946">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20 </w:t>
      </w:r>
      <w:r w:rsidR="00910946" w:rsidRPr="005350EF">
        <w:rPr>
          <w:rFonts w:ascii="Times New Roman" w:hAnsi="Times New Roman" w:cs="Times New Roman"/>
          <w:sz w:val="28"/>
          <w:szCs w:val="28"/>
          <w:lang w:val="kk-KZ"/>
        </w:rPr>
        <w:t xml:space="preserve">сурет - </w:t>
      </w:r>
      <w:r w:rsidR="00335B51" w:rsidRPr="005350EF">
        <w:rPr>
          <w:rFonts w:ascii="Times New Roman" w:hAnsi="Times New Roman" w:cs="Times New Roman"/>
          <w:sz w:val="28"/>
          <w:szCs w:val="28"/>
          <w:lang w:val="kk-KZ"/>
        </w:rPr>
        <w:t>Бедеу сиырдың жатыр мүйізі қабырғасының ортаңғы бөлімінің бөлшегі: а – сірлі қабық; ә – ішкі бұлшық ет қабаты; б – тамырлардың топтануы. Гематоксилин-эозин, х 80.</w:t>
      </w:r>
    </w:p>
    <w:p w:rsidR="00335B51" w:rsidRPr="005350EF" w:rsidRDefault="00335B51" w:rsidP="00335B51">
      <w:pPr>
        <w:pStyle w:val="a5"/>
        <w:spacing w:after="0" w:line="240" w:lineRule="auto"/>
        <w:ind w:left="375"/>
        <w:jc w:val="both"/>
        <w:rPr>
          <w:rFonts w:ascii="Times New Roman" w:hAnsi="Times New Roman" w:cs="Times New Roman"/>
          <w:sz w:val="28"/>
          <w:szCs w:val="28"/>
          <w:lang w:val="kk-KZ"/>
        </w:rPr>
      </w:pPr>
    </w:p>
    <w:p w:rsidR="00335B51" w:rsidRPr="005350EF" w:rsidRDefault="00335B51" w:rsidP="00335B51">
      <w:pPr>
        <w:pStyle w:val="a5"/>
        <w:spacing w:after="0" w:line="240" w:lineRule="auto"/>
        <w:ind w:left="375"/>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53478FE2" wp14:editId="7B67A8EA">
            <wp:extent cx="3886532" cy="2699308"/>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895969" cy="2705862"/>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21</w:t>
      </w:r>
      <w:r w:rsidR="00910946" w:rsidRPr="005350EF">
        <w:rPr>
          <w:rFonts w:ascii="Times New Roman" w:hAnsi="Times New Roman" w:cs="Times New Roman"/>
          <w:sz w:val="28"/>
          <w:szCs w:val="28"/>
          <w:lang w:val="kk-KZ"/>
        </w:rPr>
        <w:t xml:space="preserve"> сурет -</w:t>
      </w:r>
      <w:r w:rsidR="00335B51" w:rsidRPr="005350EF">
        <w:rPr>
          <w:rFonts w:ascii="Times New Roman" w:hAnsi="Times New Roman" w:cs="Times New Roman"/>
          <w:sz w:val="28"/>
          <w:szCs w:val="28"/>
          <w:lang w:val="kk-KZ"/>
        </w:rPr>
        <w:t xml:space="preserve"> Жатыр мүйізі қабырғасының ортаңғы учаскесінің тамырлы қабат бөлшегі: а – сыртқы бұлшық ет қабаты; ә – тамырлар топтануы. Гематоксилин-эозин, х 80.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Бұлшық ет қабығы бірыңғай салалы бұлшық ет ұлпасынан құралған. Миоциттер будалары 3 қабатты: ішкі - айналма, ортаңғы-қиғаш және сыртқы – ұзына бойын қалыптастырады. Бұлшық ет қабығының қиғаш қабаты сиырдың тек жатыр мүйізі аймағында болады.</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Жатыр мүйізінің кейбір учаскелерінде қан тамырлары миометрийдің сыртқы ет қабатында шумақша түрінде орналасады (</w:t>
      </w:r>
      <w:r w:rsidR="009C35B9" w:rsidRPr="005350EF">
        <w:rPr>
          <w:rFonts w:ascii="Times New Roman" w:hAnsi="Times New Roman" w:cs="Times New Roman"/>
          <w:sz w:val="28"/>
          <w:szCs w:val="28"/>
          <w:lang w:val="kk-KZ"/>
        </w:rPr>
        <w:t>22</w:t>
      </w:r>
      <w:r w:rsidRPr="005350EF">
        <w:rPr>
          <w:rFonts w:ascii="Times New Roman" w:hAnsi="Times New Roman" w:cs="Times New Roman"/>
          <w:sz w:val="28"/>
          <w:szCs w:val="28"/>
          <w:lang w:val="kk-KZ"/>
        </w:rPr>
        <w:t xml:space="preserve">, </w:t>
      </w:r>
      <w:r w:rsidR="009C35B9" w:rsidRPr="005350EF">
        <w:rPr>
          <w:rFonts w:ascii="Times New Roman" w:hAnsi="Times New Roman" w:cs="Times New Roman"/>
          <w:sz w:val="28"/>
          <w:szCs w:val="28"/>
          <w:lang w:val="kk-KZ"/>
        </w:rPr>
        <w:t>23</w:t>
      </w:r>
      <w:r w:rsidRPr="005350EF">
        <w:rPr>
          <w:rFonts w:ascii="Times New Roman" w:hAnsi="Times New Roman" w:cs="Times New Roman"/>
          <w:sz w:val="28"/>
          <w:szCs w:val="28"/>
          <w:lang w:val="kk-KZ"/>
        </w:rPr>
        <w:t xml:space="preserve"> суреттер).</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24CEB5F3" wp14:editId="2926E114">
            <wp:extent cx="4130889" cy="3013863"/>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33191" cy="3015543"/>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w:t>
      </w:r>
      <w:r w:rsidR="00910946" w:rsidRPr="005350EF">
        <w:rPr>
          <w:rFonts w:ascii="Times New Roman" w:hAnsi="Times New Roman" w:cs="Times New Roman"/>
          <w:sz w:val="28"/>
          <w:szCs w:val="28"/>
          <w:lang w:val="kk-KZ"/>
        </w:rPr>
        <w:t xml:space="preserve"> сурет - </w:t>
      </w:r>
      <w:r w:rsidR="00335B51" w:rsidRPr="005350EF">
        <w:rPr>
          <w:rFonts w:ascii="Times New Roman" w:hAnsi="Times New Roman" w:cs="Times New Roman"/>
          <w:sz w:val="28"/>
          <w:szCs w:val="28"/>
          <w:lang w:val="kk-KZ"/>
        </w:rPr>
        <w:t>Жатыр мүйізі қабырғасының ортаңғы учаскесінің бөлшегі: а – эндометрийдің терең қабаты; ә – кері даму (инволюция) күйдегі тамырлар. Гематоксилин-эозин, х 80.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5150C3DB" wp14:editId="2276798F">
            <wp:extent cx="4086433" cy="2929430"/>
            <wp:effectExtent l="0" t="0" r="0" b="444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88709" cy="2931061"/>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23</w:t>
      </w:r>
      <w:r w:rsidR="00910946" w:rsidRPr="005350EF">
        <w:rPr>
          <w:rFonts w:ascii="Times New Roman" w:hAnsi="Times New Roman" w:cs="Times New Roman"/>
          <w:sz w:val="28"/>
          <w:szCs w:val="28"/>
          <w:lang w:val="kk-KZ"/>
        </w:rPr>
        <w:t xml:space="preserve"> сурет - </w:t>
      </w:r>
      <w:r w:rsidR="00335B51" w:rsidRPr="005350EF">
        <w:rPr>
          <w:rFonts w:ascii="Times New Roman" w:hAnsi="Times New Roman" w:cs="Times New Roman"/>
          <w:sz w:val="28"/>
          <w:szCs w:val="28"/>
          <w:lang w:val="kk-KZ"/>
        </w:rPr>
        <w:t>Жатыр мүйізі қабырғасының ортаңғы учаскесінің тамырлы қабат бөлшегі: а – эндометрийдің терең қабаты; ә – тамырлардың топтануы. Гематоксилин-эозин, х 80.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Эндометрийдің эпителий асты (субэпителиальды) қабатындағы қан тамырлары кеңейген, эритроциттермен толы және көбінесе бір қабатты эндотелийден құралған (</w:t>
      </w:r>
      <w:r w:rsidR="009C35B9" w:rsidRPr="005350EF">
        <w:rPr>
          <w:rFonts w:ascii="Times New Roman" w:hAnsi="Times New Roman" w:cs="Times New Roman"/>
          <w:sz w:val="28"/>
          <w:szCs w:val="28"/>
          <w:lang w:val="kk-KZ"/>
        </w:rPr>
        <w:t>24</w:t>
      </w:r>
      <w:r w:rsidRPr="005350EF">
        <w:rPr>
          <w:rFonts w:ascii="Times New Roman" w:hAnsi="Times New Roman" w:cs="Times New Roman"/>
          <w:sz w:val="28"/>
          <w:szCs w:val="28"/>
          <w:lang w:val="kk-KZ"/>
        </w:rPr>
        <w:t xml:space="preserve">, </w:t>
      </w:r>
      <w:r w:rsidR="009C35B9" w:rsidRPr="005350EF">
        <w:rPr>
          <w:rFonts w:ascii="Times New Roman" w:hAnsi="Times New Roman" w:cs="Times New Roman"/>
          <w:sz w:val="28"/>
          <w:szCs w:val="28"/>
          <w:lang w:val="kk-KZ"/>
        </w:rPr>
        <w:t>25</w:t>
      </w:r>
      <w:r w:rsidRPr="005350EF">
        <w:rPr>
          <w:rFonts w:ascii="Times New Roman" w:hAnsi="Times New Roman" w:cs="Times New Roman"/>
          <w:sz w:val="28"/>
          <w:szCs w:val="28"/>
          <w:lang w:val="kk-KZ"/>
        </w:rPr>
        <w:t xml:space="preserve"> суреттер).</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33E96A07" wp14:editId="1C955235">
            <wp:extent cx="4403751" cy="2779298"/>
            <wp:effectExtent l="0" t="0" r="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412707" cy="2784951"/>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24</w:t>
      </w:r>
      <w:r w:rsidR="00910946" w:rsidRPr="005350EF">
        <w:rPr>
          <w:rFonts w:ascii="Times New Roman" w:hAnsi="Times New Roman" w:cs="Times New Roman"/>
          <w:sz w:val="28"/>
          <w:szCs w:val="28"/>
          <w:lang w:val="kk-KZ"/>
        </w:rPr>
        <w:t xml:space="preserve"> сурет -</w:t>
      </w:r>
      <w:r w:rsidR="00335B51" w:rsidRPr="005350EF">
        <w:rPr>
          <w:rFonts w:ascii="Times New Roman" w:hAnsi="Times New Roman" w:cs="Times New Roman"/>
          <w:sz w:val="28"/>
          <w:szCs w:val="28"/>
          <w:lang w:val="kk-KZ"/>
        </w:rPr>
        <w:t xml:space="preserve"> Эндометрийдің көк тамыршалары (венула): а-тамыр қабырғасы; ә-эритроциттер. Гематоксилин және эозин, х 400.</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Эндометрий стромасына қанның құйылуы, қылтамырлар (капилляр) қабырғасының бүлінуі, қабырға жаны қанұйығының (тромб) құрылуы жатырдың кері дамуының аяқталмағанын дәлелдейді.</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631F0DE0" wp14:editId="39643AB1">
            <wp:extent cx="4279364" cy="3190207"/>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279364" cy="3190207"/>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25</w:t>
      </w:r>
      <w:r w:rsidR="00335B51" w:rsidRPr="005350EF">
        <w:rPr>
          <w:rFonts w:ascii="Times New Roman" w:hAnsi="Times New Roman" w:cs="Times New Roman"/>
          <w:sz w:val="28"/>
          <w:szCs w:val="28"/>
          <w:lang w:val="kk-KZ"/>
        </w:rPr>
        <w:t xml:space="preserve"> сурет. Эндометрий учаскесінің бөлшегі: а-капиллярлар; ә-эритроциттер.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Бұлшық еттің ішкі қабаты анық көрінеді, тығыздалған, бұлшықет талшықтары толқын тәрізді, бұлар олардың жиырылуын көрсетеді (</w:t>
      </w:r>
      <w:r w:rsidR="009C35B9" w:rsidRPr="005350EF">
        <w:rPr>
          <w:rFonts w:ascii="Times New Roman" w:hAnsi="Times New Roman" w:cs="Times New Roman"/>
          <w:sz w:val="28"/>
          <w:szCs w:val="28"/>
          <w:lang w:val="kk-KZ"/>
        </w:rPr>
        <w:t>26</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54E60C0E" wp14:editId="18694E54">
            <wp:extent cx="4257447" cy="3217802"/>
            <wp:effectExtent l="0" t="0" r="0"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257447" cy="3217802"/>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26</w:t>
      </w:r>
      <w:r w:rsidR="00335B51" w:rsidRPr="005350EF">
        <w:rPr>
          <w:rFonts w:ascii="Times New Roman" w:hAnsi="Times New Roman" w:cs="Times New Roman"/>
          <w:sz w:val="28"/>
          <w:szCs w:val="28"/>
          <w:lang w:val="kk-KZ"/>
        </w:rPr>
        <w:t xml:space="preserve"> сурет - Жатыр мүйізі қабырғасының бұлшық ет қабығы: а-үстіңгі қабаты; ә-терең қабаты.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Кілегейлі қабық қатпарға жиналған, бір қабатты цилиндр тәрізді (бағаналы) эпителиймен төселген, ол кейбір жерлерінде, әсіресе қатпар арасындағы саңлауларда болм</w:t>
      </w:r>
      <w:r w:rsidR="009C35B9" w:rsidRPr="005350EF">
        <w:rPr>
          <w:rFonts w:ascii="Times New Roman" w:hAnsi="Times New Roman" w:cs="Times New Roman"/>
          <w:sz w:val="28"/>
          <w:szCs w:val="28"/>
          <w:lang w:val="kk-KZ"/>
        </w:rPr>
        <w:t>айды (27</w:t>
      </w:r>
      <w:r w:rsidRPr="005350EF">
        <w:rPr>
          <w:rFonts w:ascii="Times New Roman" w:hAnsi="Times New Roman" w:cs="Times New Roman"/>
          <w:sz w:val="28"/>
          <w:szCs w:val="28"/>
          <w:lang w:val="kk-KZ"/>
        </w:rPr>
        <w:t xml:space="preserve"> сурет). Эндометрийде де ж</w:t>
      </w:r>
      <w:r w:rsidR="009C35B9" w:rsidRPr="005350EF">
        <w:rPr>
          <w:rFonts w:ascii="Times New Roman" w:hAnsi="Times New Roman" w:cs="Times New Roman"/>
          <w:sz w:val="28"/>
          <w:szCs w:val="28"/>
          <w:lang w:val="kk-KZ"/>
        </w:rPr>
        <w:t>артылай эпителийден айрылған (28</w:t>
      </w:r>
      <w:r w:rsidRPr="005350EF">
        <w:rPr>
          <w:rFonts w:ascii="Times New Roman" w:hAnsi="Times New Roman" w:cs="Times New Roman"/>
          <w:sz w:val="28"/>
          <w:szCs w:val="28"/>
          <w:lang w:val="kk-KZ"/>
        </w:rPr>
        <w:t xml:space="preserve"> сурет). </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5E7652A4" wp14:editId="7C4D565C">
            <wp:extent cx="4059510" cy="3051014"/>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062129" cy="3052982"/>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27</w:t>
      </w:r>
      <w:r w:rsidR="00335B51" w:rsidRPr="005350EF">
        <w:rPr>
          <w:rFonts w:ascii="Times New Roman" w:hAnsi="Times New Roman" w:cs="Times New Roman"/>
          <w:sz w:val="28"/>
          <w:szCs w:val="28"/>
          <w:lang w:val="kk-KZ"/>
        </w:rPr>
        <w:t xml:space="preserve"> сурет - Жатыр мүйізі эндометриясының бөлшегі: а - кілегейлі қабықтың беті; ә - беттік бездер; б-қан тамырлары. Гематоксилин және 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43836160" wp14:editId="223B7931">
            <wp:extent cx="4337914" cy="2861455"/>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40332" cy="2863050"/>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28</w:t>
      </w:r>
      <w:r w:rsidR="00335B51" w:rsidRPr="005350EF">
        <w:rPr>
          <w:rFonts w:ascii="Times New Roman" w:hAnsi="Times New Roman" w:cs="Times New Roman"/>
          <w:sz w:val="28"/>
          <w:szCs w:val="28"/>
          <w:lang w:val="kk-KZ"/>
        </w:rPr>
        <w:t xml:space="preserve"> сурет - Эндометрийдің эпителийден айрылған учаскесі: а-эндометрий беті ә-борпылдақ талшықты дәнекер ұлпа.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Эндометрийдің терең орналасқан бездері жартылай бұлшық ет қабығы ішіне кіре өседі, бір қатарлы цилиндр </w:t>
      </w:r>
      <w:r w:rsidR="009C35B9" w:rsidRPr="005350EF">
        <w:rPr>
          <w:rFonts w:ascii="Times New Roman" w:hAnsi="Times New Roman" w:cs="Times New Roman"/>
          <w:sz w:val="28"/>
          <w:szCs w:val="28"/>
          <w:lang w:val="kk-KZ"/>
        </w:rPr>
        <w:t>тәрізді эпителиймен жабылған (29</w:t>
      </w:r>
      <w:r w:rsidRPr="005350EF">
        <w:rPr>
          <w:rFonts w:ascii="Times New Roman" w:hAnsi="Times New Roman" w:cs="Times New Roman"/>
          <w:sz w:val="28"/>
          <w:szCs w:val="28"/>
          <w:lang w:val="kk-KZ"/>
        </w:rPr>
        <w:t xml:space="preserve"> сурет), олардың ядролары қарқынды күлгін түске боялған. </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Жатыр бездері эндометрийдің бүкіл қалыңдығына таралған және кейде тіпті олардың саңылауларына кіріп, тегісімен эпителиймен толтырылуы мүмкін, олардың таралымы және формасы әр түрлі болады, эндометрийдің терең қабатында тығыз орналасқан. Кілегейлі қабық эпителийінің қоңыр-</w:t>
      </w:r>
      <w:r w:rsidRPr="005350EF">
        <w:rPr>
          <w:rFonts w:ascii="Times New Roman" w:hAnsi="Times New Roman" w:cs="Times New Roman"/>
          <w:sz w:val="28"/>
          <w:szCs w:val="28"/>
          <w:lang w:val="kk-KZ"/>
        </w:rPr>
        <w:lastRenderedPageBreak/>
        <w:t>күлгін түске қарқынды боялуы, оның сөл бөлуінің көбеюі</w:t>
      </w:r>
      <w:r w:rsidR="009C35B9" w:rsidRPr="005350EF">
        <w:rPr>
          <w:rFonts w:ascii="Times New Roman" w:hAnsi="Times New Roman" w:cs="Times New Roman"/>
          <w:sz w:val="28"/>
          <w:szCs w:val="28"/>
          <w:lang w:val="kk-KZ"/>
        </w:rPr>
        <w:t>н (гиперсекреция) дәлелдейді (30</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3C4ADFE9" wp14:editId="1F7CCB88">
            <wp:extent cx="4697499" cy="3233318"/>
            <wp:effectExtent l="0" t="0" r="8255"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06317" cy="3239387"/>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29</w:t>
      </w:r>
      <w:r w:rsidR="00335B51" w:rsidRPr="005350EF">
        <w:rPr>
          <w:rFonts w:ascii="Times New Roman" w:hAnsi="Times New Roman" w:cs="Times New Roman"/>
          <w:sz w:val="28"/>
          <w:szCs w:val="28"/>
          <w:lang w:val="kk-KZ"/>
        </w:rPr>
        <w:t xml:space="preserve"> сурет - Эндометрийдің терең қабатының бөлшегі:</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а-миометрийдің терең қабаты; ә-эндометрийдің тереңдегі бездері. Гематоксилин-эозин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E74E7C8" wp14:editId="15ECE73C">
            <wp:extent cx="4861927" cy="3155183"/>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860000" cy="3153932"/>
                    </a:xfrm>
                    <a:prstGeom prst="rect">
                      <a:avLst/>
                    </a:prstGeom>
                  </pic:spPr>
                </pic:pic>
              </a:graphicData>
            </a:graphic>
          </wp:inline>
        </w:drawing>
      </w:r>
    </w:p>
    <w:p w:rsidR="00335B51" w:rsidRPr="005350EF" w:rsidRDefault="009C35B9" w:rsidP="00335B51">
      <w:pPr>
        <w:spacing w:after="0" w:line="240" w:lineRule="auto"/>
        <w:ind w:left="707"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30</w:t>
      </w:r>
      <w:r w:rsidR="00335B51" w:rsidRPr="005350EF">
        <w:rPr>
          <w:rFonts w:ascii="Times New Roman" w:hAnsi="Times New Roman" w:cs="Times New Roman"/>
          <w:sz w:val="28"/>
          <w:szCs w:val="28"/>
          <w:lang w:val="kk-KZ"/>
        </w:rPr>
        <w:t xml:space="preserve"> сурет - Эндометрийдің бөлшегі: а-терең қабаттағы бездер.</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tabs>
          <w:tab w:val="left" w:pos="7485"/>
        </w:tabs>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Дәнекер ұлпадан құралған жатыр түтігінің байланыстары және мол секуляризацияланғандары жұмыртқалық (аналық без) ба</w:t>
      </w:r>
      <w:r w:rsidR="009C35B9" w:rsidRPr="005350EF">
        <w:rPr>
          <w:rFonts w:ascii="Times New Roman" w:hAnsi="Times New Roman" w:cs="Times New Roman"/>
          <w:sz w:val="28"/>
          <w:szCs w:val="28"/>
          <w:lang w:val="kk-KZ"/>
        </w:rPr>
        <w:t>йланыстарына дейін жалғасады (31</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5796A3B3" wp14:editId="4912DE19">
            <wp:extent cx="4856146" cy="3189428"/>
            <wp:effectExtent l="0" t="0" r="190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860000" cy="3191959"/>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31</w:t>
      </w:r>
      <w:r w:rsidR="00335B51" w:rsidRPr="005350EF">
        <w:rPr>
          <w:rFonts w:ascii="Times New Roman" w:hAnsi="Times New Roman" w:cs="Times New Roman"/>
          <w:sz w:val="28"/>
          <w:szCs w:val="28"/>
          <w:lang w:val="kk-KZ"/>
        </w:rPr>
        <w:t xml:space="preserve"> сурет - Жатыр түтігі ампуласының ұзына бойы (сагиттальды) кесіндісі: а-сірлі қабық; ә-байлам; б-бұлшық ет қабығы; в-кілегейлі қабықтың қатпарлары; г–жатыр түтікшесінің қуысы; Гематоксилин-эозин,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Жатыр түтігінің қабынуына (сальпингит) шалдыққан сиырдың гистологиялық құрылымы </w:t>
      </w:r>
      <w:r w:rsidR="009C35B9" w:rsidRPr="005350EF">
        <w:rPr>
          <w:rFonts w:ascii="Times New Roman" w:hAnsi="Times New Roman" w:cs="Times New Roman"/>
          <w:sz w:val="28"/>
          <w:szCs w:val="28"/>
          <w:lang w:val="kk-KZ"/>
        </w:rPr>
        <w:t>(32, 33</w:t>
      </w:r>
      <w:r w:rsidRPr="005350EF">
        <w:rPr>
          <w:rFonts w:ascii="Times New Roman" w:hAnsi="Times New Roman" w:cs="Times New Roman"/>
          <w:sz w:val="28"/>
          <w:szCs w:val="28"/>
          <w:lang w:val="kk-KZ"/>
        </w:rPr>
        <w:t xml:space="preserve"> суреттер).</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52D4EADE" wp14:editId="4D43273B">
            <wp:extent cx="4191610" cy="28785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193946" cy="2880179"/>
                    </a:xfrm>
                    <a:prstGeom prst="rect">
                      <a:avLst/>
                    </a:prstGeom>
                  </pic:spPr>
                </pic:pic>
              </a:graphicData>
            </a:graphic>
          </wp:inline>
        </w:drawing>
      </w: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32</w:t>
      </w:r>
      <w:r w:rsidR="00910946" w:rsidRPr="005350EF">
        <w:rPr>
          <w:rFonts w:ascii="Times New Roman" w:hAnsi="Times New Roman" w:cs="Times New Roman"/>
          <w:sz w:val="28"/>
          <w:szCs w:val="28"/>
          <w:lang w:val="kk-KZ"/>
        </w:rPr>
        <w:t xml:space="preserve"> сурет - </w:t>
      </w:r>
      <w:r w:rsidR="00335B51" w:rsidRPr="005350EF">
        <w:rPr>
          <w:rFonts w:ascii="Times New Roman" w:hAnsi="Times New Roman" w:cs="Times New Roman"/>
          <w:sz w:val="28"/>
          <w:szCs w:val="28"/>
          <w:lang w:val="kk-KZ"/>
        </w:rPr>
        <w:t>Жатыр түтігі ампуласының қабырғасындағы бөлшегі: а – өсінділер негізі; ә – өсінділер эпителийі; б – өзекшелер; в - қатпаралар арасындағы саңылаулар; г – қатпарлар негізі.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38E23AB2" wp14:editId="59F285B2">
            <wp:extent cx="4498848" cy="329856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501355" cy="3300405"/>
                    </a:xfrm>
                    <a:prstGeom prst="rect">
                      <a:avLst/>
                    </a:prstGeom>
                  </pic:spPr>
                </pic:pic>
              </a:graphicData>
            </a:graphic>
          </wp:inline>
        </w:drawing>
      </w:r>
    </w:p>
    <w:p w:rsidR="00335B51" w:rsidRPr="005350EF" w:rsidRDefault="009C35B9"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33</w:t>
      </w:r>
      <w:r w:rsidR="00910946" w:rsidRPr="005350EF">
        <w:rPr>
          <w:rFonts w:ascii="Times New Roman" w:hAnsi="Times New Roman" w:cs="Times New Roman"/>
          <w:sz w:val="28"/>
          <w:szCs w:val="28"/>
          <w:lang w:val="kk-KZ"/>
        </w:rPr>
        <w:t xml:space="preserve"> сурет -</w:t>
      </w:r>
      <w:r w:rsidR="00335B51" w:rsidRPr="005350EF">
        <w:rPr>
          <w:rFonts w:ascii="Times New Roman" w:hAnsi="Times New Roman" w:cs="Times New Roman"/>
          <w:sz w:val="28"/>
          <w:szCs w:val="28"/>
          <w:lang w:val="kk-KZ"/>
        </w:rPr>
        <w:t xml:space="preserve"> Жатыр түтігінің кілегейлі қабығының қатпарлары өсінділерінің ұштары: а-секреторлы эпителий; ә-кірпікшелі эпителий.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Жатыр түтігі қабырғасының көлденең кесіндісі бірдей қалыңдамаған. Кілегейлі қабығының көптеген қатпарлары қабырғасынан жекеленген және түті</w:t>
      </w:r>
      <w:r w:rsidR="009C35B9" w:rsidRPr="005350EF">
        <w:rPr>
          <w:rFonts w:ascii="Times New Roman" w:hAnsi="Times New Roman" w:cs="Times New Roman"/>
          <w:sz w:val="28"/>
          <w:szCs w:val="28"/>
          <w:lang w:val="kk-KZ"/>
        </w:rPr>
        <w:t>к ойығында ерікті орналасқан (34</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7F443F2" wp14:editId="20DF99C5">
            <wp:extent cx="4497658" cy="3384960"/>
            <wp:effectExtent l="0" t="0" r="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500165" cy="3386846"/>
                    </a:xfrm>
                    <a:prstGeom prst="rect">
                      <a:avLst/>
                    </a:prstGeom>
                  </pic:spPr>
                </pic:pic>
              </a:graphicData>
            </a:graphic>
          </wp:inline>
        </w:drawing>
      </w:r>
    </w:p>
    <w:p w:rsidR="00335B51" w:rsidRPr="005350EF" w:rsidRDefault="009C35B9"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34</w:t>
      </w:r>
      <w:r w:rsidR="00910946" w:rsidRPr="005350EF">
        <w:rPr>
          <w:rFonts w:ascii="Times New Roman" w:hAnsi="Times New Roman" w:cs="Times New Roman"/>
          <w:sz w:val="28"/>
          <w:szCs w:val="28"/>
          <w:lang w:val="kk-KZ"/>
        </w:rPr>
        <w:t xml:space="preserve"> сурет -</w:t>
      </w:r>
      <w:r w:rsidR="00335B51" w:rsidRPr="005350EF">
        <w:rPr>
          <w:rFonts w:ascii="Times New Roman" w:hAnsi="Times New Roman" w:cs="Times New Roman"/>
          <w:sz w:val="28"/>
          <w:szCs w:val="28"/>
          <w:lang w:val="kk-KZ"/>
        </w:rPr>
        <w:t xml:space="preserve"> Жатыр түтігінің көлденең кесіндісі: а - қілегейлі қабықтың меншік қабаты; ә-өсінділер мен қатпарлардың нәрсізденуі (дистрофия); б – эпителийдің қабыршақтануы (десквамация). Гематоксилин және эозин, х 100.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Жеке қатпарлар немесе олардың бөліктері эпителийден ашылған, ал қабыршақтанудағыда жатыр түтігінің қуысы маймен толтырылған. Онымен бірге қабыршақтану үдерістері қабырғадағы қатпарлар арасындағы саңылауларда және өсінділер ұштарында </w:t>
      </w:r>
      <w:r w:rsidR="009C35B9" w:rsidRPr="005350EF">
        <w:rPr>
          <w:rFonts w:ascii="Times New Roman" w:hAnsi="Times New Roman" w:cs="Times New Roman"/>
          <w:sz w:val="28"/>
          <w:szCs w:val="28"/>
          <w:lang w:val="kk-KZ"/>
        </w:rPr>
        <w:t>байқалады (сурет 35</w:t>
      </w:r>
      <w:r w:rsidRPr="005350EF">
        <w:rPr>
          <w:rFonts w:ascii="Times New Roman" w:hAnsi="Times New Roman" w:cs="Times New Roman"/>
          <w:sz w:val="28"/>
          <w:szCs w:val="28"/>
          <w:lang w:val="kk-KZ"/>
        </w:rPr>
        <w:t>).</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3C7602A4" wp14:editId="16502805">
            <wp:extent cx="3954529" cy="2298868"/>
            <wp:effectExtent l="0" t="0" r="8255"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959494" cy="2301754"/>
                    </a:xfrm>
                    <a:prstGeom prst="rect">
                      <a:avLst/>
                    </a:prstGeom>
                  </pic:spPr>
                </pic:pic>
              </a:graphicData>
            </a:graphic>
          </wp:inline>
        </w:drawing>
      </w:r>
    </w:p>
    <w:p w:rsidR="00335B51" w:rsidRPr="005350EF" w:rsidRDefault="009C35B9"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35</w:t>
      </w:r>
      <w:r w:rsidR="00335B51" w:rsidRPr="005350EF">
        <w:rPr>
          <w:rFonts w:ascii="Times New Roman" w:hAnsi="Times New Roman" w:cs="Times New Roman"/>
          <w:sz w:val="28"/>
          <w:szCs w:val="28"/>
          <w:lang w:val="kk-KZ"/>
        </w:rPr>
        <w:t xml:space="preserve"> сурет</w:t>
      </w:r>
      <w:r w:rsidR="00910946" w:rsidRPr="005350EF">
        <w:rPr>
          <w:rFonts w:ascii="Times New Roman" w:hAnsi="Times New Roman" w:cs="Times New Roman"/>
          <w:sz w:val="28"/>
          <w:szCs w:val="28"/>
          <w:lang w:val="kk-KZ"/>
        </w:rPr>
        <w:t xml:space="preserve"> -</w:t>
      </w:r>
      <w:r w:rsidR="00335B51" w:rsidRPr="005350EF">
        <w:rPr>
          <w:rFonts w:ascii="Times New Roman" w:hAnsi="Times New Roman" w:cs="Times New Roman"/>
          <w:sz w:val="28"/>
          <w:szCs w:val="28"/>
          <w:lang w:val="kk-KZ"/>
        </w:rPr>
        <w:t xml:space="preserve"> Жатыр түтігінің кілегейлі қабығының бөлшегі: а-өсіндінің қатпары; ә-қираған өсінділердің ұшы; б – жатыр түтігінің қуысы; в - қабыршақтанған эпителий. Гематоксилин және эозин, х 400.</w:t>
      </w:r>
    </w:p>
    <w:p w:rsidR="00335B51" w:rsidRPr="005350EF" w:rsidRDefault="00335B51" w:rsidP="00335B51">
      <w:pPr>
        <w:spacing w:after="0" w:line="240" w:lineRule="auto"/>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Аналық жыныс безі (жұмыртқалық) бір қабатты куб тәрізді эпителиймен жабылған, оның астында ақуыз қабығы болады. Аналық бездің ақуыз қабығы тығыз, ол түрлі бағыттағы құрылымдық талшықтардың 2-3 қабатынан тұрады. Оны төсейтін куб тәрізді эпителийдің кей жерлері зақымдалған не қираған. Ондағы дәнекер ұлпа, қыртысты қабатқа батқан, түрлі, әсіресе созылынқы формалы пердешелер құрады. Ми қабаты стромасының жанында сопақша пішінді ұсақ көктамырлармен тамырланған (васкуляризация). Олардың қабырғалары эндотелийдің бір қабатымен түзілген, ал қуысы эритроциттермен толған</w:t>
      </w:r>
      <w:r w:rsidR="009C35B9" w:rsidRPr="005350EF">
        <w:rPr>
          <w:rFonts w:ascii="Times New Roman" w:hAnsi="Times New Roman" w:cs="Times New Roman"/>
          <w:sz w:val="28"/>
          <w:szCs w:val="28"/>
          <w:lang w:val="kk-KZ"/>
        </w:rPr>
        <w:t xml:space="preserve"> (36</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0DEB5EE" wp14:editId="5AF646A6">
            <wp:extent cx="3668734" cy="2296972"/>
            <wp:effectExtent l="0" t="0" r="8255"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675950" cy="2301490"/>
                    </a:xfrm>
                    <a:prstGeom prst="rect">
                      <a:avLst/>
                    </a:prstGeom>
                  </pic:spPr>
                </pic:pic>
              </a:graphicData>
            </a:graphic>
          </wp:inline>
        </w:drawing>
      </w:r>
    </w:p>
    <w:p w:rsidR="00335B51" w:rsidRPr="005350EF" w:rsidRDefault="009C35B9" w:rsidP="00335B51">
      <w:pPr>
        <w:spacing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36</w:t>
      </w:r>
      <w:r w:rsidR="00910946" w:rsidRPr="005350EF">
        <w:rPr>
          <w:rFonts w:ascii="Times New Roman" w:hAnsi="Times New Roman" w:cs="Times New Roman"/>
          <w:sz w:val="28"/>
          <w:szCs w:val="28"/>
          <w:lang w:val="kk-KZ"/>
        </w:rPr>
        <w:t xml:space="preserve"> сурет - </w:t>
      </w:r>
      <w:r w:rsidR="00335B51" w:rsidRPr="005350EF">
        <w:rPr>
          <w:rFonts w:ascii="Times New Roman" w:hAnsi="Times New Roman" w:cs="Times New Roman"/>
          <w:sz w:val="28"/>
          <w:szCs w:val="28"/>
          <w:lang w:val="kk-KZ"/>
        </w:rPr>
        <w:t>Аналық бездің қыртысты қабаты: а - ақуыз қабығы; ә - септтер (пердеше); б - строма; в - фолликулалар; г - эритроциттермен толы көктамыр. Гематоксилин және эозин, х 40.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Аналық бездің ақуыз қабығының астында қыртысты қабат орналасқан, онда ұсақ жеке әдепкі (примордиальды) және алғашқы фолликулалар</w:t>
      </w:r>
      <w:r w:rsidR="009C35B9" w:rsidRPr="005350EF">
        <w:rPr>
          <w:rFonts w:ascii="Times New Roman" w:hAnsi="Times New Roman" w:cs="Times New Roman"/>
          <w:sz w:val="28"/>
          <w:szCs w:val="28"/>
          <w:lang w:val="kk-KZ"/>
        </w:rPr>
        <w:t xml:space="preserve"> жатады (37</w:t>
      </w:r>
      <w:r w:rsidRPr="005350EF">
        <w:rPr>
          <w:rFonts w:ascii="Times New Roman" w:hAnsi="Times New Roman" w:cs="Times New Roman"/>
          <w:sz w:val="28"/>
          <w:szCs w:val="28"/>
          <w:lang w:val="kk-KZ"/>
        </w:rPr>
        <w:t xml:space="preserve"> сурет).</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24459D3" wp14:editId="7336D07C">
            <wp:extent cx="3223623" cy="2433776"/>
            <wp:effectExtent l="0" t="0" r="0" b="508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227517" cy="2436716"/>
                    </a:xfrm>
                    <a:prstGeom prst="rect">
                      <a:avLst/>
                    </a:prstGeom>
                  </pic:spPr>
                </pic:pic>
              </a:graphicData>
            </a:graphic>
          </wp:inline>
        </w:drawing>
      </w:r>
    </w:p>
    <w:p w:rsidR="00335B51" w:rsidRPr="005350EF" w:rsidRDefault="009C35B9"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37</w:t>
      </w:r>
      <w:r w:rsidR="00335B51" w:rsidRPr="005350EF">
        <w:rPr>
          <w:rFonts w:ascii="Times New Roman" w:hAnsi="Times New Roman" w:cs="Times New Roman"/>
          <w:sz w:val="28"/>
          <w:szCs w:val="28"/>
          <w:lang w:val="kk-KZ"/>
        </w:rPr>
        <w:t xml:space="preserve"> сурет - Аналық бездің қыртысты қабаты: а-ақуыз қабығы; ә – пердешелер (септ); б-строма; в-фолликулалар. Гематоксилин және эозин, х 40.</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Ақуыз қабықтың бойында орналасқан фолликулалар бос немесе олардың қуысында фолликулярлы эпителийдің кесектері, ал кейбірінде - аналық жасушалар болады.</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Қыртысты қабаттың тереңдігінде жартылай фолликулярлы эпителийі бүлінген, жасушалары ретсіз орналасқан жеке екінші дәрежелі фолликулалар жайғасады. Олардан басқа, үлкен үшінші реттік фолликулалар құрылған, олардың қуыс жақ беті көп ядролы фоликулярлы эпителиймен жабылған. Қуысы бос фолликулалар кездеседі. Мұндай фолликулалар қатарында қан тамырлары орналасады. Жекеленген үлкен үшінші реттік фолликулалар үстінде ұзынша-сопақша формалы фолликулалар болады, оның қабырғасы да фолликулалық эпителиймен жабылған, олар бүкіл қуысты толтырады. Қыртысты және тамырлы қабаттардың стромасы тығыздалады. Осы қабаттардың шекарасында жеке үшінші фолликулалар жатады, олардың фолликулярлық эпителийлері ішкі бетінен жіктелген, ал қуысы қызғылт түсті ұйындымен толған, ол фоликулалы қабатқа тығыз жанасады немесе олардың шоғыры фолли</w:t>
      </w:r>
      <w:r w:rsidR="009C35B9" w:rsidRPr="005350EF">
        <w:rPr>
          <w:rFonts w:ascii="Times New Roman" w:hAnsi="Times New Roman" w:cs="Times New Roman"/>
          <w:sz w:val="28"/>
          <w:szCs w:val="28"/>
          <w:lang w:val="kk-KZ"/>
        </w:rPr>
        <w:t>куланың дәл ортасында жатады (38, 39</w:t>
      </w:r>
      <w:r w:rsidRPr="005350EF">
        <w:rPr>
          <w:rFonts w:ascii="Times New Roman" w:hAnsi="Times New Roman" w:cs="Times New Roman"/>
          <w:sz w:val="28"/>
          <w:szCs w:val="28"/>
          <w:lang w:val="kk-KZ"/>
        </w:rPr>
        <w:t xml:space="preserve"> суреттер). </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p>
    <w:p w:rsidR="00335B51" w:rsidRPr="005350EF" w:rsidRDefault="00335B51" w:rsidP="00335B51">
      <w:pPr>
        <w:spacing w:after="0" w:line="240" w:lineRule="auto"/>
        <w:ind w:firstLine="709"/>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6FDC6E9B" wp14:editId="768C269E">
            <wp:extent cx="3684058" cy="2782144"/>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94235" cy="2789829"/>
                    </a:xfrm>
                    <a:prstGeom prst="rect">
                      <a:avLst/>
                    </a:prstGeom>
                  </pic:spPr>
                </pic:pic>
              </a:graphicData>
            </a:graphic>
          </wp:inline>
        </w:drawing>
      </w:r>
    </w:p>
    <w:p w:rsidR="00335B51" w:rsidRPr="005350EF" w:rsidRDefault="009C35B9" w:rsidP="00335B51">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38</w:t>
      </w:r>
      <w:r w:rsidR="00335B51" w:rsidRPr="005350EF">
        <w:rPr>
          <w:rFonts w:ascii="Times New Roman" w:hAnsi="Times New Roman" w:cs="Times New Roman"/>
          <w:sz w:val="28"/>
          <w:szCs w:val="28"/>
          <w:lang w:val="kk-KZ"/>
        </w:rPr>
        <w:t xml:space="preserve"> сурет - Аналық бездің фолликулалық қабаты: а-фолликулалық қабаттың стромасы; ә- үстіңгі фолликулалардың бітеуөзегі (атрезия). Гематоксилин және эозин, х 100.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6C9C4B3E" wp14:editId="42FF6ADB">
            <wp:extent cx="4045305" cy="2899948"/>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047560" cy="2901565"/>
                    </a:xfrm>
                    <a:prstGeom prst="rect">
                      <a:avLst/>
                    </a:prstGeom>
                  </pic:spPr>
                </pic:pic>
              </a:graphicData>
            </a:graphic>
          </wp:inline>
        </w:drawing>
      </w:r>
    </w:p>
    <w:p w:rsidR="00335B51" w:rsidRPr="005350EF" w:rsidRDefault="009C35B9" w:rsidP="00335B51">
      <w:pPr>
        <w:spacing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39</w:t>
      </w:r>
      <w:r w:rsidR="00335B51" w:rsidRPr="005350EF">
        <w:rPr>
          <w:rFonts w:ascii="Times New Roman" w:hAnsi="Times New Roman" w:cs="Times New Roman"/>
          <w:sz w:val="28"/>
          <w:szCs w:val="28"/>
          <w:lang w:val="kk-KZ"/>
        </w:rPr>
        <w:t xml:space="preserve"> сурет - Фолликуланың бітеуөзегі (атрезия): а - фолликула; ә - фолликуланың қабырғасы; б - фолликуланың ортасындағы түйдек, не шоғыр (конгломерат). Гематоксилин және эозин, х 400.</w:t>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lastRenderedPageBreak/>
        <w:drawing>
          <wp:inline distT="0" distB="0" distL="0" distR="0" wp14:anchorId="2C385315" wp14:editId="07D81E87">
            <wp:extent cx="3816000" cy="2682910"/>
            <wp:effectExtent l="0" t="0" r="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816000" cy="2682910"/>
                    </a:xfrm>
                    <a:prstGeom prst="rect">
                      <a:avLst/>
                    </a:prstGeom>
                  </pic:spPr>
                </pic:pic>
              </a:graphicData>
            </a:graphic>
          </wp:inline>
        </w:drawing>
      </w:r>
    </w:p>
    <w:p w:rsidR="00335B51" w:rsidRPr="005350EF" w:rsidRDefault="009C35B9" w:rsidP="00335B51">
      <w:pPr>
        <w:spacing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40</w:t>
      </w:r>
      <w:r w:rsidR="00335B51" w:rsidRPr="005350EF">
        <w:rPr>
          <w:rFonts w:ascii="Times New Roman" w:hAnsi="Times New Roman" w:cs="Times New Roman"/>
          <w:sz w:val="28"/>
          <w:szCs w:val="28"/>
          <w:lang w:val="kk-KZ"/>
        </w:rPr>
        <w:t xml:space="preserve"> сурет - Аналық бездің қыртысты қабаты: а - қыртысты қабаттың тереңдігіндегі екінші фолликула; ә - строма; б - фолликулярлық қабаттың эпителийі; в - фолликуланың қуысы. Гематоксилин және эозин, х 40.</w:t>
      </w:r>
    </w:p>
    <w:p w:rsidR="00335B51" w:rsidRPr="005350EF" w:rsidRDefault="00335B51" w:rsidP="00335B51">
      <w:pPr>
        <w:spacing w:after="0" w:line="240" w:lineRule="auto"/>
        <w:ind w:firstLine="708"/>
        <w:jc w:val="center"/>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120CC37B" wp14:editId="0EB3EF32">
            <wp:extent cx="3888000" cy="2708639"/>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888000" cy="2708639"/>
                    </a:xfrm>
                    <a:prstGeom prst="rect">
                      <a:avLst/>
                    </a:prstGeom>
                  </pic:spPr>
                </pic:pic>
              </a:graphicData>
            </a:graphic>
          </wp:inline>
        </w:drawing>
      </w:r>
    </w:p>
    <w:p w:rsidR="00335B51" w:rsidRPr="005350EF" w:rsidRDefault="00335B51" w:rsidP="00335B51">
      <w:pPr>
        <w:spacing w:after="0" w:line="240" w:lineRule="auto"/>
        <w:ind w:firstLine="708"/>
        <w:jc w:val="both"/>
        <w:rPr>
          <w:rFonts w:ascii="Times New Roman" w:hAnsi="Times New Roman" w:cs="Times New Roman"/>
          <w:sz w:val="28"/>
          <w:szCs w:val="28"/>
          <w:lang w:val="kk-KZ"/>
        </w:rPr>
      </w:pPr>
    </w:p>
    <w:p w:rsidR="00335B51" w:rsidRPr="005350EF" w:rsidRDefault="009C35B9"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41</w:t>
      </w:r>
      <w:r w:rsidR="00335B51" w:rsidRPr="005350EF">
        <w:rPr>
          <w:rFonts w:ascii="Times New Roman" w:hAnsi="Times New Roman" w:cs="Times New Roman"/>
          <w:sz w:val="28"/>
          <w:szCs w:val="28"/>
          <w:lang w:val="kk-KZ"/>
        </w:rPr>
        <w:t xml:space="preserve"> сурет - Қан талаған денешіктер орнына сары денешіктердің құрылуды: а-овулярлық фолликулдың қабырғасы; б-фолликулдың қуысындағы қан; в-фолликулярлық қабаттың стромасы.Гематоксилин және эозин, х 400.</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Қыртысты қабаттың тереңдігінде жеке немесе бірнеше топтанғандай түрінде фолликулалардың бітеуөзегі (атрезия) байқалады, олардың қуысы фоликулярлы эпителиймен толы болады. Фолликулалы жасушалар арасында фоликулярлы сұйықтыққа толы жасушааралық кеңістіктер пайда болады. Бұл сұйықтықты фо</w:t>
      </w:r>
      <w:r w:rsidR="009C35B9" w:rsidRPr="005350EF">
        <w:rPr>
          <w:rFonts w:ascii="Times New Roman" w:hAnsi="Times New Roman" w:cs="Times New Roman"/>
          <w:sz w:val="28"/>
          <w:szCs w:val="28"/>
          <w:lang w:val="kk-KZ"/>
        </w:rPr>
        <w:t>лликулалы жасушалар өндіреді (40</w:t>
      </w:r>
      <w:r w:rsidRPr="005350EF">
        <w:rPr>
          <w:rFonts w:ascii="Times New Roman" w:hAnsi="Times New Roman" w:cs="Times New Roman"/>
          <w:sz w:val="28"/>
          <w:szCs w:val="28"/>
          <w:lang w:val="kk-KZ"/>
        </w:rPr>
        <w:t xml:space="preserve"> сурет). Жасушааралық кеңістіктер тұтасып, фолликулярлық жасушалар қуысын құрастырады.</w:t>
      </w:r>
    </w:p>
    <w:p w:rsidR="00335B51" w:rsidRPr="005350EF" w:rsidRDefault="00335B51" w:rsidP="00335B51">
      <w:pPr>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Бір мезгілде, қан талаған денешіктер орнына сары дене</w:t>
      </w:r>
      <w:r w:rsidR="009C35B9" w:rsidRPr="005350EF">
        <w:rPr>
          <w:rFonts w:ascii="Times New Roman" w:hAnsi="Times New Roman" w:cs="Times New Roman"/>
          <w:sz w:val="28"/>
          <w:szCs w:val="28"/>
          <w:lang w:val="kk-KZ"/>
        </w:rPr>
        <w:t>шіктер (41</w:t>
      </w:r>
      <w:r w:rsidRPr="005350EF">
        <w:rPr>
          <w:rFonts w:ascii="Times New Roman" w:hAnsi="Times New Roman" w:cs="Times New Roman"/>
          <w:sz w:val="28"/>
          <w:szCs w:val="28"/>
          <w:lang w:val="kk-KZ"/>
        </w:rPr>
        <w:t xml:space="preserve"> сурет) құрылады. </w:t>
      </w:r>
    </w:p>
    <w:p w:rsidR="00335B51" w:rsidRPr="005350EF" w:rsidRDefault="00335B51" w:rsidP="00335B51">
      <w:pPr>
        <w:spacing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Бедеу сиырлардың жыныс мүшелерінің келесідей патологогистологиялық өзгерістері болды: эпителиалды жабыннан айрулымен сипатталатын эндометрия дистрофиясы және паренхиманың ұсақ жасушалық элементтерімен инфильтрациялаумен; қатпарлардың гипертрофиясы және шырышты қабықтың эпителиалдық қабатының гиперплазиясы жатыр түтіктерінің қан тамырларының ұюы (тромбылану); аналық без беткейлік  фолликулдар санының азаюымен сипатталатын тығыздану анықталды.</w:t>
      </w:r>
    </w:p>
    <w:p w:rsidR="007A031F" w:rsidRPr="005350EF" w:rsidRDefault="007A031F" w:rsidP="00335B51">
      <w:pPr>
        <w:spacing w:line="240" w:lineRule="auto"/>
        <w:ind w:firstLine="708"/>
        <w:jc w:val="both"/>
        <w:rPr>
          <w:rFonts w:ascii="Times New Roman" w:hAnsi="Times New Roman" w:cs="Times New Roman"/>
          <w:sz w:val="28"/>
          <w:szCs w:val="28"/>
          <w:lang w:val="kk-KZ"/>
        </w:rPr>
      </w:pPr>
    </w:p>
    <w:p w:rsidR="007A031F" w:rsidRPr="005350EF" w:rsidRDefault="007A031F"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DE5040" w:rsidRPr="005350EF" w:rsidRDefault="00DE5040" w:rsidP="00762E55">
      <w:pPr>
        <w:spacing w:after="0" w:line="240" w:lineRule="auto"/>
        <w:jc w:val="both"/>
        <w:rPr>
          <w:rFonts w:ascii="Times New Roman" w:hAnsi="Times New Roman" w:cs="Times New Roman"/>
          <w:sz w:val="28"/>
          <w:szCs w:val="28"/>
          <w:lang w:val="kk-KZ"/>
        </w:rPr>
      </w:pPr>
    </w:p>
    <w:p w:rsidR="00585640" w:rsidRPr="005350EF" w:rsidRDefault="00585640" w:rsidP="00762E55">
      <w:pPr>
        <w:spacing w:after="0" w:line="240" w:lineRule="auto"/>
        <w:jc w:val="both"/>
        <w:rPr>
          <w:rFonts w:ascii="Times New Roman" w:hAnsi="Times New Roman" w:cs="Times New Roman"/>
          <w:sz w:val="28"/>
          <w:szCs w:val="28"/>
          <w:lang w:val="kk-KZ"/>
        </w:rPr>
      </w:pPr>
    </w:p>
    <w:p w:rsidR="004A5AD8" w:rsidRPr="005350EF" w:rsidRDefault="007A031F" w:rsidP="00762E55">
      <w:pPr>
        <w:spacing w:after="0" w:line="240" w:lineRule="auto"/>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2.2.4</w:t>
      </w:r>
      <w:r w:rsidR="004A5AD8" w:rsidRPr="005350EF">
        <w:rPr>
          <w:rFonts w:ascii="Times New Roman" w:hAnsi="Times New Roman" w:cs="Times New Roman"/>
          <w:b/>
          <w:sz w:val="28"/>
          <w:szCs w:val="28"/>
          <w:lang w:val="kk-KZ"/>
        </w:rPr>
        <w:t xml:space="preserve"> Гормоналды және гомеопатиялық емдеу </w:t>
      </w:r>
      <w:r w:rsidR="005A6FB6" w:rsidRPr="005350EF">
        <w:rPr>
          <w:rFonts w:ascii="Times New Roman" w:hAnsi="Times New Roman" w:cs="Times New Roman"/>
          <w:b/>
          <w:sz w:val="28"/>
          <w:szCs w:val="28"/>
          <w:lang w:val="kk-KZ"/>
        </w:rPr>
        <w:t>сызба</w:t>
      </w:r>
      <w:r w:rsidR="004A5AD8" w:rsidRPr="005350EF">
        <w:rPr>
          <w:rFonts w:ascii="Times New Roman" w:hAnsi="Times New Roman" w:cs="Times New Roman"/>
          <w:b/>
          <w:sz w:val="28"/>
          <w:szCs w:val="28"/>
          <w:lang w:val="kk-KZ"/>
        </w:rPr>
        <w:t>ларын қолдана отырып гипофункцияны емдеу.</w:t>
      </w:r>
    </w:p>
    <w:p w:rsidR="004A5AD8" w:rsidRPr="005350EF" w:rsidRDefault="004A5AD8" w:rsidP="00762E55">
      <w:pPr>
        <w:spacing w:after="0" w:line="240" w:lineRule="auto"/>
        <w:jc w:val="both"/>
        <w:rPr>
          <w:rFonts w:ascii="Times New Roman" w:hAnsi="Times New Roman" w:cs="Times New Roman"/>
          <w:b/>
          <w:sz w:val="28"/>
          <w:szCs w:val="28"/>
          <w:lang w:val="kk-KZ"/>
        </w:rPr>
      </w:pPr>
    </w:p>
    <w:p w:rsidR="004A5AD8" w:rsidRPr="005350EF" w:rsidRDefault="00867D40" w:rsidP="00762E55">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Төлдеуден кейін 45-60 күн аралығында гинекологиялық тексеру жүргізілді. З</w:t>
      </w:r>
      <w:r w:rsidR="004A5AD8" w:rsidRPr="005350EF">
        <w:rPr>
          <w:rFonts w:ascii="Times New Roman" w:hAnsi="Times New Roman" w:cs="Times New Roman"/>
          <w:sz w:val="28"/>
          <w:szCs w:val="28"/>
          <w:lang w:val="kk-KZ"/>
        </w:rPr>
        <w:t xml:space="preserve">ерттеу нәтижесінде 214 бастың 160 басы (74.7%) дені сау, </w:t>
      </w:r>
      <w:r w:rsidR="007175AE" w:rsidRPr="005350EF">
        <w:rPr>
          <w:rFonts w:ascii="Times New Roman" w:hAnsi="Times New Roman" w:cs="Times New Roman"/>
          <w:sz w:val="28"/>
          <w:szCs w:val="28"/>
          <w:lang w:val="kk-KZ"/>
        </w:rPr>
        <w:t xml:space="preserve">26 бас (12.1%) </w:t>
      </w:r>
      <w:r w:rsidR="004A5AD8" w:rsidRPr="005350EF">
        <w:rPr>
          <w:rFonts w:ascii="Times New Roman" w:hAnsi="Times New Roman" w:cs="Times New Roman"/>
          <w:sz w:val="28"/>
          <w:szCs w:val="28"/>
          <w:lang w:val="kk-KZ"/>
        </w:rPr>
        <w:t>функционалдық бұзылуымен болғаны анықтал</w:t>
      </w:r>
      <w:r w:rsidR="00352BF0" w:rsidRPr="005350EF">
        <w:rPr>
          <w:rFonts w:ascii="Times New Roman" w:hAnsi="Times New Roman" w:cs="Times New Roman"/>
          <w:sz w:val="28"/>
          <w:szCs w:val="28"/>
          <w:lang w:val="kk-KZ"/>
        </w:rPr>
        <w:t xml:space="preserve">ды. Аналық без патологиясы бар </w:t>
      </w:r>
      <w:r w:rsidR="00352BF0" w:rsidRPr="005350EF">
        <w:rPr>
          <w:rFonts w:ascii="Times New Roman" w:hAnsi="Times New Roman" w:cs="Times New Roman"/>
          <w:sz w:val="28"/>
          <w:szCs w:val="28"/>
          <w:lang w:val="de-DE"/>
        </w:rPr>
        <w:t>4</w:t>
      </w:r>
      <w:r w:rsidRPr="005350EF">
        <w:rPr>
          <w:rFonts w:ascii="Times New Roman" w:hAnsi="Times New Roman" w:cs="Times New Roman"/>
          <w:sz w:val="28"/>
          <w:szCs w:val="28"/>
          <w:lang w:val="kk-KZ"/>
        </w:rPr>
        <w:t xml:space="preserve"> </w:t>
      </w:r>
      <w:r w:rsidR="004A5AD8" w:rsidRPr="005350EF">
        <w:rPr>
          <w:rFonts w:ascii="Times New Roman" w:hAnsi="Times New Roman" w:cs="Times New Roman"/>
          <w:sz w:val="28"/>
          <w:szCs w:val="28"/>
          <w:lang w:val="kk-KZ"/>
        </w:rPr>
        <w:t>кесте көрсеткендей, көп жағдайда гипофункциялар сипатталған. Демек, негізгі емдеу шаралары аналық без гипофункциясы бар жануарларды емдеуге бағытталды. Ал</w:t>
      </w:r>
      <w:r w:rsidR="007175AE" w:rsidRPr="005350EF">
        <w:rPr>
          <w:rFonts w:ascii="Times New Roman" w:hAnsi="Times New Roman" w:cs="Times New Roman"/>
          <w:sz w:val="28"/>
          <w:szCs w:val="28"/>
          <w:lang w:val="kk-KZ"/>
        </w:rPr>
        <w:t>,</w:t>
      </w:r>
      <w:r w:rsidR="004A5AD8" w:rsidRPr="005350EF">
        <w:rPr>
          <w:rFonts w:ascii="Times New Roman" w:hAnsi="Times New Roman" w:cs="Times New Roman"/>
          <w:sz w:val="28"/>
          <w:szCs w:val="28"/>
          <w:lang w:val="kk-KZ"/>
        </w:rPr>
        <w:t xml:space="preserve"> осы шаруашылықтағы аналық бездердің қалған патологиясы аз дәрежеде кездес</w:t>
      </w:r>
      <w:r w:rsidR="00FF7749" w:rsidRPr="005350EF">
        <w:rPr>
          <w:rFonts w:ascii="Times New Roman" w:hAnsi="Times New Roman" w:cs="Times New Roman"/>
          <w:sz w:val="28"/>
          <w:szCs w:val="28"/>
          <w:lang w:val="kk-KZ"/>
        </w:rPr>
        <w:t>т</w:t>
      </w:r>
      <w:r w:rsidR="004A5AD8" w:rsidRPr="005350EF">
        <w:rPr>
          <w:rFonts w:ascii="Times New Roman" w:hAnsi="Times New Roman" w:cs="Times New Roman"/>
          <w:sz w:val="28"/>
          <w:szCs w:val="28"/>
          <w:lang w:val="kk-KZ"/>
        </w:rPr>
        <w:t>і. Біздің ойымызша, бұл фактор үлкен жастағы жануарларды таңдаумен байланысты болды және тиісінше</w:t>
      </w:r>
      <w:r w:rsidR="00FF7749" w:rsidRPr="005350EF">
        <w:rPr>
          <w:rFonts w:ascii="Times New Roman" w:hAnsi="Times New Roman" w:cs="Times New Roman"/>
          <w:sz w:val="28"/>
          <w:szCs w:val="28"/>
          <w:lang w:val="kk-KZ"/>
        </w:rPr>
        <w:t xml:space="preserve"> олар</w:t>
      </w:r>
      <w:r w:rsidR="004A5AD8" w:rsidRPr="005350EF">
        <w:rPr>
          <w:rFonts w:ascii="Times New Roman" w:hAnsi="Times New Roman" w:cs="Times New Roman"/>
          <w:sz w:val="28"/>
          <w:szCs w:val="28"/>
          <w:lang w:val="kk-KZ"/>
        </w:rPr>
        <w:t xml:space="preserve"> көбірек ауырады. </w:t>
      </w:r>
    </w:p>
    <w:p w:rsidR="000154C1" w:rsidRPr="005350EF" w:rsidRDefault="00352BF0" w:rsidP="00762E55">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 xml:space="preserve">      4</w:t>
      </w:r>
      <w:r w:rsidR="00CC5659" w:rsidRPr="005350EF">
        <w:rPr>
          <w:rFonts w:ascii="Times New Roman" w:hAnsi="Times New Roman" w:cs="Times New Roman"/>
          <w:sz w:val="28"/>
          <w:szCs w:val="28"/>
          <w:lang w:val="kk-KZ"/>
        </w:rPr>
        <w:t xml:space="preserve"> </w:t>
      </w:r>
      <w:r w:rsidR="004A5AD8" w:rsidRPr="005350EF">
        <w:rPr>
          <w:rFonts w:ascii="Times New Roman" w:hAnsi="Times New Roman" w:cs="Times New Roman"/>
          <w:sz w:val="28"/>
          <w:szCs w:val="28"/>
        </w:rPr>
        <w:t>кесте-жануарларды гинекологиялық зерттеу нәтижелері.</w:t>
      </w:r>
    </w:p>
    <w:tbl>
      <w:tblPr>
        <w:tblStyle w:val="a3"/>
        <w:tblW w:w="9606" w:type="dxa"/>
        <w:jc w:val="center"/>
        <w:tblLayout w:type="fixed"/>
        <w:tblLook w:val="04A0" w:firstRow="1" w:lastRow="0" w:firstColumn="1" w:lastColumn="0" w:noHBand="0" w:noVBand="1"/>
      </w:tblPr>
      <w:tblGrid>
        <w:gridCol w:w="2235"/>
        <w:gridCol w:w="992"/>
        <w:gridCol w:w="709"/>
        <w:gridCol w:w="1134"/>
        <w:gridCol w:w="850"/>
        <w:gridCol w:w="709"/>
        <w:gridCol w:w="850"/>
        <w:gridCol w:w="709"/>
        <w:gridCol w:w="709"/>
        <w:gridCol w:w="709"/>
      </w:tblGrid>
      <w:tr w:rsidR="005350EF" w:rsidRPr="005350EF" w:rsidTr="005845F9">
        <w:trPr>
          <w:trHeight w:val="339"/>
          <w:jc w:val="center"/>
        </w:trPr>
        <w:tc>
          <w:tcPr>
            <w:tcW w:w="2235" w:type="dxa"/>
            <w:vMerge w:val="restart"/>
          </w:tcPr>
          <w:p w:rsidR="00120544" w:rsidRPr="005350EF" w:rsidRDefault="004A5AD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Шаруашылық</w:t>
            </w:r>
          </w:p>
        </w:tc>
        <w:tc>
          <w:tcPr>
            <w:tcW w:w="992" w:type="dxa"/>
            <w:vMerge w:val="restart"/>
          </w:tcPr>
          <w:p w:rsidR="00521D05"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Зерт</w:t>
            </w:r>
          </w:p>
          <w:p w:rsidR="00521D05"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телген жан</w:t>
            </w:r>
          </w:p>
          <w:p w:rsidR="00521D05"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уар</w:t>
            </w:r>
          </w:p>
          <w:p w:rsidR="00120544"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лар саны</w:t>
            </w:r>
          </w:p>
        </w:tc>
        <w:tc>
          <w:tcPr>
            <w:tcW w:w="1843" w:type="dxa"/>
            <w:gridSpan w:val="2"/>
            <w:vMerge w:val="restart"/>
          </w:tcPr>
          <w:p w:rsidR="00521D05" w:rsidRPr="005350EF" w:rsidRDefault="004A5AD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Сау жануар</w:t>
            </w:r>
          </w:p>
          <w:p w:rsidR="00120544" w:rsidRPr="005350EF" w:rsidRDefault="004A5AD8"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лар</w:t>
            </w:r>
            <w:r w:rsidR="00120544" w:rsidRPr="005350EF">
              <w:rPr>
                <w:rFonts w:ascii="Times New Roman" w:hAnsi="Times New Roman" w:cs="Times New Roman"/>
                <w:sz w:val="28"/>
                <w:szCs w:val="28"/>
              </w:rPr>
              <w:t xml:space="preserve"> </w:t>
            </w:r>
          </w:p>
        </w:tc>
        <w:tc>
          <w:tcPr>
            <w:tcW w:w="4536" w:type="dxa"/>
            <w:gridSpan w:val="6"/>
          </w:tcPr>
          <w:p w:rsidR="00120544" w:rsidRPr="005350EF" w:rsidRDefault="004A5A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Аналық жыныс без аурулары</w:t>
            </w:r>
          </w:p>
        </w:tc>
      </w:tr>
      <w:tr w:rsidR="005350EF" w:rsidRPr="005350EF" w:rsidTr="005845F9">
        <w:trPr>
          <w:trHeight w:val="1242"/>
          <w:jc w:val="center"/>
        </w:trPr>
        <w:tc>
          <w:tcPr>
            <w:tcW w:w="2235" w:type="dxa"/>
            <w:vMerge/>
          </w:tcPr>
          <w:p w:rsidR="00120544" w:rsidRPr="005350EF" w:rsidRDefault="00120544" w:rsidP="00762E55">
            <w:pPr>
              <w:jc w:val="both"/>
              <w:rPr>
                <w:rFonts w:ascii="Times New Roman" w:hAnsi="Times New Roman" w:cs="Times New Roman"/>
                <w:sz w:val="28"/>
                <w:szCs w:val="28"/>
              </w:rPr>
            </w:pPr>
          </w:p>
        </w:tc>
        <w:tc>
          <w:tcPr>
            <w:tcW w:w="992" w:type="dxa"/>
            <w:vMerge/>
          </w:tcPr>
          <w:p w:rsidR="00120544" w:rsidRPr="005350EF" w:rsidRDefault="00120544" w:rsidP="00762E55">
            <w:pPr>
              <w:jc w:val="both"/>
              <w:rPr>
                <w:rFonts w:ascii="Times New Roman" w:hAnsi="Times New Roman" w:cs="Times New Roman"/>
                <w:sz w:val="28"/>
                <w:szCs w:val="28"/>
              </w:rPr>
            </w:pPr>
          </w:p>
        </w:tc>
        <w:tc>
          <w:tcPr>
            <w:tcW w:w="1843" w:type="dxa"/>
            <w:gridSpan w:val="2"/>
            <w:vMerge/>
          </w:tcPr>
          <w:p w:rsidR="00120544" w:rsidRPr="005350EF" w:rsidRDefault="00120544" w:rsidP="00762E55">
            <w:pPr>
              <w:jc w:val="both"/>
              <w:rPr>
                <w:rFonts w:ascii="Times New Roman" w:hAnsi="Times New Roman" w:cs="Times New Roman"/>
                <w:sz w:val="28"/>
                <w:szCs w:val="28"/>
              </w:rPr>
            </w:pPr>
          </w:p>
        </w:tc>
        <w:tc>
          <w:tcPr>
            <w:tcW w:w="1559" w:type="dxa"/>
            <w:gridSpan w:val="2"/>
          </w:tcPr>
          <w:p w:rsidR="007C3E10"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Жыныс бездерінің </w:t>
            </w:r>
            <w:r w:rsidRPr="005350EF">
              <w:rPr>
                <w:rFonts w:ascii="Times New Roman" w:hAnsi="Times New Roman" w:cs="Times New Roman"/>
                <w:sz w:val="28"/>
                <w:szCs w:val="28"/>
              </w:rPr>
              <w:t>гипофунк</w:t>
            </w:r>
          </w:p>
          <w:p w:rsidR="00120544"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ци</w:t>
            </w:r>
            <w:r w:rsidRPr="005350EF">
              <w:rPr>
                <w:rFonts w:ascii="Times New Roman" w:hAnsi="Times New Roman" w:cs="Times New Roman"/>
                <w:sz w:val="28"/>
                <w:szCs w:val="28"/>
                <w:lang w:val="kk-KZ"/>
              </w:rPr>
              <w:t>ясы</w:t>
            </w:r>
          </w:p>
        </w:tc>
        <w:tc>
          <w:tcPr>
            <w:tcW w:w="1559" w:type="dxa"/>
            <w:gridSpan w:val="2"/>
          </w:tcPr>
          <w:p w:rsidR="00521D05"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Персис</w:t>
            </w:r>
          </w:p>
          <w:p w:rsidR="00120544" w:rsidRPr="005350EF" w:rsidRDefault="004A5AD8"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тент</w:t>
            </w:r>
            <w:r w:rsidRPr="005350EF">
              <w:rPr>
                <w:rFonts w:ascii="Times New Roman" w:hAnsi="Times New Roman" w:cs="Times New Roman"/>
                <w:sz w:val="28"/>
                <w:szCs w:val="28"/>
                <w:lang w:val="kk-KZ"/>
              </w:rPr>
              <w:t>і сары дене</w:t>
            </w:r>
          </w:p>
        </w:tc>
        <w:tc>
          <w:tcPr>
            <w:tcW w:w="1418" w:type="dxa"/>
            <w:gridSpan w:val="2"/>
          </w:tcPr>
          <w:p w:rsidR="00521D05" w:rsidRPr="005350EF" w:rsidRDefault="004A5AD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Жыныс бездері</w:t>
            </w:r>
          </w:p>
          <w:p w:rsidR="00120544" w:rsidRPr="005350EF" w:rsidRDefault="004A5AD8"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нің кистасы</w:t>
            </w:r>
          </w:p>
        </w:tc>
      </w:tr>
      <w:tr w:rsidR="005350EF" w:rsidRPr="005350EF" w:rsidTr="005845F9">
        <w:trPr>
          <w:jc w:val="center"/>
        </w:trPr>
        <w:tc>
          <w:tcPr>
            <w:tcW w:w="2235" w:type="dxa"/>
            <w:vMerge/>
          </w:tcPr>
          <w:p w:rsidR="00120544" w:rsidRPr="005350EF" w:rsidRDefault="00120544" w:rsidP="00762E55">
            <w:pPr>
              <w:jc w:val="both"/>
              <w:rPr>
                <w:rFonts w:ascii="Times New Roman" w:hAnsi="Times New Roman" w:cs="Times New Roman"/>
                <w:sz w:val="28"/>
                <w:szCs w:val="28"/>
              </w:rPr>
            </w:pPr>
          </w:p>
        </w:tc>
        <w:tc>
          <w:tcPr>
            <w:tcW w:w="992" w:type="dxa"/>
            <w:vMerge/>
          </w:tcPr>
          <w:p w:rsidR="00120544" w:rsidRPr="005350EF" w:rsidRDefault="00120544" w:rsidP="00762E55">
            <w:pPr>
              <w:jc w:val="both"/>
              <w:rPr>
                <w:rFonts w:ascii="Times New Roman" w:hAnsi="Times New Roman" w:cs="Times New Roman"/>
                <w:sz w:val="28"/>
                <w:szCs w:val="28"/>
              </w:rPr>
            </w:pPr>
          </w:p>
        </w:tc>
        <w:tc>
          <w:tcPr>
            <w:tcW w:w="1843" w:type="dxa"/>
            <w:gridSpan w:val="2"/>
            <w:vMerge/>
          </w:tcPr>
          <w:p w:rsidR="00120544" w:rsidRPr="005350EF" w:rsidRDefault="00120544" w:rsidP="00762E55">
            <w:pPr>
              <w:jc w:val="both"/>
              <w:rPr>
                <w:rFonts w:ascii="Times New Roman" w:hAnsi="Times New Roman" w:cs="Times New Roman"/>
                <w:sz w:val="28"/>
                <w:szCs w:val="28"/>
              </w:rPr>
            </w:pPr>
          </w:p>
        </w:tc>
        <w:tc>
          <w:tcPr>
            <w:tcW w:w="850" w:type="dxa"/>
          </w:tcPr>
          <w:p w:rsidR="00120544" w:rsidRPr="005350EF" w:rsidRDefault="004A5A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бас</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w:t>
            </w:r>
          </w:p>
        </w:tc>
        <w:tc>
          <w:tcPr>
            <w:tcW w:w="850" w:type="dxa"/>
          </w:tcPr>
          <w:p w:rsidR="00120544" w:rsidRPr="005350EF" w:rsidRDefault="004A5A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бас</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w:t>
            </w:r>
          </w:p>
        </w:tc>
        <w:tc>
          <w:tcPr>
            <w:tcW w:w="709" w:type="dxa"/>
          </w:tcPr>
          <w:p w:rsidR="00120544" w:rsidRPr="005350EF" w:rsidRDefault="004A5AD8" w:rsidP="00762E55">
            <w:pPr>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бас</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w:t>
            </w:r>
          </w:p>
        </w:tc>
      </w:tr>
      <w:tr w:rsidR="00521D05" w:rsidRPr="005350EF" w:rsidTr="005845F9">
        <w:trPr>
          <w:jc w:val="center"/>
        </w:trPr>
        <w:tc>
          <w:tcPr>
            <w:tcW w:w="2235" w:type="dxa"/>
          </w:tcPr>
          <w:p w:rsidR="00120544" w:rsidRPr="005350EF" w:rsidRDefault="00120544"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rPr>
              <w:t>«Камышинское»</w:t>
            </w:r>
            <w:r w:rsidR="004A5AD8" w:rsidRPr="005350EF">
              <w:rPr>
                <w:rFonts w:ascii="Times New Roman" w:hAnsi="Times New Roman" w:cs="Times New Roman"/>
                <w:sz w:val="28"/>
                <w:szCs w:val="28"/>
                <w:lang w:val="kk-KZ"/>
              </w:rPr>
              <w:t xml:space="preserve"> ШҚ</w:t>
            </w:r>
          </w:p>
        </w:tc>
        <w:tc>
          <w:tcPr>
            <w:tcW w:w="992"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214</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160</w:t>
            </w:r>
          </w:p>
        </w:tc>
        <w:tc>
          <w:tcPr>
            <w:tcW w:w="1134"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74</w:t>
            </w:r>
            <w:r w:rsidR="00521D05" w:rsidRPr="005350EF">
              <w:rPr>
                <w:rFonts w:ascii="Times New Roman" w:hAnsi="Times New Roman" w:cs="Times New Roman"/>
                <w:sz w:val="28"/>
                <w:szCs w:val="28"/>
                <w:lang w:val="kk-KZ"/>
              </w:rPr>
              <w:t>,</w:t>
            </w:r>
            <w:r w:rsidRPr="005350EF">
              <w:rPr>
                <w:rFonts w:ascii="Times New Roman" w:hAnsi="Times New Roman" w:cs="Times New Roman"/>
                <w:sz w:val="28"/>
                <w:szCs w:val="28"/>
              </w:rPr>
              <w:t>7%</w:t>
            </w:r>
          </w:p>
        </w:tc>
        <w:tc>
          <w:tcPr>
            <w:tcW w:w="850"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21</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9.8</w:t>
            </w:r>
          </w:p>
        </w:tc>
        <w:tc>
          <w:tcPr>
            <w:tcW w:w="850"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2</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0.9</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3</w:t>
            </w:r>
          </w:p>
        </w:tc>
        <w:tc>
          <w:tcPr>
            <w:tcW w:w="709" w:type="dxa"/>
          </w:tcPr>
          <w:p w:rsidR="00120544" w:rsidRPr="005350EF" w:rsidRDefault="00120544" w:rsidP="00762E55">
            <w:pPr>
              <w:jc w:val="center"/>
              <w:rPr>
                <w:rFonts w:ascii="Times New Roman" w:hAnsi="Times New Roman" w:cs="Times New Roman"/>
                <w:sz w:val="28"/>
                <w:szCs w:val="28"/>
              </w:rPr>
            </w:pPr>
            <w:r w:rsidRPr="005350EF">
              <w:rPr>
                <w:rFonts w:ascii="Times New Roman" w:hAnsi="Times New Roman" w:cs="Times New Roman"/>
                <w:sz w:val="28"/>
                <w:szCs w:val="28"/>
              </w:rPr>
              <w:t>1.4</w:t>
            </w:r>
          </w:p>
        </w:tc>
      </w:tr>
    </w:tbl>
    <w:p w:rsidR="000154C1" w:rsidRPr="005350EF" w:rsidRDefault="000154C1" w:rsidP="00762E55">
      <w:pPr>
        <w:spacing w:after="0" w:line="240" w:lineRule="auto"/>
        <w:ind w:firstLine="567"/>
        <w:jc w:val="both"/>
        <w:rPr>
          <w:rFonts w:ascii="Times New Roman" w:hAnsi="Times New Roman" w:cs="Times New Roman"/>
          <w:sz w:val="28"/>
          <w:szCs w:val="28"/>
        </w:rPr>
      </w:pPr>
    </w:p>
    <w:p w:rsidR="000154C1" w:rsidRPr="005350EF" w:rsidRDefault="00D82D7E" w:rsidP="00762E55">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rPr>
        <w:t>Аналық без гипофункциясы бар жануарлар</w:t>
      </w:r>
      <w:r w:rsidR="002901D1" w:rsidRPr="005350EF">
        <w:rPr>
          <w:rFonts w:ascii="Times New Roman" w:hAnsi="Times New Roman" w:cs="Times New Roman"/>
          <w:sz w:val="28"/>
          <w:szCs w:val="28"/>
          <w:lang w:val="kk-KZ"/>
        </w:rPr>
        <w:t>ды</w:t>
      </w:r>
      <w:r w:rsidRPr="005350EF">
        <w:rPr>
          <w:rFonts w:ascii="Times New Roman" w:hAnsi="Times New Roman" w:cs="Times New Roman"/>
          <w:sz w:val="28"/>
          <w:szCs w:val="28"/>
        </w:rPr>
        <w:t xml:space="preserve"> үш топқа бөлді</w:t>
      </w:r>
      <w:r w:rsidR="007175AE" w:rsidRPr="005350EF">
        <w:rPr>
          <w:rFonts w:ascii="Times New Roman" w:hAnsi="Times New Roman" w:cs="Times New Roman"/>
          <w:sz w:val="28"/>
          <w:szCs w:val="28"/>
          <w:lang w:val="kk-KZ"/>
        </w:rPr>
        <w:t>к</w:t>
      </w:r>
      <w:r w:rsidRPr="005350EF">
        <w:rPr>
          <w:rFonts w:ascii="Times New Roman" w:hAnsi="Times New Roman" w:cs="Times New Roman"/>
          <w:sz w:val="28"/>
          <w:szCs w:val="28"/>
        </w:rPr>
        <w:t>. Бақылау тобында сиырлар</w:t>
      </w:r>
      <w:r w:rsidR="002901D1" w:rsidRPr="005350EF">
        <w:rPr>
          <w:rFonts w:ascii="Times New Roman" w:hAnsi="Times New Roman" w:cs="Times New Roman"/>
          <w:sz w:val="28"/>
          <w:szCs w:val="28"/>
          <w:lang w:val="kk-KZ"/>
        </w:rPr>
        <w:t>ға</w:t>
      </w:r>
      <w:r w:rsidRPr="005350EF">
        <w:rPr>
          <w:rFonts w:ascii="Times New Roman" w:hAnsi="Times New Roman" w:cs="Times New Roman"/>
          <w:sz w:val="28"/>
          <w:szCs w:val="28"/>
        </w:rPr>
        <w:t xml:space="preserve"> емдеу</w:t>
      </w:r>
      <w:r w:rsidR="002901D1" w:rsidRPr="005350EF">
        <w:rPr>
          <w:rFonts w:ascii="Times New Roman" w:hAnsi="Times New Roman" w:cs="Times New Roman"/>
          <w:sz w:val="28"/>
          <w:szCs w:val="28"/>
          <w:lang w:val="kk-KZ"/>
        </w:rPr>
        <w:t xml:space="preserve"> жүргізілмеді</w:t>
      </w:r>
      <w:r w:rsidRPr="005350EF">
        <w:rPr>
          <w:rFonts w:ascii="Times New Roman" w:hAnsi="Times New Roman" w:cs="Times New Roman"/>
          <w:sz w:val="28"/>
          <w:szCs w:val="28"/>
        </w:rPr>
        <w:t>, тиісінше бақылау кезінде жыныстық жүйенің ешқандай белсенділігі байқалмады. Гормоналды препараттар не</w:t>
      </w:r>
      <w:r w:rsidR="00DE5040" w:rsidRPr="005350EF">
        <w:rPr>
          <w:rFonts w:ascii="Times New Roman" w:hAnsi="Times New Roman" w:cs="Times New Roman"/>
          <w:sz w:val="28"/>
          <w:szCs w:val="28"/>
        </w:rPr>
        <w:t xml:space="preserve">гізінде кешенді ем қолданылған </w:t>
      </w:r>
      <w:r w:rsidR="00DE5040" w:rsidRPr="005350EF">
        <w:rPr>
          <w:rFonts w:ascii="Times New Roman" w:hAnsi="Times New Roman" w:cs="Times New Roman"/>
          <w:sz w:val="28"/>
          <w:szCs w:val="28"/>
          <w:lang w:val="kk-KZ"/>
        </w:rPr>
        <w:t>ІІ</w:t>
      </w:r>
      <w:r w:rsidR="002901D1" w:rsidRPr="005350EF">
        <w:rPr>
          <w:rFonts w:ascii="Times New Roman" w:hAnsi="Times New Roman" w:cs="Times New Roman"/>
          <w:sz w:val="28"/>
          <w:szCs w:val="28"/>
        </w:rPr>
        <w:t>-ш</w:t>
      </w:r>
      <w:r w:rsidR="002901D1" w:rsidRPr="005350EF">
        <w:rPr>
          <w:rFonts w:ascii="Times New Roman" w:hAnsi="Times New Roman" w:cs="Times New Roman"/>
          <w:sz w:val="28"/>
          <w:szCs w:val="28"/>
          <w:lang w:val="kk-KZ"/>
        </w:rPr>
        <w:t>і</w:t>
      </w:r>
      <w:r w:rsidRPr="005350EF">
        <w:rPr>
          <w:rFonts w:ascii="Times New Roman" w:hAnsi="Times New Roman" w:cs="Times New Roman"/>
          <w:sz w:val="28"/>
          <w:szCs w:val="28"/>
        </w:rPr>
        <w:t xml:space="preserve"> топта орташа көрсеткіш 27.7±6.17 тәулікті құрады және ұрықтандыру индексі 1.29±0.20</w:t>
      </w:r>
      <w:r w:rsidR="002901D1" w:rsidRPr="005350EF">
        <w:rPr>
          <w:rFonts w:ascii="Times New Roman" w:hAnsi="Times New Roman" w:cs="Times New Roman"/>
          <w:sz w:val="28"/>
          <w:szCs w:val="28"/>
        </w:rPr>
        <w:t xml:space="preserve"> құрады</w:t>
      </w:r>
      <w:r w:rsidRPr="005350EF">
        <w:rPr>
          <w:rFonts w:ascii="Times New Roman" w:hAnsi="Times New Roman" w:cs="Times New Roman"/>
          <w:sz w:val="28"/>
          <w:szCs w:val="28"/>
        </w:rPr>
        <w:t xml:space="preserve"> [191</w:t>
      </w:r>
      <w:r w:rsidR="002901D1" w:rsidRPr="005350EF">
        <w:rPr>
          <w:rFonts w:ascii="Times New Roman" w:hAnsi="Times New Roman" w:cs="Times New Roman"/>
          <w:sz w:val="28"/>
          <w:szCs w:val="28"/>
        </w:rPr>
        <w:t>]</w:t>
      </w:r>
      <w:r w:rsidR="003254F9" w:rsidRPr="005350EF">
        <w:rPr>
          <w:rFonts w:ascii="Times New Roman" w:hAnsi="Times New Roman" w:cs="Times New Roman"/>
          <w:sz w:val="28"/>
          <w:szCs w:val="28"/>
        </w:rPr>
        <w:t>. Ал</w:t>
      </w:r>
      <w:r w:rsidR="00124510" w:rsidRPr="005350EF">
        <w:rPr>
          <w:rFonts w:ascii="Times New Roman" w:hAnsi="Times New Roman" w:cs="Times New Roman"/>
          <w:sz w:val="28"/>
          <w:szCs w:val="28"/>
          <w:lang w:val="kk-KZ"/>
        </w:rPr>
        <w:t>,</w:t>
      </w:r>
      <w:r w:rsidR="003254F9" w:rsidRPr="005350EF">
        <w:rPr>
          <w:rFonts w:ascii="Times New Roman" w:hAnsi="Times New Roman" w:cs="Times New Roman"/>
          <w:sz w:val="28"/>
          <w:szCs w:val="28"/>
        </w:rPr>
        <w:t xml:space="preserve"> емдеу үшін витамин</w:t>
      </w:r>
      <w:r w:rsidR="003254F9" w:rsidRPr="005350EF">
        <w:rPr>
          <w:rFonts w:ascii="Times New Roman" w:hAnsi="Times New Roman" w:cs="Times New Roman"/>
          <w:sz w:val="28"/>
          <w:szCs w:val="28"/>
          <w:lang w:val="kk-KZ"/>
        </w:rPr>
        <w:t>ді</w:t>
      </w:r>
      <w:r w:rsidR="003254F9" w:rsidRPr="005350EF">
        <w:rPr>
          <w:rFonts w:ascii="Times New Roman" w:hAnsi="Times New Roman" w:cs="Times New Roman"/>
          <w:sz w:val="28"/>
          <w:szCs w:val="28"/>
        </w:rPr>
        <w:t>-</w:t>
      </w:r>
      <w:r w:rsidRPr="005350EF">
        <w:rPr>
          <w:rFonts w:ascii="Times New Roman" w:hAnsi="Times New Roman" w:cs="Times New Roman"/>
          <w:sz w:val="28"/>
          <w:szCs w:val="28"/>
        </w:rPr>
        <w:t xml:space="preserve">гомеопатиялық препараттар қолданылған топта көрсеткіш 32.4±7.45 тәулікті және 1.43±0.22. Емдеу нәтижелері </w:t>
      </w:r>
      <w:r w:rsidR="00352BF0" w:rsidRPr="005350EF">
        <w:rPr>
          <w:rFonts w:ascii="Times New Roman" w:hAnsi="Times New Roman" w:cs="Times New Roman"/>
          <w:sz w:val="28"/>
          <w:szCs w:val="28"/>
          <w:lang w:val="de-DE"/>
        </w:rPr>
        <w:t>5</w:t>
      </w:r>
      <w:r w:rsidR="00352BF0" w:rsidRPr="005350EF">
        <w:rPr>
          <w:rFonts w:ascii="Times New Roman" w:hAnsi="Times New Roman" w:cs="Times New Roman"/>
          <w:sz w:val="28"/>
          <w:szCs w:val="28"/>
          <w:lang w:val="kk-KZ"/>
        </w:rPr>
        <w:t>,</w:t>
      </w:r>
      <w:r w:rsidR="00352BF0" w:rsidRPr="005350EF">
        <w:rPr>
          <w:rFonts w:ascii="Times New Roman" w:hAnsi="Times New Roman" w:cs="Times New Roman"/>
          <w:sz w:val="28"/>
          <w:szCs w:val="28"/>
          <w:lang w:val="de-DE"/>
        </w:rPr>
        <w:t>6</w:t>
      </w:r>
      <w:r w:rsidRPr="005350EF">
        <w:rPr>
          <w:rFonts w:ascii="Times New Roman" w:hAnsi="Times New Roman" w:cs="Times New Roman"/>
          <w:sz w:val="28"/>
          <w:szCs w:val="28"/>
        </w:rPr>
        <w:t xml:space="preserve"> кесте</w:t>
      </w:r>
      <w:r w:rsidR="00C75FBB" w:rsidRPr="005350EF">
        <w:rPr>
          <w:rFonts w:ascii="Times New Roman" w:hAnsi="Times New Roman" w:cs="Times New Roman"/>
          <w:sz w:val="28"/>
          <w:szCs w:val="28"/>
          <w:lang w:val="kk-KZ"/>
        </w:rPr>
        <w:t>лер</w:t>
      </w:r>
      <w:r w:rsidRPr="005350EF">
        <w:rPr>
          <w:rFonts w:ascii="Times New Roman" w:hAnsi="Times New Roman" w:cs="Times New Roman"/>
          <w:sz w:val="28"/>
          <w:szCs w:val="28"/>
        </w:rPr>
        <w:t xml:space="preserve">де көрсетілген. </w:t>
      </w:r>
    </w:p>
    <w:p w:rsidR="000154C1" w:rsidRPr="005350EF" w:rsidRDefault="00352BF0" w:rsidP="00762E55">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t>5</w:t>
      </w:r>
      <w:r w:rsidR="00CD683D" w:rsidRPr="005350EF">
        <w:rPr>
          <w:rFonts w:ascii="Times New Roman" w:hAnsi="Times New Roman" w:cs="Times New Roman"/>
          <w:sz w:val="28"/>
          <w:szCs w:val="28"/>
          <w:lang w:val="kk-KZ"/>
        </w:rPr>
        <w:t xml:space="preserve"> к</w:t>
      </w:r>
      <w:r w:rsidR="00D82D7E" w:rsidRPr="005350EF">
        <w:rPr>
          <w:rFonts w:ascii="Times New Roman" w:hAnsi="Times New Roman" w:cs="Times New Roman"/>
          <w:sz w:val="28"/>
          <w:szCs w:val="28"/>
          <w:lang w:val="kk-KZ"/>
        </w:rPr>
        <w:t>есте -</w:t>
      </w:r>
      <w:r w:rsidR="003254F9" w:rsidRPr="005350EF">
        <w:rPr>
          <w:rFonts w:ascii="Times New Roman" w:hAnsi="Times New Roman" w:cs="Times New Roman"/>
          <w:sz w:val="28"/>
          <w:szCs w:val="28"/>
          <w:lang w:val="kk-KZ"/>
        </w:rPr>
        <w:t xml:space="preserve"> Гормоналды препараттар не</w:t>
      </w:r>
      <w:r w:rsidR="00B87040" w:rsidRPr="005350EF">
        <w:rPr>
          <w:rFonts w:ascii="Times New Roman" w:hAnsi="Times New Roman" w:cs="Times New Roman"/>
          <w:sz w:val="28"/>
          <w:szCs w:val="28"/>
          <w:lang w:val="kk-KZ"/>
        </w:rPr>
        <w:t>гізінде кешенді ем қолданылған ІІ</w:t>
      </w:r>
      <w:r w:rsidR="003254F9" w:rsidRPr="005350EF">
        <w:rPr>
          <w:rFonts w:ascii="Times New Roman" w:hAnsi="Times New Roman" w:cs="Times New Roman"/>
          <w:sz w:val="28"/>
          <w:szCs w:val="28"/>
          <w:lang w:val="kk-KZ"/>
        </w:rPr>
        <w:t xml:space="preserve">-ші топ </w:t>
      </w:r>
      <w:r w:rsidR="00D82D7E" w:rsidRPr="005350EF">
        <w:rPr>
          <w:rFonts w:ascii="Times New Roman" w:hAnsi="Times New Roman" w:cs="Times New Roman"/>
          <w:sz w:val="28"/>
          <w:szCs w:val="28"/>
          <w:lang w:val="kk-KZ"/>
        </w:rPr>
        <w:t>сиырлары</w:t>
      </w:r>
      <w:r w:rsidR="003254F9" w:rsidRPr="005350EF">
        <w:rPr>
          <w:rFonts w:ascii="Times New Roman" w:hAnsi="Times New Roman" w:cs="Times New Roman"/>
          <w:sz w:val="28"/>
          <w:szCs w:val="28"/>
          <w:lang w:val="kk-KZ"/>
        </w:rPr>
        <w:t>ның</w:t>
      </w:r>
      <w:r w:rsidR="00D82D7E" w:rsidRPr="005350EF">
        <w:rPr>
          <w:rFonts w:ascii="Times New Roman" w:hAnsi="Times New Roman" w:cs="Times New Roman"/>
          <w:sz w:val="28"/>
          <w:szCs w:val="28"/>
          <w:lang w:val="kk-KZ"/>
        </w:rPr>
        <w:t xml:space="preserve"> емдеу нәтижелері.</w:t>
      </w:r>
    </w:p>
    <w:tbl>
      <w:tblPr>
        <w:tblStyle w:val="a3"/>
        <w:tblW w:w="0" w:type="auto"/>
        <w:jc w:val="center"/>
        <w:tblLook w:val="04A0" w:firstRow="1" w:lastRow="0" w:firstColumn="1" w:lastColumn="0" w:noHBand="0" w:noVBand="1"/>
      </w:tblPr>
      <w:tblGrid>
        <w:gridCol w:w="509"/>
        <w:gridCol w:w="1708"/>
        <w:gridCol w:w="35"/>
        <w:gridCol w:w="2670"/>
        <w:gridCol w:w="2823"/>
      </w:tblGrid>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w:t>
            </w:r>
          </w:p>
        </w:tc>
        <w:tc>
          <w:tcPr>
            <w:tcW w:w="1743" w:type="dxa"/>
            <w:gridSpan w:val="2"/>
          </w:tcPr>
          <w:p w:rsidR="003254F9" w:rsidRPr="005350EF" w:rsidRDefault="003254F9"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Лақап аты</w:t>
            </w:r>
          </w:p>
        </w:tc>
        <w:tc>
          <w:tcPr>
            <w:tcW w:w="2670"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Тәулік саны</w:t>
            </w:r>
            <w:r w:rsidRPr="005350EF">
              <w:rPr>
                <w:rFonts w:ascii="Times New Roman" w:hAnsi="Times New Roman" w:cs="Times New Roman"/>
                <w:sz w:val="28"/>
                <w:szCs w:val="28"/>
              </w:rPr>
              <w:t xml:space="preserve"> </w:t>
            </w:r>
          </w:p>
        </w:tc>
        <w:tc>
          <w:tcPr>
            <w:tcW w:w="2823" w:type="dxa"/>
          </w:tcPr>
          <w:p w:rsidR="003254F9" w:rsidRPr="005350EF" w:rsidRDefault="003254F9"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Ұрықтандыру саны</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Туся</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44</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2</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Цапля</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14</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3</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Зина </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13</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4</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Дружина </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45</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2</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5</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Ежевика </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36</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6</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Осень </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10</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521D05">
        <w:trPr>
          <w:jc w:val="center"/>
        </w:trPr>
        <w:tc>
          <w:tcPr>
            <w:tcW w:w="50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7</w:t>
            </w:r>
          </w:p>
        </w:tc>
        <w:tc>
          <w:tcPr>
            <w:tcW w:w="1743"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Гулена </w:t>
            </w:r>
          </w:p>
        </w:tc>
        <w:tc>
          <w:tcPr>
            <w:tcW w:w="2670"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32</w:t>
            </w:r>
          </w:p>
        </w:tc>
        <w:tc>
          <w:tcPr>
            <w:tcW w:w="2823" w:type="dxa"/>
          </w:tcPr>
          <w:p w:rsidR="003254F9" w:rsidRPr="005350EF" w:rsidRDefault="003254F9" w:rsidP="00762E55">
            <w:pPr>
              <w:jc w:val="center"/>
              <w:rPr>
                <w:rFonts w:ascii="Times New Roman" w:hAnsi="Times New Roman" w:cs="Times New Roman"/>
                <w:sz w:val="28"/>
                <w:szCs w:val="28"/>
              </w:rPr>
            </w:pPr>
            <w:r w:rsidRPr="005350EF">
              <w:rPr>
                <w:rFonts w:ascii="Times New Roman" w:hAnsi="Times New Roman" w:cs="Times New Roman"/>
                <w:sz w:val="28"/>
                <w:szCs w:val="28"/>
              </w:rPr>
              <w:t>1</w:t>
            </w:r>
          </w:p>
        </w:tc>
      </w:tr>
      <w:tr w:rsidR="001D4484" w:rsidRPr="005350EF" w:rsidTr="00521D05">
        <w:trPr>
          <w:jc w:val="center"/>
        </w:trPr>
        <w:tc>
          <w:tcPr>
            <w:tcW w:w="2217" w:type="dxa"/>
            <w:gridSpan w:val="2"/>
          </w:tcPr>
          <w:p w:rsidR="003254F9" w:rsidRPr="005350EF" w:rsidRDefault="003254F9" w:rsidP="00762E55">
            <w:pPr>
              <w:jc w:val="both"/>
              <w:rPr>
                <w:rFonts w:ascii="Times New Roman" w:hAnsi="Times New Roman" w:cs="Times New Roman"/>
                <w:sz w:val="28"/>
                <w:szCs w:val="28"/>
                <w:lang w:val="en-US"/>
              </w:rPr>
            </w:pPr>
          </w:p>
        </w:tc>
        <w:tc>
          <w:tcPr>
            <w:tcW w:w="2705" w:type="dxa"/>
            <w:gridSpan w:val="2"/>
          </w:tcPr>
          <w:p w:rsidR="003254F9" w:rsidRPr="005350EF" w:rsidRDefault="001D4484" w:rsidP="00762E55">
            <w:pPr>
              <w:ind w:left="22"/>
              <w:jc w:val="center"/>
              <w:rPr>
                <w:rFonts w:ascii="Times New Roman" w:hAnsi="Times New Roman" w:cs="Times New Roman"/>
                <w:sz w:val="28"/>
                <w:szCs w:val="28"/>
                <w:lang w:val="en-US"/>
              </w:rPr>
            </w:pPr>
            <w:r w:rsidRPr="005350EF">
              <w:rPr>
                <w:rFonts w:ascii="Times New Roman" w:hAnsi="Times New Roman" w:cs="Times New Roman"/>
                <w:sz w:val="28"/>
                <w:szCs w:val="28"/>
              </w:rPr>
              <w:t>27.7</w:t>
            </w:r>
            <m:oMath>
              <m:r>
                <w:rPr>
                  <w:rFonts w:ascii="Cambria Math" w:hAnsi="Cambria Math" w:cs="Times New Roman"/>
                  <w:sz w:val="28"/>
                  <w:szCs w:val="28"/>
                </w:rPr>
                <m:t>±</m:t>
              </m:r>
            </m:oMath>
            <w:r w:rsidRPr="005350EF">
              <w:rPr>
                <w:rFonts w:ascii="Times New Roman" w:hAnsi="Times New Roman" w:cs="Times New Roman"/>
                <w:bCs/>
                <w:sz w:val="28"/>
                <w:szCs w:val="28"/>
                <w:shd w:val="clear" w:color="auto" w:fill="FFFFFF"/>
              </w:rPr>
              <w:t>6.17</w:t>
            </w:r>
            <w:r w:rsidR="00C75FBB" w:rsidRPr="005350EF">
              <w:rPr>
                <w:rFonts w:ascii="Times New Roman" w:hAnsi="Times New Roman" w:cs="Times New Roman"/>
                <w:bCs/>
                <w:sz w:val="28"/>
                <w:szCs w:val="28"/>
                <w:shd w:val="clear" w:color="auto" w:fill="FFFFFF"/>
                <w:lang w:val="kk-KZ"/>
              </w:rPr>
              <w:t xml:space="preserve"> </w:t>
            </w:r>
            <w:r w:rsidR="003254F9" w:rsidRPr="005350EF">
              <w:rPr>
                <w:rFonts w:ascii="Times New Roman" w:hAnsi="Times New Roman" w:cs="Times New Roman"/>
                <w:sz w:val="28"/>
                <w:szCs w:val="28"/>
              </w:rPr>
              <w:t>Р&lt;0,05</w:t>
            </w:r>
          </w:p>
        </w:tc>
        <w:tc>
          <w:tcPr>
            <w:tcW w:w="2823" w:type="dxa"/>
          </w:tcPr>
          <w:p w:rsidR="003254F9" w:rsidRPr="005350EF" w:rsidRDefault="001D4484" w:rsidP="00762E55">
            <w:pPr>
              <w:jc w:val="center"/>
              <w:rPr>
                <w:rFonts w:ascii="Times New Roman" w:hAnsi="Times New Roman" w:cs="Times New Roman"/>
                <w:sz w:val="28"/>
                <w:szCs w:val="28"/>
                <w:lang w:val="en-US"/>
              </w:rPr>
            </w:pPr>
            <w:r w:rsidRPr="005350EF">
              <w:rPr>
                <w:rFonts w:ascii="Times New Roman" w:hAnsi="Times New Roman" w:cs="Times New Roman"/>
                <w:sz w:val="28"/>
                <w:szCs w:val="28"/>
              </w:rPr>
              <w:t>1.29±0.20</w:t>
            </w:r>
            <w:r w:rsidR="00521D05" w:rsidRPr="005350EF">
              <w:rPr>
                <w:rFonts w:ascii="Times New Roman" w:hAnsi="Times New Roman" w:cs="Times New Roman"/>
                <w:sz w:val="28"/>
                <w:szCs w:val="28"/>
                <w:lang w:val="kk-KZ"/>
              </w:rPr>
              <w:t xml:space="preserve"> </w:t>
            </w:r>
            <w:r w:rsidR="003254F9" w:rsidRPr="005350EF">
              <w:rPr>
                <w:rFonts w:ascii="Times New Roman" w:hAnsi="Times New Roman" w:cs="Times New Roman"/>
                <w:sz w:val="28"/>
                <w:szCs w:val="28"/>
              </w:rPr>
              <w:t>Р&lt;0,05</w:t>
            </w:r>
          </w:p>
        </w:tc>
      </w:tr>
    </w:tbl>
    <w:p w:rsidR="005845F9" w:rsidRPr="005350EF" w:rsidRDefault="005845F9" w:rsidP="00762E55">
      <w:pPr>
        <w:spacing w:after="0" w:line="240" w:lineRule="auto"/>
        <w:ind w:firstLine="567"/>
        <w:jc w:val="both"/>
        <w:rPr>
          <w:rFonts w:ascii="Times New Roman" w:hAnsi="Times New Roman" w:cs="Times New Roman"/>
          <w:sz w:val="28"/>
          <w:szCs w:val="28"/>
          <w:lang w:val="en-US"/>
        </w:rPr>
      </w:pPr>
    </w:p>
    <w:p w:rsidR="00910946" w:rsidRPr="005350EF" w:rsidRDefault="00910946" w:rsidP="00762E55">
      <w:pPr>
        <w:spacing w:after="0" w:line="240" w:lineRule="auto"/>
        <w:ind w:firstLine="567"/>
        <w:jc w:val="both"/>
        <w:rPr>
          <w:rFonts w:ascii="Times New Roman" w:hAnsi="Times New Roman" w:cs="Times New Roman"/>
          <w:sz w:val="28"/>
          <w:szCs w:val="28"/>
          <w:lang w:val="kk-KZ"/>
        </w:rPr>
      </w:pPr>
    </w:p>
    <w:p w:rsidR="000154C1" w:rsidRPr="005350EF" w:rsidRDefault="00352BF0" w:rsidP="00762E55">
      <w:pPr>
        <w:spacing w:after="0" w:line="240" w:lineRule="auto"/>
        <w:ind w:firstLine="567"/>
        <w:jc w:val="both"/>
        <w:rPr>
          <w:rFonts w:ascii="Times New Roman" w:hAnsi="Times New Roman" w:cs="Times New Roman"/>
          <w:sz w:val="28"/>
          <w:szCs w:val="28"/>
          <w:lang w:val="kk-KZ"/>
        </w:rPr>
      </w:pPr>
      <w:r w:rsidRPr="005350EF">
        <w:rPr>
          <w:rFonts w:ascii="Times New Roman" w:hAnsi="Times New Roman" w:cs="Times New Roman"/>
          <w:sz w:val="28"/>
          <w:szCs w:val="28"/>
          <w:lang w:val="de-DE"/>
        </w:rPr>
        <w:lastRenderedPageBreak/>
        <w:t>6</w:t>
      </w:r>
      <w:r w:rsidR="003254F9" w:rsidRPr="005350EF">
        <w:rPr>
          <w:rFonts w:ascii="Times New Roman" w:hAnsi="Times New Roman" w:cs="Times New Roman"/>
          <w:sz w:val="28"/>
          <w:szCs w:val="28"/>
          <w:lang w:val="kk-KZ"/>
        </w:rPr>
        <w:t xml:space="preserve"> кесте - Емдеу үшін </w:t>
      </w:r>
      <w:r w:rsidR="00CF7BAB" w:rsidRPr="005350EF">
        <w:rPr>
          <w:rFonts w:ascii="Times New Roman" w:hAnsi="Times New Roman" w:cs="Times New Roman"/>
          <w:sz w:val="28"/>
          <w:szCs w:val="28"/>
          <w:lang w:val="kk-KZ"/>
        </w:rPr>
        <w:t>дәрумендік</w:t>
      </w:r>
      <w:r w:rsidR="003254F9" w:rsidRPr="005350EF">
        <w:rPr>
          <w:rFonts w:ascii="Times New Roman" w:hAnsi="Times New Roman" w:cs="Times New Roman"/>
          <w:sz w:val="28"/>
          <w:szCs w:val="28"/>
          <w:lang w:val="kk-KZ"/>
        </w:rPr>
        <w:t>-гомеопатиялық препараттар қолданылған топтың емдеу нәтижелері.</w:t>
      </w:r>
    </w:p>
    <w:tbl>
      <w:tblPr>
        <w:tblStyle w:val="a3"/>
        <w:tblW w:w="0" w:type="auto"/>
        <w:jc w:val="center"/>
        <w:tblLook w:val="04A0" w:firstRow="1" w:lastRow="0" w:firstColumn="1" w:lastColumn="0" w:noHBand="0" w:noVBand="1"/>
      </w:tblPr>
      <w:tblGrid>
        <w:gridCol w:w="541"/>
        <w:gridCol w:w="2329"/>
        <w:gridCol w:w="10"/>
        <w:gridCol w:w="2480"/>
        <w:gridCol w:w="2268"/>
      </w:tblGrid>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Гага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Зухра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29</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3</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Курочка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29</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4</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Италия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21</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5</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Маска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41</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6</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 xml:space="preserve">Кукушка </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57</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r>
      <w:tr w:rsidR="005350EF" w:rsidRPr="005350EF" w:rsidTr="00C75FBB">
        <w:trPr>
          <w:jc w:val="center"/>
        </w:trPr>
        <w:tc>
          <w:tcPr>
            <w:tcW w:w="541"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7</w:t>
            </w:r>
          </w:p>
        </w:tc>
        <w:tc>
          <w:tcPr>
            <w:tcW w:w="2329"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Мурка</w:t>
            </w:r>
          </w:p>
        </w:tc>
        <w:tc>
          <w:tcPr>
            <w:tcW w:w="2490" w:type="dxa"/>
            <w:gridSpan w:val="2"/>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48</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2</w:t>
            </w:r>
          </w:p>
        </w:tc>
      </w:tr>
      <w:tr w:rsidR="00C75FBB" w:rsidRPr="005350EF" w:rsidTr="0018770D">
        <w:trPr>
          <w:jc w:val="center"/>
        </w:trPr>
        <w:tc>
          <w:tcPr>
            <w:tcW w:w="2880" w:type="dxa"/>
            <w:gridSpan w:val="3"/>
            <w:tcBorders>
              <w:bottom w:val="single" w:sz="4" w:space="0" w:color="auto"/>
            </w:tcBorders>
          </w:tcPr>
          <w:p w:rsidR="003254F9" w:rsidRPr="005350EF" w:rsidRDefault="003254F9" w:rsidP="00762E55">
            <w:pPr>
              <w:jc w:val="both"/>
              <w:rPr>
                <w:rFonts w:ascii="Times New Roman" w:hAnsi="Times New Roman" w:cs="Times New Roman"/>
                <w:sz w:val="28"/>
                <w:szCs w:val="28"/>
              </w:rPr>
            </w:pPr>
          </w:p>
        </w:tc>
        <w:tc>
          <w:tcPr>
            <w:tcW w:w="2480" w:type="dxa"/>
          </w:tcPr>
          <w:p w:rsidR="003254F9" w:rsidRPr="005350EF" w:rsidRDefault="003254F9" w:rsidP="00762E55">
            <w:pPr>
              <w:ind w:left="243"/>
              <w:jc w:val="both"/>
              <w:rPr>
                <w:rFonts w:ascii="Times New Roman" w:hAnsi="Times New Roman" w:cs="Times New Roman"/>
                <w:sz w:val="28"/>
                <w:szCs w:val="28"/>
              </w:rPr>
            </w:pPr>
            <w:r w:rsidRPr="005350EF">
              <w:rPr>
                <w:rFonts w:ascii="Times New Roman" w:hAnsi="Times New Roman" w:cs="Times New Roman"/>
                <w:sz w:val="28"/>
                <w:szCs w:val="28"/>
              </w:rPr>
              <w:t>32.4</w:t>
            </w:r>
            <m:oMath>
              <m:r>
                <w:rPr>
                  <w:rFonts w:ascii="Cambria Math" w:hAnsi="Cambria Math" w:cs="Times New Roman"/>
                  <w:sz w:val="28"/>
                  <w:szCs w:val="28"/>
                </w:rPr>
                <m:t>±</m:t>
              </m:r>
            </m:oMath>
            <w:r w:rsidRPr="005350EF">
              <w:rPr>
                <w:rFonts w:ascii="Times New Roman" w:hAnsi="Times New Roman" w:cs="Times New Roman"/>
                <w:bCs/>
                <w:sz w:val="28"/>
                <w:szCs w:val="28"/>
                <w:shd w:val="clear" w:color="auto" w:fill="FFFFFF"/>
              </w:rPr>
              <w:t>7.45</w:t>
            </w:r>
            <w:r w:rsidR="00C75FBB" w:rsidRPr="005350EF">
              <w:rPr>
                <w:rFonts w:ascii="Times New Roman" w:hAnsi="Times New Roman" w:cs="Times New Roman"/>
                <w:bCs/>
                <w:sz w:val="28"/>
                <w:szCs w:val="28"/>
                <w:shd w:val="clear" w:color="auto" w:fill="FFFFFF"/>
                <w:lang w:val="kk-KZ"/>
              </w:rPr>
              <w:t xml:space="preserve"> </w:t>
            </w:r>
            <w:r w:rsidRPr="005350EF">
              <w:rPr>
                <w:rFonts w:ascii="Times New Roman" w:hAnsi="Times New Roman" w:cs="Times New Roman"/>
                <w:sz w:val="28"/>
                <w:szCs w:val="28"/>
              </w:rPr>
              <w:t>Р&lt;0,05</w:t>
            </w:r>
          </w:p>
        </w:tc>
        <w:tc>
          <w:tcPr>
            <w:tcW w:w="2268" w:type="dxa"/>
          </w:tcPr>
          <w:p w:rsidR="003254F9" w:rsidRPr="005350EF" w:rsidRDefault="003254F9" w:rsidP="00762E55">
            <w:pPr>
              <w:jc w:val="both"/>
              <w:rPr>
                <w:rFonts w:ascii="Times New Roman" w:hAnsi="Times New Roman" w:cs="Times New Roman"/>
                <w:sz w:val="28"/>
                <w:szCs w:val="28"/>
              </w:rPr>
            </w:pPr>
            <w:r w:rsidRPr="005350EF">
              <w:rPr>
                <w:rFonts w:ascii="Times New Roman" w:hAnsi="Times New Roman" w:cs="Times New Roman"/>
                <w:sz w:val="28"/>
                <w:szCs w:val="28"/>
              </w:rPr>
              <w:t>1.43±0.22</w:t>
            </w:r>
            <w:r w:rsidR="00C75FBB"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Р&lt;0,05</w:t>
            </w:r>
          </w:p>
        </w:tc>
      </w:tr>
    </w:tbl>
    <w:p w:rsidR="003254F9" w:rsidRPr="005350EF" w:rsidRDefault="003254F9" w:rsidP="00762E55">
      <w:pPr>
        <w:spacing w:after="0" w:line="240" w:lineRule="auto"/>
        <w:ind w:firstLine="567"/>
        <w:jc w:val="both"/>
        <w:rPr>
          <w:rFonts w:ascii="Times New Roman" w:hAnsi="Times New Roman" w:cs="Times New Roman"/>
          <w:sz w:val="28"/>
          <w:szCs w:val="28"/>
          <w:lang w:val="en-US"/>
        </w:rPr>
      </w:pPr>
    </w:p>
    <w:p w:rsidR="00D82D7E" w:rsidRPr="005350EF" w:rsidRDefault="00D82D7E" w:rsidP="00762E55">
      <w:pPr>
        <w:spacing w:after="0" w:line="240" w:lineRule="auto"/>
        <w:ind w:firstLine="567"/>
        <w:jc w:val="both"/>
        <w:outlineLvl w:val="0"/>
        <w:rPr>
          <w:rFonts w:ascii="Times New Roman" w:eastAsia="Times New Roman" w:hAnsi="Times New Roman" w:cs="Times New Roman"/>
          <w:bCs/>
          <w:kern w:val="36"/>
          <w:sz w:val="28"/>
          <w:szCs w:val="28"/>
          <w:lang w:val="en-US"/>
        </w:rPr>
      </w:pPr>
      <w:r w:rsidRPr="005350EF">
        <w:rPr>
          <w:rFonts w:ascii="Times New Roman" w:eastAsia="Times New Roman" w:hAnsi="Times New Roman" w:cs="Times New Roman"/>
          <w:bCs/>
          <w:kern w:val="36"/>
          <w:sz w:val="28"/>
          <w:szCs w:val="28"/>
        </w:rPr>
        <w:t>Жүргізілген</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зерттеу</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нәтижесі</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бойынша</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кешенді</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гормоналды</w:t>
      </w:r>
      <w:r w:rsidRPr="005350EF">
        <w:rPr>
          <w:rFonts w:ascii="Times New Roman" w:eastAsia="Times New Roman" w:hAnsi="Times New Roman" w:cs="Times New Roman"/>
          <w:bCs/>
          <w:kern w:val="36"/>
          <w:sz w:val="28"/>
          <w:szCs w:val="28"/>
          <w:lang w:val="en-US"/>
        </w:rPr>
        <w:t xml:space="preserve"> </w:t>
      </w:r>
      <w:r w:rsidR="002901D1" w:rsidRPr="005350EF">
        <w:rPr>
          <w:rFonts w:ascii="Times New Roman" w:eastAsia="Times New Roman" w:hAnsi="Times New Roman" w:cs="Times New Roman"/>
          <w:bCs/>
          <w:kern w:val="36"/>
          <w:sz w:val="28"/>
          <w:szCs w:val="28"/>
          <w:lang w:val="kk-KZ"/>
        </w:rPr>
        <w:t>ем</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мен</w:t>
      </w:r>
      <w:r w:rsidRPr="005350EF">
        <w:rPr>
          <w:rFonts w:ascii="Times New Roman" w:eastAsia="Times New Roman" w:hAnsi="Times New Roman" w:cs="Times New Roman"/>
          <w:bCs/>
          <w:kern w:val="36"/>
          <w:sz w:val="28"/>
          <w:szCs w:val="28"/>
          <w:lang w:val="en-US"/>
        </w:rPr>
        <w:t xml:space="preserve"> </w:t>
      </w:r>
      <w:r w:rsidR="00CF7BAB" w:rsidRPr="005350EF">
        <w:rPr>
          <w:rFonts w:ascii="Times New Roman" w:eastAsia="Times New Roman" w:hAnsi="Times New Roman" w:cs="Times New Roman"/>
          <w:bCs/>
          <w:kern w:val="36"/>
          <w:sz w:val="28"/>
          <w:szCs w:val="28"/>
        </w:rPr>
        <w:t>дәрумендік</w:t>
      </w:r>
      <w:r w:rsidRPr="005350EF">
        <w:rPr>
          <w:rFonts w:ascii="Times New Roman" w:eastAsia="Times New Roman" w:hAnsi="Times New Roman" w:cs="Times New Roman"/>
          <w:bCs/>
          <w:kern w:val="36"/>
          <w:sz w:val="28"/>
          <w:szCs w:val="28"/>
          <w:lang w:val="en-US"/>
        </w:rPr>
        <w:t>-</w:t>
      </w:r>
      <w:r w:rsidRPr="005350EF">
        <w:rPr>
          <w:rFonts w:ascii="Times New Roman" w:eastAsia="Times New Roman" w:hAnsi="Times New Roman" w:cs="Times New Roman"/>
          <w:bCs/>
          <w:kern w:val="36"/>
          <w:sz w:val="28"/>
          <w:szCs w:val="28"/>
        </w:rPr>
        <w:t>гомеопатикалық</w:t>
      </w:r>
      <w:r w:rsidRPr="005350EF">
        <w:rPr>
          <w:rFonts w:ascii="Times New Roman" w:eastAsia="Times New Roman" w:hAnsi="Times New Roman" w:cs="Times New Roman"/>
          <w:bCs/>
          <w:kern w:val="36"/>
          <w:sz w:val="28"/>
          <w:szCs w:val="28"/>
          <w:lang w:val="en-US"/>
        </w:rPr>
        <w:t xml:space="preserve"> </w:t>
      </w:r>
      <w:r w:rsidR="002901D1" w:rsidRPr="005350EF">
        <w:rPr>
          <w:rFonts w:ascii="Times New Roman" w:eastAsia="Times New Roman" w:hAnsi="Times New Roman" w:cs="Times New Roman"/>
          <w:bCs/>
          <w:kern w:val="36"/>
          <w:sz w:val="28"/>
          <w:szCs w:val="28"/>
        </w:rPr>
        <w:t>ем</w:t>
      </w:r>
      <w:r w:rsidRPr="005350EF">
        <w:rPr>
          <w:rFonts w:ascii="Times New Roman" w:eastAsia="Times New Roman" w:hAnsi="Times New Roman" w:cs="Times New Roman"/>
          <w:bCs/>
          <w:kern w:val="36"/>
          <w:sz w:val="28"/>
          <w:szCs w:val="28"/>
        </w:rPr>
        <w:t>нің</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нәтижелілігін</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атап</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өту</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қажет</w:t>
      </w:r>
      <w:r w:rsidR="002901D1" w:rsidRPr="005350EF">
        <w:rPr>
          <w:rFonts w:ascii="Times New Roman" w:eastAsia="Times New Roman" w:hAnsi="Times New Roman" w:cs="Times New Roman"/>
          <w:bCs/>
          <w:kern w:val="36"/>
          <w:sz w:val="28"/>
          <w:szCs w:val="28"/>
          <w:lang w:val="kk-KZ"/>
        </w:rPr>
        <w:t>.</w:t>
      </w:r>
      <w:r w:rsidR="002901D1" w:rsidRPr="005350EF">
        <w:rPr>
          <w:rFonts w:ascii="Times New Roman" w:eastAsia="Times New Roman" w:hAnsi="Times New Roman" w:cs="Times New Roman"/>
          <w:bCs/>
          <w:kern w:val="36"/>
          <w:sz w:val="28"/>
          <w:szCs w:val="28"/>
          <w:lang w:val="en-US"/>
        </w:rPr>
        <w:t xml:space="preserve"> </w:t>
      </w:r>
      <w:r w:rsidR="002901D1" w:rsidRPr="005350EF">
        <w:rPr>
          <w:rFonts w:ascii="Times New Roman" w:eastAsia="Times New Roman" w:hAnsi="Times New Roman" w:cs="Times New Roman"/>
          <w:bCs/>
          <w:kern w:val="36"/>
          <w:sz w:val="28"/>
          <w:szCs w:val="28"/>
          <w:lang w:val="kk-KZ"/>
        </w:rPr>
        <w:t>С</w:t>
      </w:r>
      <w:r w:rsidRPr="005350EF">
        <w:rPr>
          <w:rFonts w:ascii="Times New Roman" w:eastAsia="Times New Roman" w:hAnsi="Times New Roman" w:cs="Times New Roman"/>
          <w:bCs/>
          <w:kern w:val="36"/>
          <w:sz w:val="28"/>
          <w:szCs w:val="28"/>
        </w:rPr>
        <w:t>онымен</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бірге</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емдеу</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гормоналды</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препараттардың</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ең</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жоғары</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тиімділігін</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көрсетті</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Бірақ</w:t>
      </w:r>
      <w:r w:rsidR="00124510" w:rsidRPr="005350EF">
        <w:rPr>
          <w:rFonts w:ascii="Times New Roman" w:eastAsia="Times New Roman" w:hAnsi="Times New Roman" w:cs="Times New Roman"/>
          <w:bCs/>
          <w:kern w:val="36"/>
          <w:sz w:val="28"/>
          <w:szCs w:val="28"/>
          <w:lang w:val="kk-KZ"/>
        </w:rPr>
        <w:t>,</w:t>
      </w:r>
      <w:r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lang w:val="kk-KZ"/>
        </w:rPr>
        <w:t>витаминді</w:t>
      </w:r>
      <w:r w:rsidR="00E378FB" w:rsidRPr="005350EF">
        <w:rPr>
          <w:rFonts w:ascii="Times New Roman" w:eastAsia="Times New Roman" w:hAnsi="Times New Roman" w:cs="Times New Roman"/>
          <w:bCs/>
          <w:kern w:val="36"/>
          <w:sz w:val="28"/>
          <w:szCs w:val="28"/>
          <w:lang w:val="en-US"/>
        </w:rPr>
        <w:t>-</w:t>
      </w:r>
      <w:r w:rsidRPr="005350EF">
        <w:rPr>
          <w:rFonts w:ascii="Times New Roman" w:eastAsia="Times New Roman" w:hAnsi="Times New Roman" w:cs="Times New Roman"/>
          <w:bCs/>
          <w:kern w:val="36"/>
          <w:sz w:val="28"/>
          <w:szCs w:val="28"/>
        </w:rPr>
        <w:t>гомеопатиялық</w:t>
      </w:r>
      <w:r w:rsidRPr="005350EF">
        <w:rPr>
          <w:rFonts w:ascii="Times New Roman" w:eastAsia="Times New Roman" w:hAnsi="Times New Roman" w:cs="Times New Roman"/>
          <w:bCs/>
          <w:kern w:val="36"/>
          <w:sz w:val="28"/>
          <w:szCs w:val="28"/>
          <w:lang w:val="en-US"/>
        </w:rPr>
        <w:t xml:space="preserve"> </w:t>
      </w:r>
      <w:r w:rsidR="005A6FB6" w:rsidRPr="005350EF">
        <w:rPr>
          <w:rFonts w:ascii="Times New Roman" w:eastAsia="Times New Roman" w:hAnsi="Times New Roman" w:cs="Times New Roman"/>
          <w:bCs/>
          <w:kern w:val="36"/>
          <w:sz w:val="28"/>
          <w:szCs w:val="28"/>
        </w:rPr>
        <w:t>сызба</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дәстүрлі</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емдік</w:t>
      </w:r>
      <w:r w:rsidRPr="005350EF">
        <w:rPr>
          <w:rFonts w:ascii="Times New Roman" w:eastAsia="Times New Roman" w:hAnsi="Times New Roman" w:cs="Times New Roman"/>
          <w:bCs/>
          <w:kern w:val="36"/>
          <w:sz w:val="28"/>
          <w:szCs w:val="28"/>
          <w:lang w:val="en-US"/>
        </w:rPr>
        <w:t xml:space="preserve"> </w:t>
      </w:r>
      <w:r w:rsidR="005A6FB6" w:rsidRPr="005350EF">
        <w:rPr>
          <w:rFonts w:ascii="Times New Roman" w:eastAsia="Times New Roman" w:hAnsi="Times New Roman" w:cs="Times New Roman"/>
          <w:bCs/>
          <w:kern w:val="36"/>
          <w:sz w:val="28"/>
          <w:szCs w:val="28"/>
        </w:rPr>
        <w:t>сызба</w:t>
      </w:r>
      <w:r w:rsidRPr="005350EF">
        <w:rPr>
          <w:rFonts w:ascii="Times New Roman" w:eastAsia="Times New Roman" w:hAnsi="Times New Roman" w:cs="Times New Roman"/>
          <w:bCs/>
          <w:kern w:val="36"/>
          <w:sz w:val="28"/>
          <w:szCs w:val="28"/>
        </w:rPr>
        <w:t>ға</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қарағанда</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нәтижелері</w:t>
      </w:r>
      <w:r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rPr>
        <w:t>төмен</w:t>
      </w:r>
      <w:r w:rsidR="00E378FB"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rPr>
        <w:t>болған</w:t>
      </w:r>
      <w:r w:rsidR="00E378FB"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lang w:val="en-US"/>
        </w:rPr>
        <w:t xml:space="preserve">[192]. </w:t>
      </w:r>
      <w:r w:rsidRPr="005350EF">
        <w:rPr>
          <w:rFonts w:ascii="Times New Roman" w:eastAsia="Times New Roman" w:hAnsi="Times New Roman" w:cs="Times New Roman"/>
          <w:bCs/>
          <w:kern w:val="36"/>
          <w:sz w:val="28"/>
          <w:szCs w:val="28"/>
        </w:rPr>
        <w:t>Бірақ</w:t>
      </w:r>
      <w:r w:rsidR="00124510" w:rsidRPr="005350EF">
        <w:rPr>
          <w:rFonts w:ascii="Times New Roman" w:eastAsia="Times New Roman" w:hAnsi="Times New Roman" w:cs="Times New Roman"/>
          <w:bCs/>
          <w:kern w:val="36"/>
          <w:sz w:val="28"/>
          <w:szCs w:val="28"/>
          <w:lang w:val="kk-KZ"/>
        </w:rPr>
        <w:t>,</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буаздықты</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тексеру</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кезінде</w:t>
      </w:r>
      <w:r w:rsidR="00E378FB"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lang w:val="kk-KZ"/>
        </w:rPr>
        <w:t>витаминді</w:t>
      </w:r>
      <w:r w:rsidR="00E378FB" w:rsidRPr="005350EF">
        <w:rPr>
          <w:rFonts w:ascii="Times New Roman" w:eastAsia="Times New Roman" w:hAnsi="Times New Roman" w:cs="Times New Roman"/>
          <w:bCs/>
          <w:kern w:val="36"/>
          <w:sz w:val="28"/>
          <w:szCs w:val="28"/>
          <w:lang w:val="en-US"/>
        </w:rPr>
        <w:t>-</w:t>
      </w:r>
      <w:r w:rsidR="00E378FB" w:rsidRPr="005350EF">
        <w:rPr>
          <w:rFonts w:ascii="Times New Roman" w:eastAsia="Times New Roman" w:hAnsi="Times New Roman" w:cs="Times New Roman"/>
          <w:bCs/>
          <w:kern w:val="36"/>
          <w:sz w:val="28"/>
          <w:szCs w:val="28"/>
        </w:rPr>
        <w:t>гомеопатиялық</w:t>
      </w:r>
      <w:r w:rsidR="00E378FB"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rPr>
        <w:t>сызбаны</w:t>
      </w:r>
      <w:r w:rsidR="00E378FB" w:rsidRPr="005350EF">
        <w:rPr>
          <w:rFonts w:ascii="Times New Roman" w:eastAsia="Times New Roman" w:hAnsi="Times New Roman" w:cs="Times New Roman"/>
          <w:bCs/>
          <w:kern w:val="36"/>
          <w:sz w:val="28"/>
          <w:szCs w:val="28"/>
          <w:lang w:val="kk-KZ"/>
        </w:rPr>
        <w:t xml:space="preserve">ң кешенді гормоналды еммен салыстырғанда жоғары </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нәт</w:t>
      </w:r>
      <w:r w:rsidR="002901D1" w:rsidRPr="005350EF">
        <w:rPr>
          <w:rFonts w:ascii="Times New Roman" w:eastAsia="Times New Roman" w:hAnsi="Times New Roman" w:cs="Times New Roman"/>
          <w:bCs/>
          <w:kern w:val="36"/>
          <w:sz w:val="28"/>
          <w:szCs w:val="28"/>
          <w:lang w:val="kk-KZ"/>
        </w:rPr>
        <w:t>иже</w:t>
      </w:r>
      <w:r w:rsidRPr="005350EF">
        <w:rPr>
          <w:rFonts w:ascii="Times New Roman" w:eastAsia="Times New Roman" w:hAnsi="Times New Roman" w:cs="Times New Roman"/>
          <w:bCs/>
          <w:kern w:val="36"/>
          <w:sz w:val="28"/>
          <w:szCs w:val="28"/>
        </w:rPr>
        <w:t>лер</w:t>
      </w:r>
      <w:r w:rsidRPr="005350EF">
        <w:rPr>
          <w:rFonts w:ascii="Times New Roman" w:eastAsia="Times New Roman" w:hAnsi="Times New Roman" w:cs="Times New Roman"/>
          <w:bCs/>
          <w:kern w:val="36"/>
          <w:sz w:val="28"/>
          <w:szCs w:val="28"/>
          <w:lang w:val="en-US"/>
        </w:rPr>
        <w:t xml:space="preserve"> </w:t>
      </w:r>
      <w:r w:rsidR="00E378FB" w:rsidRPr="005350EF">
        <w:rPr>
          <w:rFonts w:ascii="Times New Roman" w:eastAsia="Times New Roman" w:hAnsi="Times New Roman" w:cs="Times New Roman"/>
          <w:bCs/>
          <w:kern w:val="36"/>
          <w:sz w:val="28"/>
          <w:szCs w:val="28"/>
          <w:lang w:val="kk-KZ"/>
        </w:rPr>
        <w:t>көрсетті</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ол</w:t>
      </w:r>
      <w:r w:rsidRPr="005350EF">
        <w:rPr>
          <w:rFonts w:ascii="Times New Roman" w:eastAsia="Times New Roman" w:hAnsi="Times New Roman" w:cs="Times New Roman"/>
          <w:bCs/>
          <w:kern w:val="36"/>
          <w:sz w:val="28"/>
          <w:szCs w:val="28"/>
          <w:lang w:val="en-US"/>
        </w:rPr>
        <w:t xml:space="preserve"> </w:t>
      </w:r>
      <w:r w:rsidR="00352BF0" w:rsidRPr="005350EF">
        <w:rPr>
          <w:rFonts w:ascii="Times New Roman" w:eastAsia="Times New Roman" w:hAnsi="Times New Roman" w:cs="Times New Roman"/>
          <w:bCs/>
          <w:kern w:val="36"/>
          <w:sz w:val="28"/>
          <w:szCs w:val="28"/>
          <w:lang w:val="en-US"/>
        </w:rPr>
        <w:t>7</w:t>
      </w:r>
      <w:r w:rsidRPr="005350EF">
        <w:rPr>
          <w:rFonts w:ascii="Times New Roman" w:eastAsia="Times New Roman" w:hAnsi="Times New Roman" w:cs="Times New Roman"/>
          <w:bCs/>
          <w:kern w:val="36"/>
          <w:sz w:val="28"/>
          <w:szCs w:val="28"/>
          <w:lang w:val="en-US"/>
        </w:rPr>
        <w:t>-</w:t>
      </w:r>
      <w:r w:rsidRPr="005350EF">
        <w:rPr>
          <w:rFonts w:ascii="Times New Roman" w:eastAsia="Times New Roman" w:hAnsi="Times New Roman" w:cs="Times New Roman"/>
          <w:bCs/>
          <w:kern w:val="36"/>
          <w:sz w:val="28"/>
          <w:szCs w:val="28"/>
        </w:rPr>
        <w:t>кестеде</w:t>
      </w:r>
      <w:r w:rsidRPr="005350EF">
        <w:rPr>
          <w:rFonts w:ascii="Times New Roman" w:eastAsia="Times New Roman" w:hAnsi="Times New Roman" w:cs="Times New Roman"/>
          <w:bCs/>
          <w:kern w:val="36"/>
          <w:sz w:val="28"/>
          <w:szCs w:val="28"/>
          <w:lang w:val="en-US"/>
        </w:rPr>
        <w:t xml:space="preserve"> </w:t>
      </w:r>
      <w:r w:rsidRPr="005350EF">
        <w:rPr>
          <w:rFonts w:ascii="Times New Roman" w:eastAsia="Times New Roman" w:hAnsi="Times New Roman" w:cs="Times New Roman"/>
          <w:bCs/>
          <w:kern w:val="36"/>
          <w:sz w:val="28"/>
          <w:szCs w:val="28"/>
        </w:rPr>
        <w:t>көрсетілген</w:t>
      </w:r>
      <w:r w:rsidRPr="005350EF">
        <w:rPr>
          <w:rFonts w:ascii="Times New Roman" w:eastAsia="Times New Roman" w:hAnsi="Times New Roman" w:cs="Times New Roman"/>
          <w:bCs/>
          <w:kern w:val="36"/>
          <w:sz w:val="28"/>
          <w:szCs w:val="28"/>
          <w:lang w:val="en-US"/>
        </w:rPr>
        <w:t xml:space="preserve"> .</w:t>
      </w:r>
    </w:p>
    <w:p w:rsidR="00D82D7E" w:rsidRPr="005350EF" w:rsidRDefault="00D82D7E" w:rsidP="00762E55">
      <w:pPr>
        <w:spacing w:after="0" w:line="240" w:lineRule="auto"/>
        <w:ind w:firstLine="567"/>
        <w:jc w:val="both"/>
        <w:outlineLvl w:val="0"/>
        <w:rPr>
          <w:rFonts w:ascii="Times New Roman" w:eastAsia="Times New Roman" w:hAnsi="Times New Roman" w:cs="Times New Roman"/>
          <w:bCs/>
          <w:kern w:val="36"/>
          <w:sz w:val="28"/>
          <w:szCs w:val="28"/>
          <w:lang w:val="en-US"/>
        </w:rPr>
      </w:pPr>
    </w:p>
    <w:p w:rsidR="000154C1" w:rsidRPr="005350EF" w:rsidRDefault="00352BF0" w:rsidP="00762E55">
      <w:pPr>
        <w:spacing w:after="0" w:line="240" w:lineRule="auto"/>
        <w:ind w:firstLine="567"/>
        <w:jc w:val="both"/>
        <w:outlineLvl w:val="0"/>
        <w:rPr>
          <w:rFonts w:ascii="Times New Roman" w:eastAsia="Times New Roman" w:hAnsi="Times New Roman" w:cs="Times New Roman"/>
          <w:bCs/>
          <w:kern w:val="36"/>
          <w:sz w:val="28"/>
          <w:szCs w:val="28"/>
          <w:lang w:val="en-US"/>
        </w:rPr>
      </w:pPr>
      <w:r w:rsidRPr="005350EF">
        <w:rPr>
          <w:rFonts w:ascii="Times New Roman" w:eastAsia="Times New Roman" w:hAnsi="Times New Roman" w:cs="Times New Roman"/>
          <w:bCs/>
          <w:kern w:val="36"/>
          <w:sz w:val="28"/>
          <w:szCs w:val="28"/>
          <w:lang w:val="en-US"/>
        </w:rPr>
        <w:t>7</w:t>
      </w:r>
      <w:r w:rsidR="00CD683D" w:rsidRPr="005350EF">
        <w:rPr>
          <w:rFonts w:ascii="Times New Roman" w:eastAsia="Times New Roman" w:hAnsi="Times New Roman" w:cs="Times New Roman"/>
          <w:bCs/>
          <w:kern w:val="36"/>
          <w:sz w:val="28"/>
          <w:szCs w:val="28"/>
          <w:lang w:val="en-US"/>
        </w:rPr>
        <w:t xml:space="preserve"> </w:t>
      </w:r>
      <w:r w:rsidR="00CD683D" w:rsidRPr="005350EF">
        <w:rPr>
          <w:rFonts w:ascii="Times New Roman" w:eastAsia="Times New Roman" w:hAnsi="Times New Roman" w:cs="Times New Roman"/>
          <w:bCs/>
          <w:kern w:val="36"/>
          <w:sz w:val="28"/>
          <w:szCs w:val="28"/>
          <w:lang w:val="kk-KZ"/>
        </w:rPr>
        <w:t>к</w:t>
      </w:r>
      <w:r w:rsidR="00D82D7E" w:rsidRPr="005350EF">
        <w:rPr>
          <w:rFonts w:ascii="Times New Roman" w:eastAsia="Times New Roman" w:hAnsi="Times New Roman" w:cs="Times New Roman"/>
          <w:bCs/>
          <w:kern w:val="36"/>
          <w:sz w:val="28"/>
          <w:szCs w:val="28"/>
        </w:rPr>
        <w:t>есте</w:t>
      </w:r>
      <w:r w:rsidR="00D82D7E" w:rsidRPr="005350EF">
        <w:rPr>
          <w:rFonts w:ascii="Times New Roman" w:eastAsia="Times New Roman" w:hAnsi="Times New Roman" w:cs="Times New Roman"/>
          <w:bCs/>
          <w:kern w:val="36"/>
          <w:sz w:val="28"/>
          <w:szCs w:val="28"/>
          <w:lang w:val="en-US"/>
        </w:rPr>
        <w:t xml:space="preserve"> - </w:t>
      </w:r>
      <w:r w:rsidR="00D82D7E" w:rsidRPr="005350EF">
        <w:rPr>
          <w:rFonts w:ascii="Times New Roman" w:eastAsia="Times New Roman" w:hAnsi="Times New Roman" w:cs="Times New Roman"/>
          <w:bCs/>
          <w:kern w:val="36"/>
          <w:sz w:val="28"/>
          <w:szCs w:val="28"/>
        </w:rPr>
        <w:t>сиырларды</w:t>
      </w:r>
      <w:r w:rsidR="00D82D7E" w:rsidRPr="005350EF">
        <w:rPr>
          <w:rFonts w:ascii="Times New Roman" w:eastAsia="Times New Roman" w:hAnsi="Times New Roman" w:cs="Times New Roman"/>
          <w:bCs/>
          <w:kern w:val="36"/>
          <w:sz w:val="28"/>
          <w:szCs w:val="28"/>
          <w:lang w:val="en-US"/>
        </w:rPr>
        <w:t xml:space="preserve"> </w:t>
      </w:r>
      <w:r w:rsidR="00D82D7E" w:rsidRPr="005350EF">
        <w:rPr>
          <w:rFonts w:ascii="Times New Roman" w:eastAsia="Times New Roman" w:hAnsi="Times New Roman" w:cs="Times New Roman"/>
          <w:bCs/>
          <w:kern w:val="36"/>
          <w:sz w:val="28"/>
          <w:szCs w:val="28"/>
        </w:rPr>
        <w:t>емдегеннен</w:t>
      </w:r>
      <w:r w:rsidR="00D82D7E" w:rsidRPr="005350EF">
        <w:rPr>
          <w:rFonts w:ascii="Times New Roman" w:eastAsia="Times New Roman" w:hAnsi="Times New Roman" w:cs="Times New Roman"/>
          <w:bCs/>
          <w:kern w:val="36"/>
          <w:sz w:val="28"/>
          <w:szCs w:val="28"/>
          <w:lang w:val="en-US"/>
        </w:rPr>
        <w:t xml:space="preserve"> </w:t>
      </w:r>
      <w:r w:rsidR="00D82D7E" w:rsidRPr="005350EF">
        <w:rPr>
          <w:rFonts w:ascii="Times New Roman" w:eastAsia="Times New Roman" w:hAnsi="Times New Roman" w:cs="Times New Roman"/>
          <w:bCs/>
          <w:kern w:val="36"/>
          <w:sz w:val="28"/>
          <w:szCs w:val="28"/>
        </w:rPr>
        <w:t>кейін</w:t>
      </w:r>
      <w:r w:rsidR="00D82D7E" w:rsidRPr="005350EF">
        <w:rPr>
          <w:rFonts w:ascii="Times New Roman" w:eastAsia="Times New Roman" w:hAnsi="Times New Roman" w:cs="Times New Roman"/>
          <w:bCs/>
          <w:kern w:val="36"/>
          <w:sz w:val="28"/>
          <w:szCs w:val="28"/>
          <w:lang w:val="en-US"/>
        </w:rPr>
        <w:t xml:space="preserve"> </w:t>
      </w:r>
      <w:r w:rsidR="00D82D7E" w:rsidRPr="005350EF">
        <w:rPr>
          <w:rFonts w:ascii="Times New Roman" w:eastAsia="Times New Roman" w:hAnsi="Times New Roman" w:cs="Times New Roman"/>
          <w:bCs/>
          <w:kern w:val="36"/>
          <w:sz w:val="28"/>
          <w:szCs w:val="28"/>
        </w:rPr>
        <w:t>буаздықты</w:t>
      </w:r>
      <w:r w:rsidR="00D82D7E" w:rsidRPr="005350EF">
        <w:rPr>
          <w:rFonts w:ascii="Times New Roman" w:eastAsia="Times New Roman" w:hAnsi="Times New Roman" w:cs="Times New Roman"/>
          <w:bCs/>
          <w:kern w:val="36"/>
          <w:sz w:val="28"/>
          <w:szCs w:val="28"/>
          <w:lang w:val="en-US"/>
        </w:rPr>
        <w:t xml:space="preserve"> </w:t>
      </w:r>
      <w:r w:rsidR="00D82D7E" w:rsidRPr="005350EF">
        <w:rPr>
          <w:rFonts w:ascii="Times New Roman" w:eastAsia="Times New Roman" w:hAnsi="Times New Roman" w:cs="Times New Roman"/>
          <w:bCs/>
          <w:kern w:val="36"/>
          <w:sz w:val="28"/>
          <w:szCs w:val="28"/>
        </w:rPr>
        <w:t>тексеру</w:t>
      </w:r>
      <w:r w:rsidR="00D82D7E" w:rsidRPr="005350EF">
        <w:rPr>
          <w:rFonts w:ascii="Times New Roman" w:eastAsia="Times New Roman" w:hAnsi="Times New Roman" w:cs="Times New Roman"/>
          <w:bCs/>
          <w:kern w:val="36"/>
          <w:sz w:val="28"/>
          <w:szCs w:val="28"/>
          <w:lang w:val="en-US"/>
        </w:rPr>
        <w:t xml:space="preserve"> </w:t>
      </w:r>
      <w:r w:rsidR="00D82D7E" w:rsidRPr="005350EF">
        <w:rPr>
          <w:rFonts w:ascii="Times New Roman" w:eastAsia="Times New Roman" w:hAnsi="Times New Roman" w:cs="Times New Roman"/>
          <w:bCs/>
          <w:kern w:val="36"/>
          <w:sz w:val="28"/>
          <w:szCs w:val="28"/>
        </w:rPr>
        <w:t>нәтижелері</w:t>
      </w:r>
      <w:r w:rsidR="00D82D7E" w:rsidRPr="005350EF">
        <w:rPr>
          <w:rFonts w:ascii="Times New Roman" w:eastAsia="Times New Roman" w:hAnsi="Times New Roman" w:cs="Times New Roman"/>
          <w:bCs/>
          <w:kern w:val="36"/>
          <w:sz w:val="28"/>
          <w:szCs w:val="28"/>
          <w:lang w:val="en-US"/>
        </w:rPr>
        <w:t>.</w:t>
      </w:r>
    </w:p>
    <w:tbl>
      <w:tblPr>
        <w:tblStyle w:val="a3"/>
        <w:tblW w:w="0" w:type="auto"/>
        <w:jc w:val="center"/>
        <w:tblLook w:val="04A0" w:firstRow="1" w:lastRow="0" w:firstColumn="1" w:lastColumn="0" w:noHBand="0" w:noVBand="1"/>
      </w:tblPr>
      <w:tblGrid>
        <w:gridCol w:w="3826"/>
        <w:gridCol w:w="2393"/>
        <w:gridCol w:w="2393"/>
      </w:tblGrid>
      <w:tr w:rsidR="005350EF" w:rsidRPr="005350EF" w:rsidTr="009D1F44">
        <w:trPr>
          <w:jc w:val="center"/>
        </w:trPr>
        <w:tc>
          <w:tcPr>
            <w:tcW w:w="3826" w:type="dxa"/>
          </w:tcPr>
          <w:p w:rsidR="003C0A91" w:rsidRPr="005350EF" w:rsidRDefault="00D82D7E" w:rsidP="00762E55">
            <w:pPr>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Жануарлар саны</w:t>
            </w:r>
          </w:p>
        </w:tc>
        <w:tc>
          <w:tcPr>
            <w:tcW w:w="2393" w:type="dxa"/>
          </w:tcPr>
          <w:p w:rsidR="003C0A91" w:rsidRPr="005350EF" w:rsidRDefault="00D82D7E" w:rsidP="00762E55">
            <w:pPr>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Топ</w:t>
            </w:r>
          </w:p>
        </w:tc>
        <w:tc>
          <w:tcPr>
            <w:tcW w:w="2393" w:type="dxa"/>
          </w:tcPr>
          <w:p w:rsidR="003C0A91" w:rsidRPr="005350EF" w:rsidRDefault="00D82D7E" w:rsidP="00762E55">
            <w:pPr>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Буаздық</w:t>
            </w:r>
          </w:p>
        </w:tc>
      </w:tr>
      <w:tr w:rsidR="005350EF" w:rsidRPr="005350EF" w:rsidTr="009D1F44">
        <w:trPr>
          <w:jc w:val="center"/>
        </w:trPr>
        <w:tc>
          <w:tcPr>
            <w:tcW w:w="3826" w:type="dxa"/>
          </w:tcPr>
          <w:p w:rsidR="003C0A91" w:rsidRPr="005350EF" w:rsidRDefault="003C0A91"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7</w:t>
            </w:r>
          </w:p>
        </w:tc>
        <w:tc>
          <w:tcPr>
            <w:tcW w:w="2393" w:type="dxa"/>
          </w:tcPr>
          <w:p w:rsidR="003C0A91" w:rsidRPr="005350EF" w:rsidRDefault="00B87040" w:rsidP="00762E55">
            <w:pPr>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w:t>
            </w:r>
          </w:p>
        </w:tc>
        <w:tc>
          <w:tcPr>
            <w:tcW w:w="2393" w:type="dxa"/>
          </w:tcPr>
          <w:p w:rsidR="003C0A91" w:rsidRPr="005350EF" w:rsidRDefault="003C0A91"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5</w:t>
            </w:r>
          </w:p>
        </w:tc>
      </w:tr>
      <w:tr w:rsidR="003C0A91" w:rsidRPr="005350EF" w:rsidTr="009D1F44">
        <w:trPr>
          <w:jc w:val="center"/>
        </w:trPr>
        <w:tc>
          <w:tcPr>
            <w:tcW w:w="3826" w:type="dxa"/>
          </w:tcPr>
          <w:p w:rsidR="003C0A91" w:rsidRPr="005350EF" w:rsidRDefault="003C0A91"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7</w:t>
            </w:r>
          </w:p>
        </w:tc>
        <w:tc>
          <w:tcPr>
            <w:tcW w:w="2393" w:type="dxa"/>
          </w:tcPr>
          <w:p w:rsidR="003C0A91" w:rsidRPr="005350EF" w:rsidRDefault="00B87040" w:rsidP="00762E55">
            <w:pPr>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ІІІ</w:t>
            </w:r>
          </w:p>
        </w:tc>
        <w:tc>
          <w:tcPr>
            <w:tcW w:w="2393" w:type="dxa"/>
          </w:tcPr>
          <w:p w:rsidR="003C0A91" w:rsidRPr="005350EF" w:rsidRDefault="003C0A91"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6</w:t>
            </w:r>
          </w:p>
        </w:tc>
      </w:tr>
    </w:tbl>
    <w:p w:rsidR="00B5250E" w:rsidRPr="005350EF" w:rsidRDefault="00B5250E" w:rsidP="00762E55">
      <w:pPr>
        <w:spacing w:after="0" w:line="240" w:lineRule="auto"/>
        <w:ind w:firstLine="567"/>
        <w:jc w:val="both"/>
        <w:outlineLvl w:val="0"/>
        <w:rPr>
          <w:rFonts w:ascii="Times New Roman" w:eastAsia="Times New Roman" w:hAnsi="Times New Roman" w:cs="Times New Roman"/>
          <w:bCs/>
          <w:kern w:val="36"/>
          <w:sz w:val="28"/>
          <w:szCs w:val="28"/>
        </w:rPr>
      </w:pPr>
    </w:p>
    <w:p w:rsidR="00F758AC" w:rsidRPr="005350EF" w:rsidRDefault="00F758AC"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Буаздықты анықтау нәтижесінен басқа, жануарлардың қаны зерттелді (кесте</w:t>
      </w:r>
      <w:r w:rsidR="00352BF0" w:rsidRPr="005350EF">
        <w:rPr>
          <w:rFonts w:ascii="Times New Roman" w:eastAsia="Times New Roman" w:hAnsi="Times New Roman" w:cs="Times New Roman"/>
          <w:bCs/>
          <w:kern w:val="36"/>
          <w:sz w:val="28"/>
          <w:szCs w:val="28"/>
          <w:lang w:val="en-US"/>
        </w:rPr>
        <w:t xml:space="preserve"> 8</w:t>
      </w:r>
      <w:r w:rsidRPr="005350EF">
        <w:rPr>
          <w:rFonts w:ascii="Times New Roman" w:eastAsia="Times New Roman" w:hAnsi="Times New Roman" w:cs="Times New Roman"/>
          <w:bCs/>
          <w:kern w:val="36"/>
          <w:sz w:val="28"/>
          <w:szCs w:val="28"/>
        </w:rPr>
        <w:t>,</w:t>
      </w:r>
      <w:r w:rsidR="007C3E10" w:rsidRPr="005350EF">
        <w:rPr>
          <w:rFonts w:ascii="Times New Roman" w:eastAsia="Times New Roman" w:hAnsi="Times New Roman" w:cs="Times New Roman"/>
          <w:bCs/>
          <w:kern w:val="36"/>
          <w:sz w:val="28"/>
          <w:szCs w:val="28"/>
          <w:lang w:val="kk-KZ"/>
        </w:rPr>
        <w:t xml:space="preserve"> </w:t>
      </w:r>
      <w:r w:rsidR="00352BF0" w:rsidRPr="005350EF">
        <w:rPr>
          <w:rFonts w:ascii="Times New Roman" w:eastAsia="Times New Roman" w:hAnsi="Times New Roman" w:cs="Times New Roman"/>
          <w:bCs/>
          <w:kern w:val="36"/>
          <w:sz w:val="28"/>
          <w:szCs w:val="28"/>
          <w:lang w:val="de-DE"/>
        </w:rPr>
        <w:t>9</w:t>
      </w:r>
      <w:r w:rsidRPr="005350EF">
        <w:rPr>
          <w:rFonts w:ascii="Times New Roman" w:eastAsia="Times New Roman" w:hAnsi="Times New Roman" w:cs="Times New Roman"/>
          <w:bCs/>
          <w:kern w:val="36"/>
          <w:sz w:val="28"/>
          <w:szCs w:val="28"/>
        </w:rPr>
        <w:t>). Нәтижесінде барлық топтағы жануарларда гемоглобин айтарлықтай азайғаны анықталды (8.90±0.05, 9.11±0.07, 9.13±0.07). Бұл көрсеткіш емдеуден кейін артты 11.64±0.29, 11.38±0.29, Р&lt;0,05), тек бақылау тобында өзгеріске ұшырамады (8.91±0.06, Р&lt;0,05). Керісінше жағдай лейкоциттер терапиядан кейін қалыптасты, бақылау тобында олар өзгеріссіз қалды (9.35±0.05,Р&lt;0,05), ал гормональды және витаминді-гомеопатикалық препараттар қолданылған топтарда бұл көрсеткіш</w:t>
      </w:r>
      <w:r w:rsidR="002901D1"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rPr>
        <w:t>7.18±0.05,Р&lt;0,05 және 7.30±0.05,</w:t>
      </w:r>
      <w:r w:rsidR="00BA037E" w:rsidRPr="005350EF">
        <w:rPr>
          <w:rFonts w:ascii="Times New Roman" w:eastAsia="Times New Roman" w:hAnsi="Times New Roman" w:cs="Times New Roman"/>
          <w:bCs/>
          <w:kern w:val="36"/>
          <w:sz w:val="28"/>
          <w:szCs w:val="28"/>
        </w:rPr>
        <w:t xml:space="preserve"> </w:t>
      </w:r>
      <w:r w:rsidRPr="005350EF">
        <w:rPr>
          <w:rFonts w:ascii="Times New Roman" w:eastAsia="Times New Roman" w:hAnsi="Times New Roman" w:cs="Times New Roman"/>
          <w:bCs/>
          <w:kern w:val="36"/>
          <w:sz w:val="28"/>
          <w:szCs w:val="28"/>
        </w:rPr>
        <w:t>Р&lt;0,05</w:t>
      </w:r>
      <w:r w:rsidR="002901D1" w:rsidRPr="005350EF">
        <w:rPr>
          <w:rFonts w:ascii="Times New Roman" w:eastAsia="Times New Roman" w:hAnsi="Times New Roman" w:cs="Times New Roman"/>
          <w:bCs/>
          <w:kern w:val="36"/>
          <w:sz w:val="28"/>
          <w:szCs w:val="28"/>
          <w:lang w:val="kk-KZ"/>
        </w:rPr>
        <w:t xml:space="preserve"> </w:t>
      </w:r>
      <w:r w:rsidR="00BA037E" w:rsidRPr="005350EF">
        <w:rPr>
          <w:rFonts w:ascii="Times New Roman" w:eastAsia="Times New Roman" w:hAnsi="Times New Roman" w:cs="Times New Roman"/>
          <w:bCs/>
          <w:kern w:val="36"/>
          <w:sz w:val="28"/>
          <w:szCs w:val="28"/>
        </w:rPr>
        <w:t>дей</w:t>
      </w:r>
      <w:r w:rsidR="00BA037E" w:rsidRPr="005350EF">
        <w:rPr>
          <w:rFonts w:ascii="Times New Roman" w:eastAsia="Times New Roman" w:hAnsi="Times New Roman" w:cs="Times New Roman"/>
          <w:bCs/>
          <w:kern w:val="36"/>
          <w:sz w:val="28"/>
          <w:szCs w:val="28"/>
          <w:lang w:val="kk-KZ"/>
        </w:rPr>
        <w:t xml:space="preserve">ін </w:t>
      </w:r>
      <w:r w:rsidR="002901D1" w:rsidRPr="005350EF">
        <w:rPr>
          <w:rFonts w:ascii="Times New Roman" w:eastAsia="Times New Roman" w:hAnsi="Times New Roman" w:cs="Times New Roman"/>
          <w:bCs/>
          <w:kern w:val="36"/>
          <w:sz w:val="28"/>
          <w:szCs w:val="28"/>
        </w:rPr>
        <w:t>төмендеді</w:t>
      </w:r>
      <w:r w:rsidR="00BA037E" w:rsidRPr="005350EF">
        <w:rPr>
          <w:rFonts w:ascii="Times New Roman" w:eastAsia="Times New Roman" w:hAnsi="Times New Roman" w:cs="Times New Roman"/>
          <w:bCs/>
          <w:kern w:val="36"/>
          <w:sz w:val="28"/>
          <w:szCs w:val="28"/>
        </w:rPr>
        <w:t xml:space="preserve"> </w:t>
      </w:r>
      <w:r w:rsidR="002901D1" w:rsidRPr="005350EF">
        <w:rPr>
          <w:rFonts w:ascii="Times New Roman" w:eastAsia="Times New Roman" w:hAnsi="Times New Roman" w:cs="Times New Roman"/>
          <w:bCs/>
          <w:kern w:val="36"/>
          <w:sz w:val="28"/>
          <w:szCs w:val="28"/>
        </w:rPr>
        <w:t>[193]</w:t>
      </w:r>
      <w:r w:rsidRPr="005350EF">
        <w:rPr>
          <w:rFonts w:ascii="Times New Roman" w:eastAsia="Times New Roman" w:hAnsi="Times New Roman" w:cs="Times New Roman"/>
          <w:bCs/>
          <w:kern w:val="36"/>
          <w:sz w:val="28"/>
          <w:szCs w:val="28"/>
        </w:rPr>
        <w:t>. Сондай-ақ</w:t>
      </w:r>
      <w:r w:rsidR="00124510" w:rsidRPr="005350EF">
        <w:rPr>
          <w:rFonts w:ascii="Times New Roman" w:eastAsia="Times New Roman" w:hAnsi="Times New Roman" w:cs="Times New Roman"/>
          <w:bCs/>
          <w:kern w:val="36"/>
          <w:sz w:val="28"/>
          <w:szCs w:val="28"/>
          <w:lang w:val="kk-KZ"/>
        </w:rPr>
        <w:t>,</w:t>
      </w:r>
      <w:r w:rsidRPr="005350EF">
        <w:rPr>
          <w:rFonts w:ascii="Times New Roman" w:eastAsia="Times New Roman" w:hAnsi="Times New Roman" w:cs="Times New Roman"/>
          <w:bCs/>
          <w:kern w:val="36"/>
          <w:sz w:val="28"/>
          <w:szCs w:val="28"/>
        </w:rPr>
        <w:t xml:space="preserve"> сыналатын топтарда моноциттердің оң динамикасы анықталды, гормональды терапия тобына витаминді-гомеопатикалық </w:t>
      </w:r>
      <w:r w:rsidR="005A6FB6" w:rsidRPr="005350EF">
        <w:rPr>
          <w:rFonts w:ascii="Times New Roman" w:eastAsia="Times New Roman" w:hAnsi="Times New Roman" w:cs="Times New Roman"/>
          <w:bCs/>
          <w:kern w:val="36"/>
          <w:sz w:val="28"/>
          <w:szCs w:val="28"/>
        </w:rPr>
        <w:t>сызба</w:t>
      </w:r>
      <w:r w:rsidRPr="005350EF">
        <w:rPr>
          <w:rFonts w:ascii="Times New Roman" w:eastAsia="Times New Roman" w:hAnsi="Times New Roman" w:cs="Times New Roman"/>
          <w:bCs/>
          <w:kern w:val="36"/>
          <w:sz w:val="28"/>
          <w:szCs w:val="28"/>
        </w:rPr>
        <w:t xml:space="preserve"> тобына (4.50±0.19, Р&lt;0,05) қарағанда (4.63±0.18,Р&lt;0,05) жоғары болғанын атап өту керек. Емнен кейін гормоналды терапия тобында лимфоциттер санының төмендеуі анықталды (63.88±0.44,Р&lt;0,05). Гематологиялық көрсеткіштердің өзгеруінен басқа,</w:t>
      </w:r>
      <w:r w:rsidR="002901D1"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rPr>
        <w:t>терапиядан кейінгі гормоналды және витаминді-гомеопатикалық топтарда (8.65±0.04, Р&lt;0,05 және 8.65±0.04 Р&lt;0,05) биохимиялық көрсеткіштердің артуы анықталды [194].</w:t>
      </w:r>
    </w:p>
    <w:p w:rsidR="00C75FBB" w:rsidRPr="005350EF" w:rsidRDefault="00C75FBB"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910946" w:rsidRPr="005350EF" w:rsidRDefault="00910946"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910946" w:rsidRPr="005350EF" w:rsidRDefault="00910946"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2A2081" w:rsidRPr="005350EF" w:rsidRDefault="00352BF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lang w:val="de-DE"/>
        </w:rPr>
        <w:t>8</w:t>
      </w:r>
      <w:r w:rsidR="00E378FB" w:rsidRPr="005350EF">
        <w:rPr>
          <w:rFonts w:ascii="Times New Roman" w:hAnsi="Times New Roman" w:cs="Times New Roman"/>
          <w:sz w:val="28"/>
          <w:szCs w:val="28"/>
          <w:lang w:val="kk-KZ"/>
        </w:rPr>
        <w:t xml:space="preserve"> </w:t>
      </w:r>
      <w:r w:rsidR="00CD683D" w:rsidRPr="005350EF">
        <w:rPr>
          <w:rFonts w:ascii="Times New Roman" w:hAnsi="Times New Roman" w:cs="Times New Roman"/>
          <w:sz w:val="28"/>
          <w:szCs w:val="28"/>
          <w:lang w:val="kk-KZ"/>
        </w:rPr>
        <w:t>к</w:t>
      </w:r>
      <w:r w:rsidR="00F758AC" w:rsidRPr="005350EF">
        <w:rPr>
          <w:rFonts w:ascii="Times New Roman" w:hAnsi="Times New Roman" w:cs="Times New Roman"/>
          <w:sz w:val="28"/>
          <w:szCs w:val="28"/>
          <w:lang w:val="kk-KZ"/>
        </w:rPr>
        <w:t>есте -гипофункцияны емдеуге дейінгі қан көрсеткіштері (n-7).</w:t>
      </w:r>
    </w:p>
    <w:tbl>
      <w:tblPr>
        <w:tblStyle w:val="a3"/>
        <w:tblW w:w="0" w:type="auto"/>
        <w:tblLook w:val="04A0" w:firstRow="1" w:lastRow="0" w:firstColumn="1" w:lastColumn="0" w:noHBand="0" w:noVBand="1"/>
      </w:tblPr>
      <w:tblGrid>
        <w:gridCol w:w="484"/>
        <w:gridCol w:w="2318"/>
        <w:gridCol w:w="2268"/>
        <w:gridCol w:w="1521"/>
        <w:gridCol w:w="1490"/>
        <w:gridCol w:w="1490"/>
      </w:tblGrid>
      <w:tr w:rsidR="005350EF" w:rsidRPr="005350EF" w:rsidTr="00C75FBB">
        <w:tc>
          <w:tcPr>
            <w:tcW w:w="484" w:type="dxa"/>
          </w:tcPr>
          <w:p w:rsidR="00DE7B1D" w:rsidRPr="005350EF" w:rsidRDefault="00DE7B1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p>
        </w:tc>
        <w:tc>
          <w:tcPr>
            <w:tcW w:w="2318" w:type="dxa"/>
          </w:tcPr>
          <w:p w:rsidR="00DE7B1D" w:rsidRPr="005350EF" w:rsidRDefault="00864168"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Қан көрсеткіштері</w:t>
            </w:r>
          </w:p>
        </w:tc>
        <w:tc>
          <w:tcPr>
            <w:tcW w:w="2268" w:type="dxa"/>
          </w:tcPr>
          <w:p w:rsidR="00DE7B1D"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Физиологиялық норма шекарасы</w:t>
            </w:r>
          </w:p>
        </w:tc>
        <w:tc>
          <w:tcPr>
            <w:tcW w:w="1521" w:type="dxa"/>
          </w:tcPr>
          <w:p w:rsidR="00DE7B1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 xml:space="preserve"> </w:t>
            </w:r>
            <w:r w:rsidRPr="005350EF">
              <w:rPr>
                <w:rFonts w:ascii="Times New Roman" w:eastAsia="Times New Roman" w:hAnsi="Times New Roman" w:cs="Times New Roman"/>
                <w:bCs/>
                <w:kern w:val="36"/>
                <w:sz w:val="28"/>
                <w:szCs w:val="28"/>
                <w:lang w:val="kk-KZ"/>
              </w:rPr>
              <w:t>І</w:t>
            </w:r>
            <w:r w:rsidR="00864168" w:rsidRPr="005350EF">
              <w:rPr>
                <w:rFonts w:ascii="Times New Roman" w:eastAsia="Times New Roman" w:hAnsi="Times New Roman" w:cs="Times New Roman"/>
                <w:bCs/>
                <w:kern w:val="36"/>
                <w:sz w:val="28"/>
                <w:szCs w:val="28"/>
                <w:lang w:val="kk-KZ"/>
              </w:rPr>
              <w:t>-ші топ</w:t>
            </w:r>
          </w:p>
          <w:p w:rsidR="00DE7B1D"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r w:rsidRPr="005350EF">
              <w:rPr>
                <w:rFonts w:ascii="Times New Roman" w:eastAsia="Times New Roman" w:hAnsi="Times New Roman" w:cs="Times New Roman"/>
                <w:bCs/>
                <w:kern w:val="36"/>
                <w:sz w:val="28"/>
                <w:szCs w:val="28"/>
                <w:lang w:val="kk-KZ"/>
              </w:rPr>
              <w:t>бақылау</w:t>
            </w:r>
            <w:r w:rsidR="00DE7B1D" w:rsidRPr="005350EF">
              <w:rPr>
                <w:rFonts w:ascii="Times New Roman" w:eastAsia="Times New Roman" w:hAnsi="Times New Roman" w:cs="Times New Roman"/>
                <w:bCs/>
                <w:kern w:val="36"/>
                <w:sz w:val="28"/>
                <w:szCs w:val="28"/>
              </w:rPr>
              <w:t>)</w:t>
            </w:r>
          </w:p>
        </w:tc>
        <w:tc>
          <w:tcPr>
            <w:tcW w:w="1490" w:type="dxa"/>
          </w:tcPr>
          <w:p w:rsidR="00DE7B1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w:t>
            </w:r>
            <w:r w:rsidR="00864168" w:rsidRPr="005350EF">
              <w:rPr>
                <w:rFonts w:ascii="Times New Roman" w:eastAsia="Times New Roman" w:hAnsi="Times New Roman" w:cs="Times New Roman"/>
                <w:bCs/>
                <w:kern w:val="36"/>
                <w:sz w:val="28"/>
                <w:szCs w:val="28"/>
                <w:lang w:val="kk-KZ"/>
              </w:rPr>
              <w:t>-ші топ</w:t>
            </w:r>
          </w:p>
        </w:tc>
        <w:tc>
          <w:tcPr>
            <w:tcW w:w="1490" w:type="dxa"/>
          </w:tcPr>
          <w:p w:rsidR="00DE7B1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 xml:space="preserve"> ІІІ</w:t>
            </w:r>
            <w:r w:rsidR="00864168" w:rsidRPr="005350EF">
              <w:rPr>
                <w:rFonts w:ascii="Times New Roman" w:eastAsia="Times New Roman" w:hAnsi="Times New Roman" w:cs="Times New Roman"/>
                <w:bCs/>
                <w:kern w:val="36"/>
                <w:sz w:val="28"/>
                <w:szCs w:val="28"/>
                <w:lang w:val="kk-KZ"/>
              </w:rPr>
              <w:t>-ші топ</w:t>
            </w:r>
          </w:p>
        </w:tc>
      </w:tr>
      <w:tr w:rsidR="005350EF" w:rsidRPr="005350EF" w:rsidTr="00C75FBB">
        <w:tc>
          <w:tcPr>
            <w:tcW w:w="484"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1</w:t>
            </w:r>
          </w:p>
        </w:tc>
        <w:tc>
          <w:tcPr>
            <w:tcW w:w="2318"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Гемоглобин</w:t>
            </w:r>
            <w:r w:rsidRPr="005350EF">
              <w:rPr>
                <w:rFonts w:ascii="Times New Roman" w:hAnsi="Times New Roman" w:cs="Times New Roman"/>
                <w:sz w:val="28"/>
                <w:szCs w:val="28"/>
              </w:rPr>
              <w:t xml:space="preserve"> (</w:t>
            </w:r>
            <w:r w:rsidRPr="005350EF">
              <w:rPr>
                <w:rFonts w:ascii="Times New Roman" w:hAnsi="Times New Roman" w:cs="Times New Roman"/>
                <w:bCs/>
                <w:sz w:val="28"/>
                <w:szCs w:val="28"/>
                <w:shd w:val="clear" w:color="auto" w:fill="FFFFFF"/>
              </w:rPr>
              <w:t>г/дл</w:t>
            </w:r>
            <w:r w:rsidRPr="005350EF">
              <w:rPr>
                <w:rFonts w:ascii="Times New Roman" w:hAnsi="Times New Roman" w:cs="Times New Roman"/>
                <w:sz w:val="28"/>
                <w:szCs w:val="28"/>
              </w:rPr>
              <w:t>)</w:t>
            </w:r>
          </w:p>
        </w:tc>
        <w:tc>
          <w:tcPr>
            <w:tcW w:w="2268"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8-15</w:t>
            </w:r>
          </w:p>
        </w:tc>
        <w:tc>
          <w:tcPr>
            <w:tcW w:w="1521"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8.90±0.05</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9.11±0.07</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9.13±0.07</w:t>
            </w:r>
          </w:p>
        </w:tc>
      </w:tr>
      <w:tr w:rsidR="005350EF" w:rsidRPr="005350EF" w:rsidTr="00C75FBB">
        <w:tc>
          <w:tcPr>
            <w:tcW w:w="484"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w:t>
            </w:r>
          </w:p>
        </w:tc>
        <w:tc>
          <w:tcPr>
            <w:tcW w:w="2318" w:type="dxa"/>
          </w:tcPr>
          <w:p w:rsidR="00F02C3E"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Лейкоцит</w:t>
            </w:r>
            <w:r w:rsidRPr="005350EF">
              <w:rPr>
                <w:rFonts w:ascii="Times New Roman" w:eastAsia="Times New Roman" w:hAnsi="Times New Roman" w:cs="Times New Roman"/>
                <w:bCs/>
                <w:kern w:val="36"/>
                <w:sz w:val="28"/>
                <w:szCs w:val="28"/>
                <w:lang w:val="kk-KZ"/>
              </w:rPr>
              <w:t>тер</w:t>
            </w:r>
            <w:r w:rsidR="00F02C3E" w:rsidRPr="005350EF">
              <w:rPr>
                <w:rFonts w:ascii="Times New Roman" w:eastAsia="Times New Roman" w:hAnsi="Times New Roman" w:cs="Times New Roman"/>
                <w:bCs/>
                <w:kern w:val="36"/>
                <w:sz w:val="28"/>
                <w:szCs w:val="28"/>
              </w:rPr>
              <w:t xml:space="preserve"> </w:t>
            </w:r>
            <w:r w:rsidR="00F02C3E" w:rsidRPr="005350EF">
              <w:rPr>
                <w:rFonts w:ascii="Times New Roman" w:hAnsi="Times New Roman" w:cs="Times New Roman"/>
                <w:sz w:val="28"/>
                <w:szCs w:val="28"/>
                <w:shd w:val="clear" w:color="auto" w:fill="FFFFFF"/>
              </w:rPr>
              <w:t>10</w:t>
            </w:r>
            <w:r w:rsidR="00F02C3E" w:rsidRPr="005350EF">
              <w:rPr>
                <w:rFonts w:ascii="Times New Roman" w:hAnsi="Times New Roman" w:cs="Times New Roman"/>
                <w:sz w:val="28"/>
                <w:szCs w:val="28"/>
                <w:shd w:val="clear" w:color="auto" w:fill="FFFFFF"/>
                <w:vertAlign w:val="superscript"/>
              </w:rPr>
              <w:t>9</w:t>
            </w:r>
            <w:r w:rsidR="00F02C3E" w:rsidRPr="005350EF">
              <w:rPr>
                <w:rFonts w:ascii="Times New Roman" w:hAnsi="Times New Roman" w:cs="Times New Roman"/>
                <w:sz w:val="28"/>
                <w:szCs w:val="28"/>
                <w:shd w:val="clear" w:color="auto" w:fill="FFFFFF"/>
              </w:rPr>
              <w:t>/л</w:t>
            </w:r>
          </w:p>
        </w:tc>
        <w:tc>
          <w:tcPr>
            <w:tcW w:w="2268"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4.5-12</w:t>
            </w:r>
          </w:p>
        </w:tc>
        <w:tc>
          <w:tcPr>
            <w:tcW w:w="1521"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9.36±0.04</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9.36±0.06</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9.40±0.57</w:t>
            </w:r>
          </w:p>
        </w:tc>
      </w:tr>
      <w:tr w:rsidR="005350EF" w:rsidRPr="005350EF" w:rsidTr="00C75FBB">
        <w:tc>
          <w:tcPr>
            <w:tcW w:w="484"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3</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Моноцит</w:t>
            </w:r>
            <w:r w:rsidRPr="005350EF">
              <w:rPr>
                <w:rFonts w:ascii="Times New Roman" w:eastAsia="Times New Roman" w:hAnsi="Times New Roman" w:cs="Times New Roman"/>
                <w:bCs/>
                <w:kern w:val="36"/>
                <w:sz w:val="28"/>
                <w:szCs w:val="28"/>
                <w:lang w:val="kk-KZ"/>
              </w:rPr>
              <w:t>тер</w:t>
            </w:r>
          </w:p>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2-7</w:t>
            </w:r>
          </w:p>
        </w:tc>
        <w:tc>
          <w:tcPr>
            <w:tcW w:w="1521"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3.25±0.25</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3.63±0.26</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3.63±0.18</w:t>
            </w:r>
          </w:p>
        </w:tc>
      </w:tr>
      <w:tr w:rsidR="005350EF" w:rsidRPr="005350EF" w:rsidTr="00C75FBB">
        <w:tc>
          <w:tcPr>
            <w:tcW w:w="484"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w:t>
            </w:r>
          </w:p>
        </w:tc>
        <w:tc>
          <w:tcPr>
            <w:tcW w:w="2318" w:type="dxa"/>
          </w:tcPr>
          <w:p w:rsidR="00864168" w:rsidRPr="005350EF" w:rsidRDefault="00F02C3E"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Лим</w:t>
            </w:r>
            <w:r w:rsidR="00864168" w:rsidRPr="005350EF">
              <w:rPr>
                <w:rFonts w:ascii="Times New Roman" w:eastAsia="Times New Roman" w:hAnsi="Times New Roman" w:cs="Times New Roman"/>
                <w:bCs/>
                <w:kern w:val="36"/>
                <w:sz w:val="28"/>
                <w:szCs w:val="28"/>
              </w:rPr>
              <w:t>фоцит</w:t>
            </w:r>
            <w:r w:rsidR="00864168" w:rsidRPr="005350EF">
              <w:rPr>
                <w:rFonts w:ascii="Times New Roman" w:eastAsia="Times New Roman" w:hAnsi="Times New Roman" w:cs="Times New Roman"/>
                <w:bCs/>
                <w:kern w:val="36"/>
                <w:sz w:val="28"/>
                <w:szCs w:val="28"/>
                <w:lang w:val="kk-KZ"/>
              </w:rPr>
              <w:t>тер</w:t>
            </w:r>
          </w:p>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40-75</w:t>
            </w:r>
          </w:p>
        </w:tc>
        <w:tc>
          <w:tcPr>
            <w:tcW w:w="1521"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67.00±0.50</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65.88±0.61</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65.50±0.19</w:t>
            </w:r>
          </w:p>
        </w:tc>
      </w:tr>
      <w:tr w:rsidR="00F02C3E" w:rsidRPr="005350EF" w:rsidTr="00C75FBB">
        <w:tc>
          <w:tcPr>
            <w:tcW w:w="484" w:type="dxa"/>
          </w:tcPr>
          <w:p w:rsidR="00F02C3E" w:rsidRPr="005350EF" w:rsidRDefault="00F02C3E"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5</w:t>
            </w:r>
          </w:p>
        </w:tc>
        <w:tc>
          <w:tcPr>
            <w:tcW w:w="2318" w:type="dxa"/>
          </w:tcPr>
          <w:p w:rsidR="00F02C3E"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lang w:val="kk-KZ"/>
              </w:rPr>
              <w:t>Жалпы ақуыз</w:t>
            </w:r>
            <w:r w:rsidR="00F02C3E" w:rsidRPr="005350EF">
              <w:rPr>
                <w:rFonts w:ascii="Times New Roman" w:eastAsia="Times New Roman" w:hAnsi="Times New Roman" w:cs="Times New Roman"/>
                <w:bCs/>
                <w:kern w:val="36"/>
                <w:sz w:val="28"/>
                <w:szCs w:val="28"/>
              </w:rPr>
              <w:t xml:space="preserve">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6"/>
              <w:gridCol w:w="363"/>
            </w:tblGrid>
            <w:tr w:rsidR="005350EF" w:rsidRPr="005350EF" w:rsidTr="00904427">
              <w:trPr>
                <w:tblCellSpacing w:w="0" w:type="dxa"/>
              </w:trPr>
              <w:tc>
                <w:tcPr>
                  <w:tcW w:w="0" w:type="auto"/>
                  <w:hideMark/>
                </w:tcPr>
                <w:p w:rsidR="00F02C3E" w:rsidRPr="005350EF" w:rsidRDefault="00F02C3E" w:rsidP="00762E55">
                  <w:pPr>
                    <w:spacing w:after="0" w:line="240" w:lineRule="auto"/>
                    <w:jc w:val="both"/>
                    <w:rPr>
                      <w:rFonts w:ascii="Times New Roman" w:eastAsia="Times New Roman" w:hAnsi="Times New Roman" w:cs="Times New Roman"/>
                      <w:sz w:val="28"/>
                      <w:szCs w:val="28"/>
                    </w:rPr>
                  </w:pPr>
                </w:p>
              </w:tc>
              <w:tc>
                <w:tcPr>
                  <w:tcW w:w="0" w:type="auto"/>
                  <w:hideMark/>
                </w:tcPr>
                <w:p w:rsidR="00F02C3E" w:rsidRPr="005350EF" w:rsidRDefault="00F02C3E" w:rsidP="00762E55">
                  <w:pPr>
                    <w:spacing w:after="0" w:line="240" w:lineRule="auto"/>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г/л</w:t>
                  </w:r>
                </w:p>
              </w:tc>
            </w:tr>
          </w:tbl>
          <w:p w:rsidR="00F02C3E" w:rsidRPr="005350EF" w:rsidRDefault="00F02C3E" w:rsidP="00762E55">
            <w:pPr>
              <w:jc w:val="both"/>
              <w:outlineLvl w:val="0"/>
              <w:rPr>
                <w:rFonts w:ascii="Times New Roman" w:eastAsia="Times New Roman" w:hAnsi="Times New Roman" w:cs="Times New Roman"/>
                <w:bCs/>
                <w:kern w:val="36"/>
                <w:sz w:val="28"/>
                <w:szCs w:val="28"/>
                <w:lang w:val="kk-KZ"/>
              </w:rPr>
            </w:pPr>
          </w:p>
        </w:tc>
        <w:tc>
          <w:tcPr>
            <w:tcW w:w="2268"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6-8</w:t>
            </w:r>
          </w:p>
        </w:tc>
        <w:tc>
          <w:tcPr>
            <w:tcW w:w="1521"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6.72±0.12</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6.87±0.06</w:t>
            </w:r>
          </w:p>
        </w:tc>
        <w:tc>
          <w:tcPr>
            <w:tcW w:w="1490" w:type="dxa"/>
          </w:tcPr>
          <w:p w:rsidR="00F02C3E" w:rsidRPr="005350EF" w:rsidRDefault="00F02C3E"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6.82±0.07</w:t>
            </w:r>
          </w:p>
        </w:tc>
      </w:tr>
    </w:tbl>
    <w:p w:rsidR="005845F9" w:rsidRPr="005350EF" w:rsidRDefault="005845F9" w:rsidP="00762E55">
      <w:pPr>
        <w:spacing w:after="0" w:line="240" w:lineRule="auto"/>
        <w:ind w:firstLine="567"/>
        <w:jc w:val="both"/>
        <w:outlineLvl w:val="0"/>
        <w:rPr>
          <w:rFonts w:ascii="Times New Roman" w:hAnsi="Times New Roman" w:cs="Times New Roman"/>
          <w:sz w:val="28"/>
          <w:szCs w:val="28"/>
          <w:lang w:val="en-US"/>
        </w:rPr>
      </w:pPr>
    </w:p>
    <w:p w:rsidR="005845F9" w:rsidRPr="005350EF" w:rsidRDefault="005845F9" w:rsidP="00762E55">
      <w:pPr>
        <w:spacing w:after="0" w:line="240" w:lineRule="auto"/>
        <w:ind w:firstLine="567"/>
        <w:jc w:val="both"/>
        <w:outlineLvl w:val="0"/>
        <w:rPr>
          <w:rFonts w:ascii="Times New Roman" w:hAnsi="Times New Roman" w:cs="Times New Roman"/>
          <w:sz w:val="28"/>
          <w:szCs w:val="28"/>
          <w:lang w:val="en-US"/>
        </w:rPr>
      </w:pPr>
    </w:p>
    <w:p w:rsidR="005845F9" w:rsidRPr="005350EF" w:rsidRDefault="005845F9" w:rsidP="00762E55">
      <w:pPr>
        <w:spacing w:after="0" w:line="240" w:lineRule="auto"/>
        <w:ind w:firstLine="567"/>
        <w:jc w:val="both"/>
        <w:outlineLvl w:val="0"/>
        <w:rPr>
          <w:rFonts w:ascii="Times New Roman" w:hAnsi="Times New Roman" w:cs="Times New Roman"/>
          <w:sz w:val="28"/>
          <w:szCs w:val="28"/>
          <w:lang w:val="en-US"/>
        </w:rPr>
      </w:pPr>
    </w:p>
    <w:p w:rsidR="00864168" w:rsidRPr="005350EF" w:rsidRDefault="00352BF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lang w:val="de-DE"/>
        </w:rPr>
        <w:t>9</w:t>
      </w:r>
      <w:r w:rsidR="00CD683D" w:rsidRPr="005350EF">
        <w:rPr>
          <w:rFonts w:ascii="Times New Roman" w:hAnsi="Times New Roman" w:cs="Times New Roman"/>
          <w:sz w:val="28"/>
          <w:szCs w:val="28"/>
          <w:lang w:val="kk-KZ"/>
        </w:rPr>
        <w:t xml:space="preserve"> к</w:t>
      </w:r>
      <w:r w:rsidR="00864168" w:rsidRPr="005350EF">
        <w:rPr>
          <w:rFonts w:ascii="Times New Roman" w:hAnsi="Times New Roman" w:cs="Times New Roman"/>
          <w:sz w:val="28"/>
          <w:szCs w:val="28"/>
          <w:lang w:val="kk-KZ"/>
        </w:rPr>
        <w:t>есте -гипофункцияны емдеуден кейінгі қан көрсеткіштері (n-7).</w:t>
      </w:r>
    </w:p>
    <w:tbl>
      <w:tblPr>
        <w:tblStyle w:val="a3"/>
        <w:tblW w:w="0" w:type="auto"/>
        <w:tblLook w:val="04A0" w:firstRow="1" w:lastRow="0" w:firstColumn="1" w:lastColumn="0" w:noHBand="0" w:noVBand="1"/>
      </w:tblPr>
      <w:tblGrid>
        <w:gridCol w:w="484"/>
        <w:gridCol w:w="2318"/>
        <w:gridCol w:w="2268"/>
        <w:gridCol w:w="1521"/>
        <w:gridCol w:w="1490"/>
        <w:gridCol w:w="1490"/>
      </w:tblGrid>
      <w:tr w:rsidR="005350EF"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Қан көрсеткіштері</w:t>
            </w:r>
          </w:p>
        </w:tc>
        <w:tc>
          <w:tcPr>
            <w:tcW w:w="2268"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Физиологиялық норма шекарасы</w:t>
            </w:r>
          </w:p>
        </w:tc>
        <w:tc>
          <w:tcPr>
            <w:tcW w:w="1521" w:type="dxa"/>
          </w:tcPr>
          <w:p w:rsidR="00864168"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w:t>
            </w:r>
            <w:r w:rsidR="00864168" w:rsidRPr="005350EF">
              <w:rPr>
                <w:rFonts w:ascii="Times New Roman" w:eastAsia="Times New Roman" w:hAnsi="Times New Roman" w:cs="Times New Roman"/>
                <w:bCs/>
                <w:kern w:val="36"/>
                <w:sz w:val="28"/>
                <w:szCs w:val="28"/>
                <w:lang w:val="kk-KZ"/>
              </w:rPr>
              <w:t>-ші топ</w:t>
            </w:r>
          </w:p>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r w:rsidRPr="005350EF">
              <w:rPr>
                <w:rFonts w:ascii="Times New Roman" w:eastAsia="Times New Roman" w:hAnsi="Times New Roman" w:cs="Times New Roman"/>
                <w:bCs/>
                <w:kern w:val="36"/>
                <w:sz w:val="28"/>
                <w:szCs w:val="28"/>
                <w:lang w:val="kk-KZ"/>
              </w:rPr>
              <w:t>бақылау</w:t>
            </w:r>
            <w:r w:rsidRPr="005350EF">
              <w:rPr>
                <w:rFonts w:ascii="Times New Roman" w:eastAsia="Times New Roman" w:hAnsi="Times New Roman" w:cs="Times New Roman"/>
                <w:bCs/>
                <w:kern w:val="36"/>
                <w:sz w:val="28"/>
                <w:szCs w:val="28"/>
              </w:rPr>
              <w:t>)</w:t>
            </w:r>
          </w:p>
        </w:tc>
        <w:tc>
          <w:tcPr>
            <w:tcW w:w="1490" w:type="dxa"/>
          </w:tcPr>
          <w:p w:rsidR="00864168"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w:t>
            </w:r>
            <w:r w:rsidR="00864168" w:rsidRPr="005350EF">
              <w:rPr>
                <w:rFonts w:ascii="Times New Roman" w:eastAsia="Times New Roman" w:hAnsi="Times New Roman" w:cs="Times New Roman"/>
                <w:bCs/>
                <w:kern w:val="36"/>
                <w:sz w:val="28"/>
                <w:szCs w:val="28"/>
                <w:lang w:val="kk-KZ"/>
              </w:rPr>
              <w:t>-ші топ</w:t>
            </w:r>
          </w:p>
        </w:tc>
        <w:tc>
          <w:tcPr>
            <w:tcW w:w="1490" w:type="dxa"/>
          </w:tcPr>
          <w:p w:rsidR="00864168"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ІІІ</w:t>
            </w:r>
            <w:r w:rsidR="00864168" w:rsidRPr="005350EF">
              <w:rPr>
                <w:rFonts w:ascii="Times New Roman" w:eastAsia="Times New Roman" w:hAnsi="Times New Roman" w:cs="Times New Roman"/>
                <w:bCs/>
                <w:kern w:val="36"/>
                <w:sz w:val="28"/>
                <w:szCs w:val="28"/>
                <w:lang w:val="kk-KZ"/>
              </w:rPr>
              <w:t>-ші топ</w:t>
            </w:r>
          </w:p>
        </w:tc>
      </w:tr>
      <w:tr w:rsidR="005350EF"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1</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Гемоглобин</w:t>
            </w:r>
            <w:r w:rsidRPr="005350EF">
              <w:rPr>
                <w:rFonts w:ascii="Times New Roman" w:hAnsi="Times New Roman" w:cs="Times New Roman"/>
                <w:sz w:val="28"/>
                <w:szCs w:val="28"/>
              </w:rPr>
              <w:t xml:space="preserve"> (</w:t>
            </w:r>
            <w:r w:rsidRPr="005350EF">
              <w:rPr>
                <w:rFonts w:ascii="Times New Roman" w:hAnsi="Times New Roman" w:cs="Times New Roman"/>
                <w:bCs/>
                <w:sz w:val="28"/>
                <w:szCs w:val="28"/>
                <w:shd w:val="clear" w:color="auto" w:fill="FFFFFF"/>
              </w:rPr>
              <w:t>г/дл</w:t>
            </w:r>
            <w:r w:rsidRPr="005350EF">
              <w:rPr>
                <w:rFonts w:ascii="Times New Roman" w:hAnsi="Times New Roman" w:cs="Times New Roman"/>
                <w:sz w:val="28"/>
                <w:szCs w:val="28"/>
              </w:rPr>
              <w:t>)</w:t>
            </w:r>
          </w:p>
        </w:tc>
        <w:tc>
          <w:tcPr>
            <w:tcW w:w="2268"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8-15</w:t>
            </w:r>
          </w:p>
        </w:tc>
        <w:tc>
          <w:tcPr>
            <w:tcW w:w="1521"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8.91±0.06</w:t>
            </w:r>
          </w:p>
          <w:p w:rsidR="00864168" w:rsidRPr="005350EF" w:rsidRDefault="00864168"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11.64±0.29</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11.38±0.29</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Лейкоцит</w:t>
            </w:r>
            <w:r w:rsidRPr="005350EF">
              <w:rPr>
                <w:rFonts w:ascii="Times New Roman" w:eastAsia="Times New Roman" w:hAnsi="Times New Roman" w:cs="Times New Roman"/>
                <w:bCs/>
                <w:kern w:val="36"/>
                <w:sz w:val="28"/>
                <w:szCs w:val="28"/>
                <w:lang w:val="kk-KZ"/>
              </w:rPr>
              <w:t>тер</w:t>
            </w:r>
            <w:r w:rsidRPr="005350EF">
              <w:rPr>
                <w:rFonts w:ascii="Times New Roman" w:eastAsia="Times New Roman" w:hAnsi="Times New Roman" w:cs="Times New Roman"/>
                <w:bCs/>
                <w:kern w:val="36"/>
                <w:sz w:val="28"/>
                <w:szCs w:val="28"/>
              </w:rPr>
              <w:t xml:space="preserve"> </w:t>
            </w:r>
            <w:r w:rsidRPr="005350EF">
              <w:rPr>
                <w:rFonts w:ascii="Times New Roman" w:hAnsi="Times New Roman" w:cs="Times New Roman"/>
                <w:sz w:val="28"/>
                <w:szCs w:val="28"/>
                <w:shd w:val="clear" w:color="auto" w:fill="FFFFFF"/>
              </w:rPr>
              <w:t>10</w:t>
            </w:r>
            <w:r w:rsidRPr="005350EF">
              <w:rPr>
                <w:rFonts w:ascii="Times New Roman" w:hAnsi="Times New Roman" w:cs="Times New Roman"/>
                <w:sz w:val="28"/>
                <w:szCs w:val="28"/>
                <w:shd w:val="clear" w:color="auto" w:fill="FFFFFF"/>
                <w:vertAlign w:val="superscript"/>
              </w:rPr>
              <w:t>9</w:t>
            </w:r>
            <w:r w:rsidRPr="005350EF">
              <w:rPr>
                <w:rFonts w:ascii="Times New Roman" w:hAnsi="Times New Roman" w:cs="Times New Roman"/>
                <w:sz w:val="28"/>
                <w:szCs w:val="28"/>
                <w:shd w:val="clear" w:color="auto" w:fill="FFFFFF"/>
              </w:rPr>
              <w:t>/л</w:t>
            </w:r>
          </w:p>
        </w:tc>
        <w:tc>
          <w:tcPr>
            <w:tcW w:w="2268"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4.5-12</w:t>
            </w:r>
          </w:p>
        </w:tc>
        <w:tc>
          <w:tcPr>
            <w:tcW w:w="1521"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9.35±0.05</w:t>
            </w:r>
          </w:p>
          <w:p w:rsidR="00864168" w:rsidRPr="005350EF" w:rsidRDefault="00864168"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7.18±0.05</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7.30±0.05</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3</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Моноцит</w:t>
            </w:r>
            <w:r w:rsidRPr="005350EF">
              <w:rPr>
                <w:rFonts w:ascii="Times New Roman" w:eastAsia="Times New Roman" w:hAnsi="Times New Roman" w:cs="Times New Roman"/>
                <w:bCs/>
                <w:kern w:val="36"/>
                <w:sz w:val="28"/>
                <w:szCs w:val="28"/>
                <w:lang w:val="kk-KZ"/>
              </w:rPr>
              <w:t>тер</w:t>
            </w:r>
          </w:p>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2-7</w:t>
            </w:r>
          </w:p>
        </w:tc>
        <w:tc>
          <w:tcPr>
            <w:tcW w:w="1521"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3.38±0.26</w:t>
            </w:r>
          </w:p>
          <w:p w:rsidR="00864168" w:rsidRPr="005350EF" w:rsidRDefault="00864168"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4.63±0.18</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4.50±0.19</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Лимфоцит</w:t>
            </w:r>
            <w:r w:rsidRPr="005350EF">
              <w:rPr>
                <w:rFonts w:ascii="Times New Roman" w:eastAsia="Times New Roman" w:hAnsi="Times New Roman" w:cs="Times New Roman"/>
                <w:bCs/>
                <w:kern w:val="36"/>
                <w:sz w:val="28"/>
                <w:szCs w:val="28"/>
                <w:lang w:val="kk-KZ"/>
              </w:rPr>
              <w:t>тер</w:t>
            </w:r>
          </w:p>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40-75</w:t>
            </w:r>
          </w:p>
        </w:tc>
        <w:tc>
          <w:tcPr>
            <w:tcW w:w="1521"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67.13±0.44</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63.88±0.44 Р&lt;0,05</w:t>
            </w:r>
          </w:p>
        </w:tc>
        <w:tc>
          <w:tcPr>
            <w:tcW w:w="1490"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65.25±0.25 Р&lt;0,05</w:t>
            </w:r>
          </w:p>
        </w:tc>
      </w:tr>
      <w:tr w:rsidR="00864168" w:rsidRPr="005350EF" w:rsidTr="00C75FBB">
        <w:tc>
          <w:tcPr>
            <w:tcW w:w="484"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5</w:t>
            </w:r>
          </w:p>
        </w:tc>
        <w:tc>
          <w:tcPr>
            <w:tcW w:w="2318" w:type="dxa"/>
          </w:tcPr>
          <w:p w:rsidR="00864168" w:rsidRPr="005350EF" w:rsidRDefault="00864168"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lang w:val="kk-KZ"/>
              </w:rPr>
              <w:t>Жалпы ақуыз</w:t>
            </w:r>
            <w:r w:rsidRPr="005350EF">
              <w:rPr>
                <w:rFonts w:ascii="Times New Roman" w:eastAsia="Times New Roman" w:hAnsi="Times New Roman" w:cs="Times New Roman"/>
                <w:bCs/>
                <w:kern w:val="36"/>
                <w:sz w:val="28"/>
                <w:szCs w:val="28"/>
              </w:rPr>
              <w:t xml:space="preserve">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6"/>
              <w:gridCol w:w="363"/>
            </w:tblGrid>
            <w:tr w:rsidR="005350EF" w:rsidRPr="005350EF" w:rsidTr="001A2A4D">
              <w:trPr>
                <w:tblCellSpacing w:w="0" w:type="dxa"/>
              </w:trPr>
              <w:tc>
                <w:tcPr>
                  <w:tcW w:w="0" w:type="auto"/>
                  <w:hideMark/>
                </w:tcPr>
                <w:p w:rsidR="00864168" w:rsidRPr="005350EF" w:rsidRDefault="00864168" w:rsidP="00762E55">
                  <w:pPr>
                    <w:spacing w:after="0" w:line="240" w:lineRule="auto"/>
                    <w:jc w:val="both"/>
                    <w:rPr>
                      <w:rFonts w:ascii="Times New Roman" w:eastAsia="Times New Roman" w:hAnsi="Times New Roman" w:cs="Times New Roman"/>
                      <w:sz w:val="28"/>
                      <w:szCs w:val="28"/>
                    </w:rPr>
                  </w:pPr>
                </w:p>
              </w:tc>
              <w:tc>
                <w:tcPr>
                  <w:tcW w:w="0" w:type="auto"/>
                  <w:hideMark/>
                </w:tcPr>
                <w:p w:rsidR="00864168" w:rsidRPr="005350EF" w:rsidRDefault="00864168" w:rsidP="00762E55">
                  <w:pPr>
                    <w:spacing w:after="0" w:line="240" w:lineRule="auto"/>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г/л</w:t>
                  </w:r>
                </w:p>
              </w:tc>
            </w:tr>
          </w:tbl>
          <w:p w:rsidR="00864168" w:rsidRPr="005350EF" w:rsidRDefault="00864168" w:rsidP="00762E55">
            <w:pPr>
              <w:jc w:val="both"/>
              <w:outlineLvl w:val="0"/>
              <w:rPr>
                <w:rFonts w:ascii="Times New Roman" w:eastAsia="Times New Roman" w:hAnsi="Times New Roman" w:cs="Times New Roman"/>
                <w:bCs/>
                <w:kern w:val="36"/>
                <w:sz w:val="28"/>
                <w:szCs w:val="28"/>
                <w:lang w:val="kk-KZ"/>
              </w:rPr>
            </w:pPr>
          </w:p>
        </w:tc>
        <w:tc>
          <w:tcPr>
            <w:tcW w:w="2268"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6-8</w:t>
            </w:r>
          </w:p>
        </w:tc>
        <w:tc>
          <w:tcPr>
            <w:tcW w:w="1521" w:type="dxa"/>
          </w:tcPr>
          <w:p w:rsidR="00864168" w:rsidRPr="005350EF" w:rsidRDefault="00864168"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6.75±0.14</w:t>
            </w:r>
          </w:p>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8.65±0.04 Р&lt;0,05</w:t>
            </w:r>
          </w:p>
        </w:tc>
        <w:tc>
          <w:tcPr>
            <w:tcW w:w="1490" w:type="dxa"/>
          </w:tcPr>
          <w:p w:rsidR="00864168" w:rsidRPr="005350EF" w:rsidRDefault="00864168"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8.48±0.08 Р&lt;0,05</w:t>
            </w:r>
          </w:p>
        </w:tc>
      </w:tr>
    </w:tbl>
    <w:p w:rsidR="009239A8" w:rsidRPr="005350EF" w:rsidRDefault="009239A8" w:rsidP="00762E55">
      <w:pPr>
        <w:spacing w:after="0" w:line="240" w:lineRule="auto"/>
        <w:ind w:firstLine="567"/>
        <w:jc w:val="both"/>
        <w:outlineLvl w:val="0"/>
        <w:rPr>
          <w:rFonts w:ascii="Times New Roman" w:eastAsia="Times New Roman" w:hAnsi="Times New Roman" w:cs="Times New Roman"/>
          <w:bCs/>
          <w:kern w:val="36"/>
          <w:sz w:val="28"/>
          <w:szCs w:val="28"/>
        </w:rPr>
      </w:pPr>
    </w:p>
    <w:p w:rsidR="009239A8" w:rsidRPr="005350EF" w:rsidRDefault="00864168"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Осылайша, біз ұсынған с</w:t>
      </w:r>
      <w:r w:rsidR="005A6FB6" w:rsidRPr="005350EF">
        <w:rPr>
          <w:rFonts w:ascii="Times New Roman" w:eastAsia="Times New Roman" w:hAnsi="Times New Roman" w:cs="Times New Roman"/>
          <w:bCs/>
          <w:kern w:val="36"/>
          <w:sz w:val="28"/>
          <w:szCs w:val="28"/>
          <w:lang w:val="kk-KZ"/>
        </w:rPr>
        <w:t>ызб</w:t>
      </w:r>
      <w:r w:rsidRPr="005350EF">
        <w:rPr>
          <w:rFonts w:ascii="Times New Roman" w:eastAsia="Times New Roman" w:hAnsi="Times New Roman" w:cs="Times New Roman"/>
          <w:bCs/>
          <w:kern w:val="36"/>
          <w:sz w:val="28"/>
          <w:szCs w:val="28"/>
        </w:rPr>
        <w:t>алар сүт өнімділігі жоғары сиырларда гипофункцияны емдеуде жақсы тиімділікті көрсетті.</w:t>
      </w:r>
      <w:r w:rsidR="00764F53" w:rsidRPr="005350EF">
        <w:rPr>
          <w:rFonts w:ascii="Times New Roman" w:eastAsia="Times New Roman" w:hAnsi="Times New Roman" w:cs="Times New Roman"/>
          <w:bCs/>
          <w:kern w:val="36"/>
          <w:sz w:val="28"/>
          <w:szCs w:val="28"/>
          <w:lang w:val="kk-KZ"/>
        </w:rPr>
        <w:t xml:space="preserve"> Гормональды және гомеопатикалық препараттардың негізінде жасалған сызбалар сиырлардың ұрықтануын жоғарлату мақсатында да біздің зерттеуде қолданылды.</w:t>
      </w:r>
    </w:p>
    <w:p w:rsidR="00764F53" w:rsidRPr="005350EF" w:rsidRDefault="00764F53"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585640" w:rsidRPr="005350EF" w:rsidRDefault="00585640" w:rsidP="00762E55">
      <w:pPr>
        <w:spacing w:after="0" w:line="240" w:lineRule="auto"/>
        <w:ind w:firstLine="708"/>
        <w:jc w:val="both"/>
        <w:rPr>
          <w:rFonts w:ascii="Times New Roman" w:hAnsi="Times New Roman" w:cs="Times New Roman"/>
          <w:b/>
          <w:sz w:val="28"/>
          <w:szCs w:val="28"/>
          <w:lang w:val="kk-KZ"/>
        </w:rPr>
      </w:pPr>
    </w:p>
    <w:p w:rsidR="0018770D" w:rsidRPr="005350EF" w:rsidRDefault="0018770D" w:rsidP="0018770D">
      <w:pPr>
        <w:spacing w:after="0" w:line="240" w:lineRule="auto"/>
        <w:jc w:val="both"/>
        <w:rPr>
          <w:rFonts w:ascii="Times New Roman" w:hAnsi="Times New Roman" w:cs="Times New Roman"/>
          <w:b/>
          <w:sz w:val="28"/>
          <w:szCs w:val="28"/>
          <w:lang w:val="kk-KZ"/>
        </w:rPr>
      </w:pPr>
    </w:p>
    <w:p w:rsidR="002E086E" w:rsidRPr="005350EF" w:rsidRDefault="0018770D" w:rsidP="0018770D">
      <w:pPr>
        <w:spacing w:after="0" w:line="240" w:lineRule="auto"/>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 xml:space="preserve">       </w:t>
      </w:r>
      <w:r w:rsidR="00A40D7E" w:rsidRPr="005350EF">
        <w:rPr>
          <w:rFonts w:ascii="Times New Roman" w:hAnsi="Times New Roman" w:cs="Times New Roman"/>
          <w:b/>
          <w:sz w:val="28"/>
          <w:szCs w:val="28"/>
          <w:lang w:val="kk-KZ"/>
        </w:rPr>
        <w:t>2.2.</w:t>
      </w:r>
      <w:r w:rsidR="007A031F" w:rsidRPr="005350EF">
        <w:rPr>
          <w:rFonts w:ascii="Times New Roman" w:hAnsi="Times New Roman" w:cs="Times New Roman"/>
          <w:b/>
          <w:sz w:val="28"/>
          <w:szCs w:val="28"/>
          <w:lang w:val="kk-KZ"/>
        </w:rPr>
        <w:t>4</w:t>
      </w:r>
      <w:r w:rsidR="00A40D7E" w:rsidRPr="005350EF">
        <w:rPr>
          <w:rFonts w:ascii="Times New Roman" w:hAnsi="Times New Roman" w:cs="Times New Roman"/>
          <w:b/>
          <w:sz w:val="28"/>
          <w:szCs w:val="28"/>
          <w:lang w:val="kk-KZ"/>
        </w:rPr>
        <w:t xml:space="preserve"> </w:t>
      </w:r>
      <w:r w:rsidR="00141A02" w:rsidRPr="005350EF">
        <w:rPr>
          <w:rFonts w:ascii="Times New Roman" w:hAnsi="Times New Roman" w:cs="Times New Roman"/>
          <w:b/>
          <w:sz w:val="28"/>
          <w:szCs w:val="28"/>
          <w:lang w:val="kk-KZ"/>
        </w:rPr>
        <w:t>Ұрықтануды</w:t>
      </w:r>
      <w:r w:rsidR="00A40D7E" w:rsidRPr="005350EF">
        <w:rPr>
          <w:rFonts w:ascii="Times New Roman" w:hAnsi="Times New Roman" w:cs="Times New Roman"/>
          <w:b/>
          <w:sz w:val="28"/>
          <w:szCs w:val="28"/>
          <w:lang w:val="kk-KZ"/>
        </w:rPr>
        <w:t xml:space="preserve"> </w:t>
      </w:r>
      <w:r w:rsidR="005A6FB6" w:rsidRPr="005350EF">
        <w:rPr>
          <w:rFonts w:ascii="Times New Roman" w:hAnsi="Times New Roman" w:cs="Times New Roman"/>
          <w:b/>
          <w:sz w:val="28"/>
          <w:szCs w:val="28"/>
          <w:lang w:val="kk-KZ"/>
        </w:rPr>
        <w:t>арттыру</w:t>
      </w:r>
      <w:r w:rsidR="00A40D7E" w:rsidRPr="005350EF">
        <w:rPr>
          <w:rFonts w:ascii="Times New Roman" w:hAnsi="Times New Roman" w:cs="Times New Roman"/>
          <w:b/>
          <w:sz w:val="28"/>
          <w:szCs w:val="28"/>
          <w:lang w:val="kk-KZ"/>
        </w:rPr>
        <w:t xml:space="preserve">ға бағытталған кешендік </w:t>
      </w:r>
      <w:r w:rsidR="005A6FB6" w:rsidRPr="005350EF">
        <w:rPr>
          <w:rFonts w:ascii="Times New Roman" w:hAnsi="Times New Roman" w:cs="Times New Roman"/>
          <w:b/>
          <w:sz w:val="28"/>
          <w:szCs w:val="28"/>
          <w:lang w:val="kk-KZ"/>
        </w:rPr>
        <w:t>сызб</w:t>
      </w:r>
      <w:r w:rsidR="00A40D7E" w:rsidRPr="005350EF">
        <w:rPr>
          <w:rFonts w:ascii="Times New Roman" w:hAnsi="Times New Roman" w:cs="Times New Roman"/>
          <w:b/>
          <w:sz w:val="28"/>
          <w:szCs w:val="28"/>
          <w:lang w:val="kk-KZ"/>
        </w:rPr>
        <w:t>аларды қолдану.</w:t>
      </w:r>
    </w:p>
    <w:p w:rsidR="00C75FBB" w:rsidRPr="005350EF" w:rsidRDefault="00C75FBB" w:rsidP="00762E55">
      <w:pPr>
        <w:spacing w:after="0" w:line="240" w:lineRule="auto"/>
        <w:ind w:firstLine="708"/>
        <w:jc w:val="both"/>
        <w:rPr>
          <w:rFonts w:ascii="Times New Roman" w:hAnsi="Times New Roman" w:cs="Times New Roman"/>
          <w:sz w:val="28"/>
          <w:szCs w:val="28"/>
          <w:lang w:val="kk-KZ"/>
        </w:rPr>
      </w:pPr>
    </w:p>
    <w:p w:rsidR="00A40D7E" w:rsidRPr="005350EF" w:rsidRDefault="00A40D7E"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Сиырлардың ұрықтандырылуын жоғарлату бойынша өткізілген іс-шаралар нәтижесі бойынша төменде көрсетілген нәтижелер алынды (</w:t>
      </w:r>
      <w:r w:rsidR="00352BF0" w:rsidRPr="005350EF">
        <w:rPr>
          <w:rFonts w:ascii="Times New Roman" w:hAnsi="Times New Roman" w:cs="Times New Roman"/>
          <w:sz w:val="28"/>
          <w:szCs w:val="28"/>
          <w:lang w:val="kk-KZ"/>
        </w:rPr>
        <w:t>1</w:t>
      </w:r>
      <w:r w:rsidR="00352BF0" w:rsidRPr="005350EF">
        <w:rPr>
          <w:rFonts w:ascii="Times New Roman" w:hAnsi="Times New Roman" w:cs="Times New Roman"/>
          <w:sz w:val="28"/>
          <w:szCs w:val="28"/>
          <w:lang w:val="de-DE"/>
        </w:rPr>
        <w:t>0</w:t>
      </w:r>
      <w:r w:rsidR="00352BF0" w:rsidRPr="005350EF">
        <w:rPr>
          <w:rFonts w:ascii="Times New Roman" w:hAnsi="Times New Roman" w:cs="Times New Roman"/>
          <w:sz w:val="28"/>
          <w:szCs w:val="28"/>
          <w:lang w:val="kk-KZ"/>
        </w:rPr>
        <w:t>, 1</w:t>
      </w:r>
      <w:r w:rsidR="00352BF0" w:rsidRPr="005350EF">
        <w:rPr>
          <w:rFonts w:ascii="Times New Roman" w:hAnsi="Times New Roman" w:cs="Times New Roman"/>
          <w:sz w:val="28"/>
          <w:szCs w:val="28"/>
          <w:lang w:val="de-DE"/>
        </w:rPr>
        <w:t>1</w:t>
      </w:r>
      <w:r w:rsidR="00352BF0" w:rsidRPr="005350EF">
        <w:rPr>
          <w:rFonts w:ascii="Times New Roman" w:hAnsi="Times New Roman" w:cs="Times New Roman"/>
          <w:sz w:val="28"/>
          <w:szCs w:val="28"/>
          <w:lang w:val="kk-KZ"/>
        </w:rPr>
        <w:t>, 1</w:t>
      </w:r>
      <w:r w:rsidR="00352BF0" w:rsidRPr="005350EF">
        <w:rPr>
          <w:rFonts w:ascii="Times New Roman" w:hAnsi="Times New Roman" w:cs="Times New Roman"/>
          <w:sz w:val="28"/>
          <w:szCs w:val="28"/>
          <w:lang w:val="de-DE"/>
        </w:rPr>
        <w:t>2</w:t>
      </w:r>
      <w:r w:rsidR="002A31DD" w:rsidRPr="005350EF">
        <w:rPr>
          <w:rFonts w:ascii="Times New Roman" w:hAnsi="Times New Roman" w:cs="Times New Roman"/>
          <w:sz w:val="28"/>
          <w:szCs w:val="28"/>
          <w:lang w:val="kk-KZ"/>
        </w:rPr>
        <w:t xml:space="preserve"> </w:t>
      </w:r>
      <w:r w:rsidR="00CD683D" w:rsidRPr="005350EF">
        <w:rPr>
          <w:rFonts w:ascii="Times New Roman" w:hAnsi="Times New Roman" w:cs="Times New Roman"/>
          <w:sz w:val="28"/>
          <w:szCs w:val="28"/>
          <w:lang w:val="kk-KZ"/>
        </w:rPr>
        <w:t>кесте</w:t>
      </w:r>
      <w:r w:rsidR="002A31DD" w:rsidRPr="005350EF">
        <w:rPr>
          <w:rFonts w:ascii="Times New Roman" w:hAnsi="Times New Roman" w:cs="Times New Roman"/>
          <w:sz w:val="28"/>
          <w:szCs w:val="28"/>
          <w:lang w:val="kk-KZ"/>
        </w:rPr>
        <w:t>лер</w:t>
      </w:r>
      <w:r w:rsidRPr="005350EF">
        <w:rPr>
          <w:rFonts w:ascii="Times New Roman" w:hAnsi="Times New Roman" w:cs="Times New Roman"/>
          <w:sz w:val="28"/>
          <w:szCs w:val="28"/>
          <w:lang w:val="kk-KZ"/>
        </w:rPr>
        <w:t>):</w:t>
      </w:r>
    </w:p>
    <w:p w:rsidR="00A40D7E" w:rsidRPr="005350EF" w:rsidRDefault="00A40D7E" w:rsidP="00762E55">
      <w:pPr>
        <w:spacing w:after="0" w:line="240" w:lineRule="auto"/>
        <w:jc w:val="both"/>
        <w:rPr>
          <w:rFonts w:ascii="Times New Roman" w:hAnsi="Times New Roman" w:cs="Times New Roman"/>
          <w:sz w:val="28"/>
          <w:szCs w:val="28"/>
          <w:lang w:val="kk-KZ"/>
        </w:rPr>
      </w:pPr>
    </w:p>
    <w:p w:rsidR="002E086E" w:rsidRPr="005350EF" w:rsidRDefault="00E378FB"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352BF0" w:rsidRPr="005350EF">
        <w:rPr>
          <w:rFonts w:ascii="Times New Roman" w:hAnsi="Times New Roman" w:cs="Times New Roman"/>
          <w:sz w:val="28"/>
          <w:szCs w:val="28"/>
          <w:lang w:val="de-DE"/>
        </w:rPr>
        <w:t>0</w:t>
      </w:r>
      <w:r w:rsidR="00CD683D" w:rsidRPr="005350EF">
        <w:rPr>
          <w:rFonts w:ascii="Times New Roman" w:hAnsi="Times New Roman" w:cs="Times New Roman"/>
          <w:sz w:val="28"/>
          <w:szCs w:val="28"/>
          <w:lang w:val="kk-KZ"/>
        </w:rPr>
        <w:t xml:space="preserve"> к</w:t>
      </w:r>
      <w:r w:rsidR="00A40D7E" w:rsidRPr="005350EF">
        <w:rPr>
          <w:rFonts w:ascii="Times New Roman" w:hAnsi="Times New Roman" w:cs="Times New Roman"/>
          <w:sz w:val="28"/>
          <w:szCs w:val="28"/>
          <w:lang w:val="kk-KZ"/>
        </w:rPr>
        <w:t>есте -</w:t>
      </w:r>
      <w:r w:rsidR="00CD683D" w:rsidRPr="005350EF">
        <w:rPr>
          <w:rFonts w:ascii="Times New Roman" w:hAnsi="Times New Roman" w:cs="Times New Roman"/>
          <w:sz w:val="28"/>
          <w:szCs w:val="28"/>
          <w:lang w:val="kk-KZ"/>
        </w:rPr>
        <w:t xml:space="preserve"> </w:t>
      </w:r>
      <w:r w:rsidR="00A40D7E" w:rsidRPr="005350EF">
        <w:rPr>
          <w:rFonts w:ascii="Times New Roman" w:hAnsi="Times New Roman" w:cs="Times New Roman"/>
          <w:sz w:val="28"/>
          <w:szCs w:val="28"/>
          <w:lang w:val="kk-KZ"/>
        </w:rPr>
        <w:t xml:space="preserve">сиырларда </w:t>
      </w:r>
      <w:r w:rsidR="00141A02" w:rsidRPr="005350EF">
        <w:rPr>
          <w:rFonts w:ascii="Times New Roman" w:hAnsi="Times New Roman" w:cs="Times New Roman"/>
          <w:sz w:val="28"/>
          <w:szCs w:val="28"/>
          <w:lang w:val="kk-KZ"/>
        </w:rPr>
        <w:t>ұрықтануды</w:t>
      </w:r>
      <w:r w:rsidR="00A40D7E" w:rsidRPr="005350EF">
        <w:rPr>
          <w:rFonts w:ascii="Times New Roman" w:hAnsi="Times New Roman" w:cs="Times New Roman"/>
          <w:sz w:val="28"/>
          <w:szCs w:val="28"/>
          <w:lang w:val="kk-KZ"/>
        </w:rPr>
        <w:t xml:space="preserve"> </w:t>
      </w:r>
      <w:r w:rsidR="005A6FB6" w:rsidRPr="005350EF">
        <w:rPr>
          <w:rFonts w:ascii="Times New Roman" w:hAnsi="Times New Roman" w:cs="Times New Roman"/>
          <w:sz w:val="28"/>
          <w:szCs w:val="28"/>
          <w:lang w:val="kk-KZ"/>
        </w:rPr>
        <w:t>арттыру</w:t>
      </w:r>
      <w:r w:rsidR="00A40D7E" w:rsidRPr="005350EF">
        <w:rPr>
          <w:rFonts w:ascii="Times New Roman" w:hAnsi="Times New Roman" w:cs="Times New Roman"/>
          <w:sz w:val="28"/>
          <w:szCs w:val="28"/>
          <w:lang w:val="kk-KZ"/>
        </w:rPr>
        <w:t xml:space="preserve"> үшін препараттарды қолдану нәтижелері (n-15).</w:t>
      </w:r>
    </w:p>
    <w:tbl>
      <w:tblPr>
        <w:tblStyle w:val="a3"/>
        <w:tblW w:w="0" w:type="auto"/>
        <w:tblLook w:val="04A0" w:firstRow="1" w:lastRow="0" w:firstColumn="1" w:lastColumn="0" w:noHBand="0" w:noVBand="1"/>
      </w:tblPr>
      <w:tblGrid>
        <w:gridCol w:w="3652"/>
        <w:gridCol w:w="1843"/>
        <w:gridCol w:w="1843"/>
        <w:gridCol w:w="1949"/>
      </w:tblGrid>
      <w:tr w:rsidR="005350EF" w:rsidRPr="005350EF" w:rsidTr="00C75FBB">
        <w:tc>
          <w:tcPr>
            <w:tcW w:w="3652" w:type="dxa"/>
          </w:tcPr>
          <w:p w:rsidR="002E086E" w:rsidRPr="005350EF" w:rsidRDefault="002E086E" w:rsidP="00762E55">
            <w:pPr>
              <w:jc w:val="both"/>
              <w:rPr>
                <w:rFonts w:ascii="Times New Roman" w:hAnsi="Times New Roman" w:cs="Times New Roman"/>
                <w:sz w:val="28"/>
                <w:szCs w:val="28"/>
                <w:lang w:val="kk-KZ"/>
              </w:rPr>
            </w:pPr>
          </w:p>
        </w:tc>
        <w:tc>
          <w:tcPr>
            <w:tcW w:w="1843" w:type="dxa"/>
          </w:tcPr>
          <w:p w:rsidR="002E086E" w:rsidRPr="005350EF" w:rsidRDefault="00B87040"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І</w:t>
            </w:r>
            <w:r w:rsidR="004334A3" w:rsidRPr="005350EF">
              <w:rPr>
                <w:rFonts w:ascii="Times New Roman" w:hAnsi="Times New Roman" w:cs="Times New Roman"/>
                <w:sz w:val="28"/>
                <w:szCs w:val="28"/>
              </w:rPr>
              <w:t>-ші топ</w:t>
            </w:r>
          </w:p>
        </w:tc>
        <w:tc>
          <w:tcPr>
            <w:tcW w:w="1843" w:type="dxa"/>
          </w:tcPr>
          <w:p w:rsidR="002E086E" w:rsidRPr="005350EF" w:rsidRDefault="00B87040"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ІІ</w:t>
            </w:r>
            <w:r w:rsidR="004334A3" w:rsidRPr="005350EF">
              <w:rPr>
                <w:rFonts w:ascii="Times New Roman" w:hAnsi="Times New Roman" w:cs="Times New Roman"/>
                <w:sz w:val="28"/>
                <w:szCs w:val="28"/>
                <w:lang w:val="kk-KZ"/>
              </w:rPr>
              <w:t>-ші топ</w:t>
            </w:r>
          </w:p>
        </w:tc>
        <w:tc>
          <w:tcPr>
            <w:tcW w:w="1949" w:type="dxa"/>
          </w:tcPr>
          <w:p w:rsidR="002E086E" w:rsidRPr="005350EF" w:rsidRDefault="00B87040" w:rsidP="00762E55">
            <w:pPr>
              <w:jc w:val="both"/>
              <w:rPr>
                <w:rFonts w:ascii="Times New Roman" w:hAnsi="Times New Roman" w:cs="Times New Roman"/>
                <w:sz w:val="28"/>
                <w:szCs w:val="28"/>
              </w:rPr>
            </w:pPr>
            <w:r w:rsidRPr="005350EF">
              <w:rPr>
                <w:rFonts w:ascii="Times New Roman" w:hAnsi="Times New Roman" w:cs="Times New Roman"/>
                <w:sz w:val="28"/>
                <w:szCs w:val="28"/>
                <w:lang w:val="kk-KZ"/>
              </w:rPr>
              <w:t>ІІІ</w:t>
            </w:r>
            <w:r w:rsidR="004334A3" w:rsidRPr="005350EF">
              <w:rPr>
                <w:rFonts w:ascii="Times New Roman" w:hAnsi="Times New Roman" w:cs="Times New Roman"/>
                <w:sz w:val="28"/>
                <w:szCs w:val="28"/>
                <w:lang w:val="kk-KZ"/>
              </w:rPr>
              <w:t>-ші топ</w:t>
            </w:r>
          </w:p>
        </w:tc>
      </w:tr>
      <w:tr w:rsidR="005350EF" w:rsidRPr="005350EF" w:rsidTr="00C75FBB">
        <w:tc>
          <w:tcPr>
            <w:tcW w:w="3652" w:type="dxa"/>
          </w:tcPr>
          <w:p w:rsidR="002E086E"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Сервис</w:t>
            </w:r>
            <w:r w:rsidR="002C0897" w:rsidRPr="005350EF">
              <w:rPr>
                <w:rFonts w:ascii="Times New Roman" w:hAnsi="Times New Roman" w:cs="Times New Roman"/>
                <w:sz w:val="28"/>
                <w:szCs w:val="28"/>
              </w:rPr>
              <w:t>-</w:t>
            </w:r>
            <w:r w:rsidR="004334A3" w:rsidRPr="005350EF">
              <w:rPr>
                <w:rFonts w:ascii="Times New Roman" w:hAnsi="Times New Roman" w:cs="Times New Roman"/>
                <w:sz w:val="28"/>
                <w:szCs w:val="28"/>
                <w:lang w:val="kk-KZ"/>
              </w:rPr>
              <w:t>кезең</w:t>
            </w:r>
            <w:r w:rsidRPr="005350EF">
              <w:rPr>
                <w:rFonts w:ascii="Times New Roman" w:hAnsi="Times New Roman" w:cs="Times New Roman"/>
                <w:sz w:val="28"/>
                <w:szCs w:val="28"/>
              </w:rPr>
              <w:t xml:space="preserve"> </w:t>
            </w:r>
          </w:p>
        </w:tc>
        <w:tc>
          <w:tcPr>
            <w:tcW w:w="1843" w:type="dxa"/>
          </w:tcPr>
          <w:p w:rsidR="002E086E" w:rsidRPr="005350EF" w:rsidRDefault="00FD1344" w:rsidP="00762E55">
            <w:pPr>
              <w:jc w:val="both"/>
              <w:rPr>
                <w:rFonts w:ascii="Times New Roman" w:hAnsi="Times New Roman" w:cs="Times New Roman"/>
                <w:sz w:val="28"/>
                <w:szCs w:val="28"/>
              </w:rPr>
            </w:pPr>
            <w:r w:rsidRPr="005350EF">
              <w:rPr>
                <w:rFonts w:ascii="Times New Roman" w:hAnsi="Times New Roman" w:cs="Times New Roman"/>
                <w:sz w:val="28"/>
                <w:szCs w:val="28"/>
              </w:rPr>
              <w:t>100.40</w:t>
            </w:r>
            <w:r w:rsidR="009B5D22" w:rsidRPr="005350EF">
              <w:rPr>
                <w:rFonts w:ascii="Times New Roman" w:hAnsi="Times New Roman" w:cs="Times New Roman"/>
                <w:sz w:val="28"/>
                <w:szCs w:val="28"/>
                <w:shd w:val="clear" w:color="auto" w:fill="FFFFFF"/>
              </w:rPr>
              <w:t xml:space="preserve"> ±</w:t>
            </w:r>
            <w:r w:rsidR="00E033A2" w:rsidRPr="005350EF">
              <w:rPr>
                <w:rFonts w:ascii="Times New Roman" w:hAnsi="Times New Roman" w:cs="Times New Roman"/>
                <w:sz w:val="28"/>
                <w:szCs w:val="28"/>
              </w:rPr>
              <w:t>4.82</w:t>
            </w:r>
          </w:p>
          <w:p w:rsidR="00B24EDA" w:rsidRPr="005350EF" w:rsidRDefault="00B24EDA" w:rsidP="00762E55">
            <w:pPr>
              <w:jc w:val="both"/>
              <w:rPr>
                <w:rFonts w:ascii="Times New Roman" w:hAnsi="Times New Roman" w:cs="Times New Roman"/>
                <w:i/>
                <w:sz w:val="28"/>
                <w:szCs w:val="28"/>
              </w:rPr>
            </w:pPr>
          </w:p>
        </w:tc>
        <w:tc>
          <w:tcPr>
            <w:tcW w:w="1843" w:type="dxa"/>
          </w:tcPr>
          <w:p w:rsidR="00B24EDA"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85</w:t>
            </w:r>
            <w:r w:rsidR="00E033A2" w:rsidRPr="005350EF">
              <w:rPr>
                <w:rFonts w:ascii="Times New Roman" w:hAnsi="Times New Roman" w:cs="Times New Roman"/>
                <w:sz w:val="28"/>
                <w:szCs w:val="28"/>
              </w:rPr>
              <w:t>.60</w:t>
            </w:r>
            <w:r w:rsidR="009B5D22" w:rsidRPr="005350EF">
              <w:rPr>
                <w:rFonts w:ascii="Times New Roman" w:hAnsi="Times New Roman" w:cs="Times New Roman"/>
                <w:sz w:val="28"/>
                <w:szCs w:val="28"/>
                <w:shd w:val="clear" w:color="auto" w:fill="FFFFFF"/>
              </w:rPr>
              <w:t xml:space="preserve"> ±</w:t>
            </w:r>
            <w:r w:rsidR="00E033A2" w:rsidRPr="005350EF">
              <w:rPr>
                <w:rFonts w:ascii="Times New Roman" w:hAnsi="Times New Roman" w:cs="Times New Roman"/>
                <w:sz w:val="28"/>
                <w:szCs w:val="28"/>
              </w:rPr>
              <w:t>1.93</w:t>
            </w:r>
            <w:r w:rsidR="00B24EDA" w:rsidRPr="005350EF">
              <w:rPr>
                <w:rFonts w:ascii="Times New Roman" w:hAnsi="Times New Roman" w:cs="Times New Roman"/>
                <w:sz w:val="28"/>
                <w:szCs w:val="28"/>
              </w:rPr>
              <w:t xml:space="preserve"> </w:t>
            </w:r>
          </w:p>
          <w:p w:rsidR="002E086E" w:rsidRPr="005350EF" w:rsidRDefault="00B24EDA" w:rsidP="00762E55">
            <w:pPr>
              <w:jc w:val="both"/>
              <w:rPr>
                <w:rFonts w:ascii="Times New Roman" w:hAnsi="Times New Roman" w:cs="Times New Roman"/>
                <w:sz w:val="28"/>
                <w:szCs w:val="28"/>
              </w:rPr>
            </w:pPr>
            <w:r w:rsidRPr="005350EF">
              <w:rPr>
                <w:rFonts w:ascii="Times New Roman" w:hAnsi="Times New Roman" w:cs="Times New Roman"/>
                <w:sz w:val="28"/>
                <w:szCs w:val="28"/>
              </w:rPr>
              <w:t>Р</w:t>
            </w:r>
            <w:r w:rsidRPr="005350EF">
              <w:rPr>
                <w:rFonts w:ascii="Times New Roman" w:hAnsi="Times New Roman" w:cs="Times New Roman"/>
                <w:sz w:val="28"/>
                <w:szCs w:val="28"/>
                <w:vertAlign w:val="subscript"/>
              </w:rPr>
              <w:t>1</w:t>
            </w:r>
            <w:r w:rsidRPr="005350EF">
              <w:rPr>
                <w:rFonts w:ascii="Times New Roman" w:hAnsi="Times New Roman" w:cs="Times New Roman"/>
                <w:sz w:val="28"/>
                <w:szCs w:val="28"/>
              </w:rPr>
              <w:t xml:space="preserve"> &lt;0,05</w:t>
            </w:r>
          </w:p>
        </w:tc>
        <w:tc>
          <w:tcPr>
            <w:tcW w:w="1949" w:type="dxa"/>
          </w:tcPr>
          <w:p w:rsidR="002E086E"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89</w:t>
            </w:r>
            <m:oMath>
              <m:r>
                <w:rPr>
                  <w:rFonts w:ascii="Cambria Math" w:hAnsi="Cambria Math" w:cs="Times New Roman"/>
                  <w:sz w:val="28"/>
                  <w:szCs w:val="28"/>
                </w:rPr>
                <m:t>.50</m:t>
              </m:r>
              <m:r>
                <m:rPr>
                  <m:sty m:val="p"/>
                </m:rPr>
                <w:rPr>
                  <w:rFonts w:ascii="Cambria Math" w:hAnsi="Cambria Math" w:cs="Times New Roman"/>
                  <w:sz w:val="28"/>
                  <w:szCs w:val="28"/>
                  <w:shd w:val="clear" w:color="auto" w:fill="FFFFFF"/>
                </w:rPr>
                <m:t>±</m:t>
              </m:r>
            </m:oMath>
            <w:r w:rsidR="00E033A2" w:rsidRPr="005350EF">
              <w:rPr>
                <w:rFonts w:ascii="Times New Roman" w:hAnsi="Times New Roman" w:cs="Times New Roman"/>
                <w:sz w:val="28"/>
                <w:szCs w:val="28"/>
              </w:rPr>
              <w:t>2.42</w:t>
            </w:r>
          </w:p>
          <w:p w:rsidR="00B24EDA" w:rsidRPr="005350EF" w:rsidRDefault="00B24EDA"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rPr>
              <w:t>Р</w:t>
            </w:r>
            <w:r w:rsidRPr="005350EF">
              <w:rPr>
                <w:rFonts w:ascii="Times New Roman" w:hAnsi="Times New Roman" w:cs="Times New Roman"/>
                <w:sz w:val="28"/>
                <w:szCs w:val="28"/>
                <w:vertAlign w:val="subscript"/>
              </w:rPr>
              <w:t>2</w:t>
            </w:r>
            <w:r w:rsidRPr="005350EF">
              <w:rPr>
                <w:rFonts w:ascii="Times New Roman" w:hAnsi="Times New Roman" w:cs="Times New Roman"/>
                <w:sz w:val="28"/>
                <w:szCs w:val="28"/>
              </w:rPr>
              <w:t xml:space="preserve"> &lt;0,05</w:t>
            </w:r>
          </w:p>
        </w:tc>
      </w:tr>
      <w:tr w:rsidR="002E086E" w:rsidRPr="005350EF" w:rsidTr="00C75FBB">
        <w:tc>
          <w:tcPr>
            <w:tcW w:w="3652" w:type="dxa"/>
          </w:tcPr>
          <w:p w:rsidR="002E086E" w:rsidRPr="005350EF" w:rsidRDefault="004334A3"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Ұрықтандыру индексі</w:t>
            </w:r>
          </w:p>
        </w:tc>
        <w:tc>
          <w:tcPr>
            <w:tcW w:w="1843" w:type="dxa"/>
          </w:tcPr>
          <w:p w:rsidR="002E086E"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2.4</w:t>
            </w:r>
            <w:r w:rsidR="00FD1344" w:rsidRPr="005350EF">
              <w:rPr>
                <w:rFonts w:ascii="Times New Roman" w:hAnsi="Times New Roman" w:cs="Times New Roman"/>
                <w:sz w:val="28"/>
                <w:szCs w:val="28"/>
              </w:rPr>
              <w:t>0</w:t>
            </w:r>
            <w:r w:rsidR="009B5D22" w:rsidRPr="005350EF">
              <w:rPr>
                <w:rFonts w:ascii="Times New Roman" w:hAnsi="Times New Roman" w:cs="Times New Roman"/>
                <w:sz w:val="28"/>
                <w:szCs w:val="28"/>
                <w:shd w:val="clear" w:color="auto" w:fill="FFFFFF"/>
              </w:rPr>
              <w:t xml:space="preserve"> ±</w:t>
            </w:r>
            <w:r w:rsidR="00FD1344" w:rsidRPr="005350EF">
              <w:rPr>
                <w:rFonts w:ascii="Times New Roman" w:hAnsi="Times New Roman" w:cs="Times New Roman"/>
                <w:sz w:val="28"/>
                <w:szCs w:val="28"/>
              </w:rPr>
              <w:t>0.45</w:t>
            </w:r>
          </w:p>
          <w:p w:rsidR="00B24EDA" w:rsidRPr="005350EF" w:rsidRDefault="00B24EDA" w:rsidP="00762E55">
            <w:pPr>
              <w:jc w:val="both"/>
              <w:rPr>
                <w:rFonts w:ascii="Times New Roman" w:hAnsi="Times New Roman" w:cs="Times New Roman"/>
                <w:sz w:val="28"/>
                <w:szCs w:val="28"/>
              </w:rPr>
            </w:pPr>
          </w:p>
        </w:tc>
        <w:tc>
          <w:tcPr>
            <w:tcW w:w="1843" w:type="dxa"/>
          </w:tcPr>
          <w:p w:rsidR="002E086E"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1.9</w:t>
            </w:r>
            <w:r w:rsidR="009B5D22" w:rsidRPr="005350EF">
              <w:rPr>
                <w:rFonts w:ascii="Times New Roman" w:hAnsi="Times New Roman" w:cs="Times New Roman"/>
                <w:sz w:val="28"/>
                <w:szCs w:val="28"/>
                <w:shd w:val="clear" w:color="auto" w:fill="FFFFFF"/>
              </w:rPr>
              <w:t xml:space="preserve"> ±</w:t>
            </w:r>
            <w:r w:rsidR="00FD1344" w:rsidRPr="005350EF">
              <w:rPr>
                <w:rFonts w:ascii="Times New Roman" w:hAnsi="Times New Roman" w:cs="Times New Roman"/>
                <w:sz w:val="28"/>
                <w:szCs w:val="28"/>
              </w:rPr>
              <w:t>0.25</w:t>
            </w:r>
          </w:p>
          <w:p w:rsidR="00B24EDA" w:rsidRPr="005350EF" w:rsidRDefault="00B24EDA" w:rsidP="00762E55">
            <w:pPr>
              <w:jc w:val="both"/>
              <w:rPr>
                <w:rFonts w:ascii="Times New Roman" w:hAnsi="Times New Roman" w:cs="Times New Roman"/>
                <w:sz w:val="28"/>
                <w:szCs w:val="28"/>
              </w:rPr>
            </w:pPr>
            <w:r w:rsidRPr="005350EF">
              <w:rPr>
                <w:rFonts w:ascii="Times New Roman" w:hAnsi="Times New Roman" w:cs="Times New Roman"/>
                <w:sz w:val="28"/>
                <w:szCs w:val="28"/>
              </w:rPr>
              <w:t>Р</w:t>
            </w:r>
            <w:r w:rsidRPr="005350EF">
              <w:rPr>
                <w:rFonts w:ascii="Times New Roman" w:hAnsi="Times New Roman" w:cs="Times New Roman"/>
                <w:sz w:val="28"/>
                <w:szCs w:val="28"/>
                <w:vertAlign w:val="subscript"/>
              </w:rPr>
              <w:t>1</w:t>
            </w:r>
            <w:r w:rsidRPr="005350EF">
              <w:rPr>
                <w:rFonts w:ascii="Times New Roman" w:hAnsi="Times New Roman" w:cs="Times New Roman"/>
                <w:sz w:val="28"/>
                <w:szCs w:val="28"/>
              </w:rPr>
              <w:t xml:space="preserve"> &lt;0,05</w:t>
            </w:r>
          </w:p>
        </w:tc>
        <w:tc>
          <w:tcPr>
            <w:tcW w:w="1949" w:type="dxa"/>
          </w:tcPr>
          <w:p w:rsidR="002E086E" w:rsidRPr="005350EF" w:rsidRDefault="002E086E" w:rsidP="00762E55">
            <w:pPr>
              <w:jc w:val="both"/>
              <w:rPr>
                <w:rFonts w:ascii="Times New Roman" w:hAnsi="Times New Roman" w:cs="Times New Roman"/>
                <w:sz w:val="28"/>
                <w:szCs w:val="28"/>
              </w:rPr>
            </w:pPr>
            <w:r w:rsidRPr="005350EF">
              <w:rPr>
                <w:rFonts w:ascii="Times New Roman" w:hAnsi="Times New Roman" w:cs="Times New Roman"/>
                <w:sz w:val="28"/>
                <w:szCs w:val="28"/>
              </w:rPr>
              <w:t>2.0</w:t>
            </w:r>
            <w:r w:rsidR="009B5D22" w:rsidRPr="005350EF">
              <w:rPr>
                <w:rFonts w:ascii="Times New Roman" w:hAnsi="Times New Roman" w:cs="Times New Roman"/>
                <w:sz w:val="28"/>
                <w:szCs w:val="28"/>
                <w:shd w:val="clear" w:color="auto" w:fill="FFFFFF"/>
              </w:rPr>
              <w:t xml:space="preserve"> ±</w:t>
            </w:r>
            <w:r w:rsidR="00FD1344" w:rsidRPr="005350EF">
              <w:rPr>
                <w:rFonts w:ascii="Times New Roman" w:hAnsi="Times New Roman" w:cs="Times New Roman"/>
                <w:sz w:val="28"/>
                <w:szCs w:val="28"/>
              </w:rPr>
              <w:t>0.27</w:t>
            </w:r>
          </w:p>
          <w:p w:rsidR="00B24EDA" w:rsidRPr="005350EF" w:rsidRDefault="00B24EDA" w:rsidP="00762E55">
            <w:pPr>
              <w:jc w:val="both"/>
              <w:rPr>
                <w:rFonts w:ascii="Times New Roman" w:hAnsi="Times New Roman" w:cs="Times New Roman"/>
                <w:sz w:val="28"/>
                <w:szCs w:val="28"/>
                <w:lang w:val="kk-KZ"/>
              </w:rPr>
            </w:pPr>
            <w:r w:rsidRPr="005350EF">
              <w:rPr>
                <w:rFonts w:ascii="Times New Roman" w:hAnsi="Times New Roman" w:cs="Times New Roman"/>
                <w:sz w:val="28"/>
                <w:szCs w:val="28"/>
              </w:rPr>
              <w:t>Р</w:t>
            </w:r>
            <w:r w:rsidRPr="005350EF">
              <w:rPr>
                <w:rFonts w:ascii="Times New Roman" w:hAnsi="Times New Roman" w:cs="Times New Roman"/>
                <w:sz w:val="28"/>
                <w:szCs w:val="28"/>
                <w:vertAlign w:val="subscript"/>
              </w:rPr>
              <w:t>2</w:t>
            </w:r>
            <w:r w:rsidRPr="005350EF">
              <w:rPr>
                <w:rFonts w:ascii="Times New Roman" w:hAnsi="Times New Roman" w:cs="Times New Roman"/>
                <w:sz w:val="28"/>
                <w:szCs w:val="28"/>
              </w:rPr>
              <w:t xml:space="preserve"> &lt;0,05</w:t>
            </w:r>
          </w:p>
        </w:tc>
      </w:tr>
    </w:tbl>
    <w:p w:rsidR="002E086E" w:rsidRPr="005350EF" w:rsidRDefault="002E086E" w:rsidP="00762E55">
      <w:pPr>
        <w:spacing w:after="0" w:line="240" w:lineRule="auto"/>
        <w:ind w:firstLine="567"/>
        <w:jc w:val="both"/>
        <w:rPr>
          <w:rFonts w:ascii="Times New Roman" w:hAnsi="Times New Roman" w:cs="Times New Roman"/>
          <w:sz w:val="28"/>
          <w:szCs w:val="28"/>
        </w:rPr>
      </w:pPr>
    </w:p>
    <w:p w:rsidR="001A2A4D" w:rsidRPr="005350EF" w:rsidRDefault="00352BF0"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rPr>
        <w:t>1</w:t>
      </w:r>
      <w:r w:rsidRPr="005350EF">
        <w:rPr>
          <w:rFonts w:ascii="Times New Roman" w:hAnsi="Times New Roman" w:cs="Times New Roman"/>
          <w:sz w:val="28"/>
          <w:szCs w:val="28"/>
          <w:lang w:val="de-DE"/>
        </w:rPr>
        <w:t>0</w:t>
      </w:r>
      <w:r w:rsidR="00CD683D" w:rsidRPr="005350EF">
        <w:rPr>
          <w:rFonts w:ascii="Times New Roman" w:hAnsi="Times New Roman" w:cs="Times New Roman"/>
          <w:sz w:val="28"/>
          <w:szCs w:val="28"/>
          <w:lang w:val="kk-KZ"/>
        </w:rPr>
        <w:t xml:space="preserve"> к</w:t>
      </w:r>
      <w:r w:rsidR="001A2A4D" w:rsidRPr="005350EF">
        <w:rPr>
          <w:rFonts w:ascii="Times New Roman" w:hAnsi="Times New Roman" w:cs="Times New Roman"/>
          <w:sz w:val="28"/>
          <w:szCs w:val="28"/>
          <w:lang w:val="kk-KZ"/>
        </w:rPr>
        <w:t xml:space="preserve">есте көрсетіп отырғандай, гормоналды препараттарды (сурфагон, прогестерон) витаминдермен (габивит-Se) және утеретон және иммуностимуляторды (катозал) қолдану сиырлардың өсіп-өну жүйесіне жақсы әсері анықталды. Жануарлар төлдегеннен кейін орташа есеппен 85.60±1.93 тәулік ішінде қалпына келіп, 1.9±0.25 ұрықтандырылды. Овариовит және лиарсин препараттарын қолдану жануарларға төлдегеннен кейін орташа 89.50±2.42 тәулік ішінде ұрықтандыруға мүмкіндік берді және ұрықтану индексі 2.0-ге тең болды. Бұл </w:t>
      </w:r>
      <w:r w:rsidR="00141A02" w:rsidRPr="005350EF">
        <w:rPr>
          <w:rFonts w:ascii="Times New Roman" w:hAnsi="Times New Roman" w:cs="Times New Roman"/>
          <w:sz w:val="28"/>
          <w:szCs w:val="28"/>
          <w:lang w:val="kk-KZ"/>
        </w:rPr>
        <w:t>ұрықтануды</w:t>
      </w:r>
      <w:r w:rsidR="001A2A4D" w:rsidRPr="005350EF">
        <w:rPr>
          <w:rFonts w:ascii="Times New Roman" w:hAnsi="Times New Roman" w:cs="Times New Roman"/>
          <w:sz w:val="28"/>
          <w:szCs w:val="28"/>
          <w:lang w:val="kk-KZ"/>
        </w:rPr>
        <w:t xml:space="preserve">ң </w:t>
      </w:r>
      <w:r w:rsidR="005A6FB6" w:rsidRPr="005350EF">
        <w:rPr>
          <w:rFonts w:ascii="Times New Roman" w:hAnsi="Times New Roman" w:cs="Times New Roman"/>
          <w:sz w:val="28"/>
          <w:szCs w:val="28"/>
          <w:lang w:val="kk-KZ"/>
        </w:rPr>
        <w:t>арттыру</w:t>
      </w:r>
      <w:r w:rsidR="001A2A4D" w:rsidRPr="005350EF">
        <w:rPr>
          <w:rFonts w:ascii="Times New Roman" w:hAnsi="Times New Roman" w:cs="Times New Roman"/>
          <w:sz w:val="28"/>
          <w:szCs w:val="28"/>
          <w:lang w:val="kk-KZ"/>
        </w:rPr>
        <w:t xml:space="preserve"> </w:t>
      </w:r>
      <w:r w:rsidR="005A6FB6" w:rsidRPr="005350EF">
        <w:rPr>
          <w:rFonts w:ascii="Times New Roman" w:hAnsi="Times New Roman" w:cs="Times New Roman"/>
          <w:sz w:val="28"/>
          <w:szCs w:val="28"/>
          <w:lang w:val="kk-KZ"/>
        </w:rPr>
        <w:t>сызба</w:t>
      </w:r>
      <w:r w:rsidR="001A2A4D" w:rsidRPr="005350EF">
        <w:rPr>
          <w:rFonts w:ascii="Times New Roman" w:hAnsi="Times New Roman" w:cs="Times New Roman"/>
          <w:sz w:val="28"/>
          <w:szCs w:val="28"/>
          <w:lang w:val="kk-KZ"/>
        </w:rPr>
        <w:t>лары сервис - кезеңі 100.40±4.82 және 2.40±0.45 ұрықтану индексі болатын бақылау тобымен салыстырғанда көрсеткіштерді айтарлықтай жақсартуға мүмкіндік берді [195].</w:t>
      </w:r>
    </w:p>
    <w:p w:rsidR="001A2A4D" w:rsidRPr="005350EF" w:rsidRDefault="001A2A4D"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Зерттелетін топтарда гематологиялық және биохимиялық көрсеткіштер емделгеннен кейін моноциттердің көрсеткіштерінен басқа, зерттелетін топтарда шамалы өзгерістер болады. Гормональды стимуляция тобында гомеопатиялық стимуляция тобымен (4.45±0.17) салыстырғанда 4.53±0.18 (Р&lt;0,05) ең көп ұлғаюы байқалды. </w:t>
      </w:r>
    </w:p>
    <w:p w:rsidR="002A31DD" w:rsidRPr="005350EF" w:rsidRDefault="002A31DD" w:rsidP="00762E55">
      <w:pPr>
        <w:spacing w:after="0" w:line="240" w:lineRule="auto"/>
        <w:ind w:firstLine="708"/>
        <w:jc w:val="both"/>
        <w:rPr>
          <w:rFonts w:ascii="Times New Roman" w:hAnsi="Times New Roman" w:cs="Times New Roman"/>
          <w:sz w:val="28"/>
          <w:szCs w:val="28"/>
          <w:lang w:val="kk-KZ"/>
        </w:rPr>
      </w:pPr>
    </w:p>
    <w:p w:rsidR="001A2A4D" w:rsidRPr="005350EF" w:rsidRDefault="00352BF0"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Pr="005350EF">
        <w:rPr>
          <w:rFonts w:ascii="Times New Roman" w:hAnsi="Times New Roman" w:cs="Times New Roman"/>
          <w:sz w:val="28"/>
          <w:szCs w:val="28"/>
          <w:lang w:val="de-DE"/>
        </w:rPr>
        <w:t>1</w:t>
      </w:r>
      <w:r w:rsidR="00CC5659" w:rsidRPr="005350EF">
        <w:rPr>
          <w:rFonts w:ascii="Times New Roman" w:hAnsi="Times New Roman" w:cs="Times New Roman"/>
          <w:sz w:val="28"/>
          <w:szCs w:val="28"/>
          <w:lang w:val="kk-KZ"/>
        </w:rPr>
        <w:t xml:space="preserve"> к</w:t>
      </w:r>
      <w:r w:rsidR="001A2A4D" w:rsidRPr="005350EF">
        <w:rPr>
          <w:rFonts w:ascii="Times New Roman" w:hAnsi="Times New Roman" w:cs="Times New Roman"/>
          <w:sz w:val="28"/>
          <w:szCs w:val="28"/>
          <w:lang w:val="kk-KZ"/>
        </w:rPr>
        <w:t>есте -</w:t>
      </w:r>
      <w:r w:rsidR="00CD683D" w:rsidRPr="005350EF">
        <w:rPr>
          <w:rFonts w:ascii="Times New Roman" w:hAnsi="Times New Roman" w:cs="Times New Roman"/>
          <w:sz w:val="28"/>
          <w:szCs w:val="28"/>
          <w:lang w:val="kk-KZ"/>
        </w:rPr>
        <w:t xml:space="preserve"> </w:t>
      </w:r>
      <w:r w:rsidR="001A2A4D" w:rsidRPr="005350EF">
        <w:rPr>
          <w:rFonts w:ascii="Times New Roman" w:hAnsi="Times New Roman" w:cs="Times New Roman"/>
          <w:sz w:val="28"/>
          <w:szCs w:val="28"/>
          <w:lang w:val="kk-KZ"/>
        </w:rPr>
        <w:t>ы</w:t>
      </w:r>
      <w:r w:rsidR="00FE7DB8" w:rsidRPr="005350EF">
        <w:rPr>
          <w:rFonts w:ascii="Times New Roman" w:hAnsi="Times New Roman" w:cs="Times New Roman"/>
          <w:sz w:val="28"/>
          <w:szCs w:val="28"/>
          <w:lang w:val="kk-KZ"/>
        </w:rPr>
        <w:t>н</w:t>
      </w:r>
      <w:r w:rsidR="001A2A4D" w:rsidRPr="005350EF">
        <w:rPr>
          <w:rFonts w:ascii="Times New Roman" w:hAnsi="Times New Roman" w:cs="Times New Roman"/>
          <w:sz w:val="28"/>
          <w:szCs w:val="28"/>
          <w:lang w:val="kk-KZ"/>
        </w:rPr>
        <w:t>таландыруға дейінгі қан көрсеткіштері (n-15)</w:t>
      </w:r>
      <w:r w:rsidR="002A31DD" w:rsidRPr="005350EF">
        <w:rPr>
          <w:rFonts w:ascii="Times New Roman" w:hAnsi="Times New Roman" w:cs="Times New Roman"/>
          <w:sz w:val="28"/>
          <w:szCs w:val="28"/>
          <w:lang w:val="kk-KZ"/>
        </w:rPr>
        <w:t>.</w:t>
      </w:r>
    </w:p>
    <w:tbl>
      <w:tblPr>
        <w:tblStyle w:val="a3"/>
        <w:tblW w:w="0" w:type="auto"/>
        <w:tblLook w:val="04A0" w:firstRow="1" w:lastRow="0" w:firstColumn="1" w:lastColumn="0" w:noHBand="0" w:noVBand="1"/>
      </w:tblPr>
      <w:tblGrid>
        <w:gridCol w:w="485"/>
        <w:gridCol w:w="2033"/>
        <w:gridCol w:w="2268"/>
        <w:gridCol w:w="1805"/>
        <w:gridCol w:w="1490"/>
        <w:gridCol w:w="1490"/>
      </w:tblGrid>
      <w:tr w:rsidR="005350EF"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Қан көрсеткіштері</w:t>
            </w:r>
          </w:p>
        </w:tc>
        <w:tc>
          <w:tcPr>
            <w:tcW w:w="2268"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Физиологиялық норма</w:t>
            </w:r>
            <w:r w:rsidR="002A31DD"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шекарасы</w:t>
            </w:r>
          </w:p>
        </w:tc>
        <w:tc>
          <w:tcPr>
            <w:tcW w:w="1805"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w:t>
            </w:r>
            <w:r w:rsidR="001A2A4D" w:rsidRPr="005350EF">
              <w:rPr>
                <w:rFonts w:ascii="Times New Roman" w:eastAsia="Times New Roman" w:hAnsi="Times New Roman" w:cs="Times New Roman"/>
                <w:bCs/>
                <w:kern w:val="36"/>
                <w:sz w:val="28"/>
                <w:szCs w:val="28"/>
                <w:lang w:val="kk-KZ"/>
              </w:rPr>
              <w:t>-ші топ</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r w:rsidRPr="005350EF">
              <w:rPr>
                <w:rFonts w:ascii="Times New Roman" w:eastAsia="Times New Roman" w:hAnsi="Times New Roman" w:cs="Times New Roman"/>
                <w:bCs/>
                <w:kern w:val="36"/>
                <w:sz w:val="28"/>
                <w:szCs w:val="28"/>
                <w:lang w:val="kk-KZ"/>
              </w:rPr>
              <w:t>бақылау</w:t>
            </w:r>
            <w:r w:rsidRPr="005350EF">
              <w:rPr>
                <w:rFonts w:ascii="Times New Roman" w:eastAsia="Times New Roman" w:hAnsi="Times New Roman" w:cs="Times New Roman"/>
                <w:bCs/>
                <w:kern w:val="36"/>
                <w:sz w:val="28"/>
                <w:szCs w:val="28"/>
              </w:rPr>
              <w:t>)</w:t>
            </w:r>
          </w:p>
        </w:tc>
        <w:tc>
          <w:tcPr>
            <w:tcW w:w="1490"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w:t>
            </w:r>
            <w:r w:rsidR="001A2A4D" w:rsidRPr="005350EF">
              <w:rPr>
                <w:rFonts w:ascii="Times New Roman" w:eastAsia="Times New Roman" w:hAnsi="Times New Roman" w:cs="Times New Roman"/>
                <w:bCs/>
                <w:kern w:val="36"/>
                <w:sz w:val="28"/>
                <w:szCs w:val="28"/>
                <w:lang w:val="kk-KZ"/>
              </w:rPr>
              <w:t>-ші топ</w:t>
            </w:r>
          </w:p>
        </w:tc>
        <w:tc>
          <w:tcPr>
            <w:tcW w:w="1490"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ІІІ</w:t>
            </w:r>
            <w:r w:rsidR="001A2A4D" w:rsidRPr="005350EF">
              <w:rPr>
                <w:rFonts w:ascii="Times New Roman" w:eastAsia="Times New Roman" w:hAnsi="Times New Roman" w:cs="Times New Roman"/>
                <w:bCs/>
                <w:kern w:val="36"/>
                <w:sz w:val="28"/>
                <w:szCs w:val="28"/>
                <w:lang w:val="kk-KZ"/>
              </w:rPr>
              <w:t>-ші топ</w:t>
            </w:r>
          </w:p>
        </w:tc>
      </w:tr>
      <w:tr w:rsidR="005350EF"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1</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Гемоглобин</w:t>
            </w:r>
            <w:r w:rsidRPr="005350EF">
              <w:rPr>
                <w:rFonts w:ascii="Times New Roman" w:hAnsi="Times New Roman" w:cs="Times New Roman"/>
                <w:sz w:val="28"/>
                <w:szCs w:val="28"/>
              </w:rPr>
              <w:t xml:space="preserve"> (</w:t>
            </w:r>
            <w:r w:rsidRPr="005350EF">
              <w:rPr>
                <w:rFonts w:ascii="Times New Roman" w:hAnsi="Times New Roman" w:cs="Times New Roman"/>
                <w:bCs/>
                <w:sz w:val="28"/>
                <w:szCs w:val="28"/>
                <w:shd w:val="clear" w:color="auto" w:fill="FFFFFF"/>
              </w:rPr>
              <w:t>г/дл</w:t>
            </w:r>
            <w:r w:rsidRPr="005350EF">
              <w:rPr>
                <w:rFonts w:ascii="Times New Roman" w:hAnsi="Times New Roman" w:cs="Times New Roman"/>
                <w:sz w:val="28"/>
                <w:szCs w:val="28"/>
              </w:rPr>
              <w:t>)</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8-15</w:t>
            </w:r>
          </w:p>
        </w:tc>
        <w:tc>
          <w:tcPr>
            <w:tcW w:w="1805" w:type="dxa"/>
          </w:tcPr>
          <w:p w:rsidR="001A2A4D" w:rsidRPr="005350EF" w:rsidRDefault="001A2A4D" w:rsidP="00762E55">
            <w:pPr>
              <w:jc w:val="center"/>
              <w:outlineLvl w:val="0"/>
              <w:rPr>
                <w:rFonts w:ascii="Times New Roman" w:hAnsi="Times New Roman" w:cs="Times New Roman"/>
                <w:sz w:val="28"/>
                <w:szCs w:val="28"/>
                <w:lang w:val="kk-KZ"/>
              </w:rPr>
            </w:pPr>
            <w:r w:rsidRPr="005350EF">
              <w:rPr>
                <w:rFonts w:ascii="Times New Roman" w:hAnsi="Times New Roman" w:cs="Times New Roman"/>
                <w:sz w:val="28"/>
                <w:szCs w:val="28"/>
              </w:rPr>
              <w:t>11.36±0.36</w:t>
            </w:r>
          </w:p>
          <w:p w:rsidR="00E723D0" w:rsidRPr="005350EF" w:rsidRDefault="00E723D0"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11.58±0.26</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11.35±0.30</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Лейкоцит</w:t>
            </w:r>
            <w:r w:rsidRPr="005350EF">
              <w:rPr>
                <w:rFonts w:ascii="Times New Roman" w:eastAsia="Times New Roman" w:hAnsi="Times New Roman" w:cs="Times New Roman"/>
                <w:bCs/>
                <w:kern w:val="36"/>
                <w:sz w:val="28"/>
                <w:szCs w:val="28"/>
                <w:lang w:val="kk-KZ"/>
              </w:rPr>
              <w:t>тер</w:t>
            </w:r>
            <w:r w:rsidRPr="005350EF">
              <w:rPr>
                <w:rFonts w:ascii="Times New Roman" w:eastAsia="Times New Roman" w:hAnsi="Times New Roman" w:cs="Times New Roman"/>
                <w:bCs/>
                <w:kern w:val="36"/>
                <w:sz w:val="28"/>
                <w:szCs w:val="28"/>
              </w:rPr>
              <w:t xml:space="preserve"> </w:t>
            </w:r>
            <w:r w:rsidRPr="005350EF">
              <w:rPr>
                <w:rFonts w:ascii="Times New Roman" w:hAnsi="Times New Roman" w:cs="Times New Roman"/>
                <w:sz w:val="28"/>
                <w:szCs w:val="28"/>
                <w:shd w:val="clear" w:color="auto" w:fill="FFFFFF"/>
              </w:rPr>
              <w:t>10</w:t>
            </w:r>
            <w:r w:rsidRPr="005350EF">
              <w:rPr>
                <w:rFonts w:ascii="Times New Roman" w:hAnsi="Times New Roman" w:cs="Times New Roman"/>
                <w:sz w:val="28"/>
                <w:szCs w:val="28"/>
                <w:shd w:val="clear" w:color="auto" w:fill="FFFFFF"/>
                <w:vertAlign w:val="superscript"/>
              </w:rPr>
              <w:t>9</w:t>
            </w:r>
            <w:r w:rsidRPr="005350EF">
              <w:rPr>
                <w:rFonts w:ascii="Times New Roman" w:hAnsi="Times New Roman" w:cs="Times New Roman"/>
                <w:sz w:val="28"/>
                <w:szCs w:val="28"/>
                <w:shd w:val="clear" w:color="auto" w:fill="FFFFFF"/>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4.5-12</w:t>
            </w:r>
          </w:p>
        </w:tc>
        <w:tc>
          <w:tcPr>
            <w:tcW w:w="1805" w:type="dxa"/>
          </w:tcPr>
          <w:p w:rsidR="001A2A4D" w:rsidRPr="005350EF" w:rsidRDefault="001A2A4D" w:rsidP="00762E55">
            <w:pPr>
              <w:jc w:val="center"/>
              <w:outlineLvl w:val="0"/>
              <w:rPr>
                <w:rFonts w:ascii="Times New Roman" w:hAnsi="Times New Roman" w:cs="Times New Roman"/>
                <w:sz w:val="28"/>
                <w:szCs w:val="28"/>
                <w:lang w:val="kk-KZ"/>
              </w:rPr>
            </w:pPr>
            <w:r w:rsidRPr="005350EF">
              <w:rPr>
                <w:rFonts w:ascii="Times New Roman" w:hAnsi="Times New Roman" w:cs="Times New Roman"/>
                <w:sz w:val="28"/>
                <w:szCs w:val="28"/>
              </w:rPr>
              <w:t>7.36±0.09</w:t>
            </w:r>
          </w:p>
          <w:p w:rsidR="00E723D0" w:rsidRPr="005350EF" w:rsidRDefault="00E723D0"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7.23±0.04</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7.28±0.08</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3</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Моноцит</w:t>
            </w:r>
            <w:r w:rsidRPr="005350EF">
              <w:rPr>
                <w:rFonts w:ascii="Times New Roman" w:eastAsia="Times New Roman" w:hAnsi="Times New Roman" w:cs="Times New Roman"/>
                <w:bCs/>
                <w:kern w:val="36"/>
                <w:sz w:val="28"/>
                <w:szCs w:val="28"/>
                <w:lang w:val="kk-KZ"/>
              </w:rPr>
              <w:t>тер</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2-7</w:t>
            </w:r>
          </w:p>
        </w:tc>
        <w:tc>
          <w:tcPr>
            <w:tcW w:w="1805" w:type="dxa"/>
          </w:tcPr>
          <w:p w:rsidR="001A2A4D" w:rsidRPr="005350EF" w:rsidRDefault="001A2A4D" w:rsidP="00762E55">
            <w:pPr>
              <w:jc w:val="center"/>
              <w:outlineLvl w:val="0"/>
              <w:rPr>
                <w:rFonts w:ascii="Times New Roman" w:hAnsi="Times New Roman" w:cs="Times New Roman"/>
                <w:sz w:val="28"/>
                <w:szCs w:val="28"/>
                <w:lang w:val="kk-KZ"/>
              </w:rPr>
            </w:pPr>
            <w:r w:rsidRPr="005350EF">
              <w:rPr>
                <w:rFonts w:ascii="Times New Roman" w:hAnsi="Times New Roman" w:cs="Times New Roman"/>
                <w:sz w:val="28"/>
                <w:szCs w:val="28"/>
              </w:rPr>
              <w:t>3.70±0.25</w:t>
            </w:r>
          </w:p>
          <w:p w:rsidR="00E723D0" w:rsidRPr="005350EF" w:rsidRDefault="00E723D0"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3.83±0.20</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3.95±0.18</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r>
      <w:tr w:rsidR="005350EF"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Лимфоцит</w:t>
            </w:r>
            <w:r w:rsidRPr="005350EF">
              <w:rPr>
                <w:rFonts w:ascii="Times New Roman" w:eastAsia="Times New Roman" w:hAnsi="Times New Roman" w:cs="Times New Roman"/>
                <w:bCs/>
                <w:kern w:val="36"/>
                <w:sz w:val="28"/>
                <w:szCs w:val="28"/>
                <w:lang w:val="kk-KZ"/>
              </w:rPr>
              <w:t>тер</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40-75</w:t>
            </w:r>
          </w:p>
        </w:tc>
        <w:tc>
          <w:tcPr>
            <w:tcW w:w="1805"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65.50±0.19</w:t>
            </w:r>
          </w:p>
          <w:p w:rsidR="001A2A4D" w:rsidRPr="005350EF" w:rsidRDefault="00E723D0"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64.20±0.40 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65.92±0.23 Р&lt;0,05</w:t>
            </w:r>
          </w:p>
        </w:tc>
      </w:tr>
      <w:tr w:rsidR="001A2A4D" w:rsidRPr="005350EF" w:rsidTr="002A31DD">
        <w:tc>
          <w:tcPr>
            <w:tcW w:w="485"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5</w:t>
            </w:r>
          </w:p>
        </w:tc>
        <w:tc>
          <w:tcPr>
            <w:tcW w:w="2033"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lang w:val="kk-KZ"/>
              </w:rPr>
              <w:t>Жалпы ақуыз</w:t>
            </w:r>
            <w:r w:rsidRPr="005350EF">
              <w:rPr>
                <w:rFonts w:ascii="Times New Roman" w:eastAsia="Times New Roman" w:hAnsi="Times New Roman" w:cs="Times New Roman"/>
                <w:bCs/>
                <w:kern w:val="36"/>
                <w:sz w:val="28"/>
                <w:szCs w:val="28"/>
              </w:rPr>
              <w:t xml:space="preserve">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6"/>
              <w:gridCol w:w="363"/>
            </w:tblGrid>
            <w:tr w:rsidR="005350EF" w:rsidRPr="005350EF" w:rsidTr="001A2A4D">
              <w:trPr>
                <w:tblCellSpacing w:w="0" w:type="dxa"/>
              </w:trPr>
              <w:tc>
                <w:tcPr>
                  <w:tcW w:w="0" w:type="auto"/>
                  <w:hideMark/>
                </w:tcPr>
                <w:p w:rsidR="001A2A4D" w:rsidRPr="005350EF" w:rsidRDefault="001A2A4D" w:rsidP="00762E55">
                  <w:pPr>
                    <w:spacing w:after="0" w:line="240" w:lineRule="auto"/>
                    <w:jc w:val="both"/>
                    <w:rPr>
                      <w:rFonts w:ascii="Times New Roman" w:eastAsia="Times New Roman" w:hAnsi="Times New Roman" w:cs="Times New Roman"/>
                      <w:sz w:val="28"/>
                      <w:szCs w:val="28"/>
                    </w:rPr>
                  </w:pPr>
                </w:p>
              </w:tc>
              <w:tc>
                <w:tcPr>
                  <w:tcW w:w="0" w:type="auto"/>
                  <w:hideMark/>
                </w:tcPr>
                <w:p w:rsidR="001A2A4D" w:rsidRPr="005350EF" w:rsidRDefault="001A2A4D" w:rsidP="00762E55">
                  <w:pPr>
                    <w:spacing w:after="0" w:line="240" w:lineRule="auto"/>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г/л</w:t>
                  </w:r>
                </w:p>
              </w:tc>
            </w:tr>
          </w:tbl>
          <w:p w:rsidR="001A2A4D" w:rsidRPr="005350EF" w:rsidRDefault="001A2A4D" w:rsidP="00762E55">
            <w:pPr>
              <w:jc w:val="both"/>
              <w:outlineLvl w:val="0"/>
              <w:rPr>
                <w:rFonts w:ascii="Times New Roman" w:eastAsia="Times New Roman" w:hAnsi="Times New Roman" w:cs="Times New Roman"/>
                <w:bCs/>
                <w:kern w:val="36"/>
                <w:sz w:val="28"/>
                <w:szCs w:val="28"/>
                <w:lang w:val="kk-KZ"/>
              </w:rPr>
            </w:pP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6-8</w:t>
            </w:r>
          </w:p>
        </w:tc>
        <w:tc>
          <w:tcPr>
            <w:tcW w:w="1805"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7.93±0.02</w:t>
            </w:r>
            <w:r w:rsidR="00E723D0" w:rsidRPr="005350EF">
              <w:rPr>
                <w:rFonts w:ascii="Times New Roman" w:hAnsi="Times New Roman" w:cs="Times New Roman"/>
                <w:sz w:val="28"/>
                <w:szCs w:val="28"/>
              </w:rPr>
              <w:t xml:space="preserve"> 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8.65±0.05</w:t>
            </w:r>
          </w:p>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8.41±0.09 Р&lt;0,05</w:t>
            </w:r>
          </w:p>
        </w:tc>
      </w:tr>
    </w:tbl>
    <w:p w:rsidR="003244A2" w:rsidRPr="005350EF" w:rsidRDefault="003244A2" w:rsidP="00762E55">
      <w:pPr>
        <w:spacing w:after="0" w:line="240" w:lineRule="auto"/>
        <w:ind w:firstLine="567"/>
        <w:jc w:val="both"/>
        <w:outlineLvl w:val="0"/>
        <w:rPr>
          <w:rFonts w:ascii="Times New Roman" w:eastAsia="Times New Roman" w:hAnsi="Times New Roman" w:cs="Times New Roman"/>
          <w:bCs/>
          <w:kern w:val="36"/>
          <w:sz w:val="28"/>
          <w:szCs w:val="28"/>
        </w:rPr>
      </w:pPr>
    </w:p>
    <w:p w:rsidR="001A2A4D" w:rsidRPr="005350EF" w:rsidRDefault="001613F2" w:rsidP="00762E55">
      <w:pPr>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rPr>
        <w:t>1</w:t>
      </w:r>
      <w:r w:rsidR="00352BF0" w:rsidRPr="005350EF">
        <w:rPr>
          <w:rFonts w:ascii="Times New Roman" w:hAnsi="Times New Roman" w:cs="Times New Roman"/>
          <w:sz w:val="28"/>
          <w:szCs w:val="28"/>
          <w:lang w:val="de-DE"/>
        </w:rPr>
        <w:t>2</w:t>
      </w:r>
      <w:r w:rsidRPr="005350EF">
        <w:rPr>
          <w:rFonts w:ascii="Times New Roman" w:hAnsi="Times New Roman" w:cs="Times New Roman"/>
          <w:sz w:val="28"/>
          <w:szCs w:val="28"/>
        </w:rPr>
        <w:t xml:space="preserve"> к</w:t>
      </w:r>
      <w:r w:rsidR="001A2A4D" w:rsidRPr="005350EF">
        <w:rPr>
          <w:rFonts w:ascii="Times New Roman" w:hAnsi="Times New Roman" w:cs="Times New Roman"/>
          <w:sz w:val="28"/>
          <w:szCs w:val="28"/>
        </w:rPr>
        <w:t>есте -</w:t>
      </w:r>
      <w:r w:rsidR="00CD683D" w:rsidRPr="005350EF">
        <w:rPr>
          <w:rFonts w:ascii="Times New Roman" w:hAnsi="Times New Roman" w:cs="Times New Roman"/>
          <w:sz w:val="28"/>
          <w:szCs w:val="28"/>
          <w:lang w:val="kk-KZ"/>
        </w:rPr>
        <w:t xml:space="preserve"> </w:t>
      </w:r>
      <w:r w:rsidR="00FE7DB8" w:rsidRPr="005350EF">
        <w:rPr>
          <w:rFonts w:ascii="Times New Roman" w:hAnsi="Times New Roman" w:cs="Times New Roman"/>
          <w:sz w:val="28"/>
          <w:szCs w:val="28"/>
          <w:lang w:val="kk-KZ"/>
        </w:rPr>
        <w:t>ын</w:t>
      </w:r>
      <w:r w:rsidR="001A2A4D" w:rsidRPr="005350EF">
        <w:rPr>
          <w:rFonts w:ascii="Times New Roman" w:hAnsi="Times New Roman" w:cs="Times New Roman"/>
          <w:sz w:val="28"/>
          <w:szCs w:val="28"/>
          <w:lang w:val="kk-KZ"/>
        </w:rPr>
        <w:t>таландырудан</w:t>
      </w:r>
      <w:r w:rsidR="001A2A4D" w:rsidRPr="005350EF">
        <w:rPr>
          <w:rFonts w:ascii="Times New Roman" w:hAnsi="Times New Roman" w:cs="Times New Roman"/>
          <w:sz w:val="28"/>
          <w:szCs w:val="28"/>
        </w:rPr>
        <w:t xml:space="preserve"> </w:t>
      </w:r>
      <w:r w:rsidR="001A2A4D" w:rsidRPr="005350EF">
        <w:rPr>
          <w:rFonts w:ascii="Times New Roman" w:hAnsi="Times New Roman" w:cs="Times New Roman"/>
          <w:sz w:val="28"/>
          <w:szCs w:val="28"/>
          <w:lang w:val="kk-KZ"/>
        </w:rPr>
        <w:t>к</w:t>
      </w:r>
      <w:r w:rsidR="001A2A4D" w:rsidRPr="005350EF">
        <w:rPr>
          <w:rFonts w:ascii="Times New Roman" w:hAnsi="Times New Roman" w:cs="Times New Roman"/>
          <w:sz w:val="28"/>
          <w:szCs w:val="28"/>
        </w:rPr>
        <w:t>ейінгі қан көрсеткіштері (n-15)</w:t>
      </w:r>
      <w:r w:rsidR="002A31DD" w:rsidRPr="005350EF">
        <w:rPr>
          <w:rFonts w:ascii="Times New Roman" w:hAnsi="Times New Roman" w:cs="Times New Roman"/>
          <w:sz w:val="28"/>
          <w:szCs w:val="28"/>
          <w:lang w:val="kk-KZ"/>
        </w:rPr>
        <w:t>.</w:t>
      </w:r>
    </w:p>
    <w:tbl>
      <w:tblPr>
        <w:tblStyle w:val="a3"/>
        <w:tblW w:w="0" w:type="auto"/>
        <w:tblLook w:val="04A0" w:firstRow="1" w:lastRow="0" w:firstColumn="1" w:lastColumn="0" w:noHBand="0" w:noVBand="1"/>
      </w:tblPr>
      <w:tblGrid>
        <w:gridCol w:w="484"/>
        <w:gridCol w:w="2176"/>
        <w:gridCol w:w="2268"/>
        <w:gridCol w:w="1663"/>
        <w:gridCol w:w="1490"/>
        <w:gridCol w:w="1490"/>
      </w:tblGrid>
      <w:tr w:rsidR="005350EF"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Қан көрсеткіштері</w:t>
            </w:r>
          </w:p>
        </w:tc>
        <w:tc>
          <w:tcPr>
            <w:tcW w:w="2268"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Физиологиялық норма шекарасы</w:t>
            </w:r>
          </w:p>
        </w:tc>
        <w:tc>
          <w:tcPr>
            <w:tcW w:w="1663"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w:t>
            </w:r>
            <w:r w:rsidR="001A2A4D" w:rsidRPr="005350EF">
              <w:rPr>
                <w:rFonts w:ascii="Times New Roman" w:eastAsia="Times New Roman" w:hAnsi="Times New Roman" w:cs="Times New Roman"/>
                <w:bCs/>
                <w:kern w:val="36"/>
                <w:sz w:val="28"/>
                <w:szCs w:val="28"/>
                <w:lang w:val="kk-KZ"/>
              </w:rPr>
              <w:t>-ші топ</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w:t>
            </w:r>
            <w:r w:rsidRPr="005350EF">
              <w:rPr>
                <w:rFonts w:ascii="Times New Roman" w:eastAsia="Times New Roman" w:hAnsi="Times New Roman" w:cs="Times New Roman"/>
                <w:bCs/>
                <w:kern w:val="36"/>
                <w:sz w:val="28"/>
                <w:szCs w:val="28"/>
                <w:lang w:val="kk-KZ"/>
              </w:rPr>
              <w:t>бақылау</w:t>
            </w:r>
            <w:r w:rsidRPr="005350EF">
              <w:rPr>
                <w:rFonts w:ascii="Times New Roman" w:eastAsia="Times New Roman" w:hAnsi="Times New Roman" w:cs="Times New Roman"/>
                <w:bCs/>
                <w:kern w:val="36"/>
                <w:sz w:val="28"/>
                <w:szCs w:val="28"/>
              </w:rPr>
              <w:t>)</w:t>
            </w:r>
          </w:p>
        </w:tc>
        <w:tc>
          <w:tcPr>
            <w:tcW w:w="1490"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w:t>
            </w:r>
            <w:r w:rsidR="001A2A4D" w:rsidRPr="005350EF">
              <w:rPr>
                <w:rFonts w:ascii="Times New Roman" w:eastAsia="Times New Roman" w:hAnsi="Times New Roman" w:cs="Times New Roman"/>
                <w:bCs/>
                <w:kern w:val="36"/>
                <w:sz w:val="28"/>
                <w:szCs w:val="28"/>
                <w:lang w:val="kk-KZ"/>
              </w:rPr>
              <w:t>-ші топ</w:t>
            </w:r>
          </w:p>
        </w:tc>
        <w:tc>
          <w:tcPr>
            <w:tcW w:w="1490" w:type="dxa"/>
          </w:tcPr>
          <w:p w:rsidR="001A2A4D" w:rsidRPr="005350EF" w:rsidRDefault="00B87040"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ІІІ</w:t>
            </w:r>
            <w:r w:rsidR="001A2A4D" w:rsidRPr="005350EF">
              <w:rPr>
                <w:rFonts w:ascii="Times New Roman" w:eastAsia="Times New Roman" w:hAnsi="Times New Roman" w:cs="Times New Roman"/>
                <w:bCs/>
                <w:kern w:val="36"/>
                <w:sz w:val="28"/>
                <w:szCs w:val="28"/>
                <w:lang w:val="kk-KZ"/>
              </w:rPr>
              <w:t>-ші топ</w:t>
            </w:r>
          </w:p>
        </w:tc>
      </w:tr>
      <w:tr w:rsidR="005350EF"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1</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Гемоглобин</w:t>
            </w:r>
            <w:r w:rsidRPr="005350EF">
              <w:rPr>
                <w:rFonts w:ascii="Times New Roman" w:hAnsi="Times New Roman" w:cs="Times New Roman"/>
                <w:sz w:val="28"/>
                <w:szCs w:val="28"/>
              </w:rPr>
              <w:t xml:space="preserve"> (</w:t>
            </w:r>
            <w:r w:rsidRPr="005350EF">
              <w:rPr>
                <w:rFonts w:ascii="Times New Roman" w:hAnsi="Times New Roman" w:cs="Times New Roman"/>
                <w:bCs/>
                <w:sz w:val="28"/>
                <w:szCs w:val="28"/>
                <w:shd w:val="clear" w:color="auto" w:fill="FFFFFF"/>
              </w:rPr>
              <w:t>г/дл</w:t>
            </w:r>
            <w:r w:rsidRPr="005350EF">
              <w:rPr>
                <w:rFonts w:ascii="Times New Roman" w:hAnsi="Times New Roman" w:cs="Times New Roman"/>
                <w:sz w:val="28"/>
                <w:szCs w:val="28"/>
              </w:rPr>
              <w:t>)</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8-15</w:t>
            </w:r>
          </w:p>
        </w:tc>
        <w:tc>
          <w:tcPr>
            <w:tcW w:w="1663" w:type="dxa"/>
          </w:tcPr>
          <w:p w:rsidR="001A2A4D" w:rsidRPr="005350EF" w:rsidRDefault="00E723D0" w:rsidP="00762E55">
            <w:pPr>
              <w:jc w:val="center"/>
              <w:outlineLvl w:val="0"/>
              <w:rPr>
                <w:rFonts w:ascii="Times New Roman" w:hAnsi="Times New Roman" w:cs="Times New Roman"/>
                <w:sz w:val="28"/>
                <w:szCs w:val="28"/>
                <w:lang w:val="kk-KZ"/>
              </w:rPr>
            </w:pPr>
            <w:r w:rsidRPr="005350EF">
              <w:rPr>
                <w:rFonts w:ascii="Times New Roman" w:hAnsi="Times New Roman" w:cs="Times New Roman"/>
                <w:sz w:val="28"/>
                <w:szCs w:val="28"/>
              </w:rPr>
              <w:t>11.43±0.23</w:t>
            </w:r>
            <w:r w:rsidR="00652EA2" w:rsidRPr="005350EF">
              <w:rPr>
                <w:rFonts w:ascii="Times New Roman" w:hAnsi="Times New Roman" w:cs="Times New Roman"/>
                <w:sz w:val="28"/>
                <w:szCs w:val="28"/>
              </w:rPr>
              <w:t xml:space="preserve"> 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11.62±0.27</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11.39±0.30</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r>
      <w:tr w:rsidR="005350EF"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Лейкоцит</w:t>
            </w:r>
            <w:r w:rsidRPr="005350EF">
              <w:rPr>
                <w:rFonts w:ascii="Times New Roman" w:eastAsia="Times New Roman" w:hAnsi="Times New Roman" w:cs="Times New Roman"/>
                <w:bCs/>
                <w:kern w:val="36"/>
                <w:sz w:val="28"/>
                <w:szCs w:val="28"/>
                <w:lang w:val="kk-KZ"/>
              </w:rPr>
              <w:t>тер</w:t>
            </w:r>
            <w:r w:rsidRPr="005350EF">
              <w:rPr>
                <w:rFonts w:ascii="Times New Roman" w:eastAsia="Times New Roman" w:hAnsi="Times New Roman" w:cs="Times New Roman"/>
                <w:bCs/>
                <w:kern w:val="36"/>
                <w:sz w:val="28"/>
                <w:szCs w:val="28"/>
              </w:rPr>
              <w:t xml:space="preserve"> </w:t>
            </w:r>
            <w:r w:rsidRPr="005350EF">
              <w:rPr>
                <w:rFonts w:ascii="Times New Roman" w:hAnsi="Times New Roman" w:cs="Times New Roman"/>
                <w:sz w:val="28"/>
                <w:szCs w:val="28"/>
                <w:shd w:val="clear" w:color="auto" w:fill="FFFFFF"/>
              </w:rPr>
              <w:t>10</w:t>
            </w:r>
            <w:r w:rsidRPr="005350EF">
              <w:rPr>
                <w:rFonts w:ascii="Times New Roman" w:hAnsi="Times New Roman" w:cs="Times New Roman"/>
                <w:sz w:val="28"/>
                <w:szCs w:val="28"/>
                <w:shd w:val="clear" w:color="auto" w:fill="FFFFFF"/>
                <w:vertAlign w:val="superscript"/>
              </w:rPr>
              <w:t>9</w:t>
            </w:r>
            <w:r w:rsidRPr="005350EF">
              <w:rPr>
                <w:rFonts w:ascii="Times New Roman" w:hAnsi="Times New Roman" w:cs="Times New Roman"/>
                <w:sz w:val="28"/>
                <w:szCs w:val="28"/>
                <w:shd w:val="clear" w:color="auto" w:fill="FFFFFF"/>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4.5-12</w:t>
            </w:r>
          </w:p>
        </w:tc>
        <w:tc>
          <w:tcPr>
            <w:tcW w:w="1663"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7.33±0.05</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7.25±0.05</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7.31±0.07</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r>
      <w:tr w:rsidR="005350EF"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3</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Моноцит</w:t>
            </w:r>
            <w:r w:rsidRPr="005350EF">
              <w:rPr>
                <w:rFonts w:ascii="Times New Roman" w:eastAsia="Times New Roman" w:hAnsi="Times New Roman" w:cs="Times New Roman"/>
                <w:bCs/>
                <w:kern w:val="36"/>
                <w:sz w:val="28"/>
                <w:szCs w:val="28"/>
                <w:lang w:val="kk-KZ"/>
              </w:rPr>
              <w:t>тер</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2-7</w:t>
            </w:r>
          </w:p>
        </w:tc>
        <w:tc>
          <w:tcPr>
            <w:tcW w:w="1663"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3.73±0.24</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4.53±0.18</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4.45±0.17</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r>
      <w:tr w:rsidR="005350EF"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rPr>
              <w:t>Лимфоцит</w:t>
            </w:r>
            <w:r w:rsidRPr="005350EF">
              <w:rPr>
                <w:rFonts w:ascii="Times New Roman" w:eastAsia="Times New Roman" w:hAnsi="Times New Roman" w:cs="Times New Roman"/>
                <w:bCs/>
                <w:kern w:val="36"/>
                <w:sz w:val="28"/>
                <w:szCs w:val="28"/>
                <w:lang w:val="kk-KZ"/>
              </w:rPr>
              <w:t>тер</w:t>
            </w:r>
          </w:p>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10</w:t>
            </w:r>
            <w:r w:rsidRPr="005350EF">
              <w:rPr>
                <w:rFonts w:ascii="Times New Roman" w:hAnsi="Times New Roman" w:cs="Times New Roman"/>
                <w:sz w:val="28"/>
                <w:szCs w:val="28"/>
                <w:vertAlign w:val="superscript"/>
              </w:rPr>
              <w:t>9</w:t>
            </w:r>
            <w:r w:rsidRPr="005350EF">
              <w:rPr>
                <w:rFonts w:ascii="Times New Roman" w:hAnsi="Times New Roman" w:cs="Times New Roman"/>
                <w:sz w:val="28"/>
                <w:szCs w:val="28"/>
              </w:rPr>
              <w:t>/л</w:t>
            </w: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40-75</w:t>
            </w:r>
          </w:p>
        </w:tc>
        <w:tc>
          <w:tcPr>
            <w:tcW w:w="1663"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65.25±0.25</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63.70±0.40 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66.27±0.23 Р&lt;0,05</w:t>
            </w:r>
          </w:p>
        </w:tc>
      </w:tr>
      <w:tr w:rsidR="001A2A4D" w:rsidRPr="005350EF" w:rsidTr="002A31DD">
        <w:tc>
          <w:tcPr>
            <w:tcW w:w="484"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5</w:t>
            </w:r>
          </w:p>
        </w:tc>
        <w:tc>
          <w:tcPr>
            <w:tcW w:w="2176" w:type="dxa"/>
          </w:tcPr>
          <w:p w:rsidR="001A2A4D" w:rsidRPr="005350EF" w:rsidRDefault="001A2A4D" w:rsidP="00762E55">
            <w:pPr>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lang w:val="kk-KZ"/>
              </w:rPr>
              <w:t>Жалпы ақуыз</w:t>
            </w:r>
            <w:r w:rsidRPr="005350EF">
              <w:rPr>
                <w:rFonts w:ascii="Times New Roman" w:eastAsia="Times New Roman" w:hAnsi="Times New Roman" w:cs="Times New Roman"/>
                <w:bCs/>
                <w:kern w:val="36"/>
                <w:sz w:val="28"/>
                <w:szCs w:val="28"/>
              </w:rPr>
              <w:t xml:space="preserve">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36"/>
              <w:gridCol w:w="363"/>
            </w:tblGrid>
            <w:tr w:rsidR="005350EF" w:rsidRPr="005350EF" w:rsidTr="001A2A4D">
              <w:trPr>
                <w:tblCellSpacing w:w="0" w:type="dxa"/>
              </w:trPr>
              <w:tc>
                <w:tcPr>
                  <w:tcW w:w="0" w:type="auto"/>
                  <w:hideMark/>
                </w:tcPr>
                <w:p w:rsidR="001A2A4D" w:rsidRPr="005350EF" w:rsidRDefault="001A2A4D" w:rsidP="00762E55">
                  <w:pPr>
                    <w:spacing w:after="0" w:line="240" w:lineRule="auto"/>
                    <w:jc w:val="both"/>
                    <w:rPr>
                      <w:rFonts w:ascii="Times New Roman" w:eastAsia="Times New Roman" w:hAnsi="Times New Roman" w:cs="Times New Roman"/>
                      <w:sz w:val="28"/>
                      <w:szCs w:val="28"/>
                    </w:rPr>
                  </w:pPr>
                </w:p>
              </w:tc>
              <w:tc>
                <w:tcPr>
                  <w:tcW w:w="0" w:type="auto"/>
                  <w:hideMark/>
                </w:tcPr>
                <w:p w:rsidR="001A2A4D" w:rsidRPr="005350EF" w:rsidRDefault="001A2A4D" w:rsidP="00762E55">
                  <w:pPr>
                    <w:spacing w:after="0" w:line="240" w:lineRule="auto"/>
                    <w:jc w:val="both"/>
                    <w:rPr>
                      <w:rFonts w:ascii="Times New Roman" w:eastAsia="Times New Roman" w:hAnsi="Times New Roman" w:cs="Times New Roman"/>
                      <w:sz w:val="28"/>
                      <w:szCs w:val="28"/>
                    </w:rPr>
                  </w:pPr>
                  <w:r w:rsidRPr="005350EF">
                    <w:rPr>
                      <w:rFonts w:ascii="Times New Roman" w:eastAsia="Times New Roman" w:hAnsi="Times New Roman" w:cs="Times New Roman"/>
                      <w:sz w:val="28"/>
                      <w:szCs w:val="28"/>
                    </w:rPr>
                    <w:t>г/л</w:t>
                  </w:r>
                </w:p>
              </w:tc>
            </w:tr>
          </w:tbl>
          <w:p w:rsidR="001A2A4D" w:rsidRPr="005350EF" w:rsidRDefault="001A2A4D" w:rsidP="00762E55">
            <w:pPr>
              <w:jc w:val="both"/>
              <w:outlineLvl w:val="0"/>
              <w:rPr>
                <w:rFonts w:ascii="Times New Roman" w:eastAsia="Times New Roman" w:hAnsi="Times New Roman" w:cs="Times New Roman"/>
                <w:bCs/>
                <w:kern w:val="36"/>
                <w:sz w:val="28"/>
                <w:szCs w:val="28"/>
                <w:lang w:val="kk-KZ"/>
              </w:rPr>
            </w:pPr>
          </w:p>
        </w:tc>
        <w:tc>
          <w:tcPr>
            <w:tcW w:w="2268" w:type="dxa"/>
          </w:tcPr>
          <w:p w:rsidR="001A2A4D" w:rsidRPr="005350EF" w:rsidRDefault="001A2A4D" w:rsidP="00762E55">
            <w:pPr>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6-8</w:t>
            </w:r>
          </w:p>
        </w:tc>
        <w:tc>
          <w:tcPr>
            <w:tcW w:w="1663" w:type="dxa"/>
          </w:tcPr>
          <w:p w:rsidR="001A2A4D" w:rsidRPr="005350EF" w:rsidRDefault="001A2A4D" w:rsidP="00762E55">
            <w:pPr>
              <w:jc w:val="center"/>
              <w:outlineLvl w:val="0"/>
              <w:rPr>
                <w:rFonts w:ascii="Times New Roman" w:hAnsi="Times New Roman" w:cs="Times New Roman"/>
                <w:sz w:val="28"/>
                <w:szCs w:val="28"/>
              </w:rPr>
            </w:pPr>
            <w:r w:rsidRPr="005350EF">
              <w:rPr>
                <w:rFonts w:ascii="Times New Roman" w:hAnsi="Times New Roman" w:cs="Times New Roman"/>
                <w:sz w:val="28"/>
                <w:szCs w:val="28"/>
              </w:rPr>
              <w:t>8.54±0.04</w:t>
            </w:r>
          </w:p>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8.55±0.04 Р&lt;0,05</w:t>
            </w:r>
          </w:p>
        </w:tc>
        <w:tc>
          <w:tcPr>
            <w:tcW w:w="1490" w:type="dxa"/>
          </w:tcPr>
          <w:p w:rsidR="001A2A4D" w:rsidRPr="005350EF" w:rsidRDefault="001A2A4D" w:rsidP="00762E55">
            <w:pPr>
              <w:jc w:val="center"/>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rPr>
              <w:t>8.49±0.09 Р&lt;0,05</w:t>
            </w:r>
          </w:p>
        </w:tc>
      </w:tr>
    </w:tbl>
    <w:p w:rsidR="003244A2" w:rsidRPr="005350EF" w:rsidRDefault="003244A2" w:rsidP="00762E55">
      <w:pPr>
        <w:spacing w:after="0" w:line="240" w:lineRule="auto"/>
        <w:ind w:firstLine="567"/>
        <w:jc w:val="both"/>
        <w:outlineLvl w:val="0"/>
        <w:rPr>
          <w:rFonts w:ascii="Times New Roman" w:eastAsia="Times New Roman" w:hAnsi="Times New Roman" w:cs="Times New Roman"/>
          <w:b/>
          <w:bCs/>
          <w:kern w:val="36"/>
          <w:sz w:val="28"/>
          <w:szCs w:val="28"/>
        </w:rPr>
      </w:pPr>
    </w:p>
    <w:p w:rsidR="0018313F" w:rsidRPr="005350EF" w:rsidRDefault="001A2A4D" w:rsidP="00762E55">
      <w:pPr>
        <w:spacing w:after="0" w:line="240" w:lineRule="auto"/>
        <w:ind w:firstLine="567"/>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 xml:space="preserve">Жүргізілген зерттеу жұмыстарының қорытындысын шығара отырып, жануарлардың ұрықтануын </w:t>
      </w:r>
      <w:r w:rsidR="005A6FB6" w:rsidRPr="005350EF">
        <w:rPr>
          <w:rFonts w:ascii="Times New Roman" w:eastAsia="Times New Roman" w:hAnsi="Times New Roman" w:cs="Times New Roman"/>
          <w:bCs/>
          <w:kern w:val="36"/>
          <w:sz w:val="28"/>
          <w:szCs w:val="28"/>
        </w:rPr>
        <w:t>арттыру</w:t>
      </w:r>
      <w:r w:rsidRPr="005350EF">
        <w:rPr>
          <w:rFonts w:ascii="Times New Roman" w:eastAsia="Times New Roman" w:hAnsi="Times New Roman" w:cs="Times New Roman"/>
          <w:bCs/>
          <w:kern w:val="36"/>
          <w:sz w:val="28"/>
          <w:szCs w:val="28"/>
        </w:rPr>
        <w:t xml:space="preserve">ды ынталандыру </w:t>
      </w:r>
      <w:r w:rsidR="005A6FB6" w:rsidRPr="005350EF">
        <w:rPr>
          <w:rFonts w:ascii="Times New Roman" w:eastAsia="Times New Roman" w:hAnsi="Times New Roman" w:cs="Times New Roman"/>
          <w:bCs/>
          <w:kern w:val="36"/>
          <w:sz w:val="28"/>
          <w:szCs w:val="28"/>
        </w:rPr>
        <w:t>сызба</w:t>
      </w:r>
      <w:r w:rsidRPr="005350EF">
        <w:rPr>
          <w:rFonts w:ascii="Times New Roman" w:eastAsia="Times New Roman" w:hAnsi="Times New Roman" w:cs="Times New Roman"/>
          <w:bCs/>
          <w:kern w:val="36"/>
          <w:sz w:val="28"/>
          <w:szCs w:val="28"/>
        </w:rPr>
        <w:t>сының оң әсерін атап өту қажет</w:t>
      </w:r>
      <w:r w:rsidR="00D067B8" w:rsidRPr="005350EF">
        <w:rPr>
          <w:rFonts w:ascii="Times New Roman" w:eastAsia="Times New Roman" w:hAnsi="Times New Roman" w:cs="Times New Roman"/>
          <w:bCs/>
          <w:kern w:val="36"/>
          <w:sz w:val="28"/>
          <w:szCs w:val="28"/>
          <w:lang w:val="kk-KZ"/>
        </w:rPr>
        <w:t xml:space="preserve"> </w:t>
      </w:r>
      <w:r w:rsidR="00D067B8" w:rsidRPr="005350EF">
        <w:rPr>
          <w:rFonts w:ascii="Times New Roman" w:eastAsia="Times New Roman" w:hAnsi="Times New Roman" w:cs="Times New Roman"/>
          <w:bCs/>
          <w:kern w:val="36"/>
          <w:sz w:val="28"/>
          <w:szCs w:val="28"/>
        </w:rPr>
        <w:t>[196].</w:t>
      </w:r>
      <w:r w:rsidRPr="005350EF">
        <w:rPr>
          <w:rFonts w:ascii="Times New Roman" w:eastAsia="Times New Roman" w:hAnsi="Times New Roman" w:cs="Times New Roman"/>
          <w:bCs/>
          <w:kern w:val="36"/>
          <w:sz w:val="28"/>
          <w:szCs w:val="28"/>
        </w:rPr>
        <w:t xml:space="preserve"> Ұсынылған </w:t>
      </w:r>
      <w:r w:rsidR="005A6FB6" w:rsidRPr="005350EF">
        <w:rPr>
          <w:rFonts w:ascii="Times New Roman" w:eastAsia="Times New Roman" w:hAnsi="Times New Roman" w:cs="Times New Roman"/>
          <w:bCs/>
          <w:kern w:val="36"/>
          <w:sz w:val="28"/>
          <w:szCs w:val="28"/>
        </w:rPr>
        <w:t>сызба</w:t>
      </w:r>
      <w:r w:rsidR="00D067B8" w:rsidRPr="005350EF">
        <w:rPr>
          <w:rFonts w:ascii="Times New Roman" w:eastAsia="Times New Roman" w:hAnsi="Times New Roman" w:cs="Times New Roman"/>
          <w:bCs/>
          <w:kern w:val="36"/>
          <w:sz w:val="28"/>
          <w:szCs w:val="28"/>
        </w:rPr>
        <w:t>лар жануарларды ұрықтан</w:t>
      </w:r>
      <w:r w:rsidRPr="005350EF">
        <w:rPr>
          <w:rFonts w:ascii="Times New Roman" w:eastAsia="Times New Roman" w:hAnsi="Times New Roman" w:cs="Times New Roman"/>
          <w:bCs/>
          <w:kern w:val="36"/>
          <w:sz w:val="28"/>
          <w:szCs w:val="28"/>
        </w:rPr>
        <w:t>у</w:t>
      </w:r>
      <w:r w:rsidR="00D067B8" w:rsidRPr="005350EF">
        <w:rPr>
          <w:rFonts w:ascii="Times New Roman" w:eastAsia="Times New Roman" w:hAnsi="Times New Roman" w:cs="Times New Roman"/>
          <w:bCs/>
          <w:kern w:val="36"/>
          <w:sz w:val="28"/>
          <w:szCs w:val="28"/>
          <w:lang w:val="kk-KZ"/>
        </w:rPr>
        <w:t xml:space="preserve"> көрсеткіштерін артырып, экономикалық тиімділігінің жоғарлауына ықпал етті. </w:t>
      </w:r>
    </w:p>
    <w:p w:rsidR="003244A2" w:rsidRPr="005350EF" w:rsidRDefault="003244A2"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585640" w:rsidRPr="005350EF" w:rsidRDefault="00585640"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970E6F" w:rsidRPr="005350EF" w:rsidRDefault="00970E6F"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970E6F" w:rsidRPr="005350EF" w:rsidRDefault="00970E6F"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970E6F" w:rsidRPr="005350EF" w:rsidRDefault="00970E6F"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970E6F" w:rsidRPr="005350EF" w:rsidRDefault="00970E6F"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1B4FEC" w:rsidRPr="005350EF" w:rsidRDefault="001A2A4D" w:rsidP="00762E55">
      <w:pPr>
        <w:spacing w:after="0" w:line="240" w:lineRule="auto"/>
        <w:ind w:firstLine="567"/>
        <w:jc w:val="both"/>
        <w:outlineLvl w:val="0"/>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lastRenderedPageBreak/>
        <w:t>2.2.</w:t>
      </w:r>
      <w:r w:rsidR="007A031F" w:rsidRPr="005350EF">
        <w:rPr>
          <w:rFonts w:ascii="Times New Roman" w:hAnsi="Times New Roman" w:cs="Times New Roman"/>
          <w:b/>
          <w:bCs/>
          <w:sz w:val="28"/>
          <w:szCs w:val="28"/>
          <w:lang w:val="kk-KZ"/>
        </w:rPr>
        <w:t>6</w:t>
      </w:r>
      <w:r w:rsidRPr="005350EF">
        <w:rPr>
          <w:rFonts w:ascii="Times New Roman" w:hAnsi="Times New Roman" w:cs="Times New Roman"/>
          <w:b/>
          <w:bCs/>
          <w:sz w:val="28"/>
          <w:szCs w:val="28"/>
          <w:lang w:val="kk-KZ"/>
        </w:rPr>
        <w:t xml:space="preserve">. </w:t>
      </w:r>
      <w:r w:rsidR="00147052" w:rsidRPr="005350EF">
        <w:rPr>
          <w:rFonts w:ascii="Times New Roman" w:hAnsi="Times New Roman" w:cs="Times New Roman"/>
          <w:b/>
          <w:bCs/>
          <w:sz w:val="28"/>
          <w:szCs w:val="28"/>
          <w:lang w:val="kk-KZ"/>
        </w:rPr>
        <w:t xml:space="preserve">Сиырлардың бедеулігін </w:t>
      </w:r>
      <w:r w:rsidR="008E13B1" w:rsidRPr="005350EF">
        <w:rPr>
          <w:rFonts w:ascii="Times New Roman" w:hAnsi="Times New Roman" w:cs="Times New Roman"/>
          <w:b/>
          <w:bCs/>
          <w:sz w:val="28"/>
          <w:szCs w:val="28"/>
          <w:lang w:val="kk-KZ"/>
        </w:rPr>
        <w:t xml:space="preserve"> алдын алу</w:t>
      </w:r>
      <w:r w:rsidR="00147052" w:rsidRPr="005350EF">
        <w:rPr>
          <w:rFonts w:ascii="Times New Roman" w:hAnsi="Times New Roman" w:cs="Times New Roman"/>
          <w:b/>
          <w:bCs/>
          <w:sz w:val="28"/>
          <w:szCs w:val="28"/>
          <w:lang w:val="kk-KZ"/>
        </w:rPr>
        <w:t xml:space="preserve"> және жою</w:t>
      </w:r>
      <w:r w:rsidR="008E13B1" w:rsidRPr="005350EF">
        <w:rPr>
          <w:rFonts w:ascii="Times New Roman" w:hAnsi="Times New Roman" w:cs="Times New Roman"/>
          <w:b/>
          <w:bCs/>
          <w:sz w:val="28"/>
          <w:szCs w:val="28"/>
          <w:lang w:val="kk-KZ"/>
        </w:rPr>
        <w:t>дың экономикалық тиімділігі</w:t>
      </w:r>
      <w:r w:rsidR="001B4FEC" w:rsidRPr="005350EF">
        <w:rPr>
          <w:rFonts w:ascii="Times New Roman" w:hAnsi="Times New Roman" w:cs="Times New Roman"/>
          <w:b/>
          <w:bCs/>
          <w:sz w:val="28"/>
          <w:szCs w:val="28"/>
          <w:lang w:val="kk-KZ"/>
        </w:rPr>
        <w:t>.</w:t>
      </w:r>
    </w:p>
    <w:p w:rsidR="002A31DD" w:rsidRPr="005350EF" w:rsidRDefault="002A31DD" w:rsidP="00762E55">
      <w:pPr>
        <w:spacing w:after="0" w:line="240" w:lineRule="auto"/>
        <w:ind w:firstLine="567"/>
        <w:jc w:val="both"/>
        <w:outlineLvl w:val="0"/>
        <w:rPr>
          <w:rFonts w:ascii="Times New Roman" w:eastAsia="Times New Roman" w:hAnsi="Times New Roman" w:cs="Times New Roman"/>
          <w:b/>
          <w:bCs/>
          <w:kern w:val="36"/>
          <w:sz w:val="28"/>
          <w:szCs w:val="28"/>
          <w:lang w:val="kk-KZ"/>
        </w:rPr>
      </w:pPr>
    </w:p>
    <w:p w:rsidR="0064731D" w:rsidRPr="005350EF" w:rsidRDefault="0064731D"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 xml:space="preserve">Табынды тиімді басқару шығындарды қысқартуға және барынша пайда алуға мүмкіндік береді. Бедеулік тауарлы </w:t>
      </w:r>
      <w:r w:rsidR="00935217" w:rsidRPr="005350EF">
        <w:rPr>
          <w:rFonts w:ascii="Times New Roman" w:eastAsia="Times New Roman" w:hAnsi="Times New Roman" w:cs="Times New Roman"/>
          <w:bCs/>
          <w:kern w:val="36"/>
          <w:sz w:val="28"/>
          <w:szCs w:val="28"/>
          <w:lang w:val="kk-KZ"/>
        </w:rPr>
        <w:t xml:space="preserve">сүт </w:t>
      </w:r>
      <w:r w:rsidRPr="005350EF">
        <w:rPr>
          <w:rFonts w:ascii="Times New Roman" w:eastAsia="Times New Roman" w:hAnsi="Times New Roman" w:cs="Times New Roman"/>
          <w:bCs/>
          <w:kern w:val="36"/>
          <w:sz w:val="28"/>
          <w:szCs w:val="28"/>
          <w:lang w:val="kk-KZ"/>
        </w:rPr>
        <w:t>фермалар</w:t>
      </w:r>
      <w:r w:rsidR="00935217" w:rsidRPr="005350EF">
        <w:rPr>
          <w:rFonts w:ascii="Times New Roman" w:eastAsia="Times New Roman" w:hAnsi="Times New Roman" w:cs="Times New Roman"/>
          <w:bCs/>
          <w:kern w:val="36"/>
          <w:sz w:val="28"/>
          <w:szCs w:val="28"/>
          <w:lang w:val="kk-KZ"/>
        </w:rPr>
        <w:t>ын</w:t>
      </w:r>
      <w:r w:rsidRPr="005350EF">
        <w:rPr>
          <w:rFonts w:ascii="Times New Roman" w:eastAsia="Times New Roman" w:hAnsi="Times New Roman" w:cs="Times New Roman"/>
          <w:bCs/>
          <w:kern w:val="36"/>
          <w:sz w:val="28"/>
          <w:szCs w:val="28"/>
          <w:lang w:val="kk-KZ"/>
        </w:rPr>
        <w:t>ың басты мәселесі болып табылады, осы себепті олар өзіндік құны төмен тауарды алу мүмкіндігін жоғалтады. Қысырлықтың бір күні буаздықтың немесе 0,361 бұзаудың жоғалуына тең. Егер жануар қысыр қалған болса, ол артық шығындар әкеледі. Осы уақыт ішінде сиырды қайтадан ұрықтандыруға, басқа технологиялық топқа ауыстыруға немесе жарамсыздарды</w:t>
      </w:r>
      <w:r w:rsidR="00935217" w:rsidRPr="005350EF">
        <w:rPr>
          <w:rFonts w:ascii="Times New Roman" w:eastAsia="Times New Roman" w:hAnsi="Times New Roman" w:cs="Times New Roman"/>
          <w:bCs/>
          <w:kern w:val="36"/>
          <w:sz w:val="28"/>
          <w:szCs w:val="28"/>
          <w:lang w:val="kk-KZ"/>
        </w:rPr>
        <w:t>ң қатарына</w:t>
      </w:r>
      <w:r w:rsidRPr="005350EF">
        <w:rPr>
          <w:rFonts w:ascii="Times New Roman" w:eastAsia="Times New Roman" w:hAnsi="Times New Roman" w:cs="Times New Roman"/>
          <w:bCs/>
          <w:kern w:val="36"/>
          <w:sz w:val="28"/>
          <w:szCs w:val="28"/>
          <w:lang w:val="kk-KZ"/>
        </w:rPr>
        <w:t xml:space="preserve"> шығаруға болады. Күн сайын бедеулік</w:t>
      </w:r>
      <w:r w:rsidR="00935217" w:rsidRPr="005350EF">
        <w:rPr>
          <w:rFonts w:ascii="Times New Roman" w:eastAsia="Times New Roman" w:hAnsi="Times New Roman" w:cs="Times New Roman"/>
          <w:bCs/>
          <w:kern w:val="36"/>
          <w:sz w:val="28"/>
          <w:szCs w:val="28"/>
          <w:lang w:val="kk-KZ"/>
        </w:rPr>
        <w:t>тің кесіріне</w:t>
      </w:r>
      <w:r w:rsidRPr="005350EF">
        <w:rPr>
          <w:rFonts w:ascii="Times New Roman" w:eastAsia="Times New Roman" w:hAnsi="Times New Roman" w:cs="Times New Roman"/>
          <w:bCs/>
          <w:kern w:val="36"/>
          <w:sz w:val="28"/>
          <w:szCs w:val="28"/>
          <w:lang w:val="kk-KZ"/>
        </w:rPr>
        <w:t xml:space="preserve"> шаруашылық алынбаған сүт, </w:t>
      </w:r>
      <w:r w:rsidR="00935217" w:rsidRPr="005350EF">
        <w:rPr>
          <w:rFonts w:ascii="Times New Roman" w:eastAsia="Times New Roman" w:hAnsi="Times New Roman" w:cs="Times New Roman"/>
          <w:bCs/>
          <w:kern w:val="36"/>
          <w:sz w:val="28"/>
          <w:szCs w:val="28"/>
          <w:lang w:val="kk-KZ"/>
        </w:rPr>
        <w:t xml:space="preserve">тумаған </w:t>
      </w:r>
      <w:r w:rsidR="007730F8" w:rsidRPr="005350EF">
        <w:rPr>
          <w:rFonts w:ascii="Times New Roman" w:eastAsia="Times New Roman" w:hAnsi="Times New Roman" w:cs="Times New Roman"/>
          <w:bCs/>
          <w:kern w:val="36"/>
          <w:sz w:val="28"/>
          <w:szCs w:val="28"/>
          <w:lang w:val="kk-KZ"/>
        </w:rPr>
        <w:t xml:space="preserve">бұзау және буаз сиырды ұстауға жұмсалатын шығындарға алып келеді. </w:t>
      </w:r>
      <w:r w:rsidRPr="005350EF">
        <w:rPr>
          <w:rFonts w:ascii="Times New Roman" w:eastAsia="Times New Roman" w:hAnsi="Times New Roman" w:cs="Times New Roman"/>
          <w:bCs/>
          <w:kern w:val="36"/>
          <w:sz w:val="28"/>
          <w:szCs w:val="28"/>
          <w:lang w:val="kk-KZ"/>
        </w:rPr>
        <w:t>Бедеуліктен болған залал сиырларды зерттеу күніне жеке</w:t>
      </w:r>
      <w:r w:rsidR="00646389" w:rsidRPr="005350EF">
        <w:rPr>
          <w:rFonts w:ascii="Times New Roman" w:eastAsia="Times New Roman" w:hAnsi="Times New Roman" w:cs="Times New Roman"/>
          <w:bCs/>
          <w:kern w:val="36"/>
          <w:sz w:val="28"/>
          <w:szCs w:val="28"/>
          <w:lang w:val="kk-KZ"/>
        </w:rPr>
        <w:t xml:space="preserve"> зерттеу негізінде есептеледі [197</w:t>
      </w:r>
      <w:r w:rsidRPr="005350EF">
        <w:rPr>
          <w:rFonts w:ascii="Times New Roman" w:eastAsia="Times New Roman" w:hAnsi="Times New Roman" w:cs="Times New Roman"/>
          <w:bCs/>
          <w:kern w:val="36"/>
          <w:sz w:val="28"/>
          <w:szCs w:val="28"/>
          <w:lang w:val="kk-KZ"/>
        </w:rPr>
        <w:t>].</w:t>
      </w:r>
    </w:p>
    <w:p w:rsidR="001B4FEC" w:rsidRPr="005350EF" w:rsidRDefault="0064731D"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kern w:val="36"/>
          <w:sz w:val="28"/>
          <w:szCs w:val="28"/>
          <w:lang w:val="kk-KZ"/>
        </w:rPr>
        <w:t>Шаруашылық үшін орташа көрсеткіштермен шығындарды есептеу:</w:t>
      </w:r>
      <w:r w:rsidR="002A31DD" w:rsidRPr="005350EF">
        <w:rPr>
          <w:rFonts w:ascii="Times New Roman" w:eastAsia="Times New Roman" w:hAnsi="Times New Roman" w:cs="Times New Roman"/>
          <w:bCs/>
          <w:kern w:val="36"/>
          <w:sz w:val="28"/>
          <w:szCs w:val="28"/>
          <w:lang w:val="kk-KZ"/>
        </w:rPr>
        <w:t xml:space="preserve"> с</w:t>
      </w:r>
      <w:r w:rsidRPr="005350EF">
        <w:rPr>
          <w:rFonts w:ascii="Times New Roman" w:eastAsia="Times New Roman" w:hAnsi="Times New Roman" w:cs="Times New Roman"/>
          <w:bCs/>
          <w:kern w:val="36"/>
          <w:sz w:val="28"/>
          <w:szCs w:val="28"/>
          <w:lang w:val="kk-KZ"/>
        </w:rPr>
        <w:t>иырға орташа жылдық сауым</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8000 кг сүт</w:t>
      </w:r>
      <w:r w:rsidR="002A31DD" w:rsidRPr="005350EF">
        <w:rPr>
          <w:rFonts w:ascii="Times New Roman" w:eastAsia="Times New Roman" w:hAnsi="Times New Roman" w:cs="Times New Roman"/>
          <w:bCs/>
          <w:kern w:val="36"/>
          <w:sz w:val="28"/>
          <w:szCs w:val="28"/>
          <w:lang w:val="kk-KZ"/>
        </w:rPr>
        <w:t>; о</w:t>
      </w:r>
      <w:r w:rsidRPr="005350EF">
        <w:rPr>
          <w:rFonts w:ascii="Times New Roman" w:eastAsia="Times New Roman" w:hAnsi="Times New Roman" w:cs="Times New Roman"/>
          <w:bCs/>
          <w:kern w:val="36"/>
          <w:sz w:val="28"/>
          <w:szCs w:val="28"/>
          <w:lang w:val="kk-KZ"/>
        </w:rPr>
        <w:t>рташа тәуліктік сауым</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25 кг</w:t>
      </w:r>
      <w:r w:rsidR="002A31DD" w:rsidRPr="005350EF">
        <w:rPr>
          <w:rFonts w:ascii="Times New Roman" w:eastAsia="Times New Roman" w:hAnsi="Times New Roman" w:cs="Times New Roman"/>
          <w:bCs/>
          <w:kern w:val="36"/>
          <w:sz w:val="28"/>
          <w:szCs w:val="28"/>
          <w:lang w:val="kk-KZ"/>
        </w:rPr>
        <w:t>; с</w:t>
      </w:r>
      <w:r w:rsidRPr="005350EF">
        <w:rPr>
          <w:rFonts w:ascii="Times New Roman" w:eastAsia="Times New Roman" w:hAnsi="Times New Roman" w:cs="Times New Roman"/>
          <w:bCs/>
          <w:kern w:val="36"/>
          <w:sz w:val="28"/>
          <w:szCs w:val="28"/>
          <w:lang w:val="kk-KZ"/>
        </w:rPr>
        <w:t>үттің сатып алу бағасы</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w:t>
      </w:r>
      <w:r w:rsidR="00B8408D"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lang w:val="kk-KZ"/>
        </w:rPr>
        <w:t>130 тг./кг</w:t>
      </w:r>
      <w:r w:rsidR="002A31DD" w:rsidRPr="005350EF">
        <w:rPr>
          <w:rFonts w:ascii="Times New Roman" w:eastAsia="Times New Roman" w:hAnsi="Times New Roman" w:cs="Times New Roman"/>
          <w:bCs/>
          <w:kern w:val="36"/>
          <w:sz w:val="28"/>
          <w:szCs w:val="28"/>
          <w:lang w:val="kk-KZ"/>
        </w:rPr>
        <w:t xml:space="preserve">. </w:t>
      </w:r>
      <w:r w:rsidR="00B8408D" w:rsidRPr="005350EF">
        <w:rPr>
          <w:rFonts w:ascii="Times New Roman" w:eastAsia="Times New Roman" w:hAnsi="Times New Roman" w:cs="Times New Roman"/>
          <w:bCs/>
          <w:kern w:val="36"/>
          <w:sz w:val="28"/>
          <w:szCs w:val="28"/>
          <w:lang w:val="kk-KZ"/>
        </w:rPr>
        <w:t>Бір</w:t>
      </w:r>
      <w:r w:rsidRPr="005350EF">
        <w:rPr>
          <w:rFonts w:ascii="Times New Roman" w:eastAsia="Times New Roman" w:hAnsi="Times New Roman" w:cs="Times New Roman"/>
          <w:bCs/>
          <w:kern w:val="36"/>
          <w:sz w:val="28"/>
          <w:szCs w:val="28"/>
          <w:lang w:val="kk-KZ"/>
        </w:rPr>
        <w:t xml:space="preserve"> сиыр</w:t>
      </w:r>
      <w:r w:rsidR="00B8408D" w:rsidRPr="005350EF">
        <w:rPr>
          <w:rFonts w:ascii="Times New Roman" w:eastAsia="Times New Roman" w:hAnsi="Times New Roman" w:cs="Times New Roman"/>
          <w:bCs/>
          <w:kern w:val="36"/>
          <w:sz w:val="28"/>
          <w:szCs w:val="28"/>
          <w:lang w:val="kk-KZ"/>
        </w:rPr>
        <w:t>дың</w:t>
      </w:r>
      <w:r w:rsidRPr="005350EF">
        <w:rPr>
          <w:rFonts w:ascii="Times New Roman" w:eastAsia="Times New Roman" w:hAnsi="Times New Roman" w:cs="Times New Roman"/>
          <w:bCs/>
          <w:kern w:val="36"/>
          <w:sz w:val="28"/>
          <w:szCs w:val="28"/>
          <w:lang w:val="kk-KZ"/>
        </w:rPr>
        <w:t xml:space="preserve"> азы</w:t>
      </w:r>
      <w:r w:rsidR="00B8408D" w:rsidRPr="005350EF">
        <w:rPr>
          <w:rFonts w:ascii="Times New Roman" w:eastAsia="Times New Roman" w:hAnsi="Times New Roman" w:cs="Times New Roman"/>
          <w:bCs/>
          <w:kern w:val="36"/>
          <w:sz w:val="28"/>
          <w:szCs w:val="28"/>
          <w:lang w:val="kk-KZ"/>
        </w:rPr>
        <w:t>ғына</w:t>
      </w:r>
      <w:r w:rsidRPr="005350EF">
        <w:rPr>
          <w:rFonts w:ascii="Times New Roman" w:eastAsia="Times New Roman" w:hAnsi="Times New Roman" w:cs="Times New Roman"/>
          <w:bCs/>
          <w:kern w:val="36"/>
          <w:sz w:val="28"/>
          <w:szCs w:val="28"/>
          <w:lang w:val="kk-KZ"/>
        </w:rPr>
        <w:t>, күтім</w:t>
      </w:r>
      <w:r w:rsidR="00B8408D" w:rsidRPr="005350EF">
        <w:rPr>
          <w:rFonts w:ascii="Times New Roman" w:eastAsia="Times New Roman" w:hAnsi="Times New Roman" w:cs="Times New Roman"/>
          <w:bCs/>
          <w:kern w:val="36"/>
          <w:sz w:val="28"/>
          <w:szCs w:val="28"/>
          <w:lang w:val="kk-KZ"/>
        </w:rPr>
        <w:t>іне</w:t>
      </w:r>
      <w:r w:rsidRPr="005350EF">
        <w:rPr>
          <w:rFonts w:ascii="Times New Roman" w:eastAsia="Times New Roman" w:hAnsi="Times New Roman" w:cs="Times New Roman"/>
          <w:bCs/>
          <w:kern w:val="36"/>
          <w:sz w:val="28"/>
          <w:szCs w:val="28"/>
          <w:lang w:val="kk-KZ"/>
        </w:rPr>
        <w:t xml:space="preserve"> және қызмет көрсетуге жұмсалатын орташа шығын</w:t>
      </w:r>
      <w:r w:rsidR="00B8408D" w:rsidRPr="005350EF">
        <w:rPr>
          <w:rFonts w:ascii="Times New Roman" w:eastAsia="Times New Roman" w:hAnsi="Times New Roman" w:cs="Times New Roman"/>
          <w:bCs/>
          <w:kern w:val="36"/>
          <w:sz w:val="28"/>
          <w:szCs w:val="28"/>
          <w:lang w:val="kk-KZ"/>
        </w:rPr>
        <w:t xml:space="preserve"> – күніне </w:t>
      </w:r>
      <w:r w:rsidRPr="005350EF">
        <w:rPr>
          <w:rFonts w:ascii="Times New Roman" w:eastAsia="Times New Roman" w:hAnsi="Times New Roman" w:cs="Times New Roman"/>
          <w:bCs/>
          <w:kern w:val="36"/>
          <w:sz w:val="28"/>
          <w:szCs w:val="28"/>
          <w:lang w:val="kk-KZ"/>
        </w:rPr>
        <w:t>900 тг.</w:t>
      </w:r>
    </w:p>
    <w:p w:rsidR="0064731D" w:rsidRPr="005350EF" w:rsidRDefault="0064731D"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1B4FEC" w:rsidRPr="005350EF" w:rsidRDefault="0064731D" w:rsidP="00762E55">
      <w:pPr>
        <w:spacing w:after="0" w:line="240" w:lineRule="auto"/>
        <w:ind w:firstLine="567"/>
        <w:jc w:val="both"/>
        <w:outlineLvl w:val="0"/>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Сүтті толық алмаудан болған шығынды есептеу мына формула бойынша анықталады:</w:t>
      </w:r>
    </w:p>
    <w:p w:rsidR="001B4FEC" w:rsidRPr="005350EF" w:rsidRDefault="001B4FEC" w:rsidP="00762E55">
      <w:pPr>
        <w:spacing w:after="0" w:line="240" w:lineRule="auto"/>
        <w:ind w:firstLine="567"/>
        <w:jc w:val="center"/>
        <w:outlineLvl w:val="0"/>
        <w:rPr>
          <w:rFonts w:ascii="Times New Roman" w:hAnsi="Times New Roman" w:cs="Times New Roman"/>
          <w:bCs/>
          <w:i/>
          <w:sz w:val="28"/>
          <w:szCs w:val="28"/>
        </w:rPr>
      </w:pPr>
      <w:r w:rsidRPr="005350EF">
        <w:rPr>
          <w:rFonts w:ascii="Times New Roman" w:hAnsi="Times New Roman" w:cs="Times New Roman"/>
          <w:bCs/>
          <w:i/>
          <w:sz w:val="28"/>
          <w:szCs w:val="28"/>
        </w:rPr>
        <w:t>П</w:t>
      </w:r>
      <w:r w:rsidRPr="005350EF">
        <w:rPr>
          <w:rFonts w:ascii="Times New Roman" w:hAnsi="Times New Roman" w:cs="Times New Roman"/>
          <w:bCs/>
          <w:i/>
          <w:sz w:val="28"/>
          <w:szCs w:val="28"/>
          <w:vertAlign w:val="subscript"/>
        </w:rPr>
        <w:t>м</w:t>
      </w:r>
      <w:r w:rsidRPr="005350EF">
        <w:rPr>
          <w:rFonts w:ascii="Times New Roman" w:hAnsi="Times New Roman" w:cs="Times New Roman"/>
          <w:bCs/>
          <w:i/>
          <w:sz w:val="28"/>
          <w:szCs w:val="28"/>
        </w:rPr>
        <w:t>= У×С (1)</w:t>
      </w:r>
    </w:p>
    <w:p w:rsidR="001B4FEC" w:rsidRPr="005350EF" w:rsidRDefault="00A66F44" w:rsidP="00762E55">
      <w:pPr>
        <w:autoSpaceDE w:val="0"/>
        <w:autoSpaceDN w:val="0"/>
        <w:adjustRightInd w:val="0"/>
        <w:spacing w:after="0" w:line="240" w:lineRule="auto"/>
        <w:jc w:val="center"/>
        <w:rPr>
          <w:rFonts w:ascii="Times New Roman" w:hAnsi="Times New Roman" w:cs="Times New Roman"/>
          <w:sz w:val="28"/>
          <w:szCs w:val="28"/>
        </w:rPr>
      </w:pPr>
      <w:r w:rsidRPr="005350EF">
        <w:rPr>
          <w:rFonts w:ascii="Times New Roman" w:hAnsi="Times New Roman" w:cs="Times New Roman"/>
          <w:sz w:val="28"/>
          <w:szCs w:val="28"/>
          <w:lang w:val="kk-KZ"/>
        </w:rPr>
        <w:t>мұнда</w:t>
      </w:r>
      <w:r w:rsidR="002A31DD" w:rsidRPr="005350EF">
        <w:rPr>
          <w:rFonts w:ascii="Times New Roman" w:hAnsi="Times New Roman" w:cs="Times New Roman"/>
          <w:sz w:val="28"/>
          <w:szCs w:val="28"/>
          <w:lang w:val="kk-KZ"/>
        </w:rPr>
        <w:t>ғы</w:t>
      </w:r>
      <w:r w:rsidR="0064731D" w:rsidRPr="005350EF">
        <w:rPr>
          <w:rFonts w:ascii="Times New Roman" w:hAnsi="Times New Roman" w:cs="Times New Roman"/>
          <w:sz w:val="28"/>
          <w:szCs w:val="28"/>
        </w:rPr>
        <w:t xml:space="preserve">, У – </w:t>
      </w:r>
      <w:r w:rsidR="0064731D" w:rsidRPr="005350EF">
        <w:rPr>
          <w:rFonts w:ascii="Times New Roman" w:hAnsi="Times New Roman" w:cs="Times New Roman"/>
          <w:sz w:val="28"/>
          <w:szCs w:val="28"/>
          <w:lang w:val="kk-KZ"/>
        </w:rPr>
        <w:t>орташа тәуліктік сауым</w:t>
      </w:r>
      <w:r w:rsidR="001B4FEC" w:rsidRPr="005350EF">
        <w:rPr>
          <w:rFonts w:ascii="Times New Roman" w:hAnsi="Times New Roman" w:cs="Times New Roman"/>
          <w:sz w:val="28"/>
          <w:szCs w:val="28"/>
        </w:rPr>
        <w:t>, кг;</w:t>
      </w:r>
    </w:p>
    <w:p w:rsidR="001B4FEC" w:rsidRPr="005350EF" w:rsidRDefault="0064731D" w:rsidP="00762E55">
      <w:pPr>
        <w:spacing w:after="0" w:line="240" w:lineRule="auto"/>
        <w:ind w:firstLine="567"/>
        <w:jc w:val="center"/>
        <w:outlineLvl w:val="0"/>
        <w:rPr>
          <w:rFonts w:ascii="Times New Roman" w:hAnsi="Times New Roman" w:cs="Times New Roman"/>
          <w:sz w:val="28"/>
          <w:szCs w:val="28"/>
        </w:rPr>
      </w:pPr>
      <w:r w:rsidRPr="005350EF">
        <w:rPr>
          <w:rFonts w:ascii="Times New Roman" w:hAnsi="Times New Roman" w:cs="Times New Roman"/>
          <w:sz w:val="28"/>
          <w:szCs w:val="28"/>
        </w:rPr>
        <w:t xml:space="preserve">С – </w:t>
      </w:r>
      <w:r w:rsidRPr="005350EF">
        <w:rPr>
          <w:rFonts w:ascii="Times New Roman" w:hAnsi="Times New Roman" w:cs="Times New Roman"/>
          <w:sz w:val="28"/>
          <w:szCs w:val="28"/>
          <w:lang w:val="kk-KZ"/>
        </w:rPr>
        <w:t>сүттің сатып алу бағасы</w:t>
      </w:r>
      <w:r w:rsidR="001B4FEC" w:rsidRPr="005350EF">
        <w:rPr>
          <w:rFonts w:ascii="Times New Roman" w:hAnsi="Times New Roman" w:cs="Times New Roman"/>
          <w:sz w:val="28"/>
          <w:szCs w:val="28"/>
        </w:rPr>
        <w:t>, тг;</w:t>
      </w:r>
    </w:p>
    <w:p w:rsidR="001B4FEC" w:rsidRPr="005350EF" w:rsidRDefault="001B4FEC" w:rsidP="00762E55">
      <w:pPr>
        <w:spacing w:after="0" w:line="240" w:lineRule="auto"/>
        <w:ind w:firstLine="567"/>
        <w:jc w:val="center"/>
        <w:outlineLvl w:val="0"/>
        <w:rPr>
          <w:rFonts w:ascii="Times New Roman" w:hAnsi="Times New Roman" w:cs="Times New Roman"/>
          <w:bCs/>
          <w:i/>
          <w:sz w:val="28"/>
          <w:szCs w:val="28"/>
        </w:rPr>
      </w:pPr>
      <w:r w:rsidRPr="005350EF">
        <w:rPr>
          <w:rFonts w:ascii="Times New Roman" w:hAnsi="Times New Roman" w:cs="Times New Roman"/>
          <w:bCs/>
          <w:i/>
          <w:sz w:val="28"/>
          <w:szCs w:val="28"/>
        </w:rPr>
        <w:t>П</w:t>
      </w:r>
      <w:r w:rsidRPr="005350EF">
        <w:rPr>
          <w:rFonts w:ascii="Times New Roman" w:hAnsi="Times New Roman" w:cs="Times New Roman"/>
          <w:bCs/>
          <w:i/>
          <w:sz w:val="28"/>
          <w:szCs w:val="28"/>
          <w:vertAlign w:val="subscript"/>
        </w:rPr>
        <w:t>м</w:t>
      </w:r>
      <w:r w:rsidRPr="005350EF">
        <w:rPr>
          <w:rFonts w:ascii="Times New Roman" w:hAnsi="Times New Roman" w:cs="Times New Roman"/>
          <w:bCs/>
          <w:i/>
          <w:sz w:val="28"/>
          <w:szCs w:val="28"/>
        </w:rPr>
        <w:t>=25кг × 130=3250 тг;</w:t>
      </w:r>
    </w:p>
    <w:p w:rsidR="001B4FEC" w:rsidRPr="005350EF" w:rsidRDefault="001B4FEC" w:rsidP="00762E55">
      <w:pPr>
        <w:spacing w:after="0" w:line="240" w:lineRule="auto"/>
        <w:ind w:firstLine="567"/>
        <w:jc w:val="both"/>
        <w:outlineLvl w:val="0"/>
        <w:rPr>
          <w:rFonts w:ascii="Times New Roman" w:hAnsi="Times New Roman" w:cs="Times New Roman"/>
          <w:bCs/>
          <w:i/>
          <w:sz w:val="28"/>
          <w:szCs w:val="28"/>
        </w:rPr>
      </w:pPr>
    </w:p>
    <w:p w:rsidR="001B4FEC" w:rsidRPr="005350EF" w:rsidRDefault="0056457B" w:rsidP="00762E55">
      <w:pPr>
        <w:spacing w:after="0" w:line="240" w:lineRule="auto"/>
        <w:ind w:firstLine="567"/>
        <w:jc w:val="both"/>
        <w:outlineLvl w:val="0"/>
        <w:rPr>
          <w:rFonts w:ascii="Times New Roman" w:hAnsi="Times New Roman" w:cs="Times New Roman"/>
          <w:b/>
          <w:bCs/>
          <w:sz w:val="28"/>
          <w:szCs w:val="28"/>
          <w:lang w:val="kk-KZ"/>
        </w:rPr>
      </w:pPr>
      <w:r w:rsidRPr="005350EF">
        <w:rPr>
          <w:rFonts w:ascii="Times New Roman" w:hAnsi="Times New Roman" w:cs="Times New Roman"/>
          <w:b/>
          <w:bCs/>
          <w:sz w:val="28"/>
          <w:szCs w:val="28"/>
        </w:rPr>
        <w:t>Туған кезде бұзаудың құнын есептеу формуласы:</w:t>
      </w:r>
    </w:p>
    <w:p w:rsidR="001B4FEC" w:rsidRPr="005350EF" w:rsidRDefault="001B4FEC" w:rsidP="00762E55">
      <w:pPr>
        <w:spacing w:after="0" w:line="240" w:lineRule="auto"/>
        <w:ind w:left="708" w:firstLine="708"/>
        <w:jc w:val="center"/>
        <w:outlineLvl w:val="0"/>
        <w:rPr>
          <w:rFonts w:ascii="Times New Roman" w:hAnsi="Times New Roman" w:cs="Times New Roman"/>
          <w:bCs/>
          <w:i/>
          <w:sz w:val="28"/>
          <w:szCs w:val="28"/>
          <w:lang w:val="kk-KZ"/>
        </w:rPr>
      </w:pPr>
      <w:r w:rsidRPr="005350EF">
        <w:rPr>
          <w:rFonts w:ascii="Times New Roman" w:eastAsia="Times New Roman" w:hAnsi="Times New Roman" w:cs="Times New Roman"/>
          <w:bCs/>
          <w:kern w:val="36"/>
          <w:sz w:val="28"/>
          <w:szCs w:val="28"/>
          <w:lang w:val="kk-KZ"/>
        </w:rPr>
        <w:t>С</w:t>
      </w:r>
      <w:r w:rsidRPr="005350EF">
        <w:rPr>
          <w:rFonts w:ascii="Times New Roman" w:hAnsi="Times New Roman" w:cs="Times New Roman"/>
          <w:bCs/>
          <w:i/>
          <w:sz w:val="28"/>
          <w:szCs w:val="28"/>
          <w:vertAlign w:val="subscript"/>
          <w:lang w:val="kk-KZ"/>
        </w:rPr>
        <w:t xml:space="preserve">м1 </w:t>
      </w:r>
      <w:r w:rsidRPr="005350EF">
        <w:rPr>
          <w:rFonts w:ascii="Times New Roman" w:hAnsi="Times New Roman" w:cs="Times New Roman"/>
          <w:bCs/>
          <w:i/>
          <w:sz w:val="28"/>
          <w:szCs w:val="28"/>
          <w:lang w:val="kk-KZ"/>
        </w:rPr>
        <w:t>=3.61×Ц (2)</w:t>
      </w:r>
    </w:p>
    <w:p w:rsidR="001B4FEC" w:rsidRPr="005350EF" w:rsidRDefault="0056457B" w:rsidP="00762E55">
      <w:pPr>
        <w:autoSpaceDE w:val="0"/>
        <w:autoSpaceDN w:val="0"/>
        <w:adjustRightInd w:val="0"/>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мұнда, 0,361-сүт сиырынан алынатын бұзауға кететін азық мөлшерінен алынатын сүттің көлемі;</w:t>
      </w:r>
      <w:r w:rsidR="00CD683D"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Ц-базистік майлылығы бар сүттің бір центнерінің бағасы, теңге </w:t>
      </w:r>
      <w:r w:rsidR="001B4FEC" w:rsidRPr="005350EF">
        <w:rPr>
          <w:rFonts w:ascii="Times New Roman" w:hAnsi="Times New Roman" w:cs="Times New Roman"/>
          <w:sz w:val="28"/>
          <w:szCs w:val="28"/>
          <w:lang w:val="kk-KZ"/>
        </w:rPr>
        <w:t>(Ц=130 тг/кг×100 кг=13000 тг);</w:t>
      </w:r>
    </w:p>
    <w:p w:rsidR="001B4FEC" w:rsidRPr="005350EF" w:rsidRDefault="001B4FEC" w:rsidP="00762E55">
      <w:pPr>
        <w:autoSpaceDE w:val="0"/>
        <w:autoSpaceDN w:val="0"/>
        <w:adjustRightInd w:val="0"/>
        <w:spacing w:after="0" w:line="240" w:lineRule="auto"/>
        <w:ind w:left="708" w:firstLine="708"/>
        <w:jc w:val="center"/>
        <w:rPr>
          <w:rFonts w:ascii="Times New Roman" w:hAnsi="Times New Roman" w:cs="Times New Roman"/>
          <w:bCs/>
          <w:i/>
          <w:sz w:val="28"/>
          <w:szCs w:val="28"/>
          <w:lang w:val="kk-KZ"/>
        </w:rPr>
      </w:pPr>
      <w:r w:rsidRPr="005350EF">
        <w:rPr>
          <w:rFonts w:ascii="Times New Roman" w:eastAsia="Times New Roman" w:hAnsi="Times New Roman" w:cs="Times New Roman"/>
          <w:bCs/>
          <w:kern w:val="36"/>
          <w:sz w:val="28"/>
          <w:szCs w:val="28"/>
          <w:lang w:val="kk-KZ"/>
        </w:rPr>
        <w:t>С</w:t>
      </w:r>
      <w:r w:rsidRPr="005350EF">
        <w:rPr>
          <w:rFonts w:ascii="Times New Roman" w:hAnsi="Times New Roman" w:cs="Times New Roman"/>
          <w:bCs/>
          <w:i/>
          <w:sz w:val="28"/>
          <w:szCs w:val="28"/>
          <w:vertAlign w:val="subscript"/>
          <w:lang w:val="kk-KZ"/>
        </w:rPr>
        <w:t xml:space="preserve">м1 </w:t>
      </w:r>
      <w:r w:rsidRPr="005350EF">
        <w:rPr>
          <w:rFonts w:ascii="Times New Roman" w:hAnsi="Times New Roman" w:cs="Times New Roman"/>
          <w:bCs/>
          <w:i/>
          <w:sz w:val="28"/>
          <w:szCs w:val="28"/>
          <w:lang w:val="kk-KZ"/>
        </w:rPr>
        <w:t>=3.61×13000=46930 тг;</w:t>
      </w:r>
    </w:p>
    <w:p w:rsidR="001B4FEC" w:rsidRPr="005350EF" w:rsidRDefault="001B4FEC" w:rsidP="00762E55">
      <w:pPr>
        <w:autoSpaceDE w:val="0"/>
        <w:autoSpaceDN w:val="0"/>
        <w:adjustRightInd w:val="0"/>
        <w:spacing w:after="0" w:line="240" w:lineRule="auto"/>
        <w:jc w:val="both"/>
        <w:rPr>
          <w:rFonts w:ascii="Times New Roman" w:hAnsi="Times New Roman" w:cs="Times New Roman"/>
          <w:bCs/>
          <w:i/>
          <w:sz w:val="28"/>
          <w:szCs w:val="28"/>
          <w:lang w:val="kk-KZ"/>
        </w:rPr>
      </w:pPr>
    </w:p>
    <w:p w:rsidR="001B4FEC" w:rsidRPr="005350EF" w:rsidRDefault="008C77A7" w:rsidP="00762E55">
      <w:pPr>
        <w:autoSpaceDE w:val="0"/>
        <w:autoSpaceDN w:val="0"/>
        <w:adjustRightInd w:val="0"/>
        <w:spacing w:after="0" w:line="240" w:lineRule="auto"/>
        <w:ind w:firstLine="708"/>
        <w:jc w:val="both"/>
        <w:rPr>
          <w:rFonts w:ascii="Times New Roman" w:hAnsi="Times New Roman" w:cs="Times New Roman"/>
          <w:bCs/>
          <w:i/>
          <w:sz w:val="28"/>
          <w:szCs w:val="28"/>
          <w:lang w:val="kk-KZ"/>
        </w:rPr>
      </w:pPr>
      <w:r w:rsidRPr="005350EF">
        <w:rPr>
          <w:rFonts w:ascii="Times New Roman" w:hAnsi="Times New Roman" w:cs="Times New Roman"/>
          <w:b/>
          <w:bCs/>
          <w:sz w:val="28"/>
          <w:szCs w:val="28"/>
          <w:lang w:val="kk-KZ"/>
        </w:rPr>
        <w:t>Сиырдың бедеулігінің бір күнінің құны мынадай формула бойынша анықталады:</w:t>
      </w:r>
    </w:p>
    <w:p w:rsidR="001B4FEC" w:rsidRPr="005350EF" w:rsidRDefault="001B4FEC" w:rsidP="00762E55">
      <w:pPr>
        <w:autoSpaceDE w:val="0"/>
        <w:autoSpaceDN w:val="0"/>
        <w:adjustRightInd w:val="0"/>
        <w:spacing w:after="0" w:line="240" w:lineRule="auto"/>
        <w:ind w:left="708" w:firstLine="708"/>
        <w:jc w:val="center"/>
        <w:rPr>
          <w:rFonts w:ascii="Times New Roman" w:hAnsi="Times New Roman" w:cs="Times New Roman"/>
          <w:bCs/>
          <w:i/>
          <w:sz w:val="28"/>
          <w:szCs w:val="28"/>
          <w:lang w:val="kk-KZ"/>
        </w:rPr>
      </w:pPr>
      <w:r w:rsidRPr="005350EF">
        <w:rPr>
          <w:rFonts w:ascii="Times New Roman" w:eastAsia="Times New Roman" w:hAnsi="Times New Roman" w:cs="Times New Roman"/>
          <w:bCs/>
          <w:i/>
          <w:kern w:val="36"/>
          <w:sz w:val="28"/>
          <w:szCs w:val="28"/>
          <w:lang w:val="kk-KZ"/>
        </w:rPr>
        <w:t>С</w:t>
      </w:r>
      <w:r w:rsidRPr="005350EF">
        <w:rPr>
          <w:rFonts w:ascii="Times New Roman" w:eastAsia="Times New Roman" w:hAnsi="Times New Roman" w:cs="Times New Roman"/>
          <w:bCs/>
          <w:i/>
          <w:kern w:val="36"/>
          <w:sz w:val="28"/>
          <w:szCs w:val="28"/>
          <w:vertAlign w:val="subscript"/>
          <w:lang w:val="kk-KZ"/>
        </w:rPr>
        <w:t>Дб</w:t>
      </w:r>
      <w:r w:rsidRPr="005350EF">
        <w:rPr>
          <w:rFonts w:ascii="Times New Roman" w:eastAsia="Times New Roman" w:hAnsi="Times New Roman" w:cs="Times New Roman"/>
          <w:bCs/>
          <w:i/>
          <w:kern w:val="36"/>
          <w:sz w:val="28"/>
          <w:szCs w:val="28"/>
          <w:lang w:val="kk-KZ"/>
        </w:rPr>
        <w:t>= С</w:t>
      </w:r>
      <w:r w:rsidRPr="005350EF">
        <w:rPr>
          <w:rFonts w:ascii="Times New Roman" w:hAnsi="Times New Roman" w:cs="Times New Roman"/>
          <w:bCs/>
          <w:i/>
          <w:sz w:val="28"/>
          <w:szCs w:val="28"/>
          <w:vertAlign w:val="subscript"/>
          <w:lang w:val="kk-KZ"/>
        </w:rPr>
        <w:t>м1</w:t>
      </w:r>
      <w:r w:rsidR="008C77A7" w:rsidRPr="005350EF">
        <w:rPr>
          <w:rFonts w:ascii="Times New Roman" w:hAnsi="Times New Roman" w:cs="Times New Roman"/>
          <w:bCs/>
          <w:i/>
          <w:sz w:val="28"/>
          <w:szCs w:val="28"/>
          <w:lang w:val="kk-KZ"/>
        </w:rPr>
        <w:t>÷280 күн</w:t>
      </w:r>
      <w:r w:rsidRPr="005350EF">
        <w:rPr>
          <w:rFonts w:ascii="Times New Roman" w:hAnsi="Times New Roman" w:cs="Times New Roman"/>
          <w:bCs/>
          <w:i/>
          <w:sz w:val="28"/>
          <w:szCs w:val="28"/>
          <w:lang w:val="kk-KZ"/>
        </w:rPr>
        <w:t xml:space="preserve"> (3)</w:t>
      </w:r>
    </w:p>
    <w:p w:rsidR="00CD683D" w:rsidRPr="005350EF" w:rsidRDefault="00CD683D" w:rsidP="00762E55">
      <w:pPr>
        <w:autoSpaceDE w:val="0"/>
        <w:autoSpaceDN w:val="0"/>
        <w:adjustRightInd w:val="0"/>
        <w:spacing w:after="0" w:line="240" w:lineRule="auto"/>
        <w:ind w:left="708" w:firstLine="708"/>
        <w:jc w:val="both"/>
        <w:rPr>
          <w:rFonts w:ascii="Times New Roman" w:eastAsia="Times New Roman" w:hAnsi="Times New Roman" w:cs="Times New Roman"/>
          <w:bCs/>
          <w:kern w:val="36"/>
          <w:sz w:val="28"/>
          <w:szCs w:val="28"/>
          <w:lang w:val="kk-KZ"/>
        </w:rPr>
      </w:pPr>
    </w:p>
    <w:p w:rsidR="008C77A7" w:rsidRPr="005350EF" w:rsidRDefault="008C77A7" w:rsidP="00762E55">
      <w:pPr>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Сүт – тауар фермасында сиырдың бір күні бедеулігі құны:</w:t>
      </w:r>
    </w:p>
    <w:p w:rsidR="001B4FEC" w:rsidRPr="005350EF" w:rsidRDefault="001B4FEC" w:rsidP="00762E55">
      <w:pPr>
        <w:spacing w:after="0" w:line="240" w:lineRule="auto"/>
        <w:ind w:left="708" w:firstLine="708"/>
        <w:jc w:val="center"/>
        <w:rPr>
          <w:rFonts w:ascii="Times New Roman" w:hAnsi="Times New Roman" w:cs="Times New Roman"/>
          <w:sz w:val="28"/>
          <w:szCs w:val="28"/>
          <w:lang w:val="kk-KZ"/>
        </w:rPr>
      </w:pPr>
      <w:r w:rsidRPr="005350EF">
        <w:rPr>
          <w:rFonts w:ascii="Times New Roman" w:eastAsia="Times New Roman" w:hAnsi="Times New Roman" w:cs="Times New Roman"/>
          <w:bCs/>
          <w:i/>
          <w:kern w:val="36"/>
          <w:sz w:val="28"/>
          <w:szCs w:val="28"/>
          <w:lang w:val="kk-KZ"/>
        </w:rPr>
        <w:t>С</w:t>
      </w:r>
      <w:r w:rsidRPr="005350EF">
        <w:rPr>
          <w:rFonts w:ascii="Times New Roman" w:eastAsia="Times New Roman" w:hAnsi="Times New Roman" w:cs="Times New Roman"/>
          <w:bCs/>
          <w:i/>
          <w:kern w:val="36"/>
          <w:sz w:val="28"/>
          <w:szCs w:val="28"/>
          <w:vertAlign w:val="subscript"/>
          <w:lang w:val="kk-KZ"/>
        </w:rPr>
        <w:t>Дб</w:t>
      </w:r>
      <w:r w:rsidRPr="005350EF">
        <w:rPr>
          <w:rFonts w:ascii="Times New Roman" w:hAnsi="Times New Roman" w:cs="Times New Roman"/>
          <w:sz w:val="28"/>
          <w:szCs w:val="28"/>
          <w:lang w:val="kk-KZ"/>
        </w:rPr>
        <w:t xml:space="preserve"> = </w:t>
      </w:r>
      <w:r w:rsidRPr="005350EF">
        <w:rPr>
          <w:rFonts w:ascii="Times New Roman" w:hAnsi="Times New Roman" w:cs="Times New Roman"/>
          <w:bCs/>
          <w:i/>
          <w:sz w:val="28"/>
          <w:szCs w:val="28"/>
          <w:lang w:val="kk-KZ"/>
        </w:rPr>
        <w:t>46930÷</w:t>
      </w:r>
      <w:r w:rsidR="008C77A7" w:rsidRPr="005350EF">
        <w:rPr>
          <w:rFonts w:ascii="Times New Roman" w:hAnsi="Times New Roman" w:cs="Times New Roman"/>
          <w:sz w:val="28"/>
          <w:szCs w:val="28"/>
          <w:lang w:val="kk-KZ"/>
        </w:rPr>
        <w:t>280 = 167 теңге/т</w:t>
      </w:r>
      <w:r w:rsidRPr="005350EF">
        <w:rPr>
          <w:rFonts w:ascii="Times New Roman" w:hAnsi="Times New Roman" w:cs="Times New Roman"/>
          <w:sz w:val="28"/>
          <w:szCs w:val="28"/>
          <w:lang w:val="kk-KZ"/>
        </w:rPr>
        <w:t>;</w:t>
      </w:r>
    </w:p>
    <w:p w:rsidR="001B4FEC" w:rsidRPr="005350EF" w:rsidRDefault="001B4FEC" w:rsidP="00762E55">
      <w:pPr>
        <w:spacing w:after="0" w:line="240" w:lineRule="auto"/>
        <w:jc w:val="both"/>
        <w:rPr>
          <w:rFonts w:ascii="Times New Roman" w:hAnsi="Times New Roman" w:cs="Times New Roman"/>
          <w:sz w:val="28"/>
          <w:szCs w:val="28"/>
          <w:lang w:val="kk-KZ"/>
        </w:rPr>
      </w:pPr>
    </w:p>
    <w:p w:rsidR="00CD683D" w:rsidRPr="005350EF" w:rsidRDefault="00F422A4" w:rsidP="00762E55">
      <w:pPr>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Қысырлықтың әрбір күнінен келетін жалпы шығын мынадай формула бойынша анықталады:</w:t>
      </w:r>
      <w:r w:rsidR="00CD683D" w:rsidRPr="005350EF">
        <w:rPr>
          <w:rFonts w:ascii="Times New Roman" w:hAnsi="Times New Roman" w:cs="Times New Roman"/>
          <w:b/>
          <w:bCs/>
          <w:sz w:val="28"/>
          <w:szCs w:val="28"/>
          <w:lang w:val="kk-KZ"/>
        </w:rPr>
        <w:t xml:space="preserve"> </w:t>
      </w:r>
    </w:p>
    <w:p w:rsidR="001B4FEC" w:rsidRPr="005350EF" w:rsidRDefault="001B4FEC" w:rsidP="00762E55">
      <w:pPr>
        <w:spacing w:after="0" w:line="240" w:lineRule="auto"/>
        <w:ind w:left="1416" w:firstLine="708"/>
        <w:jc w:val="center"/>
        <w:rPr>
          <w:rFonts w:ascii="Times New Roman" w:hAnsi="Times New Roman" w:cs="Times New Roman"/>
          <w:b/>
          <w:bCs/>
          <w:i/>
          <w:sz w:val="28"/>
          <w:szCs w:val="28"/>
          <w:lang w:val="kk-KZ"/>
        </w:rPr>
      </w:pPr>
      <w:r w:rsidRPr="005350EF">
        <w:rPr>
          <w:rFonts w:ascii="Times New Roman" w:hAnsi="Times New Roman" w:cs="Times New Roman"/>
          <w:b/>
          <w:bCs/>
          <w:i/>
          <w:sz w:val="28"/>
          <w:szCs w:val="28"/>
          <w:lang w:val="kk-KZ"/>
        </w:rPr>
        <w:t>У</w:t>
      </w:r>
      <w:r w:rsidRPr="005350EF">
        <w:rPr>
          <w:rFonts w:ascii="Times New Roman" w:hAnsi="Times New Roman" w:cs="Times New Roman"/>
          <w:b/>
          <w:bCs/>
          <w:i/>
          <w:sz w:val="28"/>
          <w:szCs w:val="28"/>
          <w:vertAlign w:val="subscript"/>
          <w:lang w:val="kk-KZ"/>
        </w:rPr>
        <w:t>дн</w:t>
      </w:r>
      <w:r w:rsidRPr="005350EF">
        <w:rPr>
          <w:rFonts w:ascii="Times New Roman" w:hAnsi="Times New Roman" w:cs="Times New Roman"/>
          <w:b/>
          <w:bCs/>
          <w:i/>
          <w:sz w:val="28"/>
          <w:szCs w:val="28"/>
          <w:lang w:val="kk-KZ"/>
        </w:rPr>
        <w:t>=</w:t>
      </w:r>
      <w:r w:rsidRPr="005350EF">
        <w:rPr>
          <w:rFonts w:ascii="Times New Roman" w:hAnsi="Times New Roman" w:cs="Times New Roman"/>
          <w:i/>
          <w:sz w:val="28"/>
          <w:szCs w:val="28"/>
          <w:lang w:val="kk-KZ"/>
        </w:rPr>
        <w:t xml:space="preserve"> З</w:t>
      </w:r>
      <w:r w:rsidRPr="005350EF">
        <w:rPr>
          <w:rFonts w:ascii="Times New Roman" w:hAnsi="Times New Roman" w:cs="Times New Roman"/>
          <w:i/>
          <w:sz w:val="28"/>
          <w:szCs w:val="28"/>
          <w:vertAlign w:val="subscript"/>
          <w:lang w:val="kk-KZ"/>
        </w:rPr>
        <w:t>дн</w:t>
      </w:r>
      <w:r w:rsidRPr="005350EF">
        <w:rPr>
          <w:rFonts w:ascii="Times New Roman" w:hAnsi="Times New Roman" w:cs="Times New Roman"/>
          <w:i/>
          <w:sz w:val="28"/>
          <w:szCs w:val="28"/>
          <w:lang w:val="kk-KZ"/>
        </w:rPr>
        <w:t>+</w:t>
      </w:r>
      <w:r w:rsidRPr="005350EF">
        <w:rPr>
          <w:rFonts w:ascii="Times New Roman" w:hAnsi="Times New Roman" w:cs="Times New Roman"/>
          <w:bCs/>
          <w:i/>
          <w:sz w:val="28"/>
          <w:szCs w:val="28"/>
          <w:lang w:val="kk-KZ"/>
        </w:rPr>
        <w:t xml:space="preserve"> П</w:t>
      </w:r>
      <w:r w:rsidRPr="005350EF">
        <w:rPr>
          <w:rFonts w:ascii="Times New Roman" w:hAnsi="Times New Roman" w:cs="Times New Roman"/>
          <w:bCs/>
          <w:i/>
          <w:sz w:val="28"/>
          <w:szCs w:val="28"/>
          <w:vertAlign w:val="subscript"/>
          <w:lang w:val="kk-KZ"/>
        </w:rPr>
        <w:t>м</w:t>
      </w:r>
      <w:r w:rsidRPr="005350EF">
        <w:rPr>
          <w:rFonts w:ascii="Times New Roman" w:hAnsi="Times New Roman" w:cs="Times New Roman"/>
          <w:bCs/>
          <w:i/>
          <w:sz w:val="28"/>
          <w:szCs w:val="28"/>
          <w:lang w:val="kk-KZ"/>
        </w:rPr>
        <w:t>+</w:t>
      </w:r>
      <w:r w:rsidRPr="005350EF">
        <w:rPr>
          <w:rFonts w:ascii="Times New Roman" w:eastAsia="Times New Roman" w:hAnsi="Times New Roman" w:cs="Times New Roman"/>
          <w:bCs/>
          <w:i/>
          <w:kern w:val="36"/>
          <w:sz w:val="28"/>
          <w:szCs w:val="28"/>
          <w:lang w:val="kk-KZ"/>
        </w:rPr>
        <w:t xml:space="preserve"> С</w:t>
      </w:r>
      <w:r w:rsidRPr="005350EF">
        <w:rPr>
          <w:rFonts w:ascii="Times New Roman" w:eastAsia="Times New Roman" w:hAnsi="Times New Roman" w:cs="Times New Roman"/>
          <w:bCs/>
          <w:i/>
          <w:kern w:val="36"/>
          <w:sz w:val="28"/>
          <w:szCs w:val="28"/>
          <w:vertAlign w:val="subscript"/>
          <w:lang w:val="kk-KZ"/>
        </w:rPr>
        <w:t>Дб</w:t>
      </w:r>
      <w:r w:rsidRPr="005350EF">
        <w:rPr>
          <w:rFonts w:ascii="Times New Roman" w:eastAsia="Times New Roman" w:hAnsi="Times New Roman" w:cs="Times New Roman"/>
          <w:bCs/>
          <w:i/>
          <w:kern w:val="36"/>
          <w:sz w:val="28"/>
          <w:szCs w:val="28"/>
          <w:vertAlign w:val="subscript"/>
          <w:lang w:val="kk-KZ"/>
        </w:rPr>
        <w:tab/>
        <w:t xml:space="preserve"> </w:t>
      </w:r>
      <w:r w:rsidRPr="005350EF">
        <w:rPr>
          <w:rFonts w:ascii="Times New Roman" w:eastAsia="Times New Roman" w:hAnsi="Times New Roman" w:cs="Times New Roman"/>
          <w:bCs/>
          <w:i/>
          <w:kern w:val="36"/>
          <w:sz w:val="28"/>
          <w:szCs w:val="28"/>
          <w:lang w:val="kk-KZ"/>
        </w:rPr>
        <w:t>(4)</w:t>
      </w:r>
    </w:p>
    <w:p w:rsidR="001B4FEC" w:rsidRPr="005350EF" w:rsidRDefault="001B4FEC" w:rsidP="00762E55">
      <w:pPr>
        <w:spacing w:after="0" w:line="240" w:lineRule="auto"/>
        <w:ind w:left="1416" w:firstLine="708"/>
        <w:jc w:val="center"/>
        <w:rPr>
          <w:rFonts w:ascii="Times New Roman" w:hAnsi="Times New Roman" w:cs="Times New Roman"/>
          <w:b/>
          <w:bCs/>
          <w:i/>
          <w:sz w:val="28"/>
          <w:szCs w:val="28"/>
        </w:rPr>
      </w:pPr>
      <w:r w:rsidRPr="005350EF">
        <w:rPr>
          <w:rFonts w:ascii="Times New Roman" w:hAnsi="Times New Roman" w:cs="Times New Roman"/>
          <w:b/>
          <w:bCs/>
          <w:i/>
          <w:sz w:val="28"/>
          <w:szCs w:val="28"/>
        </w:rPr>
        <w:t>У</w:t>
      </w:r>
      <w:r w:rsidRPr="005350EF">
        <w:rPr>
          <w:rFonts w:ascii="Times New Roman" w:hAnsi="Times New Roman" w:cs="Times New Roman"/>
          <w:b/>
          <w:bCs/>
          <w:i/>
          <w:sz w:val="28"/>
          <w:szCs w:val="28"/>
          <w:vertAlign w:val="subscript"/>
        </w:rPr>
        <w:t>дн</w:t>
      </w:r>
      <w:r w:rsidRPr="005350EF">
        <w:rPr>
          <w:rFonts w:ascii="Times New Roman" w:hAnsi="Times New Roman" w:cs="Times New Roman"/>
          <w:b/>
          <w:bCs/>
          <w:i/>
          <w:sz w:val="28"/>
          <w:szCs w:val="28"/>
        </w:rPr>
        <w:t>=900+3250+167=4317 тг;</w:t>
      </w:r>
    </w:p>
    <w:p w:rsidR="00F422A4" w:rsidRPr="005350EF" w:rsidRDefault="00F422A4" w:rsidP="00762E55">
      <w:pPr>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rPr>
        <w:lastRenderedPageBreak/>
        <w:t>Бір жануарға келтірілген экономикалық шығын:</w:t>
      </w:r>
    </w:p>
    <w:p w:rsidR="00CD683D" w:rsidRPr="005350EF" w:rsidRDefault="001B4FEC" w:rsidP="00762E55">
      <w:pPr>
        <w:spacing w:after="0" w:line="240" w:lineRule="auto"/>
        <w:ind w:left="1416" w:firstLine="708"/>
        <w:jc w:val="center"/>
        <w:rPr>
          <w:rFonts w:ascii="Times New Roman" w:hAnsi="Times New Roman" w:cs="Times New Roman"/>
          <w:b/>
          <w:bCs/>
          <w:i/>
          <w:sz w:val="28"/>
          <w:szCs w:val="28"/>
          <w:lang w:val="kk-KZ"/>
        </w:rPr>
      </w:pPr>
      <w:r w:rsidRPr="005350EF">
        <w:rPr>
          <w:rFonts w:ascii="Times New Roman" w:hAnsi="Times New Roman" w:cs="Times New Roman"/>
          <w:b/>
          <w:bCs/>
          <w:i/>
          <w:sz w:val="28"/>
          <w:szCs w:val="28"/>
          <w:lang w:val="kk-KZ"/>
        </w:rPr>
        <w:t>4317×30=129510 тг;</w:t>
      </w:r>
    </w:p>
    <w:p w:rsidR="00CD683D" w:rsidRPr="005350EF" w:rsidRDefault="00CD683D" w:rsidP="00762E55">
      <w:pPr>
        <w:spacing w:after="0" w:line="240" w:lineRule="auto"/>
        <w:jc w:val="both"/>
        <w:rPr>
          <w:rFonts w:ascii="Times New Roman" w:hAnsi="Times New Roman" w:cs="Times New Roman"/>
          <w:b/>
          <w:bCs/>
          <w:i/>
          <w:sz w:val="28"/>
          <w:szCs w:val="28"/>
          <w:lang w:val="kk-KZ"/>
        </w:rPr>
      </w:pPr>
    </w:p>
    <w:p w:rsidR="00F25148" w:rsidRPr="005350EF" w:rsidRDefault="00287140" w:rsidP="00762E55">
      <w:pPr>
        <w:spacing w:after="0" w:line="240" w:lineRule="auto"/>
        <w:ind w:firstLine="708"/>
        <w:jc w:val="both"/>
        <w:rPr>
          <w:rFonts w:ascii="Times New Roman" w:hAnsi="Times New Roman" w:cs="Times New Roman"/>
          <w:bCs/>
          <w:sz w:val="28"/>
          <w:szCs w:val="28"/>
          <w:lang w:val="kk-KZ"/>
        </w:rPr>
      </w:pPr>
      <w:r w:rsidRPr="005350EF">
        <w:rPr>
          <w:rFonts w:ascii="Times New Roman" w:hAnsi="Times New Roman" w:cs="Times New Roman"/>
          <w:bCs/>
          <w:sz w:val="28"/>
          <w:szCs w:val="28"/>
          <w:lang w:val="kk-KZ"/>
        </w:rPr>
        <w:t>Бұзауларды толық алмаудан болған шығынды есептеу мынадай формула бойынша анықталады:</w:t>
      </w:r>
      <w:r w:rsidR="00671377" w:rsidRPr="005350EF">
        <w:rPr>
          <w:rFonts w:ascii="Times New Roman" w:hAnsi="Times New Roman" w:cs="Times New Roman"/>
          <w:bCs/>
          <w:sz w:val="28"/>
          <w:szCs w:val="28"/>
          <w:lang w:val="kk-KZ"/>
        </w:rPr>
        <w:t xml:space="preserve"> о</w:t>
      </w:r>
      <w:r w:rsidRPr="005350EF">
        <w:rPr>
          <w:rFonts w:ascii="Times New Roman" w:hAnsi="Times New Roman" w:cs="Times New Roman"/>
          <w:bCs/>
          <w:sz w:val="28"/>
          <w:szCs w:val="28"/>
          <w:lang w:val="kk-KZ"/>
        </w:rPr>
        <w:t>л үшін төл туу коэффициентін жалпы сыналатын мал басына сүт тұқымды сиырлар туғандардың санын шегерумен және нақты туған кезде бұзаудың құнына көбейтіледі.</w:t>
      </w:r>
      <w:r w:rsidR="00F25148" w:rsidRPr="005350EF">
        <w:rPr>
          <w:rFonts w:ascii="Times New Roman" w:hAnsi="Times New Roman" w:cs="Times New Roman"/>
          <w:bCs/>
          <w:sz w:val="28"/>
          <w:szCs w:val="28"/>
          <w:lang w:val="kk-KZ"/>
        </w:rPr>
        <w:t xml:space="preserve"> </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i/>
          <w:sz w:val="28"/>
          <w:szCs w:val="28"/>
        </w:rPr>
      </w:pPr>
      <w:r w:rsidRPr="005350EF">
        <w:rPr>
          <w:rFonts w:ascii="Times New Roman" w:hAnsi="Times New Roman" w:cs="Times New Roman"/>
          <w:i/>
          <w:sz w:val="28"/>
          <w:szCs w:val="28"/>
        </w:rPr>
        <w:t>У</w:t>
      </w:r>
      <w:r w:rsidRPr="005350EF">
        <w:rPr>
          <w:rFonts w:ascii="Times New Roman" w:hAnsi="Times New Roman" w:cs="Times New Roman"/>
          <w:i/>
          <w:sz w:val="28"/>
          <w:szCs w:val="28"/>
          <w:vertAlign w:val="subscript"/>
        </w:rPr>
        <w:t>м</w:t>
      </w:r>
      <w:r w:rsidRPr="005350EF">
        <w:rPr>
          <w:rFonts w:ascii="Times New Roman" w:hAnsi="Times New Roman" w:cs="Times New Roman"/>
          <w:i/>
          <w:sz w:val="28"/>
          <w:szCs w:val="28"/>
        </w:rPr>
        <w:t>= (К</w:t>
      </w:r>
      <w:r w:rsidRPr="005350EF">
        <w:rPr>
          <w:rFonts w:ascii="Times New Roman" w:hAnsi="Times New Roman" w:cs="Times New Roman"/>
          <w:i/>
          <w:sz w:val="28"/>
          <w:szCs w:val="28"/>
          <w:vertAlign w:val="subscript"/>
        </w:rPr>
        <w:t>р</w:t>
      </w:r>
      <w:r w:rsidRPr="005350EF">
        <w:rPr>
          <w:rFonts w:ascii="Times New Roman" w:hAnsi="Times New Roman" w:cs="Times New Roman"/>
          <w:i/>
          <w:sz w:val="28"/>
          <w:szCs w:val="28"/>
        </w:rPr>
        <w:t>×Р</w:t>
      </w:r>
      <w:r w:rsidRPr="005350EF">
        <w:rPr>
          <w:rFonts w:ascii="Times New Roman" w:hAnsi="Times New Roman" w:cs="Times New Roman"/>
          <w:i/>
          <w:sz w:val="28"/>
          <w:szCs w:val="28"/>
          <w:vertAlign w:val="subscript"/>
        </w:rPr>
        <w:t>в</w:t>
      </w:r>
      <w:r w:rsidRPr="005350EF">
        <w:rPr>
          <w:rFonts w:ascii="Times New Roman" w:hAnsi="Times New Roman" w:cs="Times New Roman"/>
          <w:i/>
          <w:sz w:val="28"/>
          <w:szCs w:val="28"/>
        </w:rPr>
        <w:t>-Р</w:t>
      </w:r>
      <w:r w:rsidRPr="005350EF">
        <w:rPr>
          <w:rFonts w:ascii="Times New Roman" w:hAnsi="Times New Roman" w:cs="Times New Roman"/>
          <w:i/>
          <w:sz w:val="28"/>
          <w:szCs w:val="28"/>
          <w:vertAlign w:val="subscript"/>
        </w:rPr>
        <w:t>ф</w:t>
      </w:r>
      <w:r w:rsidRPr="005350EF">
        <w:rPr>
          <w:rFonts w:ascii="Times New Roman" w:hAnsi="Times New Roman" w:cs="Times New Roman"/>
          <w:i/>
          <w:sz w:val="28"/>
          <w:szCs w:val="28"/>
        </w:rPr>
        <w:t>)×С</w:t>
      </w:r>
      <w:r w:rsidRPr="005350EF">
        <w:rPr>
          <w:rFonts w:ascii="Times New Roman" w:hAnsi="Times New Roman" w:cs="Times New Roman"/>
          <w:i/>
          <w:sz w:val="28"/>
          <w:szCs w:val="28"/>
          <w:vertAlign w:val="subscript"/>
        </w:rPr>
        <w:t xml:space="preserve">п </w:t>
      </w:r>
      <w:r w:rsidRPr="005350EF">
        <w:rPr>
          <w:rFonts w:ascii="Times New Roman" w:hAnsi="Times New Roman" w:cs="Times New Roman"/>
          <w:i/>
          <w:sz w:val="28"/>
          <w:szCs w:val="28"/>
        </w:rPr>
        <w:t xml:space="preserve"> (5)</w:t>
      </w:r>
    </w:p>
    <w:p w:rsidR="00640520" w:rsidRPr="005350EF" w:rsidRDefault="00640520" w:rsidP="00762E55">
      <w:pPr>
        <w:autoSpaceDE w:val="0"/>
        <w:autoSpaceDN w:val="0"/>
        <w:adjustRightInd w:val="0"/>
        <w:spacing w:after="0" w:line="240" w:lineRule="auto"/>
        <w:jc w:val="both"/>
        <w:rPr>
          <w:rFonts w:ascii="Times New Roman" w:hAnsi="Times New Roman" w:cs="Times New Roman"/>
          <w:sz w:val="28"/>
          <w:szCs w:val="28"/>
        </w:rPr>
      </w:pPr>
      <w:r w:rsidRPr="005350EF">
        <w:rPr>
          <w:rFonts w:ascii="Times New Roman" w:hAnsi="Times New Roman" w:cs="Times New Roman"/>
          <w:sz w:val="28"/>
          <w:szCs w:val="28"/>
        </w:rPr>
        <w:t>мұндағы, К</w:t>
      </w:r>
      <w:r w:rsidRPr="005350EF">
        <w:rPr>
          <w:rFonts w:ascii="Times New Roman" w:hAnsi="Times New Roman" w:cs="Times New Roman"/>
          <w:sz w:val="28"/>
          <w:szCs w:val="28"/>
          <w:vertAlign w:val="subscript"/>
        </w:rPr>
        <w:t>р</w:t>
      </w:r>
      <w:r w:rsidR="007A47F6" w:rsidRPr="005350EF">
        <w:rPr>
          <w:rFonts w:ascii="Times New Roman" w:hAnsi="Times New Roman" w:cs="Times New Roman"/>
          <w:sz w:val="28"/>
          <w:szCs w:val="28"/>
          <w:vertAlign w:val="subscript"/>
          <w:lang w:val="kk-KZ"/>
        </w:rPr>
        <w:t xml:space="preserve"> </w:t>
      </w:r>
      <w:r w:rsidR="007A47F6" w:rsidRPr="005350EF">
        <w:rPr>
          <w:rFonts w:ascii="Times New Roman" w:hAnsi="Times New Roman" w:cs="Times New Roman"/>
          <w:sz w:val="28"/>
          <w:szCs w:val="28"/>
        </w:rPr>
        <w:t>–</w:t>
      </w:r>
      <w:r w:rsidR="007A47F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жоспарлы көрсеткіш бойынша қабылданған туу коэффициенті</w:t>
      </w:r>
    </w:p>
    <w:p w:rsidR="00F25148" w:rsidRPr="005350EF" w:rsidRDefault="00640520" w:rsidP="00762E55">
      <w:pPr>
        <w:autoSpaceDE w:val="0"/>
        <w:autoSpaceDN w:val="0"/>
        <w:adjustRightInd w:val="0"/>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rPr>
        <w:t>Р</w:t>
      </w:r>
      <w:r w:rsidRPr="005350EF">
        <w:rPr>
          <w:rFonts w:ascii="Times New Roman" w:hAnsi="Times New Roman" w:cs="Times New Roman"/>
          <w:sz w:val="28"/>
          <w:szCs w:val="28"/>
          <w:vertAlign w:val="subscript"/>
        </w:rPr>
        <w:t>в</w:t>
      </w:r>
      <w:r w:rsidRPr="005350EF">
        <w:rPr>
          <w:rFonts w:ascii="Times New Roman" w:hAnsi="Times New Roman" w:cs="Times New Roman"/>
          <w:sz w:val="28"/>
          <w:szCs w:val="28"/>
        </w:rPr>
        <w:t xml:space="preserve"> - жануарлардың түрлері бойынша ұрықтандыруға арналған аналықтардың ықтимал контингенті; Р</w:t>
      </w:r>
      <w:r w:rsidRPr="005350EF">
        <w:rPr>
          <w:rFonts w:ascii="Times New Roman" w:hAnsi="Times New Roman" w:cs="Times New Roman"/>
          <w:sz w:val="28"/>
          <w:szCs w:val="28"/>
          <w:vertAlign w:val="subscript"/>
        </w:rPr>
        <w:t>ф</w:t>
      </w:r>
      <w:r w:rsidRPr="005350EF">
        <w:rPr>
          <w:rFonts w:ascii="Times New Roman" w:hAnsi="Times New Roman" w:cs="Times New Roman"/>
          <w:sz w:val="28"/>
          <w:szCs w:val="28"/>
        </w:rPr>
        <w:t>-туған бұзаулардың нақты саны, бас.; С</w:t>
      </w:r>
      <w:r w:rsidRPr="005350EF">
        <w:rPr>
          <w:rFonts w:ascii="Times New Roman" w:hAnsi="Times New Roman" w:cs="Times New Roman"/>
          <w:sz w:val="28"/>
          <w:szCs w:val="28"/>
          <w:vertAlign w:val="subscript"/>
        </w:rPr>
        <w:t>п</w:t>
      </w:r>
      <w:r w:rsidRPr="005350EF">
        <w:rPr>
          <w:rFonts w:ascii="Times New Roman" w:hAnsi="Times New Roman" w:cs="Times New Roman"/>
          <w:sz w:val="28"/>
          <w:szCs w:val="28"/>
        </w:rPr>
        <w:t>-туу кезіндегі бір бас төлінің шартты құны, тг.;</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sz w:val="28"/>
          <w:szCs w:val="28"/>
          <w:lang w:val="kk-KZ"/>
        </w:rPr>
      </w:pPr>
      <w:r w:rsidRPr="005350EF">
        <w:rPr>
          <w:rFonts w:ascii="Times New Roman" w:hAnsi="Times New Roman" w:cs="Times New Roman"/>
          <w:i/>
          <w:sz w:val="28"/>
          <w:szCs w:val="28"/>
          <w:lang w:val="kk-KZ"/>
        </w:rPr>
        <w:t>У</w:t>
      </w:r>
      <w:r w:rsidRPr="005350EF">
        <w:rPr>
          <w:rFonts w:ascii="Times New Roman" w:hAnsi="Times New Roman" w:cs="Times New Roman"/>
          <w:i/>
          <w:sz w:val="28"/>
          <w:szCs w:val="28"/>
          <w:vertAlign w:val="subscript"/>
          <w:lang w:val="kk-KZ"/>
        </w:rPr>
        <w:t>м</w:t>
      </w:r>
      <w:r w:rsidRPr="005350EF">
        <w:rPr>
          <w:rFonts w:ascii="Times New Roman" w:hAnsi="Times New Roman" w:cs="Times New Roman"/>
          <w:i/>
          <w:sz w:val="28"/>
          <w:szCs w:val="28"/>
          <w:lang w:val="kk-KZ"/>
        </w:rPr>
        <w:t>= (1×225-188)×46930 =8822615</w:t>
      </w:r>
    </w:p>
    <w:p w:rsidR="001B4FEC" w:rsidRPr="005350EF" w:rsidRDefault="001B4FEC" w:rsidP="00762E55">
      <w:pPr>
        <w:tabs>
          <w:tab w:val="left" w:pos="493"/>
        </w:tabs>
        <w:spacing w:after="0" w:line="240" w:lineRule="auto"/>
        <w:jc w:val="both"/>
        <w:rPr>
          <w:rFonts w:ascii="Times New Roman" w:hAnsi="Times New Roman" w:cs="Times New Roman"/>
          <w:i/>
          <w:sz w:val="28"/>
          <w:szCs w:val="28"/>
          <w:lang w:val="kk-KZ"/>
        </w:rPr>
      </w:pPr>
    </w:p>
    <w:p w:rsidR="00F25148" w:rsidRPr="005350EF" w:rsidRDefault="007B39D1" w:rsidP="00762E55">
      <w:pPr>
        <w:tabs>
          <w:tab w:val="left" w:pos="817"/>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Гормональды препараттармен гипофункцияны емдеу бойынша ветеринариялық іс-шараларды жүргізуге арналған шығындар мына формула</w:t>
      </w:r>
      <w:r w:rsidR="00F25148" w:rsidRPr="005350EF">
        <w:rPr>
          <w:rFonts w:ascii="Times New Roman" w:hAnsi="Times New Roman" w:cs="Times New Roman"/>
          <w:b/>
          <w:bCs/>
          <w:sz w:val="28"/>
          <w:szCs w:val="28"/>
          <w:lang w:val="kk-KZ"/>
        </w:rPr>
        <w:t xml:space="preserve"> бойынша есептеледі:</w:t>
      </w:r>
    </w:p>
    <w:p w:rsidR="001B4FEC" w:rsidRPr="005350EF" w:rsidRDefault="001B4FEC" w:rsidP="00762E55">
      <w:pPr>
        <w:tabs>
          <w:tab w:val="left" w:pos="817"/>
        </w:tabs>
        <w:autoSpaceDE w:val="0"/>
        <w:autoSpaceDN w:val="0"/>
        <w:adjustRightInd w:val="0"/>
        <w:spacing w:after="0" w:line="240" w:lineRule="auto"/>
        <w:jc w:val="center"/>
        <w:rPr>
          <w:rFonts w:ascii="Times New Roman" w:hAnsi="Times New Roman" w:cs="Times New Roman"/>
          <w:b/>
          <w:bCs/>
          <w:sz w:val="28"/>
          <w:szCs w:val="28"/>
          <w:lang w:val="kk-KZ"/>
        </w:rPr>
      </w:pPr>
      <w:r w:rsidRPr="005350EF">
        <w:rPr>
          <w:rFonts w:ascii="Times New Roman" w:hAnsi="Times New Roman" w:cs="Times New Roman"/>
          <w:i/>
          <w:sz w:val="28"/>
          <w:szCs w:val="28"/>
          <w:lang w:val="kk-KZ"/>
        </w:rPr>
        <w:t>Зв = (Ц + Ц2 + Ц3) + Зп, (6)</w:t>
      </w:r>
    </w:p>
    <w:p w:rsidR="001B4FEC" w:rsidRPr="005350EF" w:rsidRDefault="007B39D1" w:rsidP="00762E55">
      <w:pPr>
        <w:tabs>
          <w:tab w:val="left" w:pos="493"/>
        </w:tabs>
        <w:spacing w:after="0" w:line="240" w:lineRule="auto"/>
        <w:jc w:val="both"/>
        <w:rPr>
          <w:rFonts w:ascii="Times New Roman" w:hAnsi="Times New Roman" w:cs="Times New Roman"/>
          <w:i/>
          <w:sz w:val="28"/>
          <w:szCs w:val="28"/>
          <w:lang w:val="kk-KZ"/>
        </w:rPr>
      </w:pPr>
      <w:r w:rsidRPr="005350EF">
        <w:rPr>
          <w:rFonts w:ascii="Times New Roman" w:hAnsi="Times New Roman" w:cs="Times New Roman"/>
          <w:sz w:val="28"/>
          <w:szCs w:val="28"/>
          <w:lang w:val="kk-KZ"/>
        </w:rPr>
        <w:t>мұндағы Ц-негізгі дәрілердің бағасы ; Ц2 және Ц3-1 басқа арналған қосымша шығындардың бағасы; Зп - ветеринариялық персоналдың жалақысына кететін шығындар:</w:t>
      </w:r>
    </w:p>
    <w:p w:rsidR="001B4FEC" w:rsidRPr="005350EF" w:rsidRDefault="0064423E"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(600+400+2500) + 2500=60</w:t>
      </w:r>
      <w:r w:rsidR="001B4FEC" w:rsidRPr="005350EF">
        <w:rPr>
          <w:rFonts w:ascii="Times New Roman" w:hAnsi="Times New Roman" w:cs="Times New Roman"/>
          <w:i/>
          <w:sz w:val="28"/>
          <w:szCs w:val="28"/>
          <w:lang w:val="kk-KZ"/>
        </w:rPr>
        <w:t>00</w:t>
      </w:r>
      <w:r w:rsidR="00671377" w:rsidRPr="005350EF">
        <w:rPr>
          <w:rFonts w:ascii="Times New Roman" w:hAnsi="Times New Roman" w:cs="Times New Roman"/>
          <w:i/>
          <w:sz w:val="28"/>
          <w:szCs w:val="28"/>
          <w:lang w:val="kk-KZ"/>
        </w:rPr>
        <w:t xml:space="preserve"> </w:t>
      </w:r>
      <w:r w:rsidR="001B4FEC" w:rsidRPr="005350EF">
        <w:rPr>
          <w:rFonts w:ascii="Times New Roman" w:hAnsi="Times New Roman" w:cs="Times New Roman"/>
          <w:i/>
          <w:sz w:val="28"/>
          <w:szCs w:val="28"/>
          <w:lang w:val="kk-KZ"/>
        </w:rPr>
        <w:t>тг</w:t>
      </w:r>
    </w:p>
    <w:p w:rsidR="007B39D1" w:rsidRPr="005350EF" w:rsidRDefault="007B39D1" w:rsidP="00762E55">
      <w:pPr>
        <w:autoSpaceDE w:val="0"/>
        <w:autoSpaceDN w:val="0"/>
        <w:adjustRightInd w:val="0"/>
        <w:spacing w:after="0" w:line="240" w:lineRule="auto"/>
        <w:ind w:firstLine="708"/>
        <w:jc w:val="both"/>
        <w:rPr>
          <w:rFonts w:ascii="Times New Roman" w:hAnsi="Times New Roman" w:cs="Times New Roman"/>
          <w:bCs/>
          <w:sz w:val="28"/>
          <w:szCs w:val="28"/>
          <w:lang w:val="kk-KZ"/>
        </w:rPr>
      </w:pPr>
      <w:r w:rsidRPr="005350EF">
        <w:rPr>
          <w:rFonts w:ascii="Times New Roman" w:hAnsi="Times New Roman" w:cs="Times New Roman"/>
          <w:bCs/>
          <w:sz w:val="28"/>
          <w:szCs w:val="28"/>
          <w:lang w:val="kk-KZ"/>
        </w:rPr>
        <w:t>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Ээ</w:t>
      </w:r>
      <w:r w:rsidRPr="005350EF">
        <w:rPr>
          <w:rFonts w:ascii="Times New Roman" w:hAnsi="Times New Roman" w:cs="Times New Roman"/>
          <w:b/>
          <w:bCs/>
          <w:sz w:val="28"/>
          <w:szCs w:val="28"/>
          <w:lang w:val="kk-KZ"/>
        </w:rPr>
        <w:t xml:space="preserve">= </w:t>
      </w:r>
      <w:r w:rsidRPr="005350EF">
        <w:rPr>
          <w:rFonts w:ascii="Times New Roman" w:hAnsi="Times New Roman" w:cs="Times New Roman"/>
          <w:sz w:val="28"/>
          <w:szCs w:val="28"/>
          <w:lang w:val="kk-KZ"/>
        </w:rPr>
        <w:t>Пу – Зв (7)</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Ээ=</w:t>
      </w:r>
      <w:r w:rsidRPr="005350EF">
        <w:rPr>
          <w:rFonts w:ascii="Times New Roman" w:hAnsi="Times New Roman" w:cs="Times New Roman"/>
          <w:bCs/>
          <w:i/>
          <w:sz w:val="28"/>
          <w:szCs w:val="28"/>
          <w:lang w:val="kk-KZ"/>
        </w:rPr>
        <w:t>129510 тг</w:t>
      </w:r>
      <w:r w:rsidR="0064423E" w:rsidRPr="005350EF">
        <w:rPr>
          <w:rFonts w:ascii="Times New Roman" w:hAnsi="Times New Roman" w:cs="Times New Roman"/>
          <w:i/>
          <w:sz w:val="28"/>
          <w:szCs w:val="28"/>
          <w:lang w:val="kk-KZ"/>
        </w:rPr>
        <w:t xml:space="preserve"> -6000 </w:t>
      </w:r>
      <w:r w:rsidRPr="005350EF">
        <w:rPr>
          <w:rFonts w:ascii="Times New Roman" w:hAnsi="Times New Roman" w:cs="Times New Roman"/>
          <w:i/>
          <w:sz w:val="28"/>
          <w:szCs w:val="28"/>
          <w:lang w:val="kk-KZ"/>
        </w:rPr>
        <w:t>тг =1</w:t>
      </w:r>
      <w:r w:rsidR="0064423E" w:rsidRPr="005350EF">
        <w:rPr>
          <w:rFonts w:ascii="Times New Roman" w:hAnsi="Times New Roman" w:cs="Times New Roman"/>
          <w:i/>
          <w:sz w:val="28"/>
          <w:szCs w:val="28"/>
          <w:lang w:val="kk-KZ"/>
        </w:rPr>
        <w:t>235</w:t>
      </w:r>
      <w:r w:rsidRPr="005350EF">
        <w:rPr>
          <w:rFonts w:ascii="Times New Roman" w:hAnsi="Times New Roman" w:cs="Times New Roman"/>
          <w:i/>
          <w:sz w:val="28"/>
          <w:szCs w:val="28"/>
          <w:lang w:val="kk-KZ"/>
        </w:rPr>
        <w:t>10 тг.</w:t>
      </w:r>
    </w:p>
    <w:p w:rsidR="001B4FEC" w:rsidRPr="005350EF" w:rsidRDefault="007B39D1"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bCs/>
          <w:sz w:val="28"/>
          <w:szCs w:val="28"/>
          <w:lang w:val="kk-KZ"/>
        </w:rPr>
        <w:t>1 тг шығынға 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1416" w:firstLine="127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Эф=Ээ:Зв (8)</w:t>
      </w:r>
    </w:p>
    <w:p w:rsidR="001B4FEC" w:rsidRPr="005350EF" w:rsidRDefault="0070688F"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Эф =123510 тг: 6000 тг =20.5</w:t>
      </w:r>
      <w:r w:rsidR="001B4FEC" w:rsidRPr="005350EF">
        <w:rPr>
          <w:rFonts w:ascii="Times New Roman" w:hAnsi="Times New Roman" w:cs="Times New Roman"/>
          <w:i/>
          <w:sz w:val="28"/>
          <w:szCs w:val="28"/>
          <w:lang w:val="kk-KZ"/>
        </w:rPr>
        <w:t xml:space="preserve"> тг</w:t>
      </w:r>
      <w:r w:rsidR="001B4FEC" w:rsidRPr="005350EF">
        <w:rPr>
          <w:rFonts w:ascii="Times New Roman" w:hAnsi="Times New Roman" w:cs="Times New Roman"/>
          <w:sz w:val="28"/>
          <w:szCs w:val="28"/>
          <w:lang w:val="kk-KZ"/>
        </w:rPr>
        <w:t>.</w:t>
      </w:r>
    </w:p>
    <w:p w:rsidR="00F25148" w:rsidRPr="005350EF" w:rsidRDefault="00F25148" w:rsidP="00762E55">
      <w:pPr>
        <w:tabs>
          <w:tab w:val="left" w:pos="817"/>
        </w:tabs>
        <w:autoSpaceDE w:val="0"/>
        <w:autoSpaceDN w:val="0"/>
        <w:adjustRightInd w:val="0"/>
        <w:spacing w:after="0" w:line="240" w:lineRule="auto"/>
        <w:jc w:val="both"/>
        <w:rPr>
          <w:rFonts w:ascii="Times New Roman" w:hAnsi="Times New Roman" w:cs="Times New Roman"/>
          <w:b/>
          <w:bCs/>
          <w:sz w:val="28"/>
          <w:szCs w:val="28"/>
          <w:lang w:val="kk-KZ"/>
        </w:rPr>
      </w:pPr>
    </w:p>
    <w:p w:rsidR="007B39D1" w:rsidRPr="005350EF" w:rsidRDefault="007B39D1" w:rsidP="00762E55">
      <w:pPr>
        <w:tabs>
          <w:tab w:val="left" w:pos="817"/>
        </w:tabs>
        <w:autoSpaceDE w:val="0"/>
        <w:autoSpaceDN w:val="0"/>
        <w:adjustRightInd w:val="0"/>
        <w:spacing w:after="0" w:line="240" w:lineRule="auto"/>
        <w:ind w:firstLine="851"/>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Витаминді-гомеопатиялық препараттармен гипофункцияны емдеу бойынша ветеринариялық іс-шараларды жүргізуге арналған шығындар мынадай формула бойынша есептеледі:</w:t>
      </w:r>
    </w:p>
    <w:p w:rsidR="001B4FEC" w:rsidRPr="005350EF" w:rsidRDefault="001B4FEC" w:rsidP="00762E55">
      <w:pPr>
        <w:tabs>
          <w:tab w:val="left" w:pos="817"/>
        </w:tabs>
        <w:autoSpaceDE w:val="0"/>
        <w:autoSpaceDN w:val="0"/>
        <w:adjustRightInd w:val="0"/>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(Ц + Ц2 + Ц3) + Зп, (9)</w:t>
      </w:r>
    </w:p>
    <w:p w:rsidR="001B4FEC" w:rsidRPr="005350EF" w:rsidRDefault="007B39D1" w:rsidP="00762E55">
      <w:pPr>
        <w:tabs>
          <w:tab w:val="left" w:pos="493"/>
        </w:tabs>
        <w:spacing w:after="0" w:line="240" w:lineRule="auto"/>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мұндағы Ц-негізгі дәрілердің бағасы ; Ц2 және Ц3-1 басқа арналған қосымша шығындардың бағасы; Зп - ветеринариялық персоналдың жалақысына кететін шығындар:</w:t>
      </w:r>
    </w:p>
    <w:p w:rsidR="001B4FEC" w:rsidRPr="005350EF" w:rsidRDefault="0070688F"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(170+600+300) + 1500=25</w:t>
      </w:r>
      <w:r w:rsidR="001B4FEC" w:rsidRPr="005350EF">
        <w:rPr>
          <w:rFonts w:ascii="Times New Roman" w:hAnsi="Times New Roman" w:cs="Times New Roman"/>
          <w:i/>
          <w:sz w:val="28"/>
          <w:szCs w:val="28"/>
          <w:lang w:val="kk-KZ"/>
        </w:rPr>
        <w:t>70</w:t>
      </w:r>
    </w:p>
    <w:p w:rsidR="001B4FEC" w:rsidRPr="005350EF" w:rsidRDefault="007B39D1" w:rsidP="00762E55">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2124"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Ээ</w:t>
      </w:r>
      <w:r w:rsidRPr="005350EF">
        <w:rPr>
          <w:rFonts w:ascii="Times New Roman" w:hAnsi="Times New Roman" w:cs="Times New Roman"/>
          <w:b/>
          <w:bCs/>
          <w:sz w:val="28"/>
          <w:szCs w:val="28"/>
          <w:lang w:val="kk-KZ"/>
        </w:rPr>
        <w:t xml:space="preserve">= </w:t>
      </w:r>
      <w:r w:rsidRPr="005350EF">
        <w:rPr>
          <w:rFonts w:ascii="Times New Roman" w:hAnsi="Times New Roman" w:cs="Times New Roman"/>
          <w:sz w:val="28"/>
          <w:szCs w:val="28"/>
          <w:lang w:val="kk-KZ"/>
        </w:rPr>
        <w:t>Пу – Зв (10)</w:t>
      </w:r>
    </w:p>
    <w:p w:rsidR="001B4FEC" w:rsidRPr="005350EF" w:rsidRDefault="001B4FEC" w:rsidP="00762E55">
      <w:pPr>
        <w:autoSpaceDE w:val="0"/>
        <w:autoSpaceDN w:val="0"/>
        <w:adjustRightInd w:val="0"/>
        <w:spacing w:after="0" w:line="240" w:lineRule="auto"/>
        <w:ind w:left="2124"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Ээ=</w:t>
      </w:r>
      <w:r w:rsidRPr="005350EF">
        <w:rPr>
          <w:rFonts w:ascii="Times New Roman" w:hAnsi="Times New Roman" w:cs="Times New Roman"/>
          <w:bCs/>
          <w:i/>
          <w:sz w:val="28"/>
          <w:szCs w:val="28"/>
          <w:lang w:val="kk-KZ"/>
        </w:rPr>
        <w:t>129510 тг</w:t>
      </w:r>
      <w:r w:rsidR="0070688F" w:rsidRPr="005350EF">
        <w:rPr>
          <w:rFonts w:ascii="Times New Roman" w:hAnsi="Times New Roman" w:cs="Times New Roman"/>
          <w:i/>
          <w:sz w:val="28"/>
          <w:szCs w:val="28"/>
          <w:lang w:val="kk-KZ"/>
        </w:rPr>
        <w:t xml:space="preserve"> -2570 =126940</w:t>
      </w:r>
      <w:r w:rsidRPr="005350EF">
        <w:rPr>
          <w:rFonts w:ascii="Times New Roman" w:hAnsi="Times New Roman" w:cs="Times New Roman"/>
          <w:i/>
          <w:sz w:val="28"/>
          <w:szCs w:val="28"/>
          <w:lang w:val="kk-KZ"/>
        </w:rPr>
        <w:t xml:space="preserve"> тг.</w:t>
      </w:r>
    </w:p>
    <w:p w:rsidR="001B4FEC" w:rsidRPr="005350EF" w:rsidRDefault="007B39D1"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bCs/>
          <w:sz w:val="28"/>
          <w:szCs w:val="28"/>
          <w:lang w:val="kk-KZ"/>
        </w:rPr>
        <w:t>1 тг шығынға 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2124"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Эф=Ээ:Зв (11)</w:t>
      </w:r>
    </w:p>
    <w:p w:rsidR="001B4FEC" w:rsidRPr="005350EF" w:rsidRDefault="0070688F"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Эф =126940 тг: 2570 =49.3</w:t>
      </w:r>
      <w:r w:rsidR="001B4FEC" w:rsidRPr="005350EF">
        <w:rPr>
          <w:rFonts w:ascii="Times New Roman" w:hAnsi="Times New Roman" w:cs="Times New Roman"/>
          <w:i/>
          <w:sz w:val="28"/>
          <w:szCs w:val="28"/>
          <w:lang w:val="kk-KZ"/>
        </w:rPr>
        <w:t xml:space="preserve"> тг</w:t>
      </w:r>
      <w:r w:rsidR="001B4FEC" w:rsidRPr="005350EF">
        <w:rPr>
          <w:rFonts w:ascii="Times New Roman" w:hAnsi="Times New Roman" w:cs="Times New Roman"/>
          <w:sz w:val="28"/>
          <w:szCs w:val="28"/>
          <w:lang w:val="kk-KZ"/>
        </w:rPr>
        <w:t>.</w:t>
      </w:r>
    </w:p>
    <w:p w:rsidR="001B4FEC" w:rsidRPr="005350EF" w:rsidRDefault="001B4FEC" w:rsidP="00762E55">
      <w:pPr>
        <w:tabs>
          <w:tab w:val="left" w:pos="493"/>
        </w:tabs>
        <w:spacing w:after="0" w:line="240" w:lineRule="auto"/>
        <w:jc w:val="both"/>
        <w:rPr>
          <w:rFonts w:ascii="Times New Roman" w:hAnsi="Times New Roman" w:cs="Times New Roman"/>
          <w:i/>
          <w:sz w:val="28"/>
          <w:szCs w:val="28"/>
          <w:lang w:val="kk-KZ"/>
        </w:rPr>
      </w:pPr>
    </w:p>
    <w:p w:rsidR="001B4FEC" w:rsidRPr="005350EF" w:rsidRDefault="00CC5659"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1</w:t>
      </w:r>
      <w:r w:rsidR="00352BF0" w:rsidRPr="005350EF">
        <w:rPr>
          <w:rFonts w:ascii="Times New Roman" w:hAnsi="Times New Roman" w:cs="Times New Roman"/>
          <w:sz w:val="28"/>
          <w:szCs w:val="28"/>
          <w:lang w:val="de-DE"/>
        </w:rPr>
        <w:t>3</w:t>
      </w:r>
      <w:r w:rsidRPr="005350EF">
        <w:rPr>
          <w:rFonts w:ascii="Times New Roman" w:hAnsi="Times New Roman" w:cs="Times New Roman"/>
          <w:sz w:val="28"/>
          <w:szCs w:val="28"/>
          <w:lang w:val="kk-KZ"/>
        </w:rPr>
        <w:t xml:space="preserve"> к</w:t>
      </w:r>
      <w:r w:rsidR="002F44E3" w:rsidRPr="005350EF">
        <w:rPr>
          <w:rFonts w:ascii="Times New Roman" w:hAnsi="Times New Roman" w:cs="Times New Roman"/>
          <w:sz w:val="28"/>
          <w:szCs w:val="28"/>
          <w:lang w:val="kk-KZ"/>
        </w:rPr>
        <w:t>есте - жүргізілген зерттеулердің экономикалық тиімділігі</w:t>
      </w:r>
    </w:p>
    <w:tbl>
      <w:tblPr>
        <w:tblStyle w:val="a3"/>
        <w:tblW w:w="0" w:type="auto"/>
        <w:tblInd w:w="392" w:type="dxa"/>
        <w:tblLook w:val="04A0" w:firstRow="1" w:lastRow="0" w:firstColumn="1" w:lastColumn="0" w:noHBand="0" w:noVBand="1"/>
      </w:tblPr>
      <w:tblGrid>
        <w:gridCol w:w="7938"/>
        <w:gridCol w:w="1241"/>
      </w:tblGrid>
      <w:tr w:rsidR="005350EF" w:rsidRPr="005350EF" w:rsidTr="00671377">
        <w:tc>
          <w:tcPr>
            <w:tcW w:w="7938" w:type="dxa"/>
          </w:tcPr>
          <w:p w:rsidR="001B4FEC" w:rsidRPr="005350EF" w:rsidRDefault="002F44E3"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Сүтті толық алмаудан болған шығын</w:t>
            </w:r>
          </w:p>
        </w:tc>
        <w:tc>
          <w:tcPr>
            <w:tcW w:w="1241" w:type="dxa"/>
          </w:tcPr>
          <w:p w:rsidR="001B4FEC" w:rsidRPr="005350EF" w:rsidRDefault="001B4FEC"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3250</w:t>
            </w:r>
          </w:p>
        </w:tc>
      </w:tr>
      <w:tr w:rsidR="005350EF" w:rsidRPr="005350EF" w:rsidTr="00671377">
        <w:tc>
          <w:tcPr>
            <w:tcW w:w="7938" w:type="dxa"/>
          </w:tcPr>
          <w:p w:rsidR="001B4FEC" w:rsidRPr="005350EF" w:rsidRDefault="002F44E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Туған кездегі бұзау құны</w:t>
            </w:r>
          </w:p>
        </w:tc>
        <w:tc>
          <w:tcPr>
            <w:tcW w:w="1241" w:type="dxa"/>
          </w:tcPr>
          <w:p w:rsidR="001B4FEC" w:rsidRPr="005350EF" w:rsidRDefault="001B4FEC"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46930</w:t>
            </w:r>
          </w:p>
        </w:tc>
      </w:tr>
      <w:tr w:rsidR="005350EF" w:rsidRPr="005350EF" w:rsidTr="00671377">
        <w:tc>
          <w:tcPr>
            <w:tcW w:w="7938" w:type="dxa"/>
          </w:tcPr>
          <w:p w:rsidR="001B4FEC" w:rsidRPr="005350EF" w:rsidRDefault="002F44E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Бедеуліктің бір күнінің құны</w:t>
            </w:r>
          </w:p>
        </w:tc>
        <w:tc>
          <w:tcPr>
            <w:tcW w:w="1241" w:type="dxa"/>
          </w:tcPr>
          <w:p w:rsidR="001B4FEC" w:rsidRPr="005350EF" w:rsidRDefault="001B4FEC"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167</w:t>
            </w:r>
          </w:p>
        </w:tc>
      </w:tr>
      <w:tr w:rsidR="005350EF" w:rsidRPr="005350EF" w:rsidTr="00671377">
        <w:tc>
          <w:tcPr>
            <w:tcW w:w="7938" w:type="dxa"/>
          </w:tcPr>
          <w:p w:rsidR="001B4FEC" w:rsidRPr="005350EF" w:rsidRDefault="002F44E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Қысырлықтың әрбір күнінен жалпы шығын</w:t>
            </w:r>
          </w:p>
        </w:tc>
        <w:tc>
          <w:tcPr>
            <w:tcW w:w="1241" w:type="dxa"/>
          </w:tcPr>
          <w:p w:rsidR="001B4FEC" w:rsidRPr="005350EF" w:rsidRDefault="001B4FEC"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4317</w:t>
            </w:r>
          </w:p>
        </w:tc>
      </w:tr>
      <w:tr w:rsidR="005350EF" w:rsidRPr="005350EF" w:rsidTr="00671377">
        <w:tc>
          <w:tcPr>
            <w:tcW w:w="7938" w:type="dxa"/>
          </w:tcPr>
          <w:p w:rsidR="001B4FEC" w:rsidRPr="005350EF" w:rsidRDefault="002F44E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жануарға бедеулік күндерінен келетін алдын-алған шығын (30 күн)</w:t>
            </w:r>
          </w:p>
        </w:tc>
        <w:tc>
          <w:tcPr>
            <w:tcW w:w="1241" w:type="dxa"/>
          </w:tcPr>
          <w:p w:rsidR="001B4FEC" w:rsidRPr="005350EF" w:rsidRDefault="001B4FEC"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129510</w:t>
            </w:r>
          </w:p>
        </w:tc>
      </w:tr>
      <w:tr w:rsidR="005350EF"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Гормональды препараттармен гипофункцияны емдеу шығындары</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6000</w:t>
            </w:r>
          </w:p>
        </w:tc>
      </w:tr>
      <w:tr w:rsidR="005350EF"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Витаминді-гомеопатиялық препараттармен гипофункцияны емдеуге арналған шығындар</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2570</w:t>
            </w:r>
          </w:p>
        </w:tc>
      </w:tr>
      <w:tr w:rsidR="005350EF"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Жүргізілген зерттеулердің экономикалық тиімділігі (гормондық)</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1</w:t>
            </w:r>
            <w:r w:rsidRPr="005350EF">
              <w:rPr>
                <w:rFonts w:ascii="Times New Roman" w:hAnsi="Times New Roman" w:cs="Times New Roman"/>
                <w:sz w:val="28"/>
                <w:szCs w:val="28"/>
                <w:lang w:val="kk-KZ"/>
              </w:rPr>
              <w:t>23510</w:t>
            </w:r>
          </w:p>
        </w:tc>
      </w:tr>
      <w:tr w:rsidR="005350EF"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Жүргізілген зерттеулердің экономикалық тиімділігі (витаминді-гомеопатиялық)</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1</w:t>
            </w:r>
            <w:r w:rsidRPr="005350EF">
              <w:rPr>
                <w:rFonts w:ascii="Times New Roman" w:hAnsi="Times New Roman" w:cs="Times New Roman"/>
                <w:sz w:val="28"/>
                <w:szCs w:val="28"/>
                <w:lang w:val="kk-KZ"/>
              </w:rPr>
              <w:t>26940</w:t>
            </w:r>
          </w:p>
        </w:tc>
      </w:tr>
      <w:tr w:rsidR="005350EF"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тг шығынға жүргізілген зерттеулердің экономикалық тиімділігі (гормондық)</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20.5</w:t>
            </w:r>
          </w:p>
        </w:tc>
      </w:tr>
      <w:tr w:rsidR="001B4FEC" w:rsidRPr="005350EF" w:rsidTr="00671377">
        <w:tc>
          <w:tcPr>
            <w:tcW w:w="7938" w:type="dxa"/>
          </w:tcPr>
          <w:p w:rsidR="001B4FEC" w:rsidRPr="005350EF" w:rsidRDefault="006726C3"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тг шығынға жүргізілген зерттеулердің экономикалық тиімділігі ( витамин</w:t>
            </w:r>
            <w:r w:rsidRPr="005350EF">
              <w:rPr>
                <w:rFonts w:ascii="Times New Roman" w:hAnsi="Times New Roman" w:cs="Times New Roman"/>
                <w:sz w:val="28"/>
                <w:szCs w:val="28"/>
                <w:lang w:val="kk-KZ"/>
              </w:rPr>
              <w:t>ді</w:t>
            </w:r>
            <w:r w:rsidR="001B4FEC" w:rsidRPr="005350EF">
              <w:rPr>
                <w:rFonts w:ascii="Times New Roman" w:hAnsi="Times New Roman" w:cs="Times New Roman"/>
                <w:sz w:val="28"/>
                <w:szCs w:val="28"/>
              </w:rPr>
              <w:t>-гомеопатия</w:t>
            </w:r>
            <w:r w:rsidRPr="005350EF">
              <w:rPr>
                <w:rFonts w:ascii="Times New Roman" w:hAnsi="Times New Roman" w:cs="Times New Roman"/>
                <w:sz w:val="28"/>
                <w:szCs w:val="28"/>
                <w:lang w:val="kk-KZ"/>
              </w:rPr>
              <w:t>лық</w:t>
            </w:r>
            <w:r w:rsidR="001B4FEC" w:rsidRPr="005350EF">
              <w:rPr>
                <w:rFonts w:ascii="Times New Roman" w:hAnsi="Times New Roman" w:cs="Times New Roman"/>
                <w:sz w:val="28"/>
                <w:szCs w:val="28"/>
              </w:rPr>
              <w:t>)</w:t>
            </w:r>
          </w:p>
        </w:tc>
        <w:tc>
          <w:tcPr>
            <w:tcW w:w="1241" w:type="dxa"/>
          </w:tcPr>
          <w:p w:rsidR="001B4FEC" w:rsidRPr="005350EF" w:rsidRDefault="0070688F"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49.3</w:t>
            </w:r>
          </w:p>
        </w:tc>
      </w:tr>
    </w:tbl>
    <w:p w:rsidR="00F25148" w:rsidRPr="005350EF" w:rsidRDefault="00F25148" w:rsidP="00762E55">
      <w:pPr>
        <w:autoSpaceDE w:val="0"/>
        <w:autoSpaceDN w:val="0"/>
        <w:adjustRightInd w:val="0"/>
        <w:spacing w:after="0" w:line="240" w:lineRule="auto"/>
        <w:jc w:val="both"/>
        <w:rPr>
          <w:rFonts w:ascii="Times New Roman" w:hAnsi="Times New Roman" w:cs="Times New Roman"/>
          <w:sz w:val="28"/>
          <w:szCs w:val="28"/>
          <w:lang w:val="kk-KZ"/>
        </w:rPr>
      </w:pPr>
    </w:p>
    <w:p w:rsidR="00E06463" w:rsidRPr="005350EF" w:rsidRDefault="00E06463"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352BF0" w:rsidRPr="005350EF">
        <w:rPr>
          <w:rFonts w:ascii="Times New Roman" w:hAnsi="Times New Roman" w:cs="Times New Roman"/>
          <w:sz w:val="28"/>
          <w:szCs w:val="28"/>
          <w:lang w:val="de-DE"/>
        </w:rPr>
        <w:t>3</w:t>
      </w:r>
      <w:r w:rsidR="00CC565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кестенің нәтижелері сүтті алм</w:t>
      </w:r>
      <w:r w:rsidR="00FE7DB8" w:rsidRPr="005350EF">
        <w:rPr>
          <w:rFonts w:ascii="Times New Roman" w:hAnsi="Times New Roman" w:cs="Times New Roman"/>
          <w:sz w:val="28"/>
          <w:szCs w:val="28"/>
          <w:lang w:val="kk-KZ"/>
        </w:rPr>
        <w:t>аудан болған шығын 3250 теңге және</w:t>
      </w:r>
      <w:r w:rsidRPr="005350EF">
        <w:rPr>
          <w:rFonts w:ascii="Times New Roman" w:hAnsi="Times New Roman" w:cs="Times New Roman"/>
          <w:sz w:val="28"/>
          <w:szCs w:val="28"/>
          <w:lang w:val="kk-KZ"/>
        </w:rPr>
        <w:t xml:space="preserve"> бір бұзаудың құн</w:t>
      </w:r>
      <w:r w:rsidR="00806E82" w:rsidRPr="005350EF">
        <w:rPr>
          <w:rFonts w:ascii="Times New Roman" w:hAnsi="Times New Roman" w:cs="Times New Roman"/>
          <w:sz w:val="28"/>
          <w:szCs w:val="28"/>
          <w:lang w:val="kk-KZ"/>
        </w:rPr>
        <w:t>ы 46930 теңге құрайды. С</w:t>
      </w:r>
      <w:r w:rsidRPr="005350EF">
        <w:rPr>
          <w:rFonts w:ascii="Times New Roman" w:hAnsi="Times New Roman" w:cs="Times New Roman"/>
          <w:sz w:val="28"/>
          <w:szCs w:val="28"/>
          <w:lang w:val="kk-KZ"/>
        </w:rPr>
        <w:t xml:space="preserve">үт–тауар фермасында сиырдың бедеулігі тәулігіне 167 теңге </w:t>
      </w:r>
      <w:r w:rsidR="00806E82" w:rsidRPr="005350EF">
        <w:rPr>
          <w:rFonts w:ascii="Times New Roman" w:hAnsi="Times New Roman" w:cs="Times New Roman"/>
          <w:sz w:val="28"/>
          <w:szCs w:val="28"/>
          <w:lang w:val="kk-KZ"/>
        </w:rPr>
        <w:t>шығын әкеледі</w:t>
      </w:r>
      <w:r w:rsidRPr="005350EF">
        <w:rPr>
          <w:rFonts w:ascii="Times New Roman" w:hAnsi="Times New Roman" w:cs="Times New Roman"/>
          <w:sz w:val="28"/>
          <w:szCs w:val="28"/>
          <w:lang w:val="kk-KZ"/>
        </w:rPr>
        <w:t>. Бедеуліктің әрбір күнінен бір сиырға жалпы шығын 4317 теңге құрайды, тиісінше бедеулік күнінен (30 күн) болған залал жалпы 129510 теңге құрады. Гормональды препараттармен гипофункцияны емдеу шығындары</w:t>
      </w:r>
      <w:r w:rsidR="001C50CC"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w:t>
      </w:r>
      <w:r w:rsidR="001C50CC"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6000 теңге құрады. Жүргізілген зерттеулердің экономикалық тиімділігі </w:t>
      </w:r>
      <w:r w:rsidR="001C50CC" w:rsidRPr="005350EF">
        <w:rPr>
          <w:rFonts w:ascii="Times New Roman" w:hAnsi="Times New Roman" w:cs="Times New Roman"/>
          <w:sz w:val="28"/>
          <w:szCs w:val="28"/>
          <w:lang w:val="kk-KZ"/>
        </w:rPr>
        <w:t xml:space="preserve">1 </w:t>
      </w:r>
      <w:r w:rsidRPr="005350EF">
        <w:rPr>
          <w:rFonts w:ascii="Times New Roman" w:hAnsi="Times New Roman" w:cs="Times New Roman"/>
          <w:sz w:val="28"/>
          <w:szCs w:val="28"/>
          <w:lang w:val="kk-KZ"/>
        </w:rPr>
        <w:t>теңгеге 20.5 теңге құрады.</w:t>
      </w:r>
    </w:p>
    <w:p w:rsidR="001B4FEC" w:rsidRPr="005350EF" w:rsidRDefault="00E06463"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Витаминді-гомеопатиялық препараттармен гипофункцияны емдеу шығындары</w:t>
      </w:r>
      <w:r w:rsidR="001C50CC"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w:t>
      </w:r>
      <w:r w:rsidR="001C50CC"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2570 теңге</w:t>
      </w:r>
      <w:r w:rsidR="001C50CC" w:rsidRPr="005350EF">
        <w:rPr>
          <w:rFonts w:ascii="Times New Roman" w:hAnsi="Times New Roman" w:cs="Times New Roman"/>
          <w:sz w:val="28"/>
          <w:szCs w:val="28"/>
          <w:lang w:val="kk-KZ"/>
        </w:rPr>
        <w:t>ні</w:t>
      </w:r>
      <w:r w:rsidRPr="005350EF">
        <w:rPr>
          <w:rFonts w:ascii="Times New Roman" w:hAnsi="Times New Roman" w:cs="Times New Roman"/>
          <w:sz w:val="28"/>
          <w:szCs w:val="28"/>
          <w:lang w:val="kk-KZ"/>
        </w:rPr>
        <w:t xml:space="preserve"> құрады. Жүргізілген зерттеулердің экономикалық тиімділігі </w:t>
      </w:r>
      <w:r w:rsidR="001C50CC" w:rsidRPr="005350EF">
        <w:rPr>
          <w:rFonts w:ascii="Times New Roman" w:hAnsi="Times New Roman" w:cs="Times New Roman"/>
          <w:sz w:val="28"/>
          <w:szCs w:val="28"/>
          <w:lang w:val="kk-KZ"/>
        </w:rPr>
        <w:t xml:space="preserve">1 </w:t>
      </w:r>
      <w:r w:rsidRPr="005350EF">
        <w:rPr>
          <w:rFonts w:ascii="Times New Roman" w:hAnsi="Times New Roman" w:cs="Times New Roman"/>
          <w:sz w:val="28"/>
          <w:szCs w:val="28"/>
          <w:lang w:val="kk-KZ"/>
        </w:rPr>
        <w:t>теңгеге 49.3 теңге құрады.</w:t>
      </w:r>
    </w:p>
    <w:p w:rsidR="001B4FEC" w:rsidRPr="005350EF" w:rsidRDefault="00E06463" w:rsidP="00762E55">
      <w:pPr>
        <w:autoSpaceDE w:val="0"/>
        <w:autoSpaceDN w:val="0"/>
        <w:adjustRightInd w:val="0"/>
        <w:spacing w:after="0" w:line="240" w:lineRule="auto"/>
        <w:ind w:firstLine="708"/>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t xml:space="preserve">Сиырлардың ұрықтануын </w:t>
      </w:r>
      <w:r w:rsidR="005A6FB6" w:rsidRPr="005350EF">
        <w:rPr>
          <w:rFonts w:ascii="Times New Roman" w:hAnsi="Times New Roman" w:cs="Times New Roman"/>
          <w:b/>
          <w:sz w:val="28"/>
          <w:szCs w:val="28"/>
          <w:lang w:val="kk-KZ"/>
        </w:rPr>
        <w:t>арттыру</w:t>
      </w:r>
      <w:r w:rsidRPr="005350EF">
        <w:rPr>
          <w:rFonts w:ascii="Times New Roman" w:hAnsi="Times New Roman" w:cs="Times New Roman"/>
          <w:b/>
          <w:sz w:val="28"/>
          <w:szCs w:val="28"/>
          <w:lang w:val="kk-KZ"/>
        </w:rPr>
        <w:t>ды ынталандырудың экономикалық тиімділігі.</w:t>
      </w:r>
    </w:p>
    <w:p w:rsidR="00E06463" w:rsidRPr="005350EF" w:rsidRDefault="00E06463" w:rsidP="00762E55">
      <w:pPr>
        <w:autoSpaceDE w:val="0"/>
        <w:autoSpaceDN w:val="0"/>
        <w:adjustRightInd w:val="0"/>
        <w:spacing w:after="0" w:line="240" w:lineRule="auto"/>
        <w:jc w:val="both"/>
        <w:rPr>
          <w:rFonts w:ascii="Times New Roman" w:hAnsi="Times New Roman" w:cs="Times New Roman"/>
          <w:b/>
          <w:sz w:val="28"/>
          <w:szCs w:val="28"/>
          <w:lang w:val="kk-KZ"/>
        </w:rPr>
      </w:pPr>
    </w:p>
    <w:p w:rsidR="001B4FEC" w:rsidRPr="005350EF" w:rsidRDefault="00E06463" w:rsidP="00762E55">
      <w:pPr>
        <w:tabs>
          <w:tab w:val="left" w:pos="817"/>
        </w:tabs>
        <w:autoSpaceDE w:val="0"/>
        <w:autoSpaceDN w:val="0"/>
        <w:adjustRightInd w:val="0"/>
        <w:spacing w:after="0" w:line="240" w:lineRule="auto"/>
        <w:ind w:firstLine="709"/>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Кешенді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ны қолдана отырып </w:t>
      </w:r>
      <w:r w:rsidR="00141A02" w:rsidRPr="005350EF">
        <w:rPr>
          <w:rFonts w:ascii="Times New Roman" w:hAnsi="Times New Roman" w:cs="Times New Roman"/>
          <w:sz w:val="28"/>
          <w:szCs w:val="28"/>
          <w:lang w:val="kk-KZ"/>
        </w:rPr>
        <w:t>ұрықтануды</w:t>
      </w:r>
      <w:r w:rsidRPr="005350EF">
        <w:rPr>
          <w:rFonts w:ascii="Times New Roman" w:hAnsi="Times New Roman" w:cs="Times New Roman"/>
          <w:sz w:val="28"/>
          <w:szCs w:val="28"/>
          <w:lang w:val="kk-KZ"/>
        </w:rPr>
        <w:t xml:space="preserve"> </w:t>
      </w:r>
      <w:r w:rsidR="005A6FB6" w:rsidRPr="005350EF">
        <w:rPr>
          <w:rFonts w:ascii="Times New Roman" w:hAnsi="Times New Roman" w:cs="Times New Roman"/>
          <w:sz w:val="28"/>
          <w:szCs w:val="28"/>
          <w:lang w:val="kk-KZ"/>
        </w:rPr>
        <w:t>арттыру</w:t>
      </w:r>
      <w:r w:rsidRPr="005350EF">
        <w:rPr>
          <w:rFonts w:ascii="Times New Roman" w:hAnsi="Times New Roman" w:cs="Times New Roman"/>
          <w:sz w:val="28"/>
          <w:szCs w:val="28"/>
          <w:lang w:val="kk-KZ"/>
        </w:rPr>
        <w:t>ды ынталандыру бойынша ветеринариялық іс-шараларды жүргізуге арналған шығындар мынадай формула бойынша есептеледі:</w:t>
      </w:r>
    </w:p>
    <w:p w:rsidR="001B4FEC" w:rsidRPr="005350EF" w:rsidRDefault="001B4FEC" w:rsidP="00762E55">
      <w:pPr>
        <w:tabs>
          <w:tab w:val="left" w:pos="817"/>
        </w:tabs>
        <w:autoSpaceDE w:val="0"/>
        <w:autoSpaceDN w:val="0"/>
        <w:adjustRightInd w:val="0"/>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(Ц + Ц</w:t>
      </w:r>
      <w:r w:rsidRPr="005350EF">
        <w:rPr>
          <w:rFonts w:ascii="Times New Roman" w:hAnsi="Times New Roman" w:cs="Times New Roman"/>
          <w:i/>
          <w:sz w:val="28"/>
          <w:szCs w:val="28"/>
          <w:vertAlign w:val="subscript"/>
          <w:lang w:val="kk-KZ"/>
        </w:rPr>
        <w:t>2</w:t>
      </w:r>
      <w:r w:rsidRPr="005350EF">
        <w:rPr>
          <w:rFonts w:ascii="Times New Roman" w:hAnsi="Times New Roman" w:cs="Times New Roman"/>
          <w:i/>
          <w:sz w:val="28"/>
          <w:szCs w:val="28"/>
          <w:lang w:val="kk-KZ"/>
        </w:rPr>
        <w:t xml:space="preserve"> + Ц</w:t>
      </w:r>
      <w:r w:rsidRPr="005350EF">
        <w:rPr>
          <w:rFonts w:ascii="Times New Roman" w:hAnsi="Times New Roman" w:cs="Times New Roman"/>
          <w:i/>
          <w:sz w:val="28"/>
          <w:szCs w:val="28"/>
          <w:vertAlign w:val="subscript"/>
          <w:lang w:val="kk-KZ"/>
        </w:rPr>
        <w:t>3</w:t>
      </w:r>
      <w:r w:rsidRPr="005350EF">
        <w:rPr>
          <w:rFonts w:ascii="Times New Roman" w:hAnsi="Times New Roman" w:cs="Times New Roman"/>
          <w:i/>
          <w:sz w:val="28"/>
          <w:szCs w:val="28"/>
          <w:lang w:val="kk-KZ"/>
        </w:rPr>
        <w:t>) + Зп,                                 (12)</w:t>
      </w:r>
    </w:p>
    <w:p w:rsidR="001B4FEC" w:rsidRPr="005350EF" w:rsidRDefault="00E06463" w:rsidP="00762E55">
      <w:pPr>
        <w:tabs>
          <w:tab w:val="left" w:pos="493"/>
        </w:tabs>
        <w:spacing w:after="0" w:line="240" w:lineRule="auto"/>
        <w:jc w:val="both"/>
        <w:rPr>
          <w:rFonts w:ascii="Times New Roman" w:hAnsi="Times New Roman" w:cs="Times New Roman"/>
          <w:i/>
          <w:sz w:val="28"/>
          <w:szCs w:val="28"/>
          <w:lang w:val="kk-KZ"/>
        </w:rPr>
      </w:pPr>
      <w:r w:rsidRPr="005350EF">
        <w:rPr>
          <w:rFonts w:ascii="Times New Roman" w:hAnsi="Times New Roman" w:cs="Times New Roman"/>
          <w:sz w:val="28"/>
          <w:szCs w:val="28"/>
          <w:lang w:val="kk-KZ"/>
        </w:rPr>
        <w:t>мұндағы Ц-негізгі дәрілердің бағасы ; Ц2 және Ц3-1 басқа арналған қосымша шығындардың бағасы; Зп - ветеринариялық персоналдың жалақысына кететін шығындар:</w:t>
      </w:r>
    </w:p>
    <w:p w:rsidR="001B4FEC" w:rsidRPr="005350EF" w:rsidRDefault="00F509FB"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(2120) + 3500=56</w:t>
      </w:r>
      <w:r w:rsidR="001B4FEC" w:rsidRPr="005350EF">
        <w:rPr>
          <w:rFonts w:ascii="Times New Roman" w:hAnsi="Times New Roman" w:cs="Times New Roman"/>
          <w:i/>
          <w:sz w:val="28"/>
          <w:szCs w:val="28"/>
          <w:lang w:val="kk-KZ"/>
        </w:rPr>
        <w:t>20</w:t>
      </w:r>
      <w:r w:rsidR="00671377" w:rsidRPr="005350EF">
        <w:rPr>
          <w:rFonts w:ascii="Times New Roman" w:hAnsi="Times New Roman" w:cs="Times New Roman"/>
          <w:i/>
          <w:sz w:val="28"/>
          <w:szCs w:val="28"/>
          <w:lang w:val="kk-KZ"/>
        </w:rPr>
        <w:t xml:space="preserve"> </w:t>
      </w:r>
      <w:r w:rsidR="001B4FEC" w:rsidRPr="005350EF">
        <w:rPr>
          <w:rFonts w:ascii="Times New Roman" w:hAnsi="Times New Roman" w:cs="Times New Roman"/>
          <w:i/>
          <w:sz w:val="28"/>
          <w:szCs w:val="28"/>
          <w:lang w:val="kk-KZ"/>
        </w:rPr>
        <w:t>тг</w:t>
      </w:r>
    </w:p>
    <w:p w:rsidR="00665274" w:rsidRPr="005350EF" w:rsidRDefault="00665274" w:rsidP="00762E55">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2124"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Ээ</w:t>
      </w:r>
      <w:r w:rsidRPr="005350EF">
        <w:rPr>
          <w:rFonts w:ascii="Times New Roman" w:hAnsi="Times New Roman" w:cs="Times New Roman"/>
          <w:b/>
          <w:bCs/>
          <w:sz w:val="28"/>
          <w:szCs w:val="28"/>
          <w:lang w:val="kk-KZ"/>
        </w:rPr>
        <w:t xml:space="preserve">= </w:t>
      </w:r>
      <w:r w:rsidRPr="005350EF">
        <w:rPr>
          <w:rFonts w:ascii="Times New Roman" w:hAnsi="Times New Roman" w:cs="Times New Roman"/>
          <w:sz w:val="28"/>
          <w:szCs w:val="28"/>
          <w:lang w:val="kk-KZ"/>
        </w:rPr>
        <w:t>Пу – Зв                                                (13)</w:t>
      </w:r>
    </w:p>
    <w:p w:rsidR="001B4FEC" w:rsidRPr="005350EF" w:rsidRDefault="001B4FEC" w:rsidP="00762E55">
      <w:pPr>
        <w:autoSpaceDE w:val="0"/>
        <w:autoSpaceDN w:val="0"/>
        <w:adjustRightInd w:val="0"/>
        <w:spacing w:after="0" w:line="240" w:lineRule="auto"/>
        <w:ind w:left="2124"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Ээ=</w:t>
      </w:r>
      <w:r w:rsidRPr="005350EF">
        <w:rPr>
          <w:rFonts w:ascii="Times New Roman" w:hAnsi="Times New Roman" w:cs="Times New Roman"/>
          <w:bCs/>
          <w:i/>
          <w:sz w:val="28"/>
          <w:szCs w:val="28"/>
          <w:lang w:val="kk-KZ"/>
        </w:rPr>
        <w:t>129510 тг</w:t>
      </w:r>
      <w:r w:rsidR="00F509FB" w:rsidRPr="005350EF">
        <w:rPr>
          <w:rFonts w:ascii="Times New Roman" w:hAnsi="Times New Roman" w:cs="Times New Roman"/>
          <w:i/>
          <w:sz w:val="28"/>
          <w:szCs w:val="28"/>
          <w:lang w:val="kk-KZ"/>
        </w:rPr>
        <w:t xml:space="preserve"> -5620тг =1238</w:t>
      </w:r>
      <w:r w:rsidRPr="005350EF">
        <w:rPr>
          <w:rFonts w:ascii="Times New Roman" w:hAnsi="Times New Roman" w:cs="Times New Roman"/>
          <w:i/>
          <w:sz w:val="28"/>
          <w:szCs w:val="28"/>
          <w:lang w:val="kk-KZ"/>
        </w:rPr>
        <w:t>90 тг.</w:t>
      </w:r>
    </w:p>
    <w:p w:rsidR="00665274" w:rsidRPr="005350EF" w:rsidRDefault="00665274" w:rsidP="00762E55">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lastRenderedPageBreak/>
        <w:t>1 теңгеге жүргізілген зерттеулердің экономикалық тиімділігі</w:t>
      </w:r>
    </w:p>
    <w:p w:rsidR="001B4FEC" w:rsidRPr="005350EF" w:rsidRDefault="00665274" w:rsidP="00762E55">
      <w:pPr>
        <w:autoSpaceDE w:val="0"/>
        <w:autoSpaceDN w:val="0"/>
        <w:adjustRightInd w:val="0"/>
        <w:spacing w:after="0" w:line="240" w:lineRule="auto"/>
        <w:jc w:val="both"/>
        <w:rPr>
          <w:rFonts w:ascii="Times New Roman" w:hAnsi="Times New Roman" w:cs="Times New Roman"/>
          <w:sz w:val="28"/>
          <w:szCs w:val="28"/>
          <w:lang w:val="kk-KZ"/>
        </w:rPr>
      </w:pPr>
      <w:r w:rsidRPr="005350EF">
        <w:rPr>
          <w:rFonts w:ascii="Times New Roman" w:hAnsi="Times New Roman" w:cs="Times New Roman"/>
          <w:b/>
          <w:bCs/>
          <w:sz w:val="28"/>
          <w:szCs w:val="28"/>
          <w:lang w:val="kk-KZ"/>
        </w:rPr>
        <w:t>шығындар:</w:t>
      </w:r>
    </w:p>
    <w:p w:rsidR="001B4FEC" w:rsidRPr="005350EF" w:rsidRDefault="001B4FEC" w:rsidP="00762E55">
      <w:pPr>
        <w:autoSpaceDE w:val="0"/>
        <w:autoSpaceDN w:val="0"/>
        <w:adjustRightInd w:val="0"/>
        <w:spacing w:after="0" w:line="240" w:lineRule="auto"/>
        <w:ind w:left="2124" w:firstLine="708"/>
        <w:rPr>
          <w:rFonts w:ascii="Times New Roman" w:hAnsi="Times New Roman" w:cs="Times New Roman"/>
          <w:i/>
          <w:sz w:val="28"/>
          <w:szCs w:val="28"/>
          <w:lang w:val="kk-KZ"/>
        </w:rPr>
      </w:pPr>
      <w:r w:rsidRPr="005350EF">
        <w:rPr>
          <w:rFonts w:ascii="Times New Roman" w:hAnsi="Times New Roman" w:cs="Times New Roman"/>
          <w:i/>
          <w:sz w:val="28"/>
          <w:szCs w:val="28"/>
          <w:lang w:val="kk-KZ"/>
        </w:rPr>
        <w:t>Эф=Ээ:Зв                                           (14)</w:t>
      </w:r>
    </w:p>
    <w:p w:rsidR="001B4FEC" w:rsidRPr="005350EF" w:rsidRDefault="00F509FB"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Эф =123890 тг: 5620 тг =22</w:t>
      </w:r>
      <w:r w:rsidR="001B4FEC" w:rsidRPr="005350EF">
        <w:rPr>
          <w:rFonts w:ascii="Times New Roman" w:hAnsi="Times New Roman" w:cs="Times New Roman"/>
          <w:i/>
          <w:sz w:val="28"/>
          <w:szCs w:val="28"/>
          <w:lang w:val="kk-KZ"/>
        </w:rPr>
        <w:t xml:space="preserve"> тг</w:t>
      </w:r>
      <w:r w:rsidR="001B4FEC" w:rsidRPr="005350EF">
        <w:rPr>
          <w:rFonts w:ascii="Times New Roman" w:hAnsi="Times New Roman" w:cs="Times New Roman"/>
          <w:sz w:val="28"/>
          <w:szCs w:val="28"/>
          <w:lang w:val="kk-KZ"/>
        </w:rPr>
        <w:t>.</w:t>
      </w:r>
    </w:p>
    <w:p w:rsidR="00665274" w:rsidRPr="005350EF" w:rsidRDefault="00671377" w:rsidP="00762E55">
      <w:pPr>
        <w:tabs>
          <w:tab w:val="left" w:pos="817"/>
        </w:tabs>
        <w:autoSpaceDE w:val="0"/>
        <w:autoSpaceDN w:val="0"/>
        <w:adjustRightInd w:val="0"/>
        <w:spacing w:after="0" w:line="240" w:lineRule="auto"/>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ab/>
      </w:r>
      <w:r w:rsidR="00665274" w:rsidRPr="005350EF">
        <w:rPr>
          <w:rFonts w:ascii="Times New Roman" w:hAnsi="Times New Roman" w:cs="Times New Roman"/>
          <w:b/>
          <w:bCs/>
          <w:sz w:val="28"/>
          <w:szCs w:val="28"/>
          <w:lang w:val="kk-KZ"/>
        </w:rPr>
        <w:t xml:space="preserve">Гомеопатиялық препараттармен </w:t>
      </w:r>
      <w:r w:rsidR="00141A02" w:rsidRPr="005350EF">
        <w:rPr>
          <w:rFonts w:ascii="Times New Roman" w:hAnsi="Times New Roman" w:cs="Times New Roman"/>
          <w:b/>
          <w:bCs/>
          <w:sz w:val="28"/>
          <w:szCs w:val="28"/>
          <w:lang w:val="kk-KZ"/>
        </w:rPr>
        <w:t>ұрықтануды</w:t>
      </w:r>
      <w:r w:rsidR="00665274" w:rsidRPr="005350EF">
        <w:rPr>
          <w:rFonts w:ascii="Times New Roman" w:hAnsi="Times New Roman" w:cs="Times New Roman"/>
          <w:b/>
          <w:bCs/>
          <w:sz w:val="28"/>
          <w:szCs w:val="28"/>
          <w:lang w:val="kk-KZ"/>
        </w:rPr>
        <w:t xml:space="preserve"> </w:t>
      </w:r>
      <w:r w:rsidR="005A6FB6" w:rsidRPr="005350EF">
        <w:rPr>
          <w:rFonts w:ascii="Times New Roman" w:hAnsi="Times New Roman" w:cs="Times New Roman"/>
          <w:b/>
          <w:bCs/>
          <w:sz w:val="28"/>
          <w:szCs w:val="28"/>
          <w:lang w:val="kk-KZ"/>
        </w:rPr>
        <w:t>арттыру</w:t>
      </w:r>
      <w:r w:rsidR="00665274" w:rsidRPr="005350EF">
        <w:rPr>
          <w:rFonts w:ascii="Times New Roman" w:hAnsi="Times New Roman" w:cs="Times New Roman"/>
          <w:b/>
          <w:bCs/>
          <w:sz w:val="28"/>
          <w:szCs w:val="28"/>
          <w:lang w:val="kk-KZ"/>
        </w:rPr>
        <w:t xml:space="preserve">ды ынталандыру бойынша ветеринариялық іс-шараларды жүргізуге арналған шығындар мынадай формула бойынша есептеледі: </w:t>
      </w:r>
    </w:p>
    <w:p w:rsidR="001B4FEC" w:rsidRPr="005350EF" w:rsidRDefault="001B4FEC" w:rsidP="00762E55">
      <w:pPr>
        <w:tabs>
          <w:tab w:val="left" w:pos="817"/>
        </w:tabs>
        <w:autoSpaceDE w:val="0"/>
        <w:autoSpaceDN w:val="0"/>
        <w:adjustRightInd w:val="0"/>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(Ц + Ц2 + Ц3) + Зп,                                 (15)</w:t>
      </w:r>
    </w:p>
    <w:p w:rsidR="001B4FEC" w:rsidRPr="005350EF" w:rsidRDefault="00665274" w:rsidP="00762E55">
      <w:pPr>
        <w:tabs>
          <w:tab w:val="left" w:pos="493"/>
        </w:tabs>
        <w:spacing w:after="0" w:line="240" w:lineRule="auto"/>
        <w:jc w:val="both"/>
        <w:rPr>
          <w:rFonts w:ascii="Times New Roman" w:hAnsi="Times New Roman" w:cs="Times New Roman"/>
          <w:i/>
          <w:sz w:val="28"/>
          <w:szCs w:val="28"/>
          <w:lang w:val="kk-KZ"/>
        </w:rPr>
      </w:pPr>
      <w:r w:rsidRPr="005350EF">
        <w:rPr>
          <w:rFonts w:ascii="Times New Roman" w:hAnsi="Times New Roman" w:cs="Times New Roman"/>
          <w:sz w:val="28"/>
          <w:szCs w:val="28"/>
          <w:lang w:val="kk-KZ"/>
        </w:rPr>
        <w:t>мұндағы Ц-негізгі дәрілердің бағасы ; Ц2 және Ц3-1 басқа арналған қосымша шығындардың бағасы; Зп - ветеринариялық персоналдың жалақысына кететін шығындар:</w:t>
      </w:r>
    </w:p>
    <w:p w:rsidR="001B4FEC" w:rsidRPr="005350EF" w:rsidRDefault="001B4FEC" w:rsidP="00762E55">
      <w:pPr>
        <w:tabs>
          <w:tab w:val="left" w:pos="493"/>
        </w:tabs>
        <w:spacing w:after="0" w:line="240" w:lineRule="auto"/>
        <w:jc w:val="center"/>
        <w:rPr>
          <w:rFonts w:ascii="Times New Roman" w:hAnsi="Times New Roman" w:cs="Times New Roman"/>
          <w:i/>
          <w:sz w:val="28"/>
          <w:szCs w:val="28"/>
          <w:lang w:val="kk-KZ"/>
        </w:rPr>
      </w:pPr>
      <w:r w:rsidRPr="005350EF">
        <w:rPr>
          <w:rFonts w:ascii="Times New Roman" w:hAnsi="Times New Roman" w:cs="Times New Roman"/>
          <w:i/>
          <w:sz w:val="28"/>
          <w:szCs w:val="28"/>
          <w:lang w:val="kk-KZ"/>
        </w:rPr>
        <w:t>Зв = (300+300</w:t>
      </w:r>
      <w:r w:rsidR="00F509FB" w:rsidRPr="005350EF">
        <w:rPr>
          <w:rFonts w:ascii="Times New Roman" w:hAnsi="Times New Roman" w:cs="Times New Roman"/>
          <w:i/>
          <w:sz w:val="28"/>
          <w:szCs w:val="28"/>
          <w:lang w:val="kk-KZ"/>
        </w:rPr>
        <w:t>+300</w:t>
      </w:r>
      <w:r w:rsidRPr="005350EF">
        <w:rPr>
          <w:rFonts w:ascii="Times New Roman" w:hAnsi="Times New Roman" w:cs="Times New Roman"/>
          <w:i/>
          <w:sz w:val="28"/>
          <w:szCs w:val="28"/>
          <w:lang w:val="kk-KZ"/>
        </w:rPr>
        <w:t xml:space="preserve">) + </w:t>
      </w:r>
      <w:r w:rsidR="00F509FB" w:rsidRPr="005350EF">
        <w:rPr>
          <w:rFonts w:ascii="Times New Roman" w:hAnsi="Times New Roman" w:cs="Times New Roman"/>
          <w:i/>
          <w:sz w:val="28"/>
          <w:szCs w:val="28"/>
          <w:lang w:val="kk-KZ"/>
        </w:rPr>
        <w:t>1500</w:t>
      </w:r>
      <w:r w:rsidRPr="005350EF">
        <w:rPr>
          <w:rFonts w:ascii="Times New Roman" w:hAnsi="Times New Roman" w:cs="Times New Roman"/>
          <w:i/>
          <w:sz w:val="28"/>
          <w:szCs w:val="28"/>
          <w:lang w:val="kk-KZ"/>
        </w:rPr>
        <w:t>=24</w:t>
      </w:r>
      <w:r w:rsidR="00F509FB" w:rsidRPr="005350EF">
        <w:rPr>
          <w:rFonts w:ascii="Times New Roman" w:hAnsi="Times New Roman" w:cs="Times New Roman"/>
          <w:i/>
          <w:sz w:val="28"/>
          <w:szCs w:val="28"/>
          <w:lang w:val="kk-KZ"/>
        </w:rPr>
        <w:t>0</w:t>
      </w:r>
      <w:r w:rsidRPr="005350EF">
        <w:rPr>
          <w:rFonts w:ascii="Times New Roman" w:hAnsi="Times New Roman" w:cs="Times New Roman"/>
          <w:i/>
          <w:sz w:val="28"/>
          <w:szCs w:val="28"/>
          <w:lang w:val="kk-KZ"/>
        </w:rPr>
        <w:t>0</w:t>
      </w:r>
    </w:p>
    <w:p w:rsidR="00665274" w:rsidRPr="005350EF" w:rsidRDefault="00665274" w:rsidP="00762E55">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Ээ</w:t>
      </w:r>
      <w:r w:rsidRPr="005350EF">
        <w:rPr>
          <w:rFonts w:ascii="Times New Roman" w:hAnsi="Times New Roman" w:cs="Times New Roman"/>
          <w:b/>
          <w:bCs/>
          <w:sz w:val="28"/>
          <w:szCs w:val="28"/>
          <w:lang w:val="kk-KZ"/>
        </w:rPr>
        <w:t xml:space="preserve">= </w:t>
      </w:r>
      <w:r w:rsidRPr="005350EF">
        <w:rPr>
          <w:rFonts w:ascii="Times New Roman" w:hAnsi="Times New Roman" w:cs="Times New Roman"/>
          <w:sz w:val="28"/>
          <w:szCs w:val="28"/>
          <w:lang w:val="kk-KZ"/>
        </w:rPr>
        <w:t>Пу – Зв                                                (16)</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Ээ=</w:t>
      </w:r>
      <w:r w:rsidRPr="005350EF">
        <w:rPr>
          <w:rFonts w:ascii="Times New Roman" w:hAnsi="Times New Roman" w:cs="Times New Roman"/>
          <w:bCs/>
          <w:i/>
          <w:sz w:val="28"/>
          <w:szCs w:val="28"/>
          <w:lang w:val="kk-KZ"/>
        </w:rPr>
        <w:t>129510 тг</w:t>
      </w:r>
      <w:r w:rsidR="00F509FB" w:rsidRPr="005350EF">
        <w:rPr>
          <w:rFonts w:ascii="Times New Roman" w:hAnsi="Times New Roman" w:cs="Times New Roman"/>
          <w:i/>
          <w:sz w:val="28"/>
          <w:szCs w:val="28"/>
          <w:lang w:val="kk-KZ"/>
        </w:rPr>
        <w:t xml:space="preserve"> -2400</w:t>
      </w:r>
      <w:r w:rsidRPr="005350EF">
        <w:rPr>
          <w:rFonts w:ascii="Times New Roman" w:hAnsi="Times New Roman" w:cs="Times New Roman"/>
          <w:i/>
          <w:sz w:val="28"/>
          <w:szCs w:val="28"/>
          <w:lang w:val="kk-KZ"/>
        </w:rPr>
        <w:t xml:space="preserve"> =1</w:t>
      </w:r>
      <w:r w:rsidR="00F509FB" w:rsidRPr="005350EF">
        <w:rPr>
          <w:rFonts w:ascii="Times New Roman" w:hAnsi="Times New Roman" w:cs="Times New Roman"/>
          <w:i/>
          <w:sz w:val="28"/>
          <w:szCs w:val="28"/>
          <w:lang w:val="kk-KZ"/>
        </w:rPr>
        <w:t>271</w:t>
      </w:r>
      <w:r w:rsidRPr="005350EF">
        <w:rPr>
          <w:rFonts w:ascii="Times New Roman" w:hAnsi="Times New Roman" w:cs="Times New Roman"/>
          <w:i/>
          <w:sz w:val="28"/>
          <w:szCs w:val="28"/>
          <w:lang w:val="kk-KZ"/>
        </w:rPr>
        <w:t>10 тг.</w:t>
      </w:r>
    </w:p>
    <w:p w:rsidR="001B4FEC" w:rsidRPr="005350EF" w:rsidRDefault="00665274" w:rsidP="00762E55">
      <w:pPr>
        <w:autoSpaceDE w:val="0"/>
        <w:autoSpaceDN w:val="0"/>
        <w:adjustRightInd w:val="0"/>
        <w:spacing w:after="0" w:line="240" w:lineRule="auto"/>
        <w:ind w:firstLine="708"/>
        <w:jc w:val="both"/>
        <w:rPr>
          <w:rFonts w:ascii="Times New Roman" w:hAnsi="Times New Roman" w:cs="Times New Roman"/>
          <w:b/>
          <w:bCs/>
          <w:sz w:val="28"/>
          <w:szCs w:val="28"/>
          <w:lang w:val="kk-KZ"/>
        </w:rPr>
      </w:pPr>
      <w:r w:rsidRPr="005350EF">
        <w:rPr>
          <w:rFonts w:ascii="Times New Roman" w:hAnsi="Times New Roman" w:cs="Times New Roman"/>
          <w:b/>
          <w:bCs/>
          <w:sz w:val="28"/>
          <w:szCs w:val="28"/>
          <w:lang w:val="kk-KZ"/>
        </w:rPr>
        <w:t>1 тг шығынға жүргізілген зерттеулердің экономикалық тиімділігі:</w:t>
      </w:r>
    </w:p>
    <w:p w:rsidR="001B4FEC" w:rsidRPr="005350EF" w:rsidRDefault="001B4FEC" w:rsidP="00762E55">
      <w:pPr>
        <w:autoSpaceDE w:val="0"/>
        <w:autoSpaceDN w:val="0"/>
        <w:adjustRightInd w:val="0"/>
        <w:spacing w:after="0" w:line="240" w:lineRule="auto"/>
        <w:ind w:left="1416" w:firstLine="708"/>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Эф=Ээ:Зв                                        (17)</w:t>
      </w:r>
    </w:p>
    <w:p w:rsidR="001B4FEC" w:rsidRPr="005350EF" w:rsidRDefault="00F25148" w:rsidP="00762E55">
      <w:pPr>
        <w:tabs>
          <w:tab w:val="left" w:pos="493"/>
        </w:tabs>
        <w:spacing w:after="0" w:line="240" w:lineRule="auto"/>
        <w:jc w:val="both"/>
        <w:rPr>
          <w:rFonts w:ascii="Times New Roman" w:hAnsi="Times New Roman" w:cs="Times New Roman"/>
          <w:i/>
          <w:sz w:val="28"/>
          <w:szCs w:val="28"/>
          <w:lang w:val="kk-KZ"/>
        </w:rPr>
      </w:pPr>
      <w:r w:rsidRPr="005350EF">
        <w:rPr>
          <w:rFonts w:ascii="Times New Roman" w:hAnsi="Times New Roman" w:cs="Times New Roman"/>
          <w:i/>
          <w:sz w:val="28"/>
          <w:szCs w:val="28"/>
          <w:lang w:val="kk-KZ"/>
        </w:rPr>
        <w:tab/>
      </w:r>
      <w:r w:rsidRPr="005350EF">
        <w:rPr>
          <w:rFonts w:ascii="Times New Roman" w:hAnsi="Times New Roman" w:cs="Times New Roman"/>
          <w:i/>
          <w:sz w:val="28"/>
          <w:szCs w:val="28"/>
          <w:lang w:val="kk-KZ"/>
        </w:rPr>
        <w:tab/>
      </w:r>
      <w:r w:rsidRPr="005350EF">
        <w:rPr>
          <w:rFonts w:ascii="Times New Roman" w:hAnsi="Times New Roman" w:cs="Times New Roman"/>
          <w:i/>
          <w:sz w:val="28"/>
          <w:szCs w:val="28"/>
          <w:lang w:val="kk-KZ"/>
        </w:rPr>
        <w:tab/>
      </w:r>
      <w:r w:rsidRPr="005350EF">
        <w:rPr>
          <w:rFonts w:ascii="Times New Roman" w:hAnsi="Times New Roman" w:cs="Times New Roman"/>
          <w:i/>
          <w:sz w:val="28"/>
          <w:szCs w:val="28"/>
          <w:lang w:val="kk-KZ"/>
        </w:rPr>
        <w:tab/>
      </w:r>
      <w:r w:rsidR="00F509FB" w:rsidRPr="005350EF">
        <w:rPr>
          <w:rFonts w:ascii="Times New Roman" w:hAnsi="Times New Roman" w:cs="Times New Roman"/>
          <w:i/>
          <w:sz w:val="28"/>
          <w:szCs w:val="28"/>
          <w:lang w:val="kk-KZ"/>
        </w:rPr>
        <w:t>Эф =127110 тг: 2400 =52.9</w:t>
      </w:r>
      <w:r w:rsidR="001B4FEC" w:rsidRPr="005350EF">
        <w:rPr>
          <w:rFonts w:ascii="Times New Roman" w:hAnsi="Times New Roman" w:cs="Times New Roman"/>
          <w:i/>
          <w:sz w:val="28"/>
          <w:szCs w:val="28"/>
          <w:lang w:val="kk-KZ"/>
        </w:rPr>
        <w:t xml:space="preserve"> тг</w:t>
      </w:r>
      <w:r w:rsidR="001B4FEC" w:rsidRPr="005350EF">
        <w:rPr>
          <w:rFonts w:ascii="Times New Roman" w:hAnsi="Times New Roman" w:cs="Times New Roman"/>
          <w:sz w:val="28"/>
          <w:szCs w:val="28"/>
          <w:lang w:val="kk-KZ"/>
        </w:rPr>
        <w:t>.</w:t>
      </w:r>
    </w:p>
    <w:p w:rsidR="001B4FEC" w:rsidRPr="005350EF" w:rsidRDefault="001B4FEC" w:rsidP="00762E55">
      <w:pPr>
        <w:tabs>
          <w:tab w:val="left" w:pos="493"/>
        </w:tabs>
        <w:spacing w:after="0" w:line="240" w:lineRule="auto"/>
        <w:jc w:val="both"/>
        <w:rPr>
          <w:rFonts w:ascii="Times New Roman" w:hAnsi="Times New Roman" w:cs="Times New Roman"/>
          <w:i/>
          <w:sz w:val="28"/>
          <w:szCs w:val="28"/>
          <w:lang w:val="kk-KZ"/>
        </w:rPr>
      </w:pPr>
    </w:p>
    <w:p w:rsidR="001B4FEC" w:rsidRPr="005350EF" w:rsidRDefault="00352BF0" w:rsidP="00762E55">
      <w:pPr>
        <w:autoSpaceDE w:val="0"/>
        <w:autoSpaceDN w:val="0"/>
        <w:adjustRightInd w:val="0"/>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Pr="005350EF">
        <w:rPr>
          <w:rFonts w:ascii="Times New Roman" w:hAnsi="Times New Roman" w:cs="Times New Roman"/>
          <w:sz w:val="28"/>
          <w:szCs w:val="28"/>
          <w:lang w:val="de-DE"/>
        </w:rPr>
        <w:t>4</w:t>
      </w:r>
      <w:r w:rsidR="00CC5659" w:rsidRPr="005350EF">
        <w:rPr>
          <w:rFonts w:ascii="Times New Roman" w:hAnsi="Times New Roman" w:cs="Times New Roman"/>
          <w:sz w:val="28"/>
          <w:szCs w:val="28"/>
          <w:lang w:val="kk-KZ"/>
        </w:rPr>
        <w:t xml:space="preserve"> к</w:t>
      </w:r>
      <w:r w:rsidR="00665274" w:rsidRPr="005350EF">
        <w:rPr>
          <w:rFonts w:ascii="Times New Roman" w:hAnsi="Times New Roman" w:cs="Times New Roman"/>
          <w:sz w:val="28"/>
          <w:szCs w:val="28"/>
          <w:lang w:val="kk-KZ"/>
        </w:rPr>
        <w:t>есте - жүргізілген зерттеулердің экономикалық тиімділігі</w:t>
      </w:r>
    </w:p>
    <w:tbl>
      <w:tblPr>
        <w:tblStyle w:val="a3"/>
        <w:tblW w:w="0" w:type="auto"/>
        <w:tblInd w:w="392" w:type="dxa"/>
        <w:tblLook w:val="04A0" w:firstRow="1" w:lastRow="0" w:firstColumn="1" w:lastColumn="0" w:noHBand="0" w:noVBand="1"/>
      </w:tblPr>
      <w:tblGrid>
        <w:gridCol w:w="7796"/>
        <w:gridCol w:w="1383"/>
      </w:tblGrid>
      <w:tr w:rsidR="005350EF" w:rsidRPr="005350EF" w:rsidTr="00376FE6">
        <w:tc>
          <w:tcPr>
            <w:tcW w:w="7796" w:type="dxa"/>
          </w:tcPr>
          <w:p w:rsidR="00665274" w:rsidRPr="005350EF" w:rsidRDefault="00665274"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Сүтті толық алмаудан болған шығын</w:t>
            </w:r>
          </w:p>
        </w:tc>
        <w:tc>
          <w:tcPr>
            <w:tcW w:w="1383"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3250</w:t>
            </w:r>
          </w:p>
        </w:tc>
      </w:tr>
      <w:tr w:rsidR="005350EF" w:rsidRPr="005350EF" w:rsidTr="00376FE6">
        <w:tc>
          <w:tcPr>
            <w:tcW w:w="7796"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Туған кездегі бұзау құны</w:t>
            </w:r>
          </w:p>
        </w:tc>
        <w:tc>
          <w:tcPr>
            <w:tcW w:w="1383"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46930</w:t>
            </w:r>
          </w:p>
        </w:tc>
      </w:tr>
      <w:tr w:rsidR="005350EF" w:rsidRPr="005350EF" w:rsidTr="00376FE6">
        <w:tc>
          <w:tcPr>
            <w:tcW w:w="7796"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Бедеуліктің бір күнінің құны</w:t>
            </w:r>
          </w:p>
        </w:tc>
        <w:tc>
          <w:tcPr>
            <w:tcW w:w="1383"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167</w:t>
            </w:r>
          </w:p>
        </w:tc>
      </w:tr>
      <w:tr w:rsidR="005350EF" w:rsidRPr="005350EF" w:rsidTr="00376FE6">
        <w:tc>
          <w:tcPr>
            <w:tcW w:w="7796"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Қысырлықтың әрбір күнінен жалпы шығын</w:t>
            </w:r>
          </w:p>
        </w:tc>
        <w:tc>
          <w:tcPr>
            <w:tcW w:w="1383"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4317</w:t>
            </w:r>
          </w:p>
        </w:tc>
      </w:tr>
      <w:tr w:rsidR="005350EF" w:rsidRPr="005350EF" w:rsidTr="00376FE6">
        <w:tc>
          <w:tcPr>
            <w:tcW w:w="7796"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жануарға бедеулік күндерінен келетін алдын-алған шығын (30 күн)</w:t>
            </w:r>
          </w:p>
        </w:tc>
        <w:tc>
          <w:tcPr>
            <w:tcW w:w="1383" w:type="dxa"/>
          </w:tcPr>
          <w:p w:rsidR="00665274"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129510</w:t>
            </w:r>
          </w:p>
        </w:tc>
      </w:tr>
      <w:tr w:rsidR="005350EF" w:rsidRPr="005350EF" w:rsidTr="00376FE6">
        <w:tc>
          <w:tcPr>
            <w:tcW w:w="7796" w:type="dxa"/>
          </w:tcPr>
          <w:p w:rsidR="001B4FEC" w:rsidRPr="005350EF" w:rsidRDefault="00141A02"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Ұрықтануды</w:t>
            </w:r>
            <w:r w:rsidR="00665274" w:rsidRPr="005350EF">
              <w:rPr>
                <w:rFonts w:ascii="Times New Roman" w:hAnsi="Times New Roman" w:cs="Times New Roman"/>
                <w:sz w:val="28"/>
                <w:szCs w:val="28"/>
              </w:rPr>
              <w:t xml:space="preserve"> </w:t>
            </w:r>
            <w:r w:rsidR="005A6FB6" w:rsidRPr="005350EF">
              <w:rPr>
                <w:rFonts w:ascii="Times New Roman" w:hAnsi="Times New Roman" w:cs="Times New Roman"/>
                <w:sz w:val="28"/>
                <w:szCs w:val="28"/>
              </w:rPr>
              <w:t>арттыру</w:t>
            </w:r>
            <w:r w:rsidR="00665274" w:rsidRPr="005350EF">
              <w:rPr>
                <w:rFonts w:ascii="Times New Roman" w:hAnsi="Times New Roman" w:cs="Times New Roman"/>
                <w:sz w:val="28"/>
                <w:szCs w:val="28"/>
              </w:rPr>
              <w:t>ды ынталандыруға арналған шығындар</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5620</w:t>
            </w:r>
          </w:p>
        </w:tc>
      </w:tr>
      <w:tr w:rsidR="005350EF" w:rsidRPr="005350EF" w:rsidTr="00376FE6">
        <w:tc>
          <w:tcPr>
            <w:tcW w:w="7796" w:type="dxa"/>
          </w:tcPr>
          <w:p w:rsidR="001B4FEC"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 xml:space="preserve">Гомеопатиялық препараттармен </w:t>
            </w:r>
            <w:r w:rsidR="00141A02" w:rsidRPr="005350EF">
              <w:rPr>
                <w:rFonts w:ascii="Times New Roman" w:hAnsi="Times New Roman" w:cs="Times New Roman"/>
                <w:sz w:val="28"/>
                <w:szCs w:val="28"/>
              </w:rPr>
              <w:t>ұрықтануды</w:t>
            </w:r>
            <w:r w:rsidRPr="005350EF">
              <w:rPr>
                <w:rFonts w:ascii="Times New Roman" w:hAnsi="Times New Roman" w:cs="Times New Roman"/>
                <w:sz w:val="28"/>
                <w:szCs w:val="28"/>
              </w:rPr>
              <w:t xml:space="preserve"> </w:t>
            </w:r>
            <w:r w:rsidR="005A6FB6" w:rsidRPr="005350EF">
              <w:rPr>
                <w:rFonts w:ascii="Times New Roman" w:hAnsi="Times New Roman" w:cs="Times New Roman"/>
                <w:sz w:val="28"/>
                <w:szCs w:val="28"/>
              </w:rPr>
              <w:t>арттыру</w:t>
            </w:r>
            <w:r w:rsidRPr="005350EF">
              <w:rPr>
                <w:rFonts w:ascii="Times New Roman" w:hAnsi="Times New Roman" w:cs="Times New Roman"/>
                <w:sz w:val="28"/>
                <w:szCs w:val="28"/>
              </w:rPr>
              <w:t>ды ынталандыруға арналған шығындар</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24</w:t>
            </w:r>
            <w:r w:rsidRPr="005350EF">
              <w:rPr>
                <w:rFonts w:ascii="Times New Roman" w:hAnsi="Times New Roman" w:cs="Times New Roman"/>
                <w:sz w:val="28"/>
                <w:szCs w:val="28"/>
                <w:lang w:val="kk-KZ"/>
              </w:rPr>
              <w:t>00</w:t>
            </w:r>
          </w:p>
        </w:tc>
      </w:tr>
      <w:tr w:rsidR="005350EF" w:rsidRPr="005350EF" w:rsidTr="00376FE6">
        <w:tc>
          <w:tcPr>
            <w:tcW w:w="7796" w:type="dxa"/>
          </w:tcPr>
          <w:p w:rsidR="001B4FEC"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Жүргізілген зерттеулердің экономикалық тиімділігі</w:t>
            </w:r>
            <w:r w:rsidRPr="005350EF">
              <w:rPr>
                <w:rFonts w:ascii="Times New Roman" w:hAnsi="Times New Roman" w:cs="Times New Roman"/>
                <w:sz w:val="28"/>
                <w:szCs w:val="28"/>
                <w:lang w:val="kk-KZ"/>
              </w:rPr>
              <w:t xml:space="preserve"> (кешенді</w:t>
            </w:r>
            <w:r w:rsidRPr="005350EF">
              <w:rPr>
                <w:rFonts w:ascii="Times New Roman" w:hAnsi="Times New Roman" w:cs="Times New Roman"/>
                <w:sz w:val="28"/>
                <w:szCs w:val="28"/>
              </w:rPr>
              <w:t>)</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1</w:t>
            </w:r>
            <w:r w:rsidRPr="005350EF">
              <w:rPr>
                <w:rFonts w:ascii="Times New Roman" w:hAnsi="Times New Roman" w:cs="Times New Roman"/>
                <w:sz w:val="28"/>
                <w:szCs w:val="28"/>
                <w:lang w:val="kk-KZ"/>
              </w:rPr>
              <w:t>23890</w:t>
            </w:r>
          </w:p>
        </w:tc>
      </w:tr>
      <w:tr w:rsidR="005350EF" w:rsidRPr="005350EF" w:rsidTr="00376FE6">
        <w:tc>
          <w:tcPr>
            <w:tcW w:w="7796" w:type="dxa"/>
          </w:tcPr>
          <w:p w:rsidR="001B4FEC"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Жүргізілген зерттеулердің экономикалық тиімділігі (гомеопатиялық)</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rPr>
              <w:t>1</w:t>
            </w:r>
            <w:r w:rsidRPr="005350EF">
              <w:rPr>
                <w:rFonts w:ascii="Times New Roman" w:hAnsi="Times New Roman" w:cs="Times New Roman"/>
                <w:sz w:val="28"/>
                <w:szCs w:val="28"/>
                <w:lang w:val="kk-KZ"/>
              </w:rPr>
              <w:t>27100</w:t>
            </w:r>
          </w:p>
        </w:tc>
      </w:tr>
      <w:tr w:rsidR="005350EF" w:rsidRPr="005350EF" w:rsidTr="00376FE6">
        <w:tc>
          <w:tcPr>
            <w:tcW w:w="7796" w:type="dxa"/>
          </w:tcPr>
          <w:p w:rsidR="001B4FEC" w:rsidRPr="005350EF" w:rsidRDefault="00665274"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тг шығынға жүргізілген зерттеулердің экономикалық тиімділігі (кешенді)</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22</w:t>
            </w:r>
          </w:p>
        </w:tc>
      </w:tr>
      <w:tr w:rsidR="001B4FEC" w:rsidRPr="005350EF" w:rsidTr="00376FE6">
        <w:tc>
          <w:tcPr>
            <w:tcW w:w="7796" w:type="dxa"/>
          </w:tcPr>
          <w:p w:rsidR="001B4FEC" w:rsidRPr="005350EF" w:rsidRDefault="00806E82" w:rsidP="00762E55">
            <w:pPr>
              <w:autoSpaceDE w:val="0"/>
              <w:autoSpaceDN w:val="0"/>
              <w:adjustRightInd w:val="0"/>
              <w:jc w:val="both"/>
              <w:rPr>
                <w:rFonts w:ascii="Times New Roman" w:hAnsi="Times New Roman" w:cs="Times New Roman"/>
                <w:sz w:val="28"/>
                <w:szCs w:val="28"/>
              </w:rPr>
            </w:pPr>
            <w:r w:rsidRPr="005350EF">
              <w:rPr>
                <w:rFonts w:ascii="Times New Roman" w:hAnsi="Times New Roman" w:cs="Times New Roman"/>
                <w:sz w:val="28"/>
                <w:szCs w:val="28"/>
              </w:rPr>
              <w:t>1 тг шығынға жүргізілген зерттеулердің экономикалық тиімділігі (</w:t>
            </w:r>
            <w:r w:rsidRPr="005350EF">
              <w:rPr>
                <w:rFonts w:ascii="Times New Roman" w:hAnsi="Times New Roman" w:cs="Times New Roman"/>
                <w:sz w:val="28"/>
                <w:szCs w:val="28"/>
                <w:lang w:val="kk-KZ"/>
              </w:rPr>
              <w:t>гомеопатикалық</w:t>
            </w:r>
            <w:r w:rsidRPr="005350EF">
              <w:rPr>
                <w:rFonts w:ascii="Times New Roman" w:hAnsi="Times New Roman" w:cs="Times New Roman"/>
                <w:sz w:val="28"/>
                <w:szCs w:val="28"/>
              </w:rPr>
              <w:t>)</w:t>
            </w:r>
          </w:p>
        </w:tc>
        <w:tc>
          <w:tcPr>
            <w:tcW w:w="1383" w:type="dxa"/>
          </w:tcPr>
          <w:p w:rsidR="001B4FEC" w:rsidRPr="005350EF" w:rsidRDefault="00F509FB" w:rsidP="00762E55">
            <w:pPr>
              <w:autoSpaceDE w:val="0"/>
              <w:autoSpaceDN w:val="0"/>
              <w:adjustRightInd w:val="0"/>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52.9</w:t>
            </w:r>
          </w:p>
        </w:tc>
      </w:tr>
    </w:tbl>
    <w:p w:rsidR="001B4FEC" w:rsidRPr="005350EF" w:rsidRDefault="001B4FEC" w:rsidP="00762E55">
      <w:pPr>
        <w:autoSpaceDE w:val="0"/>
        <w:autoSpaceDN w:val="0"/>
        <w:adjustRightInd w:val="0"/>
        <w:spacing w:after="0" w:line="240" w:lineRule="auto"/>
        <w:jc w:val="both"/>
        <w:rPr>
          <w:rFonts w:ascii="Times New Roman" w:hAnsi="Times New Roman" w:cs="Times New Roman"/>
          <w:sz w:val="28"/>
          <w:szCs w:val="28"/>
        </w:rPr>
      </w:pPr>
    </w:p>
    <w:p w:rsidR="00FE7DB8" w:rsidRPr="005350EF" w:rsidRDefault="00FE7DB8" w:rsidP="00762E55">
      <w:pPr>
        <w:autoSpaceDE w:val="0"/>
        <w:autoSpaceDN w:val="0"/>
        <w:adjustRightInd w:val="0"/>
        <w:spacing w:after="0" w:line="240" w:lineRule="auto"/>
        <w:ind w:firstLine="708"/>
        <w:jc w:val="both"/>
        <w:rPr>
          <w:rFonts w:ascii="Times New Roman" w:hAnsi="Times New Roman" w:cs="Times New Roman"/>
          <w:sz w:val="28"/>
          <w:szCs w:val="28"/>
        </w:rPr>
      </w:pPr>
      <w:r w:rsidRPr="005350EF">
        <w:rPr>
          <w:rFonts w:ascii="Times New Roman" w:hAnsi="Times New Roman" w:cs="Times New Roman"/>
          <w:sz w:val="28"/>
          <w:szCs w:val="28"/>
        </w:rPr>
        <w:t>1</w:t>
      </w:r>
      <w:r w:rsidR="00352BF0" w:rsidRPr="005350EF">
        <w:rPr>
          <w:rFonts w:ascii="Times New Roman" w:hAnsi="Times New Roman" w:cs="Times New Roman"/>
          <w:sz w:val="28"/>
          <w:szCs w:val="28"/>
          <w:lang w:val="de-DE"/>
        </w:rPr>
        <w:t>4</w:t>
      </w:r>
      <w:r w:rsidRPr="005350EF">
        <w:rPr>
          <w:rFonts w:ascii="Times New Roman" w:hAnsi="Times New Roman" w:cs="Times New Roman"/>
          <w:sz w:val="28"/>
          <w:szCs w:val="28"/>
        </w:rPr>
        <w:t>-кестенің нәтижелері сүтті алмаудан болған шығын 3250 теңге және</w:t>
      </w:r>
    </w:p>
    <w:p w:rsidR="00FE7DB8" w:rsidRPr="005350EF" w:rsidRDefault="00FE7DB8" w:rsidP="00762E55">
      <w:pPr>
        <w:autoSpaceDE w:val="0"/>
        <w:autoSpaceDN w:val="0"/>
        <w:adjustRightInd w:val="0"/>
        <w:spacing w:after="0" w:line="240" w:lineRule="auto"/>
        <w:jc w:val="both"/>
        <w:rPr>
          <w:rFonts w:ascii="Times New Roman" w:hAnsi="Times New Roman" w:cs="Times New Roman"/>
          <w:sz w:val="28"/>
          <w:szCs w:val="28"/>
        </w:rPr>
      </w:pPr>
      <w:r w:rsidRPr="005350EF">
        <w:rPr>
          <w:rFonts w:ascii="Times New Roman" w:hAnsi="Times New Roman" w:cs="Times New Roman"/>
          <w:sz w:val="28"/>
          <w:szCs w:val="28"/>
        </w:rPr>
        <w:t xml:space="preserve">бір бұзаудың құны 46930 теңгені құрайды. </w:t>
      </w:r>
      <w:r w:rsidR="00762F3B" w:rsidRPr="005350EF">
        <w:rPr>
          <w:rFonts w:ascii="Times New Roman" w:hAnsi="Times New Roman" w:cs="Times New Roman"/>
          <w:sz w:val="28"/>
          <w:szCs w:val="28"/>
          <w:lang w:val="kk-KZ"/>
        </w:rPr>
        <w:t>Т</w:t>
      </w:r>
      <w:r w:rsidRPr="005350EF">
        <w:rPr>
          <w:rFonts w:ascii="Times New Roman" w:hAnsi="Times New Roman" w:cs="Times New Roman"/>
          <w:sz w:val="28"/>
          <w:szCs w:val="28"/>
        </w:rPr>
        <w:t>ауар</w:t>
      </w:r>
      <w:r w:rsidR="00762F3B" w:rsidRPr="005350EF">
        <w:rPr>
          <w:rFonts w:ascii="Times New Roman" w:hAnsi="Times New Roman" w:cs="Times New Roman"/>
          <w:sz w:val="28"/>
          <w:szCs w:val="28"/>
          <w:lang w:val="kk-KZ"/>
        </w:rPr>
        <w:t xml:space="preserve"> сүт</w:t>
      </w:r>
      <w:r w:rsidRPr="005350EF">
        <w:rPr>
          <w:rFonts w:ascii="Times New Roman" w:hAnsi="Times New Roman" w:cs="Times New Roman"/>
          <w:sz w:val="28"/>
          <w:szCs w:val="28"/>
        </w:rPr>
        <w:t xml:space="preserve"> фермасында сиырдың бедеулігі тәулігіне 167 теңге</w:t>
      </w:r>
      <w:r w:rsidR="0056426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шығын әкеледі. Бедеуліктің әрбір күнінен бір сиырға жалпы шығын 4317 теңге құрайды, тиісінше бедеулік күнінен (30 күн) болған залал жалпы 129510 теңге</w:t>
      </w:r>
      <w:r w:rsidR="00762F3B" w:rsidRPr="005350EF">
        <w:rPr>
          <w:rFonts w:ascii="Times New Roman" w:hAnsi="Times New Roman" w:cs="Times New Roman"/>
          <w:sz w:val="28"/>
          <w:szCs w:val="28"/>
          <w:lang w:val="kk-KZ"/>
        </w:rPr>
        <w:t>ні</w:t>
      </w:r>
      <w:r w:rsidR="0056426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 xml:space="preserve">құрады. Кешенді </w:t>
      </w:r>
      <w:r w:rsidR="005A6FB6" w:rsidRPr="005350EF">
        <w:rPr>
          <w:rFonts w:ascii="Times New Roman" w:hAnsi="Times New Roman" w:cs="Times New Roman"/>
          <w:sz w:val="28"/>
          <w:szCs w:val="28"/>
        </w:rPr>
        <w:t>сызба</w:t>
      </w:r>
      <w:r w:rsidRPr="005350EF">
        <w:rPr>
          <w:rFonts w:ascii="Times New Roman" w:hAnsi="Times New Roman" w:cs="Times New Roman"/>
          <w:sz w:val="28"/>
          <w:szCs w:val="28"/>
        </w:rPr>
        <w:t xml:space="preserve">ның ұрықтануын жоғарлатуға ынталандыруға арналған шығындар - 5620 теңгені құрады. Жүргізілген зерттеулердің экономикалық тиімділігі </w:t>
      </w:r>
      <w:r w:rsidR="00762F3B" w:rsidRPr="005350EF">
        <w:rPr>
          <w:rFonts w:ascii="Times New Roman" w:hAnsi="Times New Roman" w:cs="Times New Roman"/>
          <w:sz w:val="28"/>
          <w:szCs w:val="28"/>
          <w:lang w:val="kk-KZ"/>
        </w:rPr>
        <w:t>1</w:t>
      </w:r>
      <w:r w:rsidR="00762F3B" w:rsidRPr="005350EF">
        <w:rPr>
          <w:rFonts w:ascii="Times New Roman" w:hAnsi="Times New Roman" w:cs="Times New Roman"/>
          <w:sz w:val="28"/>
          <w:szCs w:val="28"/>
        </w:rPr>
        <w:t xml:space="preserve"> </w:t>
      </w:r>
      <w:r w:rsidRPr="005350EF">
        <w:rPr>
          <w:rFonts w:ascii="Times New Roman" w:hAnsi="Times New Roman" w:cs="Times New Roman"/>
          <w:sz w:val="28"/>
          <w:szCs w:val="28"/>
        </w:rPr>
        <w:t>теңгеге 22 теңге құрады.</w:t>
      </w:r>
    </w:p>
    <w:p w:rsidR="001B4FEC" w:rsidRPr="005350EF" w:rsidRDefault="00FE7DB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Гомеопатиялық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ның ұрықтану</w:t>
      </w:r>
      <w:r w:rsidR="00661743" w:rsidRPr="005350EF">
        <w:rPr>
          <w:rFonts w:ascii="Times New Roman" w:hAnsi="Times New Roman" w:cs="Times New Roman"/>
          <w:sz w:val="28"/>
          <w:szCs w:val="28"/>
          <w:lang w:val="kk-KZ"/>
        </w:rPr>
        <w:t>ды</w:t>
      </w:r>
      <w:r w:rsidRPr="005350EF">
        <w:rPr>
          <w:rFonts w:ascii="Times New Roman" w:hAnsi="Times New Roman" w:cs="Times New Roman"/>
          <w:sz w:val="28"/>
          <w:szCs w:val="28"/>
          <w:lang w:val="kk-KZ"/>
        </w:rPr>
        <w:t xml:space="preserve"> жоғарлатуға ынталандыруды жүргізуге арналған шығындар - 24600 теңге құрады. Жүргізілген зерттеулердің экономикалық тиімділігі </w:t>
      </w:r>
      <w:r w:rsidR="00762F3B" w:rsidRPr="005350EF">
        <w:rPr>
          <w:rFonts w:ascii="Times New Roman" w:hAnsi="Times New Roman" w:cs="Times New Roman"/>
          <w:sz w:val="28"/>
          <w:szCs w:val="28"/>
          <w:lang w:val="kk-KZ"/>
        </w:rPr>
        <w:t xml:space="preserve">1 </w:t>
      </w:r>
      <w:r w:rsidRPr="005350EF">
        <w:rPr>
          <w:rFonts w:ascii="Times New Roman" w:hAnsi="Times New Roman" w:cs="Times New Roman"/>
          <w:sz w:val="28"/>
          <w:szCs w:val="28"/>
          <w:lang w:val="kk-KZ"/>
        </w:rPr>
        <w:t>теңгеге 52.9 теңге құрады.</w:t>
      </w:r>
    </w:p>
    <w:p w:rsidR="001B4FEC" w:rsidRPr="005350EF" w:rsidRDefault="001B4FEC"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970E6F" w:rsidRPr="005350EF" w:rsidRDefault="00970E6F" w:rsidP="00762E55">
      <w:pPr>
        <w:autoSpaceDE w:val="0"/>
        <w:autoSpaceDN w:val="0"/>
        <w:adjustRightInd w:val="0"/>
        <w:spacing w:after="0" w:line="240" w:lineRule="auto"/>
        <w:jc w:val="both"/>
        <w:rPr>
          <w:rFonts w:ascii="Times New Roman" w:hAnsi="Times New Roman" w:cs="Times New Roman"/>
          <w:sz w:val="28"/>
          <w:szCs w:val="28"/>
          <w:lang w:val="de-DE"/>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585640" w:rsidRPr="005350EF" w:rsidRDefault="00585640" w:rsidP="00762E55">
      <w:pPr>
        <w:autoSpaceDE w:val="0"/>
        <w:autoSpaceDN w:val="0"/>
        <w:adjustRightInd w:val="0"/>
        <w:spacing w:after="0" w:line="240" w:lineRule="auto"/>
        <w:jc w:val="both"/>
        <w:rPr>
          <w:rFonts w:ascii="Times New Roman" w:hAnsi="Times New Roman" w:cs="Times New Roman"/>
          <w:sz w:val="28"/>
          <w:szCs w:val="28"/>
          <w:lang w:val="kk-KZ"/>
        </w:rPr>
      </w:pPr>
    </w:p>
    <w:p w:rsidR="00C1305C" w:rsidRPr="005350EF" w:rsidRDefault="007A031F"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b/>
          <w:sz w:val="28"/>
          <w:szCs w:val="28"/>
          <w:lang w:val="kk-KZ"/>
        </w:rPr>
        <w:lastRenderedPageBreak/>
        <w:t>2.2.7</w:t>
      </w:r>
      <w:r w:rsidR="00FE7DB8" w:rsidRPr="005350EF">
        <w:rPr>
          <w:rFonts w:ascii="Times New Roman" w:hAnsi="Times New Roman" w:cs="Times New Roman"/>
          <w:b/>
          <w:sz w:val="28"/>
          <w:szCs w:val="28"/>
          <w:lang w:val="kk-KZ"/>
        </w:rPr>
        <w:t xml:space="preserve"> Зерттеу нәтижелерін талқылау</w:t>
      </w:r>
      <w:r w:rsidR="00EF353E" w:rsidRPr="005350EF">
        <w:rPr>
          <w:rFonts w:ascii="Times New Roman" w:hAnsi="Times New Roman" w:cs="Times New Roman"/>
          <w:b/>
          <w:sz w:val="28"/>
          <w:szCs w:val="28"/>
          <w:lang w:val="kk-KZ"/>
        </w:rPr>
        <w:t>.</w:t>
      </w:r>
    </w:p>
    <w:p w:rsidR="009877C3" w:rsidRPr="005350EF" w:rsidRDefault="00AB4773"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Сүтті мал шаруашылығының табысы көбінесе репродуктивті жүйенің жағдайымен анықталады. Өсіп-өну органдарының денсаулығы жануарлардың өнімділігіне тікелей әсер етеді. Жануарлардың қоректік элементтерді барынша тиімді пайдалану қабілеті маңызды, бірақ олар үшін бір шартты орындау шарт: сиыр төл әкелу қажет. Онсыз сүтті өндіру үшін барлық генетикалық әлеуетті пайдалану мүмкін емес</w:t>
      </w:r>
      <w:r w:rsidR="009877C3" w:rsidRPr="005350EF">
        <w:rPr>
          <w:rFonts w:ascii="Times New Roman" w:hAnsi="Times New Roman" w:cs="Times New Roman"/>
          <w:sz w:val="28"/>
          <w:szCs w:val="28"/>
          <w:lang w:val="kk-KZ"/>
        </w:rPr>
        <w:t>.</w:t>
      </w:r>
    </w:p>
    <w:p w:rsidR="00E16D55" w:rsidRPr="005350EF" w:rsidRDefault="004A697C"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Лактация</w:t>
      </w:r>
      <w:r w:rsidR="00F431CC" w:rsidRPr="005350EF">
        <w:rPr>
          <w:rFonts w:ascii="Times New Roman" w:hAnsi="Times New Roman" w:cs="Times New Roman"/>
          <w:sz w:val="28"/>
          <w:szCs w:val="28"/>
          <w:lang w:val="kk-KZ"/>
        </w:rPr>
        <w:t>лық кезең</w:t>
      </w:r>
      <w:r w:rsidRPr="005350EF">
        <w:rPr>
          <w:rFonts w:ascii="Times New Roman" w:hAnsi="Times New Roman" w:cs="Times New Roman"/>
          <w:sz w:val="28"/>
          <w:szCs w:val="28"/>
          <w:lang w:val="kk-KZ"/>
        </w:rPr>
        <w:t xml:space="preserve"> </w:t>
      </w:r>
      <w:r w:rsidR="00F431CC" w:rsidRPr="005350EF">
        <w:rPr>
          <w:rFonts w:ascii="Times New Roman" w:hAnsi="Times New Roman" w:cs="Times New Roman"/>
          <w:sz w:val="28"/>
          <w:szCs w:val="28"/>
          <w:lang w:val="kk-KZ"/>
        </w:rPr>
        <w:t xml:space="preserve">бұзауды </w:t>
      </w:r>
      <w:r w:rsidRPr="005350EF">
        <w:rPr>
          <w:rFonts w:ascii="Times New Roman" w:hAnsi="Times New Roman" w:cs="Times New Roman"/>
          <w:sz w:val="28"/>
          <w:szCs w:val="28"/>
          <w:lang w:val="kk-KZ"/>
        </w:rPr>
        <w:t>бастапқы даму</w:t>
      </w:r>
      <w:r w:rsidR="00F431CC" w:rsidRPr="005350EF">
        <w:rPr>
          <w:rFonts w:ascii="Times New Roman" w:hAnsi="Times New Roman" w:cs="Times New Roman"/>
          <w:sz w:val="28"/>
          <w:szCs w:val="28"/>
          <w:lang w:val="kk-KZ"/>
        </w:rPr>
        <w:t>ындағы</w:t>
      </w:r>
      <w:r w:rsidRPr="005350EF">
        <w:rPr>
          <w:rFonts w:ascii="Times New Roman" w:hAnsi="Times New Roman" w:cs="Times New Roman"/>
          <w:sz w:val="28"/>
          <w:szCs w:val="28"/>
          <w:lang w:val="kk-KZ"/>
        </w:rPr>
        <w:t xml:space="preserve"> қоректік заттармен қамтамасыз ететін физиологиялық </w:t>
      </w:r>
      <w:r w:rsidR="00F431CC" w:rsidRPr="005350EF">
        <w:rPr>
          <w:rFonts w:ascii="Times New Roman" w:hAnsi="Times New Roman" w:cs="Times New Roman"/>
          <w:sz w:val="28"/>
          <w:szCs w:val="28"/>
          <w:lang w:val="kk-KZ"/>
        </w:rPr>
        <w:t>үрдіс</w:t>
      </w:r>
      <w:r w:rsidRPr="005350EF">
        <w:rPr>
          <w:rFonts w:ascii="Times New Roman" w:hAnsi="Times New Roman" w:cs="Times New Roman"/>
          <w:sz w:val="28"/>
          <w:szCs w:val="28"/>
          <w:lang w:val="kk-KZ"/>
        </w:rPr>
        <w:t xml:space="preserve">. Сиырдың көп ғасырлық селекциясы нәтижесінде бұзаудың қажеттілігінен жоғары көлемде сүт өндіріледі. Бұл фактор қарқынды алмасу процестерін және барлық жүйелер мен органдардың үздіксіз және үйлесімді жұмысын талап етеді. Осының салдарынан ағзада репродуктивті жүйенің жұмысында ақаулар </w:t>
      </w:r>
      <w:r w:rsidR="00F431CC" w:rsidRPr="005350EF">
        <w:rPr>
          <w:rFonts w:ascii="Times New Roman" w:hAnsi="Times New Roman" w:cs="Times New Roman"/>
          <w:sz w:val="28"/>
          <w:szCs w:val="28"/>
          <w:lang w:val="kk-KZ"/>
        </w:rPr>
        <w:t>және</w:t>
      </w:r>
      <w:r w:rsidRPr="005350EF">
        <w:rPr>
          <w:rFonts w:ascii="Times New Roman" w:hAnsi="Times New Roman" w:cs="Times New Roman"/>
          <w:sz w:val="28"/>
          <w:szCs w:val="28"/>
          <w:lang w:val="kk-KZ"/>
        </w:rPr>
        <w:t xml:space="preserve"> мүмкін, оның себебі әртүрлі факторлар болуы мүмкін. Жоғары өнімді жануарлар күтімінде және азықтандыруда түрлі өзгерістерге өте сезімтал. Төлдеуден кейінгі басты рөл жануарларды азықтандыру болып табылады, ол ағзаны лактация мен өсіп-өнуді жүзеге асыру үшін қоректік заттармен толық қамтамасыз етуі тиіс. Сонымен қатар, бір маңызды сәт бар, Berry D.P., Friggens N.C., Lucy </w:t>
      </w:r>
      <w:r w:rsidR="009E36DA" w:rsidRPr="005350EF">
        <w:rPr>
          <w:rFonts w:ascii="Times New Roman" w:hAnsi="Times New Roman" w:cs="Times New Roman"/>
          <w:sz w:val="28"/>
          <w:szCs w:val="28"/>
          <w:lang w:val="kk-KZ"/>
        </w:rPr>
        <w:t>М</w:t>
      </w:r>
      <w:r w:rsidRPr="005350EF">
        <w:rPr>
          <w:rFonts w:ascii="Times New Roman" w:hAnsi="Times New Roman" w:cs="Times New Roman"/>
          <w:sz w:val="28"/>
          <w:szCs w:val="28"/>
          <w:lang w:val="kk-KZ"/>
        </w:rPr>
        <w:t xml:space="preserve">., &amp; Roche JR. </w:t>
      </w:r>
      <w:r w:rsidR="006A6EFE" w:rsidRPr="005350EF">
        <w:rPr>
          <w:rFonts w:ascii="Times New Roman" w:hAnsi="Times New Roman" w:cs="Times New Roman"/>
          <w:sz w:val="28"/>
          <w:szCs w:val="28"/>
          <w:lang w:val="kk-KZ"/>
        </w:rPr>
        <w:t>(</w:t>
      </w:r>
      <w:r w:rsidR="00202752" w:rsidRPr="005350EF">
        <w:rPr>
          <w:rFonts w:ascii="Times New Roman" w:hAnsi="Times New Roman" w:cs="Times New Roman"/>
          <w:sz w:val="28"/>
          <w:szCs w:val="28"/>
          <w:lang w:val="kk-KZ"/>
        </w:rPr>
        <w:t>2016</w:t>
      </w:r>
      <w:r w:rsidR="006A6EFE"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өз зерттеулерінде теріс энергетикалық </w:t>
      </w:r>
      <w:r w:rsidR="00D14F7A" w:rsidRPr="005350EF">
        <w:rPr>
          <w:rFonts w:ascii="Times New Roman" w:hAnsi="Times New Roman" w:cs="Times New Roman"/>
          <w:sz w:val="28"/>
          <w:szCs w:val="28"/>
          <w:lang w:val="kk-KZ"/>
        </w:rPr>
        <w:t>теңгерімнің әсерін көрсетеді [51</w:t>
      </w:r>
      <w:r w:rsidRPr="005350EF">
        <w:rPr>
          <w:rFonts w:ascii="Times New Roman" w:hAnsi="Times New Roman" w:cs="Times New Roman"/>
          <w:sz w:val="28"/>
          <w:szCs w:val="28"/>
          <w:lang w:val="kk-KZ"/>
        </w:rPr>
        <w:t>]. Осы құбылыс салдарынан төлдеуден кейін сиыр ағзасы қысқа уақыт ішінде сүттің жоғары өнімділігіне бейімделуге үлгермейді және сиыр теріс энергетикалық теңгерімді жабу үшін ішкі ресурстарды пайдалануға мәжбүр болады. Нәтижесінде орган</w:t>
      </w:r>
      <w:r w:rsidR="00F431CC" w:rsidRPr="005350EF">
        <w:rPr>
          <w:rFonts w:ascii="Times New Roman" w:hAnsi="Times New Roman" w:cs="Times New Roman"/>
          <w:sz w:val="28"/>
          <w:szCs w:val="28"/>
          <w:lang w:val="kk-KZ"/>
        </w:rPr>
        <w:t>изм күйзеліске ұшырап, ол ағзаға әртүрлі ақаулар</w:t>
      </w:r>
      <w:r w:rsidRPr="005350EF">
        <w:rPr>
          <w:rFonts w:ascii="Times New Roman" w:hAnsi="Times New Roman" w:cs="Times New Roman"/>
          <w:sz w:val="28"/>
          <w:szCs w:val="28"/>
          <w:lang w:val="kk-KZ"/>
        </w:rPr>
        <w:t xml:space="preserve"> </w:t>
      </w:r>
      <w:r w:rsidR="009E36DA" w:rsidRPr="005350EF">
        <w:rPr>
          <w:rFonts w:ascii="Times New Roman" w:hAnsi="Times New Roman" w:cs="Times New Roman"/>
          <w:sz w:val="28"/>
          <w:szCs w:val="28"/>
          <w:lang w:val="kk-KZ"/>
        </w:rPr>
        <w:t xml:space="preserve">алып </w:t>
      </w:r>
      <w:r w:rsidRPr="005350EF">
        <w:rPr>
          <w:rFonts w:ascii="Times New Roman" w:hAnsi="Times New Roman" w:cs="Times New Roman"/>
          <w:sz w:val="28"/>
          <w:szCs w:val="28"/>
          <w:lang w:val="kk-KZ"/>
        </w:rPr>
        <w:t>келеді.</w:t>
      </w:r>
    </w:p>
    <w:p w:rsidR="009807E5" w:rsidRPr="005350EF" w:rsidRDefault="009807E5"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Жүргізілген акушерлік-гинекологиялық диспансерлеудің қорытындысы бойынша шаруашылықта малдарды азықтандыру мен күтіп-бағудағы кемшіліктер </w:t>
      </w:r>
      <w:r w:rsidR="00F431CC" w:rsidRPr="005350EF">
        <w:rPr>
          <w:rFonts w:ascii="Times New Roman" w:hAnsi="Times New Roman" w:cs="Times New Roman"/>
          <w:sz w:val="28"/>
          <w:szCs w:val="28"/>
          <w:lang w:val="kk-KZ"/>
        </w:rPr>
        <w:t>салдарынан</w:t>
      </w:r>
      <w:r w:rsidRPr="005350EF">
        <w:rPr>
          <w:rFonts w:ascii="Times New Roman" w:hAnsi="Times New Roman" w:cs="Times New Roman"/>
          <w:sz w:val="28"/>
          <w:szCs w:val="28"/>
          <w:lang w:val="kk-KZ"/>
        </w:rPr>
        <w:t xml:space="preserve"> өсіп-өну мүшелерінің әртүрлі патологиясы анықталды. А.П. Студенцовтың</w:t>
      </w:r>
      <w:r w:rsidR="006A6EFE" w:rsidRPr="005350EF">
        <w:rPr>
          <w:rFonts w:ascii="Times New Roman" w:hAnsi="Times New Roman" w:cs="Times New Roman"/>
          <w:sz w:val="28"/>
          <w:szCs w:val="28"/>
          <w:lang w:val="kk-KZ"/>
        </w:rPr>
        <w:t xml:space="preserve"> (</w:t>
      </w:r>
      <w:r w:rsidR="00202752" w:rsidRPr="005350EF">
        <w:rPr>
          <w:rFonts w:ascii="Times New Roman" w:hAnsi="Times New Roman" w:cs="Times New Roman"/>
          <w:sz w:val="28"/>
          <w:szCs w:val="28"/>
          <w:lang w:val="kk-KZ"/>
        </w:rPr>
        <w:t>2000</w:t>
      </w:r>
      <w:r w:rsidR="006A6EFE"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жіктелуі бойынша бедеуліктің мұндай тү</w:t>
      </w:r>
      <w:r w:rsidR="00060349" w:rsidRPr="005350EF">
        <w:rPr>
          <w:rFonts w:ascii="Times New Roman" w:hAnsi="Times New Roman" w:cs="Times New Roman"/>
          <w:sz w:val="28"/>
          <w:szCs w:val="28"/>
          <w:lang w:val="kk-KZ"/>
        </w:rPr>
        <w:t>рлері эксплуатациялық, алиментарлық</w:t>
      </w:r>
      <w:r w:rsidRPr="005350EF">
        <w:rPr>
          <w:rFonts w:ascii="Times New Roman" w:hAnsi="Times New Roman" w:cs="Times New Roman"/>
          <w:sz w:val="28"/>
          <w:szCs w:val="28"/>
          <w:lang w:val="kk-KZ"/>
        </w:rPr>
        <w:t xml:space="preserve">  және симпто</w:t>
      </w:r>
      <w:r w:rsidR="00D14F7A" w:rsidRPr="005350EF">
        <w:rPr>
          <w:rFonts w:ascii="Times New Roman" w:hAnsi="Times New Roman" w:cs="Times New Roman"/>
          <w:sz w:val="28"/>
          <w:szCs w:val="28"/>
          <w:lang w:val="kk-KZ"/>
        </w:rPr>
        <w:t>матикалық болып табылады [19</w:t>
      </w:r>
      <w:r w:rsidRPr="005350EF">
        <w:rPr>
          <w:rFonts w:ascii="Times New Roman" w:hAnsi="Times New Roman" w:cs="Times New Roman"/>
          <w:sz w:val="28"/>
          <w:szCs w:val="28"/>
          <w:lang w:val="kk-KZ"/>
        </w:rPr>
        <w:t>].</w:t>
      </w:r>
      <w:r w:rsidR="00060349" w:rsidRPr="005350EF">
        <w:rPr>
          <w:rFonts w:ascii="Times New Roman" w:hAnsi="Times New Roman" w:cs="Times New Roman"/>
          <w:sz w:val="28"/>
          <w:szCs w:val="28"/>
          <w:lang w:val="kk-KZ"/>
        </w:rPr>
        <w:t xml:space="preserve"> Бірақ алиментарлы мен симптоматикалық түрлердің әсері басымырақ</w:t>
      </w:r>
      <w:r w:rsidR="00F431CC" w:rsidRPr="005350EF">
        <w:rPr>
          <w:rFonts w:ascii="Times New Roman" w:hAnsi="Times New Roman" w:cs="Times New Roman"/>
          <w:sz w:val="28"/>
          <w:szCs w:val="28"/>
          <w:lang w:val="kk-KZ"/>
        </w:rPr>
        <w:t xml:space="preserve"> байқалды</w:t>
      </w:r>
      <w:r w:rsidR="00060349" w:rsidRPr="005350EF">
        <w:rPr>
          <w:rFonts w:ascii="Times New Roman" w:hAnsi="Times New Roman" w:cs="Times New Roman"/>
          <w:sz w:val="28"/>
          <w:szCs w:val="28"/>
          <w:lang w:val="kk-KZ"/>
        </w:rPr>
        <w:t>.</w:t>
      </w:r>
      <w:r w:rsidRPr="005350EF">
        <w:rPr>
          <w:rFonts w:ascii="Times New Roman" w:hAnsi="Times New Roman" w:cs="Times New Roman"/>
          <w:sz w:val="28"/>
          <w:szCs w:val="28"/>
          <w:lang w:val="kk-KZ"/>
        </w:rPr>
        <w:t xml:space="preserve"> Бұл </w:t>
      </w:r>
      <w:r w:rsidR="00F431CC" w:rsidRPr="005350EF">
        <w:rPr>
          <w:rFonts w:ascii="Times New Roman" w:hAnsi="Times New Roman" w:cs="Times New Roman"/>
          <w:sz w:val="28"/>
          <w:szCs w:val="28"/>
          <w:lang w:val="kk-KZ"/>
        </w:rPr>
        <w:t xml:space="preserve">факторлар </w:t>
      </w:r>
      <w:r w:rsidRPr="005350EF">
        <w:rPr>
          <w:rFonts w:ascii="Times New Roman" w:hAnsi="Times New Roman" w:cs="Times New Roman"/>
          <w:sz w:val="28"/>
          <w:szCs w:val="28"/>
          <w:lang w:val="kk-KZ"/>
        </w:rPr>
        <w:t>шаруашылықта бедеуліктің негізгі түрлері</w:t>
      </w:r>
      <w:r w:rsidR="00F431CC" w:rsidRPr="005350EF">
        <w:rPr>
          <w:rFonts w:ascii="Times New Roman" w:hAnsi="Times New Roman" w:cs="Times New Roman"/>
          <w:sz w:val="28"/>
          <w:szCs w:val="28"/>
          <w:lang w:val="kk-KZ"/>
        </w:rPr>
        <w:t>ндегі</w:t>
      </w:r>
      <w:r w:rsidRPr="005350EF">
        <w:rPr>
          <w:rFonts w:ascii="Times New Roman" w:hAnsi="Times New Roman" w:cs="Times New Roman"/>
          <w:sz w:val="28"/>
          <w:szCs w:val="28"/>
          <w:lang w:val="kk-KZ"/>
        </w:rPr>
        <w:t xml:space="preserve"> репродуктивті жүйеде</w:t>
      </w:r>
      <w:r w:rsidR="00F431CC" w:rsidRPr="005350EF">
        <w:rPr>
          <w:rFonts w:ascii="Times New Roman" w:hAnsi="Times New Roman" w:cs="Times New Roman"/>
          <w:sz w:val="28"/>
          <w:szCs w:val="28"/>
          <w:lang w:val="kk-KZ"/>
        </w:rPr>
        <w:t>гі</w:t>
      </w:r>
      <w:r w:rsidRPr="005350EF">
        <w:rPr>
          <w:rFonts w:ascii="Times New Roman" w:hAnsi="Times New Roman" w:cs="Times New Roman"/>
          <w:sz w:val="28"/>
          <w:szCs w:val="28"/>
          <w:lang w:val="kk-KZ"/>
        </w:rPr>
        <w:t xml:space="preserve"> әртүрлі ауытқулардың пайда болуына әсер етті.</w:t>
      </w:r>
    </w:p>
    <w:p w:rsidR="009807E5" w:rsidRPr="005350EF" w:rsidRDefault="00F431CC"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Ш</w:t>
      </w:r>
      <w:r w:rsidR="009807E5" w:rsidRPr="005350EF">
        <w:rPr>
          <w:rFonts w:ascii="Times New Roman" w:hAnsi="Times New Roman" w:cs="Times New Roman"/>
          <w:sz w:val="28"/>
          <w:szCs w:val="28"/>
          <w:lang w:val="kk-KZ"/>
        </w:rPr>
        <w:t>аруа</w:t>
      </w:r>
      <w:r w:rsidRPr="005350EF">
        <w:rPr>
          <w:rFonts w:ascii="Times New Roman" w:hAnsi="Times New Roman" w:cs="Times New Roman"/>
          <w:sz w:val="28"/>
          <w:szCs w:val="28"/>
          <w:lang w:val="kk-KZ"/>
        </w:rPr>
        <w:t>шылықта</w:t>
      </w:r>
      <w:r w:rsidR="009807E5" w:rsidRPr="005350EF">
        <w:rPr>
          <w:rFonts w:ascii="Times New Roman" w:hAnsi="Times New Roman" w:cs="Times New Roman"/>
          <w:sz w:val="28"/>
          <w:szCs w:val="28"/>
          <w:lang w:val="kk-KZ"/>
        </w:rPr>
        <w:t xml:space="preserve"> қожалықта жануарларды ұстау жағдайы жоғары өнімді сиырлар үшін жеткілікті емес.</w:t>
      </w:r>
      <w:r w:rsidRPr="005350EF">
        <w:rPr>
          <w:rFonts w:ascii="Times New Roman" w:hAnsi="Times New Roman" w:cs="Times New Roman"/>
          <w:sz w:val="28"/>
          <w:szCs w:val="28"/>
          <w:lang w:val="kk-KZ"/>
        </w:rPr>
        <w:t xml:space="preserve"> Өйткені ш</w:t>
      </w:r>
      <w:r w:rsidR="009807E5" w:rsidRPr="005350EF">
        <w:rPr>
          <w:rFonts w:ascii="Times New Roman" w:hAnsi="Times New Roman" w:cs="Times New Roman"/>
          <w:sz w:val="28"/>
          <w:szCs w:val="28"/>
          <w:lang w:val="kk-KZ"/>
        </w:rPr>
        <w:t xml:space="preserve">аруашылықта ерекше жағдай талап етілетін өте жоғары өнімді сиырлар бар. Басты себеп мал шаруашылығы қораларының (кешендердің) ескі </w:t>
      </w:r>
      <w:r w:rsidR="0056656E" w:rsidRPr="005350EF">
        <w:rPr>
          <w:rFonts w:ascii="Times New Roman" w:hAnsi="Times New Roman" w:cs="Times New Roman"/>
          <w:sz w:val="28"/>
          <w:szCs w:val="28"/>
          <w:lang w:val="kk-KZ"/>
        </w:rPr>
        <w:t>талаптар</w:t>
      </w:r>
      <w:r w:rsidR="009807E5" w:rsidRPr="005350EF">
        <w:rPr>
          <w:rFonts w:ascii="Times New Roman" w:hAnsi="Times New Roman" w:cs="Times New Roman"/>
          <w:sz w:val="28"/>
          <w:szCs w:val="28"/>
          <w:lang w:val="kk-KZ"/>
        </w:rPr>
        <w:t xml:space="preserve"> бойынша салынған</w:t>
      </w:r>
      <w:r w:rsidR="0056656E" w:rsidRPr="005350EF">
        <w:rPr>
          <w:rFonts w:ascii="Times New Roman" w:hAnsi="Times New Roman" w:cs="Times New Roman"/>
          <w:sz w:val="28"/>
          <w:szCs w:val="28"/>
          <w:lang w:val="kk-KZ"/>
        </w:rPr>
        <w:t>ы</w:t>
      </w:r>
      <w:r w:rsidR="009807E5" w:rsidRPr="005350EF">
        <w:rPr>
          <w:rFonts w:ascii="Times New Roman" w:hAnsi="Times New Roman" w:cs="Times New Roman"/>
          <w:sz w:val="28"/>
          <w:szCs w:val="28"/>
          <w:lang w:val="kk-KZ"/>
        </w:rPr>
        <w:t xml:space="preserve"> және </w:t>
      </w:r>
      <w:r w:rsidR="0056656E" w:rsidRPr="005350EF">
        <w:rPr>
          <w:rFonts w:ascii="Times New Roman" w:hAnsi="Times New Roman" w:cs="Times New Roman"/>
          <w:sz w:val="28"/>
          <w:szCs w:val="28"/>
          <w:lang w:val="kk-KZ"/>
        </w:rPr>
        <w:t xml:space="preserve">жоғары өнімді </w:t>
      </w:r>
      <w:r w:rsidR="009807E5" w:rsidRPr="005350EF">
        <w:rPr>
          <w:rFonts w:ascii="Times New Roman" w:hAnsi="Times New Roman" w:cs="Times New Roman"/>
          <w:sz w:val="28"/>
          <w:szCs w:val="28"/>
          <w:lang w:val="kk-KZ"/>
        </w:rPr>
        <w:t>сиырлардың қажеттілігі</w:t>
      </w:r>
      <w:r w:rsidR="0056656E" w:rsidRPr="005350EF">
        <w:rPr>
          <w:rFonts w:ascii="Times New Roman" w:hAnsi="Times New Roman" w:cs="Times New Roman"/>
          <w:sz w:val="28"/>
          <w:szCs w:val="28"/>
          <w:lang w:val="kk-KZ"/>
        </w:rPr>
        <w:t>н толығымен қамтамасыз ете алмау</w:t>
      </w:r>
      <w:r w:rsidR="009807E5" w:rsidRPr="005350EF">
        <w:rPr>
          <w:rFonts w:ascii="Times New Roman" w:hAnsi="Times New Roman" w:cs="Times New Roman"/>
          <w:sz w:val="28"/>
          <w:szCs w:val="28"/>
          <w:lang w:val="kk-KZ"/>
        </w:rPr>
        <w:t>ы</w:t>
      </w:r>
      <w:r w:rsidR="0056656E" w:rsidRPr="005350EF">
        <w:rPr>
          <w:rFonts w:ascii="Times New Roman" w:hAnsi="Times New Roman" w:cs="Times New Roman"/>
          <w:sz w:val="28"/>
          <w:szCs w:val="28"/>
          <w:lang w:val="kk-KZ"/>
        </w:rPr>
        <w:t xml:space="preserve"> болып табылады</w:t>
      </w:r>
      <w:r w:rsidR="009807E5" w:rsidRPr="005350EF">
        <w:rPr>
          <w:rFonts w:ascii="Times New Roman" w:hAnsi="Times New Roman" w:cs="Times New Roman"/>
          <w:sz w:val="28"/>
          <w:szCs w:val="28"/>
          <w:lang w:val="kk-KZ"/>
        </w:rPr>
        <w:t xml:space="preserve">. Сонымен қатар, жануарларды бір мезетте серуендетуге арналған толыққанды серуендету алаңы жоқ. Осыған байланысты, барлық малда жеткіліксіз моцион </w:t>
      </w:r>
      <w:r w:rsidR="00DF0724" w:rsidRPr="005350EF">
        <w:rPr>
          <w:rFonts w:ascii="Times New Roman" w:hAnsi="Times New Roman" w:cs="Times New Roman"/>
          <w:sz w:val="28"/>
          <w:szCs w:val="28"/>
          <w:lang w:val="kk-KZ"/>
        </w:rPr>
        <w:t xml:space="preserve">(жүру) </w:t>
      </w:r>
      <w:r w:rsidR="009807E5" w:rsidRPr="005350EF">
        <w:rPr>
          <w:rFonts w:ascii="Times New Roman" w:hAnsi="Times New Roman" w:cs="Times New Roman"/>
          <w:sz w:val="28"/>
          <w:szCs w:val="28"/>
          <w:lang w:val="kk-KZ"/>
        </w:rPr>
        <w:t>пайда болады. Бұл фактор тұяқ ауруларының таралуы б</w:t>
      </w:r>
      <w:r w:rsidR="0056656E" w:rsidRPr="005350EF">
        <w:rPr>
          <w:rFonts w:ascii="Times New Roman" w:hAnsi="Times New Roman" w:cs="Times New Roman"/>
          <w:sz w:val="28"/>
          <w:szCs w:val="28"/>
          <w:lang w:val="kk-KZ"/>
        </w:rPr>
        <w:t>ойынша теріс динамикаға алып кел</w:t>
      </w:r>
      <w:r w:rsidR="009807E5" w:rsidRPr="005350EF">
        <w:rPr>
          <w:rFonts w:ascii="Times New Roman" w:hAnsi="Times New Roman" w:cs="Times New Roman"/>
          <w:sz w:val="28"/>
          <w:szCs w:val="28"/>
          <w:lang w:val="kk-KZ"/>
        </w:rPr>
        <w:t>і</w:t>
      </w:r>
      <w:r w:rsidR="0056656E" w:rsidRPr="005350EF">
        <w:rPr>
          <w:rFonts w:ascii="Times New Roman" w:hAnsi="Times New Roman" w:cs="Times New Roman"/>
          <w:sz w:val="28"/>
          <w:szCs w:val="28"/>
          <w:lang w:val="kk-KZ"/>
        </w:rPr>
        <w:t>п</w:t>
      </w:r>
      <w:r w:rsidR="009807E5" w:rsidRPr="005350EF">
        <w:rPr>
          <w:rFonts w:ascii="Times New Roman" w:hAnsi="Times New Roman" w:cs="Times New Roman"/>
          <w:sz w:val="28"/>
          <w:szCs w:val="28"/>
          <w:lang w:val="kk-KZ"/>
        </w:rPr>
        <w:t>,</w:t>
      </w:r>
      <w:r w:rsidR="0056656E" w:rsidRPr="005350EF">
        <w:rPr>
          <w:rFonts w:ascii="Times New Roman" w:hAnsi="Times New Roman" w:cs="Times New Roman"/>
          <w:sz w:val="28"/>
          <w:szCs w:val="28"/>
          <w:lang w:val="kk-KZ"/>
        </w:rPr>
        <w:t xml:space="preserve"> </w:t>
      </w:r>
      <w:r w:rsidR="009807E5" w:rsidRPr="005350EF">
        <w:rPr>
          <w:rFonts w:ascii="Times New Roman" w:hAnsi="Times New Roman" w:cs="Times New Roman"/>
          <w:sz w:val="28"/>
          <w:szCs w:val="28"/>
          <w:lang w:val="kk-KZ"/>
        </w:rPr>
        <w:t>өз кезегінде сиыр арасында бедеулік көрсет</w:t>
      </w:r>
      <w:r w:rsidR="0056656E" w:rsidRPr="005350EF">
        <w:rPr>
          <w:rFonts w:ascii="Times New Roman" w:hAnsi="Times New Roman" w:cs="Times New Roman"/>
          <w:sz w:val="28"/>
          <w:szCs w:val="28"/>
          <w:lang w:val="kk-KZ"/>
        </w:rPr>
        <w:t>кіштерінің жоғарылауына әсер еткен</w:t>
      </w:r>
      <w:r w:rsidR="009807E5" w:rsidRPr="005350EF">
        <w:rPr>
          <w:rFonts w:ascii="Times New Roman" w:hAnsi="Times New Roman" w:cs="Times New Roman"/>
          <w:sz w:val="28"/>
          <w:szCs w:val="28"/>
          <w:lang w:val="kk-KZ"/>
        </w:rPr>
        <w:t xml:space="preserve">. </w:t>
      </w:r>
      <w:r w:rsidR="0056656E" w:rsidRPr="005350EF">
        <w:rPr>
          <w:rFonts w:ascii="Times New Roman" w:hAnsi="Times New Roman" w:cs="Times New Roman"/>
          <w:sz w:val="28"/>
          <w:szCs w:val="28"/>
          <w:lang w:val="kk-KZ"/>
        </w:rPr>
        <w:t xml:space="preserve">Күтіп-бағудың </w:t>
      </w:r>
      <w:r w:rsidR="009807E5" w:rsidRPr="005350EF">
        <w:rPr>
          <w:rFonts w:ascii="Times New Roman" w:hAnsi="Times New Roman" w:cs="Times New Roman"/>
          <w:sz w:val="28"/>
          <w:szCs w:val="28"/>
          <w:lang w:val="kk-KZ"/>
        </w:rPr>
        <w:t xml:space="preserve">ұқсас </w:t>
      </w:r>
      <w:r w:rsidR="0056656E" w:rsidRPr="005350EF">
        <w:rPr>
          <w:rFonts w:ascii="Times New Roman" w:hAnsi="Times New Roman" w:cs="Times New Roman"/>
          <w:sz w:val="28"/>
          <w:szCs w:val="28"/>
          <w:lang w:val="kk-KZ"/>
        </w:rPr>
        <w:t>жағдайлары басқа зерттеушілерде</w:t>
      </w:r>
      <w:r w:rsidR="009807E5" w:rsidRPr="005350EF">
        <w:rPr>
          <w:rFonts w:ascii="Times New Roman" w:hAnsi="Times New Roman" w:cs="Times New Roman"/>
          <w:sz w:val="28"/>
          <w:szCs w:val="28"/>
          <w:lang w:val="kk-KZ"/>
        </w:rPr>
        <w:t xml:space="preserve"> де</w:t>
      </w:r>
      <w:r w:rsidR="0056656E" w:rsidRPr="005350EF">
        <w:rPr>
          <w:rFonts w:ascii="Times New Roman" w:hAnsi="Times New Roman" w:cs="Times New Roman"/>
          <w:sz w:val="28"/>
          <w:szCs w:val="28"/>
          <w:lang w:val="kk-KZ"/>
        </w:rPr>
        <w:t xml:space="preserve"> бедеулікке себеп </w:t>
      </w:r>
      <w:r w:rsidR="00D14F7A" w:rsidRPr="005350EF">
        <w:rPr>
          <w:rFonts w:ascii="Times New Roman" w:hAnsi="Times New Roman" w:cs="Times New Roman"/>
          <w:sz w:val="28"/>
          <w:szCs w:val="28"/>
          <w:lang w:val="kk-KZ"/>
        </w:rPr>
        <w:t>болған [15</w:t>
      </w:r>
      <w:r w:rsidR="009807E5" w:rsidRPr="005350EF">
        <w:rPr>
          <w:rFonts w:ascii="Times New Roman" w:hAnsi="Times New Roman" w:cs="Times New Roman"/>
          <w:sz w:val="28"/>
          <w:szCs w:val="28"/>
          <w:lang w:val="kk-KZ"/>
        </w:rPr>
        <w:t>].</w:t>
      </w:r>
    </w:p>
    <w:p w:rsidR="00202CF8" w:rsidRPr="005350EF" w:rsidRDefault="00202CF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Сүрлем мен пішендемені</w:t>
      </w:r>
      <w:r w:rsidR="0056656E" w:rsidRPr="005350EF">
        <w:rPr>
          <w:rFonts w:ascii="Times New Roman" w:hAnsi="Times New Roman" w:cs="Times New Roman"/>
          <w:sz w:val="28"/>
          <w:szCs w:val="28"/>
          <w:lang w:val="kk-KZ"/>
        </w:rPr>
        <w:t>ң</w:t>
      </w:r>
      <w:r w:rsidRPr="005350EF">
        <w:rPr>
          <w:rFonts w:ascii="Times New Roman" w:hAnsi="Times New Roman" w:cs="Times New Roman"/>
          <w:sz w:val="28"/>
          <w:szCs w:val="28"/>
          <w:lang w:val="kk-KZ"/>
        </w:rPr>
        <w:t xml:space="preserve"> дұрыс сақталмауы</w:t>
      </w:r>
      <w:r w:rsidR="0056656E" w:rsidRPr="005350EF">
        <w:rPr>
          <w:rFonts w:ascii="Times New Roman" w:hAnsi="Times New Roman" w:cs="Times New Roman"/>
          <w:sz w:val="28"/>
          <w:szCs w:val="28"/>
          <w:lang w:val="kk-KZ"/>
        </w:rPr>
        <w:t>на</w:t>
      </w:r>
      <w:r w:rsidR="00FC36FF" w:rsidRPr="005350EF">
        <w:rPr>
          <w:rFonts w:ascii="Times New Roman" w:hAnsi="Times New Roman" w:cs="Times New Roman"/>
          <w:sz w:val="28"/>
          <w:szCs w:val="28"/>
          <w:lang w:val="kk-KZ"/>
        </w:rPr>
        <w:t>н оның</w:t>
      </w:r>
      <w:r w:rsidRPr="005350EF">
        <w:rPr>
          <w:rFonts w:ascii="Times New Roman" w:hAnsi="Times New Roman" w:cs="Times New Roman"/>
          <w:sz w:val="28"/>
          <w:szCs w:val="28"/>
          <w:lang w:val="kk-KZ"/>
        </w:rPr>
        <w:t xml:space="preserve"> сапасының нашарлауы</w:t>
      </w:r>
      <w:r w:rsidR="00FC36FF" w:rsidRPr="005350EF">
        <w:rPr>
          <w:rFonts w:ascii="Times New Roman" w:hAnsi="Times New Roman" w:cs="Times New Roman"/>
          <w:sz w:val="28"/>
          <w:szCs w:val="28"/>
          <w:lang w:val="kk-KZ"/>
        </w:rPr>
        <w:t xml:space="preserve"> туындаған</w:t>
      </w:r>
      <w:r w:rsidRPr="005350EF">
        <w:rPr>
          <w:rFonts w:ascii="Times New Roman" w:hAnsi="Times New Roman" w:cs="Times New Roman"/>
          <w:sz w:val="28"/>
          <w:szCs w:val="28"/>
          <w:lang w:val="kk-KZ"/>
        </w:rPr>
        <w:t>. Осы себепті жануарлар</w:t>
      </w:r>
      <w:r w:rsidR="00FC36FF" w:rsidRPr="005350EF">
        <w:rPr>
          <w:rFonts w:ascii="Times New Roman" w:hAnsi="Times New Roman" w:cs="Times New Roman"/>
          <w:sz w:val="28"/>
          <w:szCs w:val="28"/>
          <w:lang w:val="kk-KZ"/>
        </w:rPr>
        <w:t>да</w:t>
      </w:r>
      <w:r w:rsidRPr="005350EF">
        <w:rPr>
          <w:rFonts w:ascii="Times New Roman" w:hAnsi="Times New Roman" w:cs="Times New Roman"/>
          <w:sz w:val="28"/>
          <w:szCs w:val="28"/>
          <w:lang w:val="kk-KZ"/>
        </w:rPr>
        <w:t xml:space="preserve"> азықтың сіңірілуін төмендетуге әкелетін ацидоз пайда болады. Осының салдарынан теріс энергетикалық баланс</w:t>
      </w:r>
      <w:r w:rsidR="00FC36FF" w:rsidRPr="005350EF">
        <w:rPr>
          <w:rFonts w:ascii="Times New Roman" w:hAnsi="Times New Roman" w:cs="Times New Roman"/>
          <w:sz w:val="28"/>
          <w:szCs w:val="28"/>
          <w:lang w:val="kk-KZ"/>
        </w:rPr>
        <w:t xml:space="preserve"> туындайды</w:t>
      </w:r>
      <w:r w:rsidR="00D14F7A" w:rsidRPr="005350EF">
        <w:rPr>
          <w:rFonts w:ascii="Times New Roman" w:hAnsi="Times New Roman" w:cs="Times New Roman"/>
          <w:sz w:val="28"/>
          <w:szCs w:val="28"/>
          <w:lang w:val="kk-KZ"/>
        </w:rPr>
        <w:t xml:space="preserve"> [52, 53, 54</w:t>
      </w:r>
      <w:r w:rsidRPr="005350EF">
        <w:rPr>
          <w:rFonts w:ascii="Times New Roman" w:hAnsi="Times New Roman" w:cs="Times New Roman"/>
          <w:sz w:val="28"/>
          <w:szCs w:val="28"/>
          <w:lang w:val="kk-KZ"/>
        </w:rPr>
        <w:t xml:space="preserve">]. </w:t>
      </w:r>
    </w:p>
    <w:p w:rsidR="00202CF8" w:rsidRPr="005350EF" w:rsidRDefault="00FC36FF"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Сиырлар</w:t>
      </w:r>
      <w:r w:rsidR="00202CF8" w:rsidRPr="005350EF">
        <w:rPr>
          <w:rFonts w:ascii="Times New Roman" w:hAnsi="Times New Roman" w:cs="Times New Roman"/>
          <w:sz w:val="28"/>
          <w:szCs w:val="28"/>
          <w:lang w:val="kk-KZ"/>
        </w:rPr>
        <w:t xml:space="preserve"> бедеулігін тудыратын негізгі ауру а</w:t>
      </w:r>
      <w:r w:rsidRPr="005350EF">
        <w:rPr>
          <w:rFonts w:ascii="Times New Roman" w:hAnsi="Times New Roman" w:cs="Times New Roman"/>
          <w:sz w:val="28"/>
          <w:szCs w:val="28"/>
          <w:lang w:val="kk-KZ"/>
        </w:rPr>
        <w:t>налық бездің гипофункциясы болған</w:t>
      </w:r>
      <w:r w:rsidR="00202CF8" w:rsidRPr="005350EF">
        <w:rPr>
          <w:rFonts w:ascii="Times New Roman" w:hAnsi="Times New Roman" w:cs="Times New Roman"/>
          <w:sz w:val="28"/>
          <w:szCs w:val="28"/>
          <w:lang w:val="kk-KZ"/>
        </w:rPr>
        <w:t>. Бұл ау</w:t>
      </w:r>
      <w:r w:rsidRPr="005350EF">
        <w:rPr>
          <w:rFonts w:ascii="Times New Roman" w:hAnsi="Times New Roman" w:cs="Times New Roman"/>
          <w:sz w:val="28"/>
          <w:szCs w:val="28"/>
          <w:lang w:val="kk-KZ"/>
        </w:rPr>
        <w:t>ру зерттелген жануарлардың 9.8</w:t>
      </w:r>
      <w:r w:rsidR="00DF0724"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w:t>
      </w:r>
      <w:r w:rsidR="00202CF8" w:rsidRPr="005350EF">
        <w:rPr>
          <w:rFonts w:ascii="Times New Roman" w:hAnsi="Times New Roman" w:cs="Times New Roman"/>
          <w:sz w:val="28"/>
          <w:szCs w:val="28"/>
          <w:lang w:val="kk-KZ"/>
        </w:rPr>
        <w:t>-ында кездес</w:t>
      </w:r>
      <w:r w:rsidRPr="005350EF">
        <w:rPr>
          <w:rFonts w:ascii="Times New Roman" w:hAnsi="Times New Roman" w:cs="Times New Roman"/>
          <w:sz w:val="28"/>
          <w:szCs w:val="28"/>
          <w:lang w:val="kk-KZ"/>
        </w:rPr>
        <w:t>т</w:t>
      </w:r>
      <w:r w:rsidR="00202CF8" w:rsidRPr="005350EF">
        <w:rPr>
          <w:rFonts w:ascii="Times New Roman" w:hAnsi="Times New Roman" w:cs="Times New Roman"/>
          <w:sz w:val="28"/>
          <w:szCs w:val="28"/>
          <w:lang w:val="kk-KZ"/>
        </w:rPr>
        <w:t>і. Әдебиетте</w:t>
      </w:r>
      <w:r w:rsidRPr="005350EF">
        <w:rPr>
          <w:rFonts w:ascii="Times New Roman" w:hAnsi="Times New Roman" w:cs="Times New Roman"/>
          <w:sz w:val="28"/>
          <w:szCs w:val="28"/>
          <w:lang w:val="kk-KZ"/>
        </w:rPr>
        <w:t>рде</w:t>
      </w:r>
      <w:r w:rsidR="00202CF8" w:rsidRPr="005350EF">
        <w:rPr>
          <w:rFonts w:ascii="Times New Roman" w:hAnsi="Times New Roman" w:cs="Times New Roman"/>
          <w:sz w:val="28"/>
          <w:szCs w:val="28"/>
          <w:lang w:val="kk-KZ"/>
        </w:rPr>
        <w:t xml:space="preserve"> аналық</w:t>
      </w:r>
      <w:r w:rsidRPr="005350EF">
        <w:rPr>
          <w:rFonts w:ascii="Times New Roman" w:hAnsi="Times New Roman" w:cs="Times New Roman"/>
          <w:sz w:val="28"/>
          <w:szCs w:val="28"/>
          <w:lang w:val="kk-KZ"/>
        </w:rPr>
        <w:t xml:space="preserve"> без</w:t>
      </w:r>
      <w:r w:rsidR="00202CF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гипофункциясы 16-32% жануарларда </w:t>
      </w:r>
      <w:r w:rsidR="00D14F7A" w:rsidRPr="005350EF">
        <w:rPr>
          <w:rFonts w:ascii="Times New Roman" w:hAnsi="Times New Roman" w:cs="Times New Roman"/>
          <w:sz w:val="28"/>
          <w:szCs w:val="28"/>
          <w:lang w:val="kk-KZ"/>
        </w:rPr>
        <w:t>кездеседі [22</w:t>
      </w:r>
      <w:r w:rsidR="00202CF8" w:rsidRPr="005350EF">
        <w:rPr>
          <w:rFonts w:ascii="Times New Roman" w:hAnsi="Times New Roman" w:cs="Times New Roman"/>
          <w:sz w:val="28"/>
          <w:szCs w:val="28"/>
          <w:lang w:val="kk-KZ"/>
        </w:rPr>
        <w:t>,</w:t>
      </w:r>
      <w:r w:rsidR="006A6EFE" w:rsidRPr="005350EF">
        <w:rPr>
          <w:rFonts w:ascii="Times New Roman" w:hAnsi="Times New Roman" w:cs="Times New Roman"/>
          <w:sz w:val="28"/>
          <w:szCs w:val="28"/>
          <w:lang w:val="kk-KZ"/>
        </w:rPr>
        <w:t xml:space="preserve"> </w:t>
      </w:r>
      <w:r w:rsidR="00D14F7A" w:rsidRPr="005350EF">
        <w:rPr>
          <w:rFonts w:ascii="Times New Roman" w:hAnsi="Times New Roman" w:cs="Times New Roman"/>
          <w:sz w:val="28"/>
          <w:szCs w:val="28"/>
          <w:lang w:val="kk-KZ"/>
        </w:rPr>
        <w:t>24</w:t>
      </w:r>
      <w:r w:rsidR="00202CF8" w:rsidRPr="005350EF">
        <w:rPr>
          <w:rFonts w:ascii="Times New Roman" w:hAnsi="Times New Roman" w:cs="Times New Roman"/>
          <w:sz w:val="28"/>
          <w:szCs w:val="28"/>
          <w:lang w:val="kk-KZ"/>
        </w:rPr>
        <w:t>,</w:t>
      </w:r>
      <w:r w:rsidR="006A6EFE" w:rsidRPr="005350EF">
        <w:rPr>
          <w:rFonts w:ascii="Times New Roman" w:hAnsi="Times New Roman" w:cs="Times New Roman"/>
          <w:sz w:val="28"/>
          <w:szCs w:val="28"/>
          <w:lang w:val="kk-KZ"/>
        </w:rPr>
        <w:t xml:space="preserve"> </w:t>
      </w:r>
      <w:r w:rsidR="00D14F7A" w:rsidRPr="005350EF">
        <w:rPr>
          <w:rFonts w:ascii="Times New Roman" w:hAnsi="Times New Roman" w:cs="Times New Roman"/>
          <w:sz w:val="28"/>
          <w:szCs w:val="28"/>
          <w:lang w:val="kk-KZ"/>
        </w:rPr>
        <w:t>28, 33</w:t>
      </w:r>
      <w:r w:rsidR="00202CF8" w:rsidRPr="005350EF">
        <w:rPr>
          <w:rFonts w:ascii="Times New Roman" w:hAnsi="Times New Roman" w:cs="Times New Roman"/>
          <w:sz w:val="28"/>
          <w:szCs w:val="28"/>
          <w:lang w:val="kk-KZ"/>
        </w:rPr>
        <w:t>,</w:t>
      </w:r>
      <w:r w:rsidR="006A6EFE" w:rsidRPr="005350EF">
        <w:rPr>
          <w:rFonts w:ascii="Times New Roman" w:hAnsi="Times New Roman" w:cs="Times New Roman"/>
          <w:sz w:val="28"/>
          <w:szCs w:val="28"/>
          <w:lang w:val="kk-KZ"/>
        </w:rPr>
        <w:t xml:space="preserve"> </w:t>
      </w:r>
      <w:r w:rsidR="00D14F7A" w:rsidRPr="005350EF">
        <w:rPr>
          <w:rFonts w:ascii="Times New Roman" w:hAnsi="Times New Roman" w:cs="Times New Roman"/>
          <w:sz w:val="28"/>
          <w:szCs w:val="28"/>
          <w:lang w:val="kk-KZ"/>
        </w:rPr>
        <w:t>34</w:t>
      </w:r>
      <w:r w:rsidR="00202CF8" w:rsidRPr="005350EF">
        <w:rPr>
          <w:rFonts w:ascii="Times New Roman" w:hAnsi="Times New Roman" w:cs="Times New Roman"/>
          <w:sz w:val="28"/>
          <w:szCs w:val="28"/>
          <w:lang w:val="kk-KZ"/>
        </w:rPr>
        <w:t xml:space="preserve">]. Аурудың таралуы бойынша салыстырмалы төмен көрсеткіш </w:t>
      </w:r>
      <w:r w:rsidRPr="005350EF">
        <w:rPr>
          <w:rFonts w:ascii="Times New Roman" w:hAnsi="Times New Roman" w:cs="Times New Roman"/>
          <w:sz w:val="28"/>
          <w:szCs w:val="28"/>
          <w:lang w:val="kk-KZ"/>
        </w:rPr>
        <w:t xml:space="preserve">шаруашылықтағы </w:t>
      </w:r>
      <w:r w:rsidR="00FF7541" w:rsidRPr="005350EF">
        <w:rPr>
          <w:rFonts w:ascii="Times New Roman" w:hAnsi="Times New Roman" w:cs="Times New Roman"/>
          <w:sz w:val="28"/>
          <w:szCs w:val="28"/>
          <w:lang w:val="kk-KZ"/>
        </w:rPr>
        <w:t>рационның дұрыс тандалуымен</w:t>
      </w:r>
      <w:r w:rsidR="00202CF8" w:rsidRPr="005350EF">
        <w:rPr>
          <w:rFonts w:ascii="Times New Roman" w:hAnsi="Times New Roman" w:cs="Times New Roman"/>
          <w:sz w:val="28"/>
          <w:szCs w:val="28"/>
          <w:lang w:val="kk-KZ"/>
        </w:rPr>
        <w:t xml:space="preserve"> түсіндіріледі. </w:t>
      </w:r>
    </w:p>
    <w:p w:rsidR="00202CF8" w:rsidRPr="005350EF" w:rsidRDefault="00202CF8"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Жүргізілген емдеу іс-шаралары нәтижесінде жануарлар зерттелетін топтарда 27.7±6.17 және 32.4±7.45 тәуліктен кейін ұрықтандырылды (диаграмма 2). 27.7±6.17 тәулік гормоналды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мен емделген жануарлар тобында болды. Біз жануарлардың осы тобында келесі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ны қолдандық: 4 мл 2,5% прогестерон ерітіндісі 3 күн, инъекциялау 0,2 және 4</w:t>
      </w:r>
      <w:r w:rsidR="00BE59DE" w:rsidRPr="005350EF">
        <w:rPr>
          <w:rFonts w:ascii="Times New Roman" w:hAnsi="Times New Roman" w:cs="Times New Roman"/>
          <w:sz w:val="28"/>
          <w:szCs w:val="28"/>
          <w:lang w:val="kk-KZ"/>
        </w:rPr>
        <w:t>-ші</w:t>
      </w:r>
      <w:r w:rsidRPr="005350EF">
        <w:rPr>
          <w:rFonts w:ascii="Times New Roman" w:hAnsi="Times New Roman" w:cs="Times New Roman"/>
          <w:sz w:val="28"/>
          <w:szCs w:val="28"/>
          <w:lang w:val="kk-KZ"/>
        </w:rPr>
        <w:t xml:space="preserve"> күні эстрофантин 2 мл және 6</w:t>
      </w:r>
      <w:r w:rsidR="00BE59DE" w:rsidRPr="005350EF">
        <w:rPr>
          <w:rFonts w:ascii="Times New Roman" w:hAnsi="Times New Roman" w:cs="Times New Roman"/>
          <w:sz w:val="28"/>
          <w:szCs w:val="28"/>
          <w:lang w:val="kk-KZ"/>
        </w:rPr>
        <w:t>-шы</w:t>
      </w:r>
      <w:r w:rsidRPr="005350EF">
        <w:rPr>
          <w:rFonts w:ascii="Times New Roman" w:hAnsi="Times New Roman" w:cs="Times New Roman"/>
          <w:sz w:val="28"/>
          <w:szCs w:val="28"/>
          <w:lang w:val="kk-KZ"/>
        </w:rPr>
        <w:t xml:space="preserve"> күні</w:t>
      </w:r>
      <w:r w:rsidR="00BE59DE" w:rsidRPr="005350EF">
        <w:rPr>
          <w:rFonts w:ascii="Times New Roman" w:hAnsi="Times New Roman" w:cs="Times New Roman"/>
          <w:sz w:val="28"/>
          <w:szCs w:val="28"/>
          <w:lang w:val="kk-KZ"/>
        </w:rPr>
        <w:t xml:space="preserve"> фоллимаг 1000</w:t>
      </w:r>
      <w:r w:rsidRPr="005350EF">
        <w:rPr>
          <w:rFonts w:ascii="Times New Roman" w:hAnsi="Times New Roman" w:cs="Times New Roman"/>
          <w:sz w:val="28"/>
          <w:szCs w:val="28"/>
          <w:lang w:val="kk-KZ"/>
        </w:rPr>
        <w:t xml:space="preserve">. Нәтижесі 32.4±7.45 күнді құраған топта келесі препараттардың негізінде витаминді-гомеопатикалық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ны қолдандық: габивит-Se 15 мл, овариовит 5мл 2 инъекция 5 тәулік аралығымен, лиарсин 5 мл емнің басында бір рет. Жүргізілген жұмыстардың қорытындысы бойынша емдеудің гормоналды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сы ең жақсы нәтиже көрсетті.</w:t>
      </w:r>
      <w:r w:rsidR="00FF7541"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Кешенді </w:t>
      </w:r>
      <w:r w:rsidR="00CF7BAB" w:rsidRPr="005350EF">
        <w:rPr>
          <w:rFonts w:ascii="Times New Roman" w:hAnsi="Times New Roman" w:cs="Times New Roman"/>
          <w:sz w:val="28"/>
          <w:szCs w:val="28"/>
          <w:lang w:val="kk-KZ"/>
        </w:rPr>
        <w:t>дәрумендік</w:t>
      </w:r>
      <w:r w:rsidRPr="005350EF">
        <w:rPr>
          <w:rFonts w:ascii="Times New Roman" w:hAnsi="Times New Roman" w:cs="Times New Roman"/>
          <w:sz w:val="28"/>
          <w:szCs w:val="28"/>
          <w:lang w:val="kk-KZ"/>
        </w:rPr>
        <w:t xml:space="preserve">-гомеопатиялық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ның нәтижесі</w:t>
      </w:r>
      <w:r w:rsidR="00BE59DE" w:rsidRPr="005350EF">
        <w:rPr>
          <w:rFonts w:ascii="Times New Roman" w:hAnsi="Times New Roman" w:cs="Times New Roman"/>
          <w:sz w:val="28"/>
          <w:szCs w:val="28"/>
          <w:lang w:val="kk-KZ"/>
        </w:rPr>
        <w:t>н</w:t>
      </w:r>
      <w:r w:rsidRPr="005350EF">
        <w:rPr>
          <w:rFonts w:ascii="Times New Roman" w:hAnsi="Times New Roman" w:cs="Times New Roman"/>
          <w:sz w:val="28"/>
          <w:szCs w:val="28"/>
          <w:lang w:val="kk-KZ"/>
        </w:rPr>
        <w:t xml:space="preserve">де айтарлықтай жақсы болды. Егер әдеби мәліметтермен салыстырсақ, біздің нәтижелер </w:t>
      </w:r>
      <w:r w:rsidR="00BE59DE" w:rsidRPr="005350EF">
        <w:rPr>
          <w:rFonts w:ascii="Times New Roman" w:hAnsi="Times New Roman" w:cs="Times New Roman"/>
          <w:sz w:val="28"/>
          <w:szCs w:val="28"/>
          <w:lang w:val="kk-KZ"/>
        </w:rPr>
        <w:t>жоғарғы көрсеткіш көрсетті</w:t>
      </w:r>
      <w:r w:rsidR="00D14F7A" w:rsidRPr="005350EF">
        <w:rPr>
          <w:rFonts w:ascii="Times New Roman" w:hAnsi="Times New Roman" w:cs="Times New Roman"/>
          <w:sz w:val="28"/>
          <w:szCs w:val="28"/>
          <w:lang w:val="kk-KZ"/>
        </w:rPr>
        <w:t xml:space="preserve"> [127</w:t>
      </w:r>
      <w:r w:rsidRPr="005350EF">
        <w:rPr>
          <w:rFonts w:ascii="Times New Roman" w:hAnsi="Times New Roman" w:cs="Times New Roman"/>
          <w:sz w:val="28"/>
          <w:szCs w:val="28"/>
          <w:lang w:val="kk-KZ"/>
        </w:rPr>
        <w:t>], бірақ шаруашылықта сиырларға табиғи қалпына келтіру үшін 60 күн берілетінін ескеру керек. Осыған байланысты ұрықтандыру мерзімінің ұзартылуы қарастырылған.</w:t>
      </w:r>
    </w:p>
    <w:p w:rsidR="00800487" w:rsidRPr="005350EF" w:rsidRDefault="00800487" w:rsidP="00762E55">
      <w:pPr>
        <w:autoSpaceDE w:val="0"/>
        <w:autoSpaceDN w:val="0"/>
        <w:adjustRightInd w:val="0"/>
        <w:spacing w:after="0" w:line="240" w:lineRule="auto"/>
        <w:ind w:firstLine="708"/>
        <w:jc w:val="both"/>
        <w:rPr>
          <w:rFonts w:ascii="Times New Roman" w:hAnsi="Times New Roman" w:cs="Times New Roman"/>
          <w:sz w:val="28"/>
          <w:szCs w:val="28"/>
          <w:lang w:val="en-US"/>
        </w:rPr>
      </w:pPr>
      <w:r w:rsidRPr="005350EF">
        <w:rPr>
          <w:rFonts w:ascii="Times New Roman" w:hAnsi="Times New Roman" w:cs="Times New Roman"/>
          <w:sz w:val="28"/>
          <w:szCs w:val="28"/>
          <w:lang w:val="kk-KZ"/>
        </w:rPr>
        <w:t>2 және 3-топтағы ұрықтандыру индексі бойынша тиісінше 1.29±0.20 және 1.43±0.22 тәулікті құрады. Бұл қорытынды басқа</w:t>
      </w:r>
      <w:r w:rsidR="00376FE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зерттеушілерге</w:t>
      </w:r>
      <w:r w:rsidR="00376FE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 қарағанда жоға</w:t>
      </w:r>
      <w:r w:rsidR="00D14F7A" w:rsidRPr="005350EF">
        <w:rPr>
          <w:rFonts w:ascii="Times New Roman" w:hAnsi="Times New Roman" w:cs="Times New Roman"/>
          <w:sz w:val="28"/>
          <w:szCs w:val="28"/>
          <w:lang w:val="kk-KZ"/>
        </w:rPr>
        <w:t>ры көрсеткіштерді көрсетеді [128</w:t>
      </w:r>
      <w:r w:rsidRPr="005350EF">
        <w:rPr>
          <w:rFonts w:ascii="Times New Roman" w:hAnsi="Times New Roman" w:cs="Times New Roman"/>
          <w:sz w:val="28"/>
          <w:szCs w:val="28"/>
          <w:lang w:val="kk-KZ"/>
        </w:rPr>
        <w:t xml:space="preserve">]. </w:t>
      </w:r>
    </w:p>
    <w:p w:rsidR="00377C2B" w:rsidRPr="005350EF" w:rsidRDefault="00377C2B" w:rsidP="00762E55">
      <w:pPr>
        <w:autoSpaceDE w:val="0"/>
        <w:autoSpaceDN w:val="0"/>
        <w:adjustRightInd w:val="0"/>
        <w:spacing w:after="0" w:line="240" w:lineRule="auto"/>
        <w:jc w:val="center"/>
        <w:rPr>
          <w:rFonts w:ascii="Times New Roman" w:hAnsi="Times New Roman" w:cs="Times New Roman"/>
          <w:sz w:val="28"/>
          <w:szCs w:val="28"/>
          <w:lang w:val="en-US"/>
        </w:rPr>
      </w:pPr>
    </w:p>
    <w:p w:rsidR="00C50BED" w:rsidRPr="005350EF" w:rsidRDefault="00C50BED" w:rsidP="00762E55">
      <w:pPr>
        <w:autoSpaceDE w:val="0"/>
        <w:autoSpaceDN w:val="0"/>
        <w:adjustRightInd w:val="0"/>
        <w:spacing w:after="0" w:line="240" w:lineRule="auto"/>
        <w:jc w:val="center"/>
        <w:rPr>
          <w:rFonts w:ascii="Times New Roman" w:hAnsi="Times New Roman" w:cs="Times New Roman"/>
          <w:noProof/>
          <w:sz w:val="28"/>
          <w:szCs w:val="28"/>
          <w:lang w:val="en-US"/>
        </w:rPr>
      </w:pPr>
      <w:r w:rsidRPr="005350EF">
        <w:rPr>
          <w:rFonts w:ascii="Times New Roman" w:hAnsi="Times New Roman" w:cs="Times New Roman"/>
          <w:sz w:val="28"/>
          <w:szCs w:val="28"/>
          <w:lang w:val="kk-KZ"/>
        </w:rPr>
        <w:t>Ұрықтану уақыты мен ұрықтандыру индексі.</w:t>
      </w:r>
      <w:r w:rsidRPr="005350EF">
        <w:rPr>
          <w:rFonts w:ascii="Times New Roman" w:hAnsi="Times New Roman" w:cs="Times New Roman"/>
          <w:noProof/>
          <w:sz w:val="28"/>
          <w:szCs w:val="28"/>
          <w:lang w:val="kk-KZ"/>
        </w:rPr>
        <w:t xml:space="preserve"> </w:t>
      </w:r>
    </w:p>
    <w:p w:rsidR="00340B80" w:rsidRPr="005350EF" w:rsidRDefault="00271482" w:rsidP="00762E55">
      <w:pPr>
        <w:autoSpaceDE w:val="0"/>
        <w:autoSpaceDN w:val="0"/>
        <w:adjustRightInd w:val="0"/>
        <w:spacing w:after="0" w:line="240" w:lineRule="auto"/>
        <w:jc w:val="center"/>
        <w:rPr>
          <w:rFonts w:ascii="Times New Roman" w:eastAsia="Times New Roman" w:hAnsi="Times New Roman" w:cs="Times New Roman"/>
          <w:bCs/>
          <w:kern w:val="36"/>
          <w:sz w:val="28"/>
          <w:szCs w:val="28"/>
          <w:lang w:val="en-US"/>
        </w:rPr>
      </w:pPr>
      <w:r w:rsidRPr="005350EF">
        <w:rPr>
          <w:rFonts w:ascii="Times New Roman" w:eastAsia="Times New Roman" w:hAnsi="Times New Roman" w:cs="Times New Roman"/>
          <w:bCs/>
          <w:noProof/>
          <w:kern w:val="36"/>
          <w:sz w:val="28"/>
          <w:szCs w:val="28"/>
        </w:rPr>
        <w:drawing>
          <wp:inline distT="0" distB="0" distL="0" distR="0" wp14:anchorId="6C1DB4FE" wp14:editId="4AB56CFC">
            <wp:extent cx="4610100" cy="27813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10100" cy="2781300"/>
                    </a:xfrm>
                    <a:prstGeom prst="rect">
                      <a:avLst/>
                    </a:prstGeom>
                    <a:noFill/>
                    <a:ln>
                      <a:noFill/>
                    </a:ln>
                  </pic:spPr>
                </pic:pic>
              </a:graphicData>
            </a:graphic>
          </wp:inline>
        </w:drawing>
      </w:r>
    </w:p>
    <w:p w:rsidR="005B53E5" w:rsidRPr="005350EF" w:rsidRDefault="005B53E5" w:rsidP="00762E55">
      <w:pPr>
        <w:autoSpaceDE w:val="0"/>
        <w:autoSpaceDN w:val="0"/>
        <w:adjustRightInd w:val="0"/>
        <w:spacing w:after="0" w:line="240" w:lineRule="auto"/>
        <w:jc w:val="center"/>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2 Диаграмма – Гипофункцияны емдеу нәтижелері. </w:t>
      </w:r>
    </w:p>
    <w:p w:rsidR="00C50BED" w:rsidRPr="005350EF" w:rsidRDefault="00C50BED"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p>
    <w:p w:rsidR="00800487" w:rsidRPr="005350EF" w:rsidRDefault="0080048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Сиырлардың гипофункциясын емдеу үшін көптеген гормоналды емдеу сызбасы ұсынылды. Прогестерон және оның аналогтары сиырлардың гипофунциясын </w:t>
      </w:r>
      <w:r w:rsidR="00D14F7A" w:rsidRPr="005350EF">
        <w:rPr>
          <w:rFonts w:ascii="Times New Roman" w:hAnsi="Times New Roman" w:cs="Times New Roman"/>
          <w:sz w:val="28"/>
          <w:szCs w:val="28"/>
          <w:lang w:val="kk-KZ"/>
        </w:rPr>
        <w:t>емдеуде кеңінен қолданылады [116</w:t>
      </w:r>
      <w:r w:rsidRPr="005350EF">
        <w:rPr>
          <w:rFonts w:ascii="Times New Roman" w:hAnsi="Times New Roman" w:cs="Times New Roman"/>
          <w:sz w:val="28"/>
          <w:szCs w:val="28"/>
          <w:lang w:val="kk-KZ"/>
        </w:rPr>
        <w:t>]. Дені сау ағзада прогестерон сары денені шығарады, ал аналық бездердің гипофункциясы кезінде бұл мүмкін емес. Сондықтан біз өз терапиямызда жануарлардың қанының қалыпты деңгейін қамтамасыз ету үшін экзогенді прогестеронды қолдандық. Препарат 3 рет 2 күн аралығымен қолданылды. Сонымен қатар, біз эстрофантин мен фоллимаг инъекцияладық. Эстрофантин жоғары тазартылған синтетикалық простагландин, табиғи простагландиннің аналогы PG F</w:t>
      </w:r>
      <w:r w:rsidRPr="005350EF">
        <w:rPr>
          <w:rFonts w:ascii="Times New Roman" w:hAnsi="Times New Roman" w:cs="Times New Roman"/>
          <w:sz w:val="28"/>
          <w:szCs w:val="28"/>
          <w:vertAlign w:val="subscript"/>
          <w:lang w:val="kk-KZ"/>
        </w:rPr>
        <w:t>2</w:t>
      </w:r>
      <w:r w:rsidRPr="005350EF">
        <w:rPr>
          <w:rFonts w:ascii="Times New Roman" w:hAnsi="Times New Roman" w:cs="Times New Roman"/>
          <w:sz w:val="28"/>
          <w:szCs w:val="28"/>
        </w:rPr>
        <w:t>α</w:t>
      </w:r>
      <w:r w:rsidRPr="005350EF">
        <w:rPr>
          <w:rFonts w:ascii="Times New Roman" w:hAnsi="Times New Roman" w:cs="Times New Roman"/>
          <w:sz w:val="28"/>
          <w:szCs w:val="28"/>
          <w:lang w:val="kk-KZ"/>
        </w:rPr>
        <w:t xml:space="preserve">. Ол эстральді циклдің лютеалды фазасы сары дененің жоғалуын тудырады және осылайша, күйлеу мен овуляцияның пайда болуына алғышарттар жасайды. Фоллимаг-иммуногенді ақуыздардан тазартылған буаз биелердің қан сарысуының гонадотропты гормоны. ББС фолликулынталандырушы, лютеиндеуші белсенділігі бар ие және түраралық ерекшелікке ие емес. Осылайша, фоллимаг фолликулдардың өсуі мен жетілуін қамтамасыз етеді, бұл өз кезегінде жануарларда </w:t>
      </w:r>
      <w:r w:rsidR="00141A02" w:rsidRPr="005350EF">
        <w:rPr>
          <w:rFonts w:ascii="Times New Roman" w:hAnsi="Times New Roman" w:cs="Times New Roman"/>
          <w:sz w:val="28"/>
          <w:szCs w:val="28"/>
          <w:lang w:val="kk-KZ"/>
        </w:rPr>
        <w:t>ұрықтануды</w:t>
      </w:r>
      <w:r w:rsidRPr="005350EF">
        <w:rPr>
          <w:rFonts w:ascii="Times New Roman" w:hAnsi="Times New Roman" w:cs="Times New Roman"/>
          <w:sz w:val="28"/>
          <w:szCs w:val="28"/>
          <w:lang w:val="kk-KZ"/>
        </w:rPr>
        <w:t xml:space="preserve"> қамтамасыз етеді. </w:t>
      </w:r>
    </w:p>
    <w:p w:rsidR="00800487" w:rsidRPr="005350EF" w:rsidRDefault="0080048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Витамин-гомеопатикалық кешенді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да біз келесі препараттарды қолдандық: габивит-Se, овариовит және лиарсин. Габивит-Se – поливитамин, оның 1 мл Құрамында: А витамині – 50000 ХБ, Д</w:t>
      </w:r>
      <w:r w:rsidRPr="005350EF">
        <w:rPr>
          <w:rFonts w:ascii="Times New Roman" w:hAnsi="Times New Roman" w:cs="Times New Roman"/>
          <w:sz w:val="28"/>
          <w:szCs w:val="28"/>
          <w:vertAlign w:val="subscript"/>
          <w:lang w:val="kk-KZ"/>
        </w:rPr>
        <w:t>3</w:t>
      </w:r>
      <w:r w:rsidRPr="005350EF">
        <w:rPr>
          <w:rFonts w:ascii="Times New Roman" w:hAnsi="Times New Roman" w:cs="Times New Roman"/>
          <w:sz w:val="28"/>
          <w:szCs w:val="28"/>
          <w:lang w:val="kk-KZ"/>
        </w:rPr>
        <w:t xml:space="preserve"> витамині – 25000 ХБ, Е витамині – 4 мг, В</w:t>
      </w:r>
      <w:r w:rsidRPr="005350EF">
        <w:rPr>
          <w:rFonts w:ascii="Times New Roman" w:hAnsi="Times New Roman" w:cs="Times New Roman"/>
          <w:sz w:val="28"/>
          <w:szCs w:val="28"/>
          <w:vertAlign w:val="subscript"/>
          <w:lang w:val="kk-KZ"/>
        </w:rPr>
        <w:t>1</w:t>
      </w:r>
      <w:r w:rsidRPr="005350EF">
        <w:rPr>
          <w:rFonts w:ascii="Times New Roman" w:hAnsi="Times New Roman" w:cs="Times New Roman"/>
          <w:sz w:val="28"/>
          <w:szCs w:val="28"/>
          <w:lang w:val="kk-KZ"/>
        </w:rPr>
        <w:t xml:space="preserve"> витамині – 10 мг, В</w:t>
      </w:r>
      <w:r w:rsidRPr="005350EF">
        <w:rPr>
          <w:rFonts w:ascii="Times New Roman" w:hAnsi="Times New Roman" w:cs="Times New Roman"/>
          <w:sz w:val="28"/>
          <w:szCs w:val="28"/>
          <w:vertAlign w:val="subscript"/>
          <w:lang w:val="kk-KZ"/>
        </w:rPr>
        <w:t>2</w:t>
      </w:r>
      <w:r w:rsidRPr="005350EF">
        <w:rPr>
          <w:rFonts w:ascii="Times New Roman" w:hAnsi="Times New Roman" w:cs="Times New Roman"/>
          <w:sz w:val="28"/>
          <w:szCs w:val="28"/>
          <w:lang w:val="kk-KZ"/>
        </w:rPr>
        <w:t xml:space="preserve"> витамині – 0,04 мг, В</w:t>
      </w:r>
      <w:r w:rsidRPr="005350EF">
        <w:rPr>
          <w:rFonts w:ascii="Times New Roman" w:hAnsi="Times New Roman" w:cs="Times New Roman"/>
          <w:sz w:val="28"/>
          <w:szCs w:val="28"/>
          <w:vertAlign w:val="subscript"/>
          <w:lang w:val="kk-KZ"/>
        </w:rPr>
        <w:t>6</w:t>
      </w:r>
      <w:r w:rsidRPr="005350EF">
        <w:rPr>
          <w:rFonts w:ascii="Times New Roman" w:hAnsi="Times New Roman" w:cs="Times New Roman"/>
          <w:sz w:val="28"/>
          <w:szCs w:val="28"/>
          <w:lang w:val="kk-KZ"/>
        </w:rPr>
        <w:t xml:space="preserve"> витамині – 2 мг, В</w:t>
      </w:r>
      <w:r w:rsidRPr="005350EF">
        <w:rPr>
          <w:rFonts w:ascii="Times New Roman" w:hAnsi="Times New Roman" w:cs="Times New Roman"/>
          <w:sz w:val="28"/>
          <w:szCs w:val="28"/>
          <w:vertAlign w:val="subscript"/>
          <w:lang w:val="kk-KZ"/>
        </w:rPr>
        <w:t>12</w:t>
      </w:r>
      <w:r w:rsidRPr="005350EF">
        <w:rPr>
          <w:rFonts w:ascii="Times New Roman" w:hAnsi="Times New Roman" w:cs="Times New Roman"/>
          <w:sz w:val="28"/>
          <w:szCs w:val="28"/>
          <w:lang w:val="kk-KZ"/>
        </w:rPr>
        <w:t xml:space="preserve"> витамині – 0,01 мг, никотинамид – 5 мг, пантотен қышқылы – 2 мг, инозитол – 2 мг, цитрат холины – 5 мг, кобальт хлорид – 0,02 мг, мыс сульфаты – 0,1 мг, мырыш сульфаты – 0,1 мг, марганец сульфаты – 0,06 мг, натрий селениті (Селенге қайта есептегенде) – 0,15 мг, лактоальбумин ақуызының гидролизаты – 5 мг. Бұл препараттың басты ерекшелігі-Е витамині мен селен бір препаратта болуы, ол репродукцияда аса маңызды рөл атқарады [10</w:t>
      </w:r>
      <w:r w:rsidR="00D14F7A" w:rsidRPr="005350EF">
        <w:rPr>
          <w:rFonts w:ascii="Times New Roman" w:hAnsi="Times New Roman" w:cs="Times New Roman"/>
          <w:sz w:val="28"/>
          <w:szCs w:val="28"/>
          <w:lang w:val="kk-KZ"/>
        </w:rPr>
        <w:t>9</w:t>
      </w:r>
      <w:r w:rsidRPr="005350EF">
        <w:rPr>
          <w:rFonts w:ascii="Times New Roman" w:hAnsi="Times New Roman" w:cs="Times New Roman"/>
          <w:sz w:val="28"/>
          <w:szCs w:val="28"/>
          <w:lang w:val="kk-KZ"/>
        </w:rPr>
        <w:t>,</w:t>
      </w:r>
      <w:r w:rsidR="006A6EFE" w:rsidRPr="005350EF">
        <w:rPr>
          <w:rFonts w:ascii="Times New Roman" w:hAnsi="Times New Roman" w:cs="Times New Roman"/>
          <w:sz w:val="28"/>
          <w:szCs w:val="28"/>
          <w:lang w:val="kk-KZ"/>
        </w:rPr>
        <w:t xml:space="preserve"> </w:t>
      </w:r>
      <w:r w:rsidR="00D14F7A" w:rsidRPr="005350EF">
        <w:rPr>
          <w:rFonts w:ascii="Times New Roman" w:hAnsi="Times New Roman" w:cs="Times New Roman"/>
          <w:sz w:val="28"/>
          <w:szCs w:val="28"/>
          <w:lang w:val="kk-KZ"/>
        </w:rPr>
        <w:t>110</w:t>
      </w:r>
      <w:r w:rsidRPr="005350EF">
        <w:rPr>
          <w:rFonts w:ascii="Times New Roman" w:hAnsi="Times New Roman" w:cs="Times New Roman"/>
          <w:sz w:val="28"/>
          <w:szCs w:val="28"/>
          <w:lang w:val="kk-KZ"/>
        </w:rPr>
        <w:t>].</w:t>
      </w:r>
    </w:p>
    <w:p w:rsidR="00800487" w:rsidRPr="005350EF" w:rsidRDefault="00CF7BAB"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Дәрумендік</w:t>
      </w:r>
      <w:r w:rsidR="00800487" w:rsidRPr="005350EF">
        <w:rPr>
          <w:rFonts w:ascii="Times New Roman" w:hAnsi="Times New Roman" w:cs="Times New Roman"/>
          <w:sz w:val="28"/>
          <w:szCs w:val="28"/>
          <w:lang w:val="kk-KZ"/>
        </w:rPr>
        <w:t xml:space="preserve">-гомеопатикалық </w:t>
      </w:r>
      <w:r w:rsidR="005A6FB6" w:rsidRPr="005350EF">
        <w:rPr>
          <w:rFonts w:ascii="Times New Roman" w:hAnsi="Times New Roman" w:cs="Times New Roman"/>
          <w:sz w:val="28"/>
          <w:szCs w:val="28"/>
          <w:lang w:val="kk-KZ"/>
        </w:rPr>
        <w:t>сызба</w:t>
      </w:r>
      <w:r w:rsidR="00800487" w:rsidRPr="005350EF">
        <w:rPr>
          <w:rFonts w:ascii="Times New Roman" w:hAnsi="Times New Roman" w:cs="Times New Roman"/>
          <w:sz w:val="28"/>
          <w:szCs w:val="28"/>
          <w:lang w:val="kk-KZ"/>
        </w:rPr>
        <w:t>ның екінші маңызды компоненті-овариовит. Овариовит-өсімдік тұнбалары, минералдар және органикалық компоненттер негізіндегі препарат. Гомеопатикалық құралда белсенді заттар</w:t>
      </w:r>
      <w:r w:rsidR="00BE59DE" w:rsidRPr="005350EF">
        <w:rPr>
          <w:rFonts w:ascii="Times New Roman" w:hAnsi="Times New Roman" w:cs="Times New Roman"/>
          <w:sz w:val="28"/>
          <w:szCs w:val="28"/>
          <w:lang w:val="kk-KZ"/>
        </w:rPr>
        <w:t xml:space="preserve"> – </w:t>
      </w:r>
      <w:r w:rsidR="00800487" w:rsidRPr="005350EF">
        <w:rPr>
          <w:rFonts w:ascii="Times New Roman" w:hAnsi="Times New Roman" w:cs="Times New Roman"/>
          <w:sz w:val="28"/>
          <w:szCs w:val="28"/>
          <w:lang w:val="kk-KZ"/>
        </w:rPr>
        <w:t xml:space="preserve">бұл компоненттер: Calcium carbonicum (кальциум карбоникум) көмір қышқыл әктас жыныс мүшелерінің шырышты қабатының қабыну процестерін жояды, сондай-ақ ағзадағы кальций алмасуын реттейді. Diamana (Диамана) жануарлардың жыныстық мүшелерінде қан айналымын жақсартады, жыныстық циклдарды реттейді, жануарлардың репродуктивті қызметін қалпына келтіреді. Pulsatilla жыныс органдарының қабынуын басады және гипофизден гормондардың бөлінуін ынталандырады. Aurum jodatum (йодтық алтын) жатыр және аналық без патологиясы кезінде гомеопатияда кеңінен қолданылады. Жатырдың тонусын азайтуға, қабынуды болдырмауға немесе басуға, кистаны жоюға мүмкіндік береді. Sepia (Сепия) бұл каракатиц сия сұйықтығынан алынатын зат, қабыну процестерін тиімді жояды, сонымен қатар аналық бездердің нашар жұмысымен туындаған бедеуліктен құтылуға көмектеседі. Aristolohia (Кирказон) жануарлардың бұзылыстары кезінде гормоналды фонды қалыпқа келтіруге көмектеседі. </w:t>
      </w:r>
    </w:p>
    <w:p w:rsidR="00800487" w:rsidRPr="005350EF" w:rsidRDefault="0080048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Овариовит препаратын сиырларда гипофункцияны емдеу үшін басқа зерттеушілер кеңінен қолданғ</w:t>
      </w:r>
      <w:r w:rsidR="00D14F7A" w:rsidRPr="005350EF">
        <w:rPr>
          <w:rFonts w:ascii="Times New Roman" w:hAnsi="Times New Roman" w:cs="Times New Roman"/>
          <w:sz w:val="28"/>
          <w:szCs w:val="28"/>
          <w:lang w:val="kk-KZ"/>
        </w:rPr>
        <w:t>ан [25</w:t>
      </w:r>
      <w:r w:rsidRPr="005350EF">
        <w:rPr>
          <w:rFonts w:ascii="Times New Roman" w:hAnsi="Times New Roman" w:cs="Times New Roman"/>
          <w:sz w:val="28"/>
          <w:szCs w:val="28"/>
          <w:lang w:val="kk-KZ"/>
        </w:rPr>
        <w:t>,</w:t>
      </w:r>
      <w:r w:rsidR="006A6EFE" w:rsidRPr="005350EF">
        <w:rPr>
          <w:rFonts w:ascii="Times New Roman" w:hAnsi="Times New Roman" w:cs="Times New Roman"/>
          <w:sz w:val="28"/>
          <w:szCs w:val="28"/>
          <w:lang w:val="kk-KZ"/>
        </w:rPr>
        <w:t xml:space="preserve"> </w:t>
      </w:r>
      <w:r w:rsidR="00D14F7A" w:rsidRPr="005350EF">
        <w:rPr>
          <w:rFonts w:ascii="Times New Roman" w:hAnsi="Times New Roman" w:cs="Times New Roman"/>
          <w:sz w:val="28"/>
          <w:szCs w:val="28"/>
          <w:lang w:val="kk-KZ"/>
        </w:rPr>
        <w:t>179</w:t>
      </w:r>
      <w:r w:rsidRPr="005350EF">
        <w:rPr>
          <w:rFonts w:ascii="Times New Roman" w:hAnsi="Times New Roman" w:cs="Times New Roman"/>
          <w:sz w:val="28"/>
          <w:szCs w:val="28"/>
          <w:lang w:val="kk-KZ"/>
        </w:rPr>
        <w:t>]. Сиырлар препаратын қолданғаннан кейін 57 тәуліктен кейін қалпына келтірілді, бұ</w:t>
      </w:r>
      <w:r w:rsidR="00376FE6" w:rsidRPr="005350EF">
        <w:rPr>
          <w:rFonts w:ascii="Times New Roman" w:hAnsi="Times New Roman" w:cs="Times New Roman"/>
          <w:sz w:val="28"/>
          <w:szCs w:val="28"/>
          <w:lang w:val="kk-KZ"/>
        </w:rPr>
        <w:t>дан</w:t>
      </w:r>
      <w:r w:rsidRPr="005350EF">
        <w:rPr>
          <w:rFonts w:ascii="Times New Roman" w:hAnsi="Times New Roman" w:cs="Times New Roman"/>
          <w:sz w:val="28"/>
          <w:szCs w:val="28"/>
          <w:lang w:val="kk-KZ"/>
        </w:rPr>
        <w:t xml:space="preserve"> біздің нәтижелеріміз әлдеқайда көп. </w:t>
      </w:r>
    </w:p>
    <w:p w:rsidR="00800487" w:rsidRPr="005350EF" w:rsidRDefault="00800487" w:rsidP="00762E55">
      <w:pPr>
        <w:autoSpaceDE w:val="0"/>
        <w:autoSpaceDN w:val="0"/>
        <w:adjustRightInd w:val="0"/>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Лиарсин-ағзаға жүйелік әсер етудің гомеопатиялық препараты. Оның үш компоненті – Lycopodium, Arsenicum album және Phosphorus-гомеопатиялық полихрестер болып табылады және ағзадағы барлық жүйелерге әсер етеді. Кешенде олар бір-бірін толықтырады және күшейтеді. Сондықтан препарат кең терапиялық спектрге ие және әртүрлі ауруларда қолданылады.</w:t>
      </w:r>
    </w:p>
    <w:p w:rsidR="00ED6655" w:rsidRPr="005350EF" w:rsidRDefault="004869DB" w:rsidP="00762E55">
      <w:pPr>
        <w:spacing w:after="0" w:line="240" w:lineRule="auto"/>
        <w:ind w:firstLine="708"/>
        <w:jc w:val="both"/>
        <w:outlineLvl w:val="0"/>
        <w:rPr>
          <w:rFonts w:ascii="Times New Roman" w:eastAsia="Times New Roman" w:hAnsi="Times New Roman" w:cs="Times New Roman"/>
          <w:bCs/>
          <w:kern w:val="36"/>
          <w:sz w:val="28"/>
          <w:szCs w:val="28"/>
          <w:lang w:val="en-US"/>
        </w:rPr>
      </w:pPr>
      <w:r w:rsidRPr="005350EF">
        <w:rPr>
          <w:rFonts w:ascii="Times New Roman" w:eastAsia="Times New Roman" w:hAnsi="Times New Roman" w:cs="Times New Roman"/>
          <w:bCs/>
          <w:kern w:val="36"/>
          <w:sz w:val="28"/>
          <w:szCs w:val="28"/>
          <w:lang w:val="kk-KZ"/>
        </w:rPr>
        <w:t xml:space="preserve">Емнен кейін 60 күн өткеннен кейін біз зерттеу топтарындағы жануарлардың буаздығын </w:t>
      </w:r>
      <w:r w:rsidR="00C50BED" w:rsidRPr="005350EF">
        <w:rPr>
          <w:rFonts w:ascii="Times New Roman" w:eastAsia="Times New Roman" w:hAnsi="Times New Roman" w:cs="Times New Roman"/>
          <w:bCs/>
          <w:kern w:val="36"/>
          <w:sz w:val="28"/>
          <w:szCs w:val="28"/>
          <w:lang w:val="kk-KZ"/>
        </w:rPr>
        <w:t xml:space="preserve">(3 диаграмма) </w:t>
      </w:r>
      <w:r w:rsidRPr="005350EF">
        <w:rPr>
          <w:rFonts w:ascii="Times New Roman" w:eastAsia="Times New Roman" w:hAnsi="Times New Roman" w:cs="Times New Roman"/>
          <w:bCs/>
          <w:kern w:val="36"/>
          <w:sz w:val="28"/>
          <w:szCs w:val="28"/>
          <w:lang w:val="kk-KZ"/>
        </w:rPr>
        <w:t xml:space="preserve">анықтадық. Тексеру нәтижесінде </w:t>
      </w:r>
      <w:r w:rsidR="00BE59DE" w:rsidRPr="005350EF">
        <w:rPr>
          <w:rFonts w:ascii="Times New Roman" w:eastAsia="Times New Roman" w:hAnsi="Times New Roman" w:cs="Times New Roman"/>
          <w:bCs/>
          <w:kern w:val="36"/>
          <w:sz w:val="28"/>
          <w:szCs w:val="28"/>
          <w:lang w:val="kk-KZ"/>
        </w:rPr>
        <w:t>ІІІ</w:t>
      </w:r>
      <w:r w:rsidRPr="005350EF">
        <w:rPr>
          <w:rFonts w:ascii="Times New Roman" w:eastAsia="Times New Roman" w:hAnsi="Times New Roman" w:cs="Times New Roman"/>
          <w:bCs/>
          <w:kern w:val="36"/>
          <w:sz w:val="28"/>
          <w:szCs w:val="28"/>
          <w:lang w:val="kk-KZ"/>
        </w:rPr>
        <w:t xml:space="preserve">-ші топта буаз сиырлардың ең көп саны болды. Бұл </w:t>
      </w:r>
      <w:r w:rsidR="00CF7BAB" w:rsidRPr="005350EF">
        <w:rPr>
          <w:rFonts w:ascii="Times New Roman" w:eastAsia="Times New Roman" w:hAnsi="Times New Roman" w:cs="Times New Roman"/>
          <w:bCs/>
          <w:kern w:val="36"/>
          <w:sz w:val="28"/>
          <w:szCs w:val="28"/>
          <w:lang w:val="kk-KZ"/>
        </w:rPr>
        <w:t>дәрумендік</w:t>
      </w:r>
      <w:r w:rsidRPr="005350EF">
        <w:rPr>
          <w:rFonts w:ascii="Times New Roman" w:eastAsia="Times New Roman" w:hAnsi="Times New Roman" w:cs="Times New Roman"/>
          <w:bCs/>
          <w:kern w:val="36"/>
          <w:sz w:val="28"/>
          <w:szCs w:val="28"/>
          <w:lang w:val="kk-KZ"/>
        </w:rPr>
        <w:t xml:space="preserve">-гомеопатикалық </w:t>
      </w:r>
      <w:r w:rsidR="005A6FB6" w:rsidRPr="005350EF">
        <w:rPr>
          <w:rFonts w:ascii="Times New Roman" w:eastAsia="Times New Roman" w:hAnsi="Times New Roman" w:cs="Times New Roman"/>
          <w:bCs/>
          <w:kern w:val="36"/>
          <w:sz w:val="28"/>
          <w:szCs w:val="28"/>
          <w:lang w:val="kk-KZ"/>
        </w:rPr>
        <w:t>сызба</w:t>
      </w:r>
      <w:r w:rsidRPr="005350EF">
        <w:rPr>
          <w:rFonts w:ascii="Times New Roman" w:eastAsia="Times New Roman" w:hAnsi="Times New Roman" w:cs="Times New Roman"/>
          <w:bCs/>
          <w:kern w:val="36"/>
          <w:sz w:val="28"/>
          <w:szCs w:val="28"/>
          <w:lang w:val="kk-KZ"/>
        </w:rPr>
        <w:t>ның жақсы емдік әсерін көрсетеді.</w:t>
      </w:r>
    </w:p>
    <w:p w:rsidR="00865711" w:rsidRPr="005350EF" w:rsidRDefault="00865711" w:rsidP="00762E55">
      <w:pPr>
        <w:spacing w:after="0" w:line="240" w:lineRule="auto"/>
        <w:ind w:firstLine="708"/>
        <w:jc w:val="both"/>
        <w:outlineLvl w:val="0"/>
        <w:rPr>
          <w:rFonts w:ascii="Times New Roman" w:eastAsia="Times New Roman" w:hAnsi="Times New Roman" w:cs="Times New Roman"/>
          <w:bCs/>
          <w:kern w:val="36"/>
          <w:sz w:val="28"/>
          <w:szCs w:val="28"/>
          <w:lang w:val="en-US"/>
        </w:rPr>
      </w:pPr>
    </w:p>
    <w:p w:rsidR="004869DB" w:rsidRPr="005350EF" w:rsidRDefault="00271482" w:rsidP="00762E55">
      <w:pPr>
        <w:spacing w:after="0" w:line="240" w:lineRule="auto"/>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noProof/>
          <w:kern w:val="36"/>
          <w:sz w:val="28"/>
          <w:szCs w:val="28"/>
        </w:rPr>
        <w:drawing>
          <wp:inline distT="0" distB="0" distL="0" distR="0" wp14:anchorId="7A712CC2" wp14:editId="62CF0C6E">
            <wp:extent cx="4610100" cy="25527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0100" cy="2552700"/>
                    </a:xfrm>
                    <a:prstGeom prst="rect">
                      <a:avLst/>
                    </a:prstGeom>
                    <a:noFill/>
                    <a:ln>
                      <a:noFill/>
                    </a:ln>
                  </pic:spPr>
                </pic:pic>
              </a:graphicData>
            </a:graphic>
          </wp:inline>
        </w:drawing>
      </w:r>
    </w:p>
    <w:p w:rsidR="00ED6655" w:rsidRPr="005350EF" w:rsidRDefault="00ED6655" w:rsidP="00762E55">
      <w:pPr>
        <w:spacing w:after="0" w:line="240" w:lineRule="auto"/>
        <w:jc w:val="center"/>
        <w:outlineLvl w:val="0"/>
        <w:rPr>
          <w:rFonts w:ascii="Times New Roman" w:eastAsia="Times New Roman" w:hAnsi="Times New Roman" w:cs="Times New Roman"/>
          <w:bCs/>
          <w:kern w:val="36"/>
          <w:sz w:val="28"/>
          <w:szCs w:val="28"/>
          <w:lang w:val="kk-KZ"/>
        </w:rPr>
      </w:pPr>
    </w:p>
    <w:p w:rsidR="00B752A3" w:rsidRPr="005350EF" w:rsidRDefault="00CC5659" w:rsidP="00762E55">
      <w:pPr>
        <w:spacing w:after="0" w:line="240" w:lineRule="auto"/>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3 д</w:t>
      </w:r>
      <w:r w:rsidR="004869DB" w:rsidRPr="005350EF">
        <w:rPr>
          <w:rFonts w:ascii="Times New Roman" w:hAnsi="Times New Roman" w:cs="Times New Roman"/>
          <w:sz w:val="28"/>
          <w:szCs w:val="28"/>
          <w:lang w:val="kk-KZ"/>
        </w:rPr>
        <w:t xml:space="preserve">иаграмма - </w:t>
      </w:r>
      <w:r w:rsidR="00BE59DE" w:rsidRPr="005350EF">
        <w:rPr>
          <w:rFonts w:ascii="Times New Roman" w:hAnsi="Times New Roman" w:cs="Times New Roman"/>
          <w:sz w:val="28"/>
          <w:szCs w:val="28"/>
          <w:lang w:val="kk-KZ"/>
        </w:rPr>
        <w:t>ІІ</w:t>
      </w:r>
      <w:r w:rsidR="004869DB" w:rsidRPr="005350EF">
        <w:rPr>
          <w:rFonts w:ascii="Times New Roman" w:hAnsi="Times New Roman" w:cs="Times New Roman"/>
          <w:sz w:val="28"/>
          <w:szCs w:val="28"/>
          <w:lang w:val="kk-KZ"/>
        </w:rPr>
        <w:t xml:space="preserve">-ші және </w:t>
      </w:r>
      <w:r w:rsidR="00BE59DE" w:rsidRPr="005350EF">
        <w:rPr>
          <w:rFonts w:ascii="Times New Roman" w:hAnsi="Times New Roman" w:cs="Times New Roman"/>
          <w:sz w:val="28"/>
          <w:szCs w:val="28"/>
          <w:lang w:val="kk-KZ"/>
        </w:rPr>
        <w:t>ІІІ</w:t>
      </w:r>
      <w:r w:rsidR="004869DB" w:rsidRPr="005350EF">
        <w:rPr>
          <w:rFonts w:ascii="Times New Roman" w:hAnsi="Times New Roman" w:cs="Times New Roman"/>
          <w:sz w:val="28"/>
          <w:szCs w:val="28"/>
          <w:lang w:val="kk-KZ"/>
        </w:rPr>
        <w:t>-ші топ бойынша емдеу нәтижелері, буаздықтың көрсеткіштері.</w:t>
      </w:r>
    </w:p>
    <w:p w:rsidR="00EF1BD1" w:rsidRPr="005350EF" w:rsidRDefault="00EF1BD1" w:rsidP="00762E55">
      <w:pPr>
        <w:spacing w:after="0" w:line="240" w:lineRule="auto"/>
        <w:ind w:firstLine="567"/>
        <w:jc w:val="both"/>
        <w:rPr>
          <w:rFonts w:ascii="Times New Roman" w:hAnsi="Times New Roman" w:cs="Times New Roman"/>
          <w:sz w:val="28"/>
          <w:szCs w:val="28"/>
          <w:lang w:val="kk-KZ"/>
        </w:rPr>
      </w:pPr>
    </w:p>
    <w:p w:rsidR="004869DB" w:rsidRPr="005350EF" w:rsidRDefault="004869DB"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Ағзаға емдеудің әсерін анықтау үшін зерттелетін топтардан қан алынды (диаграмма 4</w:t>
      </w:r>
      <w:r w:rsidR="00E42710" w:rsidRPr="005350EF">
        <w:rPr>
          <w:rFonts w:ascii="Times New Roman" w:hAnsi="Times New Roman" w:cs="Times New Roman"/>
          <w:sz w:val="28"/>
          <w:szCs w:val="28"/>
          <w:lang w:val="kk-KZ"/>
        </w:rPr>
        <w:t>,5</w:t>
      </w:r>
      <w:r w:rsidRPr="005350EF">
        <w:rPr>
          <w:rFonts w:ascii="Times New Roman" w:hAnsi="Times New Roman" w:cs="Times New Roman"/>
          <w:sz w:val="28"/>
          <w:szCs w:val="28"/>
          <w:lang w:val="kk-KZ"/>
        </w:rPr>
        <w:t xml:space="preserve">). Гемоглобиннің орташа мәні жануарларды емдегеннен кейін едәуір жоғары (P &lt;0,05), </w:t>
      </w:r>
      <w:r w:rsidR="00BE59DE" w:rsidRPr="005350EF">
        <w:rPr>
          <w:rFonts w:ascii="Times New Roman" w:hAnsi="Times New Roman" w:cs="Times New Roman"/>
          <w:sz w:val="28"/>
          <w:szCs w:val="28"/>
          <w:lang w:val="kk-KZ"/>
        </w:rPr>
        <w:t>ІІ</w:t>
      </w:r>
      <w:r w:rsidRPr="005350EF">
        <w:rPr>
          <w:rFonts w:ascii="Times New Roman" w:hAnsi="Times New Roman" w:cs="Times New Roman"/>
          <w:sz w:val="28"/>
          <w:szCs w:val="28"/>
          <w:lang w:val="kk-KZ"/>
        </w:rPr>
        <w:t xml:space="preserve">-ші топта гемоглобин 11.64±0.29, ал </w:t>
      </w:r>
      <w:r w:rsidR="00BE59DE" w:rsidRPr="005350EF">
        <w:rPr>
          <w:rFonts w:ascii="Times New Roman" w:hAnsi="Times New Roman" w:cs="Times New Roman"/>
          <w:sz w:val="28"/>
          <w:szCs w:val="28"/>
          <w:lang w:val="kk-KZ"/>
        </w:rPr>
        <w:t>ІІІ</w:t>
      </w:r>
      <w:r w:rsidRPr="005350EF">
        <w:rPr>
          <w:rFonts w:ascii="Times New Roman" w:hAnsi="Times New Roman" w:cs="Times New Roman"/>
          <w:sz w:val="28"/>
          <w:szCs w:val="28"/>
          <w:lang w:val="kk-KZ"/>
        </w:rPr>
        <w:t>-ші топта 11.38±0.29 тең болды. Pariza</w:t>
      </w:r>
      <w:r w:rsidR="00202752" w:rsidRPr="005350EF">
        <w:rPr>
          <w:rFonts w:ascii="Times New Roman" w:hAnsi="Times New Roman" w:cs="Times New Roman"/>
          <w:sz w:val="28"/>
          <w:szCs w:val="28"/>
          <w:lang w:val="kk-KZ"/>
        </w:rPr>
        <w:t xml:space="preserve"> (2013)</w:t>
      </w:r>
      <w:r w:rsidRPr="005350EF">
        <w:rPr>
          <w:rFonts w:ascii="Times New Roman" w:hAnsi="Times New Roman" w:cs="Times New Roman"/>
          <w:sz w:val="28"/>
          <w:szCs w:val="28"/>
          <w:lang w:val="kk-KZ"/>
        </w:rPr>
        <w:t xml:space="preserve"> [198] деректері бойынша гипофункциясы бар топтағы гемоглобиннің және бақылау тобының орташа мәні тиісінше 10,2 ± 1,5 және 13,1 ± 2,6 болды. Гемоглобин концентрациясы бақылау тобында емдік топпен топпен салыстырғанда едәуір жоғары. Төмен гемоглобин ақуыз және тамақтанудағы микроэлементтер тапшылығынан туындаған анемиядан туындауы мүмкін [199]. Репродуктивті функцияның бұзылуымен гемоглобин деңгейімен тікелей байланысты</w:t>
      </w:r>
      <w:r w:rsidR="00FF7541" w:rsidRPr="005350EF">
        <w:rPr>
          <w:rFonts w:ascii="Times New Roman" w:hAnsi="Times New Roman" w:cs="Times New Roman"/>
          <w:sz w:val="28"/>
          <w:szCs w:val="28"/>
          <w:lang w:val="kk-KZ"/>
        </w:rPr>
        <w:t>лығы</w:t>
      </w:r>
      <w:r w:rsidRPr="005350EF">
        <w:rPr>
          <w:rFonts w:ascii="Times New Roman" w:hAnsi="Times New Roman" w:cs="Times New Roman"/>
          <w:sz w:val="28"/>
          <w:szCs w:val="28"/>
          <w:lang w:val="kk-KZ"/>
        </w:rPr>
        <w:t xml:space="preserve"> анықталмаған. Бірақ гемоглобин деңгейінің төмендігі </w:t>
      </w:r>
      <w:r w:rsidR="007C4C9A" w:rsidRPr="005350EF">
        <w:rPr>
          <w:rFonts w:ascii="Times New Roman" w:hAnsi="Times New Roman" w:cs="Times New Roman"/>
          <w:sz w:val="28"/>
          <w:szCs w:val="28"/>
          <w:lang w:val="kk-KZ"/>
        </w:rPr>
        <w:t>репродуктивті мүшелер ұлпалардың</w:t>
      </w:r>
      <w:r w:rsidRPr="005350EF">
        <w:rPr>
          <w:rFonts w:ascii="Times New Roman" w:hAnsi="Times New Roman" w:cs="Times New Roman"/>
          <w:sz w:val="28"/>
          <w:szCs w:val="28"/>
          <w:lang w:val="kk-KZ"/>
        </w:rPr>
        <w:t xml:space="preserve"> оксигенациясына әсер етеді,</w:t>
      </w:r>
      <w:r w:rsidR="00FF7541"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бұл өз кезегінде циклдылыққа әсер етуі мүмкін [200].</w:t>
      </w:r>
    </w:p>
    <w:p w:rsidR="004869DB" w:rsidRPr="005350EF" w:rsidRDefault="004869DB"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Лейкоциттердің жалпы санының орташа мәні емдеуге дейінгі топпен салыстырғанда емдеу тобында айтарлықтай (P &lt;0,05) төмен. Pariza </w:t>
      </w:r>
      <w:r w:rsidRPr="005350EF">
        <w:rPr>
          <w:rFonts w:ascii="Times New Roman" w:hAnsi="Times New Roman" w:cs="Times New Roman"/>
          <w:sz w:val="28"/>
          <w:szCs w:val="28"/>
          <w:lang w:val="kk-KZ"/>
        </w:rPr>
        <w:lastRenderedPageBreak/>
        <w:t>зерттеулерінде  сиырлардың бақылау топтарындағы лейкоциттердің жоғары көрсеткіштері жыныстық айналымы бар сиырларға қарағанда жоғары болды және біздің зерттеуде де ұқсас нәтиже алынды. Басқа зерттеуде сиырларда лейкоциттер көрсеткіштерінде айтарлықтай айырмашылықтар байқалмады [201].</w:t>
      </w:r>
    </w:p>
    <w:p w:rsidR="00721FA9" w:rsidRPr="005350EF" w:rsidRDefault="00721FA9" w:rsidP="00762E55">
      <w:pPr>
        <w:spacing w:after="0" w:line="240" w:lineRule="auto"/>
        <w:ind w:firstLine="708"/>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Емдік топтарда моноциттердің аз мөлшерде өсуі (P &lt;0,05) анықталды.  Бұл факт ағзадағы елеуліз өзгерістер туралы куәландырады. Басқа зерттеушілер де осы көрсеткіштің елеулі өзгерістерін таппады</w:t>
      </w:r>
      <w:r w:rsidR="006A6EFE"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[202]. Лимфоциттер функциясы патогенді микроорганизмдерді макрофагтарды белсендіргенге дейін бейтараптандырудан тұрады және цитоуытты белсенділікті бағыттайды. Лимфоциттер бастапқы лимфоидты мүшелерге бөлінеді, одан әрі жетілу жасушаларының өмір сүруі үшін қажет B немесе T-жасушаларының рецепторларын, сондай-ақ функцияларды экспрессиялайды және антигенді тану қабілетіне байланысты таңдалады. Сондықтан гипофункцияда лимфоциттер саны физиологиялық нормада қалады.</w:t>
      </w:r>
    </w:p>
    <w:p w:rsidR="00630D32" w:rsidRPr="005350EF" w:rsidRDefault="00721FA9" w:rsidP="00762E55">
      <w:pPr>
        <w:spacing w:after="0" w:line="240" w:lineRule="auto"/>
        <w:ind w:firstLine="708"/>
        <w:jc w:val="both"/>
        <w:outlineLvl w:val="0"/>
        <w:rPr>
          <w:rFonts w:ascii="Times New Roman" w:hAnsi="Times New Roman" w:cs="Times New Roman"/>
          <w:sz w:val="28"/>
          <w:szCs w:val="28"/>
          <w:lang w:val="en-US"/>
        </w:rPr>
      </w:pPr>
      <w:r w:rsidRPr="005350EF">
        <w:rPr>
          <w:rFonts w:ascii="Times New Roman" w:hAnsi="Times New Roman" w:cs="Times New Roman"/>
          <w:sz w:val="28"/>
          <w:szCs w:val="28"/>
          <w:lang w:val="kk-KZ"/>
        </w:rPr>
        <w:t>Бақылау тобымен салыстырғанда жануарлардың жалпы сарысулық ақуызының (P &lt;0,05) деңгейі едәуір жоғары болды. Вирмани</w:t>
      </w:r>
      <w:r w:rsidR="0020275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 xml:space="preserve">және т.б., </w:t>
      </w:r>
      <w:r w:rsidR="00202752" w:rsidRPr="005350EF">
        <w:rPr>
          <w:rFonts w:ascii="Times New Roman" w:hAnsi="Times New Roman" w:cs="Times New Roman"/>
          <w:sz w:val="28"/>
          <w:szCs w:val="28"/>
          <w:lang w:val="kk-KZ"/>
        </w:rPr>
        <w:t xml:space="preserve">(2011) </w:t>
      </w:r>
      <w:r w:rsidRPr="005350EF">
        <w:rPr>
          <w:rFonts w:ascii="Times New Roman" w:hAnsi="Times New Roman" w:cs="Times New Roman"/>
          <w:sz w:val="28"/>
          <w:szCs w:val="28"/>
          <w:lang w:val="kk-KZ"/>
        </w:rPr>
        <w:t>[203,35] емге дейінгі және одан кейінгі топта осындай нәтиже тапқан 6,52±0,57 және 8,61±0,64 құрады. Біздің қорытындылардан айырмашылығы,</w:t>
      </w:r>
      <w:r w:rsidR="003770D9"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Mahour</w:t>
      </w:r>
      <w:r w:rsidR="00202752" w:rsidRPr="005350EF">
        <w:rPr>
          <w:rFonts w:ascii="Times New Roman" w:hAnsi="Times New Roman" w:cs="Times New Roman"/>
          <w:sz w:val="28"/>
          <w:szCs w:val="28"/>
          <w:lang w:val="kk-KZ"/>
        </w:rPr>
        <w:t xml:space="preserve"> (2011)</w:t>
      </w:r>
      <w:r w:rsidRPr="005350EF">
        <w:rPr>
          <w:rFonts w:ascii="Times New Roman" w:hAnsi="Times New Roman" w:cs="Times New Roman"/>
          <w:sz w:val="28"/>
          <w:szCs w:val="28"/>
          <w:lang w:val="kk-KZ"/>
        </w:rPr>
        <w:t xml:space="preserve"> [204] сарысудағы жалпы ақуыз концентрациясының деңгейі (p &lt;0,05) эструспен (6,36±0,48 г/дл) туындаған сиырлармен салыстырғанда гипофункциялы (7,29±0,31 г /дл) сиырларда айтарлықтай жоғары болғанын анықтады.</w:t>
      </w:r>
    </w:p>
    <w:p w:rsidR="00741708" w:rsidRPr="005350EF" w:rsidRDefault="00741708" w:rsidP="00762E55">
      <w:pPr>
        <w:spacing w:after="0" w:line="240" w:lineRule="auto"/>
        <w:ind w:firstLine="708"/>
        <w:jc w:val="both"/>
        <w:outlineLvl w:val="0"/>
        <w:rPr>
          <w:rFonts w:ascii="Times New Roman" w:hAnsi="Times New Roman" w:cs="Times New Roman"/>
          <w:sz w:val="28"/>
          <w:szCs w:val="28"/>
          <w:lang w:val="en-US"/>
        </w:rPr>
      </w:pPr>
    </w:p>
    <w:p w:rsidR="000464F6" w:rsidRPr="005350EF" w:rsidRDefault="00741708" w:rsidP="00762E55">
      <w:pPr>
        <w:spacing w:after="0" w:line="240" w:lineRule="auto"/>
        <w:jc w:val="center"/>
        <w:outlineLvl w:val="0"/>
        <w:rPr>
          <w:rFonts w:ascii="Times New Roman" w:eastAsia="Times New Roman" w:hAnsi="Times New Roman" w:cs="Times New Roman"/>
          <w:bCs/>
          <w:kern w:val="36"/>
          <w:sz w:val="28"/>
          <w:szCs w:val="28"/>
          <w:lang w:val="kk-KZ"/>
        </w:rPr>
      </w:pPr>
      <w:r w:rsidRPr="005350EF">
        <w:rPr>
          <w:rFonts w:ascii="Times New Roman" w:eastAsia="Times New Roman" w:hAnsi="Times New Roman" w:cs="Times New Roman"/>
          <w:bCs/>
          <w:noProof/>
          <w:kern w:val="36"/>
          <w:sz w:val="28"/>
          <w:szCs w:val="28"/>
        </w:rPr>
        <w:drawing>
          <wp:inline distT="0" distB="0" distL="0" distR="0" wp14:anchorId="6EE55522" wp14:editId="6EFFFC8C">
            <wp:extent cx="4673600" cy="28003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73600" cy="2800350"/>
                    </a:xfrm>
                    <a:prstGeom prst="rect">
                      <a:avLst/>
                    </a:prstGeom>
                    <a:noFill/>
                    <a:ln>
                      <a:noFill/>
                    </a:ln>
                  </pic:spPr>
                </pic:pic>
              </a:graphicData>
            </a:graphic>
          </wp:inline>
        </w:drawing>
      </w:r>
    </w:p>
    <w:p w:rsidR="00E42710" w:rsidRPr="005350EF" w:rsidRDefault="00B87040" w:rsidP="00762E55">
      <w:pPr>
        <w:spacing w:after="0" w:line="240" w:lineRule="auto"/>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4 диаграмма - Г</w:t>
      </w:r>
      <w:r w:rsidR="00E42710" w:rsidRPr="005350EF">
        <w:rPr>
          <w:rFonts w:ascii="Times New Roman" w:hAnsi="Times New Roman" w:cs="Times New Roman"/>
          <w:sz w:val="28"/>
          <w:szCs w:val="28"/>
          <w:lang w:val="kk-KZ"/>
        </w:rPr>
        <w:t>ипофункцияны емдеуге дейін қанды зерттеу нәтижелері.</w:t>
      </w:r>
    </w:p>
    <w:p w:rsidR="00E42710" w:rsidRPr="005350EF" w:rsidRDefault="00E42710" w:rsidP="00762E55">
      <w:pPr>
        <w:spacing w:after="0" w:line="240" w:lineRule="auto"/>
        <w:jc w:val="center"/>
        <w:outlineLvl w:val="0"/>
        <w:rPr>
          <w:rFonts w:ascii="Times New Roman" w:eastAsia="Times New Roman" w:hAnsi="Times New Roman" w:cs="Times New Roman"/>
          <w:bCs/>
          <w:kern w:val="36"/>
          <w:sz w:val="28"/>
          <w:szCs w:val="28"/>
          <w:lang w:val="kk-KZ"/>
        </w:rPr>
      </w:pPr>
    </w:p>
    <w:p w:rsidR="009A77F0" w:rsidRPr="005350EF" w:rsidRDefault="00271482" w:rsidP="00762E55">
      <w:pPr>
        <w:spacing w:after="0" w:line="240" w:lineRule="auto"/>
        <w:ind w:firstLine="567"/>
        <w:jc w:val="center"/>
        <w:outlineLvl w:val="0"/>
        <w:rPr>
          <w:rFonts w:ascii="Times New Roman" w:eastAsia="Times New Roman" w:hAnsi="Times New Roman" w:cs="Times New Roman"/>
          <w:bCs/>
          <w:kern w:val="36"/>
          <w:sz w:val="28"/>
          <w:szCs w:val="28"/>
          <w:lang w:val="de-DE"/>
        </w:rPr>
      </w:pPr>
      <w:r w:rsidRPr="005350EF">
        <w:rPr>
          <w:rFonts w:ascii="Times New Roman" w:eastAsia="Times New Roman" w:hAnsi="Times New Roman" w:cs="Times New Roman"/>
          <w:bCs/>
          <w:noProof/>
          <w:kern w:val="36"/>
          <w:sz w:val="28"/>
          <w:szCs w:val="28"/>
        </w:rPr>
        <w:lastRenderedPageBreak/>
        <w:drawing>
          <wp:inline distT="0" distB="0" distL="0" distR="0" wp14:anchorId="7C8165C6" wp14:editId="0B2A4DDA">
            <wp:extent cx="4610100" cy="27876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10100" cy="2787650"/>
                    </a:xfrm>
                    <a:prstGeom prst="rect">
                      <a:avLst/>
                    </a:prstGeom>
                    <a:noFill/>
                    <a:ln>
                      <a:noFill/>
                    </a:ln>
                  </pic:spPr>
                </pic:pic>
              </a:graphicData>
            </a:graphic>
          </wp:inline>
        </w:drawing>
      </w:r>
    </w:p>
    <w:p w:rsidR="00980C46" w:rsidRPr="005350EF" w:rsidRDefault="00E42710" w:rsidP="00762E55">
      <w:pPr>
        <w:spacing w:after="0" w:line="240" w:lineRule="auto"/>
        <w:jc w:val="both"/>
        <w:outlineLvl w:val="0"/>
        <w:rPr>
          <w:rFonts w:ascii="Times New Roman" w:hAnsi="Times New Roman" w:cs="Times New Roman"/>
          <w:sz w:val="28"/>
          <w:szCs w:val="28"/>
          <w:lang w:val="de-DE"/>
        </w:rPr>
      </w:pPr>
      <w:r w:rsidRPr="005350EF">
        <w:rPr>
          <w:rFonts w:ascii="Times New Roman" w:hAnsi="Times New Roman" w:cs="Times New Roman"/>
          <w:sz w:val="28"/>
          <w:szCs w:val="28"/>
          <w:lang w:val="de-DE"/>
        </w:rPr>
        <w:t>5</w:t>
      </w:r>
      <w:r w:rsidRPr="005350EF">
        <w:rPr>
          <w:rFonts w:ascii="Times New Roman" w:hAnsi="Times New Roman" w:cs="Times New Roman"/>
          <w:sz w:val="28"/>
          <w:szCs w:val="28"/>
          <w:lang w:val="kk-KZ"/>
        </w:rPr>
        <w:t xml:space="preserve"> д</w:t>
      </w:r>
      <w:r w:rsidR="00980C46" w:rsidRPr="005350EF">
        <w:rPr>
          <w:rFonts w:ascii="Times New Roman" w:hAnsi="Times New Roman" w:cs="Times New Roman"/>
          <w:sz w:val="28"/>
          <w:szCs w:val="28"/>
        </w:rPr>
        <w:t>иаграмма</w:t>
      </w:r>
      <w:r w:rsidR="00980C46" w:rsidRPr="005350EF">
        <w:rPr>
          <w:rFonts w:ascii="Times New Roman" w:hAnsi="Times New Roman" w:cs="Times New Roman"/>
          <w:sz w:val="28"/>
          <w:szCs w:val="28"/>
          <w:lang w:val="de-DE"/>
        </w:rPr>
        <w:t xml:space="preserve"> - </w:t>
      </w:r>
      <w:r w:rsidR="00B87040" w:rsidRPr="005350EF">
        <w:rPr>
          <w:rFonts w:ascii="Times New Roman" w:hAnsi="Times New Roman" w:cs="Times New Roman"/>
          <w:sz w:val="28"/>
          <w:szCs w:val="28"/>
          <w:lang w:val="kk-KZ"/>
        </w:rPr>
        <w:t>Г</w:t>
      </w:r>
      <w:r w:rsidR="00980C46" w:rsidRPr="005350EF">
        <w:rPr>
          <w:rFonts w:ascii="Times New Roman" w:hAnsi="Times New Roman" w:cs="Times New Roman"/>
          <w:sz w:val="28"/>
          <w:szCs w:val="28"/>
        </w:rPr>
        <w:t>ипофункцияны</w:t>
      </w:r>
      <w:r w:rsidR="00980C46" w:rsidRPr="005350EF">
        <w:rPr>
          <w:rFonts w:ascii="Times New Roman" w:hAnsi="Times New Roman" w:cs="Times New Roman"/>
          <w:sz w:val="28"/>
          <w:szCs w:val="28"/>
          <w:lang w:val="de-DE"/>
        </w:rPr>
        <w:t xml:space="preserve"> </w:t>
      </w:r>
      <w:r w:rsidR="00980C46" w:rsidRPr="005350EF">
        <w:rPr>
          <w:rFonts w:ascii="Times New Roman" w:hAnsi="Times New Roman" w:cs="Times New Roman"/>
          <w:sz w:val="28"/>
          <w:szCs w:val="28"/>
        </w:rPr>
        <w:t>емдеуден</w:t>
      </w:r>
      <w:r w:rsidR="00980C46" w:rsidRPr="005350EF">
        <w:rPr>
          <w:rFonts w:ascii="Times New Roman" w:hAnsi="Times New Roman" w:cs="Times New Roman"/>
          <w:sz w:val="28"/>
          <w:szCs w:val="28"/>
          <w:lang w:val="de-DE"/>
        </w:rPr>
        <w:t xml:space="preserve"> </w:t>
      </w:r>
      <w:r w:rsidR="00980C46" w:rsidRPr="005350EF">
        <w:rPr>
          <w:rFonts w:ascii="Times New Roman" w:hAnsi="Times New Roman" w:cs="Times New Roman"/>
          <w:sz w:val="28"/>
          <w:szCs w:val="28"/>
        </w:rPr>
        <w:t>кейін</w:t>
      </w:r>
      <w:r w:rsidR="00980C46" w:rsidRPr="005350EF">
        <w:rPr>
          <w:rFonts w:ascii="Times New Roman" w:hAnsi="Times New Roman" w:cs="Times New Roman"/>
          <w:sz w:val="28"/>
          <w:szCs w:val="28"/>
          <w:lang w:val="de-DE"/>
        </w:rPr>
        <w:t xml:space="preserve"> </w:t>
      </w:r>
      <w:r w:rsidR="00980C46" w:rsidRPr="005350EF">
        <w:rPr>
          <w:rFonts w:ascii="Times New Roman" w:hAnsi="Times New Roman" w:cs="Times New Roman"/>
          <w:sz w:val="28"/>
          <w:szCs w:val="28"/>
        </w:rPr>
        <w:t>қанды</w:t>
      </w:r>
      <w:r w:rsidR="00980C46" w:rsidRPr="005350EF">
        <w:rPr>
          <w:rFonts w:ascii="Times New Roman" w:hAnsi="Times New Roman" w:cs="Times New Roman"/>
          <w:sz w:val="28"/>
          <w:szCs w:val="28"/>
          <w:lang w:val="de-DE"/>
        </w:rPr>
        <w:t xml:space="preserve"> </w:t>
      </w:r>
      <w:r w:rsidR="00980C46" w:rsidRPr="005350EF">
        <w:rPr>
          <w:rFonts w:ascii="Times New Roman" w:hAnsi="Times New Roman" w:cs="Times New Roman"/>
          <w:sz w:val="28"/>
          <w:szCs w:val="28"/>
        </w:rPr>
        <w:t>зерттеу</w:t>
      </w:r>
      <w:r w:rsidR="00980C46" w:rsidRPr="005350EF">
        <w:rPr>
          <w:rFonts w:ascii="Times New Roman" w:hAnsi="Times New Roman" w:cs="Times New Roman"/>
          <w:sz w:val="28"/>
          <w:szCs w:val="28"/>
          <w:lang w:val="de-DE"/>
        </w:rPr>
        <w:t xml:space="preserve"> </w:t>
      </w:r>
      <w:r w:rsidR="00980C46" w:rsidRPr="005350EF">
        <w:rPr>
          <w:rFonts w:ascii="Times New Roman" w:hAnsi="Times New Roman" w:cs="Times New Roman"/>
          <w:sz w:val="28"/>
          <w:szCs w:val="28"/>
        </w:rPr>
        <w:t>нәтижелері</w:t>
      </w:r>
      <w:r w:rsidR="00980C46" w:rsidRPr="005350EF">
        <w:rPr>
          <w:rFonts w:ascii="Times New Roman" w:hAnsi="Times New Roman" w:cs="Times New Roman"/>
          <w:sz w:val="28"/>
          <w:szCs w:val="28"/>
          <w:lang w:val="de-DE"/>
        </w:rPr>
        <w:t>.</w:t>
      </w:r>
    </w:p>
    <w:p w:rsidR="003770D9" w:rsidRPr="005350EF" w:rsidRDefault="003770D9" w:rsidP="00762E55">
      <w:pPr>
        <w:spacing w:after="0" w:line="240" w:lineRule="auto"/>
        <w:jc w:val="both"/>
        <w:outlineLvl w:val="0"/>
        <w:rPr>
          <w:rFonts w:ascii="Times New Roman" w:hAnsi="Times New Roman" w:cs="Times New Roman"/>
          <w:sz w:val="28"/>
          <w:szCs w:val="28"/>
          <w:lang w:val="de-DE"/>
        </w:rPr>
      </w:pPr>
    </w:p>
    <w:p w:rsidR="00A54EF2" w:rsidRPr="005350EF" w:rsidRDefault="00980C46" w:rsidP="00762E55">
      <w:pPr>
        <w:spacing w:after="0" w:line="240" w:lineRule="auto"/>
        <w:ind w:firstLine="567"/>
        <w:jc w:val="both"/>
        <w:outlineLvl w:val="0"/>
        <w:rPr>
          <w:rFonts w:ascii="Times New Roman" w:eastAsia="Times New Roman" w:hAnsi="Times New Roman" w:cs="Times New Roman"/>
          <w:bCs/>
          <w:kern w:val="36"/>
          <w:sz w:val="28"/>
          <w:szCs w:val="28"/>
          <w:lang w:val="kk-KZ"/>
        </w:rPr>
      </w:pPr>
      <w:r w:rsidRPr="005350EF">
        <w:rPr>
          <w:rFonts w:ascii="Times New Roman" w:hAnsi="Times New Roman" w:cs="Times New Roman"/>
          <w:sz w:val="28"/>
          <w:szCs w:val="28"/>
          <w:lang w:val="kk-KZ"/>
        </w:rPr>
        <w:t>Бедеулік</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күндерін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қысқарту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үшін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жануарларды</w:t>
      </w:r>
      <w:r w:rsidRPr="005350EF">
        <w:rPr>
          <w:rFonts w:ascii="Times New Roman" w:hAnsi="Times New Roman" w:cs="Times New Roman"/>
          <w:sz w:val="28"/>
          <w:szCs w:val="28"/>
          <w:lang w:val="de-DE"/>
        </w:rPr>
        <w:t xml:space="preserve"> </w:t>
      </w:r>
      <w:r w:rsidR="00141A02" w:rsidRPr="005350EF">
        <w:rPr>
          <w:rFonts w:ascii="Times New Roman" w:hAnsi="Times New Roman" w:cs="Times New Roman"/>
          <w:sz w:val="28"/>
          <w:szCs w:val="28"/>
          <w:lang w:val="kk-KZ"/>
        </w:rPr>
        <w:t>ұрықтануды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жақсарту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бойынша</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дұрыс</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жұмыс</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ұйымдастыру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kk-KZ"/>
        </w:rPr>
        <w:t>қажет</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Біз</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жануарларды</w:t>
      </w:r>
      <w:r w:rsidRPr="005350EF">
        <w:rPr>
          <w:rFonts w:ascii="Times New Roman" w:hAnsi="Times New Roman" w:cs="Times New Roman"/>
          <w:sz w:val="28"/>
          <w:szCs w:val="28"/>
          <w:lang w:val="de-DE"/>
        </w:rPr>
        <w:t xml:space="preserve"> </w:t>
      </w:r>
      <w:r w:rsidR="00141A02" w:rsidRPr="005350EF">
        <w:rPr>
          <w:rFonts w:ascii="Times New Roman" w:hAnsi="Times New Roman" w:cs="Times New Roman"/>
          <w:sz w:val="28"/>
          <w:szCs w:val="28"/>
        </w:rPr>
        <w:t>ұрықтануды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жоғарлату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бойынша</w:t>
      </w:r>
      <w:r w:rsidRPr="005350EF">
        <w:rPr>
          <w:rFonts w:ascii="Times New Roman" w:hAnsi="Times New Roman" w:cs="Times New Roman"/>
          <w:sz w:val="28"/>
          <w:szCs w:val="28"/>
          <w:lang w:val="de-DE"/>
        </w:rPr>
        <w:t xml:space="preserve"> 2 </w:t>
      </w:r>
      <w:r w:rsidR="005A6FB6" w:rsidRPr="005350EF">
        <w:rPr>
          <w:rFonts w:ascii="Times New Roman" w:hAnsi="Times New Roman" w:cs="Times New Roman"/>
          <w:sz w:val="28"/>
          <w:szCs w:val="28"/>
        </w:rPr>
        <w:t>сызба</w:t>
      </w:r>
      <w:r w:rsidRPr="005350EF">
        <w:rPr>
          <w:rFonts w:ascii="Times New Roman" w:hAnsi="Times New Roman" w:cs="Times New Roman"/>
          <w:sz w:val="28"/>
          <w:szCs w:val="28"/>
        </w:rPr>
        <w:t>ны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ұсындық</w:t>
      </w:r>
      <w:r w:rsidRPr="005350EF">
        <w:rPr>
          <w:rFonts w:ascii="Times New Roman" w:hAnsi="Times New Roman" w:cs="Times New Roman"/>
          <w:sz w:val="28"/>
          <w:szCs w:val="28"/>
          <w:lang w:val="de-DE"/>
        </w:rPr>
        <w:t xml:space="preserve">. </w:t>
      </w:r>
      <w:r w:rsidR="00C50BED" w:rsidRPr="005350EF">
        <w:rPr>
          <w:rFonts w:ascii="Times New Roman" w:hAnsi="Times New Roman" w:cs="Times New Roman"/>
          <w:sz w:val="28"/>
          <w:szCs w:val="28"/>
          <w:lang w:val="de-DE"/>
        </w:rPr>
        <w:t>6,</w:t>
      </w:r>
      <w:r w:rsidR="00C50BED" w:rsidRPr="005350EF">
        <w:rPr>
          <w:rFonts w:ascii="Times New Roman" w:hAnsi="Times New Roman" w:cs="Times New Roman"/>
          <w:sz w:val="28"/>
          <w:szCs w:val="28"/>
          <w:lang w:val="kk-KZ"/>
        </w:rPr>
        <w:t xml:space="preserve"> </w:t>
      </w:r>
      <w:r w:rsidR="00C50BED" w:rsidRPr="005350EF">
        <w:rPr>
          <w:rFonts w:ascii="Times New Roman" w:hAnsi="Times New Roman" w:cs="Times New Roman"/>
          <w:sz w:val="28"/>
          <w:szCs w:val="28"/>
          <w:lang w:val="de-DE"/>
        </w:rPr>
        <w:t xml:space="preserve">7 </w:t>
      </w:r>
      <w:r w:rsidR="00427E63" w:rsidRPr="005350EF">
        <w:rPr>
          <w:rFonts w:ascii="Times New Roman" w:hAnsi="Times New Roman" w:cs="Times New Roman"/>
          <w:sz w:val="28"/>
          <w:szCs w:val="28"/>
          <w:lang w:val="kk-KZ"/>
        </w:rPr>
        <w:t>д</w:t>
      </w:r>
      <w:r w:rsidRPr="005350EF">
        <w:rPr>
          <w:rFonts w:ascii="Times New Roman" w:hAnsi="Times New Roman" w:cs="Times New Roman"/>
          <w:sz w:val="28"/>
          <w:szCs w:val="28"/>
        </w:rPr>
        <w:t>иаграмма</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көрсеткендей</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гормоналды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препараттар</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сурфагон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прогестерон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негізінде</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витаминдер</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габивит</w:t>
      </w:r>
      <w:r w:rsidRPr="005350EF">
        <w:rPr>
          <w:rFonts w:ascii="Times New Roman" w:hAnsi="Times New Roman" w:cs="Times New Roman"/>
          <w:sz w:val="28"/>
          <w:szCs w:val="28"/>
          <w:lang w:val="de-DE"/>
        </w:rPr>
        <w:t xml:space="preserve">-Se), </w:t>
      </w:r>
      <w:r w:rsidRPr="005350EF">
        <w:rPr>
          <w:rFonts w:ascii="Times New Roman" w:hAnsi="Times New Roman" w:cs="Times New Roman"/>
          <w:sz w:val="28"/>
          <w:szCs w:val="28"/>
        </w:rPr>
        <w:t>утеретон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мен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иммуностимулятор</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катозал</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сиырлардың</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көбею</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жүйесіне</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жағымды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әсер</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етеді</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Жануарларда</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сервис</w:t>
      </w:r>
      <w:r w:rsidRPr="005350EF">
        <w:rPr>
          <w:rFonts w:ascii="Times New Roman" w:hAnsi="Times New Roman" w:cs="Times New Roman"/>
          <w:sz w:val="28"/>
          <w:szCs w:val="28"/>
          <w:lang w:val="de-DE"/>
        </w:rPr>
        <w:t>-</w:t>
      </w:r>
      <w:r w:rsidRPr="005350EF">
        <w:rPr>
          <w:rFonts w:ascii="Times New Roman" w:hAnsi="Times New Roman" w:cs="Times New Roman"/>
          <w:sz w:val="28"/>
          <w:szCs w:val="28"/>
        </w:rPr>
        <w:t>кезеңі</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төлдеуден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кейін</w:t>
      </w:r>
      <w:r w:rsidRPr="005350EF">
        <w:rPr>
          <w:rFonts w:ascii="Times New Roman" w:hAnsi="Times New Roman" w:cs="Times New Roman"/>
          <w:sz w:val="28"/>
          <w:szCs w:val="28"/>
          <w:lang w:val="de-DE"/>
        </w:rPr>
        <w:t xml:space="preserve"> 85.60±1.93 </w:t>
      </w:r>
      <w:r w:rsidRPr="005350EF">
        <w:rPr>
          <w:rFonts w:ascii="Times New Roman" w:hAnsi="Times New Roman" w:cs="Times New Roman"/>
          <w:sz w:val="28"/>
          <w:szCs w:val="28"/>
        </w:rPr>
        <w:t>тәулікті</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және</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ұрықтандыру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индексі</w:t>
      </w:r>
      <w:r w:rsidRPr="005350EF">
        <w:rPr>
          <w:rFonts w:ascii="Times New Roman" w:hAnsi="Times New Roman" w:cs="Times New Roman"/>
          <w:sz w:val="28"/>
          <w:szCs w:val="28"/>
          <w:lang w:val="de-DE"/>
        </w:rPr>
        <w:t xml:space="preserve"> 1.9±0.25. </w:t>
      </w:r>
      <w:r w:rsidRPr="005350EF">
        <w:rPr>
          <w:rFonts w:ascii="Times New Roman" w:hAnsi="Times New Roman" w:cs="Times New Roman"/>
          <w:sz w:val="28"/>
          <w:szCs w:val="28"/>
        </w:rPr>
        <w:t>Гомеопатиялық</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препараттар</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қолданылған</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басқа</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топта</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көрсеткіштер</w:t>
      </w:r>
      <w:r w:rsidRPr="005350EF">
        <w:rPr>
          <w:rFonts w:ascii="Times New Roman" w:hAnsi="Times New Roman" w:cs="Times New Roman"/>
          <w:sz w:val="28"/>
          <w:szCs w:val="28"/>
          <w:lang w:val="de-DE"/>
        </w:rPr>
        <w:t xml:space="preserve"> 89.50±2.42 </w:t>
      </w:r>
      <w:r w:rsidRPr="005350EF">
        <w:rPr>
          <w:rFonts w:ascii="Times New Roman" w:hAnsi="Times New Roman" w:cs="Times New Roman"/>
          <w:sz w:val="28"/>
          <w:szCs w:val="28"/>
        </w:rPr>
        <w:t>тәулікті</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және</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ұрықтану</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индексі</w:t>
      </w:r>
      <w:r w:rsidRPr="005350EF">
        <w:rPr>
          <w:rFonts w:ascii="Times New Roman" w:hAnsi="Times New Roman" w:cs="Times New Roman"/>
          <w:sz w:val="28"/>
          <w:szCs w:val="28"/>
          <w:lang w:val="de-DE"/>
        </w:rPr>
        <w:t xml:space="preserve"> 2.0-</w:t>
      </w:r>
      <w:r w:rsidRPr="005350EF">
        <w:rPr>
          <w:rFonts w:ascii="Times New Roman" w:hAnsi="Times New Roman" w:cs="Times New Roman"/>
          <w:sz w:val="28"/>
          <w:szCs w:val="28"/>
        </w:rPr>
        <w:t>ге</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тең</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болды</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Екі</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зерттеу</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тобының</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нәтижелері</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бақылау</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тобынан</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әлдеқайда</w:t>
      </w:r>
      <w:r w:rsidR="00B03A0E"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rPr>
        <w:t>аз</w:t>
      </w:r>
      <w:r w:rsidR="00B03A0E" w:rsidRPr="005350EF">
        <w:rPr>
          <w:rFonts w:ascii="Times New Roman" w:hAnsi="Times New Roman" w:cs="Times New Roman"/>
          <w:sz w:val="28"/>
          <w:szCs w:val="28"/>
          <w:lang w:val="de-DE"/>
        </w:rPr>
        <w:t>.</w:t>
      </w:r>
    </w:p>
    <w:p w:rsidR="00A54EF2" w:rsidRPr="005350EF" w:rsidRDefault="00A54EF2" w:rsidP="00762E55">
      <w:pPr>
        <w:spacing w:after="0" w:line="240" w:lineRule="auto"/>
        <w:ind w:firstLine="567"/>
        <w:jc w:val="both"/>
        <w:outlineLvl w:val="0"/>
        <w:rPr>
          <w:rFonts w:ascii="Times New Roman" w:eastAsia="Times New Roman" w:hAnsi="Times New Roman" w:cs="Times New Roman"/>
          <w:bCs/>
          <w:kern w:val="36"/>
          <w:sz w:val="28"/>
          <w:szCs w:val="28"/>
          <w:lang w:val="de-DE"/>
        </w:rPr>
      </w:pPr>
    </w:p>
    <w:p w:rsidR="001D3EAB" w:rsidRPr="005350EF" w:rsidRDefault="00B7576D" w:rsidP="00762E55">
      <w:pPr>
        <w:spacing w:after="0" w:line="240" w:lineRule="auto"/>
        <w:ind w:firstLine="567"/>
        <w:jc w:val="center"/>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noProof/>
          <w:kern w:val="36"/>
          <w:sz w:val="28"/>
          <w:szCs w:val="28"/>
        </w:rPr>
        <w:drawing>
          <wp:inline distT="0" distB="0" distL="0" distR="0" wp14:anchorId="3D38E2FB" wp14:editId="4A6883D6">
            <wp:extent cx="4320000" cy="2604700"/>
            <wp:effectExtent l="0" t="0" r="4445"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0000" cy="2604700"/>
                    </a:xfrm>
                    <a:prstGeom prst="rect">
                      <a:avLst/>
                    </a:prstGeom>
                    <a:noFill/>
                    <a:ln>
                      <a:noFill/>
                    </a:ln>
                  </pic:spPr>
                </pic:pic>
              </a:graphicData>
            </a:graphic>
          </wp:inline>
        </w:drawing>
      </w:r>
    </w:p>
    <w:p w:rsidR="00113E97" w:rsidRPr="005350EF" w:rsidRDefault="00E42710" w:rsidP="00762E55">
      <w:pPr>
        <w:spacing w:after="0" w:line="240" w:lineRule="auto"/>
        <w:ind w:firstLine="567"/>
        <w:jc w:val="center"/>
        <w:outlineLvl w:val="0"/>
        <w:rPr>
          <w:rFonts w:ascii="Times New Roman" w:hAnsi="Times New Roman" w:cs="Times New Roman"/>
          <w:sz w:val="28"/>
          <w:szCs w:val="28"/>
          <w:lang w:val="kk-KZ"/>
        </w:rPr>
      </w:pPr>
      <w:r w:rsidRPr="005350EF">
        <w:rPr>
          <w:rFonts w:ascii="Times New Roman" w:hAnsi="Times New Roman" w:cs="Times New Roman"/>
          <w:sz w:val="28"/>
          <w:szCs w:val="28"/>
        </w:rPr>
        <w:t>6</w:t>
      </w:r>
      <w:r w:rsidRPr="005350EF">
        <w:rPr>
          <w:rFonts w:ascii="Times New Roman" w:hAnsi="Times New Roman" w:cs="Times New Roman"/>
          <w:sz w:val="28"/>
          <w:szCs w:val="28"/>
          <w:lang w:val="kk-KZ"/>
        </w:rPr>
        <w:t xml:space="preserve"> д</w:t>
      </w:r>
      <w:r w:rsidR="00113E97" w:rsidRPr="005350EF">
        <w:rPr>
          <w:rFonts w:ascii="Times New Roman" w:hAnsi="Times New Roman" w:cs="Times New Roman"/>
          <w:sz w:val="28"/>
          <w:szCs w:val="28"/>
        </w:rPr>
        <w:t>иаграмма -Тәжірибелік топтардың сервис-кезеңі.</w:t>
      </w:r>
    </w:p>
    <w:p w:rsidR="00E42710" w:rsidRPr="005350EF" w:rsidRDefault="00E42710" w:rsidP="00762E55">
      <w:pPr>
        <w:spacing w:after="0" w:line="240" w:lineRule="auto"/>
        <w:ind w:firstLine="567"/>
        <w:jc w:val="both"/>
        <w:outlineLvl w:val="0"/>
        <w:rPr>
          <w:rFonts w:ascii="Times New Roman" w:hAnsi="Times New Roman" w:cs="Times New Roman"/>
          <w:sz w:val="28"/>
          <w:szCs w:val="28"/>
          <w:lang w:val="kk-KZ"/>
        </w:rPr>
      </w:pPr>
    </w:p>
    <w:p w:rsidR="001D3EAB" w:rsidRPr="005350EF" w:rsidRDefault="00165478" w:rsidP="00762E55">
      <w:pPr>
        <w:spacing w:after="0" w:line="240" w:lineRule="auto"/>
        <w:ind w:firstLine="567"/>
        <w:jc w:val="both"/>
        <w:outlineLvl w:val="0"/>
        <w:rPr>
          <w:rFonts w:ascii="Times New Roman" w:hAnsi="Times New Roman" w:cs="Times New Roman"/>
          <w:sz w:val="28"/>
          <w:szCs w:val="28"/>
        </w:rPr>
      </w:pPr>
      <w:r w:rsidRPr="005350EF">
        <w:rPr>
          <w:rFonts w:ascii="Times New Roman" w:hAnsi="Times New Roman" w:cs="Times New Roman"/>
          <w:noProof/>
          <w:sz w:val="28"/>
          <w:szCs w:val="28"/>
        </w:rPr>
        <w:lastRenderedPageBreak/>
        <w:drawing>
          <wp:anchor distT="0" distB="0" distL="114300" distR="114300" simplePos="0" relativeHeight="251677696" behindDoc="0" locked="0" layoutInCell="1" allowOverlap="1" wp14:anchorId="47EE20EF" wp14:editId="15724738">
            <wp:simplePos x="0" y="0"/>
            <wp:positionH relativeFrom="column">
              <wp:posOffset>901065</wp:posOffset>
            </wp:positionH>
            <wp:positionV relativeFrom="paragraph">
              <wp:posOffset>-1905</wp:posOffset>
            </wp:positionV>
            <wp:extent cx="4319905" cy="2604135"/>
            <wp:effectExtent l="0" t="0" r="4445" b="5715"/>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19905" cy="260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EAB" w:rsidRPr="005350EF" w:rsidRDefault="00E42710" w:rsidP="00762E55">
      <w:pPr>
        <w:spacing w:after="0" w:line="240" w:lineRule="auto"/>
        <w:ind w:firstLine="567"/>
        <w:jc w:val="center"/>
        <w:outlineLvl w:val="0"/>
        <w:rPr>
          <w:rFonts w:ascii="Times New Roman" w:hAnsi="Times New Roman" w:cs="Times New Roman"/>
          <w:sz w:val="28"/>
          <w:szCs w:val="28"/>
        </w:rPr>
      </w:pPr>
      <w:r w:rsidRPr="005350EF">
        <w:rPr>
          <w:rFonts w:ascii="Times New Roman" w:hAnsi="Times New Roman" w:cs="Times New Roman"/>
          <w:sz w:val="28"/>
          <w:szCs w:val="28"/>
        </w:rPr>
        <w:t>7</w:t>
      </w:r>
      <w:r w:rsidRPr="005350EF">
        <w:rPr>
          <w:rFonts w:ascii="Times New Roman" w:hAnsi="Times New Roman" w:cs="Times New Roman"/>
          <w:sz w:val="28"/>
          <w:szCs w:val="28"/>
          <w:lang w:val="kk-KZ"/>
        </w:rPr>
        <w:t xml:space="preserve"> д</w:t>
      </w:r>
      <w:r w:rsidR="00B87040" w:rsidRPr="005350EF">
        <w:rPr>
          <w:rFonts w:ascii="Times New Roman" w:hAnsi="Times New Roman" w:cs="Times New Roman"/>
          <w:sz w:val="28"/>
          <w:szCs w:val="28"/>
        </w:rPr>
        <w:t xml:space="preserve">иаграмма - </w:t>
      </w:r>
      <w:r w:rsidR="00B87040" w:rsidRPr="005350EF">
        <w:rPr>
          <w:rFonts w:ascii="Times New Roman" w:hAnsi="Times New Roman" w:cs="Times New Roman"/>
          <w:sz w:val="28"/>
          <w:szCs w:val="28"/>
          <w:lang w:val="kk-KZ"/>
        </w:rPr>
        <w:t>Т</w:t>
      </w:r>
      <w:r w:rsidR="00113E97" w:rsidRPr="005350EF">
        <w:rPr>
          <w:rFonts w:ascii="Times New Roman" w:hAnsi="Times New Roman" w:cs="Times New Roman"/>
          <w:sz w:val="28"/>
          <w:szCs w:val="28"/>
        </w:rPr>
        <w:t>әжірибелік топтардың ұрықтандыру индексі.</w:t>
      </w:r>
    </w:p>
    <w:p w:rsidR="0033689A" w:rsidRPr="005350EF" w:rsidRDefault="0033689A" w:rsidP="00762E55">
      <w:pPr>
        <w:spacing w:after="0" w:line="240" w:lineRule="auto"/>
        <w:ind w:firstLine="567"/>
        <w:jc w:val="both"/>
        <w:outlineLvl w:val="0"/>
        <w:rPr>
          <w:rFonts w:ascii="Times New Roman" w:hAnsi="Times New Roman" w:cs="Times New Roman"/>
          <w:sz w:val="28"/>
          <w:szCs w:val="28"/>
        </w:rPr>
      </w:pPr>
    </w:p>
    <w:p w:rsidR="00EE119F" w:rsidRPr="005350EF" w:rsidRDefault="00EE119F" w:rsidP="00762E55">
      <w:pPr>
        <w:spacing w:after="0" w:line="240" w:lineRule="auto"/>
        <w:ind w:firstLine="567"/>
        <w:jc w:val="both"/>
        <w:outlineLvl w:val="0"/>
        <w:rPr>
          <w:rFonts w:ascii="Times New Roman" w:hAnsi="Times New Roman" w:cs="Times New Roman"/>
          <w:sz w:val="28"/>
          <w:szCs w:val="28"/>
        </w:rPr>
      </w:pPr>
      <w:r w:rsidRPr="005350EF">
        <w:rPr>
          <w:rFonts w:ascii="Times New Roman" w:hAnsi="Times New Roman" w:cs="Times New Roman"/>
          <w:sz w:val="28"/>
          <w:szCs w:val="28"/>
        </w:rPr>
        <w:t xml:space="preserve">Әдебиетте </w:t>
      </w:r>
      <w:r w:rsidR="00141A02" w:rsidRPr="005350EF">
        <w:rPr>
          <w:rFonts w:ascii="Times New Roman" w:hAnsi="Times New Roman" w:cs="Times New Roman"/>
          <w:sz w:val="28"/>
          <w:szCs w:val="28"/>
        </w:rPr>
        <w:t>ұрықтануды</w:t>
      </w:r>
      <w:r w:rsidRPr="005350EF">
        <w:rPr>
          <w:rFonts w:ascii="Times New Roman" w:hAnsi="Times New Roman" w:cs="Times New Roman"/>
          <w:sz w:val="28"/>
          <w:szCs w:val="28"/>
        </w:rPr>
        <w:t xml:space="preserve"> жоғарлату үшін препараттарды қолданумен байланысты көптеген жұмыстар бар. Біздің гормональды препараттармен (сурфагон, прогестерон) витаминдер (габивит-Se), утеретон және иммуностимулятор (катозал) үйлескен кешенді </w:t>
      </w:r>
      <w:r w:rsidR="005A6FB6" w:rsidRPr="005350EF">
        <w:rPr>
          <w:rFonts w:ascii="Times New Roman" w:hAnsi="Times New Roman" w:cs="Times New Roman"/>
          <w:sz w:val="28"/>
          <w:szCs w:val="28"/>
        </w:rPr>
        <w:t>сызба</w:t>
      </w:r>
      <w:r w:rsidRPr="005350EF">
        <w:rPr>
          <w:rFonts w:ascii="Times New Roman" w:hAnsi="Times New Roman" w:cs="Times New Roman"/>
          <w:sz w:val="28"/>
          <w:szCs w:val="28"/>
        </w:rPr>
        <w:t xml:space="preserve">мыз бір препаратты қолданумен емдік </w:t>
      </w:r>
      <w:r w:rsidR="005A6FB6" w:rsidRPr="005350EF">
        <w:rPr>
          <w:rFonts w:ascii="Times New Roman" w:hAnsi="Times New Roman" w:cs="Times New Roman"/>
          <w:sz w:val="28"/>
          <w:szCs w:val="28"/>
        </w:rPr>
        <w:t>сызба</w:t>
      </w:r>
      <w:r w:rsidRPr="005350EF">
        <w:rPr>
          <w:rFonts w:ascii="Times New Roman" w:hAnsi="Times New Roman" w:cs="Times New Roman"/>
          <w:sz w:val="28"/>
          <w:szCs w:val="28"/>
        </w:rPr>
        <w:t xml:space="preserve">лармен салыстырғанда жоғары тиімділікті көрсетті. Мысалы, прогестерондармен салыстырғанда, ол орта есеппен </w:t>
      </w:r>
      <w:r w:rsidR="00141A02" w:rsidRPr="005350EF">
        <w:rPr>
          <w:rFonts w:ascii="Times New Roman" w:hAnsi="Times New Roman" w:cs="Times New Roman"/>
          <w:sz w:val="28"/>
          <w:szCs w:val="28"/>
        </w:rPr>
        <w:t>ұрықтануды</w:t>
      </w:r>
      <w:r w:rsidRPr="005350EF">
        <w:rPr>
          <w:rFonts w:ascii="Times New Roman" w:hAnsi="Times New Roman" w:cs="Times New Roman"/>
          <w:sz w:val="28"/>
          <w:szCs w:val="28"/>
        </w:rPr>
        <w:t xml:space="preserve"> 5</w:t>
      </w:r>
      <w:r w:rsidR="001965F1" w:rsidRPr="005350EF">
        <w:rPr>
          <w:rFonts w:ascii="Times New Roman" w:hAnsi="Times New Roman" w:cs="Times New Roman"/>
          <w:sz w:val="28"/>
          <w:szCs w:val="28"/>
        </w:rPr>
        <w:t>%-ға</w:t>
      </w:r>
      <w:r w:rsidRPr="005350EF">
        <w:rPr>
          <w:rFonts w:ascii="Times New Roman" w:hAnsi="Times New Roman" w:cs="Times New Roman"/>
          <w:sz w:val="28"/>
          <w:szCs w:val="28"/>
        </w:rPr>
        <w:t xml:space="preserve"> жақсартады, біздің </w:t>
      </w:r>
      <w:r w:rsidR="005A6FB6" w:rsidRPr="005350EF">
        <w:rPr>
          <w:rFonts w:ascii="Times New Roman" w:hAnsi="Times New Roman" w:cs="Times New Roman"/>
          <w:sz w:val="28"/>
          <w:szCs w:val="28"/>
        </w:rPr>
        <w:t>сызба</w:t>
      </w:r>
      <w:r w:rsidR="00885135" w:rsidRPr="005350EF">
        <w:rPr>
          <w:rFonts w:ascii="Times New Roman" w:hAnsi="Times New Roman" w:cs="Times New Roman"/>
          <w:sz w:val="28"/>
          <w:szCs w:val="28"/>
        </w:rPr>
        <w:t xml:space="preserve"> 14.8%-ды арттырады [18</w:t>
      </w:r>
      <w:r w:rsidR="00885135" w:rsidRPr="005350EF">
        <w:rPr>
          <w:rFonts w:ascii="Times New Roman" w:hAnsi="Times New Roman" w:cs="Times New Roman"/>
          <w:sz w:val="28"/>
          <w:szCs w:val="28"/>
          <w:lang w:val="kk-KZ"/>
        </w:rPr>
        <w:t>4</w:t>
      </w:r>
      <w:r w:rsidRPr="005350EF">
        <w:rPr>
          <w:rFonts w:ascii="Times New Roman" w:hAnsi="Times New Roman" w:cs="Times New Roman"/>
          <w:sz w:val="28"/>
          <w:szCs w:val="28"/>
        </w:rPr>
        <w:t>]. Сурфагон жеке қолданғанда ұрықтануды 9.1</w:t>
      </w:r>
      <w:r w:rsidR="001965F1" w:rsidRPr="005350EF">
        <w:rPr>
          <w:rFonts w:ascii="Times New Roman" w:hAnsi="Times New Roman" w:cs="Times New Roman"/>
          <w:sz w:val="28"/>
          <w:szCs w:val="28"/>
        </w:rPr>
        <w:t>%-ға</w:t>
      </w:r>
      <w:r w:rsidRPr="005350EF">
        <w:rPr>
          <w:rFonts w:ascii="Times New Roman" w:hAnsi="Times New Roman" w:cs="Times New Roman"/>
          <w:sz w:val="28"/>
          <w:szCs w:val="28"/>
        </w:rPr>
        <w:t xml:space="preserve"> арттырады. Прогестерон бастапқы кезеңде эмбрионды дамытуда үлкен рөл атқарады. Бұл әсіресе сүттің жоғары өнімі бар сиырларда өзекті. Сондықтан</w:t>
      </w:r>
      <w:r w:rsidR="008A515E" w:rsidRPr="005350EF">
        <w:rPr>
          <w:rFonts w:ascii="Times New Roman" w:hAnsi="Times New Roman" w:cs="Times New Roman"/>
          <w:sz w:val="28"/>
          <w:szCs w:val="28"/>
          <w:lang w:val="kk-KZ"/>
        </w:rPr>
        <w:t>,</w:t>
      </w:r>
      <w:r w:rsidRPr="005350EF">
        <w:rPr>
          <w:rFonts w:ascii="Times New Roman" w:hAnsi="Times New Roman" w:cs="Times New Roman"/>
          <w:sz w:val="28"/>
          <w:szCs w:val="28"/>
        </w:rPr>
        <w:t xml:space="preserve"> біз қалыпты гормоналды фонды қамтамасыз ету үшін прогестеронды қолданумен қолдау терапиясын таңдадық,</w:t>
      </w:r>
      <w:r w:rsidR="00427E6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 xml:space="preserve">ол ерте эмбрионалды өлім-жітімді төмендетуге көмектеседі. </w:t>
      </w:r>
    </w:p>
    <w:p w:rsidR="00EE119F" w:rsidRPr="005350EF" w:rsidRDefault="00EE119F" w:rsidP="00762E55">
      <w:pPr>
        <w:spacing w:after="0" w:line="240" w:lineRule="auto"/>
        <w:ind w:firstLine="567"/>
        <w:jc w:val="both"/>
        <w:outlineLvl w:val="0"/>
        <w:rPr>
          <w:rFonts w:ascii="Times New Roman" w:hAnsi="Times New Roman" w:cs="Times New Roman"/>
          <w:sz w:val="28"/>
          <w:szCs w:val="28"/>
          <w:lang w:val="kk-KZ"/>
        </w:rPr>
      </w:pPr>
      <w:r w:rsidRPr="005350EF">
        <w:rPr>
          <w:rFonts w:ascii="Times New Roman" w:hAnsi="Times New Roman" w:cs="Times New Roman"/>
          <w:sz w:val="28"/>
          <w:szCs w:val="28"/>
        </w:rPr>
        <w:t xml:space="preserve">Сурфагон гонадотропин-рилизинг гормонының (Gnrh) - люлиберинның синтетикалық аналогы болып табылады. Бұл қандағы жыныстық гормондар деңгейінің қысқа мерзімді жоғарылауына </w:t>
      </w:r>
      <w:r w:rsidR="008A515E" w:rsidRPr="005350EF">
        <w:rPr>
          <w:rFonts w:ascii="Times New Roman" w:hAnsi="Times New Roman" w:cs="Times New Roman"/>
          <w:sz w:val="28"/>
          <w:szCs w:val="28"/>
          <w:lang w:val="kk-KZ"/>
        </w:rPr>
        <w:t xml:space="preserve">алып </w:t>
      </w:r>
      <w:r w:rsidRPr="005350EF">
        <w:rPr>
          <w:rFonts w:ascii="Times New Roman" w:hAnsi="Times New Roman" w:cs="Times New Roman"/>
          <w:sz w:val="28"/>
          <w:szCs w:val="28"/>
        </w:rPr>
        <w:t>келеді. Қандағы гонадотропиндердің жоғары мөлшері енгізгеннен кейін 3-4 сағат бойы сақталады, содан кейін тез қалыпты деңгейге түседі. Біздің терапияда сурфагон фолликулдардың жетілуі мен шығуын қамтамасыз етеді.</w:t>
      </w:r>
    </w:p>
    <w:p w:rsidR="00BB5D48" w:rsidRPr="005350EF" w:rsidRDefault="00BB5D48" w:rsidP="00762E55">
      <w:pPr>
        <w:spacing w:after="0" w:line="240" w:lineRule="auto"/>
        <w:ind w:firstLine="567"/>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Катозал зат алмасу үрдістерінің стимуляторы, ол біздің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да ағзаны ынталандырады. Утеретон - бұл препарат ұрықтандыруға қолайлы әсер ететін жатырдың қысқаруын қамтамасыз етеді. Осы арқылы ұрықтың жұмыртқа жолында қозғалу мүмкіндігі жоғарылайды. </w:t>
      </w:r>
    </w:p>
    <w:p w:rsidR="00BB5D48" w:rsidRPr="005350EF" w:rsidRDefault="00141A02" w:rsidP="00762E55">
      <w:pPr>
        <w:spacing w:after="0" w:line="240" w:lineRule="auto"/>
        <w:ind w:firstLine="567"/>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Ұрықтануды</w:t>
      </w:r>
      <w:r w:rsidR="00BB5D48" w:rsidRPr="005350EF">
        <w:rPr>
          <w:rFonts w:ascii="Times New Roman" w:hAnsi="Times New Roman" w:cs="Times New Roman"/>
          <w:sz w:val="28"/>
          <w:szCs w:val="28"/>
          <w:lang w:val="kk-KZ"/>
        </w:rPr>
        <w:t xml:space="preserve"> жоғарлату үшін гомеопатиялық препараттар қолданылған 3-ші топ бойынша біздің көрсеткіштеріміз басқа зерттеушілерден жоғары болды</w:t>
      </w:r>
      <w:r w:rsidR="00202752" w:rsidRPr="005350EF">
        <w:rPr>
          <w:rFonts w:ascii="Times New Roman" w:hAnsi="Times New Roman" w:cs="Times New Roman"/>
          <w:sz w:val="28"/>
          <w:szCs w:val="28"/>
          <w:lang w:val="kk-KZ"/>
        </w:rPr>
        <w:t xml:space="preserve"> </w:t>
      </w:r>
      <w:r w:rsidR="00BB5D48" w:rsidRPr="005350EF">
        <w:rPr>
          <w:rFonts w:ascii="Times New Roman" w:hAnsi="Times New Roman" w:cs="Times New Roman"/>
          <w:sz w:val="28"/>
          <w:szCs w:val="28"/>
          <w:lang w:val="kk-KZ"/>
        </w:rPr>
        <w:t xml:space="preserve">[205]. Оларда электр пунктура мен овариовитті қолдану нәтижесінде  сервис-кезең 122±2.0 тәулікті құрады. Бұл көрсеткіш біздің нәтижеден 35.5 тәулікке артық. Осылайша, біз ұсынылған кешенді гомеопатиялық </w:t>
      </w:r>
      <w:r w:rsidR="005A6FB6" w:rsidRPr="005350EF">
        <w:rPr>
          <w:rFonts w:ascii="Times New Roman" w:hAnsi="Times New Roman" w:cs="Times New Roman"/>
          <w:sz w:val="28"/>
          <w:szCs w:val="28"/>
          <w:lang w:val="kk-KZ"/>
        </w:rPr>
        <w:t>сызба</w:t>
      </w:r>
      <w:r w:rsidR="00BB5D48" w:rsidRPr="005350EF">
        <w:rPr>
          <w:rFonts w:ascii="Times New Roman" w:hAnsi="Times New Roman" w:cs="Times New Roman"/>
          <w:sz w:val="28"/>
          <w:szCs w:val="28"/>
          <w:lang w:val="kk-KZ"/>
        </w:rPr>
        <w:t xml:space="preserve"> жоғары тиімділікті көрсетті.</w:t>
      </w:r>
    </w:p>
    <w:p w:rsidR="00BB5D48" w:rsidRPr="005350EF" w:rsidRDefault="00BB5D48" w:rsidP="00762E55">
      <w:pPr>
        <w:spacing w:after="0" w:line="240" w:lineRule="auto"/>
        <w:ind w:firstLine="567"/>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lastRenderedPageBreak/>
        <w:t xml:space="preserve">Тәжірибелік топтардың қанын гематологиялық және биохимиялық зерттеу нәтижелерінде емделгеннен кейін барлық көрсеткіштерінде елеулі өзгерістерге ұшырамағанын атап өту қажет. </w:t>
      </w:r>
      <w:r w:rsidRPr="005350EF">
        <w:rPr>
          <w:rFonts w:ascii="Times New Roman" w:hAnsi="Times New Roman" w:cs="Times New Roman"/>
          <w:sz w:val="28"/>
          <w:szCs w:val="28"/>
        </w:rPr>
        <w:t>Бұл факт таңдалған препараттардың ағзаға зиянсыздығын куәландырады.</w:t>
      </w:r>
    </w:p>
    <w:p w:rsidR="00E42710" w:rsidRPr="005350EF" w:rsidRDefault="00E42710" w:rsidP="00762E55">
      <w:pPr>
        <w:spacing w:after="0" w:line="240" w:lineRule="auto"/>
        <w:ind w:firstLine="567"/>
        <w:jc w:val="both"/>
        <w:outlineLvl w:val="0"/>
        <w:rPr>
          <w:rFonts w:ascii="Times New Roman" w:hAnsi="Times New Roman" w:cs="Times New Roman"/>
          <w:sz w:val="28"/>
          <w:szCs w:val="28"/>
          <w:lang w:val="kk-KZ"/>
        </w:rPr>
      </w:pPr>
    </w:p>
    <w:p w:rsidR="00E723D0" w:rsidRPr="005350EF" w:rsidRDefault="00284E17" w:rsidP="00762E55">
      <w:pPr>
        <w:spacing w:after="0" w:line="240" w:lineRule="auto"/>
        <w:ind w:firstLine="567"/>
        <w:jc w:val="center"/>
        <w:outlineLvl w:val="0"/>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34B90A4C" wp14:editId="39CCC885">
            <wp:extent cx="4320000" cy="2559541"/>
            <wp:effectExtent l="0" t="0" r="444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20000" cy="2559541"/>
                    </a:xfrm>
                    <a:prstGeom prst="rect">
                      <a:avLst/>
                    </a:prstGeom>
                    <a:noFill/>
                    <a:ln>
                      <a:noFill/>
                    </a:ln>
                  </pic:spPr>
                </pic:pic>
              </a:graphicData>
            </a:graphic>
          </wp:inline>
        </w:drawing>
      </w:r>
    </w:p>
    <w:p w:rsidR="00E42710" w:rsidRPr="005350EF" w:rsidRDefault="00B87040" w:rsidP="00762E55">
      <w:pPr>
        <w:spacing w:after="0" w:line="240" w:lineRule="auto"/>
        <w:ind w:firstLine="567"/>
        <w:jc w:val="both"/>
        <w:outlineLvl w:val="0"/>
        <w:rPr>
          <w:rFonts w:ascii="Times New Roman" w:hAnsi="Times New Roman" w:cs="Times New Roman"/>
          <w:sz w:val="28"/>
          <w:szCs w:val="28"/>
          <w:lang w:val="en-US"/>
        </w:rPr>
      </w:pPr>
      <w:r w:rsidRPr="005350EF">
        <w:rPr>
          <w:rFonts w:ascii="Times New Roman" w:hAnsi="Times New Roman" w:cs="Times New Roman"/>
          <w:sz w:val="28"/>
          <w:szCs w:val="28"/>
          <w:lang w:val="kk-KZ"/>
        </w:rPr>
        <w:t>8 диаграмма -С</w:t>
      </w:r>
      <w:r w:rsidR="00E42710" w:rsidRPr="005350EF">
        <w:rPr>
          <w:rFonts w:ascii="Times New Roman" w:hAnsi="Times New Roman" w:cs="Times New Roman"/>
          <w:sz w:val="28"/>
          <w:szCs w:val="28"/>
          <w:lang w:val="kk-KZ"/>
        </w:rPr>
        <w:t>иырларды ұрықтануды ынталандырудан дейін және дейін қанды зерттеу нәтижелері.</w:t>
      </w:r>
    </w:p>
    <w:p w:rsidR="00284E17" w:rsidRPr="005350EF" w:rsidRDefault="00284E17" w:rsidP="00762E55">
      <w:pPr>
        <w:spacing w:after="0" w:line="240" w:lineRule="auto"/>
        <w:ind w:firstLine="567"/>
        <w:jc w:val="both"/>
        <w:outlineLvl w:val="0"/>
        <w:rPr>
          <w:rFonts w:ascii="Times New Roman" w:hAnsi="Times New Roman" w:cs="Times New Roman"/>
          <w:sz w:val="28"/>
          <w:szCs w:val="28"/>
          <w:lang w:val="en-US"/>
        </w:rPr>
      </w:pPr>
    </w:p>
    <w:p w:rsidR="00E723D0" w:rsidRPr="005350EF" w:rsidRDefault="00854F6B" w:rsidP="00762E55">
      <w:pPr>
        <w:spacing w:after="0" w:line="240" w:lineRule="auto"/>
        <w:ind w:firstLine="567"/>
        <w:jc w:val="center"/>
        <w:outlineLvl w:val="0"/>
        <w:rPr>
          <w:rFonts w:ascii="Times New Roman" w:hAnsi="Times New Roman" w:cs="Times New Roman"/>
          <w:sz w:val="28"/>
          <w:szCs w:val="28"/>
          <w:lang w:val="kk-KZ"/>
        </w:rPr>
      </w:pPr>
      <w:r w:rsidRPr="005350EF">
        <w:rPr>
          <w:rFonts w:ascii="Times New Roman" w:hAnsi="Times New Roman" w:cs="Times New Roman"/>
          <w:noProof/>
          <w:sz w:val="28"/>
          <w:szCs w:val="28"/>
        </w:rPr>
        <w:drawing>
          <wp:inline distT="0" distB="0" distL="0" distR="0" wp14:anchorId="35B2734D" wp14:editId="19FE2C76">
            <wp:extent cx="4320000" cy="2607732"/>
            <wp:effectExtent l="0" t="0" r="4445" b="254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20000" cy="2607732"/>
                    </a:xfrm>
                    <a:prstGeom prst="rect">
                      <a:avLst/>
                    </a:prstGeom>
                    <a:noFill/>
                    <a:ln>
                      <a:noFill/>
                    </a:ln>
                  </pic:spPr>
                </pic:pic>
              </a:graphicData>
            </a:graphic>
          </wp:inline>
        </w:drawing>
      </w:r>
    </w:p>
    <w:p w:rsidR="00BB5D48" w:rsidRPr="005350EF" w:rsidRDefault="00E42710" w:rsidP="00762E55">
      <w:pPr>
        <w:spacing w:after="0" w:line="240" w:lineRule="auto"/>
        <w:ind w:firstLine="567"/>
        <w:jc w:val="both"/>
        <w:outlineLvl w:val="0"/>
        <w:rPr>
          <w:rFonts w:ascii="Times New Roman" w:hAnsi="Times New Roman" w:cs="Times New Roman"/>
          <w:sz w:val="28"/>
          <w:szCs w:val="28"/>
          <w:lang w:val="kk-KZ"/>
        </w:rPr>
      </w:pPr>
      <w:r w:rsidRPr="005350EF">
        <w:rPr>
          <w:rFonts w:ascii="Times New Roman" w:hAnsi="Times New Roman" w:cs="Times New Roman"/>
          <w:sz w:val="28"/>
          <w:szCs w:val="28"/>
          <w:lang w:val="kk-KZ"/>
        </w:rPr>
        <w:t>9 ди</w:t>
      </w:r>
      <w:r w:rsidR="00BB5D48" w:rsidRPr="005350EF">
        <w:rPr>
          <w:rFonts w:ascii="Times New Roman" w:hAnsi="Times New Roman" w:cs="Times New Roman"/>
          <w:sz w:val="28"/>
          <w:szCs w:val="28"/>
          <w:lang w:val="kk-KZ"/>
        </w:rPr>
        <w:t>аграмма-</w:t>
      </w:r>
      <w:r w:rsidR="00941EEC" w:rsidRPr="005350EF">
        <w:rPr>
          <w:rFonts w:ascii="Times New Roman" w:hAnsi="Times New Roman" w:cs="Times New Roman"/>
          <w:sz w:val="28"/>
          <w:szCs w:val="28"/>
          <w:lang w:val="kk-KZ"/>
        </w:rPr>
        <w:t xml:space="preserve"> </w:t>
      </w:r>
      <w:r w:rsidR="00B87040" w:rsidRPr="005350EF">
        <w:rPr>
          <w:rFonts w:ascii="Times New Roman" w:hAnsi="Times New Roman" w:cs="Times New Roman"/>
          <w:sz w:val="28"/>
          <w:szCs w:val="28"/>
          <w:lang w:val="kk-KZ"/>
        </w:rPr>
        <w:t>С</w:t>
      </w:r>
      <w:r w:rsidR="00BB5D48" w:rsidRPr="005350EF">
        <w:rPr>
          <w:rFonts w:ascii="Times New Roman" w:hAnsi="Times New Roman" w:cs="Times New Roman"/>
          <w:sz w:val="28"/>
          <w:szCs w:val="28"/>
          <w:lang w:val="kk-KZ"/>
        </w:rPr>
        <w:t xml:space="preserve">иырларды </w:t>
      </w:r>
      <w:r w:rsidR="00141A02" w:rsidRPr="005350EF">
        <w:rPr>
          <w:rFonts w:ascii="Times New Roman" w:hAnsi="Times New Roman" w:cs="Times New Roman"/>
          <w:sz w:val="28"/>
          <w:szCs w:val="28"/>
          <w:lang w:val="kk-KZ"/>
        </w:rPr>
        <w:t>ұрықтануды</w:t>
      </w:r>
      <w:r w:rsidR="00BB5D48" w:rsidRPr="005350EF">
        <w:rPr>
          <w:rFonts w:ascii="Times New Roman" w:hAnsi="Times New Roman" w:cs="Times New Roman"/>
          <w:sz w:val="28"/>
          <w:szCs w:val="28"/>
          <w:lang w:val="kk-KZ"/>
        </w:rPr>
        <w:t xml:space="preserve"> ынталандырудан дейін және </w:t>
      </w:r>
      <w:r w:rsidR="00427E63" w:rsidRPr="005350EF">
        <w:rPr>
          <w:rFonts w:ascii="Times New Roman" w:hAnsi="Times New Roman" w:cs="Times New Roman"/>
          <w:sz w:val="28"/>
          <w:szCs w:val="28"/>
          <w:lang w:val="kk-KZ"/>
        </w:rPr>
        <w:t>к</w:t>
      </w:r>
      <w:r w:rsidR="00BB5D48" w:rsidRPr="005350EF">
        <w:rPr>
          <w:rFonts w:ascii="Times New Roman" w:hAnsi="Times New Roman" w:cs="Times New Roman"/>
          <w:sz w:val="28"/>
          <w:szCs w:val="28"/>
          <w:lang w:val="kk-KZ"/>
        </w:rPr>
        <w:t>ейін қанды зерттеу нәтижелері.</w:t>
      </w:r>
    </w:p>
    <w:p w:rsidR="00427E63" w:rsidRPr="005350EF" w:rsidRDefault="00427E63" w:rsidP="00762E55">
      <w:pPr>
        <w:spacing w:after="0" w:line="240" w:lineRule="auto"/>
        <w:ind w:firstLine="567"/>
        <w:jc w:val="both"/>
        <w:outlineLvl w:val="0"/>
        <w:rPr>
          <w:rFonts w:ascii="Times New Roman" w:hAnsi="Times New Roman" w:cs="Times New Roman"/>
          <w:sz w:val="28"/>
          <w:szCs w:val="28"/>
          <w:lang w:val="kk-KZ"/>
        </w:rPr>
      </w:pPr>
    </w:p>
    <w:p w:rsidR="0066641A" w:rsidRPr="005350EF" w:rsidRDefault="00BB5D48" w:rsidP="00762E55">
      <w:pPr>
        <w:spacing w:after="0" w:line="240" w:lineRule="auto"/>
        <w:ind w:firstLine="567"/>
        <w:jc w:val="both"/>
        <w:outlineLvl w:val="0"/>
        <w:rPr>
          <w:rFonts w:ascii="Times New Roman" w:hAnsi="Times New Roman" w:cs="Times New Roman"/>
          <w:b/>
          <w:sz w:val="28"/>
          <w:szCs w:val="28"/>
          <w:lang w:val="kk-KZ"/>
        </w:rPr>
      </w:pPr>
      <w:r w:rsidRPr="005350EF">
        <w:rPr>
          <w:rFonts w:ascii="Times New Roman" w:hAnsi="Times New Roman" w:cs="Times New Roman"/>
          <w:sz w:val="28"/>
          <w:szCs w:val="28"/>
          <w:lang w:val="kk-KZ"/>
        </w:rPr>
        <w:t xml:space="preserve">Біздің нәтижеміз көрсеткендей, ұсынылған гипофункцияны емдеу және </w:t>
      </w:r>
      <w:r w:rsidR="00141A02" w:rsidRPr="005350EF">
        <w:rPr>
          <w:rFonts w:ascii="Times New Roman" w:hAnsi="Times New Roman" w:cs="Times New Roman"/>
          <w:sz w:val="28"/>
          <w:szCs w:val="28"/>
          <w:lang w:val="kk-KZ"/>
        </w:rPr>
        <w:t>ұрықтануды</w:t>
      </w:r>
      <w:r w:rsidRPr="005350EF">
        <w:rPr>
          <w:rFonts w:ascii="Times New Roman" w:hAnsi="Times New Roman" w:cs="Times New Roman"/>
          <w:sz w:val="28"/>
          <w:szCs w:val="28"/>
          <w:lang w:val="kk-KZ"/>
        </w:rPr>
        <w:t xml:space="preserve"> жоғарлату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лары жоғары тиімділікті көрсетті. Әсіресе гомеопатиялық препараттарды қолданатын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 xml:space="preserve">ларды атап өткен жөн, олар заманауи гормоналды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ларға балама болуы мүмкін. Экологиялық фермаларда гомеопатиялық препараттарды қолдану тәжірибесі бар</w:t>
      </w:r>
      <w:r w:rsidR="00885135" w:rsidRPr="005350EF">
        <w:rPr>
          <w:rFonts w:ascii="Times New Roman" w:hAnsi="Times New Roman" w:cs="Times New Roman"/>
          <w:sz w:val="28"/>
          <w:szCs w:val="28"/>
          <w:lang w:val="kk-KZ"/>
        </w:rPr>
        <w:t xml:space="preserve"> [176</w:t>
      </w:r>
      <w:r w:rsidR="00B37649" w:rsidRPr="005350EF">
        <w:rPr>
          <w:rFonts w:ascii="Times New Roman" w:hAnsi="Times New Roman" w:cs="Times New Roman"/>
          <w:sz w:val="28"/>
          <w:szCs w:val="28"/>
          <w:lang w:val="kk-KZ"/>
        </w:rPr>
        <w:t>]</w:t>
      </w:r>
      <w:r w:rsidR="00A93660" w:rsidRPr="005350EF">
        <w:rPr>
          <w:rFonts w:ascii="Times New Roman" w:hAnsi="Times New Roman" w:cs="Times New Roman"/>
          <w:sz w:val="28"/>
          <w:szCs w:val="28"/>
          <w:lang w:val="kk-KZ"/>
        </w:rPr>
        <w:t>, сондықтан да оларды болашақта таза экологиялық өнім алуға бағытталған шаруашылықтарда қолдану мүмкіндігі бар</w:t>
      </w:r>
      <w:r w:rsidRPr="005350EF">
        <w:rPr>
          <w:rFonts w:ascii="Times New Roman" w:hAnsi="Times New Roman" w:cs="Times New Roman"/>
          <w:sz w:val="28"/>
          <w:szCs w:val="28"/>
          <w:lang w:val="kk-KZ"/>
        </w:rPr>
        <w:t>.</w:t>
      </w:r>
    </w:p>
    <w:p w:rsidR="00F7293F" w:rsidRPr="005350EF" w:rsidRDefault="00F7293F" w:rsidP="00762E55">
      <w:pPr>
        <w:spacing w:after="0" w:line="240" w:lineRule="auto"/>
        <w:jc w:val="both"/>
        <w:rPr>
          <w:rFonts w:ascii="Times New Roman" w:hAnsi="Times New Roman" w:cs="Times New Roman"/>
          <w:b/>
          <w:sz w:val="28"/>
          <w:szCs w:val="28"/>
          <w:lang w:val="kk-KZ"/>
        </w:rPr>
      </w:pPr>
    </w:p>
    <w:p w:rsidR="00060349" w:rsidRPr="005350EF" w:rsidRDefault="00060349" w:rsidP="00762E55">
      <w:pPr>
        <w:spacing w:after="0" w:line="240" w:lineRule="auto"/>
        <w:ind w:firstLine="708"/>
        <w:jc w:val="both"/>
        <w:rPr>
          <w:rFonts w:ascii="Times New Roman" w:hAnsi="Times New Roman" w:cs="Times New Roman"/>
          <w:b/>
          <w:sz w:val="28"/>
          <w:szCs w:val="28"/>
          <w:lang w:val="kk-KZ"/>
        </w:rPr>
      </w:pPr>
      <w:r w:rsidRPr="005350EF">
        <w:rPr>
          <w:rFonts w:ascii="Times New Roman" w:eastAsia="Times New Roman" w:hAnsi="Times New Roman" w:cs="Times New Roman"/>
          <w:b/>
          <w:sz w:val="28"/>
          <w:szCs w:val="28"/>
          <w:lang w:val="kk-KZ"/>
        </w:rPr>
        <w:lastRenderedPageBreak/>
        <w:t>Диссертациялық зерттеулер нәтижелері бойынша қысқаша қорытындылар</w:t>
      </w:r>
      <w:r w:rsidRPr="005350EF">
        <w:rPr>
          <w:rFonts w:ascii="Times New Roman" w:hAnsi="Times New Roman" w:cs="Times New Roman"/>
          <w:b/>
          <w:sz w:val="28"/>
          <w:szCs w:val="28"/>
          <w:lang w:val="kk-KZ"/>
        </w:rPr>
        <w:t xml:space="preserve"> </w:t>
      </w:r>
    </w:p>
    <w:p w:rsidR="006A77F1" w:rsidRPr="005350EF" w:rsidRDefault="00427E63" w:rsidP="00762E55">
      <w:pPr>
        <w:spacing w:after="0" w:line="240" w:lineRule="auto"/>
        <w:ind w:firstLine="708"/>
        <w:contextualSpacing/>
        <w:jc w:val="both"/>
        <w:rPr>
          <w:rFonts w:ascii="Times New Roman" w:eastAsia="Calibri" w:hAnsi="Times New Roman" w:cs="Times New Roman"/>
          <w:sz w:val="28"/>
          <w:szCs w:val="28"/>
          <w:lang w:val="kk-KZ"/>
        </w:rPr>
      </w:pPr>
      <w:r w:rsidRPr="005350EF">
        <w:rPr>
          <w:rFonts w:ascii="Times New Roman" w:eastAsia="Calibri" w:hAnsi="Times New Roman" w:cs="Times New Roman"/>
          <w:sz w:val="28"/>
          <w:szCs w:val="28"/>
          <w:lang w:val="kk-KZ"/>
        </w:rPr>
        <w:t xml:space="preserve">1. </w:t>
      </w:r>
      <w:r w:rsidR="006A77F1" w:rsidRPr="005350EF">
        <w:rPr>
          <w:rFonts w:ascii="Times New Roman" w:eastAsia="Calibri" w:hAnsi="Times New Roman" w:cs="Times New Roman"/>
          <w:sz w:val="28"/>
          <w:szCs w:val="28"/>
          <w:lang w:val="kk-KZ"/>
        </w:rPr>
        <w:t xml:space="preserve">2017-2018 жылдары </w:t>
      </w:r>
      <w:r w:rsidR="008A515E" w:rsidRPr="005350EF">
        <w:rPr>
          <w:rFonts w:ascii="Times New Roman" w:eastAsia="Calibri" w:hAnsi="Times New Roman" w:cs="Times New Roman"/>
          <w:sz w:val="28"/>
          <w:szCs w:val="28"/>
          <w:lang w:val="kk-KZ"/>
        </w:rPr>
        <w:t>«</w:t>
      </w:r>
      <w:r w:rsidR="006A77F1" w:rsidRPr="005350EF">
        <w:rPr>
          <w:rFonts w:ascii="Times New Roman" w:eastAsia="Calibri" w:hAnsi="Times New Roman" w:cs="Times New Roman"/>
          <w:sz w:val="28"/>
          <w:szCs w:val="28"/>
          <w:lang w:val="kk-KZ"/>
        </w:rPr>
        <w:t>Камышинское</w:t>
      </w:r>
      <w:r w:rsidR="008A515E" w:rsidRPr="005350EF">
        <w:rPr>
          <w:rFonts w:ascii="Times New Roman" w:eastAsia="Calibri" w:hAnsi="Times New Roman" w:cs="Times New Roman"/>
          <w:sz w:val="28"/>
          <w:szCs w:val="28"/>
          <w:lang w:val="kk-KZ"/>
        </w:rPr>
        <w:t>»</w:t>
      </w:r>
      <w:r w:rsidR="006A77F1" w:rsidRPr="005350EF">
        <w:rPr>
          <w:rFonts w:ascii="Times New Roman" w:eastAsia="Calibri" w:hAnsi="Times New Roman" w:cs="Times New Roman"/>
          <w:sz w:val="28"/>
          <w:szCs w:val="28"/>
          <w:lang w:val="kk-KZ"/>
        </w:rPr>
        <w:t xml:space="preserve"> шаруашылығында акушерлік-гинекологиялық диспансерлеу нәтижесінде орташа есеппен 16,5% сиырдың бедеулігі тіркелгендігі анықталды. Шаруашылықтағы бедеуліктің негізгі түрлері симптоматикалық және алиментарлық болды. 2017-2018 жылдары  төлдеуаралық кезең орташа есеппен 387 және 393 тәулікті, сервис-кезең 100 және 105 тәулікті құрады, ұрықтандыру индексі тиісінше 2,4 және 2,5 болды.</w:t>
      </w:r>
    </w:p>
    <w:p w:rsidR="006A77F1" w:rsidRPr="005350EF" w:rsidRDefault="00427E63" w:rsidP="00762E55">
      <w:pPr>
        <w:spacing w:after="0" w:line="240" w:lineRule="auto"/>
        <w:ind w:firstLine="708"/>
        <w:contextualSpacing/>
        <w:jc w:val="both"/>
        <w:rPr>
          <w:rFonts w:ascii="Times New Roman" w:eastAsia="Calibri" w:hAnsi="Times New Roman" w:cs="Times New Roman"/>
          <w:sz w:val="28"/>
          <w:szCs w:val="28"/>
          <w:lang w:val="kk-KZ"/>
        </w:rPr>
      </w:pPr>
      <w:r w:rsidRPr="005350EF">
        <w:rPr>
          <w:rFonts w:ascii="Times New Roman" w:eastAsia="Calibri" w:hAnsi="Times New Roman" w:cs="Times New Roman"/>
          <w:sz w:val="28"/>
          <w:szCs w:val="28"/>
          <w:lang w:val="kk-KZ"/>
        </w:rPr>
        <w:t xml:space="preserve">2. </w:t>
      </w:r>
      <w:r w:rsidR="008A515E" w:rsidRPr="005350EF">
        <w:rPr>
          <w:rFonts w:ascii="Times New Roman" w:eastAsia="Calibri" w:hAnsi="Times New Roman" w:cs="Times New Roman"/>
          <w:sz w:val="28"/>
          <w:szCs w:val="28"/>
          <w:lang w:val="kk-KZ"/>
        </w:rPr>
        <w:t>«</w:t>
      </w:r>
      <w:r w:rsidR="001613F2" w:rsidRPr="005350EF">
        <w:rPr>
          <w:rFonts w:ascii="Times New Roman" w:eastAsia="Calibri" w:hAnsi="Times New Roman" w:cs="Times New Roman"/>
          <w:sz w:val="28"/>
          <w:szCs w:val="28"/>
          <w:lang w:val="kk-KZ"/>
        </w:rPr>
        <w:t>Камышинское</w:t>
      </w:r>
      <w:r w:rsidR="008A515E" w:rsidRPr="005350EF">
        <w:rPr>
          <w:rFonts w:ascii="Times New Roman" w:eastAsia="Calibri" w:hAnsi="Times New Roman" w:cs="Times New Roman"/>
          <w:sz w:val="28"/>
          <w:szCs w:val="28"/>
          <w:lang w:val="kk-KZ"/>
        </w:rPr>
        <w:t>»</w:t>
      </w:r>
      <w:r w:rsidR="001613F2" w:rsidRPr="005350EF">
        <w:rPr>
          <w:rFonts w:ascii="Times New Roman" w:eastAsia="Calibri" w:hAnsi="Times New Roman" w:cs="Times New Roman"/>
          <w:sz w:val="28"/>
          <w:szCs w:val="28"/>
          <w:lang w:val="kk-KZ"/>
        </w:rPr>
        <w:t xml:space="preserve"> шаруашылығында б</w:t>
      </w:r>
      <w:r w:rsidR="006A77F1" w:rsidRPr="005350EF">
        <w:rPr>
          <w:rFonts w:ascii="Times New Roman" w:eastAsia="Calibri" w:hAnsi="Times New Roman" w:cs="Times New Roman"/>
          <w:sz w:val="28"/>
          <w:szCs w:val="28"/>
          <w:lang w:val="kk-KZ"/>
        </w:rPr>
        <w:t>едеуліктің симптоматикалық түрі</w:t>
      </w:r>
      <w:r w:rsidR="001613F2" w:rsidRPr="005350EF">
        <w:rPr>
          <w:rFonts w:ascii="Times New Roman" w:eastAsia="Calibri" w:hAnsi="Times New Roman" w:cs="Times New Roman"/>
          <w:sz w:val="28"/>
          <w:szCs w:val="28"/>
          <w:lang w:val="kk-KZ"/>
        </w:rPr>
        <w:t xml:space="preserve"> басымырақ кездесті. Осы себепті</w:t>
      </w:r>
      <w:r w:rsidR="006A77F1" w:rsidRPr="005350EF">
        <w:rPr>
          <w:rFonts w:ascii="Times New Roman" w:eastAsia="Calibri" w:hAnsi="Times New Roman" w:cs="Times New Roman"/>
          <w:sz w:val="28"/>
          <w:szCs w:val="28"/>
          <w:lang w:val="kk-KZ"/>
        </w:rPr>
        <w:t xml:space="preserve"> репродуктивті жүйенің мынадай патологияларынан туындатты: патологиялық төлдеу (шудың кідірілуі 18,8%),  жатырдың субинволюциясы 44,6%, төлдеуден кейінгі жедел эндометрит 33,3%, созылмалы эндометрит 8,9%, аналық жыныс бездердің аурулары 12,4%.</w:t>
      </w:r>
    </w:p>
    <w:p w:rsidR="006A77F1" w:rsidRPr="005350EF" w:rsidRDefault="00427E63" w:rsidP="00762E55">
      <w:pPr>
        <w:spacing w:after="0" w:line="240" w:lineRule="auto"/>
        <w:ind w:firstLine="708"/>
        <w:contextualSpacing/>
        <w:jc w:val="both"/>
        <w:rPr>
          <w:rFonts w:ascii="Times New Roman" w:eastAsia="Calibri" w:hAnsi="Times New Roman" w:cs="Times New Roman"/>
          <w:sz w:val="28"/>
          <w:szCs w:val="28"/>
          <w:lang w:val="uk-UA"/>
        </w:rPr>
      </w:pPr>
      <w:r w:rsidRPr="005350EF">
        <w:rPr>
          <w:rFonts w:ascii="Times New Roman" w:eastAsia="Calibri" w:hAnsi="Times New Roman" w:cs="Times New Roman"/>
          <w:sz w:val="28"/>
          <w:szCs w:val="28"/>
          <w:lang w:val="kk-KZ"/>
        </w:rPr>
        <w:t xml:space="preserve">3. </w:t>
      </w:r>
      <w:r w:rsidR="006A77F1" w:rsidRPr="005350EF">
        <w:rPr>
          <w:rFonts w:ascii="Times New Roman" w:eastAsia="Calibri" w:hAnsi="Times New Roman" w:cs="Times New Roman"/>
          <w:sz w:val="28"/>
          <w:szCs w:val="28"/>
          <w:lang w:val="uk-UA"/>
        </w:rPr>
        <w:t>Бед</w:t>
      </w:r>
      <w:r w:rsidR="00BB2879" w:rsidRPr="005350EF">
        <w:rPr>
          <w:rFonts w:ascii="Times New Roman" w:eastAsia="Calibri" w:hAnsi="Times New Roman" w:cs="Times New Roman"/>
          <w:sz w:val="28"/>
          <w:szCs w:val="28"/>
          <w:lang w:val="uk-UA"/>
        </w:rPr>
        <w:t>еуліктің симптоматикалық түріне</w:t>
      </w:r>
      <w:r w:rsidR="006A77F1" w:rsidRPr="005350EF">
        <w:rPr>
          <w:rFonts w:ascii="Times New Roman" w:eastAsia="Calibri" w:hAnsi="Times New Roman" w:cs="Times New Roman"/>
          <w:sz w:val="28"/>
          <w:szCs w:val="28"/>
          <w:lang w:val="uk-UA"/>
        </w:rPr>
        <w:t xml:space="preserve"> ықпал ететін фактор </w:t>
      </w:r>
      <w:r w:rsidR="00BB2879" w:rsidRPr="005350EF">
        <w:rPr>
          <w:rFonts w:ascii="Times New Roman" w:eastAsia="Calibri" w:hAnsi="Times New Roman" w:cs="Times New Roman"/>
          <w:sz w:val="28"/>
          <w:szCs w:val="28"/>
          <w:lang w:val="uk-UA"/>
        </w:rPr>
        <w:t xml:space="preserve">ретінде </w:t>
      </w:r>
      <w:r w:rsidR="006A77F1" w:rsidRPr="005350EF">
        <w:rPr>
          <w:rFonts w:ascii="Times New Roman" w:eastAsia="Calibri" w:hAnsi="Times New Roman" w:cs="Times New Roman"/>
          <w:sz w:val="28"/>
          <w:szCs w:val="28"/>
          <w:lang w:val="uk-UA"/>
        </w:rPr>
        <w:t>мал қора-жайларының ұстау нормаларына сәйкес келмеуі</w:t>
      </w:r>
      <w:r w:rsidR="00BB2879" w:rsidRPr="005350EF">
        <w:rPr>
          <w:rFonts w:ascii="Times New Roman" w:eastAsia="Calibri" w:hAnsi="Times New Roman" w:cs="Times New Roman"/>
          <w:sz w:val="28"/>
          <w:szCs w:val="28"/>
          <w:lang w:val="uk-UA"/>
        </w:rPr>
        <w:t xml:space="preserve">н көрсетуге болады. Сонымен қатар, қосымша фактор ретінде </w:t>
      </w:r>
      <w:r w:rsidR="00602904" w:rsidRPr="005350EF">
        <w:rPr>
          <w:rFonts w:ascii="Times New Roman" w:eastAsia="Calibri" w:hAnsi="Times New Roman" w:cs="Times New Roman"/>
          <w:sz w:val="28"/>
          <w:szCs w:val="28"/>
          <w:lang w:val="uk-UA"/>
        </w:rPr>
        <w:t xml:space="preserve">гиподинамия </w:t>
      </w:r>
      <w:r w:rsidR="006A77F1" w:rsidRPr="005350EF">
        <w:rPr>
          <w:rFonts w:ascii="Times New Roman" w:eastAsia="Calibri" w:hAnsi="Times New Roman" w:cs="Times New Roman"/>
          <w:sz w:val="28"/>
          <w:szCs w:val="28"/>
          <w:lang w:val="uk-UA"/>
        </w:rPr>
        <w:t>салдарынан</w:t>
      </w:r>
      <w:r w:rsidR="00BB2879" w:rsidRPr="005350EF">
        <w:rPr>
          <w:rFonts w:ascii="Times New Roman" w:eastAsia="Calibri" w:hAnsi="Times New Roman" w:cs="Times New Roman"/>
          <w:sz w:val="28"/>
          <w:szCs w:val="28"/>
          <w:lang w:val="uk-UA"/>
        </w:rPr>
        <w:t xml:space="preserve"> туындаған</w:t>
      </w:r>
      <w:r w:rsidR="006A77F1" w:rsidRPr="005350EF">
        <w:rPr>
          <w:rFonts w:ascii="Times New Roman" w:eastAsia="Calibri" w:hAnsi="Times New Roman" w:cs="Times New Roman"/>
          <w:sz w:val="28"/>
          <w:szCs w:val="28"/>
          <w:lang w:val="uk-UA"/>
        </w:rPr>
        <w:t xml:space="preserve"> тұяқтардың  ортопедиялық аурулары</w:t>
      </w:r>
      <w:r w:rsidR="00BB2879" w:rsidRPr="005350EF">
        <w:rPr>
          <w:rFonts w:ascii="Times New Roman" w:eastAsia="Calibri" w:hAnsi="Times New Roman" w:cs="Times New Roman"/>
          <w:sz w:val="28"/>
          <w:szCs w:val="28"/>
          <w:lang w:val="uk-UA"/>
        </w:rPr>
        <w:t>н</w:t>
      </w:r>
      <w:r w:rsidR="004164BC" w:rsidRPr="005350EF">
        <w:rPr>
          <w:rFonts w:ascii="Times New Roman" w:eastAsia="Calibri" w:hAnsi="Times New Roman" w:cs="Times New Roman"/>
          <w:sz w:val="28"/>
          <w:szCs w:val="28"/>
          <w:lang w:val="uk-UA"/>
        </w:rPr>
        <w:t xml:space="preserve"> айтуға болды</w:t>
      </w:r>
      <w:r w:rsidR="006A77F1" w:rsidRPr="005350EF">
        <w:rPr>
          <w:rFonts w:ascii="Times New Roman" w:eastAsia="Calibri" w:hAnsi="Times New Roman" w:cs="Times New Roman"/>
          <w:sz w:val="28"/>
          <w:szCs w:val="28"/>
          <w:lang w:val="uk-UA"/>
        </w:rPr>
        <w:t>. Тұяқ аурулары</w:t>
      </w:r>
      <w:r w:rsidR="004164BC" w:rsidRPr="005350EF">
        <w:rPr>
          <w:rFonts w:ascii="Times New Roman" w:eastAsia="Calibri" w:hAnsi="Times New Roman" w:cs="Times New Roman"/>
          <w:sz w:val="28"/>
          <w:szCs w:val="28"/>
          <w:lang w:val="uk-UA"/>
        </w:rPr>
        <w:t>на шалдыққан</w:t>
      </w:r>
      <w:r w:rsidR="006A77F1" w:rsidRPr="005350EF">
        <w:rPr>
          <w:rFonts w:ascii="Times New Roman" w:eastAsia="Calibri" w:hAnsi="Times New Roman" w:cs="Times New Roman"/>
          <w:sz w:val="28"/>
          <w:szCs w:val="28"/>
          <w:lang w:val="uk-UA"/>
        </w:rPr>
        <w:t xml:space="preserve"> жануарлар арасында жатырдың субинволюциясы (56%), эндометрит (18</w:t>
      </w:r>
      <w:r w:rsidR="001613F2" w:rsidRPr="005350EF">
        <w:rPr>
          <w:rFonts w:ascii="Times New Roman" w:eastAsia="Calibri" w:hAnsi="Times New Roman" w:cs="Times New Roman"/>
          <w:sz w:val="28"/>
          <w:szCs w:val="28"/>
          <w:lang w:val="uk-UA"/>
        </w:rPr>
        <w:t>,</w:t>
      </w:r>
      <w:r w:rsidR="006A77F1" w:rsidRPr="005350EF">
        <w:rPr>
          <w:rFonts w:ascii="Times New Roman" w:eastAsia="Calibri" w:hAnsi="Times New Roman" w:cs="Times New Roman"/>
          <w:sz w:val="28"/>
          <w:szCs w:val="28"/>
          <w:lang w:val="uk-UA"/>
        </w:rPr>
        <w:t>7%), аналық  жыныс  без аурулары (12%) сияқты гинекологиялық патологиялардың  үлесінің артуына әкелді.</w:t>
      </w:r>
    </w:p>
    <w:p w:rsidR="00387C8F" w:rsidRPr="005350EF" w:rsidRDefault="00427E63" w:rsidP="00762E55">
      <w:pPr>
        <w:spacing w:after="0" w:line="240" w:lineRule="auto"/>
        <w:ind w:firstLine="708"/>
        <w:contextualSpacing/>
        <w:jc w:val="both"/>
        <w:rPr>
          <w:rFonts w:ascii="Times New Roman" w:eastAsia="Calibri" w:hAnsi="Times New Roman" w:cs="Times New Roman"/>
          <w:sz w:val="28"/>
          <w:szCs w:val="28"/>
          <w:lang w:val="uk-UA"/>
        </w:rPr>
      </w:pPr>
      <w:r w:rsidRPr="005350EF">
        <w:rPr>
          <w:rFonts w:ascii="Times New Roman" w:eastAsia="Calibri" w:hAnsi="Times New Roman" w:cs="Times New Roman"/>
          <w:sz w:val="28"/>
          <w:szCs w:val="28"/>
          <w:lang w:val="uk-UA"/>
        </w:rPr>
        <w:t xml:space="preserve">4. </w:t>
      </w:r>
      <w:r w:rsidR="006A77F1" w:rsidRPr="005350EF">
        <w:rPr>
          <w:rFonts w:ascii="Times New Roman" w:eastAsia="Calibri" w:hAnsi="Times New Roman" w:cs="Times New Roman"/>
          <w:sz w:val="28"/>
          <w:szCs w:val="28"/>
          <w:lang w:val="uk-UA"/>
        </w:rPr>
        <w:t>Аналық жыныс бездердің гипофункциясына шалдыққан сиырлардың аналық жыныс бездерін зерттеу нәтижелері везикулярлы фолликулдар мен сары денелердің жоқтығын көрсетті.</w:t>
      </w:r>
      <w:r w:rsidR="00387C8F" w:rsidRPr="005350EF">
        <w:rPr>
          <w:rFonts w:ascii="Times New Roman" w:eastAsia="Calibri" w:hAnsi="Times New Roman" w:cs="Times New Roman"/>
          <w:sz w:val="28"/>
          <w:szCs w:val="28"/>
          <w:lang w:val="uk-UA"/>
        </w:rPr>
        <w:t xml:space="preserve"> </w:t>
      </w:r>
      <w:r w:rsidR="006A77F1" w:rsidRPr="005350EF">
        <w:rPr>
          <w:rFonts w:ascii="Times New Roman" w:eastAsia="Calibri" w:hAnsi="Times New Roman" w:cs="Times New Roman"/>
          <w:sz w:val="28"/>
          <w:szCs w:val="28"/>
          <w:lang w:val="uk-UA"/>
        </w:rPr>
        <w:t xml:space="preserve">Мұндай аналық бездерді ультрадыбыстық зерттеу арқылы аналық без құрылымы сопақша пішінді, орташа эхотығыздықтағы біртекті сызықты тін екені анықталды. Аналық бездің ортасында эхогенділігі төмен тамыр аймағы визуализацияланды. </w:t>
      </w:r>
    </w:p>
    <w:p w:rsidR="00FF783F" w:rsidRPr="005350EF" w:rsidRDefault="00427E63" w:rsidP="00762E55">
      <w:pPr>
        <w:spacing w:after="0" w:line="240" w:lineRule="auto"/>
        <w:ind w:firstLine="708"/>
        <w:contextualSpacing/>
        <w:jc w:val="both"/>
        <w:rPr>
          <w:rFonts w:ascii="Times New Roman" w:eastAsia="Calibri" w:hAnsi="Times New Roman" w:cs="Times New Roman"/>
          <w:sz w:val="28"/>
          <w:szCs w:val="28"/>
          <w:lang w:val="uk-UA"/>
        </w:rPr>
      </w:pPr>
      <w:r w:rsidRPr="005350EF">
        <w:rPr>
          <w:rFonts w:ascii="Times New Roman" w:eastAsia="Calibri" w:hAnsi="Times New Roman" w:cs="Times New Roman"/>
          <w:sz w:val="28"/>
          <w:szCs w:val="28"/>
          <w:lang w:val="uk-UA"/>
        </w:rPr>
        <w:t xml:space="preserve">5. </w:t>
      </w:r>
      <w:r w:rsidR="00FF783F" w:rsidRPr="005350EF">
        <w:rPr>
          <w:rFonts w:ascii="Times New Roman" w:eastAsia="Calibri" w:hAnsi="Times New Roman" w:cs="Times New Roman"/>
          <w:sz w:val="28"/>
          <w:szCs w:val="28"/>
          <w:lang w:val="uk-UA"/>
        </w:rPr>
        <w:t xml:space="preserve">Сүт сиырларындағы аналық жыныс бездердің гипофункциясын емдеу үшін витаминді-гомеопатиялық препараттарды қолдану 32,4±7,45 тәулік ішінде репродуктивті функцияны қалпына келтіруге және ұрықтандыру индексін 1,43±0,22 қысқартуға мүмкіндік берді. </w:t>
      </w:r>
      <w:r w:rsidR="00661743" w:rsidRPr="005350EF">
        <w:rPr>
          <w:rFonts w:ascii="Times New Roman" w:eastAsia="Calibri" w:hAnsi="Times New Roman" w:cs="Times New Roman"/>
          <w:sz w:val="28"/>
          <w:szCs w:val="28"/>
          <w:lang w:val="uk-UA"/>
        </w:rPr>
        <w:t>Ал</w:t>
      </w:r>
      <w:r w:rsidR="007157C2" w:rsidRPr="005350EF">
        <w:rPr>
          <w:rFonts w:ascii="Times New Roman" w:eastAsia="Calibri" w:hAnsi="Times New Roman" w:cs="Times New Roman"/>
          <w:sz w:val="28"/>
          <w:szCs w:val="28"/>
          <w:lang w:val="uk-UA"/>
        </w:rPr>
        <w:t>,</w:t>
      </w:r>
      <w:r w:rsidR="00661743" w:rsidRPr="005350EF">
        <w:rPr>
          <w:rFonts w:ascii="Times New Roman" w:eastAsia="Calibri" w:hAnsi="Times New Roman" w:cs="Times New Roman"/>
          <w:sz w:val="28"/>
          <w:szCs w:val="28"/>
          <w:lang w:val="uk-UA"/>
        </w:rPr>
        <w:t xml:space="preserve"> г</w:t>
      </w:r>
      <w:r w:rsidR="00FF783F" w:rsidRPr="005350EF">
        <w:rPr>
          <w:rFonts w:ascii="Times New Roman" w:eastAsia="Calibri" w:hAnsi="Times New Roman" w:cs="Times New Roman"/>
          <w:sz w:val="28"/>
          <w:szCs w:val="28"/>
          <w:lang w:val="uk-UA"/>
        </w:rPr>
        <w:t>ормоналды препараттарды пайдалану 18</w:t>
      </w:r>
      <w:r w:rsidR="001965F1" w:rsidRPr="005350EF">
        <w:rPr>
          <w:rFonts w:ascii="Times New Roman" w:eastAsia="Calibri" w:hAnsi="Times New Roman" w:cs="Times New Roman"/>
          <w:sz w:val="28"/>
          <w:szCs w:val="28"/>
          <w:lang w:val="uk-UA"/>
        </w:rPr>
        <w:t>%-ға</w:t>
      </w:r>
      <w:r w:rsidR="00FF783F" w:rsidRPr="005350EF">
        <w:rPr>
          <w:rFonts w:ascii="Times New Roman" w:eastAsia="Calibri" w:hAnsi="Times New Roman" w:cs="Times New Roman"/>
          <w:sz w:val="28"/>
          <w:szCs w:val="28"/>
          <w:lang w:val="uk-UA"/>
        </w:rPr>
        <w:t xml:space="preserve"> тиімді</w:t>
      </w:r>
      <w:r w:rsidR="00661743" w:rsidRPr="005350EF">
        <w:rPr>
          <w:rFonts w:ascii="Times New Roman" w:eastAsia="Calibri" w:hAnsi="Times New Roman" w:cs="Times New Roman"/>
          <w:sz w:val="28"/>
          <w:szCs w:val="28"/>
          <w:lang w:val="uk-UA"/>
        </w:rPr>
        <w:t>рек</w:t>
      </w:r>
      <w:r w:rsidR="00FF783F" w:rsidRPr="005350EF">
        <w:rPr>
          <w:rFonts w:ascii="Times New Roman" w:eastAsia="Calibri" w:hAnsi="Times New Roman" w:cs="Times New Roman"/>
          <w:sz w:val="28"/>
          <w:szCs w:val="28"/>
          <w:lang w:val="uk-UA"/>
        </w:rPr>
        <w:t xml:space="preserve"> болды және тиісінше 27,7±6,17 тәулікті және ұрықтандыру индексі 1,29±0,20  құрады.</w:t>
      </w:r>
    </w:p>
    <w:p w:rsidR="00FF783F" w:rsidRPr="005350EF" w:rsidRDefault="00427E63" w:rsidP="00762E55">
      <w:pPr>
        <w:spacing w:after="0" w:line="240" w:lineRule="auto"/>
        <w:ind w:firstLine="708"/>
        <w:contextualSpacing/>
        <w:jc w:val="both"/>
        <w:rPr>
          <w:rFonts w:ascii="Times New Roman" w:eastAsia="Calibri" w:hAnsi="Times New Roman" w:cs="Times New Roman"/>
          <w:b/>
          <w:sz w:val="28"/>
          <w:szCs w:val="28"/>
          <w:lang w:val="uk-UA"/>
        </w:rPr>
      </w:pPr>
      <w:r w:rsidRPr="005350EF">
        <w:rPr>
          <w:rFonts w:ascii="Times New Roman" w:eastAsia="Calibri" w:hAnsi="Times New Roman" w:cs="Times New Roman"/>
          <w:sz w:val="28"/>
          <w:szCs w:val="28"/>
          <w:lang w:val="uk-UA"/>
        </w:rPr>
        <w:t xml:space="preserve">6. </w:t>
      </w:r>
      <w:r w:rsidR="00FF783F" w:rsidRPr="005350EF">
        <w:rPr>
          <w:rFonts w:ascii="Times New Roman" w:eastAsia="Calibri" w:hAnsi="Times New Roman" w:cs="Times New Roman"/>
          <w:sz w:val="28"/>
          <w:szCs w:val="28"/>
          <w:lang w:val="uk-UA"/>
        </w:rPr>
        <w:t xml:space="preserve">Сиырлардың </w:t>
      </w:r>
      <w:r w:rsidR="007C241C" w:rsidRPr="005350EF">
        <w:rPr>
          <w:rFonts w:ascii="Times New Roman" w:eastAsia="Calibri" w:hAnsi="Times New Roman" w:cs="Times New Roman"/>
          <w:sz w:val="28"/>
          <w:szCs w:val="28"/>
          <w:lang w:val="uk-UA"/>
        </w:rPr>
        <w:t>бедеул</w:t>
      </w:r>
      <w:r w:rsidR="00147052" w:rsidRPr="005350EF">
        <w:rPr>
          <w:rFonts w:ascii="Times New Roman" w:eastAsia="Calibri" w:hAnsi="Times New Roman" w:cs="Times New Roman"/>
          <w:sz w:val="28"/>
          <w:szCs w:val="28"/>
          <w:lang w:val="kk-KZ"/>
        </w:rPr>
        <w:t xml:space="preserve">ігін </w:t>
      </w:r>
      <w:r w:rsidR="0048282A" w:rsidRPr="005350EF">
        <w:rPr>
          <w:rFonts w:ascii="Times New Roman" w:eastAsia="Calibri" w:hAnsi="Times New Roman" w:cs="Times New Roman"/>
          <w:sz w:val="28"/>
          <w:szCs w:val="28"/>
          <w:lang w:val="kk-KZ"/>
        </w:rPr>
        <w:t>алдын алуға</w:t>
      </w:r>
      <w:r w:rsidR="007C241C" w:rsidRPr="005350EF">
        <w:rPr>
          <w:rFonts w:ascii="Times New Roman" w:eastAsia="Calibri" w:hAnsi="Times New Roman" w:cs="Times New Roman"/>
          <w:sz w:val="28"/>
          <w:szCs w:val="28"/>
          <w:lang w:val="kk-KZ"/>
        </w:rPr>
        <w:t xml:space="preserve"> бағытталған </w:t>
      </w:r>
      <w:r w:rsidR="00FF783F" w:rsidRPr="005350EF">
        <w:rPr>
          <w:rFonts w:ascii="Times New Roman" w:eastAsia="Calibri" w:hAnsi="Times New Roman" w:cs="Times New Roman"/>
          <w:sz w:val="28"/>
          <w:szCs w:val="28"/>
          <w:lang w:val="uk-UA"/>
        </w:rPr>
        <w:t>ұрықтан</w:t>
      </w:r>
      <w:r w:rsidR="007C241C" w:rsidRPr="005350EF">
        <w:rPr>
          <w:rFonts w:ascii="Times New Roman" w:eastAsia="Calibri" w:hAnsi="Times New Roman" w:cs="Times New Roman"/>
          <w:sz w:val="28"/>
          <w:szCs w:val="28"/>
          <w:lang w:val="uk-UA"/>
        </w:rPr>
        <w:t>уды</w:t>
      </w:r>
      <w:r w:rsidR="00FF783F" w:rsidRPr="005350EF">
        <w:rPr>
          <w:rFonts w:ascii="Times New Roman" w:eastAsia="Calibri" w:hAnsi="Times New Roman" w:cs="Times New Roman"/>
          <w:sz w:val="28"/>
          <w:szCs w:val="28"/>
          <w:lang w:val="uk-UA"/>
        </w:rPr>
        <w:t xml:space="preserve"> ынталандырудың кешенді </w:t>
      </w:r>
      <w:r w:rsidR="005A6FB6" w:rsidRPr="005350EF">
        <w:rPr>
          <w:rFonts w:ascii="Times New Roman" w:eastAsia="Calibri" w:hAnsi="Times New Roman" w:cs="Times New Roman"/>
          <w:sz w:val="28"/>
          <w:szCs w:val="28"/>
          <w:lang w:val="uk-UA"/>
        </w:rPr>
        <w:t>сызба</w:t>
      </w:r>
      <w:r w:rsidR="00FF783F" w:rsidRPr="005350EF">
        <w:rPr>
          <w:rFonts w:ascii="Times New Roman" w:eastAsia="Calibri" w:hAnsi="Times New Roman" w:cs="Times New Roman"/>
          <w:sz w:val="28"/>
          <w:szCs w:val="28"/>
          <w:lang w:val="uk-UA"/>
        </w:rPr>
        <w:t>сын қолдану олардың сервис-кезеңін 85,60±1.93 тәулікке дейін, ұрықтандыру индексін 1,9±0,25 қысқартуға мүмкіндік беретіні анықталды. Сондай-ақ</w:t>
      </w:r>
      <w:r w:rsidR="007157C2" w:rsidRPr="005350EF">
        <w:rPr>
          <w:rFonts w:ascii="Times New Roman" w:eastAsia="Calibri" w:hAnsi="Times New Roman" w:cs="Times New Roman"/>
          <w:sz w:val="28"/>
          <w:szCs w:val="28"/>
          <w:lang w:val="uk-UA"/>
        </w:rPr>
        <w:t>,</w:t>
      </w:r>
      <w:r w:rsidR="00FF783F" w:rsidRPr="005350EF">
        <w:rPr>
          <w:rFonts w:ascii="Times New Roman" w:eastAsia="Calibri" w:hAnsi="Times New Roman" w:cs="Times New Roman"/>
          <w:sz w:val="28"/>
          <w:szCs w:val="28"/>
          <w:lang w:val="uk-UA"/>
        </w:rPr>
        <w:t xml:space="preserve"> гомеопатиялық препараттарды пайдаланғаннан кейін сиырлардың сервис-кезеңі 89,50±2,42 тәулікті және ұрықтандыру индексі  2,0±0,27 құрады.</w:t>
      </w:r>
    </w:p>
    <w:p w:rsidR="00A672DD" w:rsidRPr="005350EF" w:rsidRDefault="00427E63" w:rsidP="00762E55">
      <w:pPr>
        <w:spacing w:after="0" w:line="240" w:lineRule="auto"/>
        <w:ind w:firstLine="708"/>
        <w:contextualSpacing/>
        <w:jc w:val="both"/>
        <w:rPr>
          <w:rFonts w:ascii="Times New Roman" w:eastAsia="Calibri" w:hAnsi="Times New Roman" w:cs="Times New Roman"/>
          <w:sz w:val="28"/>
          <w:szCs w:val="28"/>
          <w:lang w:val="uk-UA"/>
        </w:rPr>
      </w:pPr>
      <w:r w:rsidRPr="005350EF">
        <w:rPr>
          <w:rFonts w:ascii="Times New Roman" w:eastAsia="Calibri" w:hAnsi="Times New Roman" w:cs="Times New Roman"/>
          <w:sz w:val="28"/>
          <w:szCs w:val="28"/>
          <w:lang w:val="uk-UA"/>
        </w:rPr>
        <w:t xml:space="preserve">7. </w:t>
      </w:r>
      <w:r w:rsidR="00A672DD" w:rsidRPr="005350EF">
        <w:rPr>
          <w:rFonts w:ascii="Times New Roman" w:eastAsia="Calibri" w:hAnsi="Times New Roman" w:cs="Times New Roman"/>
          <w:sz w:val="28"/>
          <w:szCs w:val="28"/>
          <w:lang w:val="uk-UA"/>
        </w:rPr>
        <w:t xml:space="preserve">Сиырлардағы аналық жыныс бездердің гипофункциясы қан көрсеткіштерінің өзгерістерімен қатар жүреді, бұл зерттелетін барлық топтағы жануарларда гемоглобин деңгейінің (8,90±0,05 г/дл, 9,11±0,07 г/дл, 9,13±0,07 г/дл) емге дейін төмендеуімен байқалады. Бұл көрсеткіш тәжірибелік топтардағы жануарларда гормоналдық және </w:t>
      </w:r>
      <w:r w:rsidR="00CF7BAB" w:rsidRPr="005350EF">
        <w:rPr>
          <w:rFonts w:ascii="Times New Roman" w:eastAsia="Calibri" w:hAnsi="Times New Roman" w:cs="Times New Roman"/>
          <w:sz w:val="28"/>
          <w:szCs w:val="28"/>
          <w:lang w:val="uk-UA"/>
        </w:rPr>
        <w:t>дәрумендік</w:t>
      </w:r>
      <w:r w:rsidR="00A672DD" w:rsidRPr="005350EF">
        <w:rPr>
          <w:rFonts w:ascii="Times New Roman" w:eastAsia="Calibri" w:hAnsi="Times New Roman" w:cs="Times New Roman"/>
          <w:sz w:val="28"/>
          <w:szCs w:val="28"/>
          <w:lang w:val="uk-UA"/>
        </w:rPr>
        <w:t xml:space="preserve">-гомеопатикалық терапияны қолданғаннан кейін бақылаумен салыстырғанда 27,7% және 24,6% </w:t>
      </w:r>
      <w:r w:rsidR="00A672DD" w:rsidRPr="005350EF">
        <w:rPr>
          <w:rFonts w:ascii="Times New Roman" w:eastAsia="Calibri" w:hAnsi="Times New Roman" w:cs="Times New Roman"/>
          <w:sz w:val="28"/>
          <w:szCs w:val="28"/>
          <w:lang w:val="uk-UA"/>
        </w:rPr>
        <w:lastRenderedPageBreak/>
        <w:t>(11,64±0,29 г/дл, 11,38±0,29 г/дл) артты. Бақылау тобының сиырларындағы лейкоциттер саны 9,35±0,05 10</w:t>
      </w:r>
      <w:r w:rsidR="00A672DD" w:rsidRPr="005350EF">
        <w:rPr>
          <w:rFonts w:ascii="Times New Roman" w:eastAsia="Calibri" w:hAnsi="Times New Roman" w:cs="Times New Roman"/>
          <w:sz w:val="28"/>
          <w:szCs w:val="28"/>
          <w:vertAlign w:val="superscript"/>
          <w:lang w:val="uk-UA"/>
        </w:rPr>
        <w:t>9</w:t>
      </w:r>
      <w:r w:rsidR="00A672DD" w:rsidRPr="005350EF">
        <w:rPr>
          <w:rFonts w:ascii="Times New Roman" w:eastAsia="Calibri" w:hAnsi="Times New Roman" w:cs="Times New Roman"/>
          <w:sz w:val="28"/>
          <w:szCs w:val="28"/>
          <w:lang w:val="uk-UA"/>
        </w:rPr>
        <w:t xml:space="preserve">/л құрады, бұл көрсеткіш </w:t>
      </w:r>
      <w:r w:rsidR="00387C8F" w:rsidRPr="005350EF">
        <w:rPr>
          <w:rFonts w:ascii="Times New Roman" w:eastAsia="Calibri" w:hAnsi="Times New Roman" w:cs="Times New Roman"/>
          <w:sz w:val="28"/>
          <w:szCs w:val="28"/>
          <w:lang w:val="uk-UA"/>
        </w:rPr>
        <w:t xml:space="preserve">зерттелетін </w:t>
      </w:r>
      <w:r w:rsidR="007157C2" w:rsidRPr="005350EF">
        <w:rPr>
          <w:rFonts w:ascii="Times New Roman" w:eastAsia="Calibri" w:hAnsi="Times New Roman" w:cs="Times New Roman"/>
          <w:sz w:val="28"/>
          <w:szCs w:val="28"/>
          <w:lang w:val="uk-UA"/>
        </w:rPr>
        <w:t>ІІ</w:t>
      </w:r>
      <w:r w:rsidR="00387C8F" w:rsidRPr="005350EF">
        <w:rPr>
          <w:rFonts w:ascii="Times New Roman" w:eastAsia="Calibri" w:hAnsi="Times New Roman" w:cs="Times New Roman"/>
          <w:sz w:val="28"/>
          <w:szCs w:val="28"/>
          <w:lang w:val="uk-UA"/>
        </w:rPr>
        <w:t xml:space="preserve">-ші және </w:t>
      </w:r>
      <w:r w:rsidR="007157C2" w:rsidRPr="005350EF">
        <w:rPr>
          <w:rFonts w:ascii="Times New Roman" w:eastAsia="Calibri" w:hAnsi="Times New Roman" w:cs="Times New Roman"/>
          <w:sz w:val="28"/>
          <w:szCs w:val="28"/>
          <w:lang w:val="uk-UA"/>
        </w:rPr>
        <w:t>ІІІ</w:t>
      </w:r>
      <w:r w:rsidR="00387C8F" w:rsidRPr="005350EF">
        <w:rPr>
          <w:rFonts w:ascii="Times New Roman" w:eastAsia="Calibri" w:hAnsi="Times New Roman" w:cs="Times New Roman"/>
          <w:sz w:val="28"/>
          <w:szCs w:val="28"/>
          <w:lang w:val="uk-UA"/>
        </w:rPr>
        <w:t xml:space="preserve">-ші топтарда </w:t>
      </w:r>
      <w:r w:rsidR="00A672DD" w:rsidRPr="005350EF">
        <w:rPr>
          <w:rFonts w:ascii="Times New Roman" w:eastAsia="Calibri" w:hAnsi="Times New Roman" w:cs="Times New Roman"/>
          <w:sz w:val="28"/>
          <w:szCs w:val="28"/>
          <w:lang w:val="uk-UA"/>
        </w:rPr>
        <w:t>тиісінше 7,18±0,05 10</w:t>
      </w:r>
      <w:r w:rsidR="00A672DD" w:rsidRPr="005350EF">
        <w:rPr>
          <w:rFonts w:ascii="Times New Roman" w:eastAsia="Calibri" w:hAnsi="Times New Roman" w:cs="Times New Roman"/>
          <w:sz w:val="28"/>
          <w:szCs w:val="28"/>
          <w:vertAlign w:val="superscript"/>
          <w:lang w:val="uk-UA"/>
        </w:rPr>
        <w:t>9</w:t>
      </w:r>
      <w:r w:rsidR="00A672DD" w:rsidRPr="005350EF">
        <w:rPr>
          <w:rFonts w:ascii="Times New Roman" w:eastAsia="Calibri" w:hAnsi="Times New Roman" w:cs="Times New Roman"/>
          <w:sz w:val="28"/>
          <w:szCs w:val="28"/>
          <w:lang w:val="uk-UA"/>
        </w:rPr>
        <w:t>/л және 7,30±0,05 10</w:t>
      </w:r>
      <w:r w:rsidR="00A672DD" w:rsidRPr="005350EF">
        <w:rPr>
          <w:rFonts w:ascii="Times New Roman" w:eastAsia="Calibri" w:hAnsi="Times New Roman" w:cs="Times New Roman"/>
          <w:sz w:val="28"/>
          <w:szCs w:val="28"/>
          <w:vertAlign w:val="superscript"/>
          <w:lang w:val="uk-UA"/>
        </w:rPr>
        <w:t>9</w:t>
      </w:r>
      <w:r w:rsidR="00A672DD" w:rsidRPr="005350EF">
        <w:rPr>
          <w:rFonts w:ascii="Times New Roman" w:eastAsia="Calibri" w:hAnsi="Times New Roman" w:cs="Times New Roman"/>
          <w:sz w:val="28"/>
          <w:szCs w:val="28"/>
          <w:lang w:val="uk-UA"/>
        </w:rPr>
        <w:t>/л 30% және 27,7% төмендеді.</w:t>
      </w:r>
      <w:r w:rsidR="007157C2" w:rsidRPr="005350EF">
        <w:rPr>
          <w:rFonts w:ascii="Times New Roman" w:eastAsia="Calibri" w:hAnsi="Times New Roman" w:cs="Times New Roman"/>
          <w:sz w:val="28"/>
          <w:szCs w:val="28"/>
          <w:lang w:val="uk-UA"/>
        </w:rPr>
        <w:t xml:space="preserve"> </w:t>
      </w:r>
      <w:r w:rsidR="00A672DD" w:rsidRPr="005350EF">
        <w:rPr>
          <w:rFonts w:ascii="Times New Roman" w:eastAsia="Calibri" w:hAnsi="Times New Roman" w:cs="Times New Roman"/>
          <w:sz w:val="28"/>
          <w:szCs w:val="28"/>
          <w:lang w:val="uk-UA"/>
        </w:rPr>
        <w:t xml:space="preserve">Гормондық және </w:t>
      </w:r>
      <w:r w:rsidR="00CF7BAB" w:rsidRPr="005350EF">
        <w:rPr>
          <w:rFonts w:ascii="Times New Roman" w:eastAsia="Calibri" w:hAnsi="Times New Roman" w:cs="Times New Roman"/>
          <w:sz w:val="28"/>
          <w:szCs w:val="28"/>
          <w:lang w:val="uk-UA"/>
        </w:rPr>
        <w:t>дәрумендік</w:t>
      </w:r>
      <w:r w:rsidR="00A672DD" w:rsidRPr="005350EF">
        <w:rPr>
          <w:rFonts w:ascii="Times New Roman" w:eastAsia="Calibri" w:hAnsi="Times New Roman" w:cs="Times New Roman"/>
          <w:sz w:val="28"/>
          <w:szCs w:val="28"/>
          <w:lang w:val="uk-UA"/>
        </w:rPr>
        <w:t xml:space="preserve">-гомеопатикалық препараттарды қолдану нәтижесінде қандағы жалпы ақуыз </w:t>
      </w:r>
      <w:r w:rsidR="007157C2" w:rsidRPr="005350EF">
        <w:rPr>
          <w:rFonts w:ascii="Times New Roman" w:eastAsia="Calibri" w:hAnsi="Times New Roman" w:cs="Times New Roman"/>
          <w:sz w:val="28"/>
          <w:szCs w:val="28"/>
          <w:lang w:val="uk-UA"/>
        </w:rPr>
        <w:t>ІІ</w:t>
      </w:r>
      <w:r w:rsidR="00A672DD" w:rsidRPr="005350EF">
        <w:rPr>
          <w:rFonts w:ascii="Times New Roman" w:eastAsia="Calibri" w:hAnsi="Times New Roman" w:cs="Times New Roman"/>
          <w:sz w:val="28"/>
          <w:szCs w:val="28"/>
          <w:lang w:val="uk-UA"/>
        </w:rPr>
        <w:t xml:space="preserve">-ші және </w:t>
      </w:r>
      <w:r w:rsidR="007157C2" w:rsidRPr="005350EF">
        <w:rPr>
          <w:rFonts w:ascii="Times New Roman" w:eastAsia="Calibri" w:hAnsi="Times New Roman" w:cs="Times New Roman"/>
          <w:sz w:val="28"/>
          <w:szCs w:val="28"/>
          <w:lang w:val="uk-UA"/>
        </w:rPr>
        <w:t>ІІІ</w:t>
      </w:r>
      <w:r w:rsidR="00A672DD" w:rsidRPr="005350EF">
        <w:rPr>
          <w:rFonts w:ascii="Times New Roman" w:eastAsia="Calibri" w:hAnsi="Times New Roman" w:cs="Times New Roman"/>
          <w:sz w:val="28"/>
          <w:szCs w:val="28"/>
          <w:lang w:val="uk-UA"/>
        </w:rPr>
        <w:t>-ші топтағы малдарда бақылаумен салыстырғанда 25% және 20</w:t>
      </w:r>
      <w:r w:rsidR="001965F1" w:rsidRPr="005350EF">
        <w:rPr>
          <w:rFonts w:ascii="Times New Roman" w:eastAsia="Calibri" w:hAnsi="Times New Roman" w:cs="Times New Roman"/>
          <w:sz w:val="28"/>
          <w:szCs w:val="28"/>
          <w:lang w:val="uk-UA"/>
        </w:rPr>
        <w:t>%-ға</w:t>
      </w:r>
      <w:r w:rsidR="00A672DD" w:rsidRPr="005350EF">
        <w:rPr>
          <w:rFonts w:ascii="Times New Roman" w:eastAsia="Calibri" w:hAnsi="Times New Roman" w:cs="Times New Roman"/>
          <w:sz w:val="28"/>
          <w:szCs w:val="28"/>
          <w:lang w:val="uk-UA"/>
        </w:rPr>
        <w:t xml:space="preserve"> артты. (8,65±0,04 г/л және 8,65±0,04 г/л).</w:t>
      </w:r>
    </w:p>
    <w:p w:rsidR="00164BD7" w:rsidRPr="005350EF" w:rsidRDefault="00164BD7" w:rsidP="0018770D">
      <w:pPr>
        <w:spacing w:after="0" w:line="240" w:lineRule="auto"/>
        <w:ind w:firstLine="708"/>
        <w:jc w:val="both"/>
        <w:rPr>
          <w:rFonts w:ascii="Times New Roman" w:hAnsi="Times New Roman" w:cs="Times New Roman"/>
          <w:sz w:val="28"/>
          <w:szCs w:val="28"/>
          <w:lang w:val="kk-KZ"/>
        </w:rPr>
      </w:pPr>
      <w:r w:rsidRPr="005350EF">
        <w:rPr>
          <w:rFonts w:ascii="Times New Roman" w:eastAsia="Calibri" w:hAnsi="Times New Roman" w:cs="Times New Roman"/>
          <w:sz w:val="28"/>
          <w:szCs w:val="28"/>
          <w:lang w:val="uk-UA"/>
        </w:rPr>
        <w:t>8.</w:t>
      </w:r>
      <w:r w:rsidRPr="005350EF">
        <w:rPr>
          <w:rFonts w:ascii="Times New Roman" w:hAnsi="Times New Roman" w:cs="Times New Roman"/>
          <w:sz w:val="28"/>
          <w:szCs w:val="28"/>
          <w:lang w:val="kk-KZ"/>
        </w:rPr>
        <w:t xml:space="preserve"> Бедеу сиырлардың жыныс мүшелерінің келесідей патологогистологиялық өзгерістері болды: эпителиалды жабыннан айрулымен сипатталатын эндометрия дистрофиясы және паренхиманың ұсақ жасушалық элементтерімен инфильтрациялаумен; қатпарлардың гипертрофиясы және шырышты қабықтың эпителиалдық қабатының гиперплазиясы жатыр түтіктерінің қан тамырларының ұюы (тромбылану); аналық без беткейлік  фолликулдар санының азаюымен сипатталатын тығыздану анықталды.</w:t>
      </w:r>
    </w:p>
    <w:p w:rsidR="00A672DD" w:rsidRPr="005350EF" w:rsidRDefault="00164BD7" w:rsidP="00762E55">
      <w:pPr>
        <w:spacing w:after="0" w:line="240" w:lineRule="auto"/>
        <w:ind w:firstLine="708"/>
        <w:contextualSpacing/>
        <w:jc w:val="both"/>
        <w:rPr>
          <w:rFonts w:ascii="Times New Roman" w:eastAsia="Calibri" w:hAnsi="Times New Roman" w:cs="Times New Roman"/>
          <w:sz w:val="28"/>
          <w:szCs w:val="28"/>
          <w:lang w:val="uk-UA"/>
        </w:rPr>
      </w:pPr>
      <w:r w:rsidRPr="005350EF">
        <w:rPr>
          <w:rFonts w:ascii="Times New Roman" w:eastAsia="Calibri" w:hAnsi="Times New Roman" w:cs="Times New Roman"/>
          <w:bCs/>
          <w:sz w:val="28"/>
          <w:szCs w:val="28"/>
          <w:lang w:val="uk-UA"/>
        </w:rPr>
        <w:t>9</w:t>
      </w:r>
      <w:r w:rsidR="00427E63" w:rsidRPr="005350EF">
        <w:rPr>
          <w:rFonts w:ascii="Times New Roman" w:eastAsia="Calibri" w:hAnsi="Times New Roman" w:cs="Times New Roman"/>
          <w:bCs/>
          <w:sz w:val="28"/>
          <w:szCs w:val="28"/>
          <w:lang w:val="uk-UA"/>
        </w:rPr>
        <w:t xml:space="preserve">. </w:t>
      </w:r>
      <w:r w:rsidR="00A672DD" w:rsidRPr="005350EF">
        <w:rPr>
          <w:rFonts w:ascii="Times New Roman" w:eastAsia="Calibri" w:hAnsi="Times New Roman" w:cs="Times New Roman"/>
          <w:bCs/>
          <w:sz w:val="28"/>
          <w:szCs w:val="28"/>
          <w:lang w:val="uk-UA"/>
        </w:rPr>
        <w:t xml:space="preserve">Бедеуліктің бір күнінен экономикалық шығын 4317 теңгені құрады. Сиырлардағы аналық жыныс бездердің гипофункциясын емдеу үшін гормондық және </w:t>
      </w:r>
      <w:r w:rsidR="003D141E" w:rsidRPr="005350EF">
        <w:rPr>
          <w:rFonts w:ascii="Times New Roman" w:eastAsia="Calibri" w:hAnsi="Times New Roman" w:cs="Times New Roman"/>
          <w:bCs/>
          <w:sz w:val="28"/>
          <w:szCs w:val="28"/>
          <w:lang w:val="kk-KZ"/>
        </w:rPr>
        <w:t>витаминді-</w:t>
      </w:r>
      <w:r w:rsidR="00A672DD" w:rsidRPr="005350EF">
        <w:rPr>
          <w:rFonts w:ascii="Times New Roman" w:eastAsia="Calibri" w:hAnsi="Times New Roman" w:cs="Times New Roman"/>
          <w:bCs/>
          <w:sz w:val="28"/>
          <w:szCs w:val="28"/>
          <w:lang w:val="uk-UA"/>
        </w:rPr>
        <w:t xml:space="preserve">гомеопатиялық препараттарды пайдаланудың экономикалық тиімділігі 20,5 және 49,3 теңгені құрады. Сиырлардың ұрықтануын арттыру үшін кешенді және гомеопатиялық </w:t>
      </w:r>
      <w:r w:rsidR="005A6FB6" w:rsidRPr="005350EF">
        <w:rPr>
          <w:rFonts w:ascii="Times New Roman" w:eastAsia="Calibri" w:hAnsi="Times New Roman" w:cs="Times New Roman"/>
          <w:bCs/>
          <w:sz w:val="28"/>
          <w:szCs w:val="28"/>
          <w:lang w:val="uk-UA"/>
        </w:rPr>
        <w:t>сызба</w:t>
      </w:r>
      <w:r w:rsidR="00A672DD" w:rsidRPr="005350EF">
        <w:rPr>
          <w:rFonts w:ascii="Times New Roman" w:eastAsia="Calibri" w:hAnsi="Times New Roman" w:cs="Times New Roman"/>
          <w:bCs/>
          <w:sz w:val="28"/>
          <w:szCs w:val="28"/>
          <w:lang w:val="uk-UA"/>
        </w:rPr>
        <w:t>ны қолдану кезіндегі экономикалық тиімділік тиісінше 22 және 52,9 теңгені құрады.</w:t>
      </w:r>
    </w:p>
    <w:p w:rsidR="00642602" w:rsidRPr="005350EF" w:rsidRDefault="00642602" w:rsidP="00762E55">
      <w:pPr>
        <w:spacing w:after="0" w:line="240" w:lineRule="auto"/>
        <w:jc w:val="both"/>
        <w:rPr>
          <w:rFonts w:ascii="Times New Roman" w:eastAsia="Calibri" w:hAnsi="Times New Roman" w:cs="Times New Roman"/>
          <w:sz w:val="28"/>
          <w:szCs w:val="28"/>
          <w:lang w:val="kk-KZ"/>
        </w:rPr>
      </w:pPr>
    </w:p>
    <w:p w:rsidR="00C228B8" w:rsidRPr="005350EF" w:rsidRDefault="00FF7541" w:rsidP="00762E55">
      <w:pPr>
        <w:spacing w:after="0" w:line="240" w:lineRule="auto"/>
        <w:ind w:firstLine="708"/>
        <w:jc w:val="both"/>
        <w:rPr>
          <w:rFonts w:ascii="Times New Roman" w:eastAsia="Times New Roman" w:hAnsi="Times New Roman" w:cs="Times New Roman"/>
          <w:b/>
          <w:sz w:val="28"/>
          <w:szCs w:val="28"/>
          <w:lang w:val="kk-KZ"/>
        </w:rPr>
      </w:pPr>
      <w:bookmarkStart w:id="0" w:name="_GoBack"/>
      <w:bookmarkEnd w:id="0"/>
      <w:r w:rsidRPr="005350EF">
        <w:rPr>
          <w:rFonts w:ascii="Times New Roman" w:eastAsia="Times New Roman" w:hAnsi="Times New Roman" w:cs="Times New Roman"/>
          <w:b/>
          <w:sz w:val="28"/>
          <w:szCs w:val="28"/>
          <w:lang w:val="kk-KZ"/>
        </w:rPr>
        <w:t>Нәтижелерді нақты пайдалану бойынша ұсыныстар мен дәйектемелер</w:t>
      </w:r>
      <w:r w:rsidR="00522AA8" w:rsidRPr="005350EF">
        <w:rPr>
          <w:rFonts w:ascii="Times New Roman" w:eastAsia="Times New Roman" w:hAnsi="Times New Roman" w:cs="Times New Roman"/>
          <w:b/>
          <w:sz w:val="28"/>
          <w:szCs w:val="28"/>
          <w:lang w:val="kk-KZ"/>
        </w:rPr>
        <w:t>.</w:t>
      </w:r>
    </w:p>
    <w:p w:rsidR="00C228B8" w:rsidRPr="005350EF" w:rsidRDefault="00C228B8"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1.</w:t>
      </w:r>
      <w:r w:rsidR="00522AA8"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kk-KZ"/>
        </w:rPr>
        <w:t>Сиырлард</w:t>
      </w:r>
      <w:r w:rsidR="00B37649" w:rsidRPr="005350EF">
        <w:rPr>
          <w:rFonts w:ascii="Times New Roman" w:hAnsi="Times New Roman" w:cs="Times New Roman"/>
          <w:sz w:val="28"/>
          <w:szCs w:val="28"/>
          <w:lang w:val="kk-KZ"/>
        </w:rPr>
        <w:t xml:space="preserve">ың бедеулігін жоюға бағытталған іс-шара ретінде </w:t>
      </w:r>
      <w:r w:rsidRPr="005350EF">
        <w:rPr>
          <w:rFonts w:ascii="Times New Roman" w:hAnsi="Times New Roman" w:cs="Times New Roman"/>
          <w:sz w:val="28"/>
          <w:szCs w:val="28"/>
          <w:lang w:val="kk-KZ"/>
        </w:rPr>
        <w:t xml:space="preserve">гипофункцияны емдеу үшін </w:t>
      </w:r>
      <w:r w:rsidR="0046102E" w:rsidRPr="005350EF">
        <w:rPr>
          <w:rFonts w:ascii="Times New Roman" w:hAnsi="Times New Roman" w:cs="Times New Roman"/>
          <w:sz w:val="28"/>
          <w:szCs w:val="28"/>
          <w:lang w:val="kk-KZ"/>
        </w:rPr>
        <w:t>гормональды және витаминді-</w:t>
      </w:r>
      <w:r w:rsidRPr="005350EF">
        <w:rPr>
          <w:rFonts w:ascii="Times New Roman" w:hAnsi="Times New Roman" w:cs="Times New Roman"/>
          <w:sz w:val="28"/>
          <w:szCs w:val="28"/>
          <w:lang w:val="kk-KZ"/>
        </w:rPr>
        <w:t>гомеопатиялық препараттарды пайдалануды ұсынамыз.</w:t>
      </w:r>
    </w:p>
    <w:p w:rsidR="000A5709" w:rsidRPr="005350EF" w:rsidRDefault="00C228B8"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2.</w:t>
      </w:r>
      <w:r w:rsidR="00522AA8" w:rsidRPr="005350EF">
        <w:rPr>
          <w:rFonts w:ascii="Times New Roman" w:hAnsi="Times New Roman" w:cs="Times New Roman"/>
          <w:sz w:val="28"/>
          <w:szCs w:val="28"/>
          <w:lang w:val="kk-KZ"/>
        </w:rPr>
        <w:t xml:space="preserve"> </w:t>
      </w:r>
      <w:r w:rsidR="0046102E" w:rsidRPr="005350EF">
        <w:rPr>
          <w:rFonts w:ascii="Times New Roman" w:hAnsi="Times New Roman" w:cs="Times New Roman"/>
          <w:sz w:val="28"/>
          <w:szCs w:val="28"/>
          <w:lang w:val="kk-KZ"/>
        </w:rPr>
        <w:t>Сиырлардың бедеулігін алдын-алуға бағытталған іс-шара ретінде ұ</w:t>
      </w:r>
      <w:r w:rsidR="00141A02" w:rsidRPr="005350EF">
        <w:rPr>
          <w:rFonts w:ascii="Times New Roman" w:hAnsi="Times New Roman" w:cs="Times New Roman"/>
          <w:sz w:val="28"/>
          <w:szCs w:val="28"/>
          <w:lang w:val="kk-KZ"/>
        </w:rPr>
        <w:t>рықтануды</w:t>
      </w:r>
      <w:r w:rsidRPr="005350EF">
        <w:rPr>
          <w:rFonts w:ascii="Times New Roman" w:hAnsi="Times New Roman" w:cs="Times New Roman"/>
          <w:sz w:val="28"/>
          <w:szCs w:val="28"/>
          <w:lang w:val="kk-KZ"/>
        </w:rPr>
        <w:t xml:space="preserve"> арттыру</w:t>
      </w:r>
      <w:r w:rsidR="0046102E" w:rsidRPr="005350EF">
        <w:rPr>
          <w:rFonts w:ascii="Times New Roman" w:hAnsi="Times New Roman" w:cs="Times New Roman"/>
          <w:sz w:val="28"/>
          <w:szCs w:val="28"/>
          <w:lang w:val="kk-KZ"/>
        </w:rPr>
        <w:t>дын</w:t>
      </w:r>
      <w:r w:rsidRPr="005350EF">
        <w:rPr>
          <w:rFonts w:ascii="Times New Roman" w:hAnsi="Times New Roman" w:cs="Times New Roman"/>
          <w:sz w:val="28"/>
          <w:szCs w:val="28"/>
          <w:lang w:val="kk-KZ"/>
        </w:rPr>
        <w:t xml:space="preserve"> кешенді және гомеопатиялық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ны қолдануды ұсынамыз.</w:t>
      </w:r>
    </w:p>
    <w:p w:rsidR="00C228B8" w:rsidRPr="005350EF" w:rsidRDefault="00C228B8" w:rsidP="00762E55">
      <w:pPr>
        <w:spacing w:after="0" w:line="240" w:lineRule="auto"/>
        <w:jc w:val="both"/>
        <w:rPr>
          <w:rFonts w:ascii="Times New Roman" w:hAnsi="Times New Roman" w:cs="Times New Roman"/>
          <w:sz w:val="28"/>
          <w:szCs w:val="28"/>
          <w:lang w:val="kk-KZ"/>
        </w:rPr>
      </w:pPr>
    </w:p>
    <w:p w:rsidR="00C228B8" w:rsidRPr="005350EF" w:rsidRDefault="00C228B8" w:rsidP="00762E55">
      <w:pPr>
        <w:spacing w:after="0" w:line="240" w:lineRule="auto"/>
        <w:ind w:firstLine="708"/>
        <w:jc w:val="both"/>
        <w:rPr>
          <w:rFonts w:ascii="Times New Roman" w:eastAsia="Times New Roman" w:hAnsi="Times New Roman" w:cs="Times New Roman"/>
          <w:b/>
          <w:sz w:val="28"/>
          <w:szCs w:val="28"/>
          <w:lang w:val="kk-KZ"/>
        </w:rPr>
      </w:pPr>
      <w:r w:rsidRPr="005350EF">
        <w:rPr>
          <w:rFonts w:ascii="Times New Roman" w:eastAsia="Times New Roman" w:hAnsi="Times New Roman" w:cs="Times New Roman"/>
          <w:b/>
          <w:sz w:val="28"/>
          <w:szCs w:val="28"/>
          <w:lang w:val="kk-KZ"/>
        </w:rPr>
        <w:t>Қойылған міндеттердің толық шешілуін бағалау</w:t>
      </w:r>
      <w:r w:rsidR="00522AA8" w:rsidRPr="005350EF">
        <w:rPr>
          <w:rFonts w:ascii="Times New Roman" w:eastAsia="Times New Roman" w:hAnsi="Times New Roman" w:cs="Times New Roman"/>
          <w:b/>
          <w:sz w:val="28"/>
          <w:szCs w:val="28"/>
          <w:lang w:val="kk-KZ"/>
        </w:rPr>
        <w:t>.</w:t>
      </w:r>
    </w:p>
    <w:p w:rsidR="00522AA8" w:rsidRPr="005350EF" w:rsidRDefault="00C228B8" w:rsidP="00762E5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Қойылған міндеттер толығымен шешілді. Тәжірибелік шаруашылықтағы сиырлардың акушерл</w:t>
      </w:r>
      <w:r w:rsidR="009A0F8D" w:rsidRPr="005350EF">
        <w:rPr>
          <w:rFonts w:ascii="Times New Roman" w:eastAsia="Times New Roman" w:hAnsi="Times New Roman" w:cs="Times New Roman"/>
          <w:sz w:val="28"/>
          <w:szCs w:val="28"/>
          <w:lang w:val="kk-KZ"/>
        </w:rPr>
        <w:t>ік-гинеколог</w:t>
      </w:r>
      <w:r w:rsidR="00867D40" w:rsidRPr="005350EF">
        <w:rPr>
          <w:rFonts w:ascii="Times New Roman" w:eastAsia="Times New Roman" w:hAnsi="Times New Roman" w:cs="Times New Roman"/>
          <w:sz w:val="28"/>
          <w:szCs w:val="28"/>
          <w:lang w:val="kk-KZ"/>
        </w:rPr>
        <w:t xml:space="preserve">иялық патологиясы </w:t>
      </w:r>
      <w:r w:rsidR="00091493" w:rsidRPr="005350EF">
        <w:rPr>
          <w:rFonts w:ascii="Times New Roman" w:eastAsia="Times New Roman" w:hAnsi="Times New Roman" w:cs="Times New Roman"/>
          <w:sz w:val="28"/>
          <w:szCs w:val="28"/>
          <w:lang w:val="kk-KZ"/>
        </w:rPr>
        <w:t>жатырдың кідірілуі (18.8%), субинволюциясы (44.6%), төлдеуден кейінгі эндометрит (33,3%), созылмалы эндометрит (8.9</w:t>
      </w:r>
      <w:r w:rsidR="005760D5" w:rsidRPr="005350EF">
        <w:rPr>
          <w:rFonts w:ascii="Times New Roman" w:eastAsia="Times New Roman" w:hAnsi="Times New Roman" w:cs="Times New Roman"/>
          <w:sz w:val="28"/>
          <w:szCs w:val="28"/>
          <w:lang w:val="kk-KZ"/>
        </w:rPr>
        <w:t>%</w:t>
      </w:r>
      <w:r w:rsidR="00091493" w:rsidRPr="005350EF">
        <w:rPr>
          <w:rFonts w:ascii="Times New Roman" w:eastAsia="Times New Roman" w:hAnsi="Times New Roman" w:cs="Times New Roman"/>
          <w:sz w:val="28"/>
          <w:szCs w:val="28"/>
          <w:lang w:val="kk-KZ"/>
        </w:rPr>
        <w:t>), жыныс бездерінің аурулары (12.4</w:t>
      </w:r>
      <w:r w:rsidR="005760D5" w:rsidRPr="005350EF">
        <w:rPr>
          <w:rFonts w:ascii="Times New Roman" w:eastAsia="Times New Roman" w:hAnsi="Times New Roman" w:cs="Times New Roman"/>
          <w:sz w:val="28"/>
          <w:szCs w:val="28"/>
          <w:lang w:val="kk-KZ"/>
        </w:rPr>
        <w:t>%</w:t>
      </w:r>
      <w:r w:rsidR="00091493" w:rsidRPr="005350EF">
        <w:rPr>
          <w:rFonts w:ascii="Times New Roman" w:eastAsia="Times New Roman" w:hAnsi="Times New Roman" w:cs="Times New Roman"/>
          <w:sz w:val="28"/>
          <w:szCs w:val="28"/>
          <w:lang w:val="kk-KZ"/>
        </w:rPr>
        <w:t>) түрінде кездестірілді.</w:t>
      </w:r>
      <w:r w:rsidR="000C132E" w:rsidRPr="005350EF">
        <w:rPr>
          <w:rFonts w:ascii="Times New Roman" w:eastAsia="Times New Roman" w:hAnsi="Times New Roman" w:cs="Times New Roman"/>
          <w:sz w:val="28"/>
          <w:szCs w:val="28"/>
          <w:lang w:val="kk-KZ"/>
        </w:rPr>
        <w:t xml:space="preserve"> Ал</w:t>
      </w:r>
      <w:r w:rsidR="007157C2" w:rsidRPr="005350EF">
        <w:rPr>
          <w:rFonts w:ascii="Times New Roman" w:eastAsia="Times New Roman" w:hAnsi="Times New Roman" w:cs="Times New Roman"/>
          <w:sz w:val="28"/>
          <w:szCs w:val="28"/>
          <w:lang w:val="kk-KZ"/>
        </w:rPr>
        <w:t>,</w:t>
      </w:r>
      <w:r w:rsidR="000C132E" w:rsidRPr="005350EF">
        <w:rPr>
          <w:rFonts w:ascii="Times New Roman" w:eastAsia="Times New Roman" w:hAnsi="Times New Roman" w:cs="Times New Roman"/>
          <w:sz w:val="28"/>
          <w:szCs w:val="28"/>
          <w:lang w:val="kk-KZ"/>
        </w:rPr>
        <w:t xml:space="preserve"> гинекологиялық тексеру </w:t>
      </w:r>
      <w:r w:rsidR="00006604" w:rsidRPr="005350EF">
        <w:rPr>
          <w:rFonts w:ascii="Times New Roman" w:eastAsia="Times New Roman" w:hAnsi="Times New Roman" w:cs="Times New Roman"/>
          <w:sz w:val="28"/>
          <w:szCs w:val="28"/>
          <w:lang w:val="kk-KZ"/>
        </w:rPr>
        <w:t>кезінде жалпы мал басының 21.1%-да</w:t>
      </w:r>
      <w:r w:rsidR="0046102E" w:rsidRPr="005350EF">
        <w:rPr>
          <w:rFonts w:ascii="Times New Roman" w:eastAsia="Times New Roman" w:hAnsi="Times New Roman" w:cs="Times New Roman"/>
          <w:sz w:val="28"/>
          <w:szCs w:val="28"/>
          <w:lang w:val="kk-KZ"/>
        </w:rPr>
        <w:t xml:space="preserve"> бедеулік</w:t>
      </w:r>
      <w:r w:rsidR="00006604" w:rsidRPr="005350EF">
        <w:rPr>
          <w:rFonts w:ascii="Times New Roman" w:eastAsia="Times New Roman" w:hAnsi="Times New Roman" w:cs="Times New Roman"/>
          <w:sz w:val="28"/>
          <w:szCs w:val="28"/>
          <w:lang w:val="kk-KZ"/>
        </w:rPr>
        <w:t xml:space="preserve">, </w:t>
      </w:r>
      <w:r w:rsidR="009E4F95" w:rsidRPr="005350EF">
        <w:rPr>
          <w:rFonts w:ascii="Times New Roman" w:eastAsia="Times New Roman" w:hAnsi="Times New Roman" w:cs="Times New Roman"/>
          <w:sz w:val="28"/>
          <w:szCs w:val="28"/>
          <w:lang w:val="kk-KZ"/>
        </w:rPr>
        <w:t xml:space="preserve">яғни </w:t>
      </w:r>
      <w:r w:rsidR="00CC5659" w:rsidRPr="005350EF">
        <w:rPr>
          <w:rFonts w:ascii="Times New Roman" w:eastAsia="Times New Roman" w:hAnsi="Times New Roman" w:cs="Times New Roman"/>
          <w:sz w:val="28"/>
          <w:szCs w:val="28"/>
          <w:lang w:val="kk-KZ"/>
        </w:rPr>
        <w:t>өсіп-өнудің орташа көрсеткішінен 15% жоғары болды.</w:t>
      </w:r>
      <w:r w:rsidR="00522AA8" w:rsidRPr="005350EF">
        <w:rPr>
          <w:rFonts w:ascii="Times New Roman" w:eastAsia="Times New Roman" w:hAnsi="Times New Roman" w:cs="Times New Roman"/>
          <w:sz w:val="28"/>
          <w:szCs w:val="28"/>
          <w:lang w:val="kk-KZ"/>
        </w:rPr>
        <w:t xml:space="preserve"> </w:t>
      </w:r>
    </w:p>
    <w:p w:rsidR="00642602" w:rsidRPr="005350EF" w:rsidRDefault="00C228B8" w:rsidP="00762E5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Мал азығына және қанының морфобиохимиялық көрсеткіштеріне зерттеу жүргізілді. </w:t>
      </w:r>
    </w:p>
    <w:p w:rsidR="00642602" w:rsidRPr="005350EF" w:rsidRDefault="00C228B8"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 xml:space="preserve">Гормондық және </w:t>
      </w:r>
      <w:r w:rsidR="00CF7BAB" w:rsidRPr="005350EF">
        <w:rPr>
          <w:rFonts w:ascii="Times New Roman" w:eastAsia="Times New Roman" w:hAnsi="Times New Roman" w:cs="Times New Roman"/>
          <w:sz w:val="28"/>
          <w:szCs w:val="28"/>
          <w:lang w:val="kk-KZ"/>
        </w:rPr>
        <w:t>дәрумендік</w:t>
      </w:r>
      <w:r w:rsidRPr="005350EF">
        <w:rPr>
          <w:rFonts w:ascii="Times New Roman" w:eastAsia="Times New Roman" w:hAnsi="Times New Roman" w:cs="Times New Roman"/>
          <w:sz w:val="28"/>
          <w:szCs w:val="28"/>
          <w:lang w:val="kk-KZ"/>
        </w:rPr>
        <w:t xml:space="preserve">-гомеопатиялық препараттарды қолдана отырып, ауруларды емдеу жүргізілді. </w:t>
      </w:r>
    </w:p>
    <w:p w:rsidR="00642602" w:rsidRPr="005350EF" w:rsidRDefault="00CC5659"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t>К</w:t>
      </w:r>
      <w:r w:rsidR="00C228B8" w:rsidRPr="005350EF">
        <w:rPr>
          <w:rFonts w:ascii="Times New Roman" w:eastAsia="Times New Roman" w:hAnsi="Times New Roman" w:cs="Times New Roman"/>
          <w:sz w:val="28"/>
          <w:szCs w:val="28"/>
          <w:lang w:val="kk-KZ"/>
        </w:rPr>
        <w:t xml:space="preserve">ешенді және гомеопатиялық </w:t>
      </w:r>
      <w:r w:rsidR="005A6FB6" w:rsidRPr="005350EF">
        <w:rPr>
          <w:rFonts w:ascii="Times New Roman" w:eastAsia="Times New Roman" w:hAnsi="Times New Roman" w:cs="Times New Roman"/>
          <w:sz w:val="28"/>
          <w:szCs w:val="28"/>
          <w:lang w:val="kk-KZ"/>
        </w:rPr>
        <w:t>сызба</w:t>
      </w:r>
      <w:r w:rsidR="00C228B8" w:rsidRPr="005350EF">
        <w:rPr>
          <w:rFonts w:ascii="Times New Roman" w:eastAsia="Times New Roman" w:hAnsi="Times New Roman" w:cs="Times New Roman"/>
          <w:sz w:val="28"/>
          <w:szCs w:val="28"/>
          <w:lang w:val="kk-KZ"/>
        </w:rPr>
        <w:t xml:space="preserve">ны қолдана отырып, сиырлардың ұрықтануын арттыру тәсілдері әзірленді. </w:t>
      </w:r>
    </w:p>
    <w:p w:rsidR="00C228B8" w:rsidRPr="005350EF" w:rsidRDefault="00C228B8" w:rsidP="00762E55">
      <w:pPr>
        <w:spacing w:after="0" w:line="240" w:lineRule="auto"/>
        <w:ind w:firstLine="708"/>
        <w:jc w:val="both"/>
        <w:rPr>
          <w:rFonts w:ascii="Times New Roman" w:eastAsia="Times New Roman" w:hAnsi="Times New Roman" w:cs="Times New Roman"/>
          <w:sz w:val="28"/>
          <w:szCs w:val="28"/>
          <w:lang w:val="kk-KZ"/>
        </w:rPr>
      </w:pPr>
      <w:r w:rsidRPr="005350EF">
        <w:rPr>
          <w:rFonts w:ascii="Times New Roman" w:eastAsia="Times New Roman" w:hAnsi="Times New Roman" w:cs="Times New Roman"/>
          <w:sz w:val="28"/>
          <w:szCs w:val="28"/>
          <w:lang w:val="kk-KZ"/>
        </w:rPr>
        <w:lastRenderedPageBreak/>
        <w:t xml:space="preserve">Сонымен қатар, жүргізілген емдеу және алдын алу жұмыстарының тиімділігіне экономикалық баға берілді. </w:t>
      </w:r>
    </w:p>
    <w:p w:rsidR="000A5709" w:rsidRPr="005350EF" w:rsidRDefault="000A5709" w:rsidP="00762E55">
      <w:pPr>
        <w:spacing w:after="0" w:line="240" w:lineRule="auto"/>
        <w:jc w:val="both"/>
        <w:rPr>
          <w:rFonts w:ascii="Times New Roman" w:hAnsi="Times New Roman" w:cs="Times New Roman"/>
          <w:sz w:val="28"/>
          <w:szCs w:val="28"/>
          <w:lang w:val="kk-KZ"/>
        </w:rPr>
      </w:pPr>
    </w:p>
    <w:p w:rsidR="00C228B8" w:rsidRPr="005350EF" w:rsidRDefault="00FF7541" w:rsidP="00762E55">
      <w:pPr>
        <w:spacing w:after="0" w:line="240" w:lineRule="auto"/>
        <w:ind w:firstLine="708"/>
        <w:jc w:val="both"/>
        <w:rPr>
          <w:rFonts w:ascii="Times New Roman" w:eastAsia="Times New Roman" w:hAnsi="Times New Roman" w:cs="Times New Roman"/>
          <w:b/>
          <w:sz w:val="28"/>
          <w:szCs w:val="28"/>
          <w:lang w:val="kk-KZ"/>
        </w:rPr>
      </w:pPr>
      <w:r w:rsidRPr="005350EF">
        <w:rPr>
          <w:rFonts w:ascii="Times New Roman" w:eastAsia="Times New Roman" w:hAnsi="Times New Roman" w:cs="Times New Roman"/>
          <w:b/>
          <w:sz w:val="28"/>
          <w:szCs w:val="28"/>
          <w:lang w:val="kk-KZ"/>
        </w:rPr>
        <w:t>Зерттеудегі алғы-шарттарының енгізудің техникалық-экономикалық тиімділігін бағалау</w:t>
      </w:r>
    </w:p>
    <w:p w:rsidR="00D26BD4" w:rsidRPr="005350EF" w:rsidRDefault="00D26BD4"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Жұмыс </w:t>
      </w:r>
      <w:r w:rsidR="00C228B8" w:rsidRPr="005350EF">
        <w:rPr>
          <w:rFonts w:ascii="Times New Roman" w:hAnsi="Times New Roman" w:cs="Times New Roman"/>
          <w:sz w:val="28"/>
          <w:szCs w:val="28"/>
          <w:lang w:val="kk-KZ"/>
        </w:rPr>
        <w:t>гранттық тақырыптары бойынша орындалды:</w:t>
      </w:r>
    </w:p>
    <w:p w:rsidR="00E93962" w:rsidRPr="005350EF" w:rsidRDefault="00E93962"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 xml:space="preserve">- Өcіп-өну қызметін жақсарту және бедеулікті қысқарту бойынша инновациялық әдістерді пайдалана отырып, сүтті сиырлардың өнімділігін арттыру (ШҚО АШБ). </w:t>
      </w:r>
    </w:p>
    <w:p w:rsidR="00D647DF" w:rsidRPr="005350EF" w:rsidRDefault="00E93962" w:rsidP="00762E55">
      <w:pPr>
        <w:spacing w:after="0" w:line="240" w:lineRule="auto"/>
        <w:ind w:firstLine="709"/>
        <w:jc w:val="both"/>
        <w:rPr>
          <w:rFonts w:ascii="Times New Roman" w:eastAsia="SimSun" w:hAnsi="Times New Roman" w:cs="Times New Roman"/>
          <w:sz w:val="28"/>
          <w:szCs w:val="28"/>
        </w:rPr>
      </w:pPr>
      <w:r w:rsidRPr="005350EF">
        <w:rPr>
          <w:rFonts w:ascii="Times New Roman" w:hAnsi="Times New Roman" w:cs="Times New Roman"/>
          <w:sz w:val="28"/>
          <w:szCs w:val="28"/>
          <w:lang w:val="kk-KZ"/>
        </w:rPr>
        <w:t xml:space="preserve">- </w:t>
      </w:r>
      <w:r w:rsidR="00D647DF" w:rsidRPr="005350EF">
        <w:rPr>
          <w:rFonts w:ascii="Times New Roman" w:eastAsia="SimSun" w:hAnsi="Times New Roman" w:cs="Times New Roman"/>
          <w:sz w:val="28"/>
          <w:szCs w:val="28"/>
          <w:lang w:val="de-DE"/>
        </w:rPr>
        <w:t xml:space="preserve">Бұл жұмыс 2018-2020 жылдарға арналған ауылшаруашылық саласындағы қолданбалы ғылыми зерттеулер жобасы </w:t>
      </w:r>
      <w:r w:rsidR="00D647DF" w:rsidRPr="005350EF">
        <w:rPr>
          <w:rFonts w:ascii="Times New Roman" w:hAnsi="Times New Roman" w:cs="Times New Roman"/>
          <w:sz w:val="28"/>
          <w:szCs w:val="28"/>
        </w:rPr>
        <w:t xml:space="preserve">(О.0879) </w:t>
      </w:r>
      <w:r w:rsidR="00D647DF" w:rsidRPr="005350EF">
        <w:rPr>
          <w:rFonts w:ascii="Times New Roman" w:eastAsia="SimSun" w:hAnsi="Times New Roman" w:cs="Times New Roman"/>
          <w:sz w:val="28"/>
          <w:szCs w:val="28"/>
          <w:lang w:val="de-DE"/>
        </w:rPr>
        <w:t xml:space="preserve"> аясында: «Мал өсірудегі селекция әдістерінің тиімділігін арттыру»: «Сүтті ірі қара мал шаруашылығында өсірудің тиімді әдістерін дамыту» жобасы бойынша: «Оңтүстік және оңтүстік-шығыс аймақтағы сиырлардың репродуктивті қабілетін арттыру»</w:t>
      </w:r>
      <w:r w:rsidR="00D647DF" w:rsidRPr="005350EF">
        <w:rPr>
          <w:rFonts w:ascii="Times New Roman" w:eastAsia="SimSun" w:hAnsi="Times New Roman" w:cs="Times New Roman"/>
          <w:sz w:val="28"/>
          <w:szCs w:val="28"/>
        </w:rPr>
        <w:t xml:space="preserve"> </w:t>
      </w:r>
      <w:r w:rsidR="00D647DF" w:rsidRPr="005350EF">
        <w:rPr>
          <w:rFonts w:ascii="Times New Roman" w:eastAsia="SimSun" w:hAnsi="Times New Roman" w:cs="Times New Roman"/>
          <w:sz w:val="28"/>
          <w:szCs w:val="28"/>
          <w:lang w:val="de-DE"/>
        </w:rPr>
        <w:t>ғылыми-техникалық бағдарламасына</w:t>
      </w:r>
      <w:r w:rsidR="00D647DF" w:rsidRPr="005350EF">
        <w:rPr>
          <w:rFonts w:ascii="Times New Roman" w:eastAsia="SimSun" w:hAnsi="Times New Roman" w:cs="Times New Roman"/>
          <w:sz w:val="28"/>
          <w:szCs w:val="28"/>
        </w:rPr>
        <w:t xml:space="preserve"> бойынша орындалды.</w:t>
      </w:r>
    </w:p>
    <w:p w:rsidR="00642602" w:rsidRPr="005350EF" w:rsidRDefault="00C228B8" w:rsidP="00762E55">
      <w:pPr>
        <w:spacing w:line="240" w:lineRule="auto"/>
        <w:ind w:firstLine="709"/>
        <w:jc w:val="both"/>
        <w:rPr>
          <w:rFonts w:ascii="Times New Roman" w:eastAsia="SimSun" w:hAnsi="Times New Roman" w:cs="Times New Roman"/>
          <w:sz w:val="28"/>
          <w:szCs w:val="28"/>
        </w:rPr>
      </w:pPr>
      <w:r w:rsidRPr="005350EF">
        <w:rPr>
          <w:rFonts w:ascii="Times New Roman" w:hAnsi="Times New Roman" w:cs="Times New Roman"/>
          <w:sz w:val="28"/>
          <w:szCs w:val="28"/>
          <w:lang w:val="kk-KZ"/>
        </w:rPr>
        <w:t xml:space="preserve">Емдеу және алдын алу </w:t>
      </w:r>
      <w:r w:rsidR="005A6FB6" w:rsidRPr="005350EF">
        <w:rPr>
          <w:rFonts w:ascii="Times New Roman" w:hAnsi="Times New Roman" w:cs="Times New Roman"/>
          <w:sz w:val="28"/>
          <w:szCs w:val="28"/>
          <w:lang w:val="kk-KZ"/>
        </w:rPr>
        <w:t>сызба</w:t>
      </w:r>
      <w:r w:rsidRPr="005350EF">
        <w:rPr>
          <w:rFonts w:ascii="Times New Roman" w:hAnsi="Times New Roman" w:cs="Times New Roman"/>
          <w:sz w:val="28"/>
          <w:szCs w:val="28"/>
          <w:lang w:val="kk-KZ"/>
        </w:rPr>
        <w:t>ларын енгізу нәтижелері жоғары экономикалық тиімділікті көрсетті.</w:t>
      </w:r>
      <w:r w:rsidR="00023FB2" w:rsidRPr="005350EF">
        <w:rPr>
          <w:rFonts w:ascii="Times New Roman" w:hAnsi="Times New Roman" w:cs="Times New Roman"/>
          <w:sz w:val="28"/>
          <w:szCs w:val="28"/>
          <w:lang w:val="kk-KZ"/>
        </w:rPr>
        <w:t xml:space="preserve"> </w:t>
      </w:r>
    </w:p>
    <w:p w:rsidR="0046102E" w:rsidRPr="005350EF" w:rsidRDefault="0046102E" w:rsidP="00762E55">
      <w:pPr>
        <w:spacing w:after="0" w:line="240" w:lineRule="auto"/>
        <w:jc w:val="both"/>
        <w:rPr>
          <w:rFonts w:ascii="Times New Roman" w:eastAsia="Times New Roman" w:hAnsi="Times New Roman" w:cs="Times New Roman"/>
          <w:b/>
          <w:sz w:val="28"/>
          <w:szCs w:val="28"/>
          <w:lang w:val="kk-KZ"/>
        </w:rPr>
      </w:pPr>
    </w:p>
    <w:p w:rsidR="00C228B8" w:rsidRPr="005350EF" w:rsidRDefault="00C228B8" w:rsidP="00762E55">
      <w:pPr>
        <w:spacing w:after="0" w:line="240" w:lineRule="auto"/>
        <w:ind w:firstLine="708"/>
        <w:jc w:val="both"/>
        <w:rPr>
          <w:rFonts w:ascii="Times New Roman" w:hAnsi="Times New Roman" w:cs="Times New Roman"/>
          <w:sz w:val="28"/>
          <w:szCs w:val="28"/>
          <w:lang w:val="kk-KZ"/>
        </w:rPr>
      </w:pPr>
      <w:r w:rsidRPr="005350EF">
        <w:rPr>
          <w:rFonts w:ascii="Times New Roman" w:eastAsia="Times New Roman" w:hAnsi="Times New Roman" w:cs="Times New Roman"/>
          <w:b/>
          <w:sz w:val="28"/>
          <w:szCs w:val="28"/>
          <w:lang w:val="kk-KZ"/>
        </w:rPr>
        <w:t>Осы саладағы үздік жетістіктермен салыстырғанда орындалған жұмыстың ғылыми деңгейін бағалау</w:t>
      </w:r>
      <w:r w:rsidRPr="005350EF">
        <w:rPr>
          <w:rFonts w:ascii="Times New Roman" w:hAnsi="Times New Roman" w:cs="Times New Roman"/>
          <w:sz w:val="28"/>
          <w:szCs w:val="28"/>
          <w:lang w:val="kk-KZ"/>
        </w:rPr>
        <w:t xml:space="preserve">. </w:t>
      </w:r>
    </w:p>
    <w:p w:rsidR="009E19CE" w:rsidRPr="005350EF" w:rsidRDefault="00C228B8" w:rsidP="00762E55">
      <w:pPr>
        <w:spacing w:after="0" w:line="240" w:lineRule="auto"/>
        <w:ind w:firstLine="708"/>
        <w:jc w:val="both"/>
        <w:rPr>
          <w:rFonts w:ascii="Times New Roman" w:hAnsi="Times New Roman" w:cs="Times New Roman"/>
          <w:sz w:val="28"/>
          <w:szCs w:val="28"/>
          <w:lang w:val="kk-KZ"/>
        </w:rPr>
      </w:pPr>
      <w:r w:rsidRPr="005350EF">
        <w:rPr>
          <w:rFonts w:ascii="Times New Roman" w:hAnsi="Times New Roman" w:cs="Times New Roman"/>
          <w:sz w:val="28"/>
          <w:szCs w:val="28"/>
          <w:lang w:val="kk-KZ"/>
        </w:rPr>
        <w:t>Жұмыс қазіргі заманғы жабдықтарды (гемоанализатор және УДЗ) қолдана отырып, жоғары ғылыми-әдістемелік деңгейде жүргізілді. Зерттеу нәтижелері бедеуліктің алдын алу және жою әдістерінің Қазақстан Республикасының шаруашылықтарында қолданылуы мүмкін. Біздің елімізде алғаш рет гомеопатиялық препараттардың бедеулігі бар сиыр ағзасына әсері клиникалық</w:t>
      </w:r>
      <w:r w:rsidR="007157C2" w:rsidRPr="005350EF">
        <w:rPr>
          <w:rFonts w:ascii="Times New Roman" w:hAnsi="Times New Roman" w:cs="Times New Roman"/>
          <w:sz w:val="28"/>
          <w:szCs w:val="28"/>
          <w:lang w:val="kk-KZ"/>
        </w:rPr>
        <w:t xml:space="preserve"> түрде </w:t>
      </w:r>
      <w:r w:rsidRPr="005350EF">
        <w:rPr>
          <w:rFonts w:ascii="Times New Roman" w:hAnsi="Times New Roman" w:cs="Times New Roman"/>
          <w:sz w:val="28"/>
          <w:szCs w:val="28"/>
          <w:lang w:val="kk-KZ"/>
        </w:rPr>
        <w:t>зерттелді.</w:t>
      </w:r>
    </w:p>
    <w:p w:rsidR="009E19CE" w:rsidRPr="005350EF" w:rsidRDefault="009E19CE"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352BF0" w:rsidRPr="005350EF" w:rsidRDefault="00352BF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E80930" w:rsidRPr="005350EF" w:rsidRDefault="00E80930" w:rsidP="00762E55">
      <w:pPr>
        <w:spacing w:after="0" w:line="240" w:lineRule="auto"/>
        <w:jc w:val="both"/>
        <w:rPr>
          <w:rFonts w:ascii="Times New Roman" w:hAnsi="Times New Roman" w:cs="Times New Roman"/>
          <w:sz w:val="28"/>
          <w:szCs w:val="28"/>
          <w:lang w:val="kk-KZ"/>
        </w:rPr>
      </w:pPr>
    </w:p>
    <w:p w:rsidR="00352BF0" w:rsidRPr="005350EF" w:rsidRDefault="00352BF0" w:rsidP="00762E55">
      <w:pPr>
        <w:spacing w:after="0" w:line="240" w:lineRule="auto"/>
        <w:jc w:val="both"/>
        <w:rPr>
          <w:rFonts w:ascii="Times New Roman" w:hAnsi="Times New Roman" w:cs="Times New Roman"/>
          <w:sz w:val="28"/>
          <w:szCs w:val="28"/>
          <w:lang w:val="de-DE"/>
        </w:rPr>
      </w:pPr>
    </w:p>
    <w:p w:rsidR="00D26BD4" w:rsidRPr="005350EF" w:rsidRDefault="00D26BD4" w:rsidP="009F667A">
      <w:pPr>
        <w:spacing w:after="0" w:line="240" w:lineRule="auto"/>
        <w:jc w:val="center"/>
        <w:rPr>
          <w:rFonts w:ascii="Times New Roman" w:hAnsi="Times New Roman" w:cs="Times New Roman"/>
          <w:b/>
          <w:sz w:val="28"/>
          <w:szCs w:val="28"/>
          <w:lang w:val="kk-KZ"/>
        </w:rPr>
      </w:pPr>
      <w:r w:rsidRPr="005350EF">
        <w:rPr>
          <w:rFonts w:ascii="Times New Roman" w:hAnsi="Times New Roman" w:cs="Times New Roman"/>
          <w:b/>
          <w:sz w:val="28"/>
          <w:szCs w:val="28"/>
          <w:lang w:val="kk-KZ"/>
        </w:rPr>
        <w:t>ПАЙДАЛЫНҒАН ӘДЕБИЕТТЕР ТІЗІМІ</w:t>
      </w:r>
    </w:p>
    <w:p w:rsidR="00BF2CD1" w:rsidRPr="005350EF" w:rsidRDefault="00BF2CD1" w:rsidP="00762E55">
      <w:pPr>
        <w:spacing w:after="0" w:line="240" w:lineRule="auto"/>
        <w:jc w:val="both"/>
        <w:rPr>
          <w:rFonts w:ascii="Times New Roman" w:hAnsi="Times New Roman" w:cs="Times New Roman"/>
          <w:sz w:val="28"/>
          <w:szCs w:val="28"/>
          <w:lang w:val="kk-KZ"/>
        </w:rPr>
      </w:pPr>
    </w:p>
    <w:p w:rsidR="005C52A4" w:rsidRPr="005350EF" w:rsidRDefault="005C52A4" w:rsidP="00762E55">
      <w:pPr>
        <w:autoSpaceDE w:val="0"/>
        <w:autoSpaceDN w:val="0"/>
        <w:adjustRightInd w:val="0"/>
        <w:spacing w:after="0" w:line="240" w:lineRule="auto"/>
        <w:jc w:val="both"/>
        <w:rPr>
          <w:rFonts w:ascii="Times New Roman" w:hAnsi="Times New Roman" w:cs="Times New Roman"/>
          <w:sz w:val="28"/>
          <w:szCs w:val="28"/>
        </w:rPr>
      </w:pPr>
    </w:p>
    <w:p w:rsidR="003560C4" w:rsidRPr="005350EF" w:rsidRDefault="003560C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bCs/>
          <w:iCs/>
          <w:sz w:val="28"/>
          <w:szCs w:val="28"/>
        </w:rPr>
        <w:t>Звєрєва Г.В.</w:t>
      </w:r>
      <w:r w:rsidRPr="005350EF">
        <w:rPr>
          <w:rFonts w:ascii="Times New Roman" w:hAnsi="Times New Roman" w:cs="Times New Roman"/>
          <w:bCs/>
          <w:iCs/>
          <w:sz w:val="28"/>
          <w:szCs w:val="28"/>
          <w:lang w:val="kk-KZ"/>
        </w:rPr>
        <w:t xml:space="preserve">, </w:t>
      </w:r>
      <w:r w:rsidRPr="005350EF">
        <w:rPr>
          <w:rFonts w:ascii="Times New Roman" w:hAnsi="Times New Roman" w:cs="Times New Roman"/>
          <w:bCs/>
          <w:iCs/>
          <w:sz w:val="28"/>
          <w:szCs w:val="28"/>
        </w:rPr>
        <w:t>С.П.Хомин</w:t>
      </w:r>
      <w:r w:rsidRPr="005350EF">
        <w:rPr>
          <w:rFonts w:ascii="Times New Roman" w:hAnsi="Times New Roman" w:cs="Times New Roman"/>
          <w:bCs/>
          <w:iCs/>
          <w:sz w:val="28"/>
          <w:szCs w:val="28"/>
          <w:lang w:val="kk-KZ"/>
        </w:rPr>
        <w:t>.</w:t>
      </w:r>
      <w:r w:rsidRPr="005350EF">
        <w:rPr>
          <w:rFonts w:ascii="Times New Roman" w:hAnsi="Times New Roman" w:cs="Times New Roman"/>
          <w:bCs/>
          <w:iCs/>
          <w:sz w:val="28"/>
          <w:szCs w:val="28"/>
        </w:rPr>
        <w:t xml:space="preserve"> Акушерська і гінекологічна диспансеризація у системі юфілактики неплідності та маститів у корів //Науковий вісник Національного аграрного університету. – К., 2000. – С. 21-33.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bCs/>
          <w:sz w:val="28"/>
          <w:szCs w:val="28"/>
          <w:bdr w:val="none" w:sz="0" w:space="0" w:color="auto" w:frame="1"/>
        </w:rPr>
        <w:t>Некрасов</w:t>
      </w:r>
      <w:r w:rsidR="004B062E" w:rsidRPr="005350EF">
        <w:rPr>
          <w:rFonts w:ascii="Times New Roman" w:hAnsi="Times New Roman" w:cs="Times New Roman"/>
          <w:bCs/>
          <w:sz w:val="28"/>
          <w:szCs w:val="28"/>
          <w:bdr w:val="none" w:sz="0" w:space="0" w:color="auto" w:frame="1"/>
        </w:rPr>
        <w:t xml:space="preserve"> Г.Д.</w:t>
      </w:r>
      <w:r w:rsidRPr="005350EF">
        <w:rPr>
          <w:rFonts w:ascii="Times New Roman" w:hAnsi="Times New Roman" w:cs="Times New Roman"/>
          <w:bCs/>
          <w:sz w:val="28"/>
          <w:szCs w:val="28"/>
          <w:bdr w:val="none" w:sz="0" w:space="0" w:color="auto" w:frame="1"/>
        </w:rPr>
        <w:t>, Суманова</w:t>
      </w:r>
      <w:r w:rsidR="004B062E" w:rsidRPr="005350EF">
        <w:rPr>
          <w:rFonts w:ascii="Times New Roman" w:hAnsi="Times New Roman" w:cs="Times New Roman"/>
          <w:bCs/>
          <w:sz w:val="28"/>
          <w:szCs w:val="28"/>
          <w:bdr w:val="none" w:sz="0" w:space="0" w:color="auto" w:frame="1"/>
        </w:rPr>
        <w:t xml:space="preserve"> И.А.</w:t>
      </w:r>
      <w:r w:rsidRPr="005350EF">
        <w:rPr>
          <w:rFonts w:ascii="Times New Roman" w:hAnsi="Times New Roman" w:cs="Times New Roman"/>
          <w:bCs/>
          <w:sz w:val="28"/>
          <w:szCs w:val="28"/>
          <w:bdr w:val="none" w:sz="0" w:space="0" w:color="auto" w:frame="1"/>
        </w:rPr>
        <w:t>. Акушерство,гинекология и биотехника воспроизводства животных. 2014. с.101</w:t>
      </w:r>
    </w:p>
    <w:p w:rsidR="00D4784E" w:rsidRPr="005350EF" w:rsidRDefault="00D4784E"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Қалтаев</w:t>
      </w:r>
      <w:r w:rsidR="004B062E" w:rsidRPr="005350EF">
        <w:rPr>
          <w:rFonts w:ascii="Times New Roman" w:hAnsi="Times New Roman" w:cs="Times New Roman"/>
          <w:sz w:val="28"/>
          <w:szCs w:val="28"/>
        </w:rPr>
        <w:t xml:space="preserve"> Ш.Қ.</w:t>
      </w:r>
      <w:r w:rsidRPr="005350EF">
        <w:rPr>
          <w:rFonts w:ascii="Times New Roman" w:hAnsi="Times New Roman" w:cs="Times New Roman"/>
          <w:sz w:val="28"/>
          <w:szCs w:val="28"/>
        </w:rPr>
        <w:t>,</w:t>
      </w:r>
      <w:r w:rsidR="00642602" w:rsidRPr="005350EF">
        <w:rPr>
          <w:rFonts w:ascii="Times New Roman" w:hAnsi="Times New Roman" w:cs="Times New Roman"/>
          <w:sz w:val="28"/>
          <w:szCs w:val="28"/>
          <w:lang w:val="kk-KZ"/>
        </w:rPr>
        <w:t xml:space="preserve"> </w:t>
      </w:r>
      <w:r w:rsidR="00642602" w:rsidRPr="005350EF">
        <w:rPr>
          <w:rFonts w:ascii="Times New Roman" w:hAnsi="Times New Roman" w:cs="Times New Roman"/>
          <w:sz w:val="28"/>
          <w:szCs w:val="28"/>
        </w:rPr>
        <w:t>Жукин</w:t>
      </w:r>
      <w:r w:rsidR="004B062E" w:rsidRPr="005350EF">
        <w:rPr>
          <w:rFonts w:ascii="Times New Roman" w:hAnsi="Times New Roman" w:cs="Times New Roman"/>
          <w:sz w:val="28"/>
          <w:szCs w:val="28"/>
        </w:rPr>
        <w:t xml:space="preserve"> Б.Д.</w:t>
      </w:r>
      <w:r w:rsidR="00642602" w:rsidRPr="005350EF">
        <w:rPr>
          <w:rFonts w:ascii="Times New Roman" w:hAnsi="Times New Roman" w:cs="Times New Roman"/>
          <w:sz w:val="28"/>
          <w:szCs w:val="28"/>
        </w:rPr>
        <w:t>,</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Жоланов</w:t>
      </w:r>
      <w:r w:rsidR="004B062E" w:rsidRPr="005350EF">
        <w:rPr>
          <w:rFonts w:ascii="Times New Roman" w:hAnsi="Times New Roman" w:cs="Times New Roman"/>
          <w:sz w:val="28"/>
          <w:szCs w:val="28"/>
        </w:rPr>
        <w:t xml:space="preserve"> М.Н.</w:t>
      </w:r>
      <w:r w:rsidRPr="005350EF">
        <w:rPr>
          <w:rFonts w:ascii="Times New Roman" w:hAnsi="Times New Roman" w:cs="Times New Roman"/>
          <w:sz w:val="28"/>
          <w:szCs w:val="28"/>
        </w:rPr>
        <w:t>,</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Қойбағаров</w:t>
      </w:r>
      <w:r w:rsidR="00642602" w:rsidRPr="005350EF">
        <w:rPr>
          <w:rFonts w:ascii="Times New Roman" w:hAnsi="Times New Roman" w:cs="Times New Roman"/>
          <w:sz w:val="28"/>
          <w:szCs w:val="28"/>
          <w:lang w:val="kk-KZ"/>
        </w:rPr>
        <w:t xml:space="preserve"> </w:t>
      </w:r>
      <w:r w:rsidR="004B062E" w:rsidRPr="005350EF">
        <w:rPr>
          <w:rFonts w:ascii="Times New Roman" w:hAnsi="Times New Roman" w:cs="Times New Roman"/>
          <w:sz w:val="28"/>
          <w:szCs w:val="28"/>
        </w:rPr>
        <w:t>Қ.У.</w:t>
      </w:r>
      <w:r w:rsidRPr="005350EF">
        <w:rPr>
          <w:rFonts w:ascii="Times New Roman" w:hAnsi="Times New Roman" w:cs="Times New Roman"/>
          <w:sz w:val="28"/>
          <w:szCs w:val="28"/>
        </w:rPr>
        <w:t>“Ветеринариялық</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акушерлік,</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гинекология</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және</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көбею</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биотехникасы”,</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Алматы</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2011</w:t>
      </w:r>
      <w:r w:rsidR="00642602" w:rsidRPr="005350EF">
        <w:rPr>
          <w:rFonts w:ascii="Times New Roman" w:hAnsi="Times New Roman" w:cs="Times New Roman"/>
          <w:sz w:val="28"/>
          <w:szCs w:val="28"/>
          <w:lang w:val="kk-KZ"/>
        </w:rPr>
        <w:t xml:space="preserve"> </w:t>
      </w:r>
      <w:r w:rsidR="00260852" w:rsidRPr="005350EF">
        <w:rPr>
          <w:rFonts w:ascii="Times New Roman" w:hAnsi="Times New Roman" w:cs="Times New Roman"/>
          <w:sz w:val="28"/>
          <w:szCs w:val="28"/>
          <w:lang w:val="kk-KZ"/>
        </w:rPr>
        <w:t>ж</w:t>
      </w:r>
      <w:r w:rsidRPr="005350EF">
        <w:rPr>
          <w:rFonts w:ascii="Times New Roman" w:hAnsi="Times New Roman" w:cs="Times New Roman"/>
          <w:sz w:val="28"/>
          <w:szCs w:val="28"/>
        </w:rPr>
        <w:t xml:space="preserve">. 166 </w:t>
      </w:r>
      <w:r w:rsidR="00260852" w:rsidRPr="005350EF">
        <w:rPr>
          <w:rFonts w:ascii="Times New Roman" w:hAnsi="Times New Roman" w:cs="Times New Roman"/>
          <w:sz w:val="28"/>
          <w:szCs w:val="28"/>
          <w:lang w:val="kk-KZ"/>
        </w:rPr>
        <w:t>б</w:t>
      </w:r>
      <w:r w:rsidRPr="005350EF">
        <w:rPr>
          <w:rFonts w:ascii="Times New Roman" w:hAnsi="Times New Roman" w:cs="Times New Roman"/>
          <w:sz w:val="28"/>
          <w:szCs w:val="28"/>
        </w:rPr>
        <w:t>.</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lang w:val="en-US"/>
        </w:rPr>
      </w:pPr>
      <w:r w:rsidRPr="005350EF">
        <w:rPr>
          <w:rFonts w:ascii="Times New Roman" w:hAnsi="Times New Roman" w:cs="Times New Roman"/>
          <w:sz w:val="28"/>
          <w:szCs w:val="28"/>
          <w:lang w:val="en-US"/>
        </w:rPr>
        <w:t xml:space="preserve">Givens MD, Marley MS, Riddell KP, Galik PK, Stringfellow DA. Normal reproductive capacity of heifers that originated from in vitro fertilized embryos cultured with an antiviral compound. </w:t>
      </w:r>
      <w:r w:rsidR="00B03A0E" w:rsidRPr="005350EF">
        <w:rPr>
          <w:rFonts w:ascii="Times New Roman" w:hAnsi="Times New Roman" w:cs="Times New Roman"/>
          <w:sz w:val="28"/>
          <w:szCs w:val="28"/>
          <w:lang w:val="en-US"/>
        </w:rPr>
        <w:t>Animal Reproduction Science, 2009; 113: 283-286.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eastAsia="Times New Roman" w:hAnsi="Times New Roman" w:cs="Times New Roman"/>
          <w:bCs/>
          <w:kern w:val="36"/>
          <w:sz w:val="28"/>
          <w:szCs w:val="28"/>
        </w:rPr>
        <w:t>Гончаров</w:t>
      </w:r>
      <w:r w:rsidR="00260852" w:rsidRPr="005350EF">
        <w:rPr>
          <w:rFonts w:ascii="Times New Roman" w:eastAsia="Times New Roman" w:hAnsi="Times New Roman" w:cs="Times New Roman"/>
          <w:bCs/>
          <w:kern w:val="36"/>
          <w:sz w:val="28"/>
          <w:szCs w:val="28"/>
          <w:lang w:val="kk-KZ"/>
        </w:rPr>
        <w:t xml:space="preserve"> </w:t>
      </w:r>
      <w:r w:rsidRPr="005350EF">
        <w:rPr>
          <w:rFonts w:ascii="Times New Roman" w:eastAsia="Times New Roman" w:hAnsi="Times New Roman" w:cs="Times New Roman"/>
          <w:bCs/>
          <w:kern w:val="36"/>
          <w:sz w:val="28"/>
          <w:szCs w:val="28"/>
        </w:rPr>
        <w:t>В.П., Карпов В.А. Профилактика и лечение гинекологических заболеваний коров. - М.: Росагропромиздат, 1991, 192 с.</w:t>
      </w:r>
    </w:p>
    <w:p w:rsidR="00886C94" w:rsidRPr="005350EF" w:rsidRDefault="00E33DB1"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В. Т. Хомич [и др.].</w:t>
      </w:r>
      <w:r w:rsidR="00886C94" w:rsidRPr="005350EF">
        <w:rPr>
          <w:rFonts w:ascii="Times New Roman" w:hAnsi="Times New Roman" w:cs="Times New Roman"/>
          <w:sz w:val="28"/>
          <w:szCs w:val="28"/>
        </w:rPr>
        <w:t>Морфологія сільськогосподарських тварин / / За ред. В. Т. Хомина. – К.: Вища освіта, 2003. – 527 с.</w:t>
      </w:r>
    </w:p>
    <w:p w:rsidR="00E33DB1" w:rsidRPr="005350EF" w:rsidRDefault="00E33DB1"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Шнайдер, В. Л. Патологоанатомічні зміни внутрішніх статевих органів за гінеко-логічних захворювань корів // Наук. вісн. Луганс. НАУ. Серія Ветеринарні науки. – Луганськ: Елтон-2. – 2013. – № 53. – С. 150–153.</w:t>
      </w:r>
    </w:p>
    <w:p w:rsidR="00E33DB1" w:rsidRPr="005350EF" w:rsidRDefault="00E33DB1"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rPr>
        <w:t>Яблонський, В. А. Ветеринарне акушерство, гінекологія та біотехнологія відтво-рення тварин з основами андрології / В. А. Яблонський, С. П. Хомин, Г. М. Калиновсь-кий / За редакцією В. А. Яблонського та С. П. Хомина. Підручник. – Вінниця: НоваКни-га, 2006. – 592 с.</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sz w:val="28"/>
          <w:szCs w:val="28"/>
          <w:shd w:val="clear" w:color="auto" w:fill="FFFFFF"/>
        </w:rPr>
        <w:t>Рубинский</w:t>
      </w:r>
      <w:r w:rsidR="004B062E" w:rsidRPr="005350EF">
        <w:rPr>
          <w:rFonts w:ascii="Times New Roman" w:hAnsi="Times New Roman" w:cs="Times New Roman"/>
          <w:sz w:val="28"/>
          <w:szCs w:val="28"/>
          <w:shd w:val="clear" w:color="auto" w:fill="FFFFFF"/>
        </w:rPr>
        <w:t xml:space="preserve"> A.И.</w:t>
      </w:r>
      <w:r w:rsidRPr="005350EF">
        <w:rPr>
          <w:rFonts w:ascii="Times New Roman" w:hAnsi="Times New Roman" w:cs="Times New Roman"/>
          <w:sz w:val="28"/>
          <w:szCs w:val="28"/>
          <w:shd w:val="clear" w:color="auto" w:fill="FFFFFF"/>
        </w:rPr>
        <w:t xml:space="preserve">.  Лечение и профилактика гинекологических заболеваний у коров. Екатеринбург, 2005 г. с. 10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bCs/>
          <w:iCs/>
          <w:sz w:val="28"/>
          <w:szCs w:val="28"/>
        </w:rPr>
        <w:t>Зверева Г.</w:t>
      </w:r>
      <w:r w:rsidR="006C654D" w:rsidRPr="005350EF">
        <w:rPr>
          <w:rFonts w:ascii="Times New Roman" w:hAnsi="Times New Roman" w:cs="Times New Roman"/>
          <w:bCs/>
          <w:iCs/>
          <w:sz w:val="28"/>
          <w:szCs w:val="28"/>
        </w:rPr>
        <w:t>В., Хомин С.</w:t>
      </w:r>
      <w:r w:rsidRPr="005350EF">
        <w:rPr>
          <w:rFonts w:ascii="Times New Roman" w:hAnsi="Times New Roman" w:cs="Times New Roman"/>
          <w:bCs/>
          <w:iCs/>
          <w:sz w:val="28"/>
          <w:szCs w:val="28"/>
        </w:rPr>
        <w:t xml:space="preserve">П., Олеськив В. Н. [и др.] Методика акушерской и гинекологической диспансеризации коров и телок.– Львов, 1989. – 39 с.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bCs/>
          <w:kern w:val="36"/>
          <w:sz w:val="28"/>
          <w:szCs w:val="28"/>
        </w:rPr>
      </w:pPr>
      <w:r w:rsidRPr="005350EF">
        <w:rPr>
          <w:rFonts w:ascii="Times New Roman" w:hAnsi="Times New Roman" w:cs="Times New Roman"/>
          <w:bCs/>
          <w:iCs/>
          <w:sz w:val="28"/>
          <w:szCs w:val="28"/>
        </w:rPr>
        <w:t>Коченков</w:t>
      </w:r>
      <w:r w:rsidR="004B062E" w:rsidRPr="005350EF">
        <w:rPr>
          <w:rFonts w:ascii="Times New Roman" w:hAnsi="Times New Roman" w:cs="Times New Roman"/>
          <w:bCs/>
          <w:iCs/>
          <w:sz w:val="28"/>
          <w:szCs w:val="28"/>
        </w:rPr>
        <w:t xml:space="preserve"> И.В.</w:t>
      </w:r>
      <w:r w:rsidRPr="005350EF">
        <w:rPr>
          <w:rFonts w:ascii="Times New Roman" w:hAnsi="Times New Roman" w:cs="Times New Roman"/>
          <w:bCs/>
          <w:iCs/>
          <w:sz w:val="28"/>
          <w:szCs w:val="28"/>
        </w:rPr>
        <w:t>, Глухих</w:t>
      </w:r>
      <w:r w:rsidR="004B062E" w:rsidRPr="005350EF">
        <w:rPr>
          <w:rFonts w:ascii="Times New Roman" w:hAnsi="Times New Roman" w:cs="Times New Roman"/>
          <w:bCs/>
          <w:iCs/>
          <w:sz w:val="28"/>
          <w:szCs w:val="28"/>
        </w:rPr>
        <w:t xml:space="preserve"> Е.Г.</w:t>
      </w:r>
      <w:r w:rsidRPr="005350EF">
        <w:rPr>
          <w:rFonts w:ascii="Times New Roman" w:hAnsi="Times New Roman" w:cs="Times New Roman"/>
          <w:bCs/>
          <w:iCs/>
          <w:sz w:val="28"/>
          <w:szCs w:val="28"/>
        </w:rPr>
        <w:t xml:space="preserve">. Проведение акушерско-гинекологической диспансеризации в молочном скотоводстве. </w:t>
      </w:r>
      <w:r w:rsidRPr="005350EF">
        <w:rPr>
          <w:rFonts w:ascii="Times New Roman" w:eastAsia="Times New Roman" w:hAnsi="Times New Roman" w:cs="Times New Roman"/>
          <w:kern w:val="36"/>
          <w:sz w:val="28"/>
          <w:szCs w:val="28"/>
        </w:rPr>
        <w:t>Научный журнал «Вестник НГАУ- Новосибирск 2006 с.78</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eastAsia="Times New Roman" w:hAnsi="Times New Roman" w:cs="Times New Roman"/>
          <w:kern w:val="36"/>
          <w:sz w:val="28"/>
          <w:szCs w:val="28"/>
        </w:rPr>
        <w:t xml:space="preserve"> </w:t>
      </w:r>
      <w:r w:rsidRPr="005350EF">
        <w:rPr>
          <w:rFonts w:ascii="Times New Roman" w:eastAsia="Times New Roman" w:hAnsi="Times New Roman" w:cs="Times New Roman"/>
          <w:sz w:val="28"/>
          <w:szCs w:val="28"/>
        </w:rPr>
        <w:t>Хомин С.П., Костишин Є.С, Кудла І.М. [та ін.]Застосування акушерської та гінекологічної диспансеризації для профілактики неплідності корів / // Науковий вісник Львівської держ. акад. вет. медицини ім. С.З. Гжицького – Львів, – 2005. – Вип.7, №3. – С. 127-133.</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sz w:val="28"/>
          <w:szCs w:val="28"/>
        </w:rPr>
        <w:lastRenderedPageBreak/>
        <w:t xml:space="preserve">Кузьмич </w:t>
      </w:r>
      <w:r w:rsidR="004B062E" w:rsidRPr="005350EF">
        <w:rPr>
          <w:rFonts w:ascii="Times New Roman" w:hAnsi="Times New Roman" w:cs="Times New Roman"/>
          <w:sz w:val="28"/>
          <w:szCs w:val="28"/>
        </w:rPr>
        <w:t xml:space="preserve">Р.Г. </w:t>
      </w:r>
      <w:r w:rsidRPr="005350EF">
        <w:rPr>
          <w:rFonts w:ascii="Times New Roman" w:hAnsi="Times New Roman" w:cs="Times New Roman"/>
          <w:sz w:val="28"/>
          <w:szCs w:val="28"/>
        </w:rPr>
        <w:t>[и др.]. Организация воспроизводства крупного рогатого скота:метод. пособие /– Витебск : ВГАВМ, 2012. –44с.</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sz w:val="28"/>
          <w:szCs w:val="28"/>
        </w:rPr>
        <w:t>Сотникова</w:t>
      </w:r>
      <w:r w:rsidR="004B062E" w:rsidRPr="005350EF">
        <w:rPr>
          <w:rFonts w:ascii="Times New Roman" w:hAnsi="Times New Roman" w:cs="Times New Roman"/>
          <w:sz w:val="28"/>
          <w:szCs w:val="28"/>
        </w:rPr>
        <w:t xml:space="preserve"> Е.Д.</w:t>
      </w:r>
      <w:r w:rsidRPr="005350EF">
        <w:rPr>
          <w:rFonts w:ascii="Times New Roman" w:hAnsi="Times New Roman" w:cs="Times New Roman"/>
          <w:sz w:val="28"/>
          <w:szCs w:val="28"/>
        </w:rPr>
        <w:t>, Ватников</w:t>
      </w:r>
      <w:r w:rsidR="004B062E" w:rsidRPr="005350EF">
        <w:rPr>
          <w:rFonts w:ascii="Times New Roman" w:hAnsi="Times New Roman" w:cs="Times New Roman"/>
          <w:sz w:val="28"/>
          <w:szCs w:val="28"/>
        </w:rPr>
        <w:t xml:space="preserve"> Ю.А.</w:t>
      </w:r>
      <w:r w:rsidRPr="005350EF">
        <w:rPr>
          <w:rFonts w:ascii="Times New Roman" w:hAnsi="Times New Roman" w:cs="Times New Roman"/>
          <w:sz w:val="28"/>
          <w:szCs w:val="28"/>
        </w:rPr>
        <w:t>, Куликов</w:t>
      </w:r>
      <w:r w:rsidR="004B062E" w:rsidRPr="005350EF">
        <w:rPr>
          <w:rFonts w:ascii="Times New Roman" w:hAnsi="Times New Roman" w:cs="Times New Roman"/>
          <w:sz w:val="28"/>
          <w:szCs w:val="28"/>
        </w:rPr>
        <w:t xml:space="preserve"> Е.В.</w:t>
      </w:r>
      <w:r w:rsidRPr="005350EF">
        <w:rPr>
          <w:rFonts w:ascii="Times New Roman" w:hAnsi="Times New Roman" w:cs="Times New Roman"/>
          <w:sz w:val="28"/>
          <w:szCs w:val="28"/>
        </w:rPr>
        <w:t>. Акушерско-гинекологическая диспансеризация племенного поголовья крупного рогатого скота.  Вестник РУДН, серия Агрономия и животноводство, 2014, № 3. С 60.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shd w:val="clear" w:color="auto" w:fill="FFFFFF"/>
        </w:rPr>
        <w:t>Епанчинцева О.С. Результаты акушерско-гинекологической диспансеризации коров в СПК « РУСПОЛ» / О.С. Епанчинцева, А.А.Жерносенко, О.С.Суворина // Материалы Сибирского международного конгресса 3-4 марта 2005 г. Новосибирск 2005.- С. 81-82</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sz w:val="28"/>
          <w:szCs w:val="28"/>
        </w:rPr>
        <w:t xml:space="preserve">Белобороденко М.А., Белобороденко Т.А., Родин И.А., Белобороденко А.М., Демкина А.В., Селянинов Д.Б., Писарева Ю.А.. Профилактика бесплодия у коров. Ученые записки УО ВГАВМ, т. 53, вып. 2, 2017 г. </w:t>
      </w:r>
      <w:r w:rsidRPr="005350EF">
        <w:rPr>
          <w:rFonts w:ascii="Times New Roman" w:hAnsi="Times New Roman" w:cs="Times New Roman"/>
          <w:sz w:val="28"/>
          <w:szCs w:val="28"/>
          <w:shd w:val="clear" w:color="auto" w:fill="FFFFFF"/>
        </w:rPr>
        <w:t>С. 9</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sz w:val="28"/>
          <w:szCs w:val="28"/>
        </w:rPr>
        <w:t>П</w:t>
      </w:r>
      <w:r w:rsidRPr="005350EF">
        <w:rPr>
          <w:rFonts w:ascii="Times New Roman" w:hAnsi="Times New Roman" w:cs="Times New Roman"/>
          <w:sz w:val="28"/>
          <w:szCs w:val="28"/>
          <w:shd w:val="clear" w:color="auto" w:fill="FFFFFF"/>
        </w:rPr>
        <w:t>орфирьев</w:t>
      </w:r>
      <w:r w:rsidR="006C654D" w:rsidRPr="005350EF">
        <w:rPr>
          <w:rFonts w:ascii="Times New Roman" w:hAnsi="Times New Roman" w:cs="Times New Roman"/>
          <w:sz w:val="28"/>
          <w:szCs w:val="28"/>
          <w:shd w:val="clear" w:color="auto" w:fill="FFFFFF"/>
          <w:lang w:val="kk-KZ"/>
        </w:rPr>
        <w:t xml:space="preserve"> </w:t>
      </w:r>
      <w:r w:rsidRPr="005350EF">
        <w:rPr>
          <w:rFonts w:ascii="Times New Roman" w:hAnsi="Times New Roman" w:cs="Times New Roman"/>
          <w:sz w:val="28"/>
          <w:szCs w:val="28"/>
          <w:shd w:val="clear" w:color="auto" w:fill="FFFFFF"/>
        </w:rPr>
        <w:t>И</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А</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 Физиолого-биохимическое обоснование профилактики алиментарного бесплодия и нормализация воспроизводительной функции у высокопродуктивных молочных коров.,// Автореферат- Дубровицы 1996 с.35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st"/>
          <w:rFonts w:ascii="Times New Roman" w:hAnsi="Times New Roman" w:cs="Times New Roman"/>
          <w:sz w:val="28"/>
          <w:szCs w:val="28"/>
        </w:rPr>
        <w:t xml:space="preserve">Громова Т.В., Косарев А.П., Конорев П.В., Цой Т.А. Воспроизводительная способность и ее влияние на эффективность использования коров приобского типа черно-пестрой породы </w:t>
      </w:r>
      <w:r w:rsidRPr="005350EF">
        <w:rPr>
          <w:rFonts w:ascii="Times New Roman" w:hAnsi="Times New Roman" w:cs="Times New Roman"/>
          <w:sz w:val="28"/>
          <w:szCs w:val="28"/>
        </w:rPr>
        <w:t>[Электронный ресурс]</w:t>
      </w:r>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//Вестник Алтайского государственного аграрного университета. 2016. №7. URL:</w:t>
      </w:r>
      <w:r w:rsidR="00642602" w:rsidRPr="005350EF">
        <w:rPr>
          <w:rFonts w:ascii="Times New Roman" w:hAnsi="Times New Roman" w:cs="Times New Roman"/>
          <w:sz w:val="28"/>
          <w:szCs w:val="28"/>
          <w:lang w:val="kk-KZ"/>
        </w:rPr>
        <w:t xml:space="preserve"> </w:t>
      </w:r>
      <w:hyperlink r:id="rId63" w:history="1">
        <w:r w:rsidR="00642602" w:rsidRPr="005350EF">
          <w:rPr>
            <w:rStyle w:val="a7"/>
            <w:rFonts w:ascii="Times New Roman" w:hAnsi="Times New Roman" w:cs="Times New Roman"/>
            <w:color w:val="auto"/>
            <w:sz w:val="28"/>
            <w:szCs w:val="28"/>
          </w:rPr>
          <w:t>https://cyberleninka.ru/</w:t>
        </w:r>
      </w:hyperlink>
      <w:r w:rsidR="00642602"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article/n/vosproizvoditelnaya-sposobnost-i-ee-vliyanie-na-effektivnost-ispolzovaniya-korov-priobskogo-tipa-cherno-pestroy-porody (дата обращения: 17.06.2018).</w:t>
      </w:r>
    </w:p>
    <w:p w:rsidR="005C52A4" w:rsidRPr="005350EF" w:rsidRDefault="005C52A4" w:rsidP="00762E55">
      <w:pPr>
        <w:pStyle w:val="a5"/>
        <w:numPr>
          <w:ilvl w:val="0"/>
          <w:numId w:val="5"/>
        </w:numPr>
        <w:tabs>
          <w:tab w:val="left" w:pos="851"/>
        </w:tabs>
        <w:spacing w:after="0" w:line="240" w:lineRule="auto"/>
        <w:ind w:firstLine="709"/>
        <w:jc w:val="both"/>
        <w:rPr>
          <w:rFonts w:ascii="Times New Roman" w:hAnsi="Times New Roman" w:cs="Times New Roman"/>
          <w:sz w:val="28"/>
          <w:szCs w:val="28"/>
        </w:rPr>
      </w:pPr>
      <w:r w:rsidRPr="005350EF">
        <w:rPr>
          <w:rFonts w:ascii="Times New Roman" w:eastAsia="TimesNewRoman" w:hAnsi="Times New Roman" w:cs="Times New Roman"/>
          <w:sz w:val="28"/>
          <w:szCs w:val="28"/>
        </w:rPr>
        <w:t>Студенцов А.П., Шипилов В.С., Никитин В.Я.. Ветеринарное акушерство и гинекология – 7-е изд. – М.: Колос – 2000. – с. 236.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Christine B. Navarre, Soren P. Rodning . INFERTILITY IN CATTLE. Animal health notes. June 2010. </w:t>
      </w:r>
      <w:r w:rsidRPr="005350EF">
        <w:rPr>
          <w:rFonts w:ascii="Times New Roman" w:hAnsi="Times New Roman" w:cs="Times New Roman"/>
          <w:sz w:val="28"/>
          <w:szCs w:val="28"/>
        </w:rPr>
        <w:t>С</w:t>
      </w:r>
      <w:r w:rsidRPr="005350EF">
        <w:rPr>
          <w:rFonts w:ascii="Times New Roman" w:hAnsi="Times New Roman" w:cs="Times New Roman"/>
          <w:sz w:val="28"/>
          <w:szCs w:val="28"/>
          <w:lang w:val="en-US"/>
        </w:rPr>
        <w:t>.1.</w:t>
      </w:r>
      <w:r w:rsidRPr="005350EF">
        <w:rPr>
          <w:rFonts w:ascii="Times New Roman" w:eastAsia="Times New Roman" w:hAnsi="Times New Roman" w:cs="Times New Roman"/>
          <w:kern w:val="36"/>
          <w:sz w:val="28"/>
          <w:szCs w:val="28"/>
          <w:lang w:val="en-US"/>
        </w:rPr>
        <w:t xml:space="preserve">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Никитин В. Я. Алиментарно-климатическое бесплодие у коров красной голштино-фризской породы и меры его профилактики.</w:t>
      </w:r>
      <w:r w:rsidR="00384A9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rPr>
        <w:t>Материалы междунар. науч.-практ. конф.«Актуальные проблемы биологии воспроизводства животных». – Дубровицы-Быково, 2007. – С. 260 – 262.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Мустафин, Р.Х. Практические рекомендации по ликвидации бесплодия коров / Р.Х. Мустафин, Е.Н. Сковородин // Аграрная наука – сельскому хозяйству. Изв. Самар. гос. с.-х. акад. 2006. Вып. 2. С. 23-25.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Епанчинцева О.С. Сравнительная эффективность лечебно-профилактических мероприятий при симптоматическом бесплодии у коров /O.e. Епанчинцева, А.Г. Еремеева // Российский ветеринарный журнал, спец.выпуск, май 2007 г . - С . 27.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pacing w:val="-5"/>
          <w:sz w:val="28"/>
          <w:szCs w:val="28"/>
        </w:rPr>
        <w:lastRenderedPageBreak/>
        <w:t xml:space="preserve">Селиванов Г.О., Дуников B.C. Методы лечения функциональных </w:t>
      </w:r>
      <w:r w:rsidRPr="005350EF">
        <w:rPr>
          <w:rFonts w:ascii="Times New Roman" w:eastAsia="Times New Roman" w:hAnsi="Times New Roman" w:cs="Times New Roman"/>
          <w:spacing w:val="-6"/>
          <w:sz w:val="28"/>
          <w:szCs w:val="28"/>
        </w:rPr>
        <w:t xml:space="preserve">расстройств репродуктивной системы у коров// Сборник науч.-произ. </w:t>
      </w:r>
      <w:r w:rsidRPr="005350EF">
        <w:rPr>
          <w:rFonts w:ascii="Times New Roman" w:eastAsia="Times New Roman" w:hAnsi="Times New Roman" w:cs="Times New Roman"/>
          <w:spacing w:val="-1"/>
          <w:sz w:val="28"/>
          <w:szCs w:val="28"/>
        </w:rPr>
        <w:t xml:space="preserve">конф. преподавателей и аспирантов факультета ветеринарной </w:t>
      </w:r>
      <w:r w:rsidRPr="005350EF">
        <w:rPr>
          <w:rFonts w:ascii="Times New Roman" w:eastAsia="Times New Roman" w:hAnsi="Times New Roman" w:cs="Times New Roman"/>
          <w:spacing w:val="-4"/>
          <w:sz w:val="28"/>
          <w:szCs w:val="28"/>
        </w:rPr>
        <w:t>медицины ФГОУ ВГМХА. - Вологда-Молочное, 2005. - С. 61-64.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pacing w:val="-2"/>
          <w:sz w:val="28"/>
          <w:szCs w:val="28"/>
        </w:rPr>
        <w:t xml:space="preserve">Пеньков В.В., Бочкарёв В.Н., Кузьменков И.И., Смирнов С.Л. Лечение </w:t>
      </w:r>
      <w:r w:rsidRPr="005350EF">
        <w:rPr>
          <w:rFonts w:ascii="Times New Roman" w:eastAsia="Times New Roman" w:hAnsi="Times New Roman" w:cs="Times New Roman"/>
          <w:spacing w:val="-3"/>
          <w:sz w:val="28"/>
          <w:szCs w:val="28"/>
        </w:rPr>
        <w:t xml:space="preserve">фолликулярных кист яичников бесплодных коров гомеопатическим препаратом </w:t>
      </w:r>
      <w:r w:rsidRPr="005350EF">
        <w:rPr>
          <w:rFonts w:ascii="Times New Roman" w:eastAsia="Times New Roman" w:hAnsi="Times New Roman" w:cs="Times New Roman"/>
          <w:spacing w:val="-2"/>
          <w:sz w:val="28"/>
          <w:szCs w:val="28"/>
        </w:rPr>
        <w:t>«Овариовит»//Актуальные проблемы науки в агропромышленном комплексе: Мат.57-ой международной науч.-практ. конф.—Кострома, 2006.-С.86-87.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shd w:val="clear" w:color="auto" w:fill="FFFFFF"/>
        </w:rPr>
        <w:t>Сергеев Ю</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 xml:space="preserve"> В</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 Хроническая субинволюция матки у коров.// Автореферат- Воронеж, 2004.- С.14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Макаров, А.А. Оценка сочетанного способа лечения субинволюции матки у коров с использованием акупунктуры / Т.Е. Григорьева, А.А. Макаров// Научный журнал Северо-Восточного регионального науч. центра Россельхозакадемии«Аграрная наука Евро – Северо - Востока». - №1(26).- 2012.- С. 35-38.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shd w:val="clear" w:color="auto" w:fill="FFFFFF"/>
        </w:rPr>
        <w:t>Грига Э</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 xml:space="preserve"> Н</w:t>
      </w:r>
      <w:r w:rsidR="00FA18F6" w:rsidRPr="005350EF">
        <w:rPr>
          <w:rFonts w:ascii="Times New Roman" w:hAnsi="Times New Roman" w:cs="Times New Roman"/>
          <w:sz w:val="28"/>
          <w:szCs w:val="28"/>
          <w:shd w:val="clear" w:color="auto" w:fill="FFFFFF"/>
          <w:lang w:val="kk-KZ"/>
        </w:rPr>
        <w:t>.</w:t>
      </w:r>
      <w:r w:rsidRPr="005350EF">
        <w:rPr>
          <w:rFonts w:ascii="Times New Roman" w:hAnsi="Times New Roman" w:cs="Times New Roman"/>
          <w:sz w:val="28"/>
          <w:szCs w:val="28"/>
          <w:shd w:val="clear" w:color="auto" w:fill="FFFFFF"/>
        </w:rPr>
        <w:t xml:space="preserve">. Послеродовая патология коров : Этиология, диагностика, терапия и профилактика,// Автореферат- </w:t>
      </w:r>
      <w:r w:rsidRPr="005350EF">
        <w:rPr>
          <w:rFonts w:ascii="Times New Roman" w:hAnsi="Times New Roman" w:cs="Times New Roman"/>
          <w:sz w:val="28"/>
          <w:szCs w:val="28"/>
        </w:rPr>
        <w:t>Ставрополь – 2003 с.12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lang w:val="en-US"/>
        </w:rPr>
        <w:t xml:space="preserve">Moamer H. M. ,  Ambrose  S. J., Tamadorelkhansaa  E.A. Causes of infertility in cross dairy cows owned by small holders in Khartoum, Sudan. </w:t>
      </w:r>
      <w:r w:rsidRPr="005350EF">
        <w:rPr>
          <w:rFonts w:ascii="Times New Roman" w:eastAsia="Times New Roman" w:hAnsi="Times New Roman" w:cs="Times New Roman"/>
          <w:kern w:val="36"/>
          <w:sz w:val="28"/>
          <w:szCs w:val="28"/>
        </w:rPr>
        <w:t>PARIPEX – Indian journal of research 2016 Volume-6 / Issue-9 , 618-621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Багманов М.А., Юсупов С.Р., Файзрахманов Р.Н Результаты акушерско-гинекологической диспансеризации коров. </w:t>
      </w:r>
      <w:r w:rsidRPr="005350EF">
        <w:rPr>
          <w:rFonts w:ascii="Times New Roman" w:hAnsi="Times New Roman" w:cs="Times New Roman"/>
          <w:sz w:val="28"/>
          <w:szCs w:val="28"/>
          <w:bdr w:val="none" w:sz="0" w:space="0" w:color="auto" w:frame="1"/>
        </w:rPr>
        <w:t>Ученые записки Казанской государственной академии ветеринарной медицины им. Н.Э. Баумана</w:t>
      </w:r>
      <w:r w:rsidRPr="005350EF">
        <w:rPr>
          <w:rFonts w:ascii="Times New Roman" w:hAnsi="Times New Roman" w:cs="Times New Roman"/>
          <w:sz w:val="28"/>
          <w:szCs w:val="28"/>
        </w:rPr>
        <w:t>.2011- c.57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Aungier, S. P. M., Roche, J. F., Duffy, P., Scully, S., &amp; Crowe, M. A. (2015). </w:t>
      </w:r>
      <w:r w:rsidRPr="005350EF">
        <w:rPr>
          <w:rFonts w:ascii="Times New Roman" w:hAnsi="Times New Roman" w:cs="Times New Roman"/>
          <w:iCs/>
          <w:sz w:val="28"/>
          <w:szCs w:val="28"/>
          <w:lang w:val="en-US"/>
        </w:rPr>
        <w:t xml:space="preserve">The relationship between activity clusters detected by an automatic activity monitor and endocrine changes during the periestrous period in lactating dairy cows. </w:t>
      </w:r>
      <w:r w:rsidRPr="005350EF">
        <w:rPr>
          <w:rFonts w:ascii="Times New Roman" w:hAnsi="Times New Roman" w:cs="Times New Roman"/>
          <w:iCs/>
          <w:sz w:val="28"/>
          <w:szCs w:val="28"/>
        </w:rPr>
        <w:t>Journal of Dairy Science, 98(3), 1666–1684.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Артюх В.М., Чомаев A.M., Клинский Ю.Д. Влияние технологии содержания коров на репродуктивную функцию/Материалы научно-практической конференции по проблеме "Повышение конкурентно</w:t>
      </w:r>
      <w:r w:rsidR="0012728C" w:rsidRPr="005350EF">
        <w:rPr>
          <w:rFonts w:ascii="Times New Roman" w:hAnsi="Times New Roman" w:cs="Times New Roman"/>
          <w:sz w:val="28"/>
          <w:szCs w:val="28"/>
        </w:rPr>
        <w:t xml:space="preserve"> </w:t>
      </w:r>
      <w:r w:rsidRPr="005350EF">
        <w:rPr>
          <w:rFonts w:ascii="Times New Roman" w:hAnsi="Times New Roman" w:cs="Times New Roman"/>
          <w:sz w:val="28"/>
          <w:szCs w:val="28"/>
        </w:rPr>
        <w:t>способности животноводства и задачи кадрового обеспечения".-Вып.7.-п. Быково, Московской обл., 2001.-С.57-58.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eastAsia="Times New Roman" w:hAnsi="Times New Roman" w:cs="Times New Roman"/>
          <w:sz w:val="28"/>
          <w:szCs w:val="28"/>
          <w:lang w:val="en-US"/>
        </w:rPr>
        <w:t xml:space="preserve">Ioana Cristina Crivei, Elena Ruginosu, D. Drugociu.  Study Concerning the Prevalence of Ovarian Diseases in Dairy Cows from a Farm in North-Eastern Moldavia/ Bulletin UASVM Veterinary Medicine 72 (1) / </w:t>
      </w:r>
      <w:r w:rsidRPr="005350EF">
        <w:rPr>
          <w:rFonts w:ascii="Times New Roman" w:hAnsi="Times New Roman" w:cs="Times New Roman"/>
          <w:sz w:val="28"/>
          <w:szCs w:val="28"/>
          <w:lang w:val="en-US"/>
        </w:rPr>
        <w:t xml:space="preserve"> 2015 79-86.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Brito LFC, Palmer CW .  Cystic Ovarian Disease in Cattle. </w:t>
      </w:r>
      <w:r w:rsidRPr="005350EF">
        <w:rPr>
          <w:rFonts w:ascii="Times New Roman" w:hAnsi="Times New Roman" w:cs="Times New Roman"/>
          <w:sz w:val="28"/>
          <w:szCs w:val="28"/>
        </w:rPr>
        <w:t xml:space="preserve">(2004). Large Animal  Veterinary Rounds 4:1-6. Print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rPr>
        <w:lastRenderedPageBreak/>
        <w:t xml:space="preserve">Нежданов </w:t>
      </w:r>
      <w:r w:rsidRPr="005350EF">
        <w:rPr>
          <w:rFonts w:ascii="Times New Roman" w:hAnsi="Times New Roman" w:cs="Times New Roman"/>
          <w:bCs/>
          <w:sz w:val="28"/>
          <w:szCs w:val="28"/>
        </w:rPr>
        <w:t>А</w:t>
      </w:r>
      <w:r w:rsidR="00260852" w:rsidRPr="005350EF">
        <w:rPr>
          <w:rFonts w:ascii="Times New Roman" w:hAnsi="Times New Roman" w:cs="Times New Roman"/>
          <w:bCs/>
          <w:sz w:val="28"/>
          <w:szCs w:val="28"/>
          <w:lang w:val="kk-KZ"/>
        </w:rPr>
        <w:t>.</w:t>
      </w:r>
      <w:r w:rsidRPr="005350EF">
        <w:rPr>
          <w:rFonts w:ascii="Times New Roman" w:hAnsi="Times New Roman" w:cs="Times New Roman"/>
          <w:bCs/>
          <w:sz w:val="28"/>
          <w:szCs w:val="28"/>
        </w:rPr>
        <w:t>Г. Физиологические основы профилактики симптоматического бесплодия коров. // Автореферат- Воронеж 1987 С. 24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Roman" w:hAnsi="Times New Roman" w:cs="Times New Roman"/>
          <w:sz w:val="28"/>
          <w:szCs w:val="28"/>
        </w:rPr>
        <w:t>Сулейманов С.М. Биохимические аспекты полового цикла и гистохимия яичников у коров /С.М. Сулейманов, С.П. Еремин //Известия вузов. Северокавказский регион. Естественные науки.- 2004.-№ 3.-С 7-81.</w:t>
      </w:r>
    </w:p>
    <w:p w:rsidR="005C52A4" w:rsidRPr="005350EF" w:rsidRDefault="005C52A4" w:rsidP="00762E55">
      <w:pPr>
        <w:pStyle w:val="a5"/>
        <w:numPr>
          <w:ilvl w:val="0"/>
          <w:numId w:val="5"/>
        </w:numPr>
        <w:autoSpaceDE w:val="0"/>
        <w:autoSpaceDN w:val="0"/>
        <w:adjustRightInd w:val="0"/>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bCs/>
          <w:sz w:val="28"/>
          <w:szCs w:val="28"/>
        </w:rPr>
        <w:t>Багрова М.А</w:t>
      </w:r>
      <w:r w:rsidRPr="005350EF">
        <w:rPr>
          <w:rFonts w:ascii="Times New Roman" w:hAnsi="Times New Roman" w:cs="Times New Roman"/>
          <w:sz w:val="28"/>
          <w:szCs w:val="28"/>
        </w:rPr>
        <w:t>., Сунагатуллин Ф.А. Профилактика послеродовой субинволюции матки у коров // Ученые записки КГАВМ им. Н.Э. Баумана: Т. 205.- Казань, 2011. - С. 23-26.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Еремин С.П. Обменные процессы при субинволюции матки //Известия вузов. Северокавказский регион. Естественные науки.- 2004.-№ 3.- С 74-77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Князева М.В. Хамитова Л.Ф. Мерзлякова Е.А. </w:t>
      </w:r>
      <w:r w:rsidRPr="005350EF">
        <w:rPr>
          <w:rFonts w:ascii="Times New Roman" w:hAnsi="Times New Roman" w:cs="Times New Roman"/>
          <w:iCs/>
          <w:sz w:val="28"/>
          <w:szCs w:val="28"/>
        </w:rPr>
        <w:t xml:space="preserve">Анализ акушерско-гинекологической диспансеризации в хозяйствах Удмуртии. </w:t>
      </w:r>
      <w:r w:rsidRPr="005350EF">
        <w:rPr>
          <w:rFonts w:ascii="Times New Roman" w:hAnsi="Times New Roman" w:cs="Times New Roman"/>
          <w:sz w:val="28"/>
          <w:szCs w:val="28"/>
        </w:rPr>
        <w:t xml:space="preserve"> [Электронный ресурс] // Ученые записки Казанской государственной академии ветеринарной медицины им. Н.Э. Баумана:. научн. журн. 2014. № 4. URL: https://cyberleninka.ru/article/n/analiz-akushersko-ginekologicheskoy-dispanserizatsii-v-hozyaystvah-udmurtii (дата обращения: 15.12.2017).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bCs/>
          <w:sz w:val="28"/>
          <w:szCs w:val="28"/>
        </w:rPr>
        <w:t>Богданова М</w:t>
      </w:r>
      <w:r w:rsidR="00FA18F6" w:rsidRPr="005350EF">
        <w:rPr>
          <w:rFonts w:ascii="Times New Roman" w:hAnsi="Times New Roman" w:cs="Times New Roman"/>
          <w:bCs/>
          <w:sz w:val="28"/>
          <w:szCs w:val="28"/>
          <w:lang w:val="kk-KZ"/>
        </w:rPr>
        <w:t>.</w:t>
      </w:r>
      <w:r w:rsidRPr="005350EF">
        <w:rPr>
          <w:rFonts w:ascii="Times New Roman" w:hAnsi="Times New Roman" w:cs="Times New Roman"/>
          <w:bCs/>
          <w:sz w:val="28"/>
          <w:szCs w:val="28"/>
        </w:rPr>
        <w:t xml:space="preserve">А. Разработка технологии изготовления и применения иммунологического теста для диагности беременности и бесплодия коров.// Автореферат- </w:t>
      </w:r>
      <w:r w:rsidRPr="005350EF">
        <w:rPr>
          <w:rFonts w:ascii="Times New Roman" w:eastAsia="TimesNewRoman" w:hAnsi="Times New Roman" w:cs="Times New Roman"/>
          <w:sz w:val="28"/>
          <w:szCs w:val="28"/>
        </w:rPr>
        <w:t>Ульяновск, 2008 г. С. 15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Сиротинина В.Ю., Муравья Л.Н. Влияние мастита и акушерско-гинекологических заболеваний на молочную продуктивность коров разного возраста/ В.Ю. Сиротинина, Л.Н. Муравья// Селекционно-генетические и эколого-технологические проблемы повышения долголетнего продуктивного использования молочных коров. Научные труды. Вып.1. Брянск, 2004. С. 89-91.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Leroy, J., Van Soom, A., Opsomer, G., Goovaerts, I.G.F. &amp; Bols, P.E.J. (2008).Reduced Fertility in High-yielding Dairy Cows: Are the Oocyte and Embryo in Danger? Part II Mechanisms Linking Nutrition and Reduced Oocyte and Embryo Quality in High-yielding Dairy Cows</w:t>
      </w:r>
      <w:r w:rsidR="00BE6E83" w:rsidRPr="005350EF">
        <w:rPr>
          <w:rFonts w:ascii="Times New Roman" w:hAnsi="Times New Roman" w:cs="Times New Roman"/>
          <w:sz w:val="28"/>
          <w:szCs w:val="28"/>
          <w:lang w:val="en-US"/>
        </w:rPr>
        <w:t>×</w:t>
      </w:r>
      <w:r w:rsidRPr="005350EF">
        <w:rPr>
          <w:rFonts w:ascii="Times New Roman" w:hAnsi="Times New Roman" w:cs="Times New Roman"/>
          <w:sz w:val="28"/>
          <w:szCs w:val="28"/>
          <w:lang w:val="en-US"/>
        </w:rPr>
        <w:t xml:space="preserve">. </w:t>
      </w:r>
      <w:r w:rsidRPr="005350EF">
        <w:rPr>
          <w:rFonts w:ascii="Times New Roman" w:hAnsi="Times New Roman" w:cs="Times New Roman"/>
          <w:sz w:val="28"/>
          <w:szCs w:val="28"/>
        </w:rPr>
        <w:t>Reproductionin Domestic Animals 43(5), 623-632.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Rahman, M.M., Mazzilli, M., Pennarossa, G., Brevini, T.A.L., Zecconi, A. &amp; Gandolfi, F. (2012). Chronic mastitis is associated with altered ovarian follicle development in dairy cattle. </w:t>
      </w:r>
      <w:r w:rsidRPr="005350EF">
        <w:rPr>
          <w:rFonts w:ascii="Times New Roman" w:hAnsi="Times New Roman" w:cs="Times New Roman"/>
          <w:sz w:val="28"/>
          <w:szCs w:val="28"/>
        </w:rPr>
        <w:t>Journal of Dairy Science95(4), 1885-1893.</w:t>
      </w:r>
    </w:p>
    <w:p w:rsidR="005C52A4" w:rsidRPr="005350EF" w:rsidRDefault="005C52A4" w:rsidP="00762E55">
      <w:pPr>
        <w:pStyle w:val="a5"/>
        <w:numPr>
          <w:ilvl w:val="0"/>
          <w:numId w:val="5"/>
        </w:numPr>
        <w:spacing w:after="0" w:line="240" w:lineRule="auto"/>
        <w:ind w:firstLine="709"/>
        <w:jc w:val="both"/>
        <w:outlineLvl w:val="0"/>
        <w:rPr>
          <w:rStyle w:val="st"/>
          <w:rFonts w:ascii="Times New Roman" w:eastAsia="Times New Roman" w:hAnsi="Times New Roman" w:cs="Times New Roman"/>
          <w:kern w:val="36"/>
          <w:sz w:val="28"/>
          <w:szCs w:val="28"/>
        </w:rPr>
      </w:pPr>
      <w:r w:rsidRPr="005350EF">
        <w:rPr>
          <w:rFonts w:ascii="Times New Roman" w:hAnsi="Times New Roman" w:cs="Times New Roman"/>
          <w:i/>
          <w:iCs/>
          <w:sz w:val="28"/>
          <w:szCs w:val="28"/>
          <w:lang w:val="en-US"/>
        </w:rPr>
        <w:t xml:space="preserve"> </w:t>
      </w:r>
      <w:r w:rsidRPr="005350EF">
        <w:rPr>
          <w:rStyle w:val="st"/>
          <w:rFonts w:ascii="Times New Roman" w:hAnsi="Times New Roman" w:cs="Times New Roman"/>
          <w:sz w:val="28"/>
          <w:szCs w:val="28"/>
          <w:lang w:val="en-US"/>
        </w:rPr>
        <w:t>Tagesu A</w:t>
      </w:r>
      <w:r w:rsidRPr="005350EF">
        <w:rPr>
          <w:rStyle w:val="st"/>
          <w:rFonts w:ascii="Times New Roman" w:hAnsi="Times New Roman" w:cs="Times New Roman"/>
          <w:i/>
          <w:sz w:val="28"/>
          <w:szCs w:val="28"/>
          <w:lang w:val="en-US"/>
        </w:rPr>
        <w:t xml:space="preserve">. </w:t>
      </w:r>
      <w:r w:rsidRPr="005350EF">
        <w:rPr>
          <w:rStyle w:val="af0"/>
          <w:rFonts w:ascii="Times New Roman" w:hAnsi="Times New Roman" w:cs="Times New Roman"/>
          <w:sz w:val="28"/>
          <w:szCs w:val="28"/>
          <w:lang w:val="en-US"/>
        </w:rPr>
        <w:t>Review</w:t>
      </w:r>
      <w:r w:rsidRPr="005350EF">
        <w:rPr>
          <w:rStyle w:val="st"/>
          <w:rFonts w:ascii="Times New Roman" w:hAnsi="Times New Roman" w:cs="Times New Roman"/>
          <w:i/>
          <w:sz w:val="28"/>
          <w:szCs w:val="28"/>
          <w:lang w:val="en-US"/>
        </w:rPr>
        <w:t xml:space="preserve"> </w:t>
      </w:r>
      <w:r w:rsidRPr="005350EF">
        <w:rPr>
          <w:rStyle w:val="st"/>
          <w:rFonts w:ascii="Times New Roman" w:hAnsi="Times New Roman" w:cs="Times New Roman"/>
          <w:sz w:val="28"/>
          <w:szCs w:val="28"/>
          <w:lang w:val="en-US"/>
        </w:rPr>
        <w:t>on the</w:t>
      </w:r>
      <w:r w:rsidRPr="005350EF">
        <w:rPr>
          <w:rStyle w:val="st"/>
          <w:rFonts w:ascii="Times New Roman" w:hAnsi="Times New Roman" w:cs="Times New Roman"/>
          <w:i/>
          <w:sz w:val="28"/>
          <w:szCs w:val="28"/>
          <w:lang w:val="en-US"/>
        </w:rPr>
        <w:t xml:space="preserve"> </w:t>
      </w:r>
      <w:r w:rsidRPr="005350EF">
        <w:rPr>
          <w:rStyle w:val="af0"/>
          <w:rFonts w:ascii="Times New Roman" w:hAnsi="Times New Roman" w:cs="Times New Roman"/>
          <w:sz w:val="28"/>
          <w:szCs w:val="28"/>
          <w:lang w:val="en-US"/>
        </w:rPr>
        <w:t>Reproductive Health Problem</w:t>
      </w:r>
      <w:r w:rsidRPr="005350EF">
        <w:rPr>
          <w:rStyle w:val="st"/>
          <w:rFonts w:ascii="Times New Roman" w:hAnsi="Times New Roman" w:cs="Times New Roman"/>
          <w:i/>
          <w:sz w:val="28"/>
          <w:szCs w:val="28"/>
          <w:lang w:val="en-US"/>
        </w:rPr>
        <w:t xml:space="preserve"> </w:t>
      </w:r>
      <w:r w:rsidRPr="005350EF">
        <w:rPr>
          <w:rStyle w:val="st"/>
          <w:rFonts w:ascii="Times New Roman" w:hAnsi="Times New Roman" w:cs="Times New Roman"/>
          <w:sz w:val="28"/>
          <w:szCs w:val="28"/>
          <w:lang w:val="en-US"/>
        </w:rPr>
        <w:t>of</w:t>
      </w:r>
      <w:r w:rsidRPr="005350EF">
        <w:rPr>
          <w:rStyle w:val="st"/>
          <w:rFonts w:ascii="Times New Roman" w:hAnsi="Times New Roman" w:cs="Times New Roman"/>
          <w:i/>
          <w:sz w:val="28"/>
          <w:szCs w:val="28"/>
          <w:lang w:val="en-US"/>
        </w:rPr>
        <w:t xml:space="preserve"> </w:t>
      </w:r>
      <w:r w:rsidRPr="005350EF">
        <w:rPr>
          <w:rStyle w:val="af0"/>
          <w:rFonts w:ascii="Times New Roman" w:hAnsi="Times New Roman" w:cs="Times New Roman"/>
          <w:sz w:val="28"/>
          <w:szCs w:val="28"/>
          <w:lang w:val="en-US"/>
        </w:rPr>
        <w:t>Dairy Cattle</w:t>
      </w:r>
      <w:r w:rsidRPr="005350EF">
        <w:rPr>
          <w:rStyle w:val="st"/>
          <w:rFonts w:ascii="Times New Roman" w:hAnsi="Times New Roman" w:cs="Times New Roman"/>
          <w:i/>
          <w:sz w:val="28"/>
          <w:szCs w:val="28"/>
          <w:lang w:val="en-US"/>
        </w:rPr>
        <w:t>.</w:t>
      </w:r>
      <w:r w:rsidRPr="005350EF">
        <w:rPr>
          <w:rStyle w:val="st"/>
          <w:rFonts w:ascii="Times New Roman" w:hAnsi="Times New Roman" w:cs="Times New Roman"/>
          <w:sz w:val="28"/>
          <w:szCs w:val="28"/>
          <w:lang w:val="en-US"/>
        </w:rPr>
        <w:t xml:space="preserve"> </w:t>
      </w:r>
      <w:r w:rsidRPr="005350EF">
        <w:rPr>
          <w:rStyle w:val="st"/>
          <w:rFonts w:ascii="Times New Roman" w:hAnsi="Times New Roman" w:cs="Times New Roman"/>
          <w:sz w:val="28"/>
          <w:szCs w:val="28"/>
        </w:rPr>
        <w:t>Dairy and Vet Sci J. 2018; 5(1): 555655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Cruz EJ (2015) Health of the udder. The Importance of Mastitis Control. </w:t>
      </w:r>
      <w:r w:rsidRPr="005350EF">
        <w:rPr>
          <w:rFonts w:ascii="Times New Roman" w:hAnsi="Times New Roman" w:cs="Times New Roman"/>
          <w:sz w:val="28"/>
          <w:szCs w:val="28"/>
        </w:rPr>
        <w:t>Entorno Ganadero 71: 32-36.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lastRenderedPageBreak/>
        <w:t>Dematawewa C.M.B.</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xml:space="preserve"> Berger P.J. (1997). Effect of Dystocia on Yield, Fertility,and Cow Losses and an Economic Evaluation of Dystocia Scores for Holsteins. </w:t>
      </w:r>
      <w:r w:rsidRPr="005350EF">
        <w:rPr>
          <w:rFonts w:ascii="Times New Roman" w:hAnsi="Times New Roman" w:cs="Times New Roman"/>
          <w:sz w:val="28"/>
          <w:szCs w:val="28"/>
        </w:rPr>
        <w:t xml:space="preserve">Journal of Dairy Science 80(4), 754-761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Nielen M., Schukken Y.H., Scholl D.T., </w:t>
      </w:r>
      <w:r w:rsidR="00187593" w:rsidRPr="005350EF">
        <w:rPr>
          <w:rFonts w:ascii="Times New Roman" w:hAnsi="Times New Roman" w:cs="Times New Roman"/>
          <w:sz w:val="28"/>
          <w:szCs w:val="28"/>
          <w:lang w:val="en-US"/>
        </w:rPr>
        <w:t xml:space="preserve">Wilbrink H.J., </w:t>
      </w:r>
      <w:r w:rsidRPr="005350EF">
        <w:rPr>
          <w:rFonts w:ascii="Times New Roman" w:hAnsi="Times New Roman" w:cs="Times New Roman"/>
          <w:sz w:val="28"/>
          <w:szCs w:val="28"/>
          <w:lang w:val="en-US"/>
        </w:rPr>
        <w:t>Brand A. (1989).Twinning in dairy cattle: A study of risk factors and effects. Theriogenology</w:t>
      </w:r>
      <w:r w:rsidR="0018759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32(5), 845-862.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Peake</w:t>
      </w:r>
      <w:r w:rsidR="0018759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K.A., Biggs A.M., Argo C.M., Smith R.F., Christley R.M., Routly</w:t>
      </w:r>
      <w:r w:rsidR="0018759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J.E.</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xml:space="preserve"> Dobson, H. (2011). Effects of lameness, subclinical mastitis and loss of body condition on the reproductive performance of dairy cows. </w:t>
      </w:r>
      <w:r w:rsidRPr="005350EF">
        <w:rPr>
          <w:rFonts w:ascii="Times New Roman" w:hAnsi="Times New Roman" w:cs="Times New Roman"/>
          <w:sz w:val="28"/>
          <w:szCs w:val="28"/>
        </w:rPr>
        <w:t>Veterinary Record 168(11), 301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Dobson H, Smith R</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F. What is stress, and how does it affect reproduction? Anim Repro Sci, 2001; 60-61:743-752.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Lam T</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J, Ruegg P</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L, McDouglgall (2015) Good veterinary practices on udder health. what to do, what not to do and opportunities. Entorno Ganadero 71: 24-31.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Berry D.P., Friggens N.C., Lucy M., &amp; Roche J.R. (2016). </w:t>
      </w:r>
      <w:r w:rsidRPr="005350EF">
        <w:rPr>
          <w:rFonts w:ascii="Times New Roman" w:hAnsi="Times New Roman" w:cs="Times New Roman"/>
          <w:iCs/>
          <w:sz w:val="28"/>
          <w:szCs w:val="28"/>
          <w:lang w:val="en-US"/>
        </w:rPr>
        <w:t xml:space="preserve">Milk Production and Fertility in Cattle. </w:t>
      </w:r>
      <w:r w:rsidRPr="005350EF">
        <w:rPr>
          <w:rFonts w:ascii="Times New Roman" w:hAnsi="Times New Roman" w:cs="Times New Roman"/>
          <w:iCs/>
          <w:sz w:val="28"/>
          <w:szCs w:val="28"/>
        </w:rPr>
        <w:t>Annual Review of Animal Biosciences, 4(1), 269–290</w:t>
      </w:r>
      <w:r w:rsidRPr="005350EF">
        <w:rPr>
          <w:rFonts w:ascii="Times New Roman" w:hAnsi="Times New Roman" w:cs="Times New Roman"/>
          <w:i/>
          <w:iCs/>
          <w:sz w:val="28"/>
          <w:szCs w:val="28"/>
        </w:rPr>
        <w:t>.</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Butler W.R. (2003). Energy balance relationships with follicular development, ovulation and fertility in postpartum dairy cows. </w:t>
      </w:r>
      <w:r w:rsidRPr="005350EF">
        <w:rPr>
          <w:rFonts w:ascii="Times New Roman" w:hAnsi="Times New Roman" w:cs="Times New Roman"/>
          <w:sz w:val="28"/>
          <w:szCs w:val="28"/>
        </w:rPr>
        <w:t>Livestock Production Science 83 (2-3), 211-218.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Lucy M. C. 2001. Reproductive loss in high-producing dairy cattle: where will it end? </w:t>
      </w:r>
      <w:r w:rsidRPr="005350EF">
        <w:rPr>
          <w:rFonts w:ascii="Times New Roman" w:hAnsi="Times New Roman" w:cs="Times New Roman"/>
          <w:sz w:val="28"/>
          <w:szCs w:val="28"/>
        </w:rPr>
        <w:t>J.Dairy Sci. 84:1277-1293.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Rodney R. M., Celi P., Scott W., Breinhild K., Santos J. E. P., &amp; Lean I. J. (2018). </w:t>
      </w:r>
      <w:r w:rsidRPr="005350EF">
        <w:rPr>
          <w:rFonts w:ascii="Times New Roman" w:hAnsi="Times New Roman" w:cs="Times New Roman"/>
          <w:iCs/>
          <w:sz w:val="28"/>
          <w:szCs w:val="28"/>
          <w:lang w:val="en-US"/>
        </w:rPr>
        <w:t xml:space="preserve">Effects of nutrition on the fertility of lactating dairy cattle. </w:t>
      </w:r>
      <w:r w:rsidRPr="005350EF">
        <w:rPr>
          <w:rFonts w:ascii="Times New Roman" w:hAnsi="Times New Roman" w:cs="Times New Roman"/>
          <w:iCs/>
          <w:sz w:val="28"/>
          <w:szCs w:val="28"/>
        </w:rPr>
        <w:t>Journal of Dairy Science, 101(6), 5115–5133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Butler W</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R</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Smith RD. Interrelationships between energy balance on postpartum reproductive function in dairy cattle. J Dairy Sci 1989; 7:767–83.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Jorritsma R, Jorritsma H, Schukken YH, Wentink GH. Relationships between fatty liver and fertility and some periparturient diseases in commercial Dutch dairy herds. </w:t>
      </w:r>
      <w:r w:rsidRPr="005350EF">
        <w:rPr>
          <w:rFonts w:ascii="Times New Roman" w:hAnsi="Times New Roman" w:cs="Times New Roman"/>
          <w:sz w:val="28"/>
          <w:szCs w:val="28"/>
        </w:rPr>
        <w:t>Theriogenology 2000; 54:1065–74.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z w:val="28"/>
          <w:szCs w:val="28"/>
          <w:lang w:val="en-US"/>
        </w:rPr>
        <w:t xml:space="preserve">Nesim Seferi, Lupce Kocoski, Kujtim Elmazi. Comparative Survey of the Effectiveness of Hormonal Treatment with PGF2 - Alpha and Gnrh, in the Cows With Sub-Estrus of some Farms in the Polog Region. </w:t>
      </w:r>
      <w:r w:rsidRPr="005350EF">
        <w:rPr>
          <w:rFonts w:ascii="Times New Roman" w:eastAsia="Times New Roman" w:hAnsi="Times New Roman" w:cs="Times New Roman"/>
          <w:sz w:val="28"/>
          <w:szCs w:val="28"/>
        </w:rPr>
        <w:t>Albanian j. agric. sci. 2018;17 (2): 251-260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Opsomer G. Coryn M, de Kruif A. Postpartum anoestrus in high yielding dairy cows. </w:t>
      </w:r>
      <w:r w:rsidRPr="005350EF">
        <w:rPr>
          <w:rFonts w:ascii="Times New Roman" w:hAnsi="Times New Roman" w:cs="Times New Roman"/>
          <w:sz w:val="28"/>
          <w:szCs w:val="28"/>
        </w:rPr>
        <w:t>Proc XXIIth WBC, 2002:316-323.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Копытин В</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rPr>
        <w:t>К</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rPr>
        <w:t>. Профилактика искусственно приобретенного и эксплуатационного бесплодия коров мясных и молочных пород, Автореферат- Воронеж 1989 г. с. 40</w:t>
      </w:r>
      <w:r w:rsidR="0060767A" w:rsidRPr="005350EF">
        <w:rPr>
          <w:rFonts w:ascii="Times New Roman" w:hAnsi="Times New Roman" w:cs="Times New Roman"/>
          <w:sz w:val="28"/>
          <w:szCs w:val="28"/>
          <w:lang w:val="kk-KZ"/>
        </w:rPr>
        <w:t>.</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Humblot, P.  2001.  Use of pregnancy specific proteins and progersterone assays to monitor pregnancy and determine the timing, </w:t>
      </w:r>
      <w:r w:rsidRPr="005350EF">
        <w:rPr>
          <w:rFonts w:ascii="Times New Roman" w:hAnsi="Times New Roman" w:cs="Times New Roman"/>
          <w:sz w:val="28"/>
          <w:szCs w:val="28"/>
          <w:lang w:val="en-US"/>
        </w:rPr>
        <w:lastRenderedPageBreak/>
        <w:t xml:space="preserve">frequencies and sources of embryonic mortality in ruminants. </w:t>
      </w:r>
      <w:r w:rsidR="00B03A0E" w:rsidRPr="005350EF">
        <w:rPr>
          <w:rFonts w:ascii="Times New Roman" w:hAnsi="Times New Roman" w:cs="Times New Roman"/>
          <w:sz w:val="28"/>
          <w:szCs w:val="28"/>
          <w:lang w:val="en-US"/>
        </w:rPr>
        <w:t>Theriogenology.  56:1417-1433.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Mann</w:t>
      </w:r>
      <w:r w:rsidR="00260852" w:rsidRPr="005350EF">
        <w:rPr>
          <w:rFonts w:ascii="Times New Roman" w:hAnsi="Times New Roman" w:cs="Times New Roman"/>
          <w:sz w:val="28"/>
          <w:szCs w:val="28"/>
          <w:lang w:val="de-DE"/>
        </w:rPr>
        <w:t xml:space="preserve"> G.</w:t>
      </w:r>
      <w:r w:rsidR="00187593" w:rsidRPr="005350EF">
        <w:rPr>
          <w:rFonts w:ascii="Times New Roman" w:hAnsi="Times New Roman" w:cs="Times New Roman"/>
          <w:sz w:val="28"/>
          <w:szCs w:val="28"/>
          <w:lang w:val="de-DE"/>
        </w:rPr>
        <w:t>E.</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 xml:space="preserve"> Lamming</w:t>
      </w:r>
      <w:r w:rsidR="00187593" w:rsidRPr="005350EF">
        <w:rPr>
          <w:rFonts w:ascii="Times New Roman" w:hAnsi="Times New Roman" w:cs="Times New Roman"/>
          <w:sz w:val="28"/>
          <w:szCs w:val="28"/>
          <w:lang w:val="de-DE"/>
        </w:rPr>
        <w:t xml:space="preserve"> G.E.</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1994. Use of repeated biopsies to monitor endometrial oxytocin receptors in the cow. Veterinary Record. 135:403-405.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Shelton K., Gayerie de Abreu</w:t>
      </w:r>
      <w:r w:rsidR="00187593" w:rsidRPr="005350EF">
        <w:rPr>
          <w:rFonts w:ascii="Times New Roman" w:hAnsi="Times New Roman" w:cs="Times New Roman"/>
          <w:sz w:val="28"/>
          <w:szCs w:val="28"/>
          <w:lang w:val="en-US"/>
        </w:rPr>
        <w:t xml:space="preserve"> M. F.</w:t>
      </w:r>
      <w:r w:rsidRPr="005350EF">
        <w:rPr>
          <w:rFonts w:ascii="Times New Roman" w:hAnsi="Times New Roman" w:cs="Times New Roman"/>
          <w:sz w:val="28"/>
          <w:szCs w:val="28"/>
          <w:lang w:val="en-US"/>
        </w:rPr>
        <w:t>, Hunter</w:t>
      </w:r>
      <w:r w:rsidR="00187593" w:rsidRPr="005350EF">
        <w:rPr>
          <w:rFonts w:ascii="Times New Roman" w:hAnsi="Times New Roman" w:cs="Times New Roman"/>
          <w:sz w:val="28"/>
          <w:szCs w:val="28"/>
          <w:lang w:val="en-US"/>
        </w:rPr>
        <w:t xml:space="preserve"> M. G.</w:t>
      </w:r>
      <w:r w:rsidRPr="005350EF">
        <w:rPr>
          <w:rFonts w:ascii="Times New Roman" w:hAnsi="Times New Roman" w:cs="Times New Roman"/>
          <w:sz w:val="28"/>
          <w:szCs w:val="28"/>
          <w:lang w:val="en-US"/>
        </w:rPr>
        <w:t>, Parkinson</w:t>
      </w:r>
      <w:r w:rsidR="00187593" w:rsidRPr="005350EF">
        <w:rPr>
          <w:rFonts w:ascii="Times New Roman" w:hAnsi="Times New Roman" w:cs="Times New Roman"/>
          <w:sz w:val="28"/>
          <w:szCs w:val="28"/>
          <w:lang w:val="en-US"/>
        </w:rPr>
        <w:t xml:space="preserve"> T. J.</w:t>
      </w:r>
      <w:r w:rsidRPr="005350EF">
        <w:rPr>
          <w:rFonts w:ascii="Times New Roman" w:hAnsi="Times New Roman" w:cs="Times New Roman"/>
          <w:sz w:val="28"/>
          <w:szCs w:val="28"/>
          <w:lang w:val="en-US"/>
        </w:rPr>
        <w:t>, Lamming</w:t>
      </w:r>
      <w:r w:rsidR="00187593" w:rsidRPr="005350EF">
        <w:rPr>
          <w:rFonts w:ascii="Times New Roman" w:hAnsi="Times New Roman" w:cs="Times New Roman"/>
          <w:sz w:val="28"/>
          <w:szCs w:val="28"/>
          <w:lang w:val="en-US"/>
        </w:rPr>
        <w:t xml:space="preserve"> G. E.</w:t>
      </w:r>
      <w:r w:rsidRPr="005350EF">
        <w:rPr>
          <w:rFonts w:ascii="Times New Roman" w:hAnsi="Times New Roman" w:cs="Times New Roman"/>
          <w:sz w:val="28"/>
          <w:szCs w:val="28"/>
          <w:lang w:val="en-US"/>
        </w:rPr>
        <w:t xml:space="preserve">. 1990. Luteal inadequacy during the early luteal phase of subfertile cows. </w:t>
      </w:r>
      <w:r w:rsidR="00B03A0E" w:rsidRPr="005350EF">
        <w:rPr>
          <w:rFonts w:ascii="Times New Roman" w:hAnsi="Times New Roman" w:cs="Times New Roman"/>
          <w:sz w:val="28"/>
          <w:szCs w:val="28"/>
          <w:lang w:val="en-US"/>
        </w:rPr>
        <w:t>J. Reprod. Fertil. 90:1-10.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Kerbler T. L., Buhr</w:t>
      </w:r>
      <w:r w:rsidR="00187593" w:rsidRPr="005350EF">
        <w:rPr>
          <w:rFonts w:ascii="Times New Roman" w:hAnsi="Times New Roman" w:cs="Times New Roman"/>
          <w:sz w:val="28"/>
          <w:szCs w:val="28"/>
          <w:lang w:val="de-DE"/>
        </w:rPr>
        <w:t xml:space="preserve"> M. M.</w:t>
      </w:r>
      <w:r w:rsidRPr="005350EF">
        <w:rPr>
          <w:rFonts w:ascii="Times New Roman" w:hAnsi="Times New Roman" w:cs="Times New Roman"/>
          <w:sz w:val="28"/>
          <w:szCs w:val="28"/>
          <w:lang w:val="de-DE"/>
        </w:rPr>
        <w:t>, Jordan</w:t>
      </w:r>
      <w:r w:rsidR="00187593" w:rsidRPr="005350EF">
        <w:rPr>
          <w:rFonts w:ascii="Times New Roman" w:hAnsi="Times New Roman" w:cs="Times New Roman"/>
          <w:sz w:val="28"/>
          <w:szCs w:val="28"/>
          <w:lang w:val="de-DE"/>
        </w:rPr>
        <w:t xml:space="preserve"> L. T.</w:t>
      </w:r>
      <w:r w:rsidRPr="005350EF">
        <w:rPr>
          <w:rFonts w:ascii="Times New Roman" w:hAnsi="Times New Roman" w:cs="Times New Roman"/>
          <w:sz w:val="28"/>
          <w:szCs w:val="28"/>
          <w:lang w:val="de-DE"/>
        </w:rPr>
        <w:t>, Leslie</w:t>
      </w:r>
      <w:r w:rsidR="00187593" w:rsidRPr="005350EF">
        <w:rPr>
          <w:rFonts w:ascii="Times New Roman" w:hAnsi="Times New Roman" w:cs="Times New Roman"/>
          <w:sz w:val="28"/>
          <w:szCs w:val="28"/>
          <w:lang w:val="de-DE"/>
        </w:rPr>
        <w:t xml:space="preserve"> K. E.</w:t>
      </w:r>
      <w:r w:rsidRPr="005350EF">
        <w:rPr>
          <w:rFonts w:ascii="Times New Roman" w:hAnsi="Times New Roman" w:cs="Times New Roman"/>
          <w:sz w:val="28"/>
          <w:szCs w:val="28"/>
          <w:lang w:val="de-DE"/>
        </w:rPr>
        <w:t>, and Walton</w:t>
      </w:r>
      <w:r w:rsidR="00187593" w:rsidRPr="005350EF">
        <w:rPr>
          <w:rFonts w:ascii="Times New Roman" w:hAnsi="Times New Roman" w:cs="Times New Roman"/>
          <w:sz w:val="28"/>
          <w:szCs w:val="28"/>
          <w:lang w:val="de-DE"/>
        </w:rPr>
        <w:t xml:space="preserve"> J. S.</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 xml:space="preserve">1997. Relationship between maternal plasma progesterone concentration and interferon-tau synthesis by the conceptus in cattle. </w:t>
      </w:r>
      <w:r w:rsidR="00B03A0E" w:rsidRPr="005350EF">
        <w:rPr>
          <w:rFonts w:ascii="Times New Roman" w:hAnsi="Times New Roman" w:cs="Times New Roman"/>
          <w:sz w:val="28"/>
          <w:szCs w:val="28"/>
          <w:lang w:val="en-US"/>
        </w:rPr>
        <w:t>Theriogenology 47:703-714.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Mann G.E.</w:t>
      </w:r>
      <w:r w:rsidR="00187593"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xml:space="preserve"> Haresign</w:t>
      </w:r>
      <w:r w:rsidR="00187593" w:rsidRPr="005350EF">
        <w:rPr>
          <w:rFonts w:ascii="Times New Roman" w:hAnsi="Times New Roman" w:cs="Times New Roman"/>
          <w:sz w:val="28"/>
          <w:szCs w:val="28"/>
          <w:lang w:val="en-US"/>
        </w:rPr>
        <w:t xml:space="preserve"> W.</w:t>
      </w:r>
      <w:r w:rsidRPr="005350EF">
        <w:rPr>
          <w:rFonts w:ascii="Times New Roman" w:hAnsi="Times New Roman" w:cs="Times New Roman"/>
          <w:sz w:val="28"/>
          <w:szCs w:val="28"/>
          <w:lang w:val="en-US"/>
        </w:rPr>
        <w:t>. 2001. Effect of oestradiol treatment during GnRH-induced ovulation on subsequent PGF</w:t>
      </w:r>
      <w:r w:rsidRPr="005350EF">
        <w:rPr>
          <w:rFonts w:ascii="Times New Roman" w:hAnsi="Times New Roman" w:cs="Times New Roman"/>
          <w:position w:val="-10"/>
          <w:sz w:val="28"/>
          <w:szCs w:val="28"/>
          <w:vertAlign w:val="subscript"/>
          <w:lang w:val="en-US"/>
        </w:rPr>
        <w:t>2</w:t>
      </w:r>
      <w:r w:rsidRPr="005350EF">
        <w:rPr>
          <w:rFonts w:ascii="Times New Roman" w:hAnsi="Times New Roman" w:cs="Times New Roman"/>
          <w:position w:val="-10"/>
          <w:sz w:val="28"/>
          <w:szCs w:val="28"/>
          <w:vertAlign w:val="subscript"/>
        </w:rPr>
        <w:t>α</w:t>
      </w:r>
      <w:r w:rsidRPr="005350EF">
        <w:rPr>
          <w:rFonts w:ascii="Times New Roman" w:hAnsi="Times New Roman" w:cs="Times New Roman"/>
          <w:position w:val="-10"/>
          <w:sz w:val="28"/>
          <w:szCs w:val="28"/>
          <w:vertAlign w:val="subscript"/>
          <w:lang w:val="en-US"/>
        </w:rPr>
        <w:t xml:space="preserve"> </w:t>
      </w:r>
      <w:r w:rsidRPr="005350EF">
        <w:rPr>
          <w:rFonts w:ascii="Times New Roman" w:hAnsi="Times New Roman" w:cs="Times New Roman"/>
          <w:sz w:val="28"/>
          <w:szCs w:val="28"/>
          <w:lang w:val="en-US"/>
        </w:rPr>
        <w:t xml:space="preserve">release and luteal life span on anoestrous ewes. </w:t>
      </w:r>
      <w:r w:rsidR="00B03A0E" w:rsidRPr="005350EF">
        <w:rPr>
          <w:rFonts w:ascii="Times New Roman" w:hAnsi="Times New Roman" w:cs="Times New Roman"/>
          <w:sz w:val="28"/>
          <w:szCs w:val="28"/>
          <w:lang w:val="en-US"/>
        </w:rPr>
        <w:t xml:space="preserve">Anim. </w:t>
      </w:r>
      <w:r w:rsidRPr="005350EF">
        <w:rPr>
          <w:rFonts w:ascii="Times New Roman" w:hAnsi="Times New Roman" w:cs="Times New Roman"/>
          <w:sz w:val="28"/>
          <w:szCs w:val="28"/>
        </w:rPr>
        <w:t>Reprod. Sci. 67:245-252.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Hommeida A., Nakao</w:t>
      </w:r>
      <w:r w:rsidR="00187593" w:rsidRPr="005350EF">
        <w:rPr>
          <w:rFonts w:ascii="Times New Roman" w:hAnsi="Times New Roman" w:cs="Times New Roman"/>
          <w:sz w:val="28"/>
          <w:szCs w:val="28"/>
          <w:lang w:val="de-DE"/>
        </w:rPr>
        <w:t xml:space="preserve"> T.</w:t>
      </w:r>
      <w:r w:rsidRPr="005350EF">
        <w:rPr>
          <w:rFonts w:ascii="Times New Roman" w:hAnsi="Times New Roman" w:cs="Times New Roman"/>
          <w:sz w:val="28"/>
          <w:szCs w:val="28"/>
          <w:lang w:val="de-DE"/>
        </w:rPr>
        <w:t>, Kubota</w:t>
      </w:r>
      <w:r w:rsidR="00187593" w:rsidRPr="005350EF">
        <w:rPr>
          <w:rFonts w:ascii="Times New Roman" w:hAnsi="Times New Roman" w:cs="Times New Roman"/>
          <w:sz w:val="28"/>
          <w:szCs w:val="28"/>
          <w:lang w:val="de-DE"/>
        </w:rPr>
        <w:t xml:space="preserve"> H.</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 xml:space="preserve">2004. Luteal function and conception in lactating cows and some factors influencing luteal function after first insemination. </w:t>
      </w:r>
      <w:r w:rsidR="00B03A0E" w:rsidRPr="005350EF">
        <w:rPr>
          <w:rFonts w:ascii="Times New Roman" w:hAnsi="Times New Roman" w:cs="Times New Roman"/>
          <w:sz w:val="28"/>
          <w:szCs w:val="28"/>
          <w:lang w:val="en-US"/>
        </w:rPr>
        <w:t>Theriogenology 62:217-225.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Bazer F. W. 1975. Uterine protein secretions: relationship to development of the conceptus. </w:t>
      </w:r>
      <w:r w:rsidRPr="005350EF">
        <w:rPr>
          <w:rFonts w:ascii="Times New Roman" w:hAnsi="Times New Roman" w:cs="Times New Roman"/>
          <w:sz w:val="28"/>
          <w:szCs w:val="28"/>
        </w:rPr>
        <w:t>J. Anim. Sci. 41:1376-1382.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Spencer</w:t>
      </w:r>
      <w:r w:rsidR="00187593"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T. E., Johnson</w:t>
      </w:r>
      <w:r w:rsidR="00187593" w:rsidRPr="005350EF">
        <w:rPr>
          <w:rFonts w:ascii="Times New Roman" w:hAnsi="Times New Roman" w:cs="Times New Roman"/>
          <w:sz w:val="28"/>
          <w:szCs w:val="28"/>
          <w:lang w:val="en-US"/>
        </w:rPr>
        <w:t xml:space="preserve"> G. A.</w:t>
      </w:r>
      <w:r w:rsidRPr="005350EF">
        <w:rPr>
          <w:rFonts w:ascii="Times New Roman" w:hAnsi="Times New Roman" w:cs="Times New Roman"/>
          <w:sz w:val="28"/>
          <w:szCs w:val="28"/>
          <w:lang w:val="en-US"/>
        </w:rPr>
        <w:t>, Bazer</w:t>
      </w:r>
      <w:r w:rsidR="00187593" w:rsidRPr="005350EF">
        <w:rPr>
          <w:rFonts w:ascii="Times New Roman" w:hAnsi="Times New Roman" w:cs="Times New Roman"/>
          <w:sz w:val="28"/>
          <w:szCs w:val="28"/>
          <w:lang w:val="en-US"/>
        </w:rPr>
        <w:t xml:space="preserve"> F. W.</w:t>
      </w:r>
      <w:r w:rsidRPr="005350EF">
        <w:rPr>
          <w:rFonts w:ascii="Times New Roman" w:hAnsi="Times New Roman" w:cs="Times New Roman"/>
          <w:sz w:val="28"/>
          <w:szCs w:val="28"/>
          <w:lang w:val="en-US"/>
        </w:rPr>
        <w:t>, and Burghardt</w:t>
      </w:r>
      <w:r w:rsidR="00187593" w:rsidRPr="005350EF">
        <w:rPr>
          <w:rFonts w:ascii="Times New Roman" w:hAnsi="Times New Roman" w:cs="Times New Roman"/>
          <w:sz w:val="28"/>
          <w:szCs w:val="28"/>
          <w:lang w:val="en-US"/>
        </w:rPr>
        <w:t xml:space="preserve"> R. C.</w:t>
      </w:r>
      <w:r w:rsidRPr="005350EF">
        <w:rPr>
          <w:rFonts w:ascii="Times New Roman" w:hAnsi="Times New Roman" w:cs="Times New Roman"/>
          <w:sz w:val="28"/>
          <w:szCs w:val="28"/>
          <w:lang w:val="en-US"/>
        </w:rPr>
        <w:t>. 2004a. Implantation mechanisms: insights from the sheep. Reproduction. 128:657-668.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de-DE"/>
        </w:rPr>
        <w:t>Green M. P., Hunter</w:t>
      </w:r>
      <w:r w:rsidR="00187593" w:rsidRPr="005350EF">
        <w:rPr>
          <w:rFonts w:ascii="Times New Roman" w:hAnsi="Times New Roman" w:cs="Times New Roman"/>
          <w:sz w:val="28"/>
          <w:szCs w:val="28"/>
          <w:lang w:val="de-DE"/>
        </w:rPr>
        <w:t xml:space="preserve"> M. G.</w:t>
      </w:r>
      <w:r w:rsidRPr="005350EF">
        <w:rPr>
          <w:rFonts w:ascii="Times New Roman" w:hAnsi="Times New Roman" w:cs="Times New Roman"/>
          <w:sz w:val="28"/>
          <w:szCs w:val="28"/>
          <w:lang w:val="de-DE"/>
        </w:rPr>
        <w:t>, Mann</w:t>
      </w:r>
      <w:r w:rsidR="00187593" w:rsidRPr="005350EF">
        <w:rPr>
          <w:rFonts w:ascii="Times New Roman" w:hAnsi="Times New Roman" w:cs="Times New Roman"/>
          <w:sz w:val="28"/>
          <w:szCs w:val="28"/>
          <w:lang w:val="de-DE"/>
        </w:rPr>
        <w:t xml:space="preserve"> G. E.</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 xml:space="preserve">2005. Relationships between maternal hormone secretion and embryo development on day 5 of pregnancy in dairy cows. </w:t>
      </w:r>
      <w:r w:rsidR="00B03A0E" w:rsidRPr="005350EF">
        <w:rPr>
          <w:rFonts w:ascii="Times New Roman" w:hAnsi="Times New Roman" w:cs="Times New Roman"/>
          <w:sz w:val="28"/>
          <w:szCs w:val="28"/>
          <w:lang w:val="en-US"/>
        </w:rPr>
        <w:t xml:space="preserve">Anim. </w:t>
      </w:r>
      <w:r w:rsidRPr="005350EF">
        <w:rPr>
          <w:rFonts w:ascii="Times New Roman" w:hAnsi="Times New Roman" w:cs="Times New Roman"/>
          <w:sz w:val="28"/>
          <w:szCs w:val="28"/>
        </w:rPr>
        <w:t>Reprod. Sci. 88:179-189.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text-node"/>
          <w:rFonts w:ascii="Times New Roman" w:hAnsi="Times New Roman" w:cs="Times New Roman"/>
          <w:sz w:val="28"/>
          <w:szCs w:val="28"/>
          <w:lang w:val="en-US"/>
        </w:rPr>
        <w:t xml:space="preserve">Mann G.E., Fray M.D., Lamming G.E. 2006 </w:t>
      </w:r>
      <w:r w:rsidRPr="005350EF">
        <w:rPr>
          <w:rStyle w:val="articletitle"/>
          <w:rFonts w:ascii="Times New Roman" w:hAnsi="Times New Roman" w:cs="Times New Roman"/>
          <w:sz w:val="28"/>
          <w:szCs w:val="28"/>
          <w:lang w:val="en-US"/>
        </w:rPr>
        <w:t>Effects of time of progesterone supplementation on embryo development and interferon-tau production in the cow</w:t>
      </w:r>
      <w:r w:rsidRPr="005350EF">
        <w:rPr>
          <w:rStyle w:val="text-node"/>
          <w:rFonts w:ascii="Times New Roman" w:hAnsi="Times New Roman" w:cs="Times New Roman"/>
          <w:sz w:val="28"/>
          <w:szCs w:val="28"/>
          <w:lang w:val="en-US"/>
        </w:rPr>
        <w:t xml:space="preserve">. </w:t>
      </w:r>
      <w:r w:rsidRPr="005350EF">
        <w:rPr>
          <w:rStyle w:val="text-node"/>
          <w:rFonts w:ascii="Times New Roman" w:hAnsi="Times New Roman" w:cs="Times New Roman"/>
          <w:sz w:val="28"/>
          <w:szCs w:val="28"/>
        </w:rPr>
        <w:t>Veterinary Journal 171500–503</w:t>
      </w:r>
      <w:r w:rsidRPr="005350EF">
        <w:rPr>
          <w:rFonts w:ascii="Times New Roman" w:hAnsi="Times New Roman" w:cs="Times New Roman"/>
          <w:sz w:val="28"/>
          <w:szCs w:val="28"/>
        </w:rPr>
        <w:t>.</w:t>
      </w:r>
    </w:p>
    <w:p w:rsidR="005C52A4" w:rsidRPr="005350EF" w:rsidRDefault="00187593"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Satterfield M. C., </w:t>
      </w:r>
      <w:r w:rsidR="005C52A4" w:rsidRPr="005350EF">
        <w:rPr>
          <w:rFonts w:ascii="Times New Roman" w:hAnsi="Times New Roman" w:cs="Times New Roman"/>
          <w:sz w:val="28"/>
          <w:szCs w:val="28"/>
          <w:lang w:val="en-US"/>
        </w:rPr>
        <w:t>Bazer</w:t>
      </w:r>
      <w:r w:rsidR="00170496" w:rsidRPr="005350EF">
        <w:rPr>
          <w:rFonts w:ascii="Times New Roman" w:hAnsi="Times New Roman" w:cs="Times New Roman"/>
          <w:sz w:val="28"/>
          <w:szCs w:val="28"/>
          <w:lang w:val="en-US"/>
        </w:rPr>
        <w:t xml:space="preserve"> F. W.</w:t>
      </w:r>
      <w:r w:rsidR="005C52A4" w:rsidRPr="005350EF">
        <w:rPr>
          <w:rFonts w:ascii="Times New Roman" w:hAnsi="Times New Roman" w:cs="Times New Roman"/>
          <w:sz w:val="28"/>
          <w:szCs w:val="28"/>
          <w:lang w:val="en-US"/>
        </w:rPr>
        <w:t>, and Spencer</w:t>
      </w:r>
      <w:r w:rsidR="00170496" w:rsidRPr="005350EF">
        <w:rPr>
          <w:rFonts w:ascii="Times New Roman" w:hAnsi="Times New Roman" w:cs="Times New Roman"/>
          <w:sz w:val="28"/>
          <w:szCs w:val="28"/>
          <w:lang w:val="en-US"/>
        </w:rPr>
        <w:t xml:space="preserve"> T. E.</w:t>
      </w:r>
      <w:r w:rsidR="005C52A4" w:rsidRPr="005350EF">
        <w:rPr>
          <w:rFonts w:ascii="Times New Roman" w:hAnsi="Times New Roman" w:cs="Times New Roman"/>
          <w:sz w:val="28"/>
          <w:szCs w:val="28"/>
          <w:lang w:val="en-US"/>
        </w:rPr>
        <w:t>. 2006. Progesterone regulation of preimplantation conceptus growth and galectin 15 (LGALS15) in the ovine uterus. Biol. Reprod. 75:289-296.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Shaw D. W., Farin</w:t>
      </w:r>
      <w:r w:rsidR="00170496" w:rsidRPr="005350EF">
        <w:rPr>
          <w:rFonts w:ascii="Times New Roman" w:hAnsi="Times New Roman" w:cs="Times New Roman"/>
          <w:sz w:val="28"/>
          <w:szCs w:val="28"/>
          <w:lang w:val="en-US"/>
        </w:rPr>
        <w:t xml:space="preserve"> P. W.</w:t>
      </w:r>
      <w:r w:rsidRPr="005350EF">
        <w:rPr>
          <w:rFonts w:ascii="Times New Roman" w:hAnsi="Times New Roman" w:cs="Times New Roman"/>
          <w:sz w:val="28"/>
          <w:szCs w:val="28"/>
          <w:lang w:val="en-US"/>
        </w:rPr>
        <w:t>, Washburn</w:t>
      </w:r>
      <w:r w:rsidR="00170496" w:rsidRPr="005350EF">
        <w:rPr>
          <w:rFonts w:ascii="Times New Roman" w:hAnsi="Times New Roman" w:cs="Times New Roman"/>
          <w:sz w:val="28"/>
          <w:szCs w:val="28"/>
          <w:lang w:val="en-US"/>
        </w:rPr>
        <w:t xml:space="preserve"> S. P</w:t>
      </w:r>
      <w:r w:rsidR="00170496"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xml:space="preserve"> Britt</w:t>
      </w:r>
      <w:r w:rsidR="00170496" w:rsidRPr="005350EF">
        <w:rPr>
          <w:rFonts w:ascii="Times New Roman" w:hAnsi="Times New Roman" w:cs="Times New Roman"/>
          <w:sz w:val="28"/>
          <w:szCs w:val="28"/>
          <w:lang w:val="en-US"/>
        </w:rPr>
        <w:t xml:space="preserve"> J. H.</w:t>
      </w:r>
      <w:r w:rsidRPr="005350EF">
        <w:rPr>
          <w:rFonts w:ascii="Times New Roman" w:hAnsi="Times New Roman" w:cs="Times New Roman"/>
          <w:sz w:val="28"/>
          <w:szCs w:val="28"/>
          <w:lang w:val="en-US"/>
        </w:rPr>
        <w:t xml:space="preserve">. 1995. Effect of retinol palmitate on ovulation rate and embryo quality in superovulated cattle. </w:t>
      </w:r>
      <w:r w:rsidR="00B03A0E" w:rsidRPr="005350EF">
        <w:rPr>
          <w:rFonts w:ascii="Times New Roman" w:hAnsi="Times New Roman" w:cs="Times New Roman"/>
          <w:sz w:val="28"/>
          <w:szCs w:val="28"/>
          <w:lang w:val="en-US"/>
        </w:rPr>
        <w:t>Theriogenology. 44:51-58.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Eberhardt D. M., Jacobs</w:t>
      </w:r>
      <w:r w:rsidR="00170496" w:rsidRPr="005350EF">
        <w:rPr>
          <w:rFonts w:ascii="Times New Roman" w:hAnsi="Times New Roman" w:cs="Times New Roman"/>
          <w:sz w:val="28"/>
          <w:szCs w:val="28"/>
          <w:lang w:val="en-US"/>
        </w:rPr>
        <w:t xml:space="preserve"> W. G.</w:t>
      </w:r>
      <w:r w:rsidRPr="005350EF">
        <w:rPr>
          <w:rFonts w:ascii="Times New Roman" w:hAnsi="Times New Roman" w:cs="Times New Roman"/>
          <w:sz w:val="28"/>
          <w:szCs w:val="28"/>
          <w:lang w:val="en-US"/>
        </w:rPr>
        <w:t>, Godkin</w:t>
      </w:r>
      <w:r w:rsidR="00170496" w:rsidRPr="005350EF">
        <w:rPr>
          <w:rFonts w:ascii="Times New Roman" w:hAnsi="Times New Roman" w:cs="Times New Roman"/>
          <w:sz w:val="28"/>
          <w:szCs w:val="28"/>
          <w:lang w:val="en-US"/>
        </w:rPr>
        <w:t xml:space="preserve"> J. D.</w:t>
      </w:r>
      <w:r w:rsidRPr="005350EF">
        <w:rPr>
          <w:rFonts w:ascii="Times New Roman" w:hAnsi="Times New Roman" w:cs="Times New Roman"/>
          <w:sz w:val="28"/>
          <w:szCs w:val="28"/>
          <w:lang w:val="en-US"/>
        </w:rPr>
        <w:t xml:space="preserve">. 1999. Steroid regulation of retinol-binding protein in the ovine oviduct. </w:t>
      </w:r>
      <w:r w:rsidR="00B03A0E" w:rsidRPr="005350EF">
        <w:rPr>
          <w:rFonts w:ascii="Times New Roman" w:hAnsi="Times New Roman" w:cs="Times New Roman"/>
          <w:sz w:val="28"/>
          <w:szCs w:val="28"/>
          <w:lang w:val="en-US"/>
        </w:rPr>
        <w:t xml:space="preserve">Biol. </w:t>
      </w:r>
      <w:r w:rsidRPr="005350EF">
        <w:rPr>
          <w:rFonts w:ascii="Times New Roman" w:hAnsi="Times New Roman" w:cs="Times New Roman"/>
          <w:sz w:val="28"/>
          <w:szCs w:val="28"/>
        </w:rPr>
        <w:t>Reprod. 60:714-720.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Vasconcelos JL, Sartori R, Oliveira HN, Guenther JG, Wiltbank MC. Reduction in size of the ovulatory follicle reduces subsequent luteal size and pregnancy rate.Theriogenology 2001; 56:307-14.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Perry GA, Smith MF, Lucy MC, Green JA, Parks TE, MacNeil MD, Roberts AJ, Geary TW. Relationship between follicle size at </w:t>
      </w:r>
      <w:r w:rsidRPr="005350EF">
        <w:rPr>
          <w:rFonts w:ascii="Times New Roman" w:hAnsi="Times New Roman" w:cs="Times New Roman"/>
          <w:sz w:val="28"/>
          <w:szCs w:val="28"/>
          <w:lang w:val="en-US"/>
        </w:rPr>
        <w:lastRenderedPageBreak/>
        <w:t>insemination and pregnancy success. Proc Natl Acad Sci U S A 2005; 102:5268-73.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Sartori R., Rosa</w:t>
      </w:r>
      <w:r w:rsidR="00170496" w:rsidRPr="005350EF">
        <w:rPr>
          <w:rFonts w:ascii="Times New Roman" w:hAnsi="Times New Roman" w:cs="Times New Roman"/>
          <w:sz w:val="28"/>
          <w:szCs w:val="28"/>
          <w:lang w:val="de-DE"/>
        </w:rPr>
        <w:t xml:space="preserve"> G. J.</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Wiltbank</w:t>
      </w:r>
      <w:r w:rsidR="00170496" w:rsidRPr="005350EF">
        <w:rPr>
          <w:rFonts w:ascii="Times New Roman" w:hAnsi="Times New Roman" w:cs="Times New Roman"/>
          <w:sz w:val="28"/>
          <w:szCs w:val="28"/>
          <w:lang w:val="en-US"/>
        </w:rPr>
        <w:t xml:space="preserve"> M. C</w:t>
      </w:r>
      <w:r w:rsidRPr="005350EF">
        <w:rPr>
          <w:rFonts w:ascii="Times New Roman" w:hAnsi="Times New Roman" w:cs="Times New Roman"/>
          <w:sz w:val="28"/>
          <w:szCs w:val="28"/>
          <w:lang w:val="en-US"/>
        </w:rPr>
        <w:t xml:space="preserve">. 2002a. Ovarian structures and circulating steroids in heifers and lactating cows in summer and lactating and dry cows in winter. </w:t>
      </w:r>
      <w:r w:rsidR="00B03A0E" w:rsidRPr="005350EF">
        <w:rPr>
          <w:rFonts w:ascii="Times New Roman" w:hAnsi="Times New Roman" w:cs="Times New Roman"/>
          <w:sz w:val="28"/>
          <w:szCs w:val="28"/>
          <w:lang w:val="en-US"/>
        </w:rPr>
        <w:t>J Dairy Sci. 85:2813-2822.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bCs/>
          <w:sz w:val="28"/>
          <w:szCs w:val="28"/>
        </w:rPr>
        <w:t>Нежданов А</w:t>
      </w:r>
      <w:r w:rsidR="00170496" w:rsidRPr="005350EF">
        <w:rPr>
          <w:rFonts w:ascii="Times New Roman" w:hAnsi="Times New Roman" w:cs="Times New Roman"/>
          <w:bCs/>
          <w:sz w:val="28"/>
          <w:szCs w:val="28"/>
          <w:lang w:val="kk-KZ"/>
        </w:rPr>
        <w:t>.</w:t>
      </w:r>
      <w:r w:rsidRPr="005350EF">
        <w:rPr>
          <w:rFonts w:ascii="Times New Roman" w:hAnsi="Times New Roman" w:cs="Times New Roman"/>
          <w:bCs/>
          <w:sz w:val="28"/>
          <w:szCs w:val="28"/>
        </w:rPr>
        <w:t>Г. Физиологические основы профилактики симптоматического бесплодия коров. //Автореферат- Воронеж 1987 С. 24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Джакупов И.Т., Карабаева Ж.З. Диагностика состояния половых органов у коров в послеродовой период. Материалы Республиканской научно-теоретической конференции «Сейфуллинские чтения – 13: сохраняя традиции, создавая будущее», посвященная 60-летию Казахского агротехнического университета имени С.Сейфуллина. - 2017. - Т.І, Ч.2. - С.60-63</w:t>
      </w:r>
    </w:p>
    <w:p w:rsidR="005C52A4" w:rsidRPr="005350EF" w:rsidRDefault="00170496"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Джакупов И.</w:t>
      </w:r>
      <w:r w:rsidR="005C52A4" w:rsidRPr="005350EF">
        <w:rPr>
          <w:rFonts w:ascii="Times New Roman" w:hAnsi="Times New Roman" w:cs="Times New Roman"/>
          <w:sz w:val="28"/>
          <w:szCs w:val="28"/>
        </w:rPr>
        <w:t>Т. Ветеринарное акушерство и гинекология// Учебное пособие. – Астана, 2011. – С.74-83.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Дюльгер Г.П. Применение ультразвуковой диагностики в практике воспроизводства крупного рогатого скота //М.:РГАУ-МСХА имени К.А. Темирязева. - 2013. - С. 23-26.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Семиволос А.М. Клиническая и ультразвуковая оценка методов биотехнологического контроля состояния репродуктивных органов у коров при различных сроках беременности // Вестник Саратовского госагроуниверситета им. Н. И. Вавилова. - 2012.-№3.-С.34-37.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Gionbelli MP, Duarte MS, Valadares Filho SC, Detmann E, Chizzotti ML, Rodrigues FC, et al. Achieving body weight adjustments for feeding status and pregnant or non-pregnant condition in beef cows. PLoS One. 2015;10:e0112111.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Пащенко Е., Шевцов Ф. Диагностика стельности // Молочное и мясное скотоводство. - 2008. - № 5.- С. 28- 29.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French H. M., Dascanio J. J., Gilbert G. E., Robinson J. Q. (2018). Bovine Reproductive Palpation Training: Does the Cow Make a Difference? </w:t>
      </w:r>
      <w:r w:rsidRPr="005350EF">
        <w:rPr>
          <w:rFonts w:ascii="Times New Roman" w:hAnsi="Times New Roman" w:cs="Times New Roman"/>
          <w:sz w:val="28"/>
          <w:szCs w:val="28"/>
        </w:rPr>
        <w:t>Journal of Veterinary Medical Education, 45(2), 219–223.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Дюльгер Г.П., Огородникова И.В., Ёлкин П.А. Ультразвуковая диагностика ранних сроков беременности и бесплодия у коров // Ветеринар, 2003.- № 3.- С. 14-17.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Усманова И. И. Новый метод диагностики стельности коров // Науч. тр. Башкир.науч.- произв. вет. лаборатории. – Уфа. -2002. – С.102-104. 45. Козлов В. Метод ранней диагностики стельности // Животноводство России. – 2003. – № 1. – С.9.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Преображенский О.Н. Современные методы диагностики беременности и бесплодия животных // Ветеринария. – 2003. – № 7. – С. 32-33. 109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rPr>
        <w:lastRenderedPageBreak/>
        <w:t>Паршин</w:t>
      </w:r>
      <w:r w:rsidR="00260852" w:rsidRPr="005350EF">
        <w:rPr>
          <w:rFonts w:ascii="Times New Roman" w:eastAsia="Times New Roman" w:hAnsi="Times New Roman" w:cs="Times New Roman"/>
          <w:kern w:val="36"/>
          <w:sz w:val="28"/>
          <w:szCs w:val="28"/>
          <w:lang w:val="kk-KZ"/>
        </w:rPr>
        <w:t xml:space="preserve"> </w:t>
      </w:r>
      <w:r w:rsidRPr="005350EF">
        <w:rPr>
          <w:rFonts w:ascii="Times New Roman" w:eastAsia="Times New Roman" w:hAnsi="Times New Roman" w:cs="Times New Roman"/>
          <w:kern w:val="36"/>
          <w:sz w:val="28"/>
          <w:szCs w:val="28"/>
        </w:rPr>
        <w:t>А.А. Гормоны. Применение гормональных препаратов в ветеринарии. Вятская государственная сельскохозяйственная академия / А.А. Паршин, И.Г. Конопельцев, А.Ф. Сапожников. Киров, 1998. - С. 103-105.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rPr>
        <w:t>Лапина М.Н., Ковалева Г.П., Витол В.А.</w:t>
      </w:r>
      <w:r w:rsidRPr="005350EF">
        <w:rPr>
          <w:rFonts w:ascii="Times New Roman" w:hAnsi="Times New Roman" w:cs="Times New Roman"/>
          <w:sz w:val="28"/>
          <w:szCs w:val="28"/>
        </w:rPr>
        <w:t xml:space="preserve"> </w:t>
      </w:r>
      <w:r w:rsidRPr="005350EF">
        <w:rPr>
          <w:rFonts w:ascii="Times New Roman" w:eastAsia="Times New Roman" w:hAnsi="Times New Roman" w:cs="Times New Roman"/>
          <w:kern w:val="36"/>
          <w:sz w:val="28"/>
          <w:szCs w:val="28"/>
        </w:rPr>
        <w:t>ранняя диагностика стельности коров по уровню хорионического гонадотропина и прогестерона.</w:t>
      </w:r>
      <w:r w:rsidRPr="005350EF">
        <w:rPr>
          <w:rFonts w:ascii="Times New Roman" w:hAnsi="Times New Roman" w:cs="Times New Roman"/>
          <w:sz w:val="28"/>
          <w:szCs w:val="28"/>
        </w:rPr>
        <w:t xml:space="preserve"> Новая наука</w:t>
      </w:r>
      <w:r w:rsidRPr="005350EF">
        <w:rPr>
          <w:rFonts w:ascii="Times New Roman" w:eastAsia="Times New Roman" w:hAnsi="Times New Roman" w:cs="Times New Roman"/>
          <w:kern w:val="36"/>
          <w:sz w:val="28"/>
          <w:szCs w:val="28"/>
        </w:rPr>
        <w:t>: Теоритический и практический взгляд. 9 (99) 2016  238-240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Jennifer Mayera, Jan T. Sollera, Julia Beckb, Vanessa Purwinsa, Wilhelm Wemheuera, EkkehardSchütza, Bertram Brenig//Early pregnancy diagnosis in dairy cows using circulating nucleic acids. </w:t>
      </w:r>
      <w:r w:rsidRPr="005350EF">
        <w:rPr>
          <w:rFonts w:ascii="Times New Roman" w:hAnsi="Times New Roman" w:cs="Times New Roman"/>
          <w:sz w:val="28"/>
          <w:szCs w:val="28"/>
        </w:rPr>
        <w:t>Theriogenology, Volume 79, Issue 1, 1 January 2013, Pages 173–179.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 Adriaens I., T. Huybrechts K. Geerinckx, D. Daems J. Lammertyn</w:t>
      </w:r>
      <w:r w:rsidR="00FA18F6" w:rsidRPr="005350EF">
        <w:rPr>
          <w:rFonts w:ascii="Times New Roman" w:hAnsi="Times New Roman" w:cs="Times New Roman"/>
          <w:sz w:val="28"/>
          <w:szCs w:val="28"/>
          <w:lang w:val="kk-KZ"/>
        </w:rPr>
        <w:t xml:space="preserve"> </w:t>
      </w:r>
      <w:r w:rsidR="00FA18F6" w:rsidRPr="005350EF">
        <w:rPr>
          <w:rFonts w:ascii="Times New Roman" w:hAnsi="Times New Roman" w:cs="Times New Roman"/>
          <w:sz w:val="28"/>
          <w:szCs w:val="28"/>
          <w:lang w:val="en-US"/>
        </w:rPr>
        <w:t>B.</w:t>
      </w:r>
      <w:r w:rsidRPr="005350EF">
        <w:rPr>
          <w:rFonts w:ascii="Times New Roman" w:hAnsi="Times New Roman" w:cs="Times New Roman"/>
          <w:sz w:val="28"/>
          <w:szCs w:val="28"/>
          <w:lang w:val="en-US"/>
        </w:rPr>
        <w:t>, De Ketelaere, W. Saeys  B. Aernouts. 2017. Mathematicalcharacterization of the milk progesterone profile as a leg up to in-dividualised monitoring of reproduction status in dairy cows. The-riogenology  103:44–51.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Adriaens</w:t>
      </w:r>
      <w:r w:rsidR="00FA18F6" w:rsidRPr="005350EF">
        <w:rPr>
          <w:rFonts w:ascii="Times New Roman" w:hAnsi="Times New Roman" w:cs="Times New Roman"/>
          <w:sz w:val="28"/>
          <w:szCs w:val="28"/>
          <w:lang w:val="en-US"/>
        </w:rPr>
        <w:t xml:space="preserve"> I.</w:t>
      </w:r>
      <w:r w:rsidRPr="005350EF">
        <w:rPr>
          <w:rFonts w:ascii="Times New Roman" w:hAnsi="Times New Roman" w:cs="Times New Roman"/>
          <w:sz w:val="28"/>
          <w:szCs w:val="28"/>
          <w:lang w:val="en-US"/>
        </w:rPr>
        <w:t>, Saeys</w:t>
      </w:r>
      <w:r w:rsidR="00FA18F6" w:rsidRPr="005350EF">
        <w:rPr>
          <w:rFonts w:ascii="Times New Roman" w:hAnsi="Times New Roman" w:cs="Times New Roman"/>
          <w:sz w:val="28"/>
          <w:szCs w:val="28"/>
          <w:lang w:val="en-US"/>
        </w:rPr>
        <w:t xml:space="preserve"> W.</w:t>
      </w:r>
      <w:r w:rsidRPr="005350EF">
        <w:rPr>
          <w:rFonts w:ascii="Times New Roman" w:hAnsi="Times New Roman" w:cs="Times New Roman"/>
          <w:sz w:val="28"/>
          <w:szCs w:val="28"/>
          <w:lang w:val="en-US"/>
        </w:rPr>
        <w:t>, Huybrechts</w:t>
      </w:r>
      <w:r w:rsidR="00FA18F6" w:rsidRPr="005350EF">
        <w:rPr>
          <w:rFonts w:ascii="Times New Roman" w:hAnsi="Times New Roman" w:cs="Times New Roman"/>
          <w:sz w:val="28"/>
          <w:szCs w:val="28"/>
          <w:lang w:val="en-US"/>
        </w:rPr>
        <w:t xml:space="preserve"> T.</w:t>
      </w:r>
      <w:r w:rsidRPr="005350EF">
        <w:rPr>
          <w:rFonts w:ascii="Times New Roman" w:hAnsi="Times New Roman" w:cs="Times New Roman"/>
          <w:sz w:val="28"/>
          <w:szCs w:val="28"/>
          <w:lang w:val="en-US"/>
        </w:rPr>
        <w:t>, Lamberigts</w:t>
      </w:r>
      <w:r w:rsidR="00FA18F6" w:rsidRPr="005350EF">
        <w:rPr>
          <w:rFonts w:ascii="Times New Roman" w:hAnsi="Times New Roman" w:cs="Times New Roman"/>
          <w:sz w:val="28"/>
          <w:szCs w:val="28"/>
          <w:lang w:val="en-US"/>
        </w:rPr>
        <w:t xml:space="preserve"> C.</w:t>
      </w:r>
      <w:r w:rsidRPr="005350EF">
        <w:rPr>
          <w:rFonts w:ascii="Times New Roman" w:hAnsi="Times New Roman" w:cs="Times New Roman"/>
          <w:sz w:val="28"/>
          <w:szCs w:val="28"/>
          <w:lang w:val="en-US"/>
        </w:rPr>
        <w:t>, Geerinckx</w:t>
      </w:r>
      <w:r w:rsidR="00FA18F6" w:rsidRPr="005350EF">
        <w:rPr>
          <w:rFonts w:ascii="Times New Roman" w:hAnsi="Times New Roman" w:cs="Times New Roman"/>
          <w:sz w:val="28"/>
          <w:szCs w:val="28"/>
          <w:lang w:val="en-US"/>
        </w:rPr>
        <w:t xml:space="preserve"> K.</w:t>
      </w:r>
      <w:r w:rsidRPr="005350EF">
        <w:rPr>
          <w:rFonts w:ascii="Times New Roman" w:hAnsi="Times New Roman" w:cs="Times New Roman"/>
          <w:sz w:val="28"/>
          <w:szCs w:val="28"/>
          <w:lang w:val="en-US"/>
        </w:rPr>
        <w:t>,</w:t>
      </w:r>
      <w:r w:rsidR="00FA18F6" w:rsidRPr="005350EF">
        <w:rPr>
          <w:rFonts w:ascii="Times New Roman" w:hAnsi="Times New Roman" w:cs="Times New Roman"/>
          <w:sz w:val="28"/>
          <w:szCs w:val="28"/>
          <w:lang w:val="kk-KZ"/>
        </w:rPr>
        <w:t xml:space="preserve"> </w:t>
      </w:r>
      <w:r w:rsidRPr="005350EF">
        <w:rPr>
          <w:rFonts w:ascii="Times New Roman" w:hAnsi="Times New Roman" w:cs="Times New Roman"/>
          <w:sz w:val="28"/>
          <w:szCs w:val="28"/>
          <w:lang w:val="en-US"/>
        </w:rPr>
        <w:t>Leroy</w:t>
      </w:r>
      <w:r w:rsidR="00FA18F6" w:rsidRPr="005350EF">
        <w:rPr>
          <w:rFonts w:ascii="Times New Roman" w:hAnsi="Times New Roman" w:cs="Times New Roman"/>
          <w:sz w:val="28"/>
          <w:szCs w:val="28"/>
          <w:lang w:val="en-US"/>
        </w:rPr>
        <w:t xml:space="preserve"> J.</w:t>
      </w:r>
      <w:r w:rsidRPr="005350EF">
        <w:rPr>
          <w:rFonts w:ascii="Times New Roman" w:hAnsi="Times New Roman" w:cs="Times New Roman"/>
          <w:sz w:val="28"/>
          <w:szCs w:val="28"/>
          <w:lang w:val="en-US"/>
        </w:rPr>
        <w:t>, De Ketelaere</w:t>
      </w:r>
      <w:r w:rsidR="00FA18F6" w:rsidRPr="005350EF">
        <w:rPr>
          <w:rFonts w:ascii="Times New Roman" w:hAnsi="Times New Roman" w:cs="Times New Roman"/>
          <w:sz w:val="28"/>
          <w:szCs w:val="28"/>
          <w:lang w:val="en-US"/>
        </w:rPr>
        <w:t xml:space="preserve"> B.</w:t>
      </w:r>
      <w:r w:rsidRPr="005350EF">
        <w:rPr>
          <w:rFonts w:ascii="Times New Roman" w:hAnsi="Times New Roman" w:cs="Times New Roman"/>
          <w:sz w:val="28"/>
          <w:szCs w:val="28"/>
          <w:lang w:val="en-US"/>
        </w:rPr>
        <w:t>, Aernouts</w:t>
      </w:r>
      <w:r w:rsidR="00FA18F6" w:rsidRPr="005350EF">
        <w:rPr>
          <w:rFonts w:ascii="Times New Roman" w:hAnsi="Times New Roman" w:cs="Times New Roman"/>
          <w:sz w:val="28"/>
          <w:szCs w:val="28"/>
          <w:lang w:val="en-US"/>
        </w:rPr>
        <w:t xml:space="preserve"> B.</w:t>
      </w:r>
      <w:r w:rsidRPr="005350EF">
        <w:rPr>
          <w:rFonts w:ascii="Times New Roman" w:hAnsi="Times New Roman" w:cs="Times New Roman"/>
          <w:sz w:val="28"/>
          <w:szCs w:val="28"/>
          <w:lang w:val="en-US"/>
        </w:rPr>
        <w:t>. 2018. A novel system for online fertility monitoring based on milk progesterone. J. DairySci. 101:8369–8382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Parr M.H. Parr, M.A. Crowe, P. Lonergan, A.C.O. Evans, D. Rizos, M.G. Diskin /Effect of exogenous progesterone supplementation in the early luteal phase post-insemination on pregnancy per artificial insemination in Holstein-Friesian cows /Anim. </w:t>
      </w:r>
      <w:r w:rsidRPr="005350EF">
        <w:rPr>
          <w:rFonts w:ascii="Times New Roman" w:hAnsi="Times New Roman" w:cs="Times New Roman"/>
          <w:sz w:val="28"/>
          <w:szCs w:val="28"/>
        </w:rPr>
        <w:t>Reprod. Sci., 150 (2014), pp. 7-14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Agrawal J., Saxena A., Singh V. (2014). Study on metabolic profile of repeat breeder, postpartum anoestrus and normal cyclic sahiwal cows. </w:t>
      </w:r>
      <w:r w:rsidRPr="005350EF">
        <w:rPr>
          <w:rFonts w:ascii="Times New Roman" w:hAnsi="Times New Roman" w:cs="Times New Roman"/>
          <w:iCs/>
          <w:sz w:val="28"/>
          <w:szCs w:val="28"/>
        </w:rPr>
        <w:t xml:space="preserve">Indian J. Anim. Repro. </w:t>
      </w:r>
      <w:r w:rsidRPr="005350EF">
        <w:rPr>
          <w:rFonts w:ascii="Times New Roman" w:hAnsi="Times New Roman" w:cs="Times New Roman"/>
          <w:bCs/>
          <w:sz w:val="28"/>
          <w:szCs w:val="28"/>
        </w:rPr>
        <w:t xml:space="preserve">36 </w:t>
      </w:r>
      <w:r w:rsidRPr="005350EF">
        <w:rPr>
          <w:rFonts w:ascii="Times New Roman" w:hAnsi="Times New Roman" w:cs="Times New Roman"/>
          <w:sz w:val="28"/>
          <w:szCs w:val="28"/>
        </w:rPr>
        <w:t>(1).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Тараторкин В.М. Проведение раннего диагностирования стельности, в повышении эффективности ведения животноводства//</w:t>
      </w:r>
      <w:r w:rsidR="00401D8A" w:rsidRPr="005350EF">
        <w:rPr>
          <w:rFonts w:ascii="Times New Roman" w:hAnsi="Times New Roman" w:cs="Times New Roman"/>
          <w:sz w:val="28"/>
          <w:szCs w:val="28"/>
        </w:rPr>
        <w:t xml:space="preserve"> </w:t>
      </w:r>
      <w:r w:rsidRPr="005350EF">
        <w:rPr>
          <w:rFonts w:ascii="Times New Roman" w:hAnsi="Times New Roman" w:cs="Times New Roman"/>
          <w:sz w:val="28"/>
          <w:szCs w:val="28"/>
        </w:rPr>
        <w:t xml:space="preserve">Новости системы сельскохозяйственного консультирования. - 2011. – С. 16-25.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Середин В.А. Цикл воспроизводства, половой цикл и его регуляция // Вестник ветеринарии. -2007. Т. 40 – 41. -№ 1– 2. -С. 24 – 51.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Шевелев Н., Матрешина Н., Краснов В. Метод ИФА в диагностике бесплодия // Животноводство России. -2008. -№ 1. -С. 47-48.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Сковородин Е.Н., Игуменова Н.А. Методы ранней диагностики стельности // Известия Оренбургского государственного аграрного университета. -2011. Т. 2. -№ 30.- С. 89 – 91.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Posthuma-Trumpie G.A., van Amerongen A., Korf J., van Berkel W.J.H. Perspectives for on site monitoring of progesterone // Tr. </w:t>
      </w:r>
      <w:r w:rsidRPr="005350EF">
        <w:rPr>
          <w:rFonts w:ascii="Times New Roman" w:hAnsi="Times New Roman" w:cs="Times New Roman"/>
          <w:sz w:val="28"/>
          <w:szCs w:val="28"/>
        </w:rPr>
        <w:t>Biotechnol.- 2009.- № 27. – Р. 652 – 660.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lastRenderedPageBreak/>
        <w:t xml:space="preserve">Шевелев Н., Матрешина Н., Краснов В. Метод ИФА в диагностике бесплодия // Животноводство России. -2008. -№ 1. -С. 47-48.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lang w:val="en-US"/>
        </w:rPr>
        <w:t xml:space="preserve">Vukovic  D,  Bozic  A,  Relic  R,  Stancic  B,  Gvozdic  D,Kucevic  Det  al.  Progesterone  concentration  in  milk  andblood  serum  and  reproductive  efficiency  of  cows  afterOvsynch  treatment.  </w:t>
      </w:r>
      <w:r w:rsidRPr="005350EF">
        <w:rPr>
          <w:rFonts w:ascii="Times New Roman" w:eastAsia="Times New Roman" w:hAnsi="Times New Roman" w:cs="Times New Roman"/>
          <w:kern w:val="36"/>
          <w:sz w:val="28"/>
          <w:szCs w:val="28"/>
        </w:rPr>
        <w:t>Turk  J  Vet  Anim  Sci.  2016;  40:75-80.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Кальницкий В</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Н. Зооветеринарные мероприятия по профилактике алиментарного, искусственного и симптоматического бесплодия коров.//</w:t>
      </w:r>
      <w:r w:rsidRPr="005350EF">
        <w:rPr>
          <w:rFonts w:ascii="Times New Roman" w:hAnsi="Times New Roman" w:cs="Times New Roman"/>
          <w:bCs/>
          <w:sz w:val="28"/>
          <w:szCs w:val="28"/>
        </w:rPr>
        <w:t>Автореферат- Харьков.1990 С. 24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Волкова Д.В. послеродовые эндометриты и их морфологическая характеристика у коров /Волкова Д.В., Сулейманов СМ. // Материалы международной научно-практической конференции, посвященной 125- летию Курской области: Актуальные проблемы ветеринарной медицины.- Курск.- 22-23 мая 2008.- с. 64-67.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Петров В.А. Электропунктурная коррекция холинергических </w:t>
      </w:r>
      <w:r w:rsidRPr="005350EF">
        <w:rPr>
          <w:rFonts w:ascii="Times New Roman" w:hAnsi="Times New Roman" w:cs="Times New Roman"/>
          <w:i/>
          <w:iCs/>
          <w:sz w:val="28"/>
          <w:szCs w:val="28"/>
        </w:rPr>
        <w:t xml:space="preserve">у, </w:t>
      </w:r>
      <w:r w:rsidRPr="005350EF">
        <w:rPr>
          <w:rFonts w:ascii="Times New Roman" w:hAnsi="Times New Roman" w:cs="Times New Roman"/>
          <w:sz w:val="28"/>
          <w:szCs w:val="28"/>
        </w:rPr>
        <w:t>адреиергических процессов у коров при функциональных нарушениях яичников, (яз.укр.)//Украинская ветеринарная медицина. -1997, №9. -с.28-29.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bCs/>
          <w:iCs/>
          <w:sz w:val="28"/>
          <w:szCs w:val="28"/>
        </w:rPr>
        <w:t xml:space="preserve"> </w:t>
      </w:r>
      <w:r w:rsidRPr="005350EF">
        <w:rPr>
          <w:rFonts w:ascii="Times New Roman" w:hAnsi="Times New Roman" w:cs="Times New Roman"/>
          <w:bCs/>
          <w:iCs/>
          <w:sz w:val="28"/>
          <w:szCs w:val="28"/>
          <w:lang w:val="en-US"/>
        </w:rPr>
        <w:t xml:space="preserve">Mahen P. J., Williams H. J., Smith R. F., Grove-White, D. (2018). Effect of blood ionised calcium concentration at calving on fertility outcomes in dairy cattle. </w:t>
      </w:r>
      <w:r w:rsidRPr="005350EF">
        <w:rPr>
          <w:rFonts w:ascii="Times New Roman" w:hAnsi="Times New Roman" w:cs="Times New Roman"/>
          <w:bCs/>
          <w:iCs/>
          <w:sz w:val="28"/>
          <w:szCs w:val="28"/>
        </w:rPr>
        <w:t xml:space="preserve">Veterinary Record, vetrec–2018–104932A13)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bCs/>
          <w:iCs/>
          <w:sz w:val="28"/>
          <w:szCs w:val="28"/>
          <w:lang w:val="en-US"/>
        </w:rPr>
        <w:t xml:space="preserve">Wilhelm AL, Maquivar MG, Bas S, et al. Effect of serum calcium status at calving on survival, health, and performance of postpartum Holstein cows and calves under certified organic management. J Dairy Sci 2017;100:3059–67.A14)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bCs/>
          <w:iCs/>
          <w:sz w:val="28"/>
          <w:szCs w:val="28"/>
          <w:lang w:val="en-US"/>
        </w:rPr>
        <w:t>Caixeta LS, Ospina PA, Capel MB, et al. Association between subclinical hypocalcemia in the first 3 days of lactation and reproductive performance of dairy cows.Theriogenology 2017;94(Suppl C):1–7.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bCs/>
          <w:iCs/>
          <w:sz w:val="28"/>
          <w:szCs w:val="28"/>
        </w:rPr>
        <w:t>Мусабаев Б. И., Спанов А.А, Бекенов Д.М., Аугамбай К.О., Ильясов М.М. Сравнительные результаты лечение послеродовых эндометритов у коров молочного направления продуктивности</w:t>
      </w:r>
      <w:r w:rsidRPr="005350EF">
        <w:rPr>
          <w:rFonts w:ascii="Times New Roman" w:hAnsi="Times New Roman" w:cs="Times New Roman"/>
          <w:bCs/>
          <w:sz w:val="28"/>
          <w:szCs w:val="28"/>
        </w:rPr>
        <w:t xml:space="preserve">.// Новости науки Казахстана - научно технический журнал </w:t>
      </w:r>
      <w:r w:rsidRPr="005350EF">
        <w:rPr>
          <w:rFonts w:ascii="Times New Roman" w:hAnsi="Times New Roman" w:cs="Times New Roman"/>
          <w:sz w:val="28"/>
          <w:szCs w:val="28"/>
          <w:shd w:val="clear" w:color="auto" w:fill="FFFFFF"/>
        </w:rPr>
        <w:t>Выпуск 4, 2013 г. С.118-126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eastAsia="Times New Roman" w:hAnsi="Times New Roman" w:cs="Times New Roman"/>
          <w:bCs/>
          <w:sz w:val="28"/>
          <w:szCs w:val="28"/>
          <w:lang w:val="de-DE"/>
        </w:rPr>
        <w:t>Voigt Daniela</w:t>
      </w:r>
      <w:r w:rsidR="00401D8A" w:rsidRPr="005350EF">
        <w:rPr>
          <w:rFonts w:ascii="Times New Roman" w:eastAsia="Times New Roman" w:hAnsi="Times New Roman" w:cs="Times New Roman"/>
          <w:bCs/>
          <w:sz w:val="28"/>
          <w:szCs w:val="28"/>
          <w:lang w:val="de-DE"/>
        </w:rPr>
        <w:t>.</w:t>
      </w:r>
      <w:r w:rsidRPr="005350EF">
        <w:rPr>
          <w:rFonts w:ascii="Times New Roman" w:eastAsia="Times New Roman" w:hAnsi="Times New Roman" w:cs="Times New Roman"/>
          <w:bCs/>
          <w:sz w:val="28"/>
          <w:szCs w:val="28"/>
          <w:lang w:val="de-DE"/>
        </w:rPr>
        <w:t xml:space="preserve"> Studie zur Wirksamkeit von Finadyne® RP zur unterstützenden Behandlung bei fieberhaften Puerperalstörungen des Rindes. </w:t>
      </w:r>
      <w:r w:rsidRPr="005350EF">
        <w:rPr>
          <w:rFonts w:ascii="Times New Roman" w:eastAsia="Times New Roman" w:hAnsi="Times New Roman" w:cs="Times New Roman"/>
          <w:bCs/>
          <w:sz w:val="28"/>
          <w:szCs w:val="28"/>
        </w:rPr>
        <w:t>Диссертационая</w:t>
      </w:r>
      <w:r w:rsidRPr="005350EF">
        <w:rPr>
          <w:rFonts w:ascii="Times New Roman" w:eastAsia="Times New Roman" w:hAnsi="Times New Roman" w:cs="Times New Roman"/>
          <w:bCs/>
          <w:sz w:val="28"/>
          <w:szCs w:val="28"/>
          <w:lang w:val="en-US"/>
        </w:rPr>
        <w:t xml:space="preserve"> </w:t>
      </w:r>
      <w:r w:rsidRPr="005350EF">
        <w:rPr>
          <w:rFonts w:ascii="Times New Roman" w:eastAsia="Times New Roman" w:hAnsi="Times New Roman" w:cs="Times New Roman"/>
          <w:bCs/>
          <w:sz w:val="28"/>
          <w:szCs w:val="28"/>
        </w:rPr>
        <w:t>работа</w:t>
      </w:r>
      <w:r w:rsidRPr="005350EF">
        <w:rPr>
          <w:rFonts w:ascii="Times New Roman" w:eastAsia="Times New Roman" w:hAnsi="Times New Roman" w:cs="Times New Roman"/>
          <w:bCs/>
          <w:sz w:val="28"/>
          <w:szCs w:val="28"/>
          <w:lang w:val="en-US"/>
        </w:rPr>
        <w:t xml:space="preserve">. </w:t>
      </w:r>
      <w:r w:rsidRPr="005350EF">
        <w:rPr>
          <w:rFonts w:ascii="Times New Roman" w:hAnsi="Times New Roman" w:cs="Times New Roman"/>
          <w:sz w:val="28"/>
          <w:szCs w:val="28"/>
          <w:lang w:val="en-US"/>
        </w:rPr>
        <w:t>Berlin 2008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Navjot Singh Resum, Palneez Kour, Harbir Singh. Influence of Prepartum Injection of Vitamin E and Se on Postpartum Reproductiveand Lactation Performance of Dairy Cattle. </w:t>
      </w:r>
      <w:r w:rsidRPr="005350EF">
        <w:rPr>
          <w:rFonts w:ascii="Times New Roman" w:hAnsi="Times New Roman" w:cs="Times New Roman"/>
          <w:sz w:val="28"/>
          <w:szCs w:val="28"/>
        </w:rPr>
        <w:t>Journal of Animal Research: v.6 n.2, p. 177-179. April 2016.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lastRenderedPageBreak/>
        <w:t xml:space="preserve">Harrison JH, Hancock DD, St Pierre N, Conrad HR, Harvey WR. Effect of prepartum selenium treatment on uterine involution in the dairy cow. </w:t>
      </w:r>
      <w:r w:rsidRPr="005350EF">
        <w:rPr>
          <w:rFonts w:ascii="Times New Roman" w:hAnsi="Times New Roman" w:cs="Times New Roman"/>
          <w:sz w:val="28"/>
          <w:szCs w:val="28"/>
        </w:rPr>
        <w:t>Jurnal Veteriner 2015 Vol.16 No.3 pp.351-356 ref.18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Гавриленко Н.Н. Бесплодие у коров в хозяйствах дальневосточного федерального округа </w:t>
      </w:r>
      <w:r w:rsidRPr="005350EF">
        <w:rPr>
          <w:rFonts w:ascii="Times New Roman" w:hAnsi="Times New Roman" w:cs="Times New Roman"/>
          <w:bCs/>
          <w:sz w:val="28"/>
          <w:szCs w:val="28"/>
        </w:rPr>
        <w:t>(причины и формы бесплодия, диагностика, прогнозирование, лечение и профилактика)</w:t>
      </w:r>
      <w:r w:rsidRPr="005350EF">
        <w:rPr>
          <w:rFonts w:ascii="Times New Roman" w:eastAsia="TimesNewRoman" w:hAnsi="Times New Roman" w:cs="Times New Roman"/>
          <w:sz w:val="28"/>
          <w:szCs w:val="28"/>
        </w:rPr>
        <w:t>//</w:t>
      </w:r>
      <w:r w:rsidRPr="005350EF">
        <w:rPr>
          <w:rFonts w:ascii="Times New Roman" w:hAnsi="Times New Roman" w:cs="Times New Roman"/>
          <w:sz w:val="28"/>
          <w:szCs w:val="28"/>
          <w:shd w:val="clear" w:color="auto" w:fill="FFFFFF"/>
        </w:rPr>
        <w:t>Автореферат–Казань 2011 г.С. 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hl"/>
          <w:rFonts w:ascii="Times New Roman" w:hAnsi="Times New Roman" w:cs="Times New Roman"/>
          <w:sz w:val="28"/>
          <w:szCs w:val="28"/>
          <w:shd w:val="clear" w:color="auto" w:fill="FFFFFF"/>
        </w:rPr>
        <w:t xml:space="preserve">Мирзахметов </w:t>
      </w:r>
      <w:r w:rsidRPr="005350EF">
        <w:rPr>
          <w:rFonts w:ascii="Times New Roman" w:hAnsi="Times New Roman" w:cs="Times New Roman"/>
          <w:sz w:val="28"/>
          <w:szCs w:val="28"/>
          <w:shd w:val="clear" w:color="auto" w:fill="FFFFFF"/>
        </w:rPr>
        <w:t>Ш.Р. Эффективность различных методов лечения эндометрита коров в Таджикистане: Автореф. дис. д-ра вет. наук. Москва, 2006.- 21 с.</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Конопельцев И.Г. Озонотерапия и озонопрофилактика воспалительных заболеваний и функциональных расстройств матки у коров:Автореф. дис. ...д-равет. наук. Воронеж, 2004; C.4.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Шурманова Е.И. Эффективность «Биостимульгина-СВЧ» и анти-гистаминной сыворотки при гипофункции яичников у коров / Е.И. Шурманова,П.А. Ильиных // Молодежь и наука - 2004. Материалы научной конференциимолодых ученых УрГСХА. Секция ветеринарной медицины. -Екатеринбург, 2004. - С. 23-26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Тарадайник Н.П. Применение электро- и лазеропунктуры длястимуляции воспроизводительной функции коров / Н.П. Тарадайник, Т.Е.Тарадайник, A.M. Гавриков // Молочное и мясное скотоводство. - 2009. -№7. - С.6-7.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Курыкин Е</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В</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 xml:space="preserve">.  Применение препаратов простагландина 2 Альфа для профилактики симптоматического бесплодия коров. </w:t>
      </w:r>
      <w:r w:rsidRPr="005350EF">
        <w:rPr>
          <w:rFonts w:ascii="Times New Roman" w:hAnsi="Times New Roman" w:cs="Times New Roman"/>
          <w:bCs/>
          <w:sz w:val="28"/>
          <w:szCs w:val="28"/>
        </w:rPr>
        <w:t xml:space="preserve"> // Автореферат- Воронеж 1990 С. 20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Морякина С</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В. Патология репродуктивной функции у высокопродуктивных молочных коров. / СВ. Морякина, В.А. Анзоров // Зоотехния - 2008. - №2 - С. 26-27.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Тегене А</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 Факторы влияние на оплодотворяемость телок в синхронизированный половой цикл. //Биотехнология и воспроизводство в животноводстве. Горков, 1991. с. 10.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Седлецкая Е.С. Клиническая и ультразвуковая оценка терапевтической эффективности овулина при гипофункции яичников у коров/ Г.П. Дюльгер, Е.С. Седлецкая // Ученые записки УО ВГАВМ. – 2011. – Т.47. – Вып. 2. - Ч. 2. –С. 40-43.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st"/>
          <w:rFonts w:ascii="Times New Roman" w:hAnsi="Times New Roman" w:cs="Times New Roman"/>
          <w:sz w:val="28"/>
          <w:szCs w:val="28"/>
        </w:rPr>
        <w:t>Федотов С.В., Мясникова И.Р., Гоминюк В.В. Совершенствование диагностики и терапии акушерско-гинекологических заболеваний коров в условиях крупного животноводческого предприятия</w:t>
      </w:r>
      <w:r w:rsidRPr="005350EF">
        <w:rPr>
          <w:rFonts w:ascii="Times New Roman" w:hAnsi="Times New Roman" w:cs="Times New Roman"/>
          <w:sz w:val="28"/>
          <w:szCs w:val="28"/>
        </w:rPr>
        <w:t xml:space="preserve"> [Электронный ресурс] // Вестник Алтайского государственного аграрного университета. 2016. №3. URL: https://cyberleninka.ru/article/n/sovershenstvovanie-diagnostiki-i-terapii-akushersko-ginekologicheskih-zabolevaniy-korov-v-usloviyah-krupnogo-zhivotnovodcheskogo (дата обращения: 13.06.2018).</w:t>
      </w:r>
    </w:p>
    <w:p w:rsidR="005C52A4" w:rsidRPr="005350EF" w:rsidRDefault="005C52A4" w:rsidP="00762E55">
      <w:pPr>
        <w:pStyle w:val="a5"/>
        <w:spacing w:after="0" w:line="240" w:lineRule="auto"/>
        <w:jc w:val="both"/>
        <w:rPr>
          <w:rFonts w:ascii="Times New Roman" w:hAnsi="Times New Roman" w:cs="Times New Roman"/>
          <w:sz w:val="28"/>
          <w:szCs w:val="28"/>
        </w:rPr>
      </w:pP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lastRenderedPageBreak/>
        <w:t>DEJARNETT M. Ovsynch, co-sunch, presynch and kitchensynch: how did breeding cows get so complicated?Select Sires, p. 1-6, 2015.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Braz. J. Vet. Res. Anim. Sci., São Paulo, v. 53, n. 4, p. 1-9, 2016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Păcală N. et al./Scientific Papers: Animal Science and Biotechnologies, 2014, 47 (1)</w:t>
      </w:r>
    </w:p>
    <w:p w:rsidR="005C52A4" w:rsidRPr="005350EF" w:rsidRDefault="005C52A4" w:rsidP="00762E55">
      <w:pPr>
        <w:pStyle w:val="a5"/>
        <w:numPr>
          <w:ilvl w:val="0"/>
          <w:numId w:val="5"/>
        </w:numPr>
        <w:spacing w:after="0" w:line="240" w:lineRule="auto"/>
        <w:ind w:firstLine="709"/>
        <w:jc w:val="both"/>
        <w:outlineLvl w:val="0"/>
        <w:rPr>
          <w:rStyle w:val="absnonlinkmetadata"/>
          <w:rFonts w:ascii="Times New Roman" w:eastAsia="Times New Roman" w:hAnsi="Times New Roman" w:cs="Times New Roman"/>
          <w:kern w:val="36"/>
          <w:sz w:val="28"/>
          <w:szCs w:val="28"/>
          <w:lang w:val="en-US"/>
        </w:rPr>
      </w:pPr>
      <w:r w:rsidRPr="005350EF">
        <w:rPr>
          <w:rStyle w:val="name"/>
          <w:rFonts w:ascii="Times New Roman" w:hAnsi="Times New Roman" w:cs="Times New Roman"/>
          <w:sz w:val="28"/>
          <w:szCs w:val="28"/>
          <w:lang w:val="en-US"/>
        </w:rPr>
        <w:t>W. Heuwieser</w:t>
      </w:r>
      <w:r w:rsidRPr="005350EF">
        <w:rPr>
          <w:rStyle w:val="contrib-degrees"/>
          <w:rFonts w:ascii="Times New Roman" w:hAnsi="Times New Roman" w:cs="Times New Roman"/>
          <w:sz w:val="28"/>
          <w:szCs w:val="28"/>
          <w:lang w:val="en-US"/>
        </w:rPr>
        <w:t xml:space="preserve">, </w:t>
      </w:r>
      <w:r w:rsidRPr="005350EF">
        <w:rPr>
          <w:rStyle w:val="name"/>
          <w:rFonts w:ascii="Times New Roman" w:hAnsi="Times New Roman" w:cs="Times New Roman"/>
          <w:sz w:val="28"/>
          <w:szCs w:val="28"/>
          <w:lang w:val="en-US"/>
        </w:rPr>
        <w:t>B-A. Tenhagen</w:t>
      </w:r>
      <w:r w:rsidRPr="005350EF">
        <w:rPr>
          <w:rStyle w:val="contrib-degrees"/>
          <w:rFonts w:ascii="Times New Roman" w:hAnsi="Times New Roman" w:cs="Times New Roman"/>
          <w:sz w:val="28"/>
          <w:szCs w:val="28"/>
          <w:lang w:val="en-US"/>
        </w:rPr>
        <w:t xml:space="preserve">, </w:t>
      </w:r>
      <w:r w:rsidRPr="005350EF">
        <w:rPr>
          <w:rStyle w:val="name"/>
          <w:rFonts w:ascii="Times New Roman" w:hAnsi="Times New Roman" w:cs="Times New Roman"/>
          <w:sz w:val="28"/>
          <w:szCs w:val="28"/>
          <w:lang w:val="en-US"/>
        </w:rPr>
        <w:t>M. Tischer</w:t>
      </w:r>
      <w:r w:rsidRPr="005350EF">
        <w:rPr>
          <w:rStyle w:val="contrib-degrees"/>
          <w:rFonts w:ascii="Times New Roman" w:hAnsi="Times New Roman" w:cs="Times New Roman"/>
          <w:sz w:val="28"/>
          <w:szCs w:val="28"/>
          <w:lang w:val="en-US"/>
        </w:rPr>
        <w:t xml:space="preserve">, </w:t>
      </w:r>
      <w:r w:rsidRPr="005350EF">
        <w:rPr>
          <w:rStyle w:val="name"/>
          <w:rFonts w:ascii="Times New Roman" w:hAnsi="Times New Roman" w:cs="Times New Roman"/>
          <w:sz w:val="28"/>
          <w:szCs w:val="28"/>
          <w:lang w:val="en-US"/>
        </w:rPr>
        <w:t>J. Lühr, H. Blum</w:t>
      </w:r>
      <w:hyperlink r:id="rId64" w:anchor="aff-2" w:history="1">
        <w:r w:rsidRPr="005350EF">
          <w:rPr>
            <w:rStyle w:val="a7"/>
            <w:rFonts w:ascii="Times New Roman" w:hAnsi="Times New Roman" w:cs="Times New Roman"/>
            <w:color w:val="auto"/>
            <w:sz w:val="28"/>
            <w:szCs w:val="28"/>
            <w:bdr w:val="none" w:sz="0" w:space="0" w:color="auto" w:frame="1"/>
            <w:lang w:val="en-US"/>
          </w:rPr>
          <w:t>2</w:t>
        </w:r>
      </w:hyperlink>
      <w:r w:rsidRPr="005350EF">
        <w:rPr>
          <w:rFonts w:ascii="Times New Roman" w:hAnsi="Times New Roman" w:cs="Times New Roman"/>
          <w:sz w:val="28"/>
          <w:szCs w:val="28"/>
          <w:lang w:val="en-US"/>
        </w:rPr>
        <w:t>.</w:t>
      </w:r>
      <w:r w:rsidRPr="005350EF">
        <w:rPr>
          <w:rFonts w:ascii="Times New Roman" w:hAnsi="Times New Roman" w:cs="Times New Roman"/>
          <w:sz w:val="28"/>
          <w:szCs w:val="28"/>
          <w:shd w:val="clear" w:color="auto" w:fill="FFFFFF"/>
          <w:lang w:val="en-US"/>
        </w:rPr>
        <w:t>Effect of three programmes for the treatment of endometritis on the reproductive performance of a dairy herd.</w:t>
      </w:r>
      <w:r w:rsidRPr="005350EF">
        <w:rPr>
          <w:rFonts w:ascii="Times New Roman" w:hAnsi="Times New Roman" w:cs="Times New Roman"/>
          <w:sz w:val="28"/>
          <w:szCs w:val="28"/>
          <w:lang w:val="en-US"/>
        </w:rPr>
        <w:t xml:space="preserve"> </w:t>
      </w:r>
      <w:hyperlink r:id="rId65" w:history="1">
        <w:r w:rsidRPr="005350EF">
          <w:rPr>
            <w:rStyle w:val="a7"/>
            <w:rFonts w:ascii="Times New Roman" w:hAnsi="Times New Roman" w:cs="Times New Roman"/>
            <w:color w:val="auto"/>
            <w:sz w:val="28"/>
            <w:szCs w:val="28"/>
            <w:bdr w:val="none" w:sz="0" w:space="0" w:color="auto" w:frame="1"/>
            <w:lang w:val="en-US"/>
          </w:rPr>
          <w:t>The Veterinary Record</w:t>
        </w:r>
      </w:hyperlink>
      <w:r w:rsidRPr="005350EF">
        <w:rPr>
          <w:rStyle w:val="apple-converted-space"/>
          <w:rFonts w:ascii="Times New Roman" w:hAnsi="Times New Roman" w:cs="Times New Roman"/>
          <w:sz w:val="28"/>
          <w:szCs w:val="28"/>
          <w:lang w:val="en-US"/>
        </w:rPr>
        <w:t> </w:t>
      </w:r>
      <w:r w:rsidRPr="005350EF">
        <w:rPr>
          <w:rStyle w:val="absnonlinkmetadata"/>
          <w:rFonts w:ascii="Times New Roman" w:hAnsi="Times New Roman" w:cs="Times New Roman"/>
          <w:sz w:val="28"/>
          <w:szCs w:val="28"/>
          <w:bdr w:val="none" w:sz="0" w:space="0" w:color="auto" w:frame="1"/>
          <w:lang w:val="en-US"/>
        </w:rPr>
        <w:t>[01 Mar 2000, 146(12):338-341].</w:t>
      </w:r>
    </w:p>
    <w:p w:rsidR="005C52A4" w:rsidRPr="005350EF" w:rsidRDefault="00E07809"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hyperlink r:id="rId66" w:history="1">
        <w:r w:rsidR="00B03A0E" w:rsidRPr="005350EF">
          <w:rPr>
            <w:rStyle w:val="a7"/>
            <w:rFonts w:ascii="Times New Roman" w:hAnsi="Times New Roman" w:cs="Times New Roman"/>
            <w:color w:val="auto"/>
            <w:sz w:val="28"/>
            <w:szCs w:val="28"/>
            <w:lang w:val="en-US"/>
          </w:rPr>
          <w:t>Amiridis GS</w:t>
        </w:r>
      </w:hyperlink>
      <w:r w:rsidR="00B03A0E" w:rsidRPr="005350EF">
        <w:rPr>
          <w:rFonts w:ascii="Times New Roman" w:hAnsi="Times New Roman" w:cs="Times New Roman"/>
          <w:sz w:val="28"/>
          <w:szCs w:val="28"/>
          <w:shd w:val="clear" w:color="auto" w:fill="FFFFFF"/>
          <w:vertAlign w:val="superscript"/>
          <w:lang w:val="en-US"/>
        </w:rPr>
        <w:t>1</w:t>
      </w:r>
      <w:r w:rsidR="00B03A0E" w:rsidRPr="005350EF">
        <w:rPr>
          <w:rFonts w:ascii="Times New Roman" w:hAnsi="Times New Roman" w:cs="Times New Roman"/>
          <w:sz w:val="28"/>
          <w:szCs w:val="28"/>
          <w:shd w:val="clear" w:color="auto" w:fill="FFFFFF"/>
          <w:lang w:val="en-US"/>
        </w:rPr>
        <w:t>,</w:t>
      </w:r>
      <w:r w:rsidR="00B03A0E" w:rsidRPr="005350EF">
        <w:rPr>
          <w:rStyle w:val="apple-converted-space"/>
          <w:rFonts w:ascii="Times New Roman" w:hAnsi="Times New Roman" w:cs="Times New Roman"/>
          <w:sz w:val="28"/>
          <w:szCs w:val="28"/>
          <w:lang w:val="en-US"/>
        </w:rPr>
        <w:t> </w:t>
      </w:r>
      <w:hyperlink r:id="rId67" w:history="1">
        <w:r w:rsidR="00B03A0E" w:rsidRPr="005350EF">
          <w:rPr>
            <w:rStyle w:val="a7"/>
            <w:rFonts w:ascii="Times New Roman" w:hAnsi="Times New Roman" w:cs="Times New Roman"/>
            <w:color w:val="auto"/>
            <w:sz w:val="28"/>
            <w:szCs w:val="28"/>
            <w:lang w:val="en-US"/>
          </w:rPr>
          <w:t>Fthenakis GC</w:t>
        </w:r>
      </w:hyperlink>
      <w:r w:rsidR="00B03A0E" w:rsidRPr="005350EF">
        <w:rPr>
          <w:rFonts w:ascii="Times New Roman" w:hAnsi="Times New Roman" w:cs="Times New Roman"/>
          <w:sz w:val="28"/>
          <w:szCs w:val="28"/>
          <w:shd w:val="clear" w:color="auto" w:fill="FFFFFF"/>
          <w:lang w:val="en-US"/>
        </w:rPr>
        <w:t>,</w:t>
      </w:r>
      <w:r w:rsidR="00B03A0E" w:rsidRPr="005350EF">
        <w:rPr>
          <w:rStyle w:val="apple-converted-space"/>
          <w:rFonts w:ascii="Times New Roman" w:hAnsi="Times New Roman" w:cs="Times New Roman"/>
          <w:sz w:val="28"/>
          <w:szCs w:val="28"/>
          <w:lang w:val="en-US"/>
        </w:rPr>
        <w:t> </w:t>
      </w:r>
      <w:hyperlink r:id="rId68" w:history="1">
        <w:r w:rsidR="00B03A0E" w:rsidRPr="005350EF">
          <w:rPr>
            <w:rStyle w:val="a7"/>
            <w:rFonts w:ascii="Times New Roman" w:hAnsi="Times New Roman" w:cs="Times New Roman"/>
            <w:color w:val="auto"/>
            <w:sz w:val="28"/>
            <w:szCs w:val="28"/>
            <w:lang w:val="en-US"/>
          </w:rPr>
          <w:t>Dafopoulos J</w:t>
        </w:r>
      </w:hyperlink>
      <w:r w:rsidR="00B03A0E" w:rsidRPr="005350EF">
        <w:rPr>
          <w:rFonts w:ascii="Times New Roman" w:hAnsi="Times New Roman" w:cs="Times New Roman"/>
          <w:sz w:val="28"/>
          <w:szCs w:val="28"/>
          <w:shd w:val="clear" w:color="auto" w:fill="FFFFFF"/>
          <w:lang w:val="en-US"/>
        </w:rPr>
        <w:t>,</w:t>
      </w:r>
      <w:r w:rsidR="00B03A0E" w:rsidRPr="005350EF">
        <w:rPr>
          <w:rStyle w:val="apple-converted-space"/>
          <w:rFonts w:ascii="Times New Roman" w:hAnsi="Times New Roman" w:cs="Times New Roman"/>
          <w:sz w:val="28"/>
          <w:szCs w:val="28"/>
          <w:lang w:val="en-US"/>
        </w:rPr>
        <w:t> </w:t>
      </w:r>
      <w:hyperlink r:id="rId69" w:history="1">
        <w:r w:rsidR="00B03A0E" w:rsidRPr="005350EF">
          <w:rPr>
            <w:rStyle w:val="a7"/>
            <w:rFonts w:ascii="Times New Roman" w:hAnsi="Times New Roman" w:cs="Times New Roman"/>
            <w:color w:val="auto"/>
            <w:sz w:val="28"/>
            <w:szCs w:val="28"/>
            <w:lang w:val="en-US"/>
          </w:rPr>
          <w:t>Papanikolaou T</w:t>
        </w:r>
      </w:hyperlink>
      <w:r w:rsidR="00B03A0E" w:rsidRPr="005350EF">
        <w:rPr>
          <w:rFonts w:ascii="Times New Roman" w:hAnsi="Times New Roman" w:cs="Times New Roman"/>
          <w:sz w:val="28"/>
          <w:szCs w:val="28"/>
          <w:shd w:val="clear" w:color="auto" w:fill="FFFFFF"/>
          <w:lang w:val="en-US"/>
        </w:rPr>
        <w:t>,</w:t>
      </w:r>
      <w:r w:rsidR="00B03A0E" w:rsidRPr="005350EF">
        <w:rPr>
          <w:rStyle w:val="apple-converted-space"/>
          <w:rFonts w:ascii="Times New Roman" w:hAnsi="Times New Roman" w:cs="Times New Roman"/>
          <w:sz w:val="28"/>
          <w:szCs w:val="28"/>
          <w:lang w:val="en-US"/>
        </w:rPr>
        <w:t> </w:t>
      </w:r>
      <w:hyperlink r:id="rId70" w:history="1">
        <w:r w:rsidR="00B03A0E" w:rsidRPr="005350EF">
          <w:rPr>
            <w:rStyle w:val="a7"/>
            <w:rFonts w:ascii="Times New Roman" w:hAnsi="Times New Roman" w:cs="Times New Roman"/>
            <w:color w:val="auto"/>
            <w:sz w:val="28"/>
            <w:szCs w:val="28"/>
            <w:lang w:val="en-US"/>
          </w:rPr>
          <w:t>Mavrogianni VS</w:t>
        </w:r>
      </w:hyperlink>
      <w:r w:rsidR="00B03A0E" w:rsidRPr="005350EF">
        <w:rPr>
          <w:rFonts w:ascii="Times New Roman" w:hAnsi="Times New Roman" w:cs="Times New Roman"/>
          <w:sz w:val="28"/>
          <w:szCs w:val="28"/>
          <w:shd w:val="clear" w:color="auto" w:fill="FFFFFF"/>
          <w:lang w:val="en-US"/>
        </w:rPr>
        <w:t xml:space="preserve">. </w:t>
      </w:r>
      <w:r w:rsidR="005C52A4" w:rsidRPr="005350EF">
        <w:rPr>
          <w:rFonts w:ascii="Times New Roman" w:hAnsi="Times New Roman" w:cs="Times New Roman"/>
          <w:sz w:val="28"/>
          <w:szCs w:val="28"/>
          <w:lang w:val="en-US"/>
        </w:rPr>
        <w:t xml:space="preserve">Use of cefquinome for prevention and treatment of bovine endometritis. </w:t>
      </w:r>
      <w:hyperlink r:id="rId71" w:tooltip="Journal of veterinary pharmacology and therapeutics." w:history="1">
        <w:r w:rsidR="005C52A4" w:rsidRPr="005350EF">
          <w:rPr>
            <w:rStyle w:val="a7"/>
            <w:rFonts w:ascii="Times New Roman" w:hAnsi="Times New Roman" w:cs="Times New Roman"/>
            <w:color w:val="auto"/>
            <w:sz w:val="28"/>
            <w:szCs w:val="28"/>
            <w:lang w:val="en-US"/>
          </w:rPr>
          <w:t>J Vet Pharmacol Ther.</w:t>
        </w:r>
      </w:hyperlink>
      <w:r w:rsidR="005C52A4" w:rsidRPr="005350EF">
        <w:rPr>
          <w:rStyle w:val="apple-converted-space"/>
          <w:rFonts w:ascii="Times New Roman" w:hAnsi="Times New Roman" w:cs="Times New Roman"/>
          <w:sz w:val="28"/>
          <w:szCs w:val="28"/>
          <w:lang w:val="en-US"/>
        </w:rPr>
        <w:t> </w:t>
      </w:r>
      <w:r w:rsidR="005C52A4" w:rsidRPr="005350EF">
        <w:rPr>
          <w:rFonts w:ascii="Times New Roman" w:hAnsi="Times New Roman" w:cs="Times New Roman"/>
          <w:sz w:val="28"/>
          <w:szCs w:val="28"/>
          <w:shd w:val="clear" w:color="auto" w:fill="FFFFFF"/>
        </w:rPr>
        <w:t>2003 Oct;26(5):387-90.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Никулин А.В. Динамика половых стероидов и гуморальных показателей естественной резистентности коров с дисфункцией яичников после применения препаратов из плаценты /А.В. Никулин, Н.В. Безбородов //Роль и значение метода искусственного осеменения сельскохозяйственных животных в прогрессе животноводства X X и XXI веков: Материалы международной научно-практич. конф. - Дубровицы, 2004. - С. 247-249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Никитина М. А. Восстановление плодовитости у коров при гипофункции яичников препаратом «ПК» / В.Д. Кочарян, М.А. Никитина // Вестник Саратовского госагроуниверситета имени Н.И. Вавилова. – 2013. – № 6. – С. 34–36.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Звонарева Е.В. Продол</w:t>
      </w:r>
      <w:r w:rsidR="00D14F7A" w:rsidRPr="005350EF">
        <w:rPr>
          <w:rFonts w:ascii="Times New Roman" w:hAnsi="Times New Roman" w:cs="Times New Roman"/>
          <w:sz w:val="28"/>
          <w:szCs w:val="28"/>
        </w:rPr>
        <w:t>жительность сервис-периода и мо</w:t>
      </w:r>
      <w:r w:rsidRPr="005350EF">
        <w:rPr>
          <w:rFonts w:ascii="Times New Roman" w:hAnsi="Times New Roman" w:cs="Times New Roman"/>
          <w:sz w:val="28"/>
          <w:szCs w:val="28"/>
        </w:rPr>
        <w:t>лочная продуктивность коров / Е.В.Звонарева // Современные тен-денции развития агропромышленного комплекса: Матер. Между-нар. науч.-практ. конф. — п. Персиановский, 2006. - Т.З. - С. 25-27.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Горпинченко Е.А. Стимулирующее действие препарата Микробиостим при гипофункции яичников у коров / Е.А. Горпинченко, И.С. Коба, А.Н. Турченко // Краснодар: КубГАУ, 2008. - № 06(40). –5 с.</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Аминова А.Л. Новые биорегуляторы в биотехнике размножения крупного рогатого скота / А.Л. Аминова, И.Г. Зямилев,  А.Б. Шарнпов // Ветеринария. - 2006. •№1.-С.39.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NewRoman" w:hAnsi="Times New Roman" w:cs="Times New Roman"/>
          <w:sz w:val="28"/>
          <w:szCs w:val="28"/>
        </w:rPr>
        <w:t>Леонов К.В. Сравнительные аспекты применения некоторых средств в воспроизводстве крупного рогатого скота /Леонов К.В.//Проблемы ветеринарии Северного Кавказа: Сб. науч. тр. СКЗНИВИ., Новочеркасск, 1997.- С.154-159.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Логвинов А.А. Способ ранней стимуляции половой цикличности укоров / А.А.Логвинов, Н.В.Безбородов, В.Н.Позднякова // Бюл.научных работ, БелГСХА, 2008. - С.25-28.</w:t>
      </w:r>
    </w:p>
    <w:p w:rsidR="005C52A4" w:rsidRPr="005350EF" w:rsidRDefault="005C52A4" w:rsidP="00762E55">
      <w:pPr>
        <w:pStyle w:val="a5"/>
        <w:spacing w:after="0" w:line="240" w:lineRule="auto"/>
        <w:jc w:val="both"/>
        <w:rPr>
          <w:rFonts w:ascii="Times New Roman" w:eastAsia="Times New Roman" w:hAnsi="Times New Roman" w:cs="Times New Roman"/>
          <w:kern w:val="36"/>
          <w:sz w:val="28"/>
          <w:szCs w:val="28"/>
        </w:rPr>
      </w:pP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lastRenderedPageBreak/>
        <w:t>Бут К.Н. Оплодотворяемость коров при применении гормональныхи биологически активных препаратов /К.Н. Бут // Вестник Оренбургского государственного университета. - 2009. - №2. - С. 191-192.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Voelz B. E., Rocha L., Scortegagna F., Stevenson J. S., Mendonça, L. G. D. (2018). </w:t>
      </w:r>
      <w:r w:rsidRPr="005350EF">
        <w:rPr>
          <w:rFonts w:ascii="Times New Roman" w:hAnsi="Times New Roman" w:cs="Times New Roman"/>
          <w:iCs/>
          <w:sz w:val="28"/>
          <w:szCs w:val="28"/>
          <w:lang w:val="en-US"/>
        </w:rPr>
        <w:t>Response of lactating dairy cows with or without purulent vaginal discharge to gonadotropin-releasing hormone and prostaglandin F2</w:t>
      </w:r>
      <w:r w:rsidRPr="005350EF">
        <w:rPr>
          <w:rFonts w:ascii="Times New Roman" w:hAnsi="Times New Roman" w:cs="Times New Roman"/>
          <w:iCs/>
          <w:sz w:val="28"/>
          <w:szCs w:val="28"/>
        </w:rPr>
        <w:t>α</w:t>
      </w:r>
      <w:r w:rsidRPr="005350EF">
        <w:rPr>
          <w:rFonts w:ascii="Times New Roman" w:hAnsi="Times New Roman" w:cs="Times New Roman"/>
          <w:iCs/>
          <w:sz w:val="28"/>
          <w:szCs w:val="28"/>
          <w:lang w:val="en-US"/>
        </w:rPr>
        <w:t xml:space="preserve">1,2. </w:t>
      </w:r>
      <w:r w:rsidRPr="005350EF">
        <w:rPr>
          <w:rFonts w:ascii="Times New Roman" w:hAnsi="Times New Roman" w:cs="Times New Roman"/>
          <w:iCs/>
          <w:sz w:val="28"/>
          <w:szCs w:val="28"/>
        </w:rPr>
        <w:t>Journal of Animal Science, 96(1), 56–65.</w:t>
      </w:r>
      <w:r w:rsidRPr="005350EF">
        <w:rPr>
          <w:rFonts w:ascii="Times New Roman" w:hAnsi="Times New Roman" w:cs="Times New Roman"/>
          <w:sz w:val="28"/>
          <w:szCs w:val="28"/>
        </w:rPr>
        <w:t>.</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Willard S, Gandy S, Bowers S, Graves K, Elias A, Whisnant C. The effects of GnRH administration postinsemination on serum concentrations of progesterone and pregnancy rates in dairy cattle exposed to mild summer heat stress. </w:t>
      </w:r>
      <w:r w:rsidRPr="005350EF">
        <w:rPr>
          <w:rFonts w:ascii="Times New Roman" w:hAnsi="Times New Roman" w:cs="Times New Roman"/>
          <w:sz w:val="28"/>
          <w:szCs w:val="28"/>
        </w:rPr>
        <w:t>Theriogenology 2003; 59:1799-810.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Chenault JR, Kratzer DD, Rzepkowsky RA, Goodwin MC. LH and FSH response of Holstein heifers to fertirelin acetate, gonadorelin and buserelin. Theriogenology 1990; 34:81-98.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Macmillan KL, Thatcher WW. Effects of an agonist of gonadotropin-releasing hormone on ovarian follicles in cattle. </w:t>
      </w:r>
      <w:r w:rsidRPr="005350EF">
        <w:rPr>
          <w:rFonts w:ascii="Times New Roman" w:hAnsi="Times New Roman" w:cs="Times New Roman"/>
          <w:sz w:val="28"/>
          <w:szCs w:val="28"/>
        </w:rPr>
        <w:t>Biol Reprod 1991; 45:883-9.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de-DE"/>
        </w:rPr>
        <w:t xml:space="preserve">Quintal-Franco JA, Kojima FN, Melvin EJ, Lindsey BR, Zanella E, Fike KE, Wehrman ME, Clopton DT, Kinder JE. </w:t>
      </w:r>
      <w:r w:rsidRPr="005350EF">
        <w:rPr>
          <w:rFonts w:ascii="Times New Roman" w:hAnsi="Times New Roman" w:cs="Times New Roman"/>
          <w:sz w:val="28"/>
          <w:szCs w:val="28"/>
          <w:lang w:val="en-US"/>
        </w:rPr>
        <w:t xml:space="preserve">Corpus luteum development and function in cattle with episodic release of luteinizing hormone pulses inhibited in the follicular and early luteal phases of the estrous cycle. </w:t>
      </w:r>
      <w:r w:rsidRPr="005350EF">
        <w:rPr>
          <w:rFonts w:ascii="Times New Roman" w:hAnsi="Times New Roman" w:cs="Times New Roman"/>
          <w:sz w:val="28"/>
          <w:szCs w:val="28"/>
        </w:rPr>
        <w:t>Biol Reprod 1999; 61:921-6.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Mee MO, Stevenson JS, Alexander BM, Sasser RG. Administration of GnRH at estrus influences pregnancy rates, serum concentrations of LH, FSH, estradiol-17 beta, pregnancy-specific protein B, and progesterone, proportion of luteal cell types, and in vitro production of progesterone in dairy cows. </w:t>
      </w:r>
      <w:r w:rsidRPr="005350EF">
        <w:rPr>
          <w:rFonts w:ascii="Times New Roman" w:hAnsi="Times New Roman" w:cs="Times New Roman"/>
          <w:sz w:val="28"/>
          <w:szCs w:val="28"/>
        </w:rPr>
        <w:t>J Anim Sci 1993; 71:185-98.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Lucy MC, Stevenson JS. Gonadotropin-releasing hormone at estrus: luteinizing hormone, estradiol, and progesterone during the periestrual and postinsemination periods in dairy cattle. </w:t>
      </w:r>
      <w:r w:rsidRPr="005350EF">
        <w:rPr>
          <w:rFonts w:ascii="Times New Roman" w:hAnsi="Times New Roman" w:cs="Times New Roman"/>
          <w:sz w:val="28"/>
          <w:szCs w:val="28"/>
        </w:rPr>
        <w:t>Biol Reprod 1986; 35:300-11.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Mee MO, Stevenson JS, Scoby RK, Folman Y. Influence of gonadotropin-releasing hormone and timing of insemination relative to estrus on pregnancy rates of dairy cattle at first service. </w:t>
      </w:r>
      <w:r w:rsidRPr="005350EF">
        <w:rPr>
          <w:rFonts w:ascii="Times New Roman" w:hAnsi="Times New Roman" w:cs="Times New Roman"/>
          <w:sz w:val="28"/>
          <w:szCs w:val="28"/>
        </w:rPr>
        <w:t>J Dairy Sci 1990; 73:1500-7.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Atkins J. A., D. C. Busch J. F. Bader D. H. Keisler D.J. Patterson M.C. Lucy, Smith, M.F. 2008 Gonadotropin-releasing hormone-induced ovulation and luteinizing hormone release in beef heifers: effect of day of the cycle. J. Anim. Sci 86: 83-93.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Moreira F., R. L. de la Sota, T. Diaz, and W. W. Thatcher. 2000. Effect of day of the estrous cycle at the initiation of a timed artificial insemination protocol on reproductive responses in dairy heifers. Journal of Animal Science 78 1568-1576.</w:t>
      </w:r>
    </w:p>
    <w:p w:rsidR="005C52A4" w:rsidRPr="005350EF" w:rsidRDefault="005C52A4" w:rsidP="00762E55">
      <w:pPr>
        <w:pStyle w:val="a5"/>
        <w:spacing w:after="0" w:line="240" w:lineRule="auto"/>
        <w:jc w:val="both"/>
        <w:rPr>
          <w:rFonts w:ascii="Times New Roman" w:eastAsia="Times New Roman" w:hAnsi="Times New Roman" w:cs="Times New Roman"/>
          <w:kern w:val="36"/>
          <w:sz w:val="28"/>
          <w:szCs w:val="28"/>
          <w:lang w:val="en-US"/>
        </w:rPr>
      </w:pP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Vasconcelos J. L., D. G. Demetrio R. M. Santos, J. R. Chiari, C. A. Rodrigues, and O. G. Sa Filho. 2006. Factors potentially affecting fertility of lactating dairy cow recipients. Theriogenology. 65:192-200.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Ullah G, Fuquay JW, Keawkhong T, Clark BL, Pogue DE, Murphey EJ. Effect of gonadotropin-releasing hormone at estrus on subsequent luteal function and fertility in lactating Holsteins during heat stress. </w:t>
      </w:r>
      <w:r w:rsidRPr="005350EF">
        <w:rPr>
          <w:rFonts w:ascii="Times New Roman" w:hAnsi="Times New Roman" w:cs="Times New Roman"/>
          <w:sz w:val="28"/>
          <w:szCs w:val="28"/>
        </w:rPr>
        <w:t>J Dairy Sci 1996; 79:1950-3.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Rajamahendran R, Sianangama PC. Effect of human chorionic gonadotrophin on dominant follicles in cows: formation of accessory corpora lutea, progesterone production and pregnancy rates. </w:t>
      </w:r>
      <w:r w:rsidRPr="005350EF">
        <w:rPr>
          <w:rFonts w:ascii="Times New Roman" w:hAnsi="Times New Roman" w:cs="Times New Roman"/>
          <w:sz w:val="28"/>
          <w:szCs w:val="28"/>
        </w:rPr>
        <w:t>J Reprod Fertil 1992; 95:577-84.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 xml:space="preserve">Breuel KF, Spitzer JC, Henricks DM. </w:t>
      </w:r>
      <w:r w:rsidRPr="005350EF">
        <w:rPr>
          <w:rFonts w:ascii="Times New Roman" w:hAnsi="Times New Roman" w:cs="Times New Roman"/>
          <w:sz w:val="28"/>
          <w:szCs w:val="28"/>
          <w:lang w:val="en-US"/>
        </w:rPr>
        <w:t>Systemic progesterone concentration following human chorionic gonadotropin administration at various times during the estrous cycle in beef heifers. J Anim Sci 1989; 67:1564-72.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Ryan DP, Snijders S, Condon T, Grealy M, Sreenan J, O'Farrell KJ. Endocrine and ovarian responses and pregnancy rates in dairy cows following the administration of a gonadotrophin releasing hormone analog at the time of artificial insemination or at mid-cycle post insemination. </w:t>
      </w:r>
      <w:r w:rsidRPr="005350EF">
        <w:rPr>
          <w:rFonts w:ascii="Times New Roman" w:hAnsi="Times New Roman" w:cs="Times New Roman"/>
          <w:sz w:val="28"/>
          <w:szCs w:val="28"/>
        </w:rPr>
        <w:t>Anim Reprod Sci 1994; 34:179-91.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de-DE"/>
        </w:rPr>
        <w:t>Beam S</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W</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 Butler W</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R.</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en-US"/>
        </w:rPr>
        <w:t>Effects of energy balance on follicular development and first ovulation in postpartum dairy cows. J Repro Fert, 1999; 54:411-424.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de-DE"/>
        </w:rPr>
        <w:t>Kadri</w:t>
      </w:r>
      <w:r w:rsidR="00272971" w:rsidRPr="005350EF">
        <w:rPr>
          <w:rFonts w:ascii="Times New Roman" w:hAnsi="Times New Roman" w:cs="Times New Roman"/>
          <w:sz w:val="28"/>
          <w:szCs w:val="28"/>
          <w:lang w:val="de-DE"/>
        </w:rPr>
        <w:t xml:space="preserve"> </w:t>
      </w:r>
      <w:r w:rsidRPr="005350EF">
        <w:rPr>
          <w:rFonts w:ascii="Times New Roman" w:hAnsi="Times New Roman" w:cs="Times New Roman"/>
          <w:sz w:val="28"/>
          <w:szCs w:val="28"/>
          <w:lang w:val="de-DE"/>
        </w:rPr>
        <w:t xml:space="preserve">N. K., Sahana, G., Charlier, C., Iso-Touru, T., Guldbrandtsen, B., Karim, L., … </w:t>
      </w:r>
      <w:r w:rsidRPr="005350EF">
        <w:rPr>
          <w:rFonts w:ascii="Times New Roman" w:hAnsi="Times New Roman" w:cs="Times New Roman"/>
          <w:sz w:val="28"/>
          <w:szCs w:val="28"/>
          <w:lang w:val="en-US"/>
        </w:rPr>
        <w:t xml:space="preserve">Druet, T. (2014). </w:t>
      </w:r>
      <w:r w:rsidRPr="005350EF">
        <w:rPr>
          <w:rFonts w:ascii="Times New Roman" w:hAnsi="Times New Roman" w:cs="Times New Roman"/>
          <w:iCs/>
          <w:sz w:val="28"/>
          <w:szCs w:val="28"/>
          <w:lang w:val="en-US"/>
        </w:rPr>
        <w:t xml:space="preserve">A 660-Kb Deletion with Antagonistic Effects on Fertility and Milk Production Segregates at High Frequency in Nordic Red Cattle: Additional Evidence for the Common Occurrence of Balancing Selection in Livestock. </w:t>
      </w:r>
      <w:r w:rsidRPr="005350EF">
        <w:rPr>
          <w:rFonts w:ascii="Times New Roman" w:hAnsi="Times New Roman" w:cs="Times New Roman"/>
          <w:iCs/>
          <w:sz w:val="28"/>
          <w:szCs w:val="28"/>
        </w:rPr>
        <w:t>PLoS Genetics, 10(1), e1004049.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Royal M</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D</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Mann G</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E</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Flint A</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P</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F.</w:t>
      </w:r>
      <w:r w:rsidR="006C654D" w:rsidRPr="005350EF">
        <w:rPr>
          <w:rFonts w:ascii="Times New Roman" w:hAnsi="Times New Roman" w:cs="Times New Roman"/>
          <w:sz w:val="28"/>
          <w:szCs w:val="28"/>
          <w:lang w:val="kk-KZ"/>
        </w:rPr>
        <w:t>.</w:t>
      </w:r>
      <w:r w:rsidRPr="005350EF">
        <w:rPr>
          <w:rFonts w:ascii="Times New Roman" w:hAnsi="Times New Roman" w:cs="Times New Roman"/>
          <w:sz w:val="28"/>
          <w:szCs w:val="28"/>
          <w:lang w:val="en-US"/>
        </w:rPr>
        <w:t xml:space="preserve"> Strategies for reversing the trend towards subfertility in dairy cattle. Vet J, 2000; 160:53-60.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Remnant J.G., Green M.J., Huxley J.N., Hudson C.D. Variation in the interservice intervals of dairy cows in the United KingdomJ. </w:t>
      </w:r>
      <w:r w:rsidRPr="005350EF">
        <w:rPr>
          <w:rFonts w:ascii="Times New Roman" w:hAnsi="Times New Roman" w:cs="Times New Roman"/>
          <w:sz w:val="28"/>
          <w:szCs w:val="28"/>
        </w:rPr>
        <w:t>Dairy Sci., 98 (2015), pp. 889-897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Morrell J. M., ValeanuA. S., Lundeheim N., Johannisson, A. (2018). </w:t>
      </w:r>
      <w:r w:rsidRPr="005350EF">
        <w:rPr>
          <w:rFonts w:ascii="Times New Roman" w:hAnsi="Times New Roman" w:cs="Times New Roman"/>
          <w:iCs/>
          <w:sz w:val="28"/>
          <w:szCs w:val="28"/>
          <w:lang w:val="en-US"/>
        </w:rPr>
        <w:t>Sperm quality in frozen beef and dairy bull semen. Acta Veterinaria Scandinavica, 60(1).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 Kumar, MG Butani, AJ Dhami, FS Kavani, RG Shan, A Killedar . Management of anestrus and subestrus cows using hormonal and non-hormonal drugs. </w:t>
      </w:r>
      <w:r w:rsidRPr="005350EF">
        <w:rPr>
          <w:rFonts w:ascii="Times New Roman" w:hAnsi="Times New Roman" w:cs="Times New Roman"/>
          <w:sz w:val="28"/>
          <w:szCs w:val="28"/>
        </w:rPr>
        <w:t>The Indian Journal of Animal Reproduction (2015) 32 (1)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lastRenderedPageBreak/>
        <w:t>Kalasariya R. M., Dhami A. J.,</w:t>
      </w:r>
      <w:r w:rsidRPr="005350EF">
        <w:rPr>
          <w:rFonts w:ascii="Times New Roman" w:hAnsi="Times New Roman" w:cs="Times New Roman"/>
          <w:b/>
          <w:sz w:val="28"/>
          <w:szCs w:val="28"/>
          <w:lang w:val="en-US"/>
        </w:rPr>
        <w:t xml:space="preserve"> </w:t>
      </w:r>
      <w:r w:rsidRPr="005350EF">
        <w:rPr>
          <w:rFonts w:ascii="Times New Roman" w:hAnsi="Times New Roman" w:cs="Times New Roman"/>
          <w:sz w:val="28"/>
          <w:szCs w:val="28"/>
          <w:lang w:val="en-US"/>
        </w:rPr>
        <w:t>Hadiya K. K., Patel J. A., Hormonal Management of Postpartum Anestrus and Subestrus Buffaloes and Its Effect on Blood Plasma Constituents (2017) Vol 8(2), 217-224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z w:val="28"/>
          <w:szCs w:val="28"/>
          <w:lang w:val="en-US"/>
        </w:rPr>
        <w:t xml:space="preserve">Nesim Seferi, Lupce Kocoski, Kujtim Elmazi. Comparative Survey of the Effectiveness of Hormonal Treatment with PGF2 - Alpha and Gnrh, in the Cows With Sub-Estrus of some Farms in the Polog Region. </w:t>
      </w:r>
      <w:r w:rsidRPr="005350EF">
        <w:rPr>
          <w:rFonts w:ascii="Times New Roman" w:eastAsia="Times New Roman" w:hAnsi="Times New Roman" w:cs="Times New Roman"/>
          <w:sz w:val="28"/>
          <w:szCs w:val="28"/>
        </w:rPr>
        <w:t>Albanian j. agric. sci. 2018;17 (2): 251-260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z w:val="28"/>
          <w:szCs w:val="28"/>
          <w:lang w:val="en-US"/>
        </w:rPr>
        <w:t xml:space="preserve">Amarjeet Bisla, Vinay Yadav, Ravi Dutt, Gyan Singh and Subhash Chand Gahalot Fertility Augmentation Approaches in Dairy Animals - A Review. </w:t>
      </w:r>
      <w:r w:rsidRPr="005350EF">
        <w:rPr>
          <w:rFonts w:ascii="Times New Roman" w:eastAsia="Times New Roman" w:hAnsi="Times New Roman" w:cs="Times New Roman"/>
          <w:sz w:val="28"/>
          <w:szCs w:val="28"/>
        </w:rPr>
        <w:t>Int.J.Curr.Microbiol.App.Sci (2018)7(2):2995-3007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 Аржаев А</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М</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 Использование сурфагона для стимуляции овуляции в спонтанный и индуцированный эстрофаном эструс у молочных коров.// Автореферат-п. Дубровины Московской области 1992 г. с. 28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Борискин Н.В., Юсупов Ю.М., Гавриков A.M. Влияние сухостойного периода навоспроизводительные функции коров //Молочное и мясное скотоводство, 2005 .,№4, с. 12-13.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Harrison, R.O, S.P. Ford, J.W. Young, A.J. Conley, and A.E. Freeman. 1990. Increased milk production versus reproductive and energy status of high producing dairy cows. </w:t>
      </w:r>
      <w:r w:rsidR="00B03A0E" w:rsidRPr="005350EF">
        <w:rPr>
          <w:rFonts w:ascii="Times New Roman" w:hAnsi="Times New Roman" w:cs="Times New Roman"/>
          <w:sz w:val="28"/>
          <w:szCs w:val="28"/>
          <w:lang w:val="en-US"/>
        </w:rPr>
        <w:t>J. Dairy Sci. 73:2749-2758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Loiola M. V. G., Bittencourt R. F., Rodrigues A. S., Ferraz, P. A., Lima M. C. C., Carvalho C. V. D., &amp; Ribeiro Filho, A. de L. (2018). </w:t>
      </w:r>
      <w:r w:rsidRPr="005350EF">
        <w:rPr>
          <w:rFonts w:ascii="Times New Roman" w:hAnsi="Times New Roman" w:cs="Times New Roman"/>
          <w:iCs/>
          <w:sz w:val="28"/>
          <w:szCs w:val="28"/>
          <w:lang w:val="en-US"/>
        </w:rPr>
        <w:t xml:space="preserve">Oral progesterone supplementation for beef cattle after insemination in TAI programs. </w:t>
      </w:r>
      <w:r w:rsidRPr="005350EF">
        <w:rPr>
          <w:rFonts w:ascii="Times New Roman" w:hAnsi="Times New Roman" w:cs="Times New Roman"/>
          <w:iCs/>
          <w:sz w:val="28"/>
          <w:szCs w:val="28"/>
        </w:rPr>
        <w:t>Pesquisa Agropecuária Brasileira, 53(1), 105–112.</w:t>
      </w:r>
      <w:r w:rsidRPr="005350EF">
        <w:rPr>
          <w:rFonts w:ascii="Times New Roman" w:hAnsi="Times New Roman" w:cs="Times New Roman"/>
          <w:sz w:val="28"/>
          <w:szCs w:val="28"/>
        </w:rPr>
        <w:t xml:space="preserve"> </w:t>
      </w:r>
    </w:p>
    <w:p w:rsidR="005C52A4" w:rsidRPr="005350EF" w:rsidRDefault="005C52A4" w:rsidP="00762E55">
      <w:pPr>
        <w:pStyle w:val="a5"/>
        <w:numPr>
          <w:ilvl w:val="0"/>
          <w:numId w:val="5"/>
        </w:numPr>
        <w:spacing w:after="0" w:line="240" w:lineRule="auto"/>
        <w:ind w:firstLine="709"/>
        <w:jc w:val="both"/>
        <w:outlineLvl w:val="0"/>
        <w:rPr>
          <w:rFonts w:ascii="Times New Roman" w:hAnsi="Times New Roman" w:cs="Times New Roman"/>
          <w:sz w:val="28"/>
          <w:szCs w:val="28"/>
        </w:rPr>
      </w:pPr>
      <w:r w:rsidRPr="005350EF">
        <w:rPr>
          <w:rFonts w:ascii="Times New Roman" w:hAnsi="Times New Roman" w:cs="Times New Roman"/>
          <w:sz w:val="28"/>
          <w:szCs w:val="28"/>
          <w:lang w:val="en-US"/>
        </w:rPr>
        <w:t xml:space="preserve">Muhammad Furqan Asghar Chacher, Armağan Çolak, Armagan Hayirli. Efficacy of repeatedly used CIDR device in cattle reproduction: A metaanalysis review of progesterone concentration and conception rate. </w:t>
      </w:r>
      <w:r w:rsidRPr="005350EF">
        <w:rPr>
          <w:rFonts w:ascii="Times New Roman" w:hAnsi="Times New Roman" w:cs="Times New Roman"/>
          <w:sz w:val="28"/>
          <w:szCs w:val="28"/>
        </w:rPr>
        <w:t>Turkish Journal of Veterinary and Animal Sciences 41(5):692-697 · November 2017</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de-DE"/>
        </w:rPr>
        <w:t xml:space="preserve">França, M. R., da Silva, M. I. S., Pugliesi, G., Van Hoeck, V., &amp; Binelli, M. (2017). </w:t>
      </w:r>
      <w:r w:rsidRPr="005350EF">
        <w:rPr>
          <w:rFonts w:ascii="Times New Roman" w:hAnsi="Times New Roman" w:cs="Times New Roman"/>
          <w:iCs/>
          <w:sz w:val="28"/>
          <w:szCs w:val="28"/>
          <w:lang w:val="en-US"/>
        </w:rPr>
        <w:t xml:space="preserve">Evidence of endometrial amino acid metabolism and transport modulation by peri-ovulatory endocrine profiles driving uterine receptivity. </w:t>
      </w:r>
      <w:r w:rsidRPr="005350EF">
        <w:rPr>
          <w:rFonts w:ascii="Times New Roman" w:hAnsi="Times New Roman" w:cs="Times New Roman"/>
          <w:iCs/>
          <w:sz w:val="28"/>
          <w:szCs w:val="28"/>
        </w:rPr>
        <w:t>Journal of Animal Science and Biotechnology, 8(1).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Gilbert RO (2016) Management of reproductive disease in dairy cows. </w:t>
      </w:r>
      <w:r w:rsidRPr="005350EF">
        <w:rPr>
          <w:rFonts w:ascii="Times New Roman" w:hAnsi="Times New Roman" w:cs="Times New Roman"/>
          <w:sz w:val="28"/>
          <w:szCs w:val="28"/>
        </w:rPr>
        <w:t>Veterinary Clinics</w:t>
      </w:r>
      <w:r w:rsidRPr="005350EF">
        <w:rPr>
          <w:rFonts w:ascii="Times New Roman" w:hAnsi="Times New Roman" w:cs="Times New Roman"/>
          <w:i/>
          <w:iCs/>
          <w:sz w:val="28"/>
          <w:szCs w:val="28"/>
        </w:rPr>
        <w:t xml:space="preserve">: </w:t>
      </w:r>
      <w:r w:rsidRPr="005350EF">
        <w:rPr>
          <w:rFonts w:ascii="Times New Roman" w:hAnsi="Times New Roman" w:cs="Times New Roman"/>
          <w:sz w:val="28"/>
          <w:szCs w:val="28"/>
        </w:rPr>
        <w:t xml:space="preserve">Food Animal Practice 32(2): 387.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Томитова Е</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А</w:t>
      </w:r>
      <w:r w:rsidR="00FA18F6" w:rsidRPr="005350EF">
        <w:rPr>
          <w:rFonts w:ascii="Times New Roman" w:hAnsi="Times New Roman" w:cs="Times New Roman"/>
          <w:sz w:val="28"/>
          <w:szCs w:val="28"/>
          <w:lang w:val="kk-KZ"/>
        </w:rPr>
        <w:t>.</w:t>
      </w:r>
      <w:r w:rsidRPr="005350EF">
        <w:rPr>
          <w:rFonts w:ascii="Times New Roman" w:hAnsi="Times New Roman" w:cs="Times New Roman"/>
          <w:sz w:val="28"/>
          <w:szCs w:val="28"/>
        </w:rPr>
        <w:t>. Влияние экзогенных фолликулина и прогестерона на морфофункциональное состояние половых органов коров и их оплодотворяемость,// Автореферат- Улан-уде 1998г. с.25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Кочура М.Н. Методы терапии подострой субинволюции матки у коров// Свободные радикалы, антиоксиданты и здоровье животных: Матер, международ, научно-практ. конф., Воронеж, 2004. - С. 378-381.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Кузнецов Г.Н. Физиологическое обоснование искусственного осеменения самок крупного рогатого скота в местах их </w:t>
      </w:r>
      <w:r w:rsidRPr="005350EF">
        <w:rPr>
          <w:rFonts w:ascii="Times New Roman" w:hAnsi="Times New Roman" w:cs="Times New Roman"/>
          <w:sz w:val="28"/>
          <w:szCs w:val="28"/>
        </w:rPr>
        <w:lastRenderedPageBreak/>
        <w:t>содержания// Научно-технический бюллетень№ 83.- Харьков: Институт животноводства Украинской академии аграрных наук, 2003 .-С.66-70.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Дунин М.И. Использование разделенного по полу семени в практике животноводства. /Ерохин А.С., Дунин М.И.//Сельскохозяйственная биология.- 2009.- №6.- с. 3-10.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Артюх В.М., Чомаев A.M., Клинский Ю.Д. Влияние технологии содержания коров на репродуктивную функцию/Материалы научно-практической конференции по проблеме "Повышение конкурентноспособности животноводства и задачи кадрового обеспечения".-Вып.7.-п. Быково, Московской обл., 2001.-С.57-58.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Митяшова О.С. Влияние различных факторов на воспроизводительную способность коров/ А.М.Чомаев, О.С.Митяшова, И.Х.Хисметов// Международнаянаучно-практическая конференция «Развитие АПК: перспективы, проблемы и путирешения». Астрахань. - 2008.- С. 113-115.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Божко А.П. Влияние эмбриостабила на эмбриональную смертность укоров // Молочное и мясное скотоводство. - 2002. - №7. - С. 31-32.</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Спринчан Д</w:t>
      </w:r>
      <w:r w:rsidR="00260852" w:rsidRPr="005350EF">
        <w:rPr>
          <w:rFonts w:ascii="Times New Roman" w:hAnsi="Times New Roman" w:cs="Times New Roman"/>
          <w:sz w:val="28"/>
          <w:szCs w:val="28"/>
          <w:lang w:val="kk-KZ"/>
        </w:rPr>
        <w:t>.</w:t>
      </w:r>
      <w:r w:rsidRPr="005350EF">
        <w:rPr>
          <w:rFonts w:ascii="Times New Roman" w:hAnsi="Times New Roman" w:cs="Times New Roman"/>
          <w:sz w:val="28"/>
          <w:szCs w:val="28"/>
        </w:rPr>
        <w:t>В. Влияние локальных физических воздействий в ранний послеродовой период у высокопродуктивных коров на функцию яичников инволюцию матки / Спринчан Д В, Решетникова Н.М // Материалы международной научно конференции "Современные методы генетики и селекциив животноводстве" Санкт-Петербург,2007 -С381-386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 xml:space="preserve">Laxminarayan R Duse A, Wattal C, et al. Antibiotic resistance-the need for globalsolutions. </w:t>
      </w:r>
      <w:r w:rsidR="00B03A0E" w:rsidRPr="005350EF">
        <w:rPr>
          <w:rFonts w:ascii="Times New Roman" w:hAnsi="Times New Roman" w:cs="Times New Roman"/>
          <w:sz w:val="28"/>
          <w:szCs w:val="28"/>
          <w:lang w:val="en-US"/>
        </w:rPr>
        <w:t xml:space="preserve">Lancet Infect Dis 2013;13:1057–98. </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ECDC/EFSA/EMA. European Centre for Disease Prevention and Control (ECDC); EFSA(European Food Safety Authority) and EMA (European Medicines Agency) first jointreport on the integrated analysis of the consumption of antimicrobial agents andoccurrence of antimicrobial resistance in bacteria from humans and food-producinganimals. </w:t>
      </w:r>
      <w:r w:rsidRPr="005350EF">
        <w:rPr>
          <w:rFonts w:ascii="Times New Roman" w:hAnsi="Times New Roman" w:cs="Times New Roman"/>
          <w:sz w:val="28"/>
          <w:szCs w:val="28"/>
        </w:rPr>
        <w:t>Stockholm/Parma/London: ECDC/EFSA/EMA. EFSA Journal 2015;13:4006.</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Kuipers A, Koops WJ, Wemmenhove H. Antibiotic use in dairy herds in theNetherlands from 2005 to 2012. </w:t>
      </w:r>
      <w:r w:rsidRPr="005350EF">
        <w:rPr>
          <w:rFonts w:ascii="Times New Roman" w:hAnsi="Times New Roman" w:cs="Times New Roman"/>
          <w:sz w:val="28"/>
          <w:szCs w:val="28"/>
        </w:rPr>
        <w:t>J Dairy Sci 2016;99:1632–48.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de-DE"/>
        </w:rPr>
        <w:t xml:space="preserve">Krömker V, Pfannenschmidt F. Zur Inzidenz klinischer Mastitiden und ihrer Therapiein Milchviehbetrieben des ökologischen Landbaus (Mastitis incidence and therapyin organic dairy farms). </w:t>
      </w:r>
      <w:r w:rsidRPr="005350EF">
        <w:rPr>
          <w:rFonts w:ascii="Times New Roman" w:hAnsi="Times New Roman" w:cs="Times New Roman"/>
          <w:sz w:val="28"/>
          <w:szCs w:val="28"/>
        </w:rPr>
        <w:t>In Proceedings of the 8. Wissenschaftstagung ÖkologischerLandbau, 2005;8:409–10.9</w:t>
      </w:r>
    </w:p>
    <w:p w:rsidR="005C52A4" w:rsidRPr="005350EF" w:rsidRDefault="005C52A4" w:rsidP="00762E55">
      <w:pPr>
        <w:pStyle w:val="a5"/>
        <w:spacing w:after="0" w:line="240" w:lineRule="auto"/>
        <w:jc w:val="both"/>
        <w:rPr>
          <w:rFonts w:ascii="Times New Roman" w:hAnsi="Times New Roman" w:cs="Times New Roman"/>
          <w:sz w:val="28"/>
          <w:szCs w:val="28"/>
        </w:rPr>
      </w:pP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lastRenderedPageBreak/>
        <w:t xml:space="preserve"> Hovi M, Roderick S. Mastitis and mastitis control strategies in organic milk. </w:t>
      </w:r>
      <w:r w:rsidRPr="005350EF">
        <w:rPr>
          <w:rFonts w:ascii="Times New Roman" w:hAnsi="Times New Roman" w:cs="Times New Roman"/>
          <w:sz w:val="28"/>
          <w:szCs w:val="28"/>
        </w:rPr>
        <w:t>CattlePractice 2000;8:259–64.</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a8"/>
          <w:rFonts w:ascii="Times New Roman" w:hAnsi="Times New Roman" w:cs="Times New Roman"/>
          <w:b w:val="0"/>
          <w:sz w:val="28"/>
          <w:szCs w:val="28"/>
          <w:shd w:val="clear" w:color="auto" w:fill="F4FBFF"/>
        </w:rPr>
        <w:t>Фоменко Р.Н.</w:t>
      </w:r>
      <w:r w:rsidRPr="005350EF">
        <w:rPr>
          <w:rStyle w:val="a8"/>
          <w:rFonts w:ascii="Times New Roman" w:hAnsi="Times New Roman" w:cs="Times New Roman"/>
          <w:sz w:val="28"/>
          <w:szCs w:val="28"/>
          <w:shd w:val="clear" w:color="auto" w:fill="F4FBFF"/>
        </w:rPr>
        <w:t xml:space="preserve"> </w:t>
      </w:r>
      <w:r w:rsidRPr="005350EF">
        <w:rPr>
          <w:rFonts w:ascii="Times New Roman" w:hAnsi="Times New Roman" w:cs="Times New Roman"/>
          <w:sz w:val="28"/>
          <w:szCs w:val="28"/>
          <w:shd w:val="clear" w:color="auto" w:fill="FFFFFF"/>
        </w:rPr>
        <w:t xml:space="preserve">Эффективность гомеопатического препарата Мастометрин при послеродовом катарально-гнойном эндометрите у коров. </w:t>
      </w:r>
      <w:r w:rsidRPr="005350EF">
        <w:rPr>
          <w:rFonts w:ascii="Times New Roman" w:eastAsia="TimesNewRoman" w:hAnsi="Times New Roman" w:cs="Times New Roman"/>
          <w:sz w:val="28"/>
          <w:szCs w:val="28"/>
        </w:rPr>
        <w:t>//</w:t>
      </w:r>
      <w:r w:rsidRPr="005350EF">
        <w:rPr>
          <w:rFonts w:ascii="Times New Roman" w:hAnsi="Times New Roman" w:cs="Times New Roman"/>
          <w:sz w:val="28"/>
          <w:szCs w:val="28"/>
          <w:shd w:val="clear" w:color="auto" w:fill="FFFFFF"/>
        </w:rPr>
        <w:t>Автореферат - Саратов, 2005 г.  С.3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shd w:val="clear" w:color="auto" w:fill="FFFFFF"/>
        </w:rPr>
        <w:t xml:space="preserve">Семиволос С.А. </w:t>
      </w:r>
      <w:r w:rsidRPr="005350EF">
        <w:rPr>
          <w:rFonts w:ascii="Times New Roman" w:hAnsi="Times New Roman" w:cs="Times New Roman"/>
          <w:sz w:val="28"/>
          <w:szCs w:val="28"/>
        </w:rPr>
        <w:t xml:space="preserve">Сравнительная оценка методов восстановления плодовитости коров при нарушении функции яичников </w:t>
      </w:r>
      <w:r w:rsidRPr="005350EF">
        <w:rPr>
          <w:rFonts w:ascii="Times New Roman" w:eastAsia="TimesNewRoman" w:hAnsi="Times New Roman" w:cs="Times New Roman"/>
          <w:sz w:val="28"/>
          <w:szCs w:val="28"/>
        </w:rPr>
        <w:t>//</w:t>
      </w:r>
      <w:r w:rsidRPr="005350EF">
        <w:rPr>
          <w:rFonts w:ascii="Times New Roman" w:hAnsi="Times New Roman" w:cs="Times New Roman"/>
          <w:sz w:val="28"/>
          <w:szCs w:val="28"/>
          <w:shd w:val="clear" w:color="auto" w:fill="FFFFFF"/>
        </w:rPr>
        <w:t>Автореферат - Саратов, 2010 г.  С.10</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Rajkumar R, Srivastava S, Yadav M, Varshney VP, Varshney JP, et al.(2006) Effect of a Homeopathic complex on oestrus induction and hormonal profile in anoestrus cows. </w:t>
      </w:r>
      <w:r w:rsidRPr="005350EF">
        <w:rPr>
          <w:rFonts w:ascii="Times New Roman" w:hAnsi="Times New Roman" w:cs="Times New Roman"/>
          <w:sz w:val="28"/>
          <w:szCs w:val="28"/>
        </w:rPr>
        <w:t>Homeopathy 95(3): 131-135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Silva C. T. L. da; Mcmannus, C.;Runpe, R. Efeito da Pulsatilla nigricansaplicada em um ponto de acupuntura naredução do puerpério bovino. HomeopatiaBrasileira. v. 7, n. 1, p. 13 - 21, 2001.</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Cech S.; Zajickova, M.; Vyskocil,M.; Nedbalkova A, M. Efficiency of homeopathic drug ovarium compositum in the therapy of ovarian cysts in cows. VeterinárníMedicína. v. 44, n. 12, p. 353 - 357, 1999.</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Castilhos L. R.; Souza, J. C.; Pinto,L. F.; Albuquerque, F. T.; Filgueiras E. P. Avaliação da Terapêutica Homeopáticanas Ovariopatias Císticas de Bovinos Leiteiros.Homeopatia Brasileira. v. 9, n. 1, p. 5 - 15,2003.</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J Kumar, S Srivastava, R Kumar. (2017) Studies on Efficacy of Janova, Sepia and GnRH-PG-GnRH Regimen on Induction of Cyclicity in Postpartum Anoestrus Cows Bull. Env. </w:t>
      </w:r>
      <w:r w:rsidRPr="005350EF">
        <w:rPr>
          <w:rFonts w:ascii="Times New Roman" w:hAnsi="Times New Roman" w:cs="Times New Roman"/>
          <w:sz w:val="28"/>
          <w:szCs w:val="28"/>
        </w:rPr>
        <w:t>Pharmacol. Life Sci 7, 22-28</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Style w:val="authortitle"/>
          <w:rFonts w:ascii="Times New Roman" w:hAnsi="Times New Roman" w:cs="Times New Roman"/>
          <w:bCs/>
          <w:sz w:val="28"/>
          <w:szCs w:val="28"/>
        </w:rPr>
        <w:t>Болдырева Е</w:t>
      </w:r>
      <w:r w:rsidR="00FA18F6" w:rsidRPr="005350EF">
        <w:rPr>
          <w:rStyle w:val="authortitle"/>
          <w:rFonts w:ascii="Times New Roman" w:hAnsi="Times New Roman" w:cs="Times New Roman"/>
          <w:bCs/>
          <w:sz w:val="28"/>
          <w:szCs w:val="28"/>
          <w:lang w:val="kk-KZ"/>
        </w:rPr>
        <w:t>.</w:t>
      </w:r>
      <w:r w:rsidRPr="005350EF">
        <w:rPr>
          <w:rStyle w:val="authortitle"/>
          <w:rFonts w:ascii="Times New Roman" w:hAnsi="Times New Roman" w:cs="Times New Roman"/>
          <w:bCs/>
          <w:sz w:val="28"/>
          <w:szCs w:val="28"/>
        </w:rPr>
        <w:t xml:space="preserve"> М</w:t>
      </w:r>
      <w:r w:rsidR="00FA18F6" w:rsidRPr="005350EF">
        <w:rPr>
          <w:rStyle w:val="authortitle"/>
          <w:rFonts w:ascii="Times New Roman" w:hAnsi="Times New Roman" w:cs="Times New Roman"/>
          <w:bCs/>
          <w:sz w:val="28"/>
          <w:szCs w:val="28"/>
          <w:lang w:val="kk-KZ"/>
        </w:rPr>
        <w:t>.</w:t>
      </w:r>
      <w:r w:rsidRPr="005350EF">
        <w:rPr>
          <w:rFonts w:ascii="Times New Roman" w:hAnsi="Times New Roman" w:cs="Times New Roman"/>
          <w:sz w:val="28"/>
          <w:szCs w:val="28"/>
        </w:rPr>
        <w:t xml:space="preserve">. Основные заболевания крупного рогатого скота в условиях интенсивного ведения молочного производства и оценка эффективности гомеопатических препаратов при их лечении </w:t>
      </w:r>
      <w:r w:rsidRPr="005350EF">
        <w:rPr>
          <w:rFonts w:ascii="Times New Roman" w:hAnsi="Times New Roman" w:cs="Times New Roman"/>
          <w:sz w:val="28"/>
          <w:szCs w:val="28"/>
          <w:shd w:val="clear" w:color="auto" w:fill="FFFFFF"/>
        </w:rPr>
        <w:t>,// Автореферат- Москва-2002. С.25</w:t>
      </w:r>
    </w:p>
    <w:p w:rsidR="005C52A4" w:rsidRPr="005350EF" w:rsidRDefault="005C52A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lang w:val="en-US"/>
        </w:rPr>
        <w:t xml:space="preserve">Figueiredo A., Fantatto, R. R., Agnolon, I. C., Lopes, L. G., Oliveira, P. R. de, Mathias, M. I. C., … Chagas, A. C. de S. (2018). </w:t>
      </w:r>
      <w:r w:rsidRPr="005350EF">
        <w:rPr>
          <w:rFonts w:ascii="Times New Roman" w:hAnsi="Times New Roman" w:cs="Times New Roman"/>
          <w:iCs/>
          <w:sz w:val="28"/>
          <w:szCs w:val="28"/>
          <w:lang w:val="en-US"/>
        </w:rPr>
        <w:t xml:space="preserve">In vivo study of a homeopathic medicine against Rhipicephalus ( Boophilus ) microplus in dairy cow. </w:t>
      </w:r>
      <w:r w:rsidRPr="005350EF">
        <w:rPr>
          <w:rFonts w:ascii="Times New Roman" w:hAnsi="Times New Roman" w:cs="Times New Roman"/>
          <w:iCs/>
          <w:sz w:val="28"/>
          <w:szCs w:val="28"/>
        </w:rPr>
        <w:t>Revista Brasileira de Farmacognosia, 28(2), 207</w:t>
      </w:r>
      <w:r w:rsidRPr="005350EF">
        <w:rPr>
          <w:rFonts w:ascii="Times New Roman" w:hAnsi="Times New Roman" w:cs="Times New Roman"/>
          <w:i/>
          <w:iCs/>
          <w:sz w:val="28"/>
          <w:szCs w:val="28"/>
        </w:rPr>
        <w:t>–</w:t>
      </w:r>
      <w:r w:rsidRPr="005350EF">
        <w:rPr>
          <w:rFonts w:ascii="Times New Roman" w:hAnsi="Times New Roman" w:cs="Times New Roman"/>
          <w:iCs/>
          <w:sz w:val="28"/>
          <w:szCs w:val="28"/>
        </w:rPr>
        <w:t>213.</w:t>
      </w:r>
    </w:p>
    <w:p w:rsidR="00603595" w:rsidRPr="005350EF" w:rsidRDefault="00603595"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z w:val="28"/>
          <w:szCs w:val="28"/>
        </w:rPr>
        <w:t>Косенко М.В. Диспансеризація в системі профілактики неплідності і контролю відворної функції сільськогосподарських тварин / Косенко М. В. –  К. : Урожай, 1995. – 230 с.</w:t>
      </w:r>
    </w:p>
    <w:p w:rsidR="00603595" w:rsidRPr="005350EF" w:rsidRDefault="00603595"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sz w:val="28"/>
          <w:szCs w:val="28"/>
        </w:rPr>
        <w:t>Звєрєва Г. В., Яблонський В. А., Косенко М. В Рекомендації з профілактики неплідності худоби.. [та ін.] – К.: Мінагрополітики України, 2001. – 18 с.</w:t>
      </w:r>
    </w:p>
    <w:p w:rsidR="00625134" w:rsidRPr="005350EF" w:rsidRDefault="00625134" w:rsidP="00762E55">
      <w:pPr>
        <w:pStyle w:val="a5"/>
        <w:spacing w:after="0" w:line="240" w:lineRule="auto"/>
        <w:jc w:val="both"/>
        <w:rPr>
          <w:rFonts w:ascii="Times New Roman" w:eastAsia="Times New Roman" w:hAnsi="Times New Roman" w:cs="Times New Roman"/>
          <w:kern w:val="36"/>
          <w:sz w:val="28"/>
          <w:szCs w:val="28"/>
        </w:rPr>
      </w:pPr>
    </w:p>
    <w:p w:rsidR="00603595" w:rsidRPr="005350EF" w:rsidRDefault="00625134"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rPr>
        <w:lastRenderedPageBreak/>
        <w:t>А.С.Есаулов, Н.Н.Митрофанова, В.Л.Мельников. Бактериологический метод лабораторной диагностики: учеб.пособие/−Пенза:Изд-воПГУ, 2015. – 84с.</w:t>
      </w:r>
    </w:p>
    <w:p w:rsidR="000B1148" w:rsidRPr="005350EF" w:rsidRDefault="000B114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iCs/>
          <w:sz w:val="28"/>
          <w:szCs w:val="28"/>
        </w:rPr>
        <w:t>Онлайн калькуляторы для расчета статистических критериев.</w:t>
      </w:r>
      <w:r w:rsidRPr="005350EF">
        <w:rPr>
          <w:rFonts w:ascii="Times New Roman" w:hAnsi="Times New Roman" w:cs="Times New Roman"/>
          <w:sz w:val="28"/>
          <w:szCs w:val="28"/>
        </w:rPr>
        <w:t>[Электронный ресурс]// </w:t>
      </w:r>
      <w:hyperlink r:id="rId72" w:history="1">
        <w:r w:rsidRPr="005350EF">
          <w:rPr>
            <w:rStyle w:val="a7"/>
            <w:rFonts w:ascii="Times New Roman" w:hAnsi="Times New Roman" w:cs="Times New Roman"/>
            <w:color w:val="auto"/>
            <w:sz w:val="28"/>
            <w:szCs w:val="28"/>
          </w:rPr>
          <w:t>http://medstatistic.ru/calculators.html</w:t>
        </w:r>
      </w:hyperlink>
    </w:p>
    <w:p w:rsidR="000B1148" w:rsidRPr="005350EF" w:rsidRDefault="00D145F1" w:rsidP="00762E55">
      <w:pPr>
        <w:spacing w:after="0" w:line="240" w:lineRule="auto"/>
        <w:ind w:left="927"/>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 (дата обращения: 15.05.2018</w:t>
      </w:r>
      <w:r w:rsidR="000B1148" w:rsidRPr="005350EF">
        <w:rPr>
          <w:rFonts w:ascii="Times New Roman" w:hAnsi="Times New Roman" w:cs="Times New Roman"/>
          <w:sz w:val="28"/>
          <w:szCs w:val="28"/>
        </w:rPr>
        <w:t>).</w:t>
      </w:r>
    </w:p>
    <w:p w:rsidR="002C0438" w:rsidRPr="005350EF" w:rsidRDefault="002C043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Муратбаев Д.М., Токаев З.К., Тусупов С.Д., Стефанюк В.Ю. Результаты лечения гипофункции коров гомеопатическими препаратами. // Международной научно-практической конференции «Развитие пантового оленеводства в Республике Казахстан и сопредельных территориях: проблемы, поиски и пути решение», г. Астана 25 октября 2017 г. С. 67-71.</w:t>
      </w:r>
    </w:p>
    <w:p w:rsidR="002C0438" w:rsidRPr="005350EF" w:rsidRDefault="002C043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Муратбаев Д.М., Токаев З.К. Сравнительные результаты лечения болезней яичников у коров молочного направления продуктивности. // Республиканская научно-практическая конференция «Аграрная наука-развитию животноводства», посвященная 75-летию доктора ветеринарных наук, профессора Токаева Зейноллы Калымбековича г. Павлодар, 3 ноября 2017 г. С. 81-85. 5.</w:t>
      </w:r>
    </w:p>
    <w:p w:rsidR="00EB4178" w:rsidRPr="005350EF" w:rsidRDefault="00EB417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Muratbayev DM, Tokayev ZK, Akhmetzhanov ON, Ygieva AS, Mukhamadieva NN (2018). Ovarian Disorders Treatment in Dairy Cows with Infertility. Adv.Anim.Vet.Sci. 6(10):436-442.</w:t>
      </w:r>
    </w:p>
    <w:p w:rsidR="00EB4178" w:rsidRPr="005350EF" w:rsidRDefault="00EB417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 xml:space="preserve">Муратбаев Д.М., Токаев З.К. Экономическая эффективность применение гомеопатических препаратов для лечения болезней яичников у коров молочного направления продуктивности. // «Вестник» ГУ имени Шакарима города Семей. № 3 (83) 2018г. С. 329-333  </w:t>
      </w:r>
    </w:p>
    <w:p w:rsidR="00EB4178" w:rsidRPr="005350EF" w:rsidRDefault="00EB417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Муратбаев Д.М., Токаев З.К. Применение негормональных препаратов для снижение бесплодия у коров.// Сборник материалов V Международной научно-технической конференции</w:t>
      </w:r>
      <w:r w:rsidR="00A674AB" w:rsidRPr="005350EF">
        <w:rPr>
          <w:rFonts w:ascii="Times New Roman" w:hAnsi="Times New Roman" w:cs="Times New Roman"/>
          <w:sz w:val="28"/>
          <w:szCs w:val="28"/>
        </w:rPr>
        <w:t xml:space="preserve"> </w:t>
      </w:r>
      <w:r w:rsidRPr="005350EF">
        <w:rPr>
          <w:rFonts w:ascii="Times New Roman" w:hAnsi="Times New Roman" w:cs="Times New Roman"/>
          <w:sz w:val="28"/>
          <w:szCs w:val="28"/>
        </w:rPr>
        <w:t>«Инновационные технологии в пищевой промышленности: наука, образование и производство» 16 ноября 2018 года  С. 679-674.</w:t>
      </w:r>
    </w:p>
    <w:p w:rsidR="00452A03" w:rsidRPr="005350EF" w:rsidRDefault="00EB4178"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Muratbayev, D.M., Tokayev, Z.K., &amp; Stefanik, V. (2018). Application of ovariovit to improve diary</w:t>
      </w:r>
      <w:r w:rsidR="001B4FEC" w:rsidRPr="005350EF">
        <w:rPr>
          <w:rFonts w:ascii="Times New Roman" w:hAnsi="Times New Roman" w:cs="Times New Roman"/>
          <w:sz w:val="28"/>
          <w:szCs w:val="28"/>
          <w:lang w:val="en-US"/>
        </w:rPr>
        <w:t xml:space="preserve"> </w:t>
      </w:r>
      <w:r w:rsidRPr="005350EF">
        <w:rPr>
          <w:rFonts w:ascii="Times New Roman" w:hAnsi="Times New Roman" w:cs="Times New Roman"/>
          <w:sz w:val="28"/>
          <w:szCs w:val="28"/>
          <w:lang w:val="en-US"/>
        </w:rPr>
        <w:t>cows conception rate. Scientific Messenger of Lviv National University of Veterinary Medicine and Biotechnologies, 20(92), 182–185. doi: 10.32718/nvlvet9238</w:t>
      </w:r>
    </w:p>
    <w:p w:rsidR="001B4FEC" w:rsidRPr="005350EF" w:rsidRDefault="001B4FEC"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hAnsi="Times New Roman" w:cs="Times New Roman"/>
          <w:sz w:val="28"/>
          <w:szCs w:val="28"/>
        </w:rPr>
        <w:t>Никитин И.Н. Организация ветеринарного дела: Учебное пособие. 4-е изд., перераб. и доп ил. –– СПб.: Лань, 2013. – 288 с.</w:t>
      </w:r>
    </w:p>
    <w:p w:rsidR="00484BD3" w:rsidRPr="005350EF" w:rsidRDefault="00452A03"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hAnsi="Times New Roman" w:cs="Times New Roman"/>
          <w:sz w:val="28"/>
          <w:szCs w:val="28"/>
          <w:lang w:val="en-US"/>
        </w:rPr>
        <w:t>Pariza K. F., J. Alam Islam, M. R., Hossain M.M., Awal. M. A. (2013). Investigation of hematological andbiochemical profiles of anoestrus zebu cows. Bang. J. Vet. Med. 11 (1): 57-60.</w:t>
      </w:r>
    </w:p>
    <w:p w:rsidR="00484BD3" w:rsidRPr="005350EF" w:rsidRDefault="0063190D"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eastAsia="Times New Roman" w:hAnsi="Times New Roman" w:cs="Times New Roman"/>
          <w:kern w:val="36"/>
          <w:sz w:val="28"/>
          <w:szCs w:val="28"/>
          <w:lang w:val="en-US"/>
        </w:rPr>
        <w:lastRenderedPageBreak/>
        <w:t>McDowell</w:t>
      </w:r>
      <w:r w:rsidR="00484BD3" w:rsidRPr="005350EF">
        <w:rPr>
          <w:rFonts w:ascii="Times New Roman" w:eastAsia="Times New Roman" w:hAnsi="Times New Roman" w:cs="Times New Roman"/>
          <w:kern w:val="36"/>
          <w:sz w:val="28"/>
          <w:szCs w:val="28"/>
          <w:lang w:val="en-US"/>
        </w:rPr>
        <w:t xml:space="preserve"> L.R. (1992). Minerals in Animal and Human nutrition. Academic Press Inc. Harcourt Brace JovanovichPublishers, San Diego, CA.</w:t>
      </w:r>
    </w:p>
    <w:p w:rsidR="00484BD3" w:rsidRPr="005350EF" w:rsidRDefault="00484BD3"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lang w:val="en-US"/>
        </w:rPr>
        <w:t>Randel</w:t>
      </w:r>
      <w:r w:rsidR="0063190D" w:rsidRPr="005350EF">
        <w:rPr>
          <w:rFonts w:ascii="Times New Roman" w:eastAsia="Times New Roman" w:hAnsi="Times New Roman" w:cs="Times New Roman"/>
          <w:kern w:val="36"/>
          <w:sz w:val="28"/>
          <w:szCs w:val="28"/>
          <w:lang w:val="kk-KZ"/>
        </w:rPr>
        <w:t xml:space="preserve"> </w:t>
      </w:r>
      <w:r w:rsidRPr="005350EF">
        <w:rPr>
          <w:rFonts w:ascii="Times New Roman" w:eastAsia="Times New Roman" w:hAnsi="Times New Roman" w:cs="Times New Roman"/>
          <w:kern w:val="36"/>
          <w:sz w:val="28"/>
          <w:szCs w:val="28"/>
          <w:lang w:val="en-US"/>
        </w:rPr>
        <w:t>R. D., Del Vecchio R.P., Neuendorff D.A. and PetersonL.A. (1988). Effect of alfaprostol on post partum</w:t>
      </w:r>
      <w:r w:rsidR="007D00BE" w:rsidRPr="005350EF">
        <w:rPr>
          <w:rFonts w:ascii="Times New Roman" w:eastAsia="Times New Roman" w:hAnsi="Times New Roman" w:cs="Times New Roman"/>
          <w:kern w:val="36"/>
          <w:sz w:val="28"/>
          <w:szCs w:val="28"/>
          <w:lang w:val="en-US"/>
        </w:rPr>
        <w:t xml:space="preserve"> </w:t>
      </w:r>
      <w:r w:rsidRPr="005350EF">
        <w:rPr>
          <w:rFonts w:ascii="Times New Roman" w:eastAsia="Times New Roman" w:hAnsi="Times New Roman" w:cs="Times New Roman"/>
          <w:kern w:val="36"/>
          <w:sz w:val="28"/>
          <w:szCs w:val="28"/>
          <w:lang w:val="en-US"/>
        </w:rPr>
        <w:t xml:space="preserve">reproduction in Brahman cows and heifers. Theriogenology. </w:t>
      </w:r>
      <w:r w:rsidRPr="005350EF">
        <w:rPr>
          <w:rFonts w:ascii="Times New Roman" w:eastAsia="Times New Roman" w:hAnsi="Times New Roman" w:cs="Times New Roman"/>
          <w:kern w:val="36"/>
          <w:sz w:val="28"/>
          <w:szCs w:val="28"/>
        </w:rPr>
        <w:t>29:657-670.</w:t>
      </w:r>
    </w:p>
    <w:p w:rsidR="005C52A4" w:rsidRPr="005350EF" w:rsidRDefault="007D00BE"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lang w:val="en-US"/>
        </w:rPr>
        <w:t xml:space="preserve">Ahmed F. A., Tamuls M. K. and Akhtar F. (2003). Effect of placentrex and Janova in induction of oestrus inanoestrus crossbred cattle. </w:t>
      </w:r>
      <w:r w:rsidRPr="005350EF">
        <w:rPr>
          <w:rFonts w:ascii="Times New Roman" w:eastAsia="Times New Roman" w:hAnsi="Times New Roman" w:cs="Times New Roman"/>
          <w:kern w:val="36"/>
          <w:sz w:val="28"/>
          <w:szCs w:val="28"/>
        </w:rPr>
        <w:t>Indian Vet. J., 80: 1077-1079</w:t>
      </w:r>
    </w:p>
    <w:p w:rsidR="002F4136" w:rsidRPr="005350EF" w:rsidRDefault="002F4136"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rPr>
      </w:pPr>
      <w:r w:rsidRPr="005350EF">
        <w:rPr>
          <w:rFonts w:ascii="Times New Roman" w:eastAsia="Times New Roman" w:hAnsi="Times New Roman" w:cs="Times New Roman"/>
          <w:kern w:val="36"/>
          <w:sz w:val="28"/>
          <w:szCs w:val="28"/>
          <w:lang w:val="en-US"/>
        </w:rPr>
        <w:t xml:space="preserve">Ahmed I., Lodhi L.A., Quershi Z.I. and Younis M (2004). Studies on blood glucose, total protein, urea andcholesterol levels in cyclic, non cyclic and endometritic cross bred cows. </w:t>
      </w:r>
      <w:r w:rsidRPr="005350EF">
        <w:rPr>
          <w:rFonts w:ascii="Times New Roman" w:eastAsia="Times New Roman" w:hAnsi="Times New Roman" w:cs="Times New Roman"/>
          <w:kern w:val="36"/>
          <w:sz w:val="28"/>
          <w:szCs w:val="28"/>
        </w:rPr>
        <w:t>Pakistan Vet. J., 24: 92-94.</w:t>
      </w:r>
    </w:p>
    <w:p w:rsidR="00DB3F22" w:rsidRPr="005350EF" w:rsidRDefault="00DB3F22"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eastAsia="Times New Roman" w:hAnsi="Times New Roman" w:cs="Times New Roman"/>
          <w:kern w:val="36"/>
          <w:sz w:val="28"/>
          <w:szCs w:val="28"/>
          <w:lang w:val="de-DE"/>
        </w:rPr>
        <w:t>Virmani M., Malik R. K., Si</w:t>
      </w:r>
      <w:r w:rsidR="0063190D" w:rsidRPr="005350EF">
        <w:rPr>
          <w:rFonts w:ascii="Times New Roman" w:eastAsia="Times New Roman" w:hAnsi="Times New Roman" w:cs="Times New Roman"/>
          <w:kern w:val="36"/>
          <w:sz w:val="28"/>
          <w:szCs w:val="28"/>
          <w:lang w:val="de-DE"/>
        </w:rPr>
        <w:t xml:space="preserve">ngh. </w:t>
      </w:r>
      <w:r w:rsidR="0063190D" w:rsidRPr="005350EF">
        <w:rPr>
          <w:rFonts w:ascii="Times New Roman" w:eastAsia="Times New Roman" w:hAnsi="Times New Roman" w:cs="Times New Roman"/>
          <w:kern w:val="36"/>
          <w:sz w:val="28"/>
          <w:szCs w:val="28"/>
          <w:lang w:val="en-US"/>
        </w:rPr>
        <w:t>P., Dalal</w:t>
      </w:r>
      <w:r w:rsidR="0063190D" w:rsidRPr="005350EF">
        <w:rPr>
          <w:rFonts w:ascii="Times New Roman" w:eastAsia="Times New Roman" w:hAnsi="Times New Roman" w:cs="Times New Roman"/>
          <w:kern w:val="36"/>
          <w:sz w:val="28"/>
          <w:szCs w:val="28"/>
          <w:lang w:val="kk-KZ"/>
        </w:rPr>
        <w:t xml:space="preserve"> </w:t>
      </w:r>
      <w:r w:rsidRPr="005350EF">
        <w:rPr>
          <w:rFonts w:ascii="Times New Roman" w:eastAsia="Times New Roman" w:hAnsi="Times New Roman" w:cs="Times New Roman"/>
          <w:kern w:val="36"/>
          <w:sz w:val="28"/>
          <w:szCs w:val="28"/>
          <w:lang w:val="en-US"/>
        </w:rPr>
        <w:t>S. S., (2011). Studies on blood biochemical and mineral profiles with thetreatment of acyclicity in postpartum anoestrus sahiwal cows. Haryana Vet. 50, 77-79.</w:t>
      </w:r>
    </w:p>
    <w:p w:rsidR="00D8712E" w:rsidRPr="005350EF" w:rsidRDefault="00DB3F22" w:rsidP="00762E55">
      <w:pPr>
        <w:pStyle w:val="a5"/>
        <w:numPr>
          <w:ilvl w:val="0"/>
          <w:numId w:val="5"/>
        </w:numPr>
        <w:spacing w:after="0" w:line="240" w:lineRule="auto"/>
        <w:ind w:firstLine="709"/>
        <w:jc w:val="both"/>
        <w:outlineLvl w:val="0"/>
        <w:rPr>
          <w:rFonts w:ascii="Times New Roman" w:eastAsia="Times New Roman" w:hAnsi="Times New Roman" w:cs="Times New Roman"/>
          <w:kern w:val="36"/>
          <w:sz w:val="28"/>
          <w:szCs w:val="28"/>
          <w:lang w:val="en-US"/>
        </w:rPr>
      </w:pPr>
      <w:r w:rsidRPr="005350EF">
        <w:rPr>
          <w:rFonts w:ascii="Times New Roman" w:eastAsia="Times New Roman" w:hAnsi="Times New Roman" w:cs="Times New Roman"/>
          <w:kern w:val="36"/>
          <w:sz w:val="28"/>
          <w:szCs w:val="28"/>
          <w:lang w:val="en-US"/>
        </w:rPr>
        <w:t>Mahour S. S., Nema S. P., Shukla S. P., Shrivastava N., and Mehta H.K. (2011). Biochemical profile of postpartumanoestrus and induced estrus crossbred cows. Indian J. Field Vet., 6(3): 53-55.</w:t>
      </w:r>
    </w:p>
    <w:p w:rsidR="009C1C40" w:rsidRPr="005350EF" w:rsidRDefault="007F0E56" w:rsidP="00762E55">
      <w:pPr>
        <w:pStyle w:val="a5"/>
        <w:numPr>
          <w:ilvl w:val="0"/>
          <w:numId w:val="5"/>
        </w:numPr>
        <w:spacing w:after="0" w:line="240" w:lineRule="auto"/>
        <w:ind w:firstLine="709"/>
        <w:jc w:val="both"/>
        <w:outlineLvl w:val="0"/>
        <w:rPr>
          <w:rFonts w:ascii="Times New Roman" w:hAnsi="Times New Roman" w:cs="Times New Roman"/>
          <w:b/>
          <w:sz w:val="28"/>
          <w:szCs w:val="28"/>
        </w:rPr>
      </w:pPr>
      <w:r w:rsidRPr="005350EF">
        <w:rPr>
          <w:rStyle w:val="st"/>
          <w:rFonts w:ascii="Times New Roman" w:hAnsi="Times New Roman" w:cs="Times New Roman"/>
          <w:sz w:val="28"/>
          <w:szCs w:val="28"/>
        </w:rPr>
        <w:t>Зубова Т.В., Прохоров О.Н., Колокольцова Е.А., Сапарова Е.И. Эффективность применения электропунктуры и гомеопатического препарата Овариовит при искусственном осеменении коров</w:t>
      </w:r>
      <w:r w:rsidRPr="005350EF">
        <w:rPr>
          <w:rFonts w:ascii="Times New Roman" w:hAnsi="Times New Roman" w:cs="Times New Roman"/>
          <w:sz w:val="28"/>
          <w:szCs w:val="28"/>
        </w:rPr>
        <w:t xml:space="preserve"> [Электронный ресурс] // Достижения науки и техники АПК. 2017. №3. URL: https://cyberleninka.ru/article/n/effektivnost-primeneniya-elektropunktury-i-gomeopaticheskogo-preparata-ovariovit-pri-iskusstvennom-osemenenii-korov (дата обращения: 13.02.2019).</w:t>
      </w:r>
    </w:p>
    <w:p w:rsidR="00272971" w:rsidRPr="005350EF" w:rsidRDefault="00272971" w:rsidP="00762E55">
      <w:pPr>
        <w:spacing w:after="0" w:line="240" w:lineRule="auto"/>
        <w:jc w:val="both"/>
        <w:rPr>
          <w:rFonts w:ascii="Times New Roman" w:hAnsi="Times New Roman" w:cs="Times New Roman"/>
          <w:b/>
          <w:sz w:val="28"/>
          <w:szCs w:val="28"/>
          <w:lang w:val="en-US"/>
        </w:rPr>
      </w:pPr>
    </w:p>
    <w:p w:rsidR="00854F6B" w:rsidRPr="005350EF" w:rsidRDefault="00854F6B" w:rsidP="00762E55">
      <w:pPr>
        <w:spacing w:after="0" w:line="240" w:lineRule="auto"/>
        <w:jc w:val="both"/>
        <w:rPr>
          <w:rFonts w:ascii="Times New Roman" w:hAnsi="Times New Roman" w:cs="Times New Roman"/>
          <w:b/>
          <w:sz w:val="28"/>
          <w:szCs w:val="28"/>
          <w:lang w:val="en-US"/>
        </w:rPr>
      </w:pPr>
    </w:p>
    <w:p w:rsidR="00854F6B" w:rsidRPr="005350EF" w:rsidRDefault="00854F6B" w:rsidP="00762E55">
      <w:pPr>
        <w:spacing w:after="0" w:line="240" w:lineRule="auto"/>
        <w:jc w:val="both"/>
        <w:rPr>
          <w:rFonts w:ascii="Times New Roman" w:hAnsi="Times New Roman" w:cs="Times New Roman"/>
          <w:b/>
          <w:sz w:val="28"/>
          <w:szCs w:val="28"/>
          <w:lang w:val="en-US"/>
        </w:rPr>
      </w:pPr>
    </w:p>
    <w:p w:rsidR="00854F6B" w:rsidRPr="005350EF" w:rsidRDefault="00854F6B" w:rsidP="00762E55">
      <w:pPr>
        <w:spacing w:after="0" w:line="240" w:lineRule="auto"/>
        <w:jc w:val="both"/>
        <w:rPr>
          <w:rFonts w:ascii="Times New Roman" w:hAnsi="Times New Roman" w:cs="Times New Roman"/>
          <w:b/>
          <w:sz w:val="28"/>
          <w:szCs w:val="28"/>
          <w:lang w:val="kk-KZ"/>
        </w:rPr>
      </w:pPr>
    </w:p>
    <w:p w:rsidR="00585640" w:rsidRPr="005350EF" w:rsidRDefault="00585640"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kk-KZ"/>
        </w:rPr>
      </w:pPr>
    </w:p>
    <w:p w:rsidR="009F667A" w:rsidRPr="005350EF" w:rsidRDefault="009F667A" w:rsidP="00762E55">
      <w:pPr>
        <w:spacing w:after="0" w:line="240" w:lineRule="auto"/>
        <w:jc w:val="both"/>
        <w:rPr>
          <w:rFonts w:ascii="Times New Roman" w:hAnsi="Times New Roman" w:cs="Times New Roman"/>
          <w:b/>
          <w:sz w:val="28"/>
          <w:szCs w:val="28"/>
          <w:lang w:val="de-DE"/>
        </w:rPr>
      </w:pPr>
    </w:p>
    <w:p w:rsidR="001E4F85" w:rsidRPr="005350EF" w:rsidRDefault="001E4F85" w:rsidP="00762E55">
      <w:pPr>
        <w:spacing w:after="0" w:line="240" w:lineRule="auto"/>
        <w:jc w:val="both"/>
        <w:rPr>
          <w:rFonts w:ascii="Times New Roman" w:hAnsi="Times New Roman" w:cs="Times New Roman"/>
          <w:b/>
          <w:sz w:val="28"/>
          <w:szCs w:val="28"/>
          <w:lang w:val="de-DE"/>
        </w:rPr>
      </w:pPr>
    </w:p>
    <w:p w:rsidR="005C52A4" w:rsidRPr="005350EF" w:rsidRDefault="00D26BD4"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sz w:val="28"/>
          <w:szCs w:val="28"/>
          <w:lang w:val="kk-KZ"/>
        </w:rPr>
        <w:lastRenderedPageBreak/>
        <w:t>Қосымша</w:t>
      </w:r>
      <w:r w:rsidR="006B2E1A" w:rsidRPr="005350EF">
        <w:rPr>
          <w:rFonts w:ascii="Times New Roman" w:hAnsi="Times New Roman" w:cs="Times New Roman"/>
          <w:b/>
          <w:sz w:val="28"/>
          <w:szCs w:val="28"/>
        </w:rPr>
        <w:t xml:space="preserve"> A</w:t>
      </w:r>
    </w:p>
    <w:p w:rsidR="00D80A7B" w:rsidRPr="005350EF" w:rsidRDefault="00D80A7B"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drawing>
          <wp:inline distT="0" distB="0" distL="0" distR="0" wp14:anchorId="2794ED6A" wp14:editId="1764C996">
            <wp:extent cx="5940425" cy="8168448"/>
            <wp:effectExtent l="0" t="0" r="3175" b="4445"/>
            <wp:docPr id="8" name="Рисунок 8" descr="C:\Documents and Settings\home laptop\Мои документы\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ome laptop\Мои документы\Рисунок (1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8168448"/>
                    </a:xfrm>
                    <a:prstGeom prst="rect">
                      <a:avLst/>
                    </a:prstGeom>
                    <a:noFill/>
                    <a:ln>
                      <a:noFill/>
                    </a:ln>
                  </pic:spPr>
                </pic:pic>
              </a:graphicData>
            </a:graphic>
          </wp:inline>
        </w:drawing>
      </w:r>
    </w:p>
    <w:p w:rsidR="00D80A7B" w:rsidRPr="005350EF" w:rsidRDefault="00D80A7B" w:rsidP="00762E55">
      <w:pPr>
        <w:spacing w:after="0" w:line="240" w:lineRule="auto"/>
        <w:jc w:val="both"/>
        <w:rPr>
          <w:rFonts w:ascii="Times New Roman" w:hAnsi="Times New Roman" w:cs="Times New Roman"/>
          <w:b/>
          <w:sz w:val="28"/>
          <w:szCs w:val="28"/>
        </w:rPr>
      </w:pPr>
    </w:p>
    <w:p w:rsidR="00D80A7B" w:rsidRPr="005350EF" w:rsidRDefault="00D80A7B" w:rsidP="00762E55">
      <w:pPr>
        <w:spacing w:after="0" w:line="240" w:lineRule="auto"/>
        <w:jc w:val="both"/>
        <w:rPr>
          <w:rFonts w:ascii="Times New Roman" w:hAnsi="Times New Roman" w:cs="Times New Roman"/>
          <w:b/>
          <w:sz w:val="28"/>
          <w:szCs w:val="28"/>
        </w:rPr>
      </w:pPr>
    </w:p>
    <w:p w:rsidR="000D1F06" w:rsidRPr="005350EF" w:rsidRDefault="00D80A7B" w:rsidP="00762E55">
      <w:pPr>
        <w:spacing w:after="0" w:line="240" w:lineRule="auto"/>
        <w:jc w:val="both"/>
        <w:rPr>
          <w:rFonts w:ascii="Times New Roman" w:hAnsi="Times New Roman" w:cs="Times New Roman"/>
          <w:sz w:val="28"/>
          <w:szCs w:val="28"/>
        </w:rPr>
      </w:pPr>
      <w:r w:rsidRPr="005350EF">
        <w:rPr>
          <w:rFonts w:ascii="Times New Roman" w:hAnsi="Times New Roman" w:cs="Times New Roman"/>
          <w:noProof/>
          <w:sz w:val="28"/>
          <w:szCs w:val="28"/>
        </w:rPr>
        <w:lastRenderedPageBreak/>
        <w:drawing>
          <wp:inline distT="0" distB="0" distL="0" distR="0" wp14:anchorId="472CABF5" wp14:editId="17CDBF95">
            <wp:extent cx="5940425" cy="8168448"/>
            <wp:effectExtent l="0" t="0" r="3175" b="4445"/>
            <wp:docPr id="10" name="Рисунок 10" descr="C:\Documents and Settings\home laptop\Мои документы\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home laptop\Мои документы\Рисунок (1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8168448"/>
                    </a:xfrm>
                    <a:prstGeom prst="rect">
                      <a:avLst/>
                    </a:prstGeom>
                    <a:noFill/>
                    <a:ln>
                      <a:noFill/>
                    </a:ln>
                  </pic:spPr>
                </pic:pic>
              </a:graphicData>
            </a:graphic>
          </wp:inline>
        </w:drawing>
      </w:r>
    </w:p>
    <w:p w:rsidR="00D80A7B" w:rsidRPr="005350EF" w:rsidRDefault="00D80A7B" w:rsidP="00762E55">
      <w:pPr>
        <w:spacing w:after="0" w:line="240" w:lineRule="auto"/>
        <w:jc w:val="both"/>
        <w:rPr>
          <w:rFonts w:ascii="Times New Roman" w:hAnsi="Times New Roman" w:cs="Times New Roman"/>
          <w:sz w:val="28"/>
          <w:szCs w:val="28"/>
        </w:rPr>
      </w:pPr>
    </w:p>
    <w:p w:rsidR="00D80A7B" w:rsidRPr="005350EF" w:rsidRDefault="00D80A7B" w:rsidP="00762E55">
      <w:pPr>
        <w:spacing w:after="0" w:line="240" w:lineRule="auto"/>
        <w:jc w:val="both"/>
        <w:rPr>
          <w:rFonts w:ascii="Times New Roman" w:hAnsi="Times New Roman" w:cs="Times New Roman"/>
          <w:sz w:val="28"/>
          <w:szCs w:val="28"/>
          <w:lang w:val="en-US"/>
        </w:rPr>
      </w:pPr>
    </w:p>
    <w:p w:rsidR="00272971" w:rsidRPr="005350EF" w:rsidRDefault="00272971" w:rsidP="00762E55">
      <w:pPr>
        <w:spacing w:after="0" w:line="240" w:lineRule="auto"/>
        <w:jc w:val="both"/>
        <w:rPr>
          <w:rFonts w:ascii="Times New Roman" w:hAnsi="Times New Roman" w:cs="Times New Roman"/>
          <w:sz w:val="28"/>
          <w:szCs w:val="28"/>
          <w:lang w:val="en-US"/>
        </w:rPr>
      </w:pPr>
    </w:p>
    <w:p w:rsidR="00272971" w:rsidRPr="005350EF" w:rsidRDefault="00272971" w:rsidP="00762E55">
      <w:pPr>
        <w:spacing w:after="0" w:line="240" w:lineRule="auto"/>
        <w:jc w:val="both"/>
        <w:rPr>
          <w:rFonts w:ascii="Times New Roman" w:hAnsi="Times New Roman" w:cs="Times New Roman"/>
          <w:sz w:val="28"/>
          <w:szCs w:val="28"/>
          <w:lang w:val="en-US"/>
        </w:rPr>
      </w:pPr>
    </w:p>
    <w:p w:rsidR="00D80A7B" w:rsidRPr="005350EF" w:rsidRDefault="00D80A7B" w:rsidP="00762E55">
      <w:pPr>
        <w:spacing w:after="0" w:line="240" w:lineRule="auto"/>
        <w:jc w:val="both"/>
        <w:rPr>
          <w:rFonts w:ascii="Times New Roman" w:hAnsi="Times New Roman" w:cs="Times New Roman"/>
          <w:sz w:val="28"/>
          <w:szCs w:val="28"/>
        </w:rPr>
      </w:pPr>
    </w:p>
    <w:p w:rsidR="00D80A7B" w:rsidRPr="005350EF" w:rsidRDefault="00D26BD4"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sz w:val="28"/>
          <w:szCs w:val="28"/>
          <w:lang w:val="kk-KZ"/>
        </w:rPr>
        <w:t>Қосымша</w:t>
      </w:r>
      <w:r w:rsidR="00D80A7B" w:rsidRPr="005350EF">
        <w:rPr>
          <w:rFonts w:ascii="Times New Roman" w:hAnsi="Times New Roman" w:cs="Times New Roman"/>
          <w:b/>
          <w:sz w:val="28"/>
          <w:szCs w:val="28"/>
        </w:rPr>
        <w:t xml:space="preserve"> Б</w:t>
      </w:r>
    </w:p>
    <w:p w:rsidR="006B2E1A" w:rsidRPr="005350EF" w:rsidRDefault="000D1F06"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noProof/>
          <w:sz w:val="28"/>
          <w:szCs w:val="28"/>
        </w:rPr>
        <w:drawing>
          <wp:inline distT="0" distB="0" distL="0" distR="0" wp14:anchorId="5B35FA32" wp14:editId="40CC2EA6">
            <wp:extent cx="5535827" cy="7401841"/>
            <wp:effectExtent l="0" t="0" r="825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31649" t="2717" r="31289" b="9136"/>
                    <a:stretch/>
                  </pic:blipFill>
                  <pic:spPr bwMode="auto">
                    <a:xfrm>
                      <a:off x="0" y="0"/>
                      <a:ext cx="5541281" cy="7409133"/>
                    </a:xfrm>
                    <a:prstGeom prst="rect">
                      <a:avLst/>
                    </a:prstGeom>
                    <a:ln>
                      <a:noFill/>
                    </a:ln>
                    <a:extLst>
                      <a:ext uri="{53640926-AAD7-44D8-BBD7-CCE9431645EC}">
                        <a14:shadowObscured xmlns:a14="http://schemas.microsoft.com/office/drawing/2010/main"/>
                      </a:ext>
                    </a:extLst>
                  </pic:spPr>
                </pic:pic>
              </a:graphicData>
            </a:graphic>
          </wp:inline>
        </w:drawing>
      </w:r>
    </w:p>
    <w:p w:rsidR="006B2E1A" w:rsidRPr="005350EF" w:rsidRDefault="006B2E1A" w:rsidP="00762E55">
      <w:pPr>
        <w:spacing w:after="0" w:line="240" w:lineRule="auto"/>
        <w:jc w:val="both"/>
        <w:rPr>
          <w:rFonts w:ascii="Times New Roman" w:hAnsi="Times New Roman" w:cs="Times New Roman"/>
          <w:b/>
          <w:sz w:val="28"/>
          <w:szCs w:val="28"/>
        </w:rPr>
      </w:pPr>
    </w:p>
    <w:p w:rsidR="006B2E1A" w:rsidRPr="005350EF" w:rsidRDefault="006B2E1A" w:rsidP="00762E55">
      <w:pPr>
        <w:spacing w:after="0" w:line="240" w:lineRule="auto"/>
        <w:jc w:val="both"/>
        <w:rPr>
          <w:rFonts w:ascii="Times New Roman" w:hAnsi="Times New Roman" w:cs="Times New Roman"/>
          <w:b/>
          <w:sz w:val="28"/>
          <w:szCs w:val="28"/>
        </w:rPr>
      </w:pPr>
    </w:p>
    <w:p w:rsidR="006B2E1A" w:rsidRPr="005350EF" w:rsidRDefault="006B2E1A" w:rsidP="00762E55">
      <w:pPr>
        <w:spacing w:after="0" w:line="240" w:lineRule="auto"/>
        <w:jc w:val="both"/>
        <w:rPr>
          <w:rFonts w:ascii="Times New Roman" w:hAnsi="Times New Roman" w:cs="Times New Roman"/>
          <w:b/>
          <w:sz w:val="28"/>
          <w:szCs w:val="28"/>
        </w:rPr>
      </w:pPr>
    </w:p>
    <w:p w:rsidR="000D1F06" w:rsidRPr="005350EF" w:rsidRDefault="000D1F06" w:rsidP="00762E55">
      <w:pPr>
        <w:spacing w:after="0" w:line="240" w:lineRule="auto"/>
        <w:jc w:val="both"/>
        <w:rPr>
          <w:rFonts w:ascii="Times New Roman" w:hAnsi="Times New Roman" w:cs="Times New Roman"/>
          <w:sz w:val="28"/>
          <w:szCs w:val="28"/>
        </w:rPr>
      </w:pPr>
    </w:p>
    <w:p w:rsidR="006B2E1A" w:rsidRPr="005350EF" w:rsidRDefault="000D1F06"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noProof/>
          <w:sz w:val="28"/>
          <w:szCs w:val="28"/>
        </w:rPr>
        <w:lastRenderedPageBreak/>
        <w:drawing>
          <wp:inline distT="0" distB="0" distL="0" distR="0" wp14:anchorId="4803A386" wp14:editId="4EA51FAC">
            <wp:extent cx="5577016" cy="7603042"/>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32204" t="2717" r="32231" b="11039"/>
                    <a:stretch/>
                  </pic:blipFill>
                  <pic:spPr bwMode="auto">
                    <a:xfrm>
                      <a:off x="0" y="0"/>
                      <a:ext cx="5587142" cy="7616846"/>
                    </a:xfrm>
                    <a:prstGeom prst="rect">
                      <a:avLst/>
                    </a:prstGeom>
                    <a:ln>
                      <a:noFill/>
                    </a:ln>
                    <a:extLst>
                      <a:ext uri="{53640926-AAD7-44D8-BBD7-CCE9431645EC}">
                        <a14:shadowObscured xmlns:a14="http://schemas.microsoft.com/office/drawing/2010/main"/>
                      </a:ext>
                    </a:extLst>
                  </pic:spPr>
                </pic:pic>
              </a:graphicData>
            </a:graphic>
          </wp:inline>
        </w:drawing>
      </w: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50125A" w:rsidRPr="005350EF" w:rsidRDefault="0050125A" w:rsidP="00762E55">
      <w:pPr>
        <w:spacing w:after="0" w:line="240" w:lineRule="auto"/>
        <w:jc w:val="both"/>
        <w:rPr>
          <w:rFonts w:ascii="Times New Roman" w:hAnsi="Times New Roman" w:cs="Times New Roman"/>
          <w:b/>
          <w:sz w:val="28"/>
          <w:szCs w:val="28"/>
        </w:rPr>
      </w:pPr>
    </w:p>
    <w:p w:rsidR="00CE123E" w:rsidRPr="005350EF" w:rsidRDefault="00CE123E" w:rsidP="00762E55">
      <w:pPr>
        <w:spacing w:after="0" w:line="240" w:lineRule="auto"/>
        <w:jc w:val="both"/>
        <w:rPr>
          <w:rFonts w:ascii="Times New Roman" w:hAnsi="Times New Roman" w:cs="Times New Roman"/>
          <w:sz w:val="28"/>
          <w:szCs w:val="28"/>
        </w:rPr>
      </w:pPr>
    </w:p>
    <w:p w:rsidR="00CE123E" w:rsidRPr="005350EF" w:rsidRDefault="00D26BD4"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sz w:val="28"/>
          <w:szCs w:val="28"/>
          <w:lang w:val="kk-KZ"/>
        </w:rPr>
        <w:t>Қосымша</w:t>
      </w:r>
      <w:r w:rsidR="00CE123E" w:rsidRPr="005350EF">
        <w:rPr>
          <w:rFonts w:ascii="Times New Roman" w:hAnsi="Times New Roman" w:cs="Times New Roman"/>
          <w:b/>
          <w:sz w:val="28"/>
          <w:szCs w:val="28"/>
        </w:rPr>
        <w:t xml:space="preserve"> В</w:t>
      </w:r>
    </w:p>
    <w:p w:rsidR="00D80A7B" w:rsidRPr="005350EF" w:rsidRDefault="00D80A7B"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drawing>
          <wp:inline distT="0" distB="0" distL="0" distR="0" wp14:anchorId="4BE3312E" wp14:editId="65E28960">
            <wp:extent cx="5940425" cy="8168448"/>
            <wp:effectExtent l="0" t="0" r="3175" b="4445"/>
            <wp:docPr id="66" name="Рисунок 66" descr="C:\Documents and Settings\home laptop\Мои документы\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home laptop\Мои документы\Рисунок (2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168448"/>
                    </a:xfrm>
                    <a:prstGeom prst="rect">
                      <a:avLst/>
                    </a:prstGeom>
                    <a:noFill/>
                    <a:ln>
                      <a:noFill/>
                    </a:ln>
                  </pic:spPr>
                </pic:pic>
              </a:graphicData>
            </a:graphic>
          </wp:inline>
        </w:drawing>
      </w:r>
    </w:p>
    <w:p w:rsidR="00D80A7B" w:rsidRPr="005350EF" w:rsidRDefault="00D80A7B" w:rsidP="00762E55">
      <w:pPr>
        <w:spacing w:after="0" w:line="240" w:lineRule="auto"/>
        <w:jc w:val="both"/>
        <w:rPr>
          <w:rFonts w:ascii="Times New Roman" w:hAnsi="Times New Roman" w:cs="Times New Roman"/>
          <w:b/>
          <w:sz w:val="28"/>
          <w:szCs w:val="28"/>
        </w:rPr>
      </w:pPr>
    </w:p>
    <w:p w:rsidR="00D80A7B" w:rsidRPr="005350EF" w:rsidRDefault="00D80A7B" w:rsidP="00762E55">
      <w:pPr>
        <w:spacing w:after="0" w:line="240" w:lineRule="auto"/>
        <w:jc w:val="both"/>
        <w:rPr>
          <w:rFonts w:ascii="Times New Roman" w:hAnsi="Times New Roman" w:cs="Times New Roman"/>
          <w:b/>
          <w:sz w:val="28"/>
          <w:szCs w:val="28"/>
        </w:rPr>
      </w:pPr>
    </w:p>
    <w:p w:rsidR="00D80A7B" w:rsidRPr="005350EF" w:rsidRDefault="00D80A7B"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01D5FE21" wp14:editId="0982DE6E">
            <wp:extent cx="5940425" cy="8168448"/>
            <wp:effectExtent l="0" t="0" r="3175" b="4445"/>
            <wp:docPr id="81" name="Рисунок 81" descr="C:\Documents and Settings\home laptop\Мои документы\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ome laptop\Мои документы\Рисунок (2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168448"/>
                    </a:xfrm>
                    <a:prstGeom prst="rect">
                      <a:avLst/>
                    </a:prstGeom>
                    <a:noFill/>
                    <a:ln>
                      <a:noFill/>
                    </a:ln>
                  </pic:spPr>
                </pic:pic>
              </a:graphicData>
            </a:graphic>
          </wp:inline>
        </w:drawing>
      </w:r>
    </w:p>
    <w:p w:rsidR="00EB4437" w:rsidRPr="005350EF" w:rsidRDefault="00EB4437"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3A5965EE" wp14:editId="12A824E5">
            <wp:extent cx="5940425" cy="8399598"/>
            <wp:effectExtent l="0" t="0" r="3175" b="1905"/>
            <wp:docPr id="67" name="Рисунок 67" descr="C:\Documents and Settings\home laptop\Мои документы\bcg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home laptop\Мои документы\bcg - 00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5A25BE00" wp14:editId="74F6E30F">
            <wp:extent cx="5940425" cy="8399598"/>
            <wp:effectExtent l="0" t="0" r="3175" b="1905"/>
            <wp:docPr id="68" name="Рисунок 68" descr="C:\Documents and Settings\home laptop\Мои документы\bcg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home laptop\Мои документы\bcg - 00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59E6A03A" wp14:editId="7F9DB240">
            <wp:extent cx="5940425" cy="8399598"/>
            <wp:effectExtent l="0" t="0" r="3175" b="1905"/>
            <wp:docPr id="69" name="Рисунок 69" descr="C:\Documents and Settings\home laptop\Мои документы\bcg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home laptop\Мои документы\bcg - 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5659E78B" wp14:editId="52149823">
            <wp:extent cx="5940425" cy="8399598"/>
            <wp:effectExtent l="0" t="0" r="3175" b="1905"/>
            <wp:docPr id="70" name="Рисунок 70" descr="C:\Documents and Settings\home laptop\Мои документы\bcg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home laptop\Мои документы\bcg - 0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715F4D02" wp14:editId="701A2F5F">
            <wp:extent cx="5940425" cy="8399598"/>
            <wp:effectExtent l="0" t="0" r="3175" b="1905"/>
            <wp:docPr id="71" name="Рисунок 71" descr="C:\Documents and Settings\home laptop\Мои документы\bcg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home laptop\Мои документы\bcg - 00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49DD1FC8" wp14:editId="4319053C">
            <wp:extent cx="5940425" cy="8399598"/>
            <wp:effectExtent l="0" t="0" r="3175" b="1905"/>
            <wp:docPr id="72" name="Рисунок 72" descr="C:\Documents and Settings\home laptop\Мои документы\bcg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home laptop\Мои документы\bcg - 00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640168E1" wp14:editId="25217022">
            <wp:extent cx="5940425" cy="8399598"/>
            <wp:effectExtent l="0" t="0" r="3175" b="1905"/>
            <wp:docPr id="73" name="Рисунок 73" descr="C:\Documents and Settings\home laptop\Мои документы\bcg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home laptop\Мои документы\bcg - 00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51DC1DBB" wp14:editId="046D6016">
            <wp:extent cx="5940425" cy="8399598"/>
            <wp:effectExtent l="0" t="0" r="3175" b="1905"/>
            <wp:docPr id="74" name="Рисунок 74" descr="C:\Documents and Settings\home laptop\Мои документы\bcg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home laptop\Мои документы\bcg - 000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70B75171" wp14:editId="43BC4DF1">
            <wp:extent cx="5940425" cy="8399598"/>
            <wp:effectExtent l="0" t="0" r="3175" b="1905"/>
            <wp:docPr id="75" name="Рисунок 75" descr="C:\Documents and Settings\home laptop\Мои документы\bcg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home laptop\Мои документы\bcg - 000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175F2E0E" wp14:editId="39767D18">
            <wp:extent cx="5940425" cy="8399598"/>
            <wp:effectExtent l="0" t="0" r="3175" b="1905"/>
            <wp:docPr id="76" name="Рисунок 76" descr="C:\Documents and Settings\home laptop\Мои документы\bcg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home laptop\Мои документы\bcg - 001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40AB8026" wp14:editId="0E5FFD1C">
            <wp:extent cx="5940425" cy="8399598"/>
            <wp:effectExtent l="0" t="0" r="3175" b="1905"/>
            <wp:docPr id="77" name="Рисунок 77" descr="C:\Documents and Settings\home laptop\Мои документы\bcg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home laptop\Мои документы\bcg - 001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p>
    <w:p w:rsidR="002124D2" w:rsidRPr="005350EF" w:rsidRDefault="002124D2"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267B34FC" wp14:editId="5FAC7D43">
            <wp:extent cx="5940425" cy="8399598"/>
            <wp:effectExtent l="0" t="0" r="3175" b="1905"/>
            <wp:docPr id="78" name="Рисунок 78" descr="C:\Documents and Settings\home laptop\Мои документы\bcg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home laptop\Мои документы\bcg - 00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2124D2" w:rsidRPr="005350EF" w:rsidRDefault="002124D2" w:rsidP="00762E55">
      <w:pPr>
        <w:spacing w:after="0" w:line="240" w:lineRule="auto"/>
        <w:jc w:val="both"/>
        <w:rPr>
          <w:rFonts w:ascii="Times New Roman" w:hAnsi="Times New Roman" w:cs="Times New Roman"/>
          <w:b/>
          <w:sz w:val="28"/>
          <w:szCs w:val="28"/>
          <w:lang w:val="kk-KZ"/>
        </w:rPr>
      </w:pPr>
    </w:p>
    <w:p w:rsidR="00260852" w:rsidRPr="005350EF" w:rsidRDefault="00260852" w:rsidP="00762E55">
      <w:pPr>
        <w:spacing w:after="0" w:line="240" w:lineRule="auto"/>
        <w:jc w:val="both"/>
        <w:rPr>
          <w:rFonts w:ascii="Times New Roman" w:hAnsi="Times New Roman" w:cs="Times New Roman"/>
          <w:b/>
          <w:sz w:val="28"/>
          <w:szCs w:val="28"/>
          <w:lang w:val="kk-KZ"/>
        </w:rPr>
      </w:pPr>
    </w:p>
    <w:p w:rsidR="00260852" w:rsidRPr="005350EF" w:rsidRDefault="00260852" w:rsidP="00762E55">
      <w:pPr>
        <w:spacing w:after="0" w:line="240" w:lineRule="auto"/>
        <w:jc w:val="both"/>
        <w:rPr>
          <w:rFonts w:ascii="Times New Roman" w:hAnsi="Times New Roman" w:cs="Times New Roman"/>
          <w:b/>
          <w:sz w:val="28"/>
          <w:szCs w:val="28"/>
          <w:lang w:val="kk-KZ"/>
        </w:rPr>
      </w:pPr>
    </w:p>
    <w:p w:rsidR="002124D2" w:rsidRPr="005350EF" w:rsidRDefault="002124D2" w:rsidP="00762E55">
      <w:pPr>
        <w:spacing w:after="0" w:line="240" w:lineRule="auto"/>
        <w:jc w:val="both"/>
        <w:rPr>
          <w:rFonts w:ascii="Times New Roman" w:hAnsi="Times New Roman" w:cs="Times New Roman"/>
          <w:b/>
          <w:sz w:val="28"/>
          <w:szCs w:val="28"/>
        </w:rPr>
      </w:pPr>
    </w:p>
    <w:p w:rsidR="000070D7" w:rsidRPr="005350EF" w:rsidRDefault="00D26BD4"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sz w:val="28"/>
          <w:szCs w:val="28"/>
          <w:lang w:val="kk-KZ"/>
        </w:rPr>
        <w:t xml:space="preserve">Қосымша </w:t>
      </w:r>
      <w:r w:rsidR="000070D7" w:rsidRPr="005350EF">
        <w:rPr>
          <w:rFonts w:ascii="Times New Roman" w:hAnsi="Times New Roman" w:cs="Times New Roman"/>
          <w:b/>
          <w:sz w:val="28"/>
          <w:szCs w:val="28"/>
        </w:rPr>
        <w:t>Г</w:t>
      </w:r>
    </w:p>
    <w:p w:rsidR="0049104E" w:rsidRPr="005350EF" w:rsidRDefault="0049104E" w:rsidP="00762E55">
      <w:pPr>
        <w:spacing w:after="0" w:line="240" w:lineRule="auto"/>
        <w:jc w:val="both"/>
        <w:rPr>
          <w:rFonts w:ascii="Times New Roman" w:hAnsi="Times New Roman" w:cs="Times New Roman"/>
          <w:b/>
          <w:sz w:val="28"/>
          <w:szCs w:val="28"/>
          <w:lang w:val="en-US"/>
        </w:rPr>
      </w:pPr>
      <w:r w:rsidRPr="005350EF">
        <w:rPr>
          <w:rFonts w:ascii="Times New Roman" w:hAnsi="Times New Roman" w:cs="Times New Roman"/>
          <w:b/>
          <w:noProof/>
          <w:sz w:val="28"/>
          <w:szCs w:val="28"/>
        </w:rPr>
        <w:drawing>
          <wp:inline distT="0" distB="0" distL="0" distR="0" wp14:anchorId="4E297735" wp14:editId="27CF1E72">
            <wp:extent cx="5940425" cy="8399598"/>
            <wp:effectExtent l="0" t="0" r="3175" b="1905"/>
            <wp:docPr id="12" name="Рисунок 12" descr="C:\Documents and Settings\home laptop\Мои документы\Загрузки\патент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home laptop\Мои документы\Загрузки\патент - 000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8399598"/>
                    </a:xfrm>
                    <a:prstGeom prst="rect">
                      <a:avLst/>
                    </a:prstGeom>
                    <a:noFill/>
                    <a:ln>
                      <a:noFill/>
                    </a:ln>
                  </pic:spPr>
                </pic:pic>
              </a:graphicData>
            </a:graphic>
          </wp:inline>
        </w:drawing>
      </w:r>
    </w:p>
    <w:p w:rsidR="00A00EEE" w:rsidRPr="005350EF" w:rsidRDefault="00A00EEE" w:rsidP="00762E55">
      <w:pPr>
        <w:spacing w:after="0" w:line="240" w:lineRule="auto"/>
        <w:jc w:val="both"/>
        <w:rPr>
          <w:rFonts w:ascii="Times New Roman" w:hAnsi="Times New Roman" w:cs="Times New Roman"/>
          <w:b/>
          <w:sz w:val="28"/>
          <w:szCs w:val="28"/>
          <w:lang w:val="en-US"/>
        </w:rPr>
      </w:pPr>
    </w:p>
    <w:p w:rsidR="00A00EEE" w:rsidRPr="005350EF" w:rsidRDefault="00A00EEE" w:rsidP="00762E55">
      <w:pPr>
        <w:spacing w:after="0" w:line="240" w:lineRule="auto"/>
        <w:jc w:val="both"/>
        <w:rPr>
          <w:rFonts w:ascii="Times New Roman" w:hAnsi="Times New Roman" w:cs="Times New Roman"/>
          <w:noProof/>
          <w:sz w:val="28"/>
          <w:szCs w:val="28"/>
          <w:lang w:val="en-US"/>
        </w:rPr>
      </w:pPr>
    </w:p>
    <w:p w:rsidR="00A00EEE" w:rsidRPr="005350EF" w:rsidRDefault="00A00EEE" w:rsidP="00762E55">
      <w:pPr>
        <w:spacing w:after="0" w:line="240" w:lineRule="auto"/>
        <w:jc w:val="both"/>
        <w:rPr>
          <w:rFonts w:ascii="Times New Roman" w:hAnsi="Times New Roman" w:cs="Times New Roman"/>
          <w:b/>
          <w:sz w:val="28"/>
          <w:szCs w:val="28"/>
          <w:lang w:val="en-US"/>
        </w:rPr>
      </w:pPr>
      <w:r w:rsidRPr="005350EF">
        <w:rPr>
          <w:rFonts w:ascii="Times New Roman" w:hAnsi="Times New Roman" w:cs="Times New Roman"/>
          <w:noProof/>
          <w:sz w:val="28"/>
          <w:szCs w:val="28"/>
        </w:rPr>
        <w:drawing>
          <wp:inline distT="0" distB="0" distL="0" distR="0" wp14:anchorId="66A409AF" wp14:editId="3E147CAE">
            <wp:extent cx="5568779" cy="7839967"/>
            <wp:effectExtent l="0" t="0" r="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l="31528" t="5679" r="33056" b="5629"/>
                    <a:stretch/>
                  </pic:blipFill>
                  <pic:spPr bwMode="auto">
                    <a:xfrm>
                      <a:off x="0" y="0"/>
                      <a:ext cx="5578801" cy="7854077"/>
                    </a:xfrm>
                    <a:prstGeom prst="rect">
                      <a:avLst/>
                    </a:prstGeom>
                    <a:ln>
                      <a:noFill/>
                    </a:ln>
                    <a:extLst>
                      <a:ext uri="{53640926-AAD7-44D8-BBD7-CCE9431645EC}">
                        <a14:shadowObscured xmlns:a14="http://schemas.microsoft.com/office/drawing/2010/main"/>
                      </a:ext>
                    </a:extLst>
                  </pic:spPr>
                </pic:pic>
              </a:graphicData>
            </a:graphic>
          </wp:inline>
        </w:drawing>
      </w:r>
    </w:p>
    <w:p w:rsidR="0049104E" w:rsidRPr="005350EF" w:rsidRDefault="0049104E" w:rsidP="00762E55">
      <w:pPr>
        <w:spacing w:after="0" w:line="240" w:lineRule="auto"/>
        <w:jc w:val="both"/>
        <w:rPr>
          <w:rFonts w:ascii="Times New Roman" w:hAnsi="Times New Roman" w:cs="Times New Roman"/>
          <w:b/>
          <w:sz w:val="28"/>
          <w:szCs w:val="28"/>
          <w:lang w:val="en-US"/>
        </w:rPr>
      </w:pPr>
    </w:p>
    <w:p w:rsidR="00A00EEE" w:rsidRPr="005350EF" w:rsidRDefault="00A00EEE" w:rsidP="00762E55">
      <w:pPr>
        <w:spacing w:after="0" w:line="240" w:lineRule="auto"/>
        <w:jc w:val="both"/>
        <w:rPr>
          <w:rFonts w:ascii="Times New Roman" w:hAnsi="Times New Roman" w:cs="Times New Roman"/>
          <w:b/>
          <w:sz w:val="28"/>
          <w:szCs w:val="28"/>
          <w:lang w:val="en-US"/>
        </w:rPr>
      </w:pPr>
    </w:p>
    <w:p w:rsidR="00A00EEE" w:rsidRPr="005350EF" w:rsidRDefault="00A00EEE" w:rsidP="00762E55">
      <w:pPr>
        <w:spacing w:after="0" w:line="240" w:lineRule="auto"/>
        <w:jc w:val="both"/>
        <w:rPr>
          <w:rFonts w:ascii="Times New Roman" w:hAnsi="Times New Roman" w:cs="Times New Roman"/>
          <w:b/>
          <w:sz w:val="28"/>
          <w:szCs w:val="28"/>
          <w:lang w:val="en-US"/>
        </w:rPr>
      </w:pPr>
    </w:p>
    <w:p w:rsidR="00821289" w:rsidRPr="005350EF" w:rsidRDefault="00821289" w:rsidP="00762E55">
      <w:pPr>
        <w:spacing w:after="0" w:line="240" w:lineRule="auto"/>
        <w:jc w:val="both"/>
        <w:rPr>
          <w:rFonts w:ascii="Times New Roman" w:hAnsi="Times New Roman" w:cs="Times New Roman"/>
          <w:noProof/>
          <w:sz w:val="28"/>
          <w:szCs w:val="28"/>
          <w:lang w:val="en-US"/>
        </w:rPr>
      </w:pPr>
    </w:p>
    <w:p w:rsidR="00A00EEE" w:rsidRPr="005350EF" w:rsidRDefault="00A00EEE" w:rsidP="00762E55">
      <w:pPr>
        <w:spacing w:after="0" w:line="240" w:lineRule="auto"/>
        <w:jc w:val="both"/>
        <w:rPr>
          <w:rFonts w:ascii="Times New Roman" w:hAnsi="Times New Roman" w:cs="Times New Roman"/>
          <w:b/>
          <w:sz w:val="28"/>
          <w:szCs w:val="28"/>
          <w:lang w:val="en-US"/>
        </w:rPr>
      </w:pPr>
      <w:r w:rsidRPr="005350EF">
        <w:rPr>
          <w:rFonts w:ascii="Times New Roman" w:hAnsi="Times New Roman" w:cs="Times New Roman"/>
          <w:noProof/>
          <w:sz w:val="28"/>
          <w:szCs w:val="28"/>
        </w:rPr>
        <w:lastRenderedPageBreak/>
        <w:drawing>
          <wp:inline distT="0" distB="0" distL="0" distR="0" wp14:anchorId="518712E2" wp14:editId="45EC453D">
            <wp:extent cx="5724897" cy="8064843"/>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l="31788" t="5185" r="33232" b="7161"/>
                    <a:stretch/>
                  </pic:blipFill>
                  <pic:spPr bwMode="auto">
                    <a:xfrm>
                      <a:off x="0" y="0"/>
                      <a:ext cx="5730539" cy="8072791"/>
                    </a:xfrm>
                    <a:prstGeom prst="rect">
                      <a:avLst/>
                    </a:prstGeom>
                    <a:ln>
                      <a:noFill/>
                    </a:ln>
                    <a:extLst>
                      <a:ext uri="{53640926-AAD7-44D8-BBD7-CCE9431645EC}">
                        <a14:shadowObscured xmlns:a14="http://schemas.microsoft.com/office/drawing/2010/main"/>
                      </a:ext>
                    </a:extLst>
                  </pic:spPr>
                </pic:pic>
              </a:graphicData>
            </a:graphic>
          </wp:inline>
        </w:drawing>
      </w:r>
    </w:p>
    <w:p w:rsidR="00821289" w:rsidRPr="005350EF" w:rsidRDefault="00821289" w:rsidP="00762E55">
      <w:pPr>
        <w:spacing w:after="0" w:line="240" w:lineRule="auto"/>
        <w:jc w:val="both"/>
        <w:rPr>
          <w:rFonts w:ascii="Times New Roman" w:hAnsi="Times New Roman" w:cs="Times New Roman"/>
          <w:b/>
          <w:sz w:val="28"/>
          <w:szCs w:val="28"/>
          <w:lang w:val="en-US"/>
        </w:rPr>
      </w:pPr>
    </w:p>
    <w:p w:rsidR="00821289" w:rsidRPr="005350EF" w:rsidRDefault="00821289" w:rsidP="00762E55">
      <w:pPr>
        <w:spacing w:after="0" w:line="240" w:lineRule="auto"/>
        <w:jc w:val="both"/>
        <w:rPr>
          <w:rFonts w:ascii="Times New Roman" w:hAnsi="Times New Roman" w:cs="Times New Roman"/>
          <w:b/>
          <w:sz w:val="28"/>
          <w:szCs w:val="28"/>
          <w:lang w:val="en-US"/>
        </w:rPr>
      </w:pPr>
    </w:p>
    <w:p w:rsidR="00835B4C" w:rsidRPr="005350EF" w:rsidRDefault="00835B4C" w:rsidP="00762E55">
      <w:pPr>
        <w:spacing w:after="0" w:line="240" w:lineRule="auto"/>
        <w:jc w:val="both"/>
        <w:rPr>
          <w:rFonts w:ascii="Times New Roman" w:hAnsi="Times New Roman" w:cs="Times New Roman"/>
          <w:noProof/>
          <w:sz w:val="28"/>
          <w:szCs w:val="28"/>
          <w:lang w:val="en-US"/>
        </w:rPr>
      </w:pPr>
    </w:p>
    <w:p w:rsidR="00835B4C" w:rsidRPr="005350EF" w:rsidRDefault="00821289" w:rsidP="00762E55">
      <w:pPr>
        <w:spacing w:after="0" w:line="240" w:lineRule="auto"/>
        <w:jc w:val="both"/>
        <w:rPr>
          <w:rFonts w:ascii="Times New Roman" w:hAnsi="Times New Roman" w:cs="Times New Roman"/>
          <w:b/>
          <w:sz w:val="28"/>
          <w:szCs w:val="28"/>
          <w:lang w:val="en-US"/>
        </w:rPr>
      </w:pPr>
      <w:r w:rsidRPr="005350EF">
        <w:rPr>
          <w:rFonts w:ascii="Times New Roman" w:hAnsi="Times New Roman" w:cs="Times New Roman"/>
          <w:noProof/>
          <w:sz w:val="28"/>
          <w:szCs w:val="28"/>
        </w:rPr>
        <w:lastRenderedPageBreak/>
        <w:drawing>
          <wp:inline distT="0" distB="0" distL="0" distR="0" wp14:anchorId="6B422F72" wp14:editId="652317AE">
            <wp:extent cx="6071286" cy="8342049"/>
            <wp:effectExtent l="0" t="0" r="5715"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l="31788" t="6913" r="32954" b="6915"/>
                    <a:stretch/>
                  </pic:blipFill>
                  <pic:spPr bwMode="auto">
                    <a:xfrm>
                      <a:off x="0" y="0"/>
                      <a:ext cx="6077271" cy="8350272"/>
                    </a:xfrm>
                    <a:prstGeom prst="rect">
                      <a:avLst/>
                    </a:prstGeom>
                    <a:ln>
                      <a:noFill/>
                    </a:ln>
                    <a:extLst>
                      <a:ext uri="{53640926-AAD7-44D8-BBD7-CCE9431645EC}">
                        <a14:shadowObscured xmlns:a14="http://schemas.microsoft.com/office/drawing/2010/main"/>
                      </a:ext>
                    </a:extLst>
                  </pic:spPr>
                </pic:pic>
              </a:graphicData>
            </a:graphic>
          </wp:inline>
        </w:drawing>
      </w:r>
    </w:p>
    <w:p w:rsidR="00835B4C" w:rsidRPr="005350EF" w:rsidRDefault="00835B4C" w:rsidP="00762E55">
      <w:pPr>
        <w:spacing w:after="0" w:line="240" w:lineRule="auto"/>
        <w:jc w:val="both"/>
        <w:rPr>
          <w:rFonts w:ascii="Times New Roman" w:hAnsi="Times New Roman" w:cs="Times New Roman"/>
          <w:b/>
          <w:sz w:val="28"/>
          <w:szCs w:val="28"/>
          <w:lang w:val="en-US"/>
        </w:rPr>
      </w:pPr>
    </w:p>
    <w:p w:rsidR="00260852" w:rsidRPr="005350EF" w:rsidRDefault="00260852" w:rsidP="00762E55">
      <w:pPr>
        <w:spacing w:after="0" w:line="240" w:lineRule="auto"/>
        <w:jc w:val="both"/>
        <w:rPr>
          <w:rFonts w:ascii="Times New Roman" w:hAnsi="Times New Roman" w:cs="Times New Roman"/>
          <w:b/>
          <w:sz w:val="28"/>
          <w:szCs w:val="28"/>
          <w:lang w:val="kk-KZ"/>
        </w:rPr>
      </w:pPr>
    </w:p>
    <w:p w:rsidR="00260852" w:rsidRPr="005350EF" w:rsidRDefault="00260852" w:rsidP="00762E55">
      <w:pPr>
        <w:spacing w:after="0" w:line="240" w:lineRule="auto"/>
        <w:jc w:val="both"/>
        <w:rPr>
          <w:rFonts w:ascii="Times New Roman" w:hAnsi="Times New Roman" w:cs="Times New Roman"/>
          <w:b/>
          <w:sz w:val="28"/>
          <w:szCs w:val="28"/>
          <w:lang w:val="kk-KZ"/>
        </w:rPr>
      </w:pPr>
    </w:p>
    <w:p w:rsidR="00260852" w:rsidRPr="005350EF" w:rsidRDefault="00260852" w:rsidP="00762E55">
      <w:pPr>
        <w:spacing w:after="0" w:line="240" w:lineRule="auto"/>
        <w:jc w:val="both"/>
        <w:rPr>
          <w:rFonts w:ascii="Times New Roman" w:hAnsi="Times New Roman" w:cs="Times New Roman"/>
          <w:b/>
          <w:sz w:val="28"/>
          <w:szCs w:val="28"/>
          <w:lang w:val="kk-KZ"/>
        </w:rPr>
      </w:pPr>
    </w:p>
    <w:p w:rsidR="0049104E" w:rsidRPr="005350EF" w:rsidRDefault="00D26BD4" w:rsidP="00762E55">
      <w:pPr>
        <w:spacing w:after="0" w:line="240" w:lineRule="auto"/>
        <w:jc w:val="both"/>
        <w:rPr>
          <w:rFonts w:ascii="Times New Roman" w:hAnsi="Times New Roman" w:cs="Times New Roman"/>
          <w:b/>
          <w:sz w:val="28"/>
          <w:szCs w:val="28"/>
          <w:lang w:val="en-US"/>
        </w:rPr>
      </w:pPr>
      <w:r w:rsidRPr="005350EF">
        <w:rPr>
          <w:rFonts w:ascii="Times New Roman" w:hAnsi="Times New Roman" w:cs="Times New Roman"/>
          <w:b/>
          <w:sz w:val="28"/>
          <w:szCs w:val="28"/>
          <w:lang w:val="kk-KZ"/>
        </w:rPr>
        <w:lastRenderedPageBreak/>
        <w:t>Қосымша</w:t>
      </w:r>
      <w:r w:rsidR="0049104E" w:rsidRPr="005350EF">
        <w:rPr>
          <w:rFonts w:ascii="Times New Roman" w:hAnsi="Times New Roman" w:cs="Times New Roman"/>
          <w:b/>
          <w:sz w:val="28"/>
          <w:szCs w:val="28"/>
        </w:rPr>
        <w:t xml:space="preserve"> Д</w:t>
      </w: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6A32C0"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drawing>
          <wp:inline distT="0" distB="0" distL="0" distR="0" wp14:anchorId="647E9B7D" wp14:editId="681FF628">
            <wp:extent cx="6048375" cy="8498115"/>
            <wp:effectExtent l="0" t="0" r="0" b="0"/>
            <wp:docPr id="23" name="Рисунок 23" descr="C:\Users\Admin\Pictures\акт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акт - 00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048375" cy="8498115"/>
                    </a:xfrm>
                    <a:prstGeom prst="rect">
                      <a:avLst/>
                    </a:prstGeom>
                    <a:noFill/>
                    <a:ln>
                      <a:noFill/>
                    </a:ln>
                  </pic:spPr>
                </pic:pic>
              </a:graphicData>
            </a:graphic>
          </wp:inline>
        </w:drawing>
      </w:r>
    </w:p>
    <w:p w:rsidR="006A32C0" w:rsidRPr="005350EF" w:rsidRDefault="006A32C0"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7E1D914F" wp14:editId="4F5C7823">
            <wp:extent cx="6048375" cy="8541208"/>
            <wp:effectExtent l="0" t="0" r="0" b="0"/>
            <wp:docPr id="24" name="Рисунок 24" descr="C:\Users\Admin\Pictures\акт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акт - 000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048375" cy="8541208"/>
                    </a:xfrm>
                    <a:prstGeom prst="rect">
                      <a:avLst/>
                    </a:prstGeom>
                    <a:noFill/>
                    <a:ln>
                      <a:noFill/>
                    </a:ln>
                  </pic:spPr>
                </pic:pic>
              </a:graphicData>
            </a:graphic>
          </wp:inline>
        </w:drawing>
      </w:r>
    </w:p>
    <w:p w:rsidR="006A32C0" w:rsidRPr="005350EF" w:rsidRDefault="006A32C0"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3650C18E" wp14:editId="531E3B6D">
            <wp:extent cx="6048375" cy="8476617"/>
            <wp:effectExtent l="0" t="0" r="0" b="635"/>
            <wp:docPr id="25" name="Рисунок 25" descr="C:\Users\Admin\Pictures\акт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акт - 000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48375" cy="8476617"/>
                    </a:xfrm>
                    <a:prstGeom prst="rect">
                      <a:avLst/>
                    </a:prstGeom>
                    <a:noFill/>
                    <a:ln>
                      <a:noFill/>
                    </a:ln>
                  </pic:spPr>
                </pic:pic>
              </a:graphicData>
            </a:graphic>
          </wp:inline>
        </w:drawing>
      </w:r>
    </w:p>
    <w:p w:rsidR="00835B4C" w:rsidRPr="005350EF" w:rsidRDefault="00835B4C"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6BE2AAB6" wp14:editId="71BBEA6C">
            <wp:extent cx="6048375" cy="8455219"/>
            <wp:effectExtent l="0" t="0" r="0" b="3175"/>
            <wp:docPr id="26" name="Рисунок 26" descr="C:\Users\Admin\Pictures\акт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акт - 000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48375" cy="8455219"/>
                    </a:xfrm>
                    <a:prstGeom prst="rect">
                      <a:avLst/>
                    </a:prstGeom>
                    <a:noFill/>
                    <a:ln>
                      <a:noFill/>
                    </a:ln>
                  </pic:spPr>
                </pic:pic>
              </a:graphicData>
            </a:graphic>
          </wp:inline>
        </w:drawing>
      </w: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835B4C" w:rsidP="00762E55">
      <w:pPr>
        <w:spacing w:after="0" w:line="240" w:lineRule="auto"/>
        <w:jc w:val="both"/>
        <w:rPr>
          <w:rFonts w:ascii="Times New Roman" w:hAnsi="Times New Roman" w:cs="Times New Roman"/>
          <w:b/>
          <w:sz w:val="28"/>
          <w:szCs w:val="28"/>
        </w:rPr>
      </w:pPr>
    </w:p>
    <w:p w:rsidR="006A32C0" w:rsidRPr="005350EF" w:rsidRDefault="006A32C0" w:rsidP="00762E55">
      <w:pPr>
        <w:spacing w:after="0" w:line="240" w:lineRule="auto"/>
        <w:jc w:val="both"/>
        <w:rPr>
          <w:rFonts w:ascii="Times New Roman" w:hAnsi="Times New Roman" w:cs="Times New Roman"/>
          <w:b/>
          <w:sz w:val="28"/>
          <w:szCs w:val="28"/>
        </w:rPr>
      </w:pPr>
      <w:r w:rsidRPr="005350EF">
        <w:rPr>
          <w:rFonts w:ascii="Times New Roman" w:hAnsi="Times New Roman" w:cs="Times New Roman"/>
          <w:b/>
          <w:noProof/>
          <w:sz w:val="28"/>
          <w:szCs w:val="28"/>
        </w:rPr>
        <w:lastRenderedPageBreak/>
        <w:drawing>
          <wp:inline distT="0" distB="0" distL="0" distR="0" wp14:anchorId="69D5D1FE" wp14:editId="4AE5E8B8">
            <wp:extent cx="6048375" cy="8420441"/>
            <wp:effectExtent l="0" t="0" r="0" b="0"/>
            <wp:docPr id="27" name="Рисунок 27" descr="C:\Users\Admin\Pictures\акт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акт - 000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48375" cy="8420441"/>
                    </a:xfrm>
                    <a:prstGeom prst="rect">
                      <a:avLst/>
                    </a:prstGeom>
                    <a:noFill/>
                    <a:ln>
                      <a:noFill/>
                    </a:ln>
                  </pic:spPr>
                </pic:pic>
              </a:graphicData>
            </a:graphic>
          </wp:inline>
        </w:drawing>
      </w:r>
      <w:r w:rsidRPr="005350EF">
        <w:rPr>
          <w:rFonts w:ascii="Times New Roman" w:hAnsi="Times New Roman" w:cs="Times New Roman"/>
          <w:b/>
          <w:noProof/>
          <w:sz w:val="28"/>
          <w:szCs w:val="28"/>
        </w:rPr>
        <w:lastRenderedPageBreak/>
        <w:drawing>
          <wp:inline distT="0" distB="0" distL="0" distR="0" wp14:anchorId="1E610FF4" wp14:editId="0CADB6D2">
            <wp:extent cx="6048375" cy="8554639"/>
            <wp:effectExtent l="0" t="0" r="0" b="0"/>
            <wp:docPr id="28" name="Рисунок 28" descr="C:\Users\Admin\Pictures\акт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акт - 00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48375" cy="8554639"/>
                    </a:xfrm>
                    <a:prstGeom prst="rect">
                      <a:avLst/>
                    </a:prstGeom>
                    <a:noFill/>
                    <a:ln>
                      <a:noFill/>
                    </a:ln>
                  </pic:spPr>
                </pic:pic>
              </a:graphicData>
            </a:graphic>
          </wp:inline>
        </w:drawing>
      </w: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835B4C" w:rsidP="00762E55">
      <w:pPr>
        <w:spacing w:after="0" w:line="240" w:lineRule="auto"/>
        <w:jc w:val="both"/>
        <w:rPr>
          <w:rFonts w:ascii="Times New Roman" w:hAnsi="Times New Roman" w:cs="Times New Roman"/>
          <w:b/>
          <w:sz w:val="28"/>
          <w:szCs w:val="28"/>
          <w:lang w:val="en-US"/>
        </w:rPr>
      </w:pPr>
    </w:p>
    <w:p w:rsidR="00835B4C" w:rsidRPr="005350EF" w:rsidRDefault="00D26BD4" w:rsidP="00762E55">
      <w:pPr>
        <w:spacing w:after="0" w:line="240" w:lineRule="auto"/>
        <w:jc w:val="both"/>
        <w:rPr>
          <w:rFonts w:ascii="Times New Roman" w:hAnsi="Times New Roman" w:cs="Times New Roman"/>
          <w:b/>
          <w:sz w:val="28"/>
          <w:szCs w:val="28"/>
          <w:lang w:val="kk-KZ"/>
        </w:rPr>
      </w:pPr>
      <w:r w:rsidRPr="005350EF">
        <w:rPr>
          <w:rFonts w:ascii="Times New Roman" w:hAnsi="Times New Roman" w:cs="Times New Roman"/>
          <w:b/>
          <w:sz w:val="28"/>
          <w:szCs w:val="28"/>
          <w:lang w:val="kk-KZ"/>
        </w:rPr>
        <w:lastRenderedPageBreak/>
        <w:t>Қосымша</w:t>
      </w:r>
      <w:r w:rsidR="00835B4C" w:rsidRPr="005350EF">
        <w:rPr>
          <w:rFonts w:ascii="Times New Roman" w:hAnsi="Times New Roman" w:cs="Times New Roman"/>
          <w:b/>
          <w:sz w:val="28"/>
          <w:szCs w:val="28"/>
          <w:lang w:val="kk-KZ"/>
        </w:rPr>
        <w:t xml:space="preserve"> Е</w:t>
      </w:r>
    </w:p>
    <w:p w:rsidR="000070D7" w:rsidRPr="005350EF" w:rsidRDefault="000070D7" w:rsidP="00762E55">
      <w:pPr>
        <w:spacing w:after="0" w:line="240" w:lineRule="auto"/>
        <w:jc w:val="center"/>
        <w:rPr>
          <w:rFonts w:ascii="Times New Roman" w:hAnsi="Times New Roman" w:cs="Times New Roman"/>
          <w:b/>
          <w:sz w:val="28"/>
          <w:szCs w:val="28"/>
        </w:rPr>
      </w:pPr>
      <w:r w:rsidRPr="005350EF">
        <w:rPr>
          <w:rFonts w:ascii="Times New Roman" w:hAnsi="Times New Roman" w:cs="Times New Roman"/>
          <w:b/>
          <w:noProof/>
          <w:sz w:val="28"/>
          <w:szCs w:val="28"/>
        </w:rPr>
        <w:drawing>
          <wp:inline distT="0" distB="0" distL="0" distR="0" wp14:anchorId="521A1C94" wp14:editId="4EC7290A">
            <wp:extent cx="4052333" cy="5400000"/>
            <wp:effectExtent l="0" t="6985" r="0" b="0"/>
            <wp:docPr id="79" name="Рисунок 79" descr="C:\Documents and Settings\home laptop\Мои документы\Загрузки\IMG_20190312_13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home laptop\Мои документы\Загрузки\IMG_20190312_13165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6200000">
                      <a:off x="0" y="0"/>
                      <a:ext cx="4052333" cy="5400000"/>
                    </a:xfrm>
                    <a:prstGeom prst="rect">
                      <a:avLst/>
                    </a:prstGeom>
                    <a:noFill/>
                    <a:ln>
                      <a:noFill/>
                    </a:ln>
                  </pic:spPr>
                </pic:pic>
              </a:graphicData>
            </a:graphic>
          </wp:inline>
        </w:drawing>
      </w:r>
    </w:p>
    <w:p w:rsidR="00D834C9" w:rsidRPr="005350EF" w:rsidRDefault="00D834C9" w:rsidP="00762E55">
      <w:pPr>
        <w:spacing w:after="0" w:line="240" w:lineRule="auto"/>
        <w:jc w:val="center"/>
        <w:rPr>
          <w:rFonts w:ascii="Times New Roman" w:hAnsi="Times New Roman" w:cs="Times New Roman"/>
          <w:b/>
          <w:sz w:val="28"/>
          <w:szCs w:val="28"/>
        </w:rPr>
      </w:pPr>
      <w:r w:rsidRPr="005350EF">
        <w:rPr>
          <w:rFonts w:ascii="Times New Roman" w:hAnsi="Times New Roman" w:cs="Times New Roman"/>
          <w:b/>
          <w:noProof/>
          <w:sz w:val="28"/>
          <w:szCs w:val="28"/>
        </w:rPr>
        <w:drawing>
          <wp:inline distT="0" distB="0" distL="0" distR="0" wp14:anchorId="7C1B2909" wp14:editId="39022E37">
            <wp:extent cx="4052337" cy="5400000"/>
            <wp:effectExtent l="0" t="6985" r="0" b="0"/>
            <wp:docPr id="80" name="Рисунок 80" descr="C:\Documents and Settings\home laptop\Мои документы\Загрузки\IMG_20190312_07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home laptop\Мои документы\Загрузки\IMG_20190312_07042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16200000">
                      <a:off x="0" y="0"/>
                      <a:ext cx="4052337" cy="5400000"/>
                    </a:xfrm>
                    <a:prstGeom prst="rect">
                      <a:avLst/>
                    </a:prstGeom>
                    <a:noFill/>
                    <a:ln>
                      <a:noFill/>
                    </a:ln>
                  </pic:spPr>
                </pic:pic>
              </a:graphicData>
            </a:graphic>
          </wp:inline>
        </w:drawing>
      </w:r>
    </w:p>
    <w:p w:rsidR="000070D7" w:rsidRPr="005350EF" w:rsidRDefault="000070D7" w:rsidP="00762E55">
      <w:pPr>
        <w:spacing w:after="0" w:line="240" w:lineRule="auto"/>
        <w:jc w:val="both"/>
        <w:rPr>
          <w:rFonts w:ascii="Times New Roman" w:hAnsi="Times New Roman" w:cs="Times New Roman"/>
          <w:b/>
          <w:sz w:val="28"/>
          <w:szCs w:val="28"/>
        </w:rPr>
      </w:pPr>
    </w:p>
    <w:p w:rsidR="0091398B" w:rsidRPr="005350EF" w:rsidRDefault="0091398B" w:rsidP="00762E55">
      <w:pPr>
        <w:spacing w:after="0" w:line="240" w:lineRule="auto"/>
        <w:jc w:val="both"/>
        <w:rPr>
          <w:rFonts w:ascii="Times New Roman" w:hAnsi="Times New Roman" w:cs="Times New Roman"/>
          <w:b/>
          <w:sz w:val="28"/>
          <w:szCs w:val="28"/>
        </w:rPr>
      </w:pPr>
    </w:p>
    <w:p w:rsidR="0091398B" w:rsidRPr="009C0B13" w:rsidRDefault="0091398B" w:rsidP="00762E55">
      <w:pPr>
        <w:spacing w:after="0" w:line="240" w:lineRule="auto"/>
        <w:jc w:val="both"/>
        <w:rPr>
          <w:rFonts w:ascii="Times New Roman" w:hAnsi="Times New Roman" w:cs="Times New Roman"/>
          <w:b/>
          <w:sz w:val="28"/>
          <w:szCs w:val="28"/>
        </w:rPr>
      </w:pPr>
    </w:p>
    <w:sectPr w:rsidR="0091398B" w:rsidRPr="009C0B13" w:rsidSect="007C0BA4">
      <w:footerReference w:type="default" r:id="rId103"/>
      <w:pgSz w:w="11906" w:h="16838"/>
      <w:pgMar w:top="1134" w:right="68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0C80" w:rsidRDefault="00960C80" w:rsidP="00630F38">
      <w:pPr>
        <w:spacing w:after="0" w:line="240" w:lineRule="auto"/>
      </w:pPr>
      <w:r>
        <w:separator/>
      </w:r>
    </w:p>
  </w:endnote>
  <w:endnote w:type="continuationSeparator" w:id="0">
    <w:p w:rsidR="00960C80" w:rsidRDefault="00960C80" w:rsidP="00630F38">
      <w:pPr>
        <w:spacing w:after="0" w:line="240" w:lineRule="auto"/>
      </w:pPr>
      <w:r>
        <w:continuationSeparator/>
      </w:r>
    </w:p>
  </w:endnote>
  <w:endnote w:type="continuationNotice" w:id="1">
    <w:p w:rsidR="00960C80" w:rsidRDefault="00960C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altName w:val="Arial Unicode MS"/>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Roman">
    <w:altName w:val="Arial Unicode MS"/>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786690"/>
      <w:docPartObj>
        <w:docPartGallery w:val="Page Numbers (Bottom of Page)"/>
        <w:docPartUnique/>
      </w:docPartObj>
    </w:sdtPr>
    <w:sdtContent>
      <w:p w:rsidR="00ED6F73" w:rsidRDefault="00ED6F73">
        <w:pPr>
          <w:pStyle w:val="af8"/>
          <w:jc w:val="center"/>
        </w:pPr>
        <w:r>
          <w:fldChar w:fldCharType="begin"/>
        </w:r>
        <w:r>
          <w:instrText xml:space="preserve"> PAGE   \* MERGEFORMAT </w:instrText>
        </w:r>
        <w:r>
          <w:fldChar w:fldCharType="separate"/>
        </w:r>
        <w:r w:rsidR="00461BF2">
          <w:rPr>
            <w:noProof/>
          </w:rPr>
          <w:t>59</w:t>
        </w:r>
        <w:r>
          <w:fldChar w:fldCharType="end"/>
        </w:r>
      </w:p>
    </w:sdtContent>
  </w:sdt>
  <w:p w:rsidR="00ED6F73" w:rsidRDefault="00ED6F73">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0C80" w:rsidRDefault="00960C80" w:rsidP="00630F38">
      <w:pPr>
        <w:spacing w:after="0" w:line="240" w:lineRule="auto"/>
      </w:pPr>
      <w:r>
        <w:separator/>
      </w:r>
    </w:p>
  </w:footnote>
  <w:footnote w:type="continuationSeparator" w:id="0">
    <w:p w:rsidR="00960C80" w:rsidRDefault="00960C80" w:rsidP="00630F38">
      <w:pPr>
        <w:spacing w:after="0" w:line="240" w:lineRule="auto"/>
      </w:pPr>
      <w:r>
        <w:continuationSeparator/>
      </w:r>
    </w:p>
  </w:footnote>
  <w:footnote w:type="continuationNotice" w:id="1">
    <w:p w:rsidR="00960C80" w:rsidRDefault="00960C80">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B9E6582"/>
    <w:lvl w:ilvl="0">
      <w:numFmt w:val="bullet"/>
      <w:lvlText w:val="*"/>
      <w:lvlJc w:val="left"/>
    </w:lvl>
  </w:abstractNum>
  <w:abstractNum w:abstractNumId="1">
    <w:nsid w:val="01571E15"/>
    <w:multiLevelType w:val="multilevel"/>
    <w:tmpl w:val="02C0C82E"/>
    <w:lvl w:ilvl="0">
      <w:start w:val="1"/>
      <w:numFmt w:val="decimal"/>
      <w:lvlText w:val="%1."/>
      <w:lvlJc w:val="left"/>
      <w:pPr>
        <w:ind w:left="450" w:hanging="450"/>
      </w:pPr>
      <w:rPr>
        <w:rFonts w:hint="default"/>
      </w:rPr>
    </w:lvl>
    <w:lvl w:ilvl="1">
      <w:start w:val="4"/>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36972C6"/>
    <w:multiLevelType w:val="hybridMultilevel"/>
    <w:tmpl w:val="502C0FD2"/>
    <w:lvl w:ilvl="0" w:tplc="381E6558">
      <w:numFmt w:val="bullet"/>
      <w:lvlText w:val="-"/>
      <w:lvlJc w:val="left"/>
      <w:pPr>
        <w:ind w:left="1069" w:hanging="360"/>
      </w:pPr>
      <w:rPr>
        <w:rFonts w:ascii="Times New Roman" w:eastAsiaTheme="minorHAnsi" w:hAnsi="Times New Roman" w:cs="Times New Roman" w:hint="default"/>
        <w:b/>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0BE15D1C"/>
    <w:multiLevelType w:val="hybridMultilevel"/>
    <w:tmpl w:val="630071A8"/>
    <w:lvl w:ilvl="0" w:tplc="9C6454DE">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4">
    <w:nsid w:val="133B6DD9"/>
    <w:multiLevelType w:val="singleLevel"/>
    <w:tmpl w:val="FD0EB424"/>
    <w:lvl w:ilvl="0">
      <w:start w:val="8"/>
      <w:numFmt w:val="decimal"/>
      <w:lvlText w:val="%1."/>
      <w:legacy w:legacy="1" w:legacySpace="0" w:legacyIndent="312"/>
      <w:lvlJc w:val="left"/>
      <w:rPr>
        <w:rFonts w:ascii="Times New Roman" w:hAnsi="Times New Roman" w:cs="Times New Roman" w:hint="default"/>
      </w:rPr>
    </w:lvl>
  </w:abstractNum>
  <w:abstractNum w:abstractNumId="5">
    <w:nsid w:val="14F125FE"/>
    <w:multiLevelType w:val="singleLevel"/>
    <w:tmpl w:val="859656CC"/>
    <w:lvl w:ilvl="0">
      <w:start w:val="1"/>
      <w:numFmt w:val="decimal"/>
      <w:lvlText w:val="5.2.%1"/>
      <w:legacy w:legacy="1" w:legacySpace="0" w:legacyIndent="432"/>
      <w:lvlJc w:val="left"/>
      <w:rPr>
        <w:rFonts w:ascii="Times New Roman" w:hAnsi="Times New Roman" w:cs="Times New Roman" w:hint="default"/>
      </w:rPr>
    </w:lvl>
  </w:abstractNum>
  <w:abstractNum w:abstractNumId="6">
    <w:nsid w:val="18BA5E69"/>
    <w:multiLevelType w:val="hybridMultilevel"/>
    <w:tmpl w:val="ECA291C8"/>
    <w:lvl w:ilvl="0" w:tplc="696CC3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390647ED"/>
    <w:multiLevelType w:val="hybridMultilevel"/>
    <w:tmpl w:val="8B76B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B643559"/>
    <w:multiLevelType w:val="hybridMultilevel"/>
    <w:tmpl w:val="50BA415A"/>
    <w:lvl w:ilvl="0" w:tplc="1354F9A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29637D0"/>
    <w:multiLevelType w:val="hybridMultilevel"/>
    <w:tmpl w:val="9D58B2A0"/>
    <w:lvl w:ilvl="0" w:tplc="3A1A55CA">
      <w:start w:val="1"/>
      <w:numFmt w:val="decimal"/>
      <w:lvlText w:val="%1."/>
      <w:lvlJc w:val="left"/>
      <w:pPr>
        <w:ind w:left="720" w:hanging="360"/>
      </w:pPr>
      <w:rPr>
        <w:rFonts w:ascii="Times New Roman" w:eastAsia="TimesNew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35C5D5F"/>
    <w:multiLevelType w:val="multilevel"/>
    <w:tmpl w:val="45065660"/>
    <w:lvl w:ilvl="0">
      <w:start w:val="1"/>
      <w:numFmt w:val="decimal"/>
      <w:lvlText w:val="%1"/>
      <w:lvlJc w:val="left"/>
      <w:pPr>
        <w:ind w:left="375" w:hanging="375"/>
      </w:pPr>
      <w:rPr>
        <w:rFonts w:eastAsia="Times New Roman" w:hint="default"/>
        <w:b w:val="0"/>
        <w:color w:val="auto"/>
      </w:rPr>
    </w:lvl>
    <w:lvl w:ilvl="1">
      <w:start w:val="4"/>
      <w:numFmt w:val="decimal"/>
      <w:lvlText w:val="%1.%2"/>
      <w:lvlJc w:val="left"/>
      <w:pPr>
        <w:ind w:left="1200" w:hanging="375"/>
      </w:pPr>
      <w:rPr>
        <w:rFonts w:eastAsia="Times New Roman" w:hint="default"/>
        <w:b w:val="0"/>
        <w:color w:val="auto"/>
      </w:rPr>
    </w:lvl>
    <w:lvl w:ilvl="2">
      <w:start w:val="1"/>
      <w:numFmt w:val="decimal"/>
      <w:lvlText w:val="%1.%2.%3"/>
      <w:lvlJc w:val="left"/>
      <w:pPr>
        <w:ind w:left="2370" w:hanging="720"/>
      </w:pPr>
      <w:rPr>
        <w:rFonts w:eastAsia="Times New Roman" w:hint="default"/>
        <w:b w:val="0"/>
        <w:color w:val="auto"/>
      </w:rPr>
    </w:lvl>
    <w:lvl w:ilvl="3">
      <w:start w:val="1"/>
      <w:numFmt w:val="decimal"/>
      <w:lvlText w:val="%1.%2.%3.%4"/>
      <w:lvlJc w:val="left"/>
      <w:pPr>
        <w:ind w:left="3555" w:hanging="1080"/>
      </w:pPr>
      <w:rPr>
        <w:rFonts w:eastAsia="Times New Roman" w:hint="default"/>
        <w:b w:val="0"/>
        <w:color w:val="auto"/>
      </w:rPr>
    </w:lvl>
    <w:lvl w:ilvl="4">
      <w:start w:val="1"/>
      <w:numFmt w:val="decimal"/>
      <w:lvlText w:val="%1.%2.%3.%4.%5"/>
      <w:lvlJc w:val="left"/>
      <w:pPr>
        <w:ind w:left="4380" w:hanging="1080"/>
      </w:pPr>
      <w:rPr>
        <w:rFonts w:eastAsia="Times New Roman" w:hint="default"/>
        <w:b w:val="0"/>
        <w:color w:val="auto"/>
      </w:rPr>
    </w:lvl>
    <w:lvl w:ilvl="5">
      <w:start w:val="1"/>
      <w:numFmt w:val="decimal"/>
      <w:lvlText w:val="%1.%2.%3.%4.%5.%6"/>
      <w:lvlJc w:val="left"/>
      <w:pPr>
        <w:ind w:left="5565" w:hanging="1440"/>
      </w:pPr>
      <w:rPr>
        <w:rFonts w:eastAsia="Times New Roman" w:hint="default"/>
        <w:b w:val="0"/>
        <w:color w:val="auto"/>
      </w:rPr>
    </w:lvl>
    <w:lvl w:ilvl="6">
      <w:start w:val="1"/>
      <w:numFmt w:val="decimal"/>
      <w:lvlText w:val="%1.%2.%3.%4.%5.%6.%7"/>
      <w:lvlJc w:val="left"/>
      <w:pPr>
        <w:ind w:left="6390" w:hanging="1440"/>
      </w:pPr>
      <w:rPr>
        <w:rFonts w:eastAsia="Times New Roman" w:hint="default"/>
        <w:b w:val="0"/>
        <w:color w:val="auto"/>
      </w:rPr>
    </w:lvl>
    <w:lvl w:ilvl="7">
      <w:start w:val="1"/>
      <w:numFmt w:val="decimal"/>
      <w:lvlText w:val="%1.%2.%3.%4.%5.%6.%7.%8"/>
      <w:lvlJc w:val="left"/>
      <w:pPr>
        <w:ind w:left="7575" w:hanging="1800"/>
      </w:pPr>
      <w:rPr>
        <w:rFonts w:eastAsia="Times New Roman" w:hint="default"/>
        <w:b w:val="0"/>
        <w:color w:val="auto"/>
      </w:rPr>
    </w:lvl>
    <w:lvl w:ilvl="8">
      <w:start w:val="1"/>
      <w:numFmt w:val="decimal"/>
      <w:lvlText w:val="%1.%2.%3.%4.%5.%6.%7.%8.%9"/>
      <w:lvlJc w:val="left"/>
      <w:pPr>
        <w:ind w:left="8760" w:hanging="2160"/>
      </w:pPr>
      <w:rPr>
        <w:rFonts w:eastAsia="Times New Roman" w:hint="default"/>
        <w:b w:val="0"/>
        <w:color w:val="auto"/>
      </w:rPr>
    </w:lvl>
  </w:abstractNum>
  <w:abstractNum w:abstractNumId="11">
    <w:nsid w:val="461A09F1"/>
    <w:multiLevelType w:val="multilevel"/>
    <w:tmpl w:val="3280CA1C"/>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82751B4"/>
    <w:multiLevelType w:val="hybridMultilevel"/>
    <w:tmpl w:val="ECA291C8"/>
    <w:lvl w:ilvl="0" w:tplc="696CC3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0743AE2"/>
    <w:multiLevelType w:val="hybridMultilevel"/>
    <w:tmpl w:val="13FCED4E"/>
    <w:lvl w:ilvl="0" w:tplc="FE84B422">
      <w:start w:val="1"/>
      <w:numFmt w:val="decimal"/>
      <w:lvlText w:val="%1."/>
      <w:lvlJc w:val="left"/>
      <w:pPr>
        <w:ind w:left="1419" w:hanging="71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nsid w:val="53B86E79"/>
    <w:multiLevelType w:val="hybridMultilevel"/>
    <w:tmpl w:val="88048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58349B7"/>
    <w:multiLevelType w:val="hybridMultilevel"/>
    <w:tmpl w:val="B608CDC4"/>
    <w:lvl w:ilvl="0" w:tplc="0419000F">
      <w:start w:val="4"/>
      <w:numFmt w:val="decimal"/>
      <w:lvlText w:val="%1."/>
      <w:lvlJc w:val="left"/>
      <w:pPr>
        <w:ind w:left="720" w:hanging="360"/>
      </w:pPr>
      <w:rPr>
        <w:rFonts w:eastAsia="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CA7377"/>
    <w:multiLevelType w:val="multilevel"/>
    <w:tmpl w:val="FE046220"/>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554"/>
        </w:tabs>
        <w:ind w:left="554" w:hanging="360"/>
      </w:pPr>
      <w:rPr>
        <w:rFonts w:hint="default"/>
      </w:rPr>
    </w:lvl>
    <w:lvl w:ilvl="2">
      <w:start w:val="2"/>
      <w:numFmt w:val="decimal"/>
      <w:lvlText w:val="%1.%2.%3"/>
      <w:lvlJc w:val="left"/>
      <w:pPr>
        <w:tabs>
          <w:tab w:val="num" w:pos="1108"/>
        </w:tabs>
        <w:ind w:left="1108" w:hanging="720"/>
      </w:pPr>
      <w:rPr>
        <w:rFonts w:hint="default"/>
      </w:rPr>
    </w:lvl>
    <w:lvl w:ilvl="3">
      <w:start w:val="1"/>
      <w:numFmt w:val="decimal"/>
      <w:lvlText w:val="%1.%2.%3.%4"/>
      <w:lvlJc w:val="left"/>
      <w:pPr>
        <w:tabs>
          <w:tab w:val="num" w:pos="1302"/>
        </w:tabs>
        <w:ind w:left="1302" w:hanging="720"/>
      </w:pPr>
      <w:rPr>
        <w:rFonts w:hint="default"/>
      </w:rPr>
    </w:lvl>
    <w:lvl w:ilvl="4">
      <w:start w:val="1"/>
      <w:numFmt w:val="decimal"/>
      <w:lvlText w:val="%1.%2.%3.%4.%5"/>
      <w:lvlJc w:val="left"/>
      <w:pPr>
        <w:tabs>
          <w:tab w:val="num" w:pos="1496"/>
        </w:tabs>
        <w:ind w:left="1496" w:hanging="720"/>
      </w:pPr>
      <w:rPr>
        <w:rFonts w:hint="default"/>
      </w:rPr>
    </w:lvl>
    <w:lvl w:ilvl="5">
      <w:start w:val="1"/>
      <w:numFmt w:val="decimal"/>
      <w:lvlText w:val="%1.%2.%3.%4.%5.%6"/>
      <w:lvlJc w:val="left"/>
      <w:pPr>
        <w:tabs>
          <w:tab w:val="num" w:pos="2050"/>
        </w:tabs>
        <w:ind w:left="2050" w:hanging="1080"/>
      </w:pPr>
      <w:rPr>
        <w:rFonts w:hint="default"/>
      </w:rPr>
    </w:lvl>
    <w:lvl w:ilvl="6">
      <w:start w:val="1"/>
      <w:numFmt w:val="decimal"/>
      <w:lvlText w:val="%1.%2.%3.%4.%5.%6.%7"/>
      <w:lvlJc w:val="left"/>
      <w:pPr>
        <w:tabs>
          <w:tab w:val="num" w:pos="2244"/>
        </w:tabs>
        <w:ind w:left="2244" w:hanging="1080"/>
      </w:pPr>
      <w:rPr>
        <w:rFonts w:hint="default"/>
      </w:rPr>
    </w:lvl>
    <w:lvl w:ilvl="7">
      <w:start w:val="1"/>
      <w:numFmt w:val="decimal"/>
      <w:lvlText w:val="%1.%2.%3.%4.%5.%6.%7.%8"/>
      <w:lvlJc w:val="left"/>
      <w:pPr>
        <w:tabs>
          <w:tab w:val="num" w:pos="2798"/>
        </w:tabs>
        <w:ind w:left="2798" w:hanging="1440"/>
      </w:pPr>
      <w:rPr>
        <w:rFonts w:hint="default"/>
      </w:rPr>
    </w:lvl>
    <w:lvl w:ilvl="8">
      <w:start w:val="1"/>
      <w:numFmt w:val="decimal"/>
      <w:lvlText w:val="%1.%2.%3.%4.%5.%6.%7.%8.%9"/>
      <w:lvlJc w:val="left"/>
      <w:pPr>
        <w:tabs>
          <w:tab w:val="num" w:pos="2992"/>
        </w:tabs>
        <w:ind w:left="2992" w:hanging="1440"/>
      </w:pPr>
      <w:rPr>
        <w:rFonts w:hint="default"/>
      </w:rPr>
    </w:lvl>
  </w:abstractNum>
  <w:abstractNum w:abstractNumId="17">
    <w:nsid w:val="5F4B16BB"/>
    <w:multiLevelType w:val="multilevel"/>
    <w:tmpl w:val="6DA238B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6057406F"/>
    <w:multiLevelType w:val="multilevel"/>
    <w:tmpl w:val="45065660"/>
    <w:lvl w:ilvl="0">
      <w:start w:val="1"/>
      <w:numFmt w:val="decimal"/>
      <w:lvlText w:val="%1"/>
      <w:lvlJc w:val="left"/>
      <w:pPr>
        <w:ind w:left="375" w:hanging="375"/>
      </w:pPr>
      <w:rPr>
        <w:rFonts w:eastAsia="Times New Roman" w:hint="default"/>
        <w:b w:val="0"/>
        <w:color w:val="auto"/>
      </w:rPr>
    </w:lvl>
    <w:lvl w:ilvl="1">
      <w:start w:val="4"/>
      <w:numFmt w:val="decimal"/>
      <w:lvlText w:val="%1.%2"/>
      <w:lvlJc w:val="left"/>
      <w:pPr>
        <w:ind w:left="1200" w:hanging="375"/>
      </w:pPr>
      <w:rPr>
        <w:rFonts w:eastAsia="Times New Roman" w:hint="default"/>
        <w:b w:val="0"/>
        <w:color w:val="auto"/>
      </w:rPr>
    </w:lvl>
    <w:lvl w:ilvl="2">
      <w:start w:val="1"/>
      <w:numFmt w:val="decimal"/>
      <w:lvlText w:val="%1.%2.%3"/>
      <w:lvlJc w:val="left"/>
      <w:pPr>
        <w:ind w:left="2370" w:hanging="720"/>
      </w:pPr>
      <w:rPr>
        <w:rFonts w:eastAsia="Times New Roman" w:hint="default"/>
        <w:b w:val="0"/>
        <w:color w:val="auto"/>
      </w:rPr>
    </w:lvl>
    <w:lvl w:ilvl="3">
      <w:start w:val="1"/>
      <w:numFmt w:val="decimal"/>
      <w:lvlText w:val="%1.%2.%3.%4"/>
      <w:lvlJc w:val="left"/>
      <w:pPr>
        <w:ind w:left="3555" w:hanging="1080"/>
      </w:pPr>
      <w:rPr>
        <w:rFonts w:eastAsia="Times New Roman" w:hint="default"/>
        <w:b w:val="0"/>
        <w:color w:val="auto"/>
      </w:rPr>
    </w:lvl>
    <w:lvl w:ilvl="4">
      <w:start w:val="1"/>
      <w:numFmt w:val="decimal"/>
      <w:lvlText w:val="%1.%2.%3.%4.%5"/>
      <w:lvlJc w:val="left"/>
      <w:pPr>
        <w:ind w:left="4380" w:hanging="1080"/>
      </w:pPr>
      <w:rPr>
        <w:rFonts w:eastAsia="Times New Roman" w:hint="default"/>
        <w:b w:val="0"/>
        <w:color w:val="auto"/>
      </w:rPr>
    </w:lvl>
    <w:lvl w:ilvl="5">
      <w:start w:val="1"/>
      <w:numFmt w:val="decimal"/>
      <w:lvlText w:val="%1.%2.%3.%4.%5.%6"/>
      <w:lvlJc w:val="left"/>
      <w:pPr>
        <w:ind w:left="5565" w:hanging="1440"/>
      </w:pPr>
      <w:rPr>
        <w:rFonts w:eastAsia="Times New Roman" w:hint="default"/>
        <w:b w:val="0"/>
        <w:color w:val="auto"/>
      </w:rPr>
    </w:lvl>
    <w:lvl w:ilvl="6">
      <w:start w:val="1"/>
      <w:numFmt w:val="decimal"/>
      <w:lvlText w:val="%1.%2.%3.%4.%5.%6.%7"/>
      <w:lvlJc w:val="left"/>
      <w:pPr>
        <w:ind w:left="6390" w:hanging="1440"/>
      </w:pPr>
      <w:rPr>
        <w:rFonts w:eastAsia="Times New Roman" w:hint="default"/>
        <w:b w:val="0"/>
        <w:color w:val="auto"/>
      </w:rPr>
    </w:lvl>
    <w:lvl w:ilvl="7">
      <w:start w:val="1"/>
      <w:numFmt w:val="decimal"/>
      <w:lvlText w:val="%1.%2.%3.%4.%5.%6.%7.%8"/>
      <w:lvlJc w:val="left"/>
      <w:pPr>
        <w:ind w:left="7575" w:hanging="1800"/>
      </w:pPr>
      <w:rPr>
        <w:rFonts w:eastAsia="Times New Roman" w:hint="default"/>
        <w:b w:val="0"/>
        <w:color w:val="auto"/>
      </w:rPr>
    </w:lvl>
    <w:lvl w:ilvl="8">
      <w:start w:val="1"/>
      <w:numFmt w:val="decimal"/>
      <w:lvlText w:val="%1.%2.%3.%4.%5.%6.%7.%8.%9"/>
      <w:lvlJc w:val="left"/>
      <w:pPr>
        <w:ind w:left="8760" w:hanging="2160"/>
      </w:pPr>
      <w:rPr>
        <w:rFonts w:eastAsia="Times New Roman" w:hint="default"/>
        <w:b w:val="0"/>
        <w:color w:val="auto"/>
      </w:rPr>
    </w:lvl>
  </w:abstractNum>
  <w:abstractNum w:abstractNumId="19">
    <w:nsid w:val="620D468F"/>
    <w:multiLevelType w:val="hybridMultilevel"/>
    <w:tmpl w:val="B950C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94B218F"/>
    <w:multiLevelType w:val="singleLevel"/>
    <w:tmpl w:val="63E81F18"/>
    <w:lvl w:ilvl="0">
      <w:start w:val="1"/>
      <w:numFmt w:val="decimal"/>
      <w:lvlText w:val="5.7.%1"/>
      <w:legacy w:legacy="1" w:legacySpace="0" w:legacyIndent="456"/>
      <w:lvlJc w:val="left"/>
      <w:rPr>
        <w:rFonts w:ascii="Times New Roman" w:hAnsi="Times New Roman" w:cs="Times New Roman" w:hint="default"/>
      </w:rPr>
    </w:lvl>
  </w:abstractNum>
  <w:abstractNum w:abstractNumId="21">
    <w:nsid w:val="6E9767D5"/>
    <w:multiLevelType w:val="singleLevel"/>
    <w:tmpl w:val="69648EC6"/>
    <w:lvl w:ilvl="0">
      <w:start w:val="1"/>
      <w:numFmt w:val="decimal"/>
      <w:lvlText w:val="5.1.%1"/>
      <w:legacy w:legacy="1" w:legacySpace="0" w:legacyIndent="427"/>
      <w:lvlJc w:val="left"/>
      <w:rPr>
        <w:rFonts w:ascii="Times New Roman" w:hAnsi="Times New Roman" w:cs="Times New Roman" w:hint="default"/>
      </w:rPr>
    </w:lvl>
  </w:abstractNum>
  <w:abstractNum w:abstractNumId="22">
    <w:nsid w:val="78B63F65"/>
    <w:multiLevelType w:val="hybridMultilevel"/>
    <w:tmpl w:val="29DE9E52"/>
    <w:lvl w:ilvl="0" w:tplc="BBE4CBC0">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8"/>
  </w:num>
  <w:num w:numId="2">
    <w:abstractNumId w:val="17"/>
  </w:num>
  <w:num w:numId="3">
    <w:abstractNumId w:val="9"/>
  </w:num>
  <w:num w:numId="4">
    <w:abstractNumId w:val="4"/>
  </w:num>
  <w:num w:numId="5">
    <w:abstractNumId w:val="6"/>
  </w:num>
  <w:num w:numId="6">
    <w:abstractNumId w:val="1"/>
  </w:num>
  <w:num w:numId="7">
    <w:abstractNumId w:val="15"/>
  </w:num>
  <w:num w:numId="8">
    <w:abstractNumId w:val="19"/>
  </w:num>
  <w:num w:numId="9">
    <w:abstractNumId w:val="13"/>
  </w:num>
  <w:num w:numId="10">
    <w:abstractNumId w:val="14"/>
  </w:num>
  <w:num w:numId="11">
    <w:abstractNumId w:val="12"/>
  </w:num>
  <w:num w:numId="12">
    <w:abstractNumId w:val="7"/>
  </w:num>
  <w:num w:numId="13">
    <w:abstractNumId w:val="3"/>
  </w:num>
  <w:num w:numId="14">
    <w:abstractNumId w:val="2"/>
  </w:num>
  <w:num w:numId="15">
    <w:abstractNumId w:val="22"/>
  </w:num>
  <w:num w:numId="16">
    <w:abstractNumId w:val="18"/>
  </w:num>
  <w:num w:numId="17">
    <w:abstractNumId w:val="11"/>
  </w:num>
  <w:num w:numId="18">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19">
    <w:abstractNumId w:val="21"/>
  </w:num>
  <w:num w:numId="20">
    <w:abstractNumId w:val="0"/>
    <w:lvlOverride w:ilvl="0">
      <w:lvl w:ilvl="0">
        <w:start w:val="65535"/>
        <w:numFmt w:val="bullet"/>
        <w:lvlText w:val="-"/>
        <w:legacy w:legacy="1" w:legacySpace="0" w:legacyIndent="159"/>
        <w:lvlJc w:val="left"/>
        <w:rPr>
          <w:rFonts w:ascii="Times New Roman" w:hAnsi="Times New Roman" w:cs="Times New Roman" w:hint="default"/>
        </w:rPr>
      </w:lvl>
    </w:lvlOverride>
  </w:num>
  <w:num w:numId="21">
    <w:abstractNumId w:val="16"/>
  </w:num>
  <w:num w:numId="22">
    <w:abstractNumId w:val="5"/>
  </w:num>
  <w:num w:numId="23">
    <w:abstractNumId w:val="20"/>
  </w:num>
  <w:num w:numId="24">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08"/>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E13"/>
    <w:rsid w:val="00000A1E"/>
    <w:rsid w:val="0000150B"/>
    <w:rsid w:val="000015F2"/>
    <w:rsid w:val="000016C7"/>
    <w:rsid w:val="0000515A"/>
    <w:rsid w:val="000060C0"/>
    <w:rsid w:val="00006604"/>
    <w:rsid w:val="00006AB9"/>
    <w:rsid w:val="000070D7"/>
    <w:rsid w:val="00007224"/>
    <w:rsid w:val="000077C9"/>
    <w:rsid w:val="00007BC5"/>
    <w:rsid w:val="00010F34"/>
    <w:rsid w:val="00010F71"/>
    <w:rsid w:val="00011085"/>
    <w:rsid w:val="00012CF3"/>
    <w:rsid w:val="000137C5"/>
    <w:rsid w:val="00013F78"/>
    <w:rsid w:val="00014D8B"/>
    <w:rsid w:val="000154C1"/>
    <w:rsid w:val="00015B5F"/>
    <w:rsid w:val="00016885"/>
    <w:rsid w:val="00022FCF"/>
    <w:rsid w:val="000233EF"/>
    <w:rsid w:val="00023923"/>
    <w:rsid w:val="00023FB2"/>
    <w:rsid w:val="00025C32"/>
    <w:rsid w:val="00025C8D"/>
    <w:rsid w:val="00025DB5"/>
    <w:rsid w:val="00026B18"/>
    <w:rsid w:val="00032750"/>
    <w:rsid w:val="00035B93"/>
    <w:rsid w:val="00041CCC"/>
    <w:rsid w:val="000446FB"/>
    <w:rsid w:val="00044819"/>
    <w:rsid w:val="000450F1"/>
    <w:rsid w:val="000454B2"/>
    <w:rsid w:val="000464F6"/>
    <w:rsid w:val="00051DAE"/>
    <w:rsid w:val="00054C32"/>
    <w:rsid w:val="00055649"/>
    <w:rsid w:val="00056C00"/>
    <w:rsid w:val="00060349"/>
    <w:rsid w:val="00060629"/>
    <w:rsid w:val="000622B1"/>
    <w:rsid w:val="0006242A"/>
    <w:rsid w:val="00063384"/>
    <w:rsid w:val="00064EFF"/>
    <w:rsid w:val="0006602D"/>
    <w:rsid w:val="00066E13"/>
    <w:rsid w:val="000712E9"/>
    <w:rsid w:val="00072F5E"/>
    <w:rsid w:val="000739AB"/>
    <w:rsid w:val="00073E8A"/>
    <w:rsid w:val="00075007"/>
    <w:rsid w:val="000801B4"/>
    <w:rsid w:val="00080DE4"/>
    <w:rsid w:val="0008245F"/>
    <w:rsid w:val="00082A5E"/>
    <w:rsid w:val="00084618"/>
    <w:rsid w:val="00084EC1"/>
    <w:rsid w:val="00086F1A"/>
    <w:rsid w:val="000870B4"/>
    <w:rsid w:val="000875EB"/>
    <w:rsid w:val="0009034E"/>
    <w:rsid w:val="0009086B"/>
    <w:rsid w:val="00091493"/>
    <w:rsid w:val="000916EF"/>
    <w:rsid w:val="00093774"/>
    <w:rsid w:val="000940D0"/>
    <w:rsid w:val="0009511A"/>
    <w:rsid w:val="000953AC"/>
    <w:rsid w:val="00096000"/>
    <w:rsid w:val="00097462"/>
    <w:rsid w:val="00097CCE"/>
    <w:rsid w:val="000A5709"/>
    <w:rsid w:val="000A66EC"/>
    <w:rsid w:val="000A679A"/>
    <w:rsid w:val="000A78BA"/>
    <w:rsid w:val="000B1148"/>
    <w:rsid w:val="000B253F"/>
    <w:rsid w:val="000B46C4"/>
    <w:rsid w:val="000B4BFF"/>
    <w:rsid w:val="000B66FA"/>
    <w:rsid w:val="000C1142"/>
    <w:rsid w:val="000C132E"/>
    <w:rsid w:val="000C24D3"/>
    <w:rsid w:val="000C2E7D"/>
    <w:rsid w:val="000C3755"/>
    <w:rsid w:val="000C51A0"/>
    <w:rsid w:val="000C5313"/>
    <w:rsid w:val="000C6014"/>
    <w:rsid w:val="000C6143"/>
    <w:rsid w:val="000C74F9"/>
    <w:rsid w:val="000D1BC4"/>
    <w:rsid w:val="000D1C12"/>
    <w:rsid w:val="000D1F06"/>
    <w:rsid w:val="000D23A3"/>
    <w:rsid w:val="000D3F42"/>
    <w:rsid w:val="000D4ADE"/>
    <w:rsid w:val="000D5833"/>
    <w:rsid w:val="000D639F"/>
    <w:rsid w:val="000D7550"/>
    <w:rsid w:val="000D791E"/>
    <w:rsid w:val="000E1415"/>
    <w:rsid w:val="000E2416"/>
    <w:rsid w:val="000E2F5F"/>
    <w:rsid w:val="000E32D8"/>
    <w:rsid w:val="000E438C"/>
    <w:rsid w:val="000E4909"/>
    <w:rsid w:val="000E4C58"/>
    <w:rsid w:val="000E58AC"/>
    <w:rsid w:val="000E6055"/>
    <w:rsid w:val="000F0E6C"/>
    <w:rsid w:val="000F1109"/>
    <w:rsid w:val="000F270F"/>
    <w:rsid w:val="000F6AEB"/>
    <w:rsid w:val="000F6E1B"/>
    <w:rsid w:val="00100B8A"/>
    <w:rsid w:val="001035C6"/>
    <w:rsid w:val="00103DA4"/>
    <w:rsid w:val="00104090"/>
    <w:rsid w:val="00104478"/>
    <w:rsid w:val="0010616C"/>
    <w:rsid w:val="00106F11"/>
    <w:rsid w:val="001071B5"/>
    <w:rsid w:val="00107234"/>
    <w:rsid w:val="001074EB"/>
    <w:rsid w:val="00107802"/>
    <w:rsid w:val="00107CE8"/>
    <w:rsid w:val="00110A74"/>
    <w:rsid w:val="00113C4F"/>
    <w:rsid w:val="00113E97"/>
    <w:rsid w:val="00117706"/>
    <w:rsid w:val="00120544"/>
    <w:rsid w:val="00121F3C"/>
    <w:rsid w:val="00124510"/>
    <w:rsid w:val="00126B87"/>
    <w:rsid w:val="0012728C"/>
    <w:rsid w:val="00127B5D"/>
    <w:rsid w:val="00127CDC"/>
    <w:rsid w:val="00127CE9"/>
    <w:rsid w:val="00130321"/>
    <w:rsid w:val="00130A9D"/>
    <w:rsid w:val="00131D2E"/>
    <w:rsid w:val="00131EB0"/>
    <w:rsid w:val="00133C32"/>
    <w:rsid w:val="00134AF3"/>
    <w:rsid w:val="00136A82"/>
    <w:rsid w:val="0013786C"/>
    <w:rsid w:val="00141A02"/>
    <w:rsid w:val="00142213"/>
    <w:rsid w:val="00147052"/>
    <w:rsid w:val="00150912"/>
    <w:rsid w:val="001527FF"/>
    <w:rsid w:val="00153516"/>
    <w:rsid w:val="00155763"/>
    <w:rsid w:val="0016013A"/>
    <w:rsid w:val="0016043F"/>
    <w:rsid w:val="001613F2"/>
    <w:rsid w:val="00161A27"/>
    <w:rsid w:val="00161C6F"/>
    <w:rsid w:val="00162363"/>
    <w:rsid w:val="0016332F"/>
    <w:rsid w:val="00163DB4"/>
    <w:rsid w:val="00164217"/>
    <w:rsid w:val="00164BD7"/>
    <w:rsid w:val="00164E98"/>
    <w:rsid w:val="00165478"/>
    <w:rsid w:val="00170039"/>
    <w:rsid w:val="00170496"/>
    <w:rsid w:val="00171D64"/>
    <w:rsid w:val="00172807"/>
    <w:rsid w:val="00172AD7"/>
    <w:rsid w:val="001736BD"/>
    <w:rsid w:val="00174964"/>
    <w:rsid w:val="00174CCB"/>
    <w:rsid w:val="001773A3"/>
    <w:rsid w:val="001813A9"/>
    <w:rsid w:val="00181615"/>
    <w:rsid w:val="00181C25"/>
    <w:rsid w:val="00182F20"/>
    <w:rsid w:val="0018313F"/>
    <w:rsid w:val="0018339F"/>
    <w:rsid w:val="00183DA3"/>
    <w:rsid w:val="00184400"/>
    <w:rsid w:val="0018660B"/>
    <w:rsid w:val="00187593"/>
    <w:rsid w:val="00187595"/>
    <w:rsid w:val="0018770D"/>
    <w:rsid w:val="00191D6C"/>
    <w:rsid w:val="00194215"/>
    <w:rsid w:val="001946C6"/>
    <w:rsid w:val="00194C55"/>
    <w:rsid w:val="001953CE"/>
    <w:rsid w:val="001965F1"/>
    <w:rsid w:val="00197940"/>
    <w:rsid w:val="001A0DB9"/>
    <w:rsid w:val="001A2542"/>
    <w:rsid w:val="001A2A4D"/>
    <w:rsid w:val="001A3DA9"/>
    <w:rsid w:val="001A4903"/>
    <w:rsid w:val="001B12F1"/>
    <w:rsid w:val="001B2170"/>
    <w:rsid w:val="001B2DF8"/>
    <w:rsid w:val="001B2E5B"/>
    <w:rsid w:val="001B321F"/>
    <w:rsid w:val="001B4FEC"/>
    <w:rsid w:val="001B6E4B"/>
    <w:rsid w:val="001C305B"/>
    <w:rsid w:val="001C4789"/>
    <w:rsid w:val="001C50CC"/>
    <w:rsid w:val="001C648F"/>
    <w:rsid w:val="001C702E"/>
    <w:rsid w:val="001D0458"/>
    <w:rsid w:val="001D38E3"/>
    <w:rsid w:val="001D3EAB"/>
    <w:rsid w:val="001D3F99"/>
    <w:rsid w:val="001D4484"/>
    <w:rsid w:val="001D6881"/>
    <w:rsid w:val="001D7121"/>
    <w:rsid w:val="001E0223"/>
    <w:rsid w:val="001E2456"/>
    <w:rsid w:val="001E2C29"/>
    <w:rsid w:val="001E4F85"/>
    <w:rsid w:val="001F3518"/>
    <w:rsid w:val="001F5A34"/>
    <w:rsid w:val="001F6F7C"/>
    <w:rsid w:val="00200E6F"/>
    <w:rsid w:val="002015F3"/>
    <w:rsid w:val="00201D37"/>
    <w:rsid w:val="00201DEE"/>
    <w:rsid w:val="00202752"/>
    <w:rsid w:val="00202CF8"/>
    <w:rsid w:val="00203111"/>
    <w:rsid w:val="00204C3E"/>
    <w:rsid w:val="0020555C"/>
    <w:rsid w:val="002058A7"/>
    <w:rsid w:val="00207448"/>
    <w:rsid w:val="0020762B"/>
    <w:rsid w:val="00211193"/>
    <w:rsid w:val="00211723"/>
    <w:rsid w:val="00211E14"/>
    <w:rsid w:val="00212084"/>
    <w:rsid w:val="002124D2"/>
    <w:rsid w:val="0021314C"/>
    <w:rsid w:val="00214D36"/>
    <w:rsid w:val="002167C1"/>
    <w:rsid w:val="0021737B"/>
    <w:rsid w:val="00220748"/>
    <w:rsid w:val="002209AE"/>
    <w:rsid w:val="0022226E"/>
    <w:rsid w:val="00222F3A"/>
    <w:rsid w:val="0022396A"/>
    <w:rsid w:val="00226550"/>
    <w:rsid w:val="002303C6"/>
    <w:rsid w:val="00231435"/>
    <w:rsid w:val="00232E9E"/>
    <w:rsid w:val="00234916"/>
    <w:rsid w:val="00235117"/>
    <w:rsid w:val="00235B42"/>
    <w:rsid w:val="0023635B"/>
    <w:rsid w:val="00240B0C"/>
    <w:rsid w:val="002413F0"/>
    <w:rsid w:val="00242212"/>
    <w:rsid w:val="00242428"/>
    <w:rsid w:val="0024558B"/>
    <w:rsid w:val="00245948"/>
    <w:rsid w:val="00250926"/>
    <w:rsid w:val="002509A4"/>
    <w:rsid w:val="00251BE9"/>
    <w:rsid w:val="00252E18"/>
    <w:rsid w:val="00253C13"/>
    <w:rsid w:val="00254DA1"/>
    <w:rsid w:val="002557A8"/>
    <w:rsid w:val="002566E1"/>
    <w:rsid w:val="0025703F"/>
    <w:rsid w:val="00257631"/>
    <w:rsid w:val="00260852"/>
    <w:rsid w:val="00260C60"/>
    <w:rsid w:val="00261562"/>
    <w:rsid w:val="00262B7B"/>
    <w:rsid w:val="00263A9A"/>
    <w:rsid w:val="00267E9D"/>
    <w:rsid w:val="00271482"/>
    <w:rsid w:val="00271591"/>
    <w:rsid w:val="00272971"/>
    <w:rsid w:val="0027341C"/>
    <w:rsid w:val="00274371"/>
    <w:rsid w:val="00276AFC"/>
    <w:rsid w:val="00280F7D"/>
    <w:rsid w:val="00282AE0"/>
    <w:rsid w:val="00282DE3"/>
    <w:rsid w:val="00284E17"/>
    <w:rsid w:val="00285067"/>
    <w:rsid w:val="00286266"/>
    <w:rsid w:val="00287140"/>
    <w:rsid w:val="0029016E"/>
    <w:rsid w:val="002901D1"/>
    <w:rsid w:val="00291E70"/>
    <w:rsid w:val="00292B3B"/>
    <w:rsid w:val="002930CE"/>
    <w:rsid w:val="00294CB9"/>
    <w:rsid w:val="00297C22"/>
    <w:rsid w:val="002A14DF"/>
    <w:rsid w:val="002A2081"/>
    <w:rsid w:val="002A26EA"/>
    <w:rsid w:val="002A31DD"/>
    <w:rsid w:val="002A348D"/>
    <w:rsid w:val="002A3B31"/>
    <w:rsid w:val="002A4196"/>
    <w:rsid w:val="002A55DA"/>
    <w:rsid w:val="002B041E"/>
    <w:rsid w:val="002B14E2"/>
    <w:rsid w:val="002B21E9"/>
    <w:rsid w:val="002C0438"/>
    <w:rsid w:val="002C0446"/>
    <w:rsid w:val="002C0897"/>
    <w:rsid w:val="002C2647"/>
    <w:rsid w:val="002C2E26"/>
    <w:rsid w:val="002C3A10"/>
    <w:rsid w:val="002C3E1B"/>
    <w:rsid w:val="002C4861"/>
    <w:rsid w:val="002C5B73"/>
    <w:rsid w:val="002C62EA"/>
    <w:rsid w:val="002C6E70"/>
    <w:rsid w:val="002C74EE"/>
    <w:rsid w:val="002D4FB7"/>
    <w:rsid w:val="002D65BA"/>
    <w:rsid w:val="002D6945"/>
    <w:rsid w:val="002E086E"/>
    <w:rsid w:val="002E2050"/>
    <w:rsid w:val="002E27B6"/>
    <w:rsid w:val="002E42A7"/>
    <w:rsid w:val="002E5B28"/>
    <w:rsid w:val="002E5B7E"/>
    <w:rsid w:val="002E7044"/>
    <w:rsid w:val="002E7496"/>
    <w:rsid w:val="002E7676"/>
    <w:rsid w:val="002E78E5"/>
    <w:rsid w:val="002E7A2F"/>
    <w:rsid w:val="002F099C"/>
    <w:rsid w:val="002F10B1"/>
    <w:rsid w:val="002F2963"/>
    <w:rsid w:val="002F4136"/>
    <w:rsid w:val="002F4336"/>
    <w:rsid w:val="002F44E3"/>
    <w:rsid w:val="00300396"/>
    <w:rsid w:val="003017EE"/>
    <w:rsid w:val="0030229D"/>
    <w:rsid w:val="00307066"/>
    <w:rsid w:val="00307CF2"/>
    <w:rsid w:val="003107CB"/>
    <w:rsid w:val="00310F09"/>
    <w:rsid w:val="0031112A"/>
    <w:rsid w:val="00312E87"/>
    <w:rsid w:val="00312EA8"/>
    <w:rsid w:val="00315FF9"/>
    <w:rsid w:val="00317721"/>
    <w:rsid w:val="0032077C"/>
    <w:rsid w:val="00320DBE"/>
    <w:rsid w:val="00322495"/>
    <w:rsid w:val="0032263E"/>
    <w:rsid w:val="0032296D"/>
    <w:rsid w:val="003244A2"/>
    <w:rsid w:val="003254F9"/>
    <w:rsid w:val="0032791D"/>
    <w:rsid w:val="00330A91"/>
    <w:rsid w:val="003312FB"/>
    <w:rsid w:val="00332DB3"/>
    <w:rsid w:val="00332DC3"/>
    <w:rsid w:val="00332EE5"/>
    <w:rsid w:val="003335DC"/>
    <w:rsid w:val="0033383F"/>
    <w:rsid w:val="00334839"/>
    <w:rsid w:val="003351A6"/>
    <w:rsid w:val="00335B51"/>
    <w:rsid w:val="00336324"/>
    <w:rsid w:val="0033689A"/>
    <w:rsid w:val="00337CD7"/>
    <w:rsid w:val="003407BC"/>
    <w:rsid w:val="00340B80"/>
    <w:rsid w:val="00340D39"/>
    <w:rsid w:val="0034170F"/>
    <w:rsid w:val="00346A19"/>
    <w:rsid w:val="0035222D"/>
    <w:rsid w:val="00352BF0"/>
    <w:rsid w:val="00353A63"/>
    <w:rsid w:val="00353B0B"/>
    <w:rsid w:val="0035588F"/>
    <w:rsid w:val="003560C4"/>
    <w:rsid w:val="00357EFF"/>
    <w:rsid w:val="00362A56"/>
    <w:rsid w:val="00362A87"/>
    <w:rsid w:val="003632A8"/>
    <w:rsid w:val="00366719"/>
    <w:rsid w:val="00367CE9"/>
    <w:rsid w:val="00367EE4"/>
    <w:rsid w:val="003710D1"/>
    <w:rsid w:val="00371A55"/>
    <w:rsid w:val="00372C4A"/>
    <w:rsid w:val="0037358A"/>
    <w:rsid w:val="00374503"/>
    <w:rsid w:val="003753E4"/>
    <w:rsid w:val="00376FE6"/>
    <w:rsid w:val="003770D9"/>
    <w:rsid w:val="00377C2B"/>
    <w:rsid w:val="00384A96"/>
    <w:rsid w:val="00385C55"/>
    <w:rsid w:val="00387C8F"/>
    <w:rsid w:val="0039279D"/>
    <w:rsid w:val="00392E94"/>
    <w:rsid w:val="003951D4"/>
    <w:rsid w:val="00395D7B"/>
    <w:rsid w:val="0039717C"/>
    <w:rsid w:val="00397745"/>
    <w:rsid w:val="00397758"/>
    <w:rsid w:val="00397EFF"/>
    <w:rsid w:val="003A2C70"/>
    <w:rsid w:val="003A324D"/>
    <w:rsid w:val="003A45BA"/>
    <w:rsid w:val="003A4730"/>
    <w:rsid w:val="003A4CEA"/>
    <w:rsid w:val="003A554D"/>
    <w:rsid w:val="003A6623"/>
    <w:rsid w:val="003A7168"/>
    <w:rsid w:val="003B4BC3"/>
    <w:rsid w:val="003B526F"/>
    <w:rsid w:val="003B7E40"/>
    <w:rsid w:val="003C066D"/>
    <w:rsid w:val="003C0A91"/>
    <w:rsid w:val="003C17CA"/>
    <w:rsid w:val="003C1879"/>
    <w:rsid w:val="003C2A9E"/>
    <w:rsid w:val="003C38FE"/>
    <w:rsid w:val="003C3BD2"/>
    <w:rsid w:val="003C4871"/>
    <w:rsid w:val="003C4BB1"/>
    <w:rsid w:val="003C5BD3"/>
    <w:rsid w:val="003D141E"/>
    <w:rsid w:val="003D1AD8"/>
    <w:rsid w:val="003D5790"/>
    <w:rsid w:val="003D59C8"/>
    <w:rsid w:val="003D5F92"/>
    <w:rsid w:val="003D670A"/>
    <w:rsid w:val="003D6799"/>
    <w:rsid w:val="003D7B2A"/>
    <w:rsid w:val="003E29CA"/>
    <w:rsid w:val="003E4292"/>
    <w:rsid w:val="003E6EDE"/>
    <w:rsid w:val="003F0342"/>
    <w:rsid w:val="003F062E"/>
    <w:rsid w:val="003F105E"/>
    <w:rsid w:val="003F14BE"/>
    <w:rsid w:val="003F2238"/>
    <w:rsid w:val="003F25C0"/>
    <w:rsid w:val="003F2D26"/>
    <w:rsid w:val="003F32F2"/>
    <w:rsid w:val="003F43C6"/>
    <w:rsid w:val="003F50DE"/>
    <w:rsid w:val="003F5608"/>
    <w:rsid w:val="003F5F3A"/>
    <w:rsid w:val="003F6070"/>
    <w:rsid w:val="003F72A8"/>
    <w:rsid w:val="003F78B5"/>
    <w:rsid w:val="004003BD"/>
    <w:rsid w:val="00400D5C"/>
    <w:rsid w:val="00400F48"/>
    <w:rsid w:val="00401D8A"/>
    <w:rsid w:val="004023E5"/>
    <w:rsid w:val="004071E9"/>
    <w:rsid w:val="00407D7C"/>
    <w:rsid w:val="004102A6"/>
    <w:rsid w:val="004106F2"/>
    <w:rsid w:val="00410C0E"/>
    <w:rsid w:val="00410D8B"/>
    <w:rsid w:val="00411743"/>
    <w:rsid w:val="00411848"/>
    <w:rsid w:val="00412057"/>
    <w:rsid w:val="0041293B"/>
    <w:rsid w:val="004142CD"/>
    <w:rsid w:val="00415714"/>
    <w:rsid w:val="004164BC"/>
    <w:rsid w:val="00416AB7"/>
    <w:rsid w:val="00417E0A"/>
    <w:rsid w:val="00420449"/>
    <w:rsid w:val="00421D45"/>
    <w:rsid w:val="00423EA9"/>
    <w:rsid w:val="00424329"/>
    <w:rsid w:val="00425F32"/>
    <w:rsid w:val="00426D22"/>
    <w:rsid w:val="0042702A"/>
    <w:rsid w:val="00427AC8"/>
    <w:rsid w:val="00427E63"/>
    <w:rsid w:val="004304B7"/>
    <w:rsid w:val="00430A22"/>
    <w:rsid w:val="00431F68"/>
    <w:rsid w:val="004334A3"/>
    <w:rsid w:val="00434F38"/>
    <w:rsid w:val="00436C20"/>
    <w:rsid w:val="00437B15"/>
    <w:rsid w:val="00440AA5"/>
    <w:rsid w:val="004415E7"/>
    <w:rsid w:val="004430C6"/>
    <w:rsid w:val="0044457D"/>
    <w:rsid w:val="00444AAC"/>
    <w:rsid w:val="00444DFC"/>
    <w:rsid w:val="00444FE3"/>
    <w:rsid w:val="00447D33"/>
    <w:rsid w:val="00451A1B"/>
    <w:rsid w:val="00452A03"/>
    <w:rsid w:val="0045344A"/>
    <w:rsid w:val="00453B2C"/>
    <w:rsid w:val="00453C83"/>
    <w:rsid w:val="00453FDC"/>
    <w:rsid w:val="0045478F"/>
    <w:rsid w:val="00454BE4"/>
    <w:rsid w:val="00454FE2"/>
    <w:rsid w:val="00455BB0"/>
    <w:rsid w:val="00455CE8"/>
    <w:rsid w:val="00456449"/>
    <w:rsid w:val="00456A8E"/>
    <w:rsid w:val="0045792C"/>
    <w:rsid w:val="004603F9"/>
    <w:rsid w:val="0046102E"/>
    <w:rsid w:val="00461033"/>
    <w:rsid w:val="00461BF2"/>
    <w:rsid w:val="00464218"/>
    <w:rsid w:val="004676BF"/>
    <w:rsid w:val="00470AF8"/>
    <w:rsid w:val="00471287"/>
    <w:rsid w:val="00471D51"/>
    <w:rsid w:val="00473FA0"/>
    <w:rsid w:val="00474CF2"/>
    <w:rsid w:val="00476BD6"/>
    <w:rsid w:val="00477D37"/>
    <w:rsid w:val="00480B66"/>
    <w:rsid w:val="004813C2"/>
    <w:rsid w:val="0048282A"/>
    <w:rsid w:val="00483696"/>
    <w:rsid w:val="0048412A"/>
    <w:rsid w:val="00484BD3"/>
    <w:rsid w:val="004857CF"/>
    <w:rsid w:val="00486825"/>
    <w:rsid w:val="004869DB"/>
    <w:rsid w:val="00487EE2"/>
    <w:rsid w:val="00490703"/>
    <w:rsid w:val="00490BFF"/>
    <w:rsid w:val="0049104E"/>
    <w:rsid w:val="0049110C"/>
    <w:rsid w:val="00492F30"/>
    <w:rsid w:val="00493C24"/>
    <w:rsid w:val="00495DF6"/>
    <w:rsid w:val="00496755"/>
    <w:rsid w:val="00497497"/>
    <w:rsid w:val="004A19FF"/>
    <w:rsid w:val="004A211A"/>
    <w:rsid w:val="004A3B97"/>
    <w:rsid w:val="004A47FF"/>
    <w:rsid w:val="004A4E8C"/>
    <w:rsid w:val="004A55EB"/>
    <w:rsid w:val="004A5AD8"/>
    <w:rsid w:val="004A63A3"/>
    <w:rsid w:val="004A697C"/>
    <w:rsid w:val="004A796E"/>
    <w:rsid w:val="004B062E"/>
    <w:rsid w:val="004B152C"/>
    <w:rsid w:val="004B19BE"/>
    <w:rsid w:val="004B4B88"/>
    <w:rsid w:val="004B67F6"/>
    <w:rsid w:val="004C180F"/>
    <w:rsid w:val="004C21E4"/>
    <w:rsid w:val="004C3098"/>
    <w:rsid w:val="004C5660"/>
    <w:rsid w:val="004C5C0A"/>
    <w:rsid w:val="004C6130"/>
    <w:rsid w:val="004C65C9"/>
    <w:rsid w:val="004C78C2"/>
    <w:rsid w:val="004C78EF"/>
    <w:rsid w:val="004C7C34"/>
    <w:rsid w:val="004D1212"/>
    <w:rsid w:val="004D3652"/>
    <w:rsid w:val="004D36BA"/>
    <w:rsid w:val="004D36BB"/>
    <w:rsid w:val="004D4CB8"/>
    <w:rsid w:val="004D7482"/>
    <w:rsid w:val="004D7563"/>
    <w:rsid w:val="004D7C35"/>
    <w:rsid w:val="004E0952"/>
    <w:rsid w:val="004E1CFF"/>
    <w:rsid w:val="004E218C"/>
    <w:rsid w:val="004E2F20"/>
    <w:rsid w:val="004E32F6"/>
    <w:rsid w:val="004E41E2"/>
    <w:rsid w:val="004E4904"/>
    <w:rsid w:val="004E4A2A"/>
    <w:rsid w:val="004E5F8A"/>
    <w:rsid w:val="004E60E0"/>
    <w:rsid w:val="004F0A2F"/>
    <w:rsid w:val="004F12A0"/>
    <w:rsid w:val="004F45A5"/>
    <w:rsid w:val="004F45F6"/>
    <w:rsid w:val="004F5514"/>
    <w:rsid w:val="004F5842"/>
    <w:rsid w:val="004F6FA1"/>
    <w:rsid w:val="004F78E6"/>
    <w:rsid w:val="0050125A"/>
    <w:rsid w:val="005060C2"/>
    <w:rsid w:val="0050679B"/>
    <w:rsid w:val="0050784B"/>
    <w:rsid w:val="00512A18"/>
    <w:rsid w:val="00513115"/>
    <w:rsid w:val="00516DCB"/>
    <w:rsid w:val="005171B7"/>
    <w:rsid w:val="00520524"/>
    <w:rsid w:val="00520AA7"/>
    <w:rsid w:val="0052158D"/>
    <w:rsid w:val="00521D05"/>
    <w:rsid w:val="00522AA8"/>
    <w:rsid w:val="005232F1"/>
    <w:rsid w:val="00523DB6"/>
    <w:rsid w:val="00524A8B"/>
    <w:rsid w:val="00524B16"/>
    <w:rsid w:val="00527045"/>
    <w:rsid w:val="00527844"/>
    <w:rsid w:val="00531DCF"/>
    <w:rsid w:val="0053387B"/>
    <w:rsid w:val="00533A6D"/>
    <w:rsid w:val="005345C2"/>
    <w:rsid w:val="005350EF"/>
    <w:rsid w:val="005377B5"/>
    <w:rsid w:val="00543154"/>
    <w:rsid w:val="0054506A"/>
    <w:rsid w:val="005508D7"/>
    <w:rsid w:val="00555364"/>
    <w:rsid w:val="005601EC"/>
    <w:rsid w:val="005608C5"/>
    <w:rsid w:val="00562B70"/>
    <w:rsid w:val="005637D4"/>
    <w:rsid w:val="00564269"/>
    <w:rsid w:val="0056457B"/>
    <w:rsid w:val="005658BD"/>
    <w:rsid w:val="005660E2"/>
    <w:rsid w:val="005664D5"/>
    <w:rsid w:val="0056656E"/>
    <w:rsid w:val="005672B4"/>
    <w:rsid w:val="00570C39"/>
    <w:rsid w:val="00571555"/>
    <w:rsid w:val="00571B35"/>
    <w:rsid w:val="00572776"/>
    <w:rsid w:val="00573021"/>
    <w:rsid w:val="0057424F"/>
    <w:rsid w:val="00574C7F"/>
    <w:rsid w:val="005760D5"/>
    <w:rsid w:val="005763A3"/>
    <w:rsid w:val="005768FD"/>
    <w:rsid w:val="00576CDF"/>
    <w:rsid w:val="00580558"/>
    <w:rsid w:val="00583E3A"/>
    <w:rsid w:val="005845F9"/>
    <w:rsid w:val="00585640"/>
    <w:rsid w:val="00585E1F"/>
    <w:rsid w:val="0058689B"/>
    <w:rsid w:val="005879D4"/>
    <w:rsid w:val="00591C59"/>
    <w:rsid w:val="00595328"/>
    <w:rsid w:val="00595E0A"/>
    <w:rsid w:val="005960A2"/>
    <w:rsid w:val="0059788A"/>
    <w:rsid w:val="005A1DA5"/>
    <w:rsid w:val="005A214C"/>
    <w:rsid w:val="005A425D"/>
    <w:rsid w:val="005A4FB3"/>
    <w:rsid w:val="005A52C9"/>
    <w:rsid w:val="005A6145"/>
    <w:rsid w:val="005A6FB6"/>
    <w:rsid w:val="005A7623"/>
    <w:rsid w:val="005A7AEA"/>
    <w:rsid w:val="005B1016"/>
    <w:rsid w:val="005B1BD5"/>
    <w:rsid w:val="005B2941"/>
    <w:rsid w:val="005B363F"/>
    <w:rsid w:val="005B372C"/>
    <w:rsid w:val="005B3D2F"/>
    <w:rsid w:val="005B4046"/>
    <w:rsid w:val="005B4146"/>
    <w:rsid w:val="005B53E5"/>
    <w:rsid w:val="005B55E0"/>
    <w:rsid w:val="005B5D24"/>
    <w:rsid w:val="005B7EE7"/>
    <w:rsid w:val="005C1321"/>
    <w:rsid w:val="005C1494"/>
    <w:rsid w:val="005C2199"/>
    <w:rsid w:val="005C25D6"/>
    <w:rsid w:val="005C399C"/>
    <w:rsid w:val="005C4190"/>
    <w:rsid w:val="005C52A4"/>
    <w:rsid w:val="005C5371"/>
    <w:rsid w:val="005D1845"/>
    <w:rsid w:val="005D1EAA"/>
    <w:rsid w:val="005D5652"/>
    <w:rsid w:val="005D6B56"/>
    <w:rsid w:val="005D767E"/>
    <w:rsid w:val="005E0ECE"/>
    <w:rsid w:val="005E2A1D"/>
    <w:rsid w:val="005E4A96"/>
    <w:rsid w:val="005E6391"/>
    <w:rsid w:val="005F16D5"/>
    <w:rsid w:val="005F21D3"/>
    <w:rsid w:val="005F3FA1"/>
    <w:rsid w:val="005F4125"/>
    <w:rsid w:val="005F498A"/>
    <w:rsid w:val="005F5786"/>
    <w:rsid w:val="005F62F8"/>
    <w:rsid w:val="005F701D"/>
    <w:rsid w:val="005F721E"/>
    <w:rsid w:val="005F7B2C"/>
    <w:rsid w:val="00600F2F"/>
    <w:rsid w:val="00601B45"/>
    <w:rsid w:val="00601D87"/>
    <w:rsid w:val="00602904"/>
    <w:rsid w:val="00603049"/>
    <w:rsid w:val="00603595"/>
    <w:rsid w:val="00603B90"/>
    <w:rsid w:val="0060461D"/>
    <w:rsid w:val="006046AC"/>
    <w:rsid w:val="00604C0B"/>
    <w:rsid w:val="006063D2"/>
    <w:rsid w:val="00606CCA"/>
    <w:rsid w:val="00606F4B"/>
    <w:rsid w:val="0060767A"/>
    <w:rsid w:val="00610625"/>
    <w:rsid w:val="0061126B"/>
    <w:rsid w:val="00612B0B"/>
    <w:rsid w:val="0061334C"/>
    <w:rsid w:val="00613CD0"/>
    <w:rsid w:val="00613CE7"/>
    <w:rsid w:val="00613D1A"/>
    <w:rsid w:val="00616BAA"/>
    <w:rsid w:val="00616F00"/>
    <w:rsid w:val="00620827"/>
    <w:rsid w:val="006208E7"/>
    <w:rsid w:val="00621032"/>
    <w:rsid w:val="00621A47"/>
    <w:rsid w:val="00621C42"/>
    <w:rsid w:val="00621C60"/>
    <w:rsid w:val="00622A52"/>
    <w:rsid w:val="00624020"/>
    <w:rsid w:val="00625134"/>
    <w:rsid w:val="00630A58"/>
    <w:rsid w:val="00630D32"/>
    <w:rsid w:val="00630F38"/>
    <w:rsid w:val="006311A5"/>
    <w:rsid w:val="006311E6"/>
    <w:rsid w:val="0063190D"/>
    <w:rsid w:val="00631D0D"/>
    <w:rsid w:val="00632593"/>
    <w:rsid w:val="00633D73"/>
    <w:rsid w:val="006351B6"/>
    <w:rsid w:val="00636296"/>
    <w:rsid w:val="00640520"/>
    <w:rsid w:val="006408D1"/>
    <w:rsid w:val="00640C19"/>
    <w:rsid w:val="006417BA"/>
    <w:rsid w:val="0064201A"/>
    <w:rsid w:val="00642602"/>
    <w:rsid w:val="0064275A"/>
    <w:rsid w:val="00642C93"/>
    <w:rsid w:val="006438BD"/>
    <w:rsid w:val="00644200"/>
    <w:rsid w:val="0064423E"/>
    <w:rsid w:val="0064514E"/>
    <w:rsid w:val="00645804"/>
    <w:rsid w:val="00646389"/>
    <w:rsid w:val="0064731D"/>
    <w:rsid w:val="0065052D"/>
    <w:rsid w:val="00650999"/>
    <w:rsid w:val="00651BB2"/>
    <w:rsid w:val="00652721"/>
    <w:rsid w:val="00652EA2"/>
    <w:rsid w:val="0065333C"/>
    <w:rsid w:val="0065444C"/>
    <w:rsid w:val="0065543C"/>
    <w:rsid w:val="006605E7"/>
    <w:rsid w:val="00660E3D"/>
    <w:rsid w:val="00661743"/>
    <w:rsid w:val="00661CAD"/>
    <w:rsid w:val="006634D5"/>
    <w:rsid w:val="00663714"/>
    <w:rsid w:val="0066474A"/>
    <w:rsid w:val="00665274"/>
    <w:rsid w:val="0066641A"/>
    <w:rsid w:val="0066774E"/>
    <w:rsid w:val="00671377"/>
    <w:rsid w:val="006726C3"/>
    <w:rsid w:val="00673DD5"/>
    <w:rsid w:val="00676DC9"/>
    <w:rsid w:val="00680168"/>
    <w:rsid w:val="00681A50"/>
    <w:rsid w:val="0068361A"/>
    <w:rsid w:val="00683BAF"/>
    <w:rsid w:val="0068495D"/>
    <w:rsid w:val="006857E7"/>
    <w:rsid w:val="006859B0"/>
    <w:rsid w:val="00685DD2"/>
    <w:rsid w:val="00686D86"/>
    <w:rsid w:val="006922D6"/>
    <w:rsid w:val="00695536"/>
    <w:rsid w:val="006A2876"/>
    <w:rsid w:val="006A32C0"/>
    <w:rsid w:val="006A4E7F"/>
    <w:rsid w:val="006A6831"/>
    <w:rsid w:val="006A6EFE"/>
    <w:rsid w:val="006A77F1"/>
    <w:rsid w:val="006A7F7D"/>
    <w:rsid w:val="006B025B"/>
    <w:rsid w:val="006B035D"/>
    <w:rsid w:val="006B1BD2"/>
    <w:rsid w:val="006B1FF4"/>
    <w:rsid w:val="006B2BB1"/>
    <w:rsid w:val="006B2E1A"/>
    <w:rsid w:val="006B526C"/>
    <w:rsid w:val="006B58FF"/>
    <w:rsid w:val="006C0B4A"/>
    <w:rsid w:val="006C2710"/>
    <w:rsid w:val="006C2841"/>
    <w:rsid w:val="006C654D"/>
    <w:rsid w:val="006C7834"/>
    <w:rsid w:val="006C7BA5"/>
    <w:rsid w:val="006D0F1B"/>
    <w:rsid w:val="006D3248"/>
    <w:rsid w:val="006D4201"/>
    <w:rsid w:val="006E07FF"/>
    <w:rsid w:val="006E0B17"/>
    <w:rsid w:val="006E17E7"/>
    <w:rsid w:val="006E286F"/>
    <w:rsid w:val="006E3454"/>
    <w:rsid w:val="006E5150"/>
    <w:rsid w:val="006E5546"/>
    <w:rsid w:val="006F13F2"/>
    <w:rsid w:val="006F2C13"/>
    <w:rsid w:val="006F2DD5"/>
    <w:rsid w:val="006F3127"/>
    <w:rsid w:val="006F3951"/>
    <w:rsid w:val="006F4BBD"/>
    <w:rsid w:val="006F64A4"/>
    <w:rsid w:val="00700F72"/>
    <w:rsid w:val="007023C3"/>
    <w:rsid w:val="00703DC8"/>
    <w:rsid w:val="00706134"/>
    <w:rsid w:val="0070688F"/>
    <w:rsid w:val="00706DFF"/>
    <w:rsid w:val="0070793E"/>
    <w:rsid w:val="00707A86"/>
    <w:rsid w:val="00711662"/>
    <w:rsid w:val="007116E7"/>
    <w:rsid w:val="00711F42"/>
    <w:rsid w:val="007124FA"/>
    <w:rsid w:val="0071455C"/>
    <w:rsid w:val="007157C2"/>
    <w:rsid w:val="00715A49"/>
    <w:rsid w:val="007172D3"/>
    <w:rsid w:val="007175AE"/>
    <w:rsid w:val="00720458"/>
    <w:rsid w:val="007209D1"/>
    <w:rsid w:val="00721FA9"/>
    <w:rsid w:val="007225A3"/>
    <w:rsid w:val="00724788"/>
    <w:rsid w:val="00725C8C"/>
    <w:rsid w:val="00727175"/>
    <w:rsid w:val="007278E0"/>
    <w:rsid w:val="00727EB1"/>
    <w:rsid w:val="0073050E"/>
    <w:rsid w:val="00730577"/>
    <w:rsid w:val="0073276B"/>
    <w:rsid w:val="007343E0"/>
    <w:rsid w:val="00735694"/>
    <w:rsid w:val="00737783"/>
    <w:rsid w:val="00741708"/>
    <w:rsid w:val="00741C50"/>
    <w:rsid w:val="0074441F"/>
    <w:rsid w:val="00744F7E"/>
    <w:rsid w:val="0074534B"/>
    <w:rsid w:val="00747EE6"/>
    <w:rsid w:val="007543AC"/>
    <w:rsid w:val="00754A25"/>
    <w:rsid w:val="00755A21"/>
    <w:rsid w:val="0075689C"/>
    <w:rsid w:val="00762C32"/>
    <w:rsid w:val="00762E55"/>
    <w:rsid w:val="00762F3B"/>
    <w:rsid w:val="0076392F"/>
    <w:rsid w:val="00764F53"/>
    <w:rsid w:val="0076538B"/>
    <w:rsid w:val="007667A1"/>
    <w:rsid w:val="007730F8"/>
    <w:rsid w:val="00773B6C"/>
    <w:rsid w:val="00773B9C"/>
    <w:rsid w:val="00775344"/>
    <w:rsid w:val="0077672D"/>
    <w:rsid w:val="0078000F"/>
    <w:rsid w:val="00780A38"/>
    <w:rsid w:val="007814F7"/>
    <w:rsid w:val="0078265F"/>
    <w:rsid w:val="00782B59"/>
    <w:rsid w:val="007908D2"/>
    <w:rsid w:val="00791A70"/>
    <w:rsid w:val="00792E93"/>
    <w:rsid w:val="00794BDC"/>
    <w:rsid w:val="00795964"/>
    <w:rsid w:val="0079616F"/>
    <w:rsid w:val="007961F5"/>
    <w:rsid w:val="00796547"/>
    <w:rsid w:val="00796BDA"/>
    <w:rsid w:val="00797052"/>
    <w:rsid w:val="007A023E"/>
    <w:rsid w:val="007A031F"/>
    <w:rsid w:val="007A0B7A"/>
    <w:rsid w:val="007A1B57"/>
    <w:rsid w:val="007A234E"/>
    <w:rsid w:val="007A47F6"/>
    <w:rsid w:val="007A5E92"/>
    <w:rsid w:val="007A6FC2"/>
    <w:rsid w:val="007B0CB3"/>
    <w:rsid w:val="007B19F4"/>
    <w:rsid w:val="007B3372"/>
    <w:rsid w:val="007B367F"/>
    <w:rsid w:val="007B39D1"/>
    <w:rsid w:val="007B40A0"/>
    <w:rsid w:val="007C070D"/>
    <w:rsid w:val="007C0BA4"/>
    <w:rsid w:val="007C1091"/>
    <w:rsid w:val="007C14A6"/>
    <w:rsid w:val="007C241C"/>
    <w:rsid w:val="007C30E3"/>
    <w:rsid w:val="007C3168"/>
    <w:rsid w:val="007C3E10"/>
    <w:rsid w:val="007C4C9A"/>
    <w:rsid w:val="007C7927"/>
    <w:rsid w:val="007D00BE"/>
    <w:rsid w:val="007D0A65"/>
    <w:rsid w:val="007D11C1"/>
    <w:rsid w:val="007D1894"/>
    <w:rsid w:val="007D204C"/>
    <w:rsid w:val="007D2372"/>
    <w:rsid w:val="007D2A7E"/>
    <w:rsid w:val="007D39A8"/>
    <w:rsid w:val="007D54E0"/>
    <w:rsid w:val="007D663E"/>
    <w:rsid w:val="007D7EB0"/>
    <w:rsid w:val="007E036C"/>
    <w:rsid w:val="007E0582"/>
    <w:rsid w:val="007E0C59"/>
    <w:rsid w:val="007E1200"/>
    <w:rsid w:val="007E1271"/>
    <w:rsid w:val="007E127A"/>
    <w:rsid w:val="007E179D"/>
    <w:rsid w:val="007E22AB"/>
    <w:rsid w:val="007E3885"/>
    <w:rsid w:val="007E49EF"/>
    <w:rsid w:val="007E5B97"/>
    <w:rsid w:val="007E5C59"/>
    <w:rsid w:val="007E6281"/>
    <w:rsid w:val="007E7BA2"/>
    <w:rsid w:val="007F0E56"/>
    <w:rsid w:val="007F0E6D"/>
    <w:rsid w:val="007F1FF4"/>
    <w:rsid w:val="007F2B76"/>
    <w:rsid w:val="007F3B69"/>
    <w:rsid w:val="007F4AC9"/>
    <w:rsid w:val="007F5C92"/>
    <w:rsid w:val="007F6CA8"/>
    <w:rsid w:val="00800487"/>
    <w:rsid w:val="00800B6E"/>
    <w:rsid w:val="008027C7"/>
    <w:rsid w:val="0080492D"/>
    <w:rsid w:val="008051EF"/>
    <w:rsid w:val="00806E82"/>
    <w:rsid w:val="00806F8F"/>
    <w:rsid w:val="008070F7"/>
    <w:rsid w:val="00810AE8"/>
    <w:rsid w:val="00811BE3"/>
    <w:rsid w:val="00813DB5"/>
    <w:rsid w:val="00814A37"/>
    <w:rsid w:val="00815C4C"/>
    <w:rsid w:val="00821289"/>
    <w:rsid w:val="0082429C"/>
    <w:rsid w:val="00824840"/>
    <w:rsid w:val="00824DE2"/>
    <w:rsid w:val="00825F4A"/>
    <w:rsid w:val="00826704"/>
    <w:rsid w:val="0082670A"/>
    <w:rsid w:val="008269DF"/>
    <w:rsid w:val="00826B78"/>
    <w:rsid w:val="00830E59"/>
    <w:rsid w:val="00830F7F"/>
    <w:rsid w:val="00831E01"/>
    <w:rsid w:val="008323FB"/>
    <w:rsid w:val="0083304A"/>
    <w:rsid w:val="00834693"/>
    <w:rsid w:val="00835B4C"/>
    <w:rsid w:val="00836CDB"/>
    <w:rsid w:val="008411F2"/>
    <w:rsid w:val="008432DE"/>
    <w:rsid w:val="008432F8"/>
    <w:rsid w:val="00844637"/>
    <w:rsid w:val="00844C19"/>
    <w:rsid w:val="00845C83"/>
    <w:rsid w:val="0085233C"/>
    <w:rsid w:val="00853370"/>
    <w:rsid w:val="00854275"/>
    <w:rsid w:val="008548FB"/>
    <w:rsid w:val="00854F6B"/>
    <w:rsid w:val="00856531"/>
    <w:rsid w:val="00856E64"/>
    <w:rsid w:val="0085734E"/>
    <w:rsid w:val="008574CF"/>
    <w:rsid w:val="00860DDA"/>
    <w:rsid w:val="00861405"/>
    <w:rsid w:val="00862007"/>
    <w:rsid w:val="00862C72"/>
    <w:rsid w:val="00864168"/>
    <w:rsid w:val="00865711"/>
    <w:rsid w:val="008657BF"/>
    <w:rsid w:val="00867D40"/>
    <w:rsid w:val="00871956"/>
    <w:rsid w:val="00871B9A"/>
    <w:rsid w:val="00874104"/>
    <w:rsid w:val="0087554B"/>
    <w:rsid w:val="00876D2A"/>
    <w:rsid w:val="008770A5"/>
    <w:rsid w:val="00877D6C"/>
    <w:rsid w:val="00877E38"/>
    <w:rsid w:val="00880887"/>
    <w:rsid w:val="00881D6F"/>
    <w:rsid w:val="00881EB2"/>
    <w:rsid w:val="00883571"/>
    <w:rsid w:val="008841B1"/>
    <w:rsid w:val="00884CA4"/>
    <w:rsid w:val="00885135"/>
    <w:rsid w:val="00885258"/>
    <w:rsid w:val="00885306"/>
    <w:rsid w:val="00886BA8"/>
    <w:rsid w:val="00886C94"/>
    <w:rsid w:val="00887CD9"/>
    <w:rsid w:val="0089071E"/>
    <w:rsid w:val="008909F5"/>
    <w:rsid w:val="008913E4"/>
    <w:rsid w:val="00893317"/>
    <w:rsid w:val="008948A7"/>
    <w:rsid w:val="00897230"/>
    <w:rsid w:val="008A0D04"/>
    <w:rsid w:val="008A1126"/>
    <w:rsid w:val="008A1F56"/>
    <w:rsid w:val="008A31D9"/>
    <w:rsid w:val="008A3DCE"/>
    <w:rsid w:val="008A4DC6"/>
    <w:rsid w:val="008A515E"/>
    <w:rsid w:val="008A5C48"/>
    <w:rsid w:val="008B151E"/>
    <w:rsid w:val="008B33A7"/>
    <w:rsid w:val="008B37A2"/>
    <w:rsid w:val="008B5F98"/>
    <w:rsid w:val="008C020E"/>
    <w:rsid w:val="008C2ECC"/>
    <w:rsid w:val="008C304A"/>
    <w:rsid w:val="008C41C7"/>
    <w:rsid w:val="008C77A7"/>
    <w:rsid w:val="008C7FDF"/>
    <w:rsid w:val="008D3718"/>
    <w:rsid w:val="008D4AAF"/>
    <w:rsid w:val="008D52D6"/>
    <w:rsid w:val="008D6633"/>
    <w:rsid w:val="008D66EE"/>
    <w:rsid w:val="008D6C98"/>
    <w:rsid w:val="008D6EAB"/>
    <w:rsid w:val="008E0023"/>
    <w:rsid w:val="008E13B1"/>
    <w:rsid w:val="008E21BB"/>
    <w:rsid w:val="008E258D"/>
    <w:rsid w:val="008E329D"/>
    <w:rsid w:val="008E34C1"/>
    <w:rsid w:val="008E5BE8"/>
    <w:rsid w:val="008E5E13"/>
    <w:rsid w:val="008E5FB7"/>
    <w:rsid w:val="008E6D65"/>
    <w:rsid w:val="008F3398"/>
    <w:rsid w:val="008F403D"/>
    <w:rsid w:val="008F4E91"/>
    <w:rsid w:val="008F5E52"/>
    <w:rsid w:val="008F612E"/>
    <w:rsid w:val="008F7C2C"/>
    <w:rsid w:val="008F7E0A"/>
    <w:rsid w:val="00900564"/>
    <w:rsid w:val="009009DC"/>
    <w:rsid w:val="00901013"/>
    <w:rsid w:val="00904427"/>
    <w:rsid w:val="0090578C"/>
    <w:rsid w:val="009067B7"/>
    <w:rsid w:val="00910946"/>
    <w:rsid w:val="00911749"/>
    <w:rsid w:val="009119D0"/>
    <w:rsid w:val="00911BAC"/>
    <w:rsid w:val="00913051"/>
    <w:rsid w:val="0091398B"/>
    <w:rsid w:val="00915232"/>
    <w:rsid w:val="00915465"/>
    <w:rsid w:val="00915E6B"/>
    <w:rsid w:val="00916C21"/>
    <w:rsid w:val="00916DE4"/>
    <w:rsid w:val="0092084B"/>
    <w:rsid w:val="009239A8"/>
    <w:rsid w:val="0093028B"/>
    <w:rsid w:val="00931F6F"/>
    <w:rsid w:val="0093213C"/>
    <w:rsid w:val="00932804"/>
    <w:rsid w:val="00935217"/>
    <w:rsid w:val="00935F71"/>
    <w:rsid w:val="0093620F"/>
    <w:rsid w:val="0093724C"/>
    <w:rsid w:val="00937E72"/>
    <w:rsid w:val="009404A5"/>
    <w:rsid w:val="00941EEC"/>
    <w:rsid w:val="00942750"/>
    <w:rsid w:val="00942848"/>
    <w:rsid w:val="00943725"/>
    <w:rsid w:val="0094463C"/>
    <w:rsid w:val="0094625B"/>
    <w:rsid w:val="00947107"/>
    <w:rsid w:val="009509E0"/>
    <w:rsid w:val="00953D0C"/>
    <w:rsid w:val="00955F4F"/>
    <w:rsid w:val="0095676C"/>
    <w:rsid w:val="00956AEC"/>
    <w:rsid w:val="00957297"/>
    <w:rsid w:val="00957913"/>
    <w:rsid w:val="009604B1"/>
    <w:rsid w:val="00960B10"/>
    <w:rsid w:val="00960C80"/>
    <w:rsid w:val="009617F8"/>
    <w:rsid w:val="009622FA"/>
    <w:rsid w:val="00962ED6"/>
    <w:rsid w:val="009637D4"/>
    <w:rsid w:val="0096383A"/>
    <w:rsid w:val="00964AB1"/>
    <w:rsid w:val="00964DC2"/>
    <w:rsid w:val="0097055F"/>
    <w:rsid w:val="00970E6F"/>
    <w:rsid w:val="00970EA2"/>
    <w:rsid w:val="0097125A"/>
    <w:rsid w:val="00974D38"/>
    <w:rsid w:val="0097633F"/>
    <w:rsid w:val="00976420"/>
    <w:rsid w:val="009776C8"/>
    <w:rsid w:val="009807E5"/>
    <w:rsid w:val="00980C46"/>
    <w:rsid w:val="009819DF"/>
    <w:rsid w:val="009824C2"/>
    <w:rsid w:val="0098325C"/>
    <w:rsid w:val="009834DB"/>
    <w:rsid w:val="00985881"/>
    <w:rsid w:val="00986386"/>
    <w:rsid w:val="009877C3"/>
    <w:rsid w:val="00991176"/>
    <w:rsid w:val="00991568"/>
    <w:rsid w:val="00991819"/>
    <w:rsid w:val="00994E0C"/>
    <w:rsid w:val="00995A4C"/>
    <w:rsid w:val="0099707A"/>
    <w:rsid w:val="009A0F8D"/>
    <w:rsid w:val="009A20F3"/>
    <w:rsid w:val="009A3E75"/>
    <w:rsid w:val="009A427B"/>
    <w:rsid w:val="009A4F8D"/>
    <w:rsid w:val="009A5A93"/>
    <w:rsid w:val="009A6272"/>
    <w:rsid w:val="009A6FC7"/>
    <w:rsid w:val="009A739E"/>
    <w:rsid w:val="009A77F0"/>
    <w:rsid w:val="009B028C"/>
    <w:rsid w:val="009B0477"/>
    <w:rsid w:val="009B0A7A"/>
    <w:rsid w:val="009B1A7F"/>
    <w:rsid w:val="009B21C7"/>
    <w:rsid w:val="009B3D38"/>
    <w:rsid w:val="009B51C9"/>
    <w:rsid w:val="009B5D22"/>
    <w:rsid w:val="009B6A7B"/>
    <w:rsid w:val="009B789E"/>
    <w:rsid w:val="009B7936"/>
    <w:rsid w:val="009B7F98"/>
    <w:rsid w:val="009C0B13"/>
    <w:rsid w:val="009C1C40"/>
    <w:rsid w:val="009C1DEC"/>
    <w:rsid w:val="009C215B"/>
    <w:rsid w:val="009C2D26"/>
    <w:rsid w:val="009C35B9"/>
    <w:rsid w:val="009C38AD"/>
    <w:rsid w:val="009C48CA"/>
    <w:rsid w:val="009C4D55"/>
    <w:rsid w:val="009C5073"/>
    <w:rsid w:val="009C6116"/>
    <w:rsid w:val="009D0521"/>
    <w:rsid w:val="009D1168"/>
    <w:rsid w:val="009D1F44"/>
    <w:rsid w:val="009D24B3"/>
    <w:rsid w:val="009D25CB"/>
    <w:rsid w:val="009D32EC"/>
    <w:rsid w:val="009D4B05"/>
    <w:rsid w:val="009D4C36"/>
    <w:rsid w:val="009D5C0D"/>
    <w:rsid w:val="009D6C40"/>
    <w:rsid w:val="009D7E0F"/>
    <w:rsid w:val="009E19CE"/>
    <w:rsid w:val="009E36DA"/>
    <w:rsid w:val="009E48CE"/>
    <w:rsid w:val="009E4F95"/>
    <w:rsid w:val="009F1E04"/>
    <w:rsid w:val="009F6456"/>
    <w:rsid w:val="009F667A"/>
    <w:rsid w:val="009F6867"/>
    <w:rsid w:val="009F6E36"/>
    <w:rsid w:val="009F732B"/>
    <w:rsid w:val="009F7CAA"/>
    <w:rsid w:val="00A00EEE"/>
    <w:rsid w:val="00A05ABF"/>
    <w:rsid w:val="00A06091"/>
    <w:rsid w:val="00A06A3A"/>
    <w:rsid w:val="00A0720D"/>
    <w:rsid w:val="00A07D2E"/>
    <w:rsid w:val="00A102A9"/>
    <w:rsid w:val="00A102F6"/>
    <w:rsid w:val="00A12151"/>
    <w:rsid w:val="00A15484"/>
    <w:rsid w:val="00A169A0"/>
    <w:rsid w:val="00A16FB0"/>
    <w:rsid w:val="00A202D8"/>
    <w:rsid w:val="00A2085A"/>
    <w:rsid w:val="00A244DA"/>
    <w:rsid w:val="00A26A49"/>
    <w:rsid w:val="00A26C7D"/>
    <w:rsid w:val="00A30D49"/>
    <w:rsid w:val="00A33738"/>
    <w:rsid w:val="00A36374"/>
    <w:rsid w:val="00A377B6"/>
    <w:rsid w:val="00A40D7E"/>
    <w:rsid w:val="00A41579"/>
    <w:rsid w:val="00A41783"/>
    <w:rsid w:val="00A41C83"/>
    <w:rsid w:val="00A42D91"/>
    <w:rsid w:val="00A439CA"/>
    <w:rsid w:val="00A4604E"/>
    <w:rsid w:val="00A47E03"/>
    <w:rsid w:val="00A54EF2"/>
    <w:rsid w:val="00A55773"/>
    <w:rsid w:val="00A57672"/>
    <w:rsid w:val="00A60DF9"/>
    <w:rsid w:val="00A61C3E"/>
    <w:rsid w:val="00A624F4"/>
    <w:rsid w:val="00A63614"/>
    <w:rsid w:val="00A649B8"/>
    <w:rsid w:val="00A66F44"/>
    <w:rsid w:val="00A672DD"/>
    <w:rsid w:val="00A674AB"/>
    <w:rsid w:val="00A67856"/>
    <w:rsid w:val="00A73A21"/>
    <w:rsid w:val="00A74071"/>
    <w:rsid w:val="00A75662"/>
    <w:rsid w:val="00A76196"/>
    <w:rsid w:val="00A81568"/>
    <w:rsid w:val="00A819C1"/>
    <w:rsid w:val="00A85853"/>
    <w:rsid w:val="00A8589D"/>
    <w:rsid w:val="00A85C2D"/>
    <w:rsid w:val="00A87C83"/>
    <w:rsid w:val="00A87D21"/>
    <w:rsid w:val="00A90962"/>
    <w:rsid w:val="00A93660"/>
    <w:rsid w:val="00A948C5"/>
    <w:rsid w:val="00A96740"/>
    <w:rsid w:val="00A9684C"/>
    <w:rsid w:val="00A97335"/>
    <w:rsid w:val="00AA06BE"/>
    <w:rsid w:val="00AA1450"/>
    <w:rsid w:val="00AA2467"/>
    <w:rsid w:val="00AA609E"/>
    <w:rsid w:val="00AB3567"/>
    <w:rsid w:val="00AB3F72"/>
    <w:rsid w:val="00AB4496"/>
    <w:rsid w:val="00AB4773"/>
    <w:rsid w:val="00AB54C6"/>
    <w:rsid w:val="00AB5A7A"/>
    <w:rsid w:val="00AB5C91"/>
    <w:rsid w:val="00AC2ECB"/>
    <w:rsid w:val="00AC5A06"/>
    <w:rsid w:val="00AD0698"/>
    <w:rsid w:val="00AD0AEF"/>
    <w:rsid w:val="00AD1F6D"/>
    <w:rsid w:val="00AD3721"/>
    <w:rsid w:val="00AD6181"/>
    <w:rsid w:val="00AD62DE"/>
    <w:rsid w:val="00AD7802"/>
    <w:rsid w:val="00AE13AC"/>
    <w:rsid w:val="00AE178A"/>
    <w:rsid w:val="00AE2EAB"/>
    <w:rsid w:val="00AE45A6"/>
    <w:rsid w:val="00AE5B33"/>
    <w:rsid w:val="00AE5BBB"/>
    <w:rsid w:val="00AE6ACB"/>
    <w:rsid w:val="00AE7BAD"/>
    <w:rsid w:val="00AF2381"/>
    <w:rsid w:val="00AF311F"/>
    <w:rsid w:val="00AF3D80"/>
    <w:rsid w:val="00AF501B"/>
    <w:rsid w:val="00AF5875"/>
    <w:rsid w:val="00AF5876"/>
    <w:rsid w:val="00AF7462"/>
    <w:rsid w:val="00B00796"/>
    <w:rsid w:val="00B01B81"/>
    <w:rsid w:val="00B02B74"/>
    <w:rsid w:val="00B03A0E"/>
    <w:rsid w:val="00B04455"/>
    <w:rsid w:val="00B056FE"/>
    <w:rsid w:val="00B0589F"/>
    <w:rsid w:val="00B05B39"/>
    <w:rsid w:val="00B0641D"/>
    <w:rsid w:val="00B07201"/>
    <w:rsid w:val="00B078E7"/>
    <w:rsid w:val="00B10A32"/>
    <w:rsid w:val="00B10AA5"/>
    <w:rsid w:val="00B1251A"/>
    <w:rsid w:val="00B16734"/>
    <w:rsid w:val="00B22995"/>
    <w:rsid w:val="00B24618"/>
    <w:rsid w:val="00B24B6A"/>
    <w:rsid w:val="00B24EDA"/>
    <w:rsid w:val="00B24FD7"/>
    <w:rsid w:val="00B26E6B"/>
    <w:rsid w:val="00B27CE6"/>
    <w:rsid w:val="00B27D91"/>
    <w:rsid w:val="00B30BDA"/>
    <w:rsid w:val="00B31286"/>
    <w:rsid w:val="00B320F1"/>
    <w:rsid w:val="00B326B4"/>
    <w:rsid w:val="00B344FB"/>
    <w:rsid w:val="00B35661"/>
    <w:rsid w:val="00B35F38"/>
    <w:rsid w:val="00B36EBE"/>
    <w:rsid w:val="00B37649"/>
    <w:rsid w:val="00B41007"/>
    <w:rsid w:val="00B452FA"/>
    <w:rsid w:val="00B46795"/>
    <w:rsid w:val="00B478F7"/>
    <w:rsid w:val="00B47921"/>
    <w:rsid w:val="00B47EDD"/>
    <w:rsid w:val="00B502D3"/>
    <w:rsid w:val="00B521DC"/>
    <w:rsid w:val="00B5250E"/>
    <w:rsid w:val="00B542D9"/>
    <w:rsid w:val="00B5433F"/>
    <w:rsid w:val="00B5592E"/>
    <w:rsid w:val="00B56670"/>
    <w:rsid w:val="00B6235B"/>
    <w:rsid w:val="00B637F5"/>
    <w:rsid w:val="00B63894"/>
    <w:rsid w:val="00B64605"/>
    <w:rsid w:val="00B66BCD"/>
    <w:rsid w:val="00B678F5"/>
    <w:rsid w:val="00B67A46"/>
    <w:rsid w:val="00B7020D"/>
    <w:rsid w:val="00B7229C"/>
    <w:rsid w:val="00B752A3"/>
    <w:rsid w:val="00B7576D"/>
    <w:rsid w:val="00B8012C"/>
    <w:rsid w:val="00B80D33"/>
    <w:rsid w:val="00B81DB3"/>
    <w:rsid w:val="00B82E00"/>
    <w:rsid w:val="00B835EA"/>
    <w:rsid w:val="00B83BE6"/>
    <w:rsid w:val="00B84006"/>
    <w:rsid w:val="00B8408D"/>
    <w:rsid w:val="00B847EB"/>
    <w:rsid w:val="00B84E29"/>
    <w:rsid w:val="00B861E5"/>
    <w:rsid w:val="00B86A5C"/>
    <w:rsid w:val="00B86DBC"/>
    <w:rsid w:val="00B87040"/>
    <w:rsid w:val="00B87522"/>
    <w:rsid w:val="00B93580"/>
    <w:rsid w:val="00B93C28"/>
    <w:rsid w:val="00B94645"/>
    <w:rsid w:val="00B94964"/>
    <w:rsid w:val="00B94CCF"/>
    <w:rsid w:val="00B95095"/>
    <w:rsid w:val="00B962F7"/>
    <w:rsid w:val="00B97AC8"/>
    <w:rsid w:val="00BA037E"/>
    <w:rsid w:val="00BA085B"/>
    <w:rsid w:val="00BA1163"/>
    <w:rsid w:val="00BA1981"/>
    <w:rsid w:val="00BA1A27"/>
    <w:rsid w:val="00BA2ECA"/>
    <w:rsid w:val="00BA2F94"/>
    <w:rsid w:val="00BA3281"/>
    <w:rsid w:val="00BA3508"/>
    <w:rsid w:val="00BA38CF"/>
    <w:rsid w:val="00BA5357"/>
    <w:rsid w:val="00BA7C14"/>
    <w:rsid w:val="00BB106D"/>
    <w:rsid w:val="00BB1CC3"/>
    <w:rsid w:val="00BB2879"/>
    <w:rsid w:val="00BB3722"/>
    <w:rsid w:val="00BB4527"/>
    <w:rsid w:val="00BB5500"/>
    <w:rsid w:val="00BB5D48"/>
    <w:rsid w:val="00BB6010"/>
    <w:rsid w:val="00BC22E3"/>
    <w:rsid w:val="00BC3B0F"/>
    <w:rsid w:val="00BC4CAD"/>
    <w:rsid w:val="00BC5FBA"/>
    <w:rsid w:val="00BC659B"/>
    <w:rsid w:val="00BC6AB6"/>
    <w:rsid w:val="00BC7EED"/>
    <w:rsid w:val="00BD23E9"/>
    <w:rsid w:val="00BD3BAE"/>
    <w:rsid w:val="00BD3D71"/>
    <w:rsid w:val="00BD6808"/>
    <w:rsid w:val="00BD7727"/>
    <w:rsid w:val="00BD7A6D"/>
    <w:rsid w:val="00BE0081"/>
    <w:rsid w:val="00BE1819"/>
    <w:rsid w:val="00BE2466"/>
    <w:rsid w:val="00BE2A17"/>
    <w:rsid w:val="00BE31DA"/>
    <w:rsid w:val="00BE59DE"/>
    <w:rsid w:val="00BE5AEB"/>
    <w:rsid w:val="00BE6555"/>
    <w:rsid w:val="00BE67E4"/>
    <w:rsid w:val="00BE6E83"/>
    <w:rsid w:val="00BF0079"/>
    <w:rsid w:val="00BF1EDD"/>
    <w:rsid w:val="00BF2026"/>
    <w:rsid w:val="00BF24F4"/>
    <w:rsid w:val="00BF2CD1"/>
    <w:rsid w:val="00BF33FD"/>
    <w:rsid w:val="00BF34F2"/>
    <w:rsid w:val="00BF4982"/>
    <w:rsid w:val="00BF5EB2"/>
    <w:rsid w:val="00BF5F13"/>
    <w:rsid w:val="00BF6060"/>
    <w:rsid w:val="00BF6414"/>
    <w:rsid w:val="00BF6FF9"/>
    <w:rsid w:val="00C016A3"/>
    <w:rsid w:val="00C01B3B"/>
    <w:rsid w:val="00C0463F"/>
    <w:rsid w:val="00C04D3B"/>
    <w:rsid w:val="00C04E1E"/>
    <w:rsid w:val="00C050DE"/>
    <w:rsid w:val="00C05222"/>
    <w:rsid w:val="00C054A9"/>
    <w:rsid w:val="00C0585D"/>
    <w:rsid w:val="00C105AD"/>
    <w:rsid w:val="00C10707"/>
    <w:rsid w:val="00C10E30"/>
    <w:rsid w:val="00C1172A"/>
    <w:rsid w:val="00C1305C"/>
    <w:rsid w:val="00C13519"/>
    <w:rsid w:val="00C1451D"/>
    <w:rsid w:val="00C178F7"/>
    <w:rsid w:val="00C207A0"/>
    <w:rsid w:val="00C21390"/>
    <w:rsid w:val="00C228B8"/>
    <w:rsid w:val="00C24BFF"/>
    <w:rsid w:val="00C25058"/>
    <w:rsid w:val="00C25CAF"/>
    <w:rsid w:val="00C269A1"/>
    <w:rsid w:val="00C26BE9"/>
    <w:rsid w:val="00C309AC"/>
    <w:rsid w:val="00C325B5"/>
    <w:rsid w:val="00C32AA7"/>
    <w:rsid w:val="00C32BE2"/>
    <w:rsid w:val="00C334F5"/>
    <w:rsid w:val="00C364D5"/>
    <w:rsid w:val="00C40ADE"/>
    <w:rsid w:val="00C44184"/>
    <w:rsid w:val="00C45147"/>
    <w:rsid w:val="00C5036F"/>
    <w:rsid w:val="00C50BED"/>
    <w:rsid w:val="00C54424"/>
    <w:rsid w:val="00C548E4"/>
    <w:rsid w:val="00C54D09"/>
    <w:rsid w:val="00C57F87"/>
    <w:rsid w:val="00C63E23"/>
    <w:rsid w:val="00C64FC5"/>
    <w:rsid w:val="00C655C2"/>
    <w:rsid w:val="00C65D71"/>
    <w:rsid w:val="00C67DEB"/>
    <w:rsid w:val="00C70C93"/>
    <w:rsid w:val="00C7292A"/>
    <w:rsid w:val="00C740D5"/>
    <w:rsid w:val="00C75B49"/>
    <w:rsid w:val="00C75FBB"/>
    <w:rsid w:val="00C7648A"/>
    <w:rsid w:val="00C77BC7"/>
    <w:rsid w:val="00C77F88"/>
    <w:rsid w:val="00C82309"/>
    <w:rsid w:val="00C83604"/>
    <w:rsid w:val="00C83A97"/>
    <w:rsid w:val="00C83DF0"/>
    <w:rsid w:val="00C84284"/>
    <w:rsid w:val="00C8431A"/>
    <w:rsid w:val="00C8458C"/>
    <w:rsid w:val="00C845B1"/>
    <w:rsid w:val="00C84C99"/>
    <w:rsid w:val="00C86778"/>
    <w:rsid w:val="00C8680F"/>
    <w:rsid w:val="00C9270C"/>
    <w:rsid w:val="00C94B6B"/>
    <w:rsid w:val="00C9564B"/>
    <w:rsid w:val="00C96D87"/>
    <w:rsid w:val="00C974E7"/>
    <w:rsid w:val="00CA004E"/>
    <w:rsid w:val="00CA0547"/>
    <w:rsid w:val="00CB159E"/>
    <w:rsid w:val="00CB253E"/>
    <w:rsid w:val="00CB638E"/>
    <w:rsid w:val="00CB7301"/>
    <w:rsid w:val="00CC1B33"/>
    <w:rsid w:val="00CC53A8"/>
    <w:rsid w:val="00CC5659"/>
    <w:rsid w:val="00CC69C0"/>
    <w:rsid w:val="00CC7BF5"/>
    <w:rsid w:val="00CD275B"/>
    <w:rsid w:val="00CD38CB"/>
    <w:rsid w:val="00CD3AF7"/>
    <w:rsid w:val="00CD683D"/>
    <w:rsid w:val="00CD7033"/>
    <w:rsid w:val="00CD7803"/>
    <w:rsid w:val="00CD78C0"/>
    <w:rsid w:val="00CE0187"/>
    <w:rsid w:val="00CE123E"/>
    <w:rsid w:val="00CE1644"/>
    <w:rsid w:val="00CE29D2"/>
    <w:rsid w:val="00CE4A12"/>
    <w:rsid w:val="00CE4CA9"/>
    <w:rsid w:val="00CE5F6D"/>
    <w:rsid w:val="00CE7BFA"/>
    <w:rsid w:val="00CE7C31"/>
    <w:rsid w:val="00CF06D3"/>
    <w:rsid w:val="00CF3FD2"/>
    <w:rsid w:val="00CF5CBD"/>
    <w:rsid w:val="00CF605A"/>
    <w:rsid w:val="00CF64CD"/>
    <w:rsid w:val="00CF7585"/>
    <w:rsid w:val="00CF77AE"/>
    <w:rsid w:val="00CF7A4A"/>
    <w:rsid w:val="00CF7BAB"/>
    <w:rsid w:val="00D00101"/>
    <w:rsid w:val="00D00677"/>
    <w:rsid w:val="00D05885"/>
    <w:rsid w:val="00D05DBC"/>
    <w:rsid w:val="00D067B8"/>
    <w:rsid w:val="00D07B55"/>
    <w:rsid w:val="00D138F2"/>
    <w:rsid w:val="00D145F1"/>
    <w:rsid w:val="00D14E65"/>
    <w:rsid w:val="00D14F7A"/>
    <w:rsid w:val="00D150FD"/>
    <w:rsid w:val="00D152CD"/>
    <w:rsid w:val="00D15770"/>
    <w:rsid w:val="00D15D89"/>
    <w:rsid w:val="00D20C00"/>
    <w:rsid w:val="00D2141E"/>
    <w:rsid w:val="00D238C7"/>
    <w:rsid w:val="00D26943"/>
    <w:rsid w:val="00D26BD4"/>
    <w:rsid w:val="00D303DC"/>
    <w:rsid w:val="00D30639"/>
    <w:rsid w:val="00D30654"/>
    <w:rsid w:val="00D334F1"/>
    <w:rsid w:val="00D33AEB"/>
    <w:rsid w:val="00D33FCF"/>
    <w:rsid w:val="00D36FFE"/>
    <w:rsid w:val="00D372BC"/>
    <w:rsid w:val="00D3766B"/>
    <w:rsid w:val="00D424AE"/>
    <w:rsid w:val="00D43006"/>
    <w:rsid w:val="00D43792"/>
    <w:rsid w:val="00D43E44"/>
    <w:rsid w:val="00D44B91"/>
    <w:rsid w:val="00D4575E"/>
    <w:rsid w:val="00D465BE"/>
    <w:rsid w:val="00D467F1"/>
    <w:rsid w:val="00D4784E"/>
    <w:rsid w:val="00D5377B"/>
    <w:rsid w:val="00D55257"/>
    <w:rsid w:val="00D56145"/>
    <w:rsid w:val="00D571FB"/>
    <w:rsid w:val="00D600BD"/>
    <w:rsid w:val="00D601B2"/>
    <w:rsid w:val="00D60D6D"/>
    <w:rsid w:val="00D641B9"/>
    <w:rsid w:val="00D647DF"/>
    <w:rsid w:val="00D66054"/>
    <w:rsid w:val="00D67619"/>
    <w:rsid w:val="00D67D76"/>
    <w:rsid w:val="00D7093D"/>
    <w:rsid w:val="00D72F75"/>
    <w:rsid w:val="00D73EE0"/>
    <w:rsid w:val="00D751BE"/>
    <w:rsid w:val="00D75307"/>
    <w:rsid w:val="00D809B4"/>
    <w:rsid w:val="00D80A7B"/>
    <w:rsid w:val="00D82805"/>
    <w:rsid w:val="00D82D7E"/>
    <w:rsid w:val="00D834C9"/>
    <w:rsid w:val="00D8382D"/>
    <w:rsid w:val="00D85005"/>
    <w:rsid w:val="00D85C32"/>
    <w:rsid w:val="00D8712E"/>
    <w:rsid w:val="00D91108"/>
    <w:rsid w:val="00D92E22"/>
    <w:rsid w:val="00D951D4"/>
    <w:rsid w:val="00D97800"/>
    <w:rsid w:val="00DA0EC1"/>
    <w:rsid w:val="00DA210D"/>
    <w:rsid w:val="00DA3FE3"/>
    <w:rsid w:val="00DA53A8"/>
    <w:rsid w:val="00DA6066"/>
    <w:rsid w:val="00DB0593"/>
    <w:rsid w:val="00DB32C5"/>
    <w:rsid w:val="00DB3E12"/>
    <w:rsid w:val="00DB3F22"/>
    <w:rsid w:val="00DB4EDC"/>
    <w:rsid w:val="00DB5407"/>
    <w:rsid w:val="00DB7FD9"/>
    <w:rsid w:val="00DC2EDB"/>
    <w:rsid w:val="00DC3692"/>
    <w:rsid w:val="00DC40A0"/>
    <w:rsid w:val="00DC7318"/>
    <w:rsid w:val="00DD0E42"/>
    <w:rsid w:val="00DD12CC"/>
    <w:rsid w:val="00DD1511"/>
    <w:rsid w:val="00DD1BA4"/>
    <w:rsid w:val="00DD2AD6"/>
    <w:rsid w:val="00DD2F93"/>
    <w:rsid w:val="00DD4415"/>
    <w:rsid w:val="00DD4611"/>
    <w:rsid w:val="00DD4A61"/>
    <w:rsid w:val="00DD65F7"/>
    <w:rsid w:val="00DE201A"/>
    <w:rsid w:val="00DE2236"/>
    <w:rsid w:val="00DE455D"/>
    <w:rsid w:val="00DE4913"/>
    <w:rsid w:val="00DE5040"/>
    <w:rsid w:val="00DE54E0"/>
    <w:rsid w:val="00DE54EC"/>
    <w:rsid w:val="00DE5BD0"/>
    <w:rsid w:val="00DE7B1D"/>
    <w:rsid w:val="00DF0724"/>
    <w:rsid w:val="00DF19FF"/>
    <w:rsid w:val="00DF27FA"/>
    <w:rsid w:val="00DF403D"/>
    <w:rsid w:val="00DF4C98"/>
    <w:rsid w:val="00E00107"/>
    <w:rsid w:val="00E00357"/>
    <w:rsid w:val="00E0057B"/>
    <w:rsid w:val="00E00581"/>
    <w:rsid w:val="00E00999"/>
    <w:rsid w:val="00E01C8E"/>
    <w:rsid w:val="00E033A2"/>
    <w:rsid w:val="00E05AF7"/>
    <w:rsid w:val="00E06463"/>
    <w:rsid w:val="00E07809"/>
    <w:rsid w:val="00E12441"/>
    <w:rsid w:val="00E12587"/>
    <w:rsid w:val="00E1340F"/>
    <w:rsid w:val="00E13607"/>
    <w:rsid w:val="00E14D2B"/>
    <w:rsid w:val="00E15398"/>
    <w:rsid w:val="00E16B8A"/>
    <w:rsid w:val="00E16D55"/>
    <w:rsid w:val="00E16E63"/>
    <w:rsid w:val="00E210E3"/>
    <w:rsid w:val="00E22CB3"/>
    <w:rsid w:val="00E2385D"/>
    <w:rsid w:val="00E316EA"/>
    <w:rsid w:val="00E325BF"/>
    <w:rsid w:val="00E333E8"/>
    <w:rsid w:val="00E33DB1"/>
    <w:rsid w:val="00E34733"/>
    <w:rsid w:val="00E34FA1"/>
    <w:rsid w:val="00E3697D"/>
    <w:rsid w:val="00E378FB"/>
    <w:rsid w:val="00E37DD1"/>
    <w:rsid w:val="00E40254"/>
    <w:rsid w:val="00E41880"/>
    <w:rsid w:val="00E42710"/>
    <w:rsid w:val="00E4642B"/>
    <w:rsid w:val="00E46E77"/>
    <w:rsid w:val="00E47B00"/>
    <w:rsid w:val="00E47C35"/>
    <w:rsid w:val="00E50A23"/>
    <w:rsid w:val="00E50C77"/>
    <w:rsid w:val="00E5334C"/>
    <w:rsid w:val="00E534B7"/>
    <w:rsid w:val="00E535DE"/>
    <w:rsid w:val="00E559A2"/>
    <w:rsid w:val="00E61855"/>
    <w:rsid w:val="00E61B78"/>
    <w:rsid w:val="00E61F02"/>
    <w:rsid w:val="00E6269F"/>
    <w:rsid w:val="00E6285B"/>
    <w:rsid w:val="00E637FC"/>
    <w:rsid w:val="00E64BA8"/>
    <w:rsid w:val="00E66760"/>
    <w:rsid w:val="00E66A8F"/>
    <w:rsid w:val="00E72338"/>
    <w:rsid w:val="00E723D0"/>
    <w:rsid w:val="00E73453"/>
    <w:rsid w:val="00E737DA"/>
    <w:rsid w:val="00E74361"/>
    <w:rsid w:val="00E74F8B"/>
    <w:rsid w:val="00E77335"/>
    <w:rsid w:val="00E80930"/>
    <w:rsid w:val="00E83F53"/>
    <w:rsid w:val="00E872A9"/>
    <w:rsid w:val="00E8734A"/>
    <w:rsid w:val="00E91CA8"/>
    <w:rsid w:val="00E9374A"/>
    <w:rsid w:val="00E93962"/>
    <w:rsid w:val="00E97505"/>
    <w:rsid w:val="00EA06D7"/>
    <w:rsid w:val="00EA1770"/>
    <w:rsid w:val="00EA2259"/>
    <w:rsid w:val="00EA5899"/>
    <w:rsid w:val="00EA6D80"/>
    <w:rsid w:val="00EA7FCF"/>
    <w:rsid w:val="00EB1E68"/>
    <w:rsid w:val="00EB20C0"/>
    <w:rsid w:val="00EB4178"/>
    <w:rsid w:val="00EB4437"/>
    <w:rsid w:val="00EB466F"/>
    <w:rsid w:val="00EB685B"/>
    <w:rsid w:val="00EB6878"/>
    <w:rsid w:val="00EC053D"/>
    <w:rsid w:val="00EC4D5D"/>
    <w:rsid w:val="00EC60DA"/>
    <w:rsid w:val="00EC62B4"/>
    <w:rsid w:val="00EC70E3"/>
    <w:rsid w:val="00ED23CF"/>
    <w:rsid w:val="00ED279F"/>
    <w:rsid w:val="00ED3FE0"/>
    <w:rsid w:val="00ED44D8"/>
    <w:rsid w:val="00ED4612"/>
    <w:rsid w:val="00ED6655"/>
    <w:rsid w:val="00ED698D"/>
    <w:rsid w:val="00ED6F73"/>
    <w:rsid w:val="00ED7322"/>
    <w:rsid w:val="00EE0B62"/>
    <w:rsid w:val="00EE119F"/>
    <w:rsid w:val="00EE1E0C"/>
    <w:rsid w:val="00EE2136"/>
    <w:rsid w:val="00EE2FB7"/>
    <w:rsid w:val="00EE4B81"/>
    <w:rsid w:val="00EE5807"/>
    <w:rsid w:val="00EF1B51"/>
    <w:rsid w:val="00EF1BD1"/>
    <w:rsid w:val="00EF2B7D"/>
    <w:rsid w:val="00EF353E"/>
    <w:rsid w:val="00EF56C3"/>
    <w:rsid w:val="00EF5F8A"/>
    <w:rsid w:val="00EF6E08"/>
    <w:rsid w:val="00F00975"/>
    <w:rsid w:val="00F0261D"/>
    <w:rsid w:val="00F02C3E"/>
    <w:rsid w:val="00F0332C"/>
    <w:rsid w:val="00F0633E"/>
    <w:rsid w:val="00F06632"/>
    <w:rsid w:val="00F07116"/>
    <w:rsid w:val="00F0745F"/>
    <w:rsid w:val="00F10335"/>
    <w:rsid w:val="00F107F1"/>
    <w:rsid w:val="00F11E98"/>
    <w:rsid w:val="00F13019"/>
    <w:rsid w:val="00F15756"/>
    <w:rsid w:val="00F17466"/>
    <w:rsid w:val="00F208AA"/>
    <w:rsid w:val="00F21942"/>
    <w:rsid w:val="00F223C4"/>
    <w:rsid w:val="00F22E33"/>
    <w:rsid w:val="00F25148"/>
    <w:rsid w:val="00F2627F"/>
    <w:rsid w:val="00F26338"/>
    <w:rsid w:val="00F26CCB"/>
    <w:rsid w:val="00F3198B"/>
    <w:rsid w:val="00F33F3D"/>
    <w:rsid w:val="00F341B0"/>
    <w:rsid w:val="00F34C56"/>
    <w:rsid w:val="00F36460"/>
    <w:rsid w:val="00F3741F"/>
    <w:rsid w:val="00F37BFF"/>
    <w:rsid w:val="00F422A4"/>
    <w:rsid w:val="00F4234C"/>
    <w:rsid w:val="00F428F2"/>
    <w:rsid w:val="00F431CC"/>
    <w:rsid w:val="00F4326B"/>
    <w:rsid w:val="00F4374C"/>
    <w:rsid w:val="00F44CC5"/>
    <w:rsid w:val="00F44E76"/>
    <w:rsid w:val="00F45498"/>
    <w:rsid w:val="00F454AD"/>
    <w:rsid w:val="00F45715"/>
    <w:rsid w:val="00F4629E"/>
    <w:rsid w:val="00F46B56"/>
    <w:rsid w:val="00F47917"/>
    <w:rsid w:val="00F505BA"/>
    <w:rsid w:val="00F509FB"/>
    <w:rsid w:val="00F50E9B"/>
    <w:rsid w:val="00F5189D"/>
    <w:rsid w:val="00F532A1"/>
    <w:rsid w:val="00F5508E"/>
    <w:rsid w:val="00F550B7"/>
    <w:rsid w:val="00F568DA"/>
    <w:rsid w:val="00F602E2"/>
    <w:rsid w:val="00F619C6"/>
    <w:rsid w:val="00F622F5"/>
    <w:rsid w:val="00F62AFF"/>
    <w:rsid w:val="00F6309A"/>
    <w:rsid w:val="00F630D1"/>
    <w:rsid w:val="00F63921"/>
    <w:rsid w:val="00F66262"/>
    <w:rsid w:val="00F662A4"/>
    <w:rsid w:val="00F70523"/>
    <w:rsid w:val="00F71A91"/>
    <w:rsid w:val="00F7293F"/>
    <w:rsid w:val="00F74507"/>
    <w:rsid w:val="00F74A1B"/>
    <w:rsid w:val="00F758AC"/>
    <w:rsid w:val="00F77967"/>
    <w:rsid w:val="00F80C5E"/>
    <w:rsid w:val="00F82BBD"/>
    <w:rsid w:val="00F85C88"/>
    <w:rsid w:val="00F9007D"/>
    <w:rsid w:val="00F9278F"/>
    <w:rsid w:val="00F92EE0"/>
    <w:rsid w:val="00F933A1"/>
    <w:rsid w:val="00F96C00"/>
    <w:rsid w:val="00FA18F6"/>
    <w:rsid w:val="00FA198D"/>
    <w:rsid w:val="00FA1E75"/>
    <w:rsid w:val="00FA2FE7"/>
    <w:rsid w:val="00FA5BCC"/>
    <w:rsid w:val="00FA78F5"/>
    <w:rsid w:val="00FB0AE6"/>
    <w:rsid w:val="00FB1F8C"/>
    <w:rsid w:val="00FB30DD"/>
    <w:rsid w:val="00FB6175"/>
    <w:rsid w:val="00FC00DD"/>
    <w:rsid w:val="00FC12F8"/>
    <w:rsid w:val="00FC33B1"/>
    <w:rsid w:val="00FC36FF"/>
    <w:rsid w:val="00FC59CB"/>
    <w:rsid w:val="00FC7394"/>
    <w:rsid w:val="00FC7F5F"/>
    <w:rsid w:val="00FD116C"/>
    <w:rsid w:val="00FD1344"/>
    <w:rsid w:val="00FD2E84"/>
    <w:rsid w:val="00FD3E86"/>
    <w:rsid w:val="00FD70CE"/>
    <w:rsid w:val="00FE1B4A"/>
    <w:rsid w:val="00FE659C"/>
    <w:rsid w:val="00FE7DB8"/>
    <w:rsid w:val="00FE7EA3"/>
    <w:rsid w:val="00FF0229"/>
    <w:rsid w:val="00FF0BA1"/>
    <w:rsid w:val="00FF2D23"/>
    <w:rsid w:val="00FF2D42"/>
    <w:rsid w:val="00FF3375"/>
    <w:rsid w:val="00FF36DB"/>
    <w:rsid w:val="00FF39A1"/>
    <w:rsid w:val="00FF5119"/>
    <w:rsid w:val="00FF5CCC"/>
    <w:rsid w:val="00FF66DD"/>
    <w:rsid w:val="00FF6835"/>
    <w:rsid w:val="00FF7541"/>
    <w:rsid w:val="00FF7749"/>
    <w:rsid w:val="00FF783F"/>
    <w:rsid w:val="00FF7D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B5A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86140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066E13"/>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rsid w:val="008719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054C32"/>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33383F"/>
    <w:pPr>
      <w:ind w:left="720"/>
      <w:contextualSpacing/>
    </w:pPr>
  </w:style>
  <w:style w:type="character" w:customStyle="1" w:styleId="a6">
    <w:name w:val="Основной текст_"/>
    <w:basedOn w:val="a0"/>
    <w:link w:val="11"/>
    <w:rsid w:val="007D11C1"/>
    <w:rPr>
      <w:rFonts w:ascii="Times New Roman" w:eastAsia="Times New Roman" w:hAnsi="Times New Roman" w:cs="Times New Roman"/>
      <w:sz w:val="20"/>
      <w:szCs w:val="20"/>
      <w:shd w:val="clear" w:color="auto" w:fill="FFFFFF"/>
    </w:rPr>
  </w:style>
  <w:style w:type="character" w:customStyle="1" w:styleId="8pt0pt">
    <w:name w:val="Основной текст + 8 pt;Интервал 0 pt"/>
    <w:basedOn w:val="a6"/>
    <w:rsid w:val="007D11C1"/>
    <w:rPr>
      <w:rFonts w:ascii="Times New Roman" w:eastAsia="Times New Roman" w:hAnsi="Times New Roman" w:cs="Times New Roman"/>
      <w:color w:val="000000"/>
      <w:spacing w:val="-10"/>
      <w:w w:val="100"/>
      <w:position w:val="0"/>
      <w:sz w:val="16"/>
      <w:szCs w:val="16"/>
      <w:shd w:val="clear" w:color="auto" w:fill="FFFFFF"/>
      <w:lang w:val="ru-RU" w:eastAsia="ru-RU" w:bidi="ru-RU"/>
    </w:rPr>
  </w:style>
  <w:style w:type="paragraph" w:customStyle="1" w:styleId="11">
    <w:name w:val="Основной текст1"/>
    <w:basedOn w:val="a"/>
    <w:link w:val="a6"/>
    <w:rsid w:val="007D11C1"/>
    <w:pPr>
      <w:widowControl w:val="0"/>
      <w:shd w:val="clear" w:color="auto" w:fill="FFFFFF"/>
      <w:spacing w:after="0" w:line="240" w:lineRule="auto"/>
    </w:pPr>
    <w:rPr>
      <w:rFonts w:ascii="Times New Roman" w:eastAsia="Times New Roman" w:hAnsi="Times New Roman" w:cs="Times New Roman"/>
      <w:sz w:val="20"/>
      <w:szCs w:val="20"/>
    </w:rPr>
  </w:style>
  <w:style w:type="character" w:styleId="a7">
    <w:name w:val="Hyperlink"/>
    <w:basedOn w:val="a0"/>
    <w:uiPriority w:val="99"/>
    <w:unhideWhenUsed/>
    <w:rsid w:val="008411F2"/>
    <w:rPr>
      <w:color w:val="0000FF"/>
      <w:u w:val="single"/>
    </w:rPr>
  </w:style>
  <w:style w:type="character" w:customStyle="1" w:styleId="apple-converted-space">
    <w:name w:val="apple-converted-space"/>
    <w:basedOn w:val="a0"/>
    <w:rsid w:val="008411F2"/>
  </w:style>
  <w:style w:type="character" w:customStyle="1" w:styleId="name">
    <w:name w:val="name"/>
    <w:basedOn w:val="a0"/>
    <w:rsid w:val="008411F2"/>
  </w:style>
  <w:style w:type="character" w:customStyle="1" w:styleId="contrib-degrees">
    <w:name w:val="contrib-degrees"/>
    <w:basedOn w:val="a0"/>
    <w:rsid w:val="008411F2"/>
  </w:style>
  <w:style w:type="character" w:customStyle="1" w:styleId="hl">
    <w:name w:val="hl"/>
    <w:basedOn w:val="a0"/>
    <w:rsid w:val="008411F2"/>
  </w:style>
  <w:style w:type="character" w:styleId="a8">
    <w:name w:val="Strong"/>
    <w:basedOn w:val="a0"/>
    <w:uiPriority w:val="22"/>
    <w:qFormat/>
    <w:rsid w:val="008411F2"/>
    <w:rPr>
      <w:b/>
      <w:bCs/>
    </w:rPr>
  </w:style>
  <w:style w:type="character" w:customStyle="1" w:styleId="absnonlinkmetadata">
    <w:name w:val="abs_nonlink_metadata"/>
    <w:basedOn w:val="a0"/>
    <w:rsid w:val="008411F2"/>
  </w:style>
  <w:style w:type="character" w:customStyle="1" w:styleId="10">
    <w:name w:val="Заголовок 1 Знак"/>
    <w:basedOn w:val="a0"/>
    <w:link w:val="1"/>
    <w:uiPriority w:val="9"/>
    <w:rsid w:val="00AB5A7A"/>
    <w:rPr>
      <w:rFonts w:ascii="Times New Roman" w:eastAsia="Times New Roman" w:hAnsi="Times New Roman" w:cs="Times New Roman"/>
      <w:b/>
      <w:bCs/>
      <w:kern w:val="36"/>
      <w:sz w:val="48"/>
      <w:szCs w:val="48"/>
      <w:lang w:eastAsia="ru-RU"/>
    </w:rPr>
  </w:style>
  <w:style w:type="paragraph" w:styleId="31">
    <w:name w:val="Body Text Indent 3"/>
    <w:basedOn w:val="a"/>
    <w:link w:val="32"/>
    <w:uiPriority w:val="99"/>
    <w:semiHidden/>
    <w:unhideWhenUsed/>
    <w:rsid w:val="00F374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2">
    <w:name w:val="Основной текст с отступом 3 Знак"/>
    <w:basedOn w:val="a0"/>
    <w:link w:val="31"/>
    <w:uiPriority w:val="99"/>
    <w:semiHidden/>
    <w:rsid w:val="00F3741F"/>
    <w:rPr>
      <w:rFonts w:ascii="Times New Roman" w:eastAsia="Times New Roman" w:hAnsi="Times New Roman" w:cs="Times New Roman"/>
      <w:sz w:val="24"/>
      <w:szCs w:val="24"/>
      <w:lang w:eastAsia="ru-RU"/>
    </w:rPr>
  </w:style>
  <w:style w:type="paragraph" w:styleId="a9">
    <w:name w:val="Body Text Indent"/>
    <w:basedOn w:val="a"/>
    <w:link w:val="aa"/>
    <w:uiPriority w:val="99"/>
    <w:semiHidden/>
    <w:unhideWhenUsed/>
    <w:rsid w:val="00F374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сновной текст с отступом Знак"/>
    <w:basedOn w:val="a0"/>
    <w:link w:val="a9"/>
    <w:uiPriority w:val="99"/>
    <w:semiHidden/>
    <w:rsid w:val="00F3741F"/>
    <w:rPr>
      <w:rFonts w:ascii="Times New Roman" w:eastAsia="Times New Roman" w:hAnsi="Times New Roman" w:cs="Times New Roman"/>
      <w:sz w:val="24"/>
      <w:szCs w:val="24"/>
      <w:lang w:eastAsia="ru-RU"/>
    </w:rPr>
  </w:style>
  <w:style w:type="character" w:customStyle="1" w:styleId="authortitle">
    <w:name w:val="author_title"/>
    <w:basedOn w:val="a0"/>
    <w:rsid w:val="00603049"/>
  </w:style>
  <w:style w:type="paragraph" w:customStyle="1" w:styleId="ProcNormal">
    <w:name w:val="Proc Normal"/>
    <w:basedOn w:val="Default"/>
    <w:next w:val="Default"/>
    <w:uiPriority w:val="99"/>
    <w:rsid w:val="00C05222"/>
    <w:rPr>
      <w:color w:val="auto"/>
    </w:rPr>
  </w:style>
  <w:style w:type="paragraph" w:styleId="ab">
    <w:name w:val="footnote text"/>
    <w:basedOn w:val="a"/>
    <w:link w:val="ac"/>
    <w:uiPriority w:val="99"/>
    <w:semiHidden/>
    <w:unhideWhenUsed/>
    <w:rsid w:val="00630F38"/>
    <w:pPr>
      <w:spacing w:after="0" w:line="240" w:lineRule="auto"/>
    </w:pPr>
    <w:rPr>
      <w:sz w:val="20"/>
      <w:szCs w:val="20"/>
    </w:rPr>
  </w:style>
  <w:style w:type="character" w:customStyle="1" w:styleId="ac">
    <w:name w:val="Текст сноски Знак"/>
    <w:basedOn w:val="a0"/>
    <w:link w:val="ab"/>
    <w:uiPriority w:val="99"/>
    <w:semiHidden/>
    <w:rsid w:val="00630F38"/>
    <w:rPr>
      <w:sz w:val="20"/>
      <w:szCs w:val="20"/>
    </w:rPr>
  </w:style>
  <w:style w:type="character" w:styleId="ad">
    <w:name w:val="footnote reference"/>
    <w:basedOn w:val="a0"/>
    <w:uiPriority w:val="99"/>
    <w:semiHidden/>
    <w:unhideWhenUsed/>
    <w:rsid w:val="00630F38"/>
    <w:rPr>
      <w:vertAlign w:val="superscript"/>
    </w:rPr>
  </w:style>
  <w:style w:type="paragraph" w:styleId="ae">
    <w:name w:val="Balloon Text"/>
    <w:basedOn w:val="a"/>
    <w:link w:val="af"/>
    <w:uiPriority w:val="99"/>
    <w:semiHidden/>
    <w:unhideWhenUsed/>
    <w:rsid w:val="000801B4"/>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801B4"/>
    <w:rPr>
      <w:rFonts w:ascii="Tahoma" w:hAnsi="Tahoma" w:cs="Tahoma"/>
      <w:sz w:val="16"/>
      <w:szCs w:val="16"/>
    </w:rPr>
  </w:style>
  <w:style w:type="character" w:customStyle="1" w:styleId="ilfuvd">
    <w:name w:val="ilfuvd"/>
    <w:basedOn w:val="a0"/>
    <w:rsid w:val="00A81568"/>
  </w:style>
  <w:style w:type="character" w:customStyle="1" w:styleId="st">
    <w:name w:val="st"/>
    <w:basedOn w:val="a0"/>
    <w:rsid w:val="00DF27FA"/>
  </w:style>
  <w:style w:type="character" w:styleId="af0">
    <w:name w:val="Emphasis"/>
    <w:basedOn w:val="a0"/>
    <w:uiPriority w:val="20"/>
    <w:qFormat/>
    <w:rsid w:val="004E32F6"/>
    <w:rPr>
      <w:i/>
      <w:iCs/>
    </w:rPr>
  </w:style>
  <w:style w:type="character" w:styleId="af1">
    <w:name w:val="annotation reference"/>
    <w:basedOn w:val="a0"/>
    <w:uiPriority w:val="99"/>
    <w:semiHidden/>
    <w:unhideWhenUsed/>
    <w:rsid w:val="00604C0B"/>
    <w:rPr>
      <w:sz w:val="16"/>
      <w:szCs w:val="16"/>
    </w:rPr>
  </w:style>
  <w:style w:type="paragraph" w:styleId="af2">
    <w:name w:val="annotation text"/>
    <w:basedOn w:val="a"/>
    <w:link w:val="af3"/>
    <w:uiPriority w:val="99"/>
    <w:semiHidden/>
    <w:unhideWhenUsed/>
    <w:rsid w:val="00604C0B"/>
    <w:pPr>
      <w:spacing w:line="240" w:lineRule="auto"/>
    </w:pPr>
    <w:rPr>
      <w:sz w:val="20"/>
      <w:szCs w:val="20"/>
    </w:rPr>
  </w:style>
  <w:style w:type="character" w:customStyle="1" w:styleId="af3">
    <w:name w:val="Текст примечания Знак"/>
    <w:basedOn w:val="a0"/>
    <w:link w:val="af2"/>
    <w:uiPriority w:val="99"/>
    <w:semiHidden/>
    <w:rsid w:val="00604C0B"/>
    <w:rPr>
      <w:sz w:val="20"/>
      <w:szCs w:val="20"/>
    </w:rPr>
  </w:style>
  <w:style w:type="paragraph" w:styleId="af4">
    <w:name w:val="annotation subject"/>
    <w:basedOn w:val="af2"/>
    <w:next w:val="af2"/>
    <w:link w:val="af5"/>
    <w:uiPriority w:val="99"/>
    <w:semiHidden/>
    <w:unhideWhenUsed/>
    <w:rsid w:val="00604C0B"/>
    <w:rPr>
      <w:b/>
      <w:bCs/>
    </w:rPr>
  </w:style>
  <w:style w:type="character" w:customStyle="1" w:styleId="af5">
    <w:name w:val="Тема примечания Знак"/>
    <w:basedOn w:val="af3"/>
    <w:link w:val="af4"/>
    <w:uiPriority w:val="99"/>
    <w:semiHidden/>
    <w:rsid w:val="00604C0B"/>
    <w:rPr>
      <w:b/>
      <w:bCs/>
      <w:sz w:val="20"/>
      <w:szCs w:val="20"/>
    </w:rPr>
  </w:style>
  <w:style w:type="paragraph" w:styleId="af6">
    <w:name w:val="header"/>
    <w:basedOn w:val="a"/>
    <w:link w:val="af7"/>
    <w:uiPriority w:val="99"/>
    <w:unhideWhenUsed/>
    <w:rsid w:val="009009DC"/>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9009DC"/>
  </w:style>
  <w:style w:type="paragraph" w:styleId="af8">
    <w:name w:val="footer"/>
    <w:basedOn w:val="a"/>
    <w:link w:val="af9"/>
    <w:uiPriority w:val="99"/>
    <w:unhideWhenUsed/>
    <w:rsid w:val="009009DC"/>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9009DC"/>
  </w:style>
  <w:style w:type="character" w:customStyle="1" w:styleId="highlight">
    <w:name w:val="highlight"/>
    <w:basedOn w:val="a0"/>
    <w:rsid w:val="00D600BD"/>
  </w:style>
  <w:style w:type="character" w:customStyle="1" w:styleId="A60">
    <w:name w:val="A6"/>
    <w:uiPriority w:val="99"/>
    <w:rsid w:val="004D7C35"/>
    <w:rPr>
      <w:rFonts w:cs="Cambria"/>
      <w:color w:val="000000"/>
      <w:sz w:val="16"/>
      <w:szCs w:val="16"/>
    </w:rPr>
  </w:style>
  <w:style w:type="character" w:customStyle="1" w:styleId="30">
    <w:name w:val="Заголовок 3 Знак"/>
    <w:basedOn w:val="a0"/>
    <w:link w:val="3"/>
    <w:uiPriority w:val="9"/>
    <w:semiHidden/>
    <w:rsid w:val="00861405"/>
    <w:rPr>
      <w:rFonts w:asciiTheme="majorHAnsi" w:eastAsiaTheme="majorEastAsia" w:hAnsiTheme="majorHAnsi" w:cstheme="majorBidi"/>
      <w:b/>
      <w:bCs/>
      <w:color w:val="4F81BD" w:themeColor="accent1"/>
    </w:rPr>
  </w:style>
  <w:style w:type="paragraph" w:customStyle="1" w:styleId="par">
    <w:name w:val="par"/>
    <w:basedOn w:val="a"/>
    <w:rsid w:val="008614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node">
    <w:name w:val="text-node"/>
    <w:basedOn w:val="a0"/>
    <w:rsid w:val="005C52A4"/>
  </w:style>
  <w:style w:type="character" w:customStyle="1" w:styleId="articletitle">
    <w:name w:val="articletitle"/>
    <w:basedOn w:val="a0"/>
    <w:rsid w:val="005C52A4"/>
  </w:style>
  <w:style w:type="paragraph" w:styleId="HTML">
    <w:name w:val="HTML Preformatted"/>
    <w:basedOn w:val="a"/>
    <w:link w:val="HTML0"/>
    <w:uiPriority w:val="99"/>
    <w:semiHidden/>
    <w:unhideWhenUsed/>
    <w:rsid w:val="000F1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0F1109"/>
    <w:rPr>
      <w:rFonts w:ascii="Courier New" w:eastAsia="Times New Roman" w:hAnsi="Courier New" w:cs="Courier New"/>
      <w:sz w:val="20"/>
      <w:szCs w:val="20"/>
      <w:lang w:eastAsia="ru-RU"/>
    </w:rPr>
  </w:style>
  <w:style w:type="character" w:customStyle="1" w:styleId="211pt">
    <w:name w:val="Основний текст (2) + 11 pt"/>
    <w:basedOn w:val="a0"/>
    <w:rsid w:val="00E22CB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style>
  <w:style w:type="character" w:styleId="afa">
    <w:name w:val="Placeholder Text"/>
    <w:basedOn w:val="a0"/>
    <w:uiPriority w:val="99"/>
    <w:semiHidden/>
    <w:rsid w:val="0091305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B5A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3">
    <w:name w:val="heading 3"/>
    <w:basedOn w:val="a"/>
    <w:next w:val="a"/>
    <w:link w:val="30"/>
    <w:uiPriority w:val="9"/>
    <w:semiHidden/>
    <w:unhideWhenUsed/>
    <w:qFormat/>
    <w:rsid w:val="0086140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066E13"/>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rsid w:val="008719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rsid w:val="00054C32"/>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33383F"/>
    <w:pPr>
      <w:ind w:left="720"/>
      <w:contextualSpacing/>
    </w:pPr>
  </w:style>
  <w:style w:type="character" w:customStyle="1" w:styleId="a6">
    <w:name w:val="Основной текст_"/>
    <w:basedOn w:val="a0"/>
    <w:link w:val="11"/>
    <w:rsid w:val="007D11C1"/>
    <w:rPr>
      <w:rFonts w:ascii="Times New Roman" w:eastAsia="Times New Roman" w:hAnsi="Times New Roman" w:cs="Times New Roman"/>
      <w:sz w:val="20"/>
      <w:szCs w:val="20"/>
      <w:shd w:val="clear" w:color="auto" w:fill="FFFFFF"/>
    </w:rPr>
  </w:style>
  <w:style w:type="character" w:customStyle="1" w:styleId="8pt0pt">
    <w:name w:val="Основной текст + 8 pt;Интервал 0 pt"/>
    <w:basedOn w:val="a6"/>
    <w:rsid w:val="007D11C1"/>
    <w:rPr>
      <w:rFonts w:ascii="Times New Roman" w:eastAsia="Times New Roman" w:hAnsi="Times New Roman" w:cs="Times New Roman"/>
      <w:color w:val="000000"/>
      <w:spacing w:val="-10"/>
      <w:w w:val="100"/>
      <w:position w:val="0"/>
      <w:sz w:val="16"/>
      <w:szCs w:val="16"/>
      <w:shd w:val="clear" w:color="auto" w:fill="FFFFFF"/>
      <w:lang w:val="ru-RU" w:eastAsia="ru-RU" w:bidi="ru-RU"/>
    </w:rPr>
  </w:style>
  <w:style w:type="paragraph" w:customStyle="1" w:styleId="11">
    <w:name w:val="Основной текст1"/>
    <w:basedOn w:val="a"/>
    <w:link w:val="a6"/>
    <w:rsid w:val="007D11C1"/>
    <w:pPr>
      <w:widowControl w:val="0"/>
      <w:shd w:val="clear" w:color="auto" w:fill="FFFFFF"/>
      <w:spacing w:after="0" w:line="240" w:lineRule="auto"/>
    </w:pPr>
    <w:rPr>
      <w:rFonts w:ascii="Times New Roman" w:eastAsia="Times New Roman" w:hAnsi="Times New Roman" w:cs="Times New Roman"/>
      <w:sz w:val="20"/>
      <w:szCs w:val="20"/>
    </w:rPr>
  </w:style>
  <w:style w:type="character" w:styleId="a7">
    <w:name w:val="Hyperlink"/>
    <w:basedOn w:val="a0"/>
    <w:uiPriority w:val="99"/>
    <w:unhideWhenUsed/>
    <w:rsid w:val="008411F2"/>
    <w:rPr>
      <w:color w:val="0000FF"/>
      <w:u w:val="single"/>
    </w:rPr>
  </w:style>
  <w:style w:type="character" w:customStyle="1" w:styleId="apple-converted-space">
    <w:name w:val="apple-converted-space"/>
    <w:basedOn w:val="a0"/>
    <w:rsid w:val="008411F2"/>
  </w:style>
  <w:style w:type="character" w:customStyle="1" w:styleId="name">
    <w:name w:val="name"/>
    <w:basedOn w:val="a0"/>
    <w:rsid w:val="008411F2"/>
  </w:style>
  <w:style w:type="character" w:customStyle="1" w:styleId="contrib-degrees">
    <w:name w:val="contrib-degrees"/>
    <w:basedOn w:val="a0"/>
    <w:rsid w:val="008411F2"/>
  </w:style>
  <w:style w:type="character" w:customStyle="1" w:styleId="hl">
    <w:name w:val="hl"/>
    <w:basedOn w:val="a0"/>
    <w:rsid w:val="008411F2"/>
  </w:style>
  <w:style w:type="character" w:styleId="a8">
    <w:name w:val="Strong"/>
    <w:basedOn w:val="a0"/>
    <w:uiPriority w:val="22"/>
    <w:qFormat/>
    <w:rsid w:val="008411F2"/>
    <w:rPr>
      <w:b/>
      <w:bCs/>
    </w:rPr>
  </w:style>
  <w:style w:type="character" w:customStyle="1" w:styleId="absnonlinkmetadata">
    <w:name w:val="abs_nonlink_metadata"/>
    <w:basedOn w:val="a0"/>
    <w:rsid w:val="008411F2"/>
  </w:style>
  <w:style w:type="character" w:customStyle="1" w:styleId="10">
    <w:name w:val="Заголовок 1 Знак"/>
    <w:basedOn w:val="a0"/>
    <w:link w:val="1"/>
    <w:uiPriority w:val="9"/>
    <w:rsid w:val="00AB5A7A"/>
    <w:rPr>
      <w:rFonts w:ascii="Times New Roman" w:eastAsia="Times New Roman" w:hAnsi="Times New Roman" w:cs="Times New Roman"/>
      <w:b/>
      <w:bCs/>
      <w:kern w:val="36"/>
      <w:sz w:val="48"/>
      <w:szCs w:val="48"/>
      <w:lang w:eastAsia="ru-RU"/>
    </w:rPr>
  </w:style>
  <w:style w:type="paragraph" w:styleId="31">
    <w:name w:val="Body Text Indent 3"/>
    <w:basedOn w:val="a"/>
    <w:link w:val="32"/>
    <w:uiPriority w:val="99"/>
    <w:semiHidden/>
    <w:unhideWhenUsed/>
    <w:rsid w:val="00F374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2">
    <w:name w:val="Основной текст с отступом 3 Знак"/>
    <w:basedOn w:val="a0"/>
    <w:link w:val="31"/>
    <w:uiPriority w:val="99"/>
    <w:semiHidden/>
    <w:rsid w:val="00F3741F"/>
    <w:rPr>
      <w:rFonts w:ascii="Times New Roman" w:eastAsia="Times New Roman" w:hAnsi="Times New Roman" w:cs="Times New Roman"/>
      <w:sz w:val="24"/>
      <w:szCs w:val="24"/>
      <w:lang w:eastAsia="ru-RU"/>
    </w:rPr>
  </w:style>
  <w:style w:type="paragraph" w:styleId="a9">
    <w:name w:val="Body Text Indent"/>
    <w:basedOn w:val="a"/>
    <w:link w:val="aa"/>
    <w:uiPriority w:val="99"/>
    <w:semiHidden/>
    <w:unhideWhenUsed/>
    <w:rsid w:val="00F374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сновной текст с отступом Знак"/>
    <w:basedOn w:val="a0"/>
    <w:link w:val="a9"/>
    <w:uiPriority w:val="99"/>
    <w:semiHidden/>
    <w:rsid w:val="00F3741F"/>
    <w:rPr>
      <w:rFonts w:ascii="Times New Roman" w:eastAsia="Times New Roman" w:hAnsi="Times New Roman" w:cs="Times New Roman"/>
      <w:sz w:val="24"/>
      <w:szCs w:val="24"/>
      <w:lang w:eastAsia="ru-RU"/>
    </w:rPr>
  </w:style>
  <w:style w:type="character" w:customStyle="1" w:styleId="authortitle">
    <w:name w:val="author_title"/>
    <w:basedOn w:val="a0"/>
    <w:rsid w:val="00603049"/>
  </w:style>
  <w:style w:type="paragraph" w:customStyle="1" w:styleId="ProcNormal">
    <w:name w:val="Proc Normal"/>
    <w:basedOn w:val="Default"/>
    <w:next w:val="Default"/>
    <w:uiPriority w:val="99"/>
    <w:rsid w:val="00C05222"/>
    <w:rPr>
      <w:color w:val="auto"/>
    </w:rPr>
  </w:style>
  <w:style w:type="paragraph" w:styleId="ab">
    <w:name w:val="footnote text"/>
    <w:basedOn w:val="a"/>
    <w:link w:val="ac"/>
    <w:uiPriority w:val="99"/>
    <w:semiHidden/>
    <w:unhideWhenUsed/>
    <w:rsid w:val="00630F38"/>
    <w:pPr>
      <w:spacing w:after="0" w:line="240" w:lineRule="auto"/>
    </w:pPr>
    <w:rPr>
      <w:sz w:val="20"/>
      <w:szCs w:val="20"/>
    </w:rPr>
  </w:style>
  <w:style w:type="character" w:customStyle="1" w:styleId="ac">
    <w:name w:val="Текст сноски Знак"/>
    <w:basedOn w:val="a0"/>
    <w:link w:val="ab"/>
    <w:uiPriority w:val="99"/>
    <w:semiHidden/>
    <w:rsid w:val="00630F38"/>
    <w:rPr>
      <w:sz w:val="20"/>
      <w:szCs w:val="20"/>
    </w:rPr>
  </w:style>
  <w:style w:type="character" w:styleId="ad">
    <w:name w:val="footnote reference"/>
    <w:basedOn w:val="a0"/>
    <w:uiPriority w:val="99"/>
    <w:semiHidden/>
    <w:unhideWhenUsed/>
    <w:rsid w:val="00630F38"/>
    <w:rPr>
      <w:vertAlign w:val="superscript"/>
    </w:rPr>
  </w:style>
  <w:style w:type="paragraph" w:styleId="ae">
    <w:name w:val="Balloon Text"/>
    <w:basedOn w:val="a"/>
    <w:link w:val="af"/>
    <w:uiPriority w:val="99"/>
    <w:semiHidden/>
    <w:unhideWhenUsed/>
    <w:rsid w:val="000801B4"/>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801B4"/>
    <w:rPr>
      <w:rFonts w:ascii="Tahoma" w:hAnsi="Tahoma" w:cs="Tahoma"/>
      <w:sz w:val="16"/>
      <w:szCs w:val="16"/>
    </w:rPr>
  </w:style>
  <w:style w:type="character" w:customStyle="1" w:styleId="ilfuvd">
    <w:name w:val="ilfuvd"/>
    <w:basedOn w:val="a0"/>
    <w:rsid w:val="00A81568"/>
  </w:style>
  <w:style w:type="character" w:customStyle="1" w:styleId="st">
    <w:name w:val="st"/>
    <w:basedOn w:val="a0"/>
    <w:rsid w:val="00DF27FA"/>
  </w:style>
  <w:style w:type="character" w:styleId="af0">
    <w:name w:val="Emphasis"/>
    <w:basedOn w:val="a0"/>
    <w:uiPriority w:val="20"/>
    <w:qFormat/>
    <w:rsid w:val="004E32F6"/>
    <w:rPr>
      <w:i/>
      <w:iCs/>
    </w:rPr>
  </w:style>
  <w:style w:type="character" w:styleId="af1">
    <w:name w:val="annotation reference"/>
    <w:basedOn w:val="a0"/>
    <w:uiPriority w:val="99"/>
    <w:semiHidden/>
    <w:unhideWhenUsed/>
    <w:rsid w:val="00604C0B"/>
    <w:rPr>
      <w:sz w:val="16"/>
      <w:szCs w:val="16"/>
    </w:rPr>
  </w:style>
  <w:style w:type="paragraph" w:styleId="af2">
    <w:name w:val="annotation text"/>
    <w:basedOn w:val="a"/>
    <w:link w:val="af3"/>
    <w:uiPriority w:val="99"/>
    <w:semiHidden/>
    <w:unhideWhenUsed/>
    <w:rsid w:val="00604C0B"/>
    <w:pPr>
      <w:spacing w:line="240" w:lineRule="auto"/>
    </w:pPr>
    <w:rPr>
      <w:sz w:val="20"/>
      <w:szCs w:val="20"/>
    </w:rPr>
  </w:style>
  <w:style w:type="character" w:customStyle="1" w:styleId="af3">
    <w:name w:val="Текст примечания Знак"/>
    <w:basedOn w:val="a0"/>
    <w:link w:val="af2"/>
    <w:uiPriority w:val="99"/>
    <w:semiHidden/>
    <w:rsid w:val="00604C0B"/>
    <w:rPr>
      <w:sz w:val="20"/>
      <w:szCs w:val="20"/>
    </w:rPr>
  </w:style>
  <w:style w:type="paragraph" w:styleId="af4">
    <w:name w:val="annotation subject"/>
    <w:basedOn w:val="af2"/>
    <w:next w:val="af2"/>
    <w:link w:val="af5"/>
    <w:uiPriority w:val="99"/>
    <w:semiHidden/>
    <w:unhideWhenUsed/>
    <w:rsid w:val="00604C0B"/>
    <w:rPr>
      <w:b/>
      <w:bCs/>
    </w:rPr>
  </w:style>
  <w:style w:type="character" w:customStyle="1" w:styleId="af5">
    <w:name w:val="Тема примечания Знак"/>
    <w:basedOn w:val="af3"/>
    <w:link w:val="af4"/>
    <w:uiPriority w:val="99"/>
    <w:semiHidden/>
    <w:rsid w:val="00604C0B"/>
    <w:rPr>
      <w:b/>
      <w:bCs/>
      <w:sz w:val="20"/>
      <w:szCs w:val="20"/>
    </w:rPr>
  </w:style>
  <w:style w:type="paragraph" w:styleId="af6">
    <w:name w:val="header"/>
    <w:basedOn w:val="a"/>
    <w:link w:val="af7"/>
    <w:uiPriority w:val="99"/>
    <w:unhideWhenUsed/>
    <w:rsid w:val="009009DC"/>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9009DC"/>
  </w:style>
  <w:style w:type="paragraph" w:styleId="af8">
    <w:name w:val="footer"/>
    <w:basedOn w:val="a"/>
    <w:link w:val="af9"/>
    <w:uiPriority w:val="99"/>
    <w:unhideWhenUsed/>
    <w:rsid w:val="009009DC"/>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9009DC"/>
  </w:style>
  <w:style w:type="character" w:customStyle="1" w:styleId="highlight">
    <w:name w:val="highlight"/>
    <w:basedOn w:val="a0"/>
    <w:rsid w:val="00D600BD"/>
  </w:style>
  <w:style w:type="character" w:customStyle="1" w:styleId="A60">
    <w:name w:val="A6"/>
    <w:uiPriority w:val="99"/>
    <w:rsid w:val="004D7C35"/>
    <w:rPr>
      <w:rFonts w:cs="Cambria"/>
      <w:color w:val="000000"/>
      <w:sz w:val="16"/>
      <w:szCs w:val="16"/>
    </w:rPr>
  </w:style>
  <w:style w:type="character" w:customStyle="1" w:styleId="30">
    <w:name w:val="Заголовок 3 Знак"/>
    <w:basedOn w:val="a0"/>
    <w:link w:val="3"/>
    <w:uiPriority w:val="9"/>
    <w:semiHidden/>
    <w:rsid w:val="00861405"/>
    <w:rPr>
      <w:rFonts w:asciiTheme="majorHAnsi" w:eastAsiaTheme="majorEastAsia" w:hAnsiTheme="majorHAnsi" w:cstheme="majorBidi"/>
      <w:b/>
      <w:bCs/>
      <w:color w:val="4F81BD" w:themeColor="accent1"/>
    </w:rPr>
  </w:style>
  <w:style w:type="paragraph" w:customStyle="1" w:styleId="par">
    <w:name w:val="par"/>
    <w:basedOn w:val="a"/>
    <w:rsid w:val="0086140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node">
    <w:name w:val="text-node"/>
    <w:basedOn w:val="a0"/>
    <w:rsid w:val="005C52A4"/>
  </w:style>
  <w:style w:type="character" w:customStyle="1" w:styleId="articletitle">
    <w:name w:val="articletitle"/>
    <w:basedOn w:val="a0"/>
    <w:rsid w:val="005C52A4"/>
  </w:style>
  <w:style w:type="paragraph" w:styleId="HTML">
    <w:name w:val="HTML Preformatted"/>
    <w:basedOn w:val="a"/>
    <w:link w:val="HTML0"/>
    <w:uiPriority w:val="99"/>
    <w:semiHidden/>
    <w:unhideWhenUsed/>
    <w:rsid w:val="000F11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0F1109"/>
    <w:rPr>
      <w:rFonts w:ascii="Courier New" w:eastAsia="Times New Roman" w:hAnsi="Courier New" w:cs="Courier New"/>
      <w:sz w:val="20"/>
      <w:szCs w:val="20"/>
      <w:lang w:eastAsia="ru-RU"/>
    </w:rPr>
  </w:style>
  <w:style w:type="character" w:customStyle="1" w:styleId="211pt">
    <w:name w:val="Основний текст (2) + 11 pt"/>
    <w:basedOn w:val="a0"/>
    <w:rsid w:val="00E22CB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eastAsia="uk-UA" w:bidi="uk-UA"/>
    </w:rPr>
  </w:style>
  <w:style w:type="character" w:styleId="afa">
    <w:name w:val="Placeholder Text"/>
    <w:basedOn w:val="a0"/>
    <w:uiPriority w:val="99"/>
    <w:semiHidden/>
    <w:rsid w:val="0091305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79056">
      <w:bodyDiv w:val="1"/>
      <w:marLeft w:val="0"/>
      <w:marRight w:val="0"/>
      <w:marTop w:val="0"/>
      <w:marBottom w:val="0"/>
      <w:divBdr>
        <w:top w:val="none" w:sz="0" w:space="0" w:color="auto"/>
        <w:left w:val="none" w:sz="0" w:space="0" w:color="auto"/>
        <w:bottom w:val="none" w:sz="0" w:space="0" w:color="auto"/>
        <w:right w:val="none" w:sz="0" w:space="0" w:color="auto"/>
      </w:divBdr>
      <w:divsChild>
        <w:div w:id="37895844">
          <w:marLeft w:val="0"/>
          <w:marRight w:val="0"/>
          <w:marTop w:val="0"/>
          <w:marBottom w:val="0"/>
          <w:divBdr>
            <w:top w:val="none" w:sz="0" w:space="0" w:color="auto"/>
            <w:left w:val="none" w:sz="0" w:space="0" w:color="auto"/>
            <w:bottom w:val="none" w:sz="0" w:space="0" w:color="auto"/>
            <w:right w:val="none" w:sz="0" w:space="0" w:color="auto"/>
          </w:divBdr>
        </w:div>
        <w:div w:id="387999207">
          <w:marLeft w:val="0"/>
          <w:marRight w:val="0"/>
          <w:marTop w:val="0"/>
          <w:marBottom w:val="0"/>
          <w:divBdr>
            <w:top w:val="none" w:sz="0" w:space="0" w:color="auto"/>
            <w:left w:val="none" w:sz="0" w:space="0" w:color="auto"/>
            <w:bottom w:val="none" w:sz="0" w:space="0" w:color="auto"/>
            <w:right w:val="none" w:sz="0" w:space="0" w:color="auto"/>
          </w:divBdr>
        </w:div>
        <w:div w:id="785732646">
          <w:marLeft w:val="0"/>
          <w:marRight w:val="0"/>
          <w:marTop w:val="0"/>
          <w:marBottom w:val="0"/>
          <w:divBdr>
            <w:top w:val="none" w:sz="0" w:space="0" w:color="auto"/>
            <w:left w:val="none" w:sz="0" w:space="0" w:color="auto"/>
            <w:bottom w:val="none" w:sz="0" w:space="0" w:color="auto"/>
            <w:right w:val="none" w:sz="0" w:space="0" w:color="auto"/>
          </w:divBdr>
        </w:div>
        <w:div w:id="1015233441">
          <w:marLeft w:val="0"/>
          <w:marRight w:val="0"/>
          <w:marTop w:val="0"/>
          <w:marBottom w:val="0"/>
          <w:divBdr>
            <w:top w:val="none" w:sz="0" w:space="0" w:color="auto"/>
            <w:left w:val="none" w:sz="0" w:space="0" w:color="auto"/>
            <w:bottom w:val="none" w:sz="0" w:space="0" w:color="auto"/>
            <w:right w:val="none" w:sz="0" w:space="0" w:color="auto"/>
          </w:divBdr>
        </w:div>
        <w:div w:id="1039822365">
          <w:marLeft w:val="0"/>
          <w:marRight w:val="0"/>
          <w:marTop w:val="0"/>
          <w:marBottom w:val="0"/>
          <w:divBdr>
            <w:top w:val="none" w:sz="0" w:space="0" w:color="auto"/>
            <w:left w:val="none" w:sz="0" w:space="0" w:color="auto"/>
            <w:bottom w:val="none" w:sz="0" w:space="0" w:color="auto"/>
            <w:right w:val="none" w:sz="0" w:space="0" w:color="auto"/>
          </w:divBdr>
        </w:div>
        <w:div w:id="1766806992">
          <w:marLeft w:val="0"/>
          <w:marRight w:val="0"/>
          <w:marTop w:val="0"/>
          <w:marBottom w:val="0"/>
          <w:divBdr>
            <w:top w:val="none" w:sz="0" w:space="0" w:color="auto"/>
            <w:left w:val="none" w:sz="0" w:space="0" w:color="auto"/>
            <w:bottom w:val="none" w:sz="0" w:space="0" w:color="auto"/>
            <w:right w:val="none" w:sz="0" w:space="0" w:color="auto"/>
          </w:divBdr>
        </w:div>
        <w:div w:id="1893493541">
          <w:marLeft w:val="0"/>
          <w:marRight w:val="0"/>
          <w:marTop w:val="0"/>
          <w:marBottom w:val="0"/>
          <w:divBdr>
            <w:top w:val="none" w:sz="0" w:space="0" w:color="auto"/>
            <w:left w:val="none" w:sz="0" w:space="0" w:color="auto"/>
            <w:bottom w:val="none" w:sz="0" w:space="0" w:color="auto"/>
            <w:right w:val="none" w:sz="0" w:space="0" w:color="auto"/>
          </w:divBdr>
        </w:div>
      </w:divsChild>
    </w:div>
    <w:div w:id="57478326">
      <w:bodyDiv w:val="1"/>
      <w:marLeft w:val="0"/>
      <w:marRight w:val="0"/>
      <w:marTop w:val="0"/>
      <w:marBottom w:val="0"/>
      <w:divBdr>
        <w:top w:val="none" w:sz="0" w:space="0" w:color="auto"/>
        <w:left w:val="none" w:sz="0" w:space="0" w:color="auto"/>
        <w:bottom w:val="none" w:sz="0" w:space="0" w:color="auto"/>
        <w:right w:val="none" w:sz="0" w:space="0" w:color="auto"/>
      </w:divBdr>
    </w:div>
    <w:div w:id="86049882">
      <w:bodyDiv w:val="1"/>
      <w:marLeft w:val="0"/>
      <w:marRight w:val="0"/>
      <w:marTop w:val="0"/>
      <w:marBottom w:val="0"/>
      <w:divBdr>
        <w:top w:val="none" w:sz="0" w:space="0" w:color="auto"/>
        <w:left w:val="none" w:sz="0" w:space="0" w:color="auto"/>
        <w:bottom w:val="none" w:sz="0" w:space="0" w:color="auto"/>
        <w:right w:val="none" w:sz="0" w:space="0" w:color="auto"/>
      </w:divBdr>
    </w:div>
    <w:div w:id="106513798">
      <w:bodyDiv w:val="1"/>
      <w:marLeft w:val="0"/>
      <w:marRight w:val="0"/>
      <w:marTop w:val="0"/>
      <w:marBottom w:val="0"/>
      <w:divBdr>
        <w:top w:val="none" w:sz="0" w:space="0" w:color="auto"/>
        <w:left w:val="none" w:sz="0" w:space="0" w:color="auto"/>
        <w:bottom w:val="none" w:sz="0" w:space="0" w:color="auto"/>
        <w:right w:val="none" w:sz="0" w:space="0" w:color="auto"/>
      </w:divBdr>
    </w:div>
    <w:div w:id="137191466">
      <w:bodyDiv w:val="1"/>
      <w:marLeft w:val="0"/>
      <w:marRight w:val="0"/>
      <w:marTop w:val="0"/>
      <w:marBottom w:val="0"/>
      <w:divBdr>
        <w:top w:val="none" w:sz="0" w:space="0" w:color="auto"/>
        <w:left w:val="none" w:sz="0" w:space="0" w:color="auto"/>
        <w:bottom w:val="none" w:sz="0" w:space="0" w:color="auto"/>
        <w:right w:val="none" w:sz="0" w:space="0" w:color="auto"/>
      </w:divBdr>
    </w:div>
    <w:div w:id="155387765">
      <w:bodyDiv w:val="1"/>
      <w:marLeft w:val="0"/>
      <w:marRight w:val="0"/>
      <w:marTop w:val="0"/>
      <w:marBottom w:val="0"/>
      <w:divBdr>
        <w:top w:val="none" w:sz="0" w:space="0" w:color="auto"/>
        <w:left w:val="none" w:sz="0" w:space="0" w:color="auto"/>
        <w:bottom w:val="none" w:sz="0" w:space="0" w:color="auto"/>
        <w:right w:val="none" w:sz="0" w:space="0" w:color="auto"/>
      </w:divBdr>
      <w:divsChild>
        <w:div w:id="887373245">
          <w:marLeft w:val="0"/>
          <w:marRight w:val="0"/>
          <w:marTop w:val="0"/>
          <w:marBottom w:val="0"/>
          <w:divBdr>
            <w:top w:val="none" w:sz="0" w:space="0" w:color="auto"/>
            <w:left w:val="none" w:sz="0" w:space="0" w:color="auto"/>
            <w:bottom w:val="none" w:sz="0" w:space="0" w:color="auto"/>
            <w:right w:val="none" w:sz="0" w:space="0" w:color="auto"/>
          </w:divBdr>
        </w:div>
        <w:div w:id="924150534">
          <w:marLeft w:val="0"/>
          <w:marRight w:val="0"/>
          <w:marTop w:val="0"/>
          <w:marBottom w:val="0"/>
          <w:divBdr>
            <w:top w:val="none" w:sz="0" w:space="0" w:color="auto"/>
            <w:left w:val="none" w:sz="0" w:space="0" w:color="auto"/>
            <w:bottom w:val="none" w:sz="0" w:space="0" w:color="auto"/>
            <w:right w:val="none" w:sz="0" w:space="0" w:color="auto"/>
          </w:divBdr>
        </w:div>
        <w:div w:id="1365213098">
          <w:marLeft w:val="0"/>
          <w:marRight w:val="0"/>
          <w:marTop w:val="0"/>
          <w:marBottom w:val="0"/>
          <w:divBdr>
            <w:top w:val="none" w:sz="0" w:space="0" w:color="auto"/>
            <w:left w:val="none" w:sz="0" w:space="0" w:color="auto"/>
            <w:bottom w:val="none" w:sz="0" w:space="0" w:color="auto"/>
            <w:right w:val="none" w:sz="0" w:space="0" w:color="auto"/>
          </w:divBdr>
        </w:div>
        <w:div w:id="1384869213">
          <w:marLeft w:val="0"/>
          <w:marRight w:val="0"/>
          <w:marTop w:val="0"/>
          <w:marBottom w:val="0"/>
          <w:divBdr>
            <w:top w:val="none" w:sz="0" w:space="0" w:color="auto"/>
            <w:left w:val="none" w:sz="0" w:space="0" w:color="auto"/>
            <w:bottom w:val="none" w:sz="0" w:space="0" w:color="auto"/>
            <w:right w:val="none" w:sz="0" w:space="0" w:color="auto"/>
          </w:divBdr>
        </w:div>
        <w:div w:id="1766724244">
          <w:marLeft w:val="0"/>
          <w:marRight w:val="0"/>
          <w:marTop w:val="0"/>
          <w:marBottom w:val="0"/>
          <w:divBdr>
            <w:top w:val="none" w:sz="0" w:space="0" w:color="auto"/>
            <w:left w:val="none" w:sz="0" w:space="0" w:color="auto"/>
            <w:bottom w:val="none" w:sz="0" w:space="0" w:color="auto"/>
            <w:right w:val="none" w:sz="0" w:space="0" w:color="auto"/>
          </w:divBdr>
        </w:div>
      </w:divsChild>
    </w:div>
    <w:div w:id="160200575">
      <w:bodyDiv w:val="1"/>
      <w:marLeft w:val="0"/>
      <w:marRight w:val="0"/>
      <w:marTop w:val="0"/>
      <w:marBottom w:val="0"/>
      <w:divBdr>
        <w:top w:val="none" w:sz="0" w:space="0" w:color="auto"/>
        <w:left w:val="none" w:sz="0" w:space="0" w:color="auto"/>
        <w:bottom w:val="none" w:sz="0" w:space="0" w:color="auto"/>
        <w:right w:val="none" w:sz="0" w:space="0" w:color="auto"/>
      </w:divBdr>
      <w:divsChild>
        <w:div w:id="3166445">
          <w:marLeft w:val="0"/>
          <w:marRight w:val="0"/>
          <w:marTop w:val="0"/>
          <w:marBottom w:val="0"/>
          <w:divBdr>
            <w:top w:val="none" w:sz="0" w:space="0" w:color="auto"/>
            <w:left w:val="none" w:sz="0" w:space="0" w:color="auto"/>
            <w:bottom w:val="none" w:sz="0" w:space="0" w:color="auto"/>
            <w:right w:val="none" w:sz="0" w:space="0" w:color="auto"/>
          </w:divBdr>
        </w:div>
        <w:div w:id="819540886">
          <w:marLeft w:val="0"/>
          <w:marRight w:val="0"/>
          <w:marTop w:val="0"/>
          <w:marBottom w:val="0"/>
          <w:divBdr>
            <w:top w:val="none" w:sz="0" w:space="0" w:color="auto"/>
            <w:left w:val="none" w:sz="0" w:space="0" w:color="auto"/>
            <w:bottom w:val="none" w:sz="0" w:space="0" w:color="auto"/>
            <w:right w:val="none" w:sz="0" w:space="0" w:color="auto"/>
          </w:divBdr>
        </w:div>
      </w:divsChild>
    </w:div>
    <w:div w:id="164521208">
      <w:bodyDiv w:val="1"/>
      <w:marLeft w:val="0"/>
      <w:marRight w:val="0"/>
      <w:marTop w:val="0"/>
      <w:marBottom w:val="0"/>
      <w:divBdr>
        <w:top w:val="none" w:sz="0" w:space="0" w:color="auto"/>
        <w:left w:val="none" w:sz="0" w:space="0" w:color="auto"/>
        <w:bottom w:val="none" w:sz="0" w:space="0" w:color="auto"/>
        <w:right w:val="none" w:sz="0" w:space="0" w:color="auto"/>
      </w:divBdr>
    </w:div>
    <w:div w:id="175536519">
      <w:bodyDiv w:val="1"/>
      <w:marLeft w:val="0"/>
      <w:marRight w:val="0"/>
      <w:marTop w:val="0"/>
      <w:marBottom w:val="0"/>
      <w:divBdr>
        <w:top w:val="none" w:sz="0" w:space="0" w:color="auto"/>
        <w:left w:val="none" w:sz="0" w:space="0" w:color="auto"/>
        <w:bottom w:val="none" w:sz="0" w:space="0" w:color="auto"/>
        <w:right w:val="none" w:sz="0" w:space="0" w:color="auto"/>
      </w:divBdr>
      <w:divsChild>
        <w:div w:id="129523474">
          <w:marLeft w:val="0"/>
          <w:marRight w:val="0"/>
          <w:marTop w:val="0"/>
          <w:marBottom w:val="0"/>
          <w:divBdr>
            <w:top w:val="none" w:sz="0" w:space="0" w:color="auto"/>
            <w:left w:val="none" w:sz="0" w:space="0" w:color="auto"/>
            <w:bottom w:val="none" w:sz="0" w:space="0" w:color="auto"/>
            <w:right w:val="none" w:sz="0" w:space="0" w:color="auto"/>
          </w:divBdr>
        </w:div>
        <w:div w:id="154272752">
          <w:marLeft w:val="0"/>
          <w:marRight w:val="0"/>
          <w:marTop w:val="0"/>
          <w:marBottom w:val="0"/>
          <w:divBdr>
            <w:top w:val="none" w:sz="0" w:space="0" w:color="auto"/>
            <w:left w:val="none" w:sz="0" w:space="0" w:color="auto"/>
            <w:bottom w:val="none" w:sz="0" w:space="0" w:color="auto"/>
            <w:right w:val="none" w:sz="0" w:space="0" w:color="auto"/>
          </w:divBdr>
        </w:div>
        <w:div w:id="197549014">
          <w:marLeft w:val="0"/>
          <w:marRight w:val="0"/>
          <w:marTop w:val="0"/>
          <w:marBottom w:val="0"/>
          <w:divBdr>
            <w:top w:val="none" w:sz="0" w:space="0" w:color="auto"/>
            <w:left w:val="none" w:sz="0" w:space="0" w:color="auto"/>
            <w:bottom w:val="none" w:sz="0" w:space="0" w:color="auto"/>
            <w:right w:val="none" w:sz="0" w:space="0" w:color="auto"/>
          </w:divBdr>
        </w:div>
        <w:div w:id="377781022">
          <w:marLeft w:val="0"/>
          <w:marRight w:val="0"/>
          <w:marTop w:val="0"/>
          <w:marBottom w:val="0"/>
          <w:divBdr>
            <w:top w:val="none" w:sz="0" w:space="0" w:color="auto"/>
            <w:left w:val="none" w:sz="0" w:space="0" w:color="auto"/>
            <w:bottom w:val="none" w:sz="0" w:space="0" w:color="auto"/>
            <w:right w:val="none" w:sz="0" w:space="0" w:color="auto"/>
          </w:divBdr>
        </w:div>
        <w:div w:id="422796543">
          <w:marLeft w:val="0"/>
          <w:marRight w:val="0"/>
          <w:marTop w:val="0"/>
          <w:marBottom w:val="0"/>
          <w:divBdr>
            <w:top w:val="none" w:sz="0" w:space="0" w:color="auto"/>
            <w:left w:val="none" w:sz="0" w:space="0" w:color="auto"/>
            <w:bottom w:val="none" w:sz="0" w:space="0" w:color="auto"/>
            <w:right w:val="none" w:sz="0" w:space="0" w:color="auto"/>
          </w:divBdr>
        </w:div>
        <w:div w:id="509565763">
          <w:marLeft w:val="0"/>
          <w:marRight w:val="0"/>
          <w:marTop w:val="0"/>
          <w:marBottom w:val="0"/>
          <w:divBdr>
            <w:top w:val="none" w:sz="0" w:space="0" w:color="auto"/>
            <w:left w:val="none" w:sz="0" w:space="0" w:color="auto"/>
            <w:bottom w:val="none" w:sz="0" w:space="0" w:color="auto"/>
            <w:right w:val="none" w:sz="0" w:space="0" w:color="auto"/>
          </w:divBdr>
        </w:div>
        <w:div w:id="544676646">
          <w:marLeft w:val="0"/>
          <w:marRight w:val="0"/>
          <w:marTop w:val="0"/>
          <w:marBottom w:val="0"/>
          <w:divBdr>
            <w:top w:val="none" w:sz="0" w:space="0" w:color="auto"/>
            <w:left w:val="none" w:sz="0" w:space="0" w:color="auto"/>
            <w:bottom w:val="none" w:sz="0" w:space="0" w:color="auto"/>
            <w:right w:val="none" w:sz="0" w:space="0" w:color="auto"/>
          </w:divBdr>
        </w:div>
        <w:div w:id="563492039">
          <w:marLeft w:val="0"/>
          <w:marRight w:val="0"/>
          <w:marTop w:val="0"/>
          <w:marBottom w:val="0"/>
          <w:divBdr>
            <w:top w:val="none" w:sz="0" w:space="0" w:color="auto"/>
            <w:left w:val="none" w:sz="0" w:space="0" w:color="auto"/>
            <w:bottom w:val="none" w:sz="0" w:space="0" w:color="auto"/>
            <w:right w:val="none" w:sz="0" w:space="0" w:color="auto"/>
          </w:divBdr>
        </w:div>
        <w:div w:id="597913324">
          <w:marLeft w:val="0"/>
          <w:marRight w:val="0"/>
          <w:marTop w:val="0"/>
          <w:marBottom w:val="0"/>
          <w:divBdr>
            <w:top w:val="none" w:sz="0" w:space="0" w:color="auto"/>
            <w:left w:val="none" w:sz="0" w:space="0" w:color="auto"/>
            <w:bottom w:val="none" w:sz="0" w:space="0" w:color="auto"/>
            <w:right w:val="none" w:sz="0" w:space="0" w:color="auto"/>
          </w:divBdr>
        </w:div>
        <w:div w:id="608394217">
          <w:marLeft w:val="0"/>
          <w:marRight w:val="0"/>
          <w:marTop w:val="0"/>
          <w:marBottom w:val="0"/>
          <w:divBdr>
            <w:top w:val="none" w:sz="0" w:space="0" w:color="auto"/>
            <w:left w:val="none" w:sz="0" w:space="0" w:color="auto"/>
            <w:bottom w:val="none" w:sz="0" w:space="0" w:color="auto"/>
            <w:right w:val="none" w:sz="0" w:space="0" w:color="auto"/>
          </w:divBdr>
        </w:div>
        <w:div w:id="624849758">
          <w:marLeft w:val="0"/>
          <w:marRight w:val="0"/>
          <w:marTop w:val="0"/>
          <w:marBottom w:val="0"/>
          <w:divBdr>
            <w:top w:val="none" w:sz="0" w:space="0" w:color="auto"/>
            <w:left w:val="none" w:sz="0" w:space="0" w:color="auto"/>
            <w:bottom w:val="none" w:sz="0" w:space="0" w:color="auto"/>
            <w:right w:val="none" w:sz="0" w:space="0" w:color="auto"/>
          </w:divBdr>
        </w:div>
        <w:div w:id="735127272">
          <w:marLeft w:val="0"/>
          <w:marRight w:val="0"/>
          <w:marTop w:val="0"/>
          <w:marBottom w:val="0"/>
          <w:divBdr>
            <w:top w:val="none" w:sz="0" w:space="0" w:color="auto"/>
            <w:left w:val="none" w:sz="0" w:space="0" w:color="auto"/>
            <w:bottom w:val="none" w:sz="0" w:space="0" w:color="auto"/>
            <w:right w:val="none" w:sz="0" w:space="0" w:color="auto"/>
          </w:divBdr>
        </w:div>
        <w:div w:id="855582995">
          <w:marLeft w:val="0"/>
          <w:marRight w:val="0"/>
          <w:marTop w:val="0"/>
          <w:marBottom w:val="0"/>
          <w:divBdr>
            <w:top w:val="none" w:sz="0" w:space="0" w:color="auto"/>
            <w:left w:val="none" w:sz="0" w:space="0" w:color="auto"/>
            <w:bottom w:val="none" w:sz="0" w:space="0" w:color="auto"/>
            <w:right w:val="none" w:sz="0" w:space="0" w:color="auto"/>
          </w:divBdr>
        </w:div>
        <w:div w:id="937638843">
          <w:marLeft w:val="0"/>
          <w:marRight w:val="0"/>
          <w:marTop w:val="0"/>
          <w:marBottom w:val="0"/>
          <w:divBdr>
            <w:top w:val="none" w:sz="0" w:space="0" w:color="auto"/>
            <w:left w:val="none" w:sz="0" w:space="0" w:color="auto"/>
            <w:bottom w:val="none" w:sz="0" w:space="0" w:color="auto"/>
            <w:right w:val="none" w:sz="0" w:space="0" w:color="auto"/>
          </w:divBdr>
        </w:div>
        <w:div w:id="955214864">
          <w:marLeft w:val="0"/>
          <w:marRight w:val="0"/>
          <w:marTop w:val="0"/>
          <w:marBottom w:val="0"/>
          <w:divBdr>
            <w:top w:val="none" w:sz="0" w:space="0" w:color="auto"/>
            <w:left w:val="none" w:sz="0" w:space="0" w:color="auto"/>
            <w:bottom w:val="none" w:sz="0" w:space="0" w:color="auto"/>
            <w:right w:val="none" w:sz="0" w:space="0" w:color="auto"/>
          </w:divBdr>
        </w:div>
        <w:div w:id="977103587">
          <w:marLeft w:val="0"/>
          <w:marRight w:val="0"/>
          <w:marTop w:val="0"/>
          <w:marBottom w:val="0"/>
          <w:divBdr>
            <w:top w:val="none" w:sz="0" w:space="0" w:color="auto"/>
            <w:left w:val="none" w:sz="0" w:space="0" w:color="auto"/>
            <w:bottom w:val="none" w:sz="0" w:space="0" w:color="auto"/>
            <w:right w:val="none" w:sz="0" w:space="0" w:color="auto"/>
          </w:divBdr>
        </w:div>
        <w:div w:id="979530830">
          <w:marLeft w:val="0"/>
          <w:marRight w:val="0"/>
          <w:marTop w:val="0"/>
          <w:marBottom w:val="0"/>
          <w:divBdr>
            <w:top w:val="none" w:sz="0" w:space="0" w:color="auto"/>
            <w:left w:val="none" w:sz="0" w:space="0" w:color="auto"/>
            <w:bottom w:val="none" w:sz="0" w:space="0" w:color="auto"/>
            <w:right w:val="none" w:sz="0" w:space="0" w:color="auto"/>
          </w:divBdr>
        </w:div>
        <w:div w:id="981153793">
          <w:marLeft w:val="0"/>
          <w:marRight w:val="0"/>
          <w:marTop w:val="0"/>
          <w:marBottom w:val="0"/>
          <w:divBdr>
            <w:top w:val="none" w:sz="0" w:space="0" w:color="auto"/>
            <w:left w:val="none" w:sz="0" w:space="0" w:color="auto"/>
            <w:bottom w:val="none" w:sz="0" w:space="0" w:color="auto"/>
            <w:right w:val="none" w:sz="0" w:space="0" w:color="auto"/>
          </w:divBdr>
        </w:div>
        <w:div w:id="1041174179">
          <w:marLeft w:val="0"/>
          <w:marRight w:val="0"/>
          <w:marTop w:val="0"/>
          <w:marBottom w:val="0"/>
          <w:divBdr>
            <w:top w:val="none" w:sz="0" w:space="0" w:color="auto"/>
            <w:left w:val="none" w:sz="0" w:space="0" w:color="auto"/>
            <w:bottom w:val="none" w:sz="0" w:space="0" w:color="auto"/>
            <w:right w:val="none" w:sz="0" w:space="0" w:color="auto"/>
          </w:divBdr>
        </w:div>
        <w:div w:id="1067921827">
          <w:marLeft w:val="0"/>
          <w:marRight w:val="0"/>
          <w:marTop w:val="0"/>
          <w:marBottom w:val="0"/>
          <w:divBdr>
            <w:top w:val="none" w:sz="0" w:space="0" w:color="auto"/>
            <w:left w:val="none" w:sz="0" w:space="0" w:color="auto"/>
            <w:bottom w:val="none" w:sz="0" w:space="0" w:color="auto"/>
            <w:right w:val="none" w:sz="0" w:space="0" w:color="auto"/>
          </w:divBdr>
        </w:div>
        <w:div w:id="1090782894">
          <w:marLeft w:val="0"/>
          <w:marRight w:val="0"/>
          <w:marTop w:val="0"/>
          <w:marBottom w:val="0"/>
          <w:divBdr>
            <w:top w:val="none" w:sz="0" w:space="0" w:color="auto"/>
            <w:left w:val="none" w:sz="0" w:space="0" w:color="auto"/>
            <w:bottom w:val="none" w:sz="0" w:space="0" w:color="auto"/>
            <w:right w:val="none" w:sz="0" w:space="0" w:color="auto"/>
          </w:divBdr>
        </w:div>
        <w:div w:id="1095131547">
          <w:marLeft w:val="0"/>
          <w:marRight w:val="0"/>
          <w:marTop w:val="0"/>
          <w:marBottom w:val="0"/>
          <w:divBdr>
            <w:top w:val="none" w:sz="0" w:space="0" w:color="auto"/>
            <w:left w:val="none" w:sz="0" w:space="0" w:color="auto"/>
            <w:bottom w:val="none" w:sz="0" w:space="0" w:color="auto"/>
            <w:right w:val="none" w:sz="0" w:space="0" w:color="auto"/>
          </w:divBdr>
        </w:div>
        <w:div w:id="1214851866">
          <w:marLeft w:val="0"/>
          <w:marRight w:val="0"/>
          <w:marTop w:val="0"/>
          <w:marBottom w:val="0"/>
          <w:divBdr>
            <w:top w:val="none" w:sz="0" w:space="0" w:color="auto"/>
            <w:left w:val="none" w:sz="0" w:space="0" w:color="auto"/>
            <w:bottom w:val="none" w:sz="0" w:space="0" w:color="auto"/>
            <w:right w:val="none" w:sz="0" w:space="0" w:color="auto"/>
          </w:divBdr>
        </w:div>
        <w:div w:id="1251813201">
          <w:marLeft w:val="0"/>
          <w:marRight w:val="0"/>
          <w:marTop w:val="0"/>
          <w:marBottom w:val="0"/>
          <w:divBdr>
            <w:top w:val="none" w:sz="0" w:space="0" w:color="auto"/>
            <w:left w:val="none" w:sz="0" w:space="0" w:color="auto"/>
            <w:bottom w:val="none" w:sz="0" w:space="0" w:color="auto"/>
            <w:right w:val="none" w:sz="0" w:space="0" w:color="auto"/>
          </w:divBdr>
        </w:div>
        <w:div w:id="1255161889">
          <w:marLeft w:val="0"/>
          <w:marRight w:val="0"/>
          <w:marTop w:val="0"/>
          <w:marBottom w:val="0"/>
          <w:divBdr>
            <w:top w:val="none" w:sz="0" w:space="0" w:color="auto"/>
            <w:left w:val="none" w:sz="0" w:space="0" w:color="auto"/>
            <w:bottom w:val="none" w:sz="0" w:space="0" w:color="auto"/>
            <w:right w:val="none" w:sz="0" w:space="0" w:color="auto"/>
          </w:divBdr>
        </w:div>
        <w:div w:id="1276400467">
          <w:marLeft w:val="0"/>
          <w:marRight w:val="0"/>
          <w:marTop w:val="0"/>
          <w:marBottom w:val="0"/>
          <w:divBdr>
            <w:top w:val="none" w:sz="0" w:space="0" w:color="auto"/>
            <w:left w:val="none" w:sz="0" w:space="0" w:color="auto"/>
            <w:bottom w:val="none" w:sz="0" w:space="0" w:color="auto"/>
            <w:right w:val="none" w:sz="0" w:space="0" w:color="auto"/>
          </w:divBdr>
        </w:div>
        <w:div w:id="1287275663">
          <w:marLeft w:val="0"/>
          <w:marRight w:val="0"/>
          <w:marTop w:val="0"/>
          <w:marBottom w:val="0"/>
          <w:divBdr>
            <w:top w:val="none" w:sz="0" w:space="0" w:color="auto"/>
            <w:left w:val="none" w:sz="0" w:space="0" w:color="auto"/>
            <w:bottom w:val="none" w:sz="0" w:space="0" w:color="auto"/>
            <w:right w:val="none" w:sz="0" w:space="0" w:color="auto"/>
          </w:divBdr>
        </w:div>
        <w:div w:id="1450976651">
          <w:marLeft w:val="0"/>
          <w:marRight w:val="0"/>
          <w:marTop w:val="0"/>
          <w:marBottom w:val="0"/>
          <w:divBdr>
            <w:top w:val="none" w:sz="0" w:space="0" w:color="auto"/>
            <w:left w:val="none" w:sz="0" w:space="0" w:color="auto"/>
            <w:bottom w:val="none" w:sz="0" w:space="0" w:color="auto"/>
            <w:right w:val="none" w:sz="0" w:space="0" w:color="auto"/>
          </w:divBdr>
        </w:div>
        <w:div w:id="1629043977">
          <w:marLeft w:val="0"/>
          <w:marRight w:val="0"/>
          <w:marTop w:val="0"/>
          <w:marBottom w:val="0"/>
          <w:divBdr>
            <w:top w:val="none" w:sz="0" w:space="0" w:color="auto"/>
            <w:left w:val="none" w:sz="0" w:space="0" w:color="auto"/>
            <w:bottom w:val="none" w:sz="0" w:space="0" w:color="auto"/>
            <w:right w:val="none" w:sz="0" w:space="0" w:color="auto"/>
          </w:divBdr>
        </w:div>
        <w:div w:id="1673530540">
          <w:marLeft w:val="0"/>
          <w:marRight w:val="0"/>
          <w:marTop w:val="0"/>
          <w:marBottom w:val="0"/>
          <w:divBdr>
            <w:top w:val="none" w:sz="0" w:space="0" w:color="auto"/>
            <w:left w:val="none" w:sz="0" w:space="0" w:color="auto"/>
            <w:bottom w:val="none" w:sz="0" w:space="0" w:color="auto"/>
            <w:right w:val="none" w:sz="0" w:space="0" w:color="auto"/>
          </w:divBdr>
        </w:div>
        <w:div w:id="2023626484">
          <w:marLeft w:val="0"/>
          <w:marRight w:val="0"/>
          <w:marTop w:val="0"/>
          <w:marBottom w:val="0"/>
          <w:divBdr>
            <w:top w:val="none" w:sz="0" w:space="0" w:color="auto"/>
            <w:left w:val="none" w:sz="0" w:space="0" w:color="auto"/>
            <w:bottom w:val="none" w:sz="0" w:space="0" w:color="auto"/>
            <w:right w:val="none" w:sz="0" w:space="0" w:color="auto"/>
          </w:divBdr>
        </w:div>
        <w:div w:id="2030132522">
          <w:marLeft w:val="0"/>
          <w:marRight w:val="0"/>
          <w:marTop w:val="0"/>
          <w:marBottom w:val="0"/>
          <w:divBdr>
            <w:top w:val="none" w:sz="0" w:space="0" w:color="auto"/>
            <w:left w:val="none" w:sz="0" w:space="0" w:color="auto"/>
            <w:bottom w:val="none" w:sz="0" w:space="0" w:color="auto"/>
            <w:right w:val="none" w:sz="0" w:space="0" w:color="auto"/>
          </w:divBdr>
        </w:div>
      </w:divsChild>
    </w:div>
    <w:div w:id="217128358">
      <w:bodyDiv w:val="1"/>
      <w:marLeft w:val="0"/>
      <w:marRight w:val="0"/>
      <w:marTop w:val="0"/>
      <w:marBottom w:val="0"/>
      <w:divBdr>
        <w:top w:val="none" w:sz="0" w:space="0" w:color="auto"/>
        <w:left w:val="none" w:sz="0" w:space="0" w:color="auto"/>
        <w:bottom w:val="none" w:sz="0" w:space="0" w:color="auto"/>
        <w:right w:val="none" w:sz="0" w:space="0" w:color="auto"/>
      </w:divBdr>
      <w:divsChild>
        <w:div w:id="771901969">
          <w:marLeft w:val="0"/>
          <w:marRight w:val="0"/>
          <w:marTop w:val="0"/>
          <w:marBottom w:val="0"/>
          <w:divBdr>
            <w:top w:val="none" w:sz="0" w:space="0" w:color="auto"/>
            <w:left w:val="none" w:sz="0" w:space="0" w:color="auto"/>
            <w:bottom w:val="none" w:sz="0" w:space="0" w:color="auto"/>
            <w:right w:val="none" w:sz="0" w:space="0" w:color="auto"/>
          </w:divBdr>
          <w:divsChild>
            <w:div w:id="250503888">
              <w:marLeft w:val="0"/>
              <w:marRight w:val="0"/>
              <w:marTop w:val="0"/>
              <w:marBottom w:val="0"/>
              <w:divBdr>
                <w:top w:val="none" w:sz="0" w:space="0" w:color="auto"/>
                <w:left w:val="none" w:sz="0" w:space="0" w:color="auto"/>
                <w:bottom w:val="none" w:sz="0" w:space="0" w:color="auto"/>
                <w:right w:val="none" w:sz="0" w:space="0" w:color="auto"/>
              </w:divBdr>
            </w:div>
            <w:div w:id="272907977">
              <w:marLeft w:val="0"/>
              <w:marRight w:val="0"/>
              <w:marTop w:val="0"/>
              <w:marBottom w:val="0"/>
              <w:divBdr>
                <w:top w:val="none" w:sz="0" w:space="0" w:color="auto"/>
                <w:left w:val="none" w:sz="0" w:space="0" w:color="auto"/>
                <w:bottom w:val="none" w:sz="0" w:space="0" w:color="auto"/>
                <w:right w:val="none" w:sz="0" w:space="0" w:color="auto"/>
              </w:divBdr>
            </w:div>
            <w:div w:id="281693704">
              <w:marLeft w:val="0"/>
              <w:marRight w:val="0"/>
              <w:marTop w:val="0"/>
              <w:marBottom w:val="0"/>
              <w:divBdr>
                <w:top w:val="none" w:sz="0" w:space="0" w:color="auto"/>
                <w:left w:val="none" w:sz="0" w:space="0" w:color="auto"/>
                <w:bottom w:val="none" w:sz="0" w:space="0" w:color="auto"/>
                <w:right w:val="none" w:sz="0" w:space="0" w:color="auto"/>
              </w:divBdr>
            </w:div>
            <w:div w:id="285046276">
              <w:marLeft w:val="0"/>
              <w:marRight w:val="0"/>
              <w:marTop w:val="0"/>
              <w:marBottom w:val="0"/>
              <w:divBdr>
                <w:top w:val="none" w:sz="0" w:space="0" w:color="auto"/>
                <w:left w:val="none" w:sz="0" w:space="0" w:color="auto"/>
                <w:bottom w:val="none" w:sz="0" w:space="0" w:color="auto"/>
                <w:right w:val="none" w:sz="0" w:space="0" w:color="auto"/>
              </w:divBdr>
            </w:div>
            <w:div w:id="349110649">
              <w:marLeft w:val="0"/>
              <w:marRight w:val="0"/>
              <w:marTop w:val="0"/>
              <w:marBottom w:val="0"/>
              <w:divBdr>
                <w:top w:val="none" w:sz="0" w:space="0" w:color="auto"/>
                <w:left w:val="none" w:sz="0" w:space="0" w:color="auto"/>
                <w:bottom w:val="none" w:sz="0" w:space="0" w:color="auto"/>
                <w:right w:val="none" w:sz="0" w:space="0" w:color="auto"/>
              </w:divBdr>
            </w:div>
            <w:div w:id="394359330">
              <w:marLeft w:val="0"/>
              <w:marRight w:val="0"/>
              <w:marTop w:val="0"/>
              <w:marBottom w:val="0"/>
              <w:divBdr>
                <w:top w:val="none" w:sz="0" w:space="0" w:color="auto"/>
                <w:left w:val="none" w:sz="0" w:space="0" w:color="auto"/>
                <w:bottom w:val="none" w:sz="0" w:space="0" w:color="auto"/>
                <w:right w:val="none" w:sz="0" w:space="0" w:color="auto"/>
              </w:divBdr>
            </w:div>
            <w:div w:id="499391535">
              <w:marLeft w:val="0"/>
              <w:marRight w:val="0"/>
              <w:marTop w:val="0"/>
              <w:marBottom w:val="0"/>
              <w:divBdr>
                <w:top w:val="none" w:sz="0" w:space="0" w:color="auto"/>
                <w:left w:val="none" w:sz="0" w:space="0" w:color="auto"/>
                <w:bottom w:val="none" w:sz="0" w:space="0" w:color="auto"/>
                <w:right w:val="none" w:sz="0" w:space="0" w:color="auto"/>
              </w:divBdr>
            </w:div>
            <w:div w:id="508180669">
              <w:marLeft w:val="0"/>
              <w:marRight w:val="0"/>
              <w:marTop w:val="0"/>
              <w:marBottom w:val="0"/>
              <w:divBdr>
                <w:top w:val="none" w:sz="0" w:space="0" w:color="auto"/>
                <w:left w:val="none" w:sz="0" w:space="0" w:color="auto"/>
                <w:bottom w:val="none" w:sz="0" w:space="0" w:color="auto"/>
                <w:right w:val="none" w:sz="0" w:space="0" w:color="auto"/>
              </w:divBdr>
            </w:div>
            <w:div w:id="526480398">
              <w:marLeft w:val="0"/>
              <w:marRight w:val="0"/>
              <w:marTop w:val="0"/>
              <w:marBottom w:val="0"/>
              <w:divBdr>
                <w:top w:val="none" w:sz="0" w:space="0" w:color="auto"/>
                <w:left w:val="none" w:sz="0" w:space="0" w:color="auto"/>
                <w:bottom w:val="none" w:sz="0" w:space="0" w:color="auto"/>
                <w:right w:val="none" w:sz="0" w:space="0" w:color="auto"/>
              </w:divBdr>
            </w:div>
            <w:div w:id="620264406">
              <w:marLeft w:val="0"/>
              <w:marRight w:val="0"/>
              <w:marTop w:val="0"/>
              <w:marBottom w:val="0"/>
              <w:divBdr>
                <w:top w:val="none" w:sz="0" w:space="0" w:color="auto"/>
                <w:left w:val="none" w:sz="0" w:space="0" w:color="auto"/>
                <w:bottom w:val="none" w:sz="0" w:space="0" w:color="auto"/>
                <w:right w:val="none" w:sz="0" w:space="0" w:color="auto"/>
              </w:divBdr>
            </w:div>
            <w:div w:id="752094406">
              <w:marLeft w:val="0"/>
              <w:marRight w:val="0"/>
              <w:marTop w:val="0"/>
              <w:marBottom w:val="0"/>
              <w:divBdr>
                <w:top w:val="none" w:sz="0" w:space="0" w:color="auto"/>
                <w:left w:val="none" w:sz="0" w:space="0" w:color="auto"/>
                <w:bottom w:val="none" w:sz="0" w:space="0" w:color="auto"/>
                <w:right w:val="none" w:sz="0" w:space="0" w:color="auto"/>
              </w:divBdr>
            </w:div>
            <w:div w:id="777263742">
              <w:marLeft w:val="0"/>
              <w:marRight w:val="0"/>
              <w:marTop w:val="0"/>
              <w:marBottom w:val="0"/>
              <w:divBdr>
                <w:top w:val="none" w:sz="0" w:space="0" w:color="auto"/>
                <w:left w:val="none" w:sz="0" w:space="0" w:color="auto"/>
                <w:bottom w:val="none" w:sz="0" w:space="0" w:color="auto"/>
                <w:right w:val="none" w:sz="0" w:space="0" w:color="auto"/>
              </w:divBdr>
            </w:div>
            <w:div w:id="847335061">
              <w:marLeft w:val="0"/>
              <w:marRight w:val="0"/>
              <w:marTop w:val="0"/>
              <w:marBottom w:val="0"/>
              <w:divBdr>
                <w:top w:val="none" w:sz="0" w:space="0" w:color="auto"/>
                <w:left w:val="none" w:sz="0" w:space="0" w:color="auto"/>
                <w:bottom w:val="none" w:sz="0" w:space="0" w:color="auto"/>
                <w:right w:val="none" w:sz="0" w:space="0" w:color="auto"/>
              </w:divBdr>
            </w:div>
            <w:div w:id="913900092">
              <w:marLeft w:val="0"/>
              <w:marRight w:val="0"/>
              <w:marTop w:val="0"/>
              <w:marBottom w:val="0"/>
              <w:divBdr>
                <w:top w:val="none" w:sz="0" w:space="0" w:color="auto"/>
                <w:left w:val="none" w:sz="0" w:space="0" w:color="auto"/>
                <w:bottom w:val="none" w:sz="0" w:space="0" w:color="auto"/>
                <w:right w:val="none" w:sz="0" w:space="0" w:color="auto"/>
              </w:divBdr>
            </w:div>
            <w:div w:id="1025137153">
              <w:marLeft w:val="0"/>
              <w:marRight w:val="0"/>
              <w:marTop w:val="0"/>
              <w:marBottom w:val="0"/>
              <w:divBdr>
                <w:top w:val="none" w:sz="0" w:space="0" w:color="auto"/>
                <w:left w:val="none" w:sz="0" w:space="0" w:color="auto"/>
                <w:bottom w:val="none" w:sz="0" w:space="0" w:color="auto"/>
                <w:right w:val="none" w:sz="0" w:space="0" w:color="auto"/>
              </w:divBdr>
            </w:div>
            <w:div w:id="1052074927">
              <w:marLeft w:val="0"/>
              <w:marRight w:val="0"/>
              <w:marTop w:val="0"/>
              <w:marBottom w:val="0"/>
              <w:divBdr>
                <w:top w:val="none" w:sz="0" w:space="0" w:color="auto"/>
                <w:left w:val="none" w:sz="0" w:space="0" w:color="auto"/>
                <w:bottom w:val="none" w:sz="0" w:space="0" w:color="auto"/>
                <w:right w:val="none" w:sz="0" w:space="0" w:color="auto"/>
              </w:divBdr>
            </w:div>
            <w:div w:id="1070228493">
              <w:marLeft w:val="0"/>
              <w:marRight w:val="0"/>
              <w:marTop w:val="0"/>
              <w:marBottom w:val="0"/>
              <w:divBdr>
                <w:top w:val="none" w:sz="0" w:space="0" w:color="auto"/>
                <w:left w:val="none" w:sz="0" w:space="0" w:color="auto"/>
                <w:bottom w:val="none" w:sz="0" w:space="0" w:color="auto"/>
                <w:right w:val="none" w:sz="0" w:space="0" w:color="auto"/>
              </w:divBdr>
            </w:div>
            <w:div w:id="1128551084">
              <w:marLeft w:val="0"/>
              <w:marRight w:val="0"/>
              <w:marTop w:val="0"/>
              <w:marBottom w:val="0"/>
              <w:divBdr>
                <w:top w:val="none" w:sz="0" w:space="0" w:color="auto"/>
                <w:left w:val="none" w:sz="0" w:space="0" w:color="auto"/>
                <w:bottom w:val="none" w:sz="0" w:space="0" w:color="auto"/>
                <w:right w:val="none" w:sz="0" w:space="0" w:color="auto"/>
              </w:divBdr>
            </w:div>
            <w:div w:id="1272205829">
              <w:marLeft w:val="0"/>
              <w:marRight w:val="0"/>
              <w:marTop w:val="0"/>
              <w:marBottom w:val="0"/>
              <w:divBdr>
                <w:top w:val="none" w:sz="0" w:space="0" w:color="auto"/>
                <w:left w:val="none" w:sz="0" w:space="0" w:color="auto"/>
                <w:bottom w:val="none" w:sz="0" w:space="0" w:color="auto"/>
                <w:right w:val="none" w:sz="0" w:space="0" w:color="auto"/>
              </w:divBdr>
            </w:div>
            <w:div w:id="1341658668">
              <w:marLeft w:val="0"/>
              <w:marRight w:val="0"/>
              <w:marTop w:val="0"/>
              <w:marBottom w:val="0"/>
              <w:divBdr>
                <w:top w:val="none" w:sz="0" w:space="0" w:color="auto"/>
                <w:left w:val="none" w:sz="0" w:space="0" w:color="auto"/>
                <w:bottom w:val="none" w:sz="0" w:space="0" w:color="auto"/>
                <w:right w:val="none" w:sz="0" w:space="0" w:color="auto"/>
              </w:divBdr>
            </w:div>
            <w:div w:id="1341932366">
              <w:marLeft w:val="0"/>
              <w:marRight w:val="0"/>
              <w:marTop w:val="0"/>
              <w:marBottom w:val="0"/>
              <w:divBdr>
                <w:top w:val="none" w:sz="0" w:space="0" w:color="auto"/>
                <w:left w:val="none" w:sz="0" w:space="0" w:color="auto"/>
                <w:bottom w:val="none" w:sz="0" w:space="0" w:color="auto"/>
                <w:right w:val="none" w:sz="0" w:space="0" w:color="auto"/>
              </w:divBdr>
            </w:div>
            <w:div w:id="1451701158">
              <w:marLeft w:val="0"/>
              <w:marRight w:val="0"/>
              <w:marTop w:val="0"/>
              <w:marBottom w:val="0"/>
              <w:divBdr>
                <w:top w:val="none" w:sz="0" w:space="0" w:color="auto"/>
                <w:left w:val="none" w:sz="0" w:space="0" w:color="auto"/>
                <w:bottom w:val="none" w:sz="0" w:space="0" w:color="auto"/>
                <w:right w:val="none" w:sz="0" w:space="0" w:color="auto"/>
              </w:divBdr>
            </w:div>
            <w:div w:id="1513958969">
              <w:marLeft w:val="0"/>
              <w:marRight w:val="0"/>
              <w:marTop w:val="0"/>
              <w:marBottom w:val="0"/>
              <w:divBdr>
                <w:top w:val="none" w:sz="0" w:space="0" w:color="auto"/>
                <w:left w:val="none" w:sz="0" w:space="0" w:color="auto"/>
                <w:bottom w:val="none" w:sz="0" w:space="0" w:color="auto"/>
                <w:right w:val="none" w:sz="0" w:space="0" w:color="auto"/>
              </w:divBdr>
            </w:div>
            <w:div w:id="1560439236">
              <w:marLeft w:val="0"/>
              <w:marRight w:val="0"/>
              <w:marTop w:val="0"/>
              <w:marBottom w:val="0"/>
              <w:divBdr>
                <w:top w:val="none" w:sz="0" w:space="0" w:color="auto"/>
                <w:left w:val="none" w:sz="0" w:space="0" w:color="auto"/>
                <w:bottom w:val="none" w:sz="0" w:space="0" w:color="auto"/>
                <w:right w:val="none" w:sz="0" w:space="0" w:color="auto"/>
              </w:divBdr>
            </w:div>
            <w:div w:id="1644193701">
              <w:marLeft w:val="0"/>
              <w:marRight w:val="0"/>
              <w:marTop w:val="0"/>
              <w:marBottom w:val="0"/>
              <w:divBdr>
                <w:top w:val="none" w:sz="0" w:space="0" w:color="auto"/>
                <w:left w:val="none" w:sz="0" w:space="0" w:color="auto"/>
                <w:bottom w:val="none" w:sz="0" w:space="0" w:color="auto"/>
                <w:right w:val="none" w:sz="0" w:space="0" w:color="auto"/>
              </w:divBdr>
            </w:div>
            <w:div w:id="1673683735">
              <w:marLeft w:val="0"/>
              <w:marRight w:val="0"/>
              <w:marTop w:val="0"/>
              <w:marBottom w:val="0"/>
              <w:divBdr>
                <w:top w:val="none" w:sz="0" w:space="0" w:color="auto"/>
                <w:left w:val="none" w:sz="0" w:space="0" w:color="auto"/>
                <w:bottom w:val="none" w:sz="0" w:space="0" w:color="auto"/>
                <w:right w:val="none" w:sz="0" w:space="0" w:color="auto"/>
              </w:divBdr>
            </w:div>
            <w:div w:id="1746142917">
              <w:marLeft w:val="0"/>
              <w:marRight w:val="0"/>
              <w:marTop w:val="0"/>
              <w:marBottom w:val="0"/>
              <w:divBdr>
                <w:top w:val="none" w:sz="0" w:space="0" w:color="auto"/>
                <w:left w:val="none" w:sz="0" w:space="0" w:color="auto"/>
                <w:bottom w:val="none" w:sz="0" w:space="0" w:color="auto"/>
                <w:right w:val="none" w:sz="0" w:space="0" w:color="auto"/>
              </w:divBdr>
            </w:div>
            <w:div w:id="1849634935">
              <w:marLeft w:val="0"/>
              <w:marRight w:val="0"/>
              <w:marTop w:val="0"/>
              <w:marBottom w:val="0"/>
              <w:divBdr>
                <w:top w:val="none" w:sz="0" w:space="0" w:color="auto"/>
                <w:left w:val="none" w:sz="0" w:space="0" w:color="auto"/>
                <w:bottom w:val="none" w:sz="0" w:space="0" w:color="auto"/>
                <w:right w:val="none" w:sz="0" w:space="0" w:color="auto"/>
              </w:divBdr>
            </w:div>
            <w:div w:id="1884637240">
              <w:marLeft w:val="0"/>
              <w:marRight w:val="0"/>
              <w:marTop w:val="0"/>
              <w:marBottom w:val="0"/>
              <w:divBdr>
                <w:top w:val="none" w:sz="0" w:space="0" w:color="auto"/>
                <w:left w:val="none" w:sz="0" w:space="0" w:color="auto"/>
                <w:bottom w:val="none" w:sz="0" w:space="0" w:color="auto"/>
                <w:right w:val="none" w:sz="0" w:space="0" w:color="auto"/>
              </w:divBdr>
            </w:div>
            <w:div w:id="1889031107">
              <w:marLeft w:val="0"/>
              <w:marRight w:val="0"/>
              <w:marTop w:val="0"/>
              <w:marBottom w:val="0"/>
              <w:divBdr>
                <w:top w:val="none" w:sz="0" w:space="0" w:color="auto"/>
                <w:left w:val="none" w:sz="0" w:space="0" w:color="auto"/>
                <w:bottom w:val="none" w:sz="0" w:space="0" w:color="auto"/>
                <w:right w:val="none" w:sz="0" w:space="0" w:color="auto"/>
              </w:divBdr>
            </w:div>
            <w:div w:id="1893539107">
              <w:marLeft w:val="0"/>
              <w:marRight w:val="0"/>
              <w:marTop w:val="0"/>
              <w:marBottom w:val="0"/>
              <w:divBdr>
                <w:top w:val="none" w:sz="0" w:space="0" w:color="auto"/>
                <w:left w:val="none" w:sz="0" w:space="0" w:color="auto"/>
                <w:bottom w:val="none" w:sz="0" w:space="0" w:color="auto"/>
                <w:right w:val="none" w:sz="0" w:space="0" w:color="auto"/>
              </w:divBdr>
            </w:div>
            <w:div w:id="1984773793">
              <w:marLeft w:val="0"/>
              <w:marRight w:val="0"/>
              <w:marTop w:val="0"/>
              <w:marBottom w:val="0"/>
              <w:divBdr>
                <w:top w:val="none" w:sz="0" w:space="0" w:color="auto"/>
                <w:left w:val="none" w:sz="0" w:space="0" w:color="auto"/>
                <w:bottom w:val="none" w:sz="0" w:space="0" w:color="auto"/>
                <w:right w:val="none" w:sz="0" w:space="0" w:color="auto"/>
              </w:divBdr>
            </w:div>
            <w:div w:id="2004161564">
              <w:marLeft w:val="0"/>
              <w:marRight w:val="0"/>
              <w:marTop w:val="0"/>
              <w:marBottom w:val="0"/>
              <w:divBdr>
                <w:top w:val="none" w:sz="0" w:space="0" w:color="auto"/>
                <w:left w:val="none" w:sz="0" w:space="0" w:color="auto"/>
                <w:bottom w:val="none" w:sz="0" w:space="0" w:color="auto"/>
                <w:right w:val="none" w:sz="0" w:space="0" w:color="auto"/>
              </w:divBdr>
            </w:div>
            <w:div w:id="2047556157">
              <w:marLeft w:val="0"/>
              <w:marRight w:val="0"/>
              <w:marTop w:val="0"/>
              <w:marBottom w:val="0"/>
              <w:divBdr>
                <w:top w:val="none" w:sz="0" w:space="0" w:color="auto"/>
                <w:left w:val="none" w:sz="0" w:space="0" w:color="auto"/>
                <w:bottom w:val="none" w:sz="0" w:space="0" w:color="auto"/>
                <w:right w:val="none" w:sz="0" w:space="0" w:color="auto"/>
              </w:divBdr>
            </w:div>
            <w:div w:id="213509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571715">
      <w:bodyDiv w:val="1"/>
      <w:marLeft w:val="0"/>
      <w:marRight w:val="0"/>
      <w:marTop w:val="0"/>
      <w:marBottom w:val="0"/>
      <w:divBdr>
        <w:top w:val="none" w:sz="0" w:space="0" w:color="auto"/>
        <w:left w:val="none" w:sz="0" w:space="0" w:color="auto"/>
        <w:bottom w:val="none" w:sz="0" w:space="0" w:color="auto"/>
        <w:right w:val="none" w:sz="0" w:space="0" w:color="auto"/>
      </w:divBdr>
    </w:div>
    <w:div w:id="285741661">
      <w:bodyDiv w:val="1"/>
      <w:marLeft w:val="0"/>
      <w:marRight w:val="0"/>
      <w:marTop w:val="0"/>
      <w:marBottom w:val="0"/>
      <w:divBdr>
        <w:top w:val="none" w:sz="0" w:space="0" w:color="auto"/>
        <w:left w:val="none" w:sz="0" w:space="0" w:color="auto"/>
        <w:bottom w:val="none" w:sz="0" w:space="0" w:color="auto"/>
        <w:right w:val="none" w:sz="0" w:space="0" w:color="auto"/>
      </w:divBdr>
      <w:divsChild>
        <w:div w:id="713117859">
          <w:marLeft w:val="0"/>
          <w:marRight w:val="0"/>
          <w:marTop w:val="0"/>
          <w:marBottom w:val="0"/>
          <w:divBdr>
            <w:top w:val="none" w:sz="0" w:space="0" w:color="auto"/>
            <w:left w:val="none" w:sz="0" w:space="0" w:color="auto"/>
            <w:bottom w:val="none" w:sz="0" w:space="0" w:color="auto"/>
            <w:right w:val="none" w:sz="0" w:space="0" w:color="auto"/>
          </w:divBdr>
          <w:divsChild>
            <w:div w:id="885601752">
              <w:marLeft w:val="0"/>
              <w:marRight w:val="0"/>
              <w:marTop w:val="0"/>
              <w:marBottom w:val="0"/>
              <w:divBdr>
                <w:top w:val="none" w:sz="0" w:space="0" w:color="auto"/>
                <w:left w:val="none" w:sz="0" w:space="0" w:color="auto"/>
                <w:bottom w:val="none" w:sz="0" w:space="0" w:color="auto"/>
                <w:right w:val="none" w:sz="0" w:space="0" w:color="auto"/>
              </w:divBdr>
            </w:div>
            <w:div w:id="184663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212649">
      <w:bodyDiv w:val="1"/>
      <w:marLeft w:val="0"/>
      <w:marRight w:val="0"/>
      <w:marTop w:val="0"/>
      <w:marBottom w:val="0"/>
      <w:divBdr>
        <w:top w:val="none" w:sz="0" w:space="0" w:color="auto"/>
        <w:left w:val="none" w:sz="0" w:space="0" w:color="auto"/>
        <w:bottom w:val="none" w:sz="0" w:space="0" w:color="auto"/>
        <w:right w:val="none" w:sz="0" w:space="0" w:color="auto"/>
      </w:divBdr>
    </w:div>
    <w:div w:id="381559860">
      <w:bodyDiv w:val="1"/>
      <w:marLeft w:val="0"/>
      <w:marRight w:val="0"/>
      <w:marTop w:val="0"/>
      <w:marBottom w:val="0"/>
      <w:divBdr>
        <w:top w:val="none" w:sz="0" w:space="0" w:color="auto"/>
        <w:left w:val="none" w:sz="0" w:space="0" w:color="auto"/>
        <w:bottom w:val="none" w:sz="0" w:space="0" w:color="auto"/>
        <w:right w:val="none" w:sz="0" w:space="0" w:color="auto"/>
      </w:divBdr>
      <w:divsChild>
        <w:div w:id="661007630">
          <w:marLeft w:val="0"/>
          <w:marRight w:val="0"/>
          <w:marTop w:val="0"/>
          <w:marBottom w:val="0"/>
          <w:divBdr>
            <w:top w:val="none" w:sz="0" w:space="0" w:color="auto"/>
            <w:left w:val="none" w:sz="0" w:space="0" w:color="auto"/>
            <w:bottom w:val="none" w:sz="0" w:space="0" w:color="auto"/>
            <w:right w:val="none" w:sz="0" w:space="0" w:color="auto"/>
          </w:divBdr>
        </w:div>
        <w:div w:id="2133016908">
          <w:marLeft w:val="0"/>
          <w:marRight w:val="0"/>
          <w:marTop w:val="0"/>
          <w:marBottom w:val="0"/>
          <w:divBdr>
            <w:top w:val="none" w:sz="0" w:space="0" w:color="auto"/>
            <w:left w:val="none" w:sz="0" w:space="0" w:color="auto"/>
            <w:bottom w:val="none" w:sz="0" w:space="0" w:color="auto"/>
            <w:right w:val="none" w:sz="0" w:space="0" w:color="auto"/>
          </w:divBdr>
        </w:div>
      </w:divsChild>
    </w:div>
    <w:div w:id="449282033">
      <w:bodyDiv w:val="1"/>
      <w:marLeft w:val="0"/>
      <w:marRight w:val="0"/>
      <w:marTop w:val="0"/>
      <w:marBottom w:val="0"/>
      <w:divBdr>
        <w:top w:val="none" w:sz="0" w:space="0" w:color="auto"/>
        <w:left w:val="none" w:sz="0" w:space="0" w:color="auto"/>
        <w:bottom w:val="none" w:sz="0" w:space="0" w:color="auto"/>
        <w:right w:val="none" w:sz="0" w:space="0" w:color="auto"/>
      </w:divBdr>
    </w:div>
    <w:div w:id="449516019">
      <w:bodyDiv w:val="1"/>
      <w:marLeft w:val="0"/>
      <w:marRight w:val="0"/>
      <w:marTop w:val="0"/>
      <w:marBottom w:val="0"/>
      <w:divBdr>
        <w:top w:val="none" w:sz="0" w:space="0" w:color="auto"/>
        <w:left w:val="none" w:sz="0" w:space="0" w:color="auto"/>
        <w:bottom w:val="none" w:sz="0" w:space="0" w:color="auto"/>
        <w:right w:val="none" w:sz="0" w:space="0" w:color="auto"/>
      </w:divBdr>
      <w:divsChild>
        <w:div w:id="130177491">
          <w:marLeft w:val="0"/>
          <w:marRight w:val="0"/>
          <w:marTop w:val="0"/>
          <w:marBottom w:val="0"/>
          <w:divBdr>
            <w:top w:val="none" w:sz="0" w:space="0" w:color="auto"/>
            <w:left w:val="none" w:sz="0" w:space="0" w:color="auto"/>
            <w:bottom w:val="none" w:sz="0" w:space="0" w:color="auto"/>
            <w:right w:val="none" w:sz="0" w:space="0" w:color="auto"/>
          </w:divBdr>
        </w:div>
        <w:div w:id="275526470">
          <w:marLeft w:val="0"/>
          <w:marRight w:val="0"/>
          <w:marTop w:val="0"/>
          <w:marBottom w:val="0"/>
          <w:divBdr>
            <w:top w:val="none" w:sz="0" w:space="0" w:color="auto"/>
            <w:left w:val="none" w:sz="0" w:space="0" w:color="auto"/>
            <w:bottom w:val="none" w:sz="0" w:space="0" w:color="auto"/>
            <w:right w:val="none" w:sz="0" w:space="0" w:color="auto"/>
          </w:divBdr>
        </w:div>
        <w:div w:id="641227647">
          <w:marLeft w:val="0"/>
          <w:marRight w:val="0"/>
          <w:marTop w:val="0"/>
          <w:marBottom w:val="0"/>
          <w:divBdr>
            <w:top w:val="none" w:sz="0" w:space="0" w:color="auto"/>
            <w:left w:val="none" w:sz="0" w:space="0" w:color="auto"/>
            <w:bottom w:val="none" w:sz="0" w:space="0" w:color="auto"/>
            <w:right w:val="none" w:sz="0" w:space="0" w:color="auto"/>
          </w:divBdr>
        </w:div>
        <w:div w:id="726340347">
          <w:marLeft w:val="0"/>
          <w:marRight w:val="0"/>
          <w:marTop w:val="0"/>
          <w:marBottom w:val="0"/>
          <w:divBdr>
            <w:top w:val="none" w:sz="0" w:space="0" w:color="auto"/>
            <w:left w:val="none" w:sz="0" w:space="0" w:color="auto"/>
            <w:bottom w:val="none" w:sz="0" w:space="0" w:color="auto"/>
            <w:right w:val="none" w:sz="0" w:space="0" w:color="auto"/>
          </w:divBdr>
        </w:div>
        <w:div w:id="1114592489">
          <w:marLeft w:val="0"/>
          <w:marRight w:val="0"/>
          <w:marTop w:val="0"/>
          <w:marBottom w:val="0"/>
          <w:divBdr>
            <w:top w:val="none" w:sz="0" w:space="0" w:color="auto"/>
            <w:left w:val="none" w:sz="0" w:space="0" w:color="auto"/>
            <w:bottom w:val="none" w:sz="0" w:space="0" w:color="auto"/>
            <w:right w:val="none" w:sz="0" w:space="0" w:color="auto"/>
          </w:divBdr>
        </w:div>
        <w:div w:id="1160118456">
          <w:marLeft w:val="0"/>
          <w:marRight w:val="0"/>
          <w:marTop w:val="0"/>
          <w:marBottom w:val="0"/>
          <w:divBdr>
            <w:top w:val="none" w:sz="0" w:space="0" w:color="auto"/>
            <w:left w:val="none" w:sz="0" w:space="0" w:color="auto"/>
            <w:bottom w:val="none" w:sz="0" w:space="0" w:color="auto"/>
            <w:right w:val="none" w:sz="0" w:space="0" w:color="auto"/>
          </w:divBdr>
        </w:div>
        <w:div w:id="1171139819">
          <w:marLeft w:val="0"/>
          <w:marRight w:val="0"/>
          <w:marTop w:val="0"/>
          <w:marBottom w:val="0"/>
          <w:divBdr>
            <w:top w:val="none" w:sz="0" w:space="0" w:color="auto"/>
            <w:left w:val="none" w:sz="0" w:space="0" w:color="auto"/>
            <w:bottom w:val="none" w:sz="0" w:space="0" w:color="auto"/>
            <w:right w:val="none" w:sz="0" w:space="0" w:color="auto"/>
          </w:divBdr>
        </w:div>
      </w:divsChild>
    </w:div>
    <w:div w:id="468402408">
      <w:bodyDiv w:val="1"/>
      <w:marLeft w:val="0"/>
      <w:marRight w:val="0"/>
      <w:marTop w:val="0"/>
      <w:marBottom w:val="0"/>
      <w:divBdr>
        <w:top w:val="none" w:sz="0" w:space="0" w:color="auto"/>
        <w:left w:val="none" w:sz="0" w:space="0" w:color="auto"/>
        <w:bottom w:val="none" w:sz="0" w:space="0" w:color="auto"/>
        <w:right w:val="none" w:sz="0" w:space="0" w:color="auto"/>
      </w:divBdr>
      <w:divsChild>
        <w:div w:id="54671681">
          <w:marLeft w:val="0"/>
          <w:marRight w:val="0"/>
          <w:marTop w:val="0"/>
          <w:marBottom w:val="0"/>
          <w:divBdr>
            <w:top w:val="none" w:sz="0" w:space="0" w:color="auto"/>
            <w:left w:val="none" w:sz="0" w:space="0" w:color="auto"/>
            <w:bottom w:val="none" w:sz="0" w:space="0" w:color="auto"/>
            <w:right w:val="none" w:sz="0" w:space="0" w:color="auto"/>
          </w:divBdr>
        </w:div>
        <w:div w:id="1639990990">
          <w:marLeft w:val="0"/>
          <w:marRight w:val="0"/>
          <w:marTop w:val="0"/>
          <w:marBottom w:val="0"/>
          <w:divBdr>
            <w:top w:val="none" w:sz="0" w:space="0" w:color="auto"/>
            <w:left w:val="none" w:sz="0" w:space="0" w:color="auto"/>
            <w:bottom w:val="none" w:sz="0" w:space="0" w:color="auto"/>
            <w:right w:val="none" w:sz="0" w:space="0" w:color="auto"/>
          </w:divBdr>
        </w:div>
        <w:div w:id="2030133108">
          <w:marLeft w:val="0"/>
          <w:marRight w:val="0"/>
          <w:marTop w:val="0"/>
          <w:marBottom w:val="0"/>
          <w:divBdr>
            <w:top w:val="none" w:sz="0" w:space="0" w:color="auto"/>
            <w:left w:val="none" w:sz="0" w:space="0" w:color="auto"/>
            <w:bottom w:val="none" w:sz="0" w:space="0" w:color="auto"/>
            <w:right w:val="none" w:sz="0" w:space="0" w:color="auto"/>
          </w:divBdr>
        </w:div>
        <w:div w:id="2103408307">
          <w:marLeft w:val="0"/>
          <w:marRight w:val="0"/>
          <w:marTop w:val="0"/>
          <w:marBottom w:val="0"/>
          <w:divBdr>
            <w:top w:val="none" w:sz="0" w:space="0" w:color="auto"/>
            <w:left w:val="none" w:sz="0" w:space="0" w:color="auto"/>
            <w:bottom w:val="none" w:sz="0" w:space="0" w:color="auto"/>
            <w:right w:val="none" w:sz="0" w:space="0" w:color="auto"/>
          </w:divBdr>
        </w:div>
      </w:divsChild>
    </w:div>
    <w:div w:id="495997767">
      <w:bodyDiv w:val="1"/>
      <w:marLeft w:val="0"/>
      <w:marRight w:val="0"/>
      <w:marTop w:val="0"/>
      <w:marBottom w:val="0"/>
      <w:divBdr>
        <w:top w:val="none" w:sz="0" w:space="0" w:color="auto"/>
        <w:left w:val="none" w:sz="0" w:space="0" w:color="auto"/>
        <w:bottom w:val="none" w:sz="0" w:space="0" w:color="auto"/>
        <w:right w:val="none" w:sz="0" w:space="0" w:color="auto"/>
      </w:divBdr>
      <w:divsChild>
        <w:div w:id="1333608713">
          <w:marLeft w:val="0"/>
          <w:marRight w:val="0"/>
          <w:marTop w:val="0"/>
          <w:marBottom w:val="0"/>
          <w:divBdr>
            <w:top w:val="none" w:sz="0" w:space="0" w:color="auto"/>
            <w:left w:val="none" w:sz="0" w:space="0" w:color="auto"/>
            <w:bottom w:val="none" w:sz="0" w:space="0" w:color="auto"/>
            <w:right w:val="none" w:sz="0" w:space="0" w:color="auto"/>
          </w:divBdr>
        </w:div>
        <w:div w:id="1811289618">
          <w:marLeft w:val="0"/>
          <w:marRight w:val="0"/>
          <w:marTop w:val="0"/>
          <w:marBottom w:val="0"/>
          <w:divBdr>
            <w:top w:val="none" w:sz="0" w:space="0" w:color="auto"/>
            <w:left w:val="none" w:sz="0" w:space="0" w:color="auto"/>
            <w:bottom w:val="none" w:sz="0" w:space="0" w:color="auto"/>
            <w:right w:val="none" w:sz="0" w:space="0" w:color="auto"/>
          </w:divBdr>
        </w:div>
      </w:divsChild>
    </w:div>
    <w:div w:id="565071480">
      <w:bodyDiv w:val="1"/>
      <w:marLeft w:val="0"/>
      <w:marRight w:val="0"/>
      <w:marTop w:val="0"/>
      <w:marBottom w:val="0"/>
      <w:divBdr>
        <w:top w:val="none" w:sz="0" w:space="0" w:color="auto"/>
        <w:left w:val="none" w:sz="0" w:space="0" w:color="auto"/>
        <w:bottom w:val="none" w:sz="0" w:space="0" w:color="auto"/>
        <w:right w:val="none" w:sz="0" w:space="0" w:color="auto"/>
      </w:divBdr>
    </w:div>
    <w:div w:id="570695394">
      <w:bodyDiv w:val="1"/>
      <w:marLeft w:val="0"/>
      <w:marRight w:val="0"/>
      <w:marTop w:val="0"/>
      <w:marBottom w:val="0"/>
      <w:divBdr>
        <w:top w:val="none" w:sz="0" w:space="0" w:color="auto"/>
        <w:left w:val="none" w:sz="0" w:space="0" w:color="auto"/>
        <w:bottom w:val="none" w:sz="0" w:space="0" w:color="auto"/>
        <w:right w:val="none" w:sz="0" w:space="0" w:color="auto"/>
      </w:divBdr>
      <w:divsChild>
        <w:div w:id="2090036379">
          <w:marLeft w:val="0"/>
          <w:marRight w:val="0"/>
          <w:marTop w:val="0"/>
          <w:marBottom w:val="0"/>
          <w:divBdr>
            <w:top w:val="none" w:sz="0" w:space="0" w:color="auto"/>
            <w:left w:val="none" w:sz="0" w:space="0" w:color="auto"/>
            <w:bottom w:val="none" w:sz="0" w:space="0" w:color="auto"/>
            <w:right w:val="none" w:sz="0" w:space="0" w:color="auto"/>
          </w:divBdr>
          <w:divsChild>
            <w:div w:id="98988064">
              <w:marLeft w:val="0"/>
              <w:marRight w:val="0"/>
              <w:marTop w:val="0"/>
              <w:marBottom w:val="0"/>
              <w:divBdr>
                <w:top w:val="none" w:sz="0" w:space="0" w:color="auto"/>
                <w:left w:val="none" w:sz="0" w:space="0" w:color="auto"/>
                <w:bottom w:val="none" w:sz="0" w:space="0" w:color="auto"/>
                <w:right w:val="none" w:sz="0" w:space="0" w:color="auto"/>
              </w:divBdr>
            </w:div>
            <w:div w:id="141390328">
              <w:marLeft w:val="0"/>
              <w:marRight w:val="0"/>
              <w:marTop w:val="0"/>
              <w:marBottom w:val="0"/>
              <w:divBdr>
                <w:top w:val="none" w:sz="0" w:space="0" w:color="auto"/>
                <w:left w:val="none" w:sz="0" w:space="0" w:color="auto"/>
                <w:bottom w:val="none" w:sz="0" w:space="0" w:color="auto"/>
                <w:right w:val="none" w:sz="0" w:space="0" w:color="auto"/>
              </w:divBdr>
            </w:div>
            <w:div w:id="366759729">
              <w:marLeft w:val="0"/>
              <w:marRight w:val="0"/>
              <w:marTop w:val="0"/>
              <w:marBottom w:val="0"/>
              <w:divBdr>
                <w:top w:val="none" w:sz="0" w:space="0" w:color="auto"/>
                <w:left w:val="none" w:sz="0" w:space="0" w:color="auto"/>
                <w:bottom w:val="none" w:sz="0" w:space="0" w:color="auto"/>
                <w:right w:val="none" w:sz="0" w:space="0" w:color="auto"/>
              </w:divBdr>
            </w:div>
            <w:div w:id="713239408">
              <w:marLeft w:val="0"/>
              <w:marRight w:val="0"/>
              <w:marTop w:val="0"/>
              <w:marBottom w:val="0"/>
              <w:divBdr>
                <w:top w:val="none" w:sz="0" w:space="0" w:color="auto"/>
                <w:left w:val="none" w:sz="0" w:space="0" w:color="auto"/>
                <w:bottom w:val="none" w:sz="0" w:space="0" w:color="auto"/>
                <w:right w:val="none" w:sz="0" w:space="0" w:color="auto"/>
              </w:divBdr>
            </w:div>
            <w:div w:id="1075202847">
              <w:marLeft w:val="0"/>
              <w:marRight w:val="0"/>
              <w:marTop w:val="0"/>
              <w:marBottom w:val="0"/>
              <w:divBdr>
                <w:top w:val="none" w:sz="0" w:space="0" w:color="auto"/>
                <w:left w:val="none" w:sz="0" w:space="0" w:color="auto"/>
                <w:bottom w:val="none" w:sz="0" w:space="0" w:color="auto"/>
                <w:right w:val="none" w:sz="0" w:space="0" w:color="auto"/>
              </w:divBdr>
            </w:div>
            <w:div w:id="1332023471">
              <w:marLeft w:val="0"/>
              <w:marRight w:val="0"/>
              <w:marTop w:val="0"/>
              <w:marBottom w:val="0"/>
              <w:divBdr>
                <w:top w:val="none" w:sz="0" w:space="0" w:color="auto"/>
                <w:left w:val="none" w:sz="0" w:space="0" w:color="auto"/>
                <w:bottom w:val="none" w:sz="0" w:space="0" w:color="auto"/>
                <w:right w:val="none" w:sz="0" w:space="0" w:color="auto"/>
              </w:divBdr>
            </w:div>
            <w:div w:id="1379281512">
              <w:marLeft w:val="0"/>
              <w:marRight w:val="0"/>
              <w:marTop w:val="0"/>
              <w:marBottom w:val="0"/>
              <w:divBdr>
                <w:top w:val="none" w:sz="0" w:space="0" w:color="auto"/>
                <w:left w:val="none" w:sz="0" w:space="0" w:color="auto"/>
                <w:bottom w:val="none" w:sz="0" w:space="0" w:color="auto"/>
                <w:right w:val="none" w:sz="0" w:space="0" w:color="auto"/>
              </w:divBdr>
            </w:div>
            <w:div w:id="1443496045">
              <w:marLeft w:val="0"/>
              <w:marRight w:val="0"/>
              <w:marTop w:val="0"/>
              <w:marBottom w:val="0"/>
              <w:divBdr>
                <w:top w:val="none" w:sz="0" w:space="0" w:color="auto"/>
                <w:left w:val="none" w:sz="0" w:space="0" w:color="auto"/>
                <w:bottom w:val="none" w:sz="0" w:space="0" w:color="auto"/>
                <w:right w:val="none" w:sz="0" w:space="0" w:color="auto"/>
              </w:divBdr>
            </w:div>
            <w:div w:id="1567953906">
              <w:marLeft w:val="0"/>
              <w:marRight w:val="0"/>
              <w:marTop w:val="0"/>
              <w:marBottom w:val="0"/>
              <w:divBdr>
                <w:top w:val="none" w:sz="0" w:space="0" w:color="auto"/>
                <w:left w:val="none" w:sz="0" w:space="0" w:color="auto"/>
                <w:bottom w:val="none" w:sz="0" w:space="0" w:color="auto"/>
                <w:right w:val="none" w:sz="0" w:space="0" w:color="auto"/>
              </w:divBdr>
            </w:div>
            <w:div w:id="194237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143591">
      <w:bodyDiv w:val="1"/>
      <w:marLeft w:val="0"/>
      <w:marRight w:val="0"/>
      <w:marTop w:val="0"/>
      <w:marBottom w:val="0"/>
      <w:divBdr>
        <w:top w:val="none" w:sz="0" w:space="0" w:color="auto"/>
        <w:left w:val="none" w:sz="0" w:space="0" w:color="auto"/>
        <w:bottom w:val="none" w:sz="0" w:space="0" w:color="auto"/>
        <w:right w:val="none" w:sz="0" w:space="0" w:color="auto"/>
      </w:divBdr>
      <w:divsChild>
        <w:div w:id="440684722">
          <w:marLeft w:val="0"/>
          <w:marRight w:val="0"/>
          <w:marTop w:val="0"/>
          <w:marBottom w:val="0"/>
          <w:divBdr>
            <w:top w:val="none" w:sz="0" w:space="0" w:color="auto"/>
            <w:left w:val="none" w:sz="0" w:space="0" w:color="auto"/>
            <w:bottom w:val="none" w:sz="0" w:space="0" w:color="auto"/>
            <w:right w:val="none" w:sz="0" w:space="0" w:color="auto"/>
          </w:divBdr>
        </w:div>
        <w:div w:id="554656353">
          <w:marLeft w:val="0"/>
          <w:marRight w:val="0"/>
          <w:marTop w:val="0"/>
          <w:marBottom w:val="0"/>
          <w:divBdr>
            <w:top w:val="none" w:sz="0" w:space="0" w:color="auto"/>
            <w:left w:val="none" w:sz="0" w:space="0" w:color="auto"/>
            <w:bottom w:val="none" w:sz="0" w:space="0" w:color="auto"/>
            <w:right w:val="none" w:sz="0" w:space="0" w:color="auto"/>
          </w:divBdr>
        </w:div>
        <w:div w:id="958103456">
          <w:marLeft w:val="0"/>
          <w:marRight w:val="0"/>
          <w:marTop w:val="0"/>
          <w:marBottom w:val="0"/>
          <w:divBdr>
            <w:top w:val="none" w:sz="0" w:space="0" w:color="auto"/>
            <w:left w:val="none" w:sz="0" w:space="0" w:color="auto"/>
            <w:bottom w:val="none" w:sz="0" w:space="0" w:color="auto"/>
            <w:right w:val="none" w:sz="0" w:space="0" w:color="auto"/>
          </w:divBdr>
        </w:div>
        <w:div w:id="1116873251">
          <w:marLeft w:val="0"/>
          <w:marRight w:val="0"/>
          <w:marTop w:val="0"/>
          <w:marBottom w:val="0"/>
          <w:divBdr>
            <w:top w:val="none" w:sz="0" w:space="0" w:color="auto"/>
            <w:left w:val="none" w:sz="0" w:space="0" w:color="auto"/>
            <w:bottom w:val="none" w:sz="0" w:space="0" w:color="auto"/>
            <w:right w:val="none" w:sz="0" w:space="0" w:color="auto"/>
          </w:divBdr>
        </w:div>
        <w:div w:id="1179542809">
          <w:marLeft w:val="0"/>
          <w:marRight w:val="0"/>
          <w:marTop w:val="0"/>
          <w:marBottom w:val="0"/>
          <w:divBdr>
            <w:top w:val="none" w:sz="0" w:space="0" w:color="auto"/>
            <w:left w:val="none" w:sz="0" w:space="0" w:color="auto"/>
            <w:bottom w:val="none" w:sz="0" w:space="0" w:color="auto"/>
            <w:right w:val="none" w:sz="0" w:space="0" w:color="auto"/>
          </w:divBdr>
        </w:div>
        <w:div w:id="1489633535">
          <w:marLeft w:val="0"/>
          <w:marRight w:val="0"/>
          <w:marTop w:val="0"/>
          <w:marBottom w:val="0"/>
          <w:divBdr>
            <w:top w:val="none" w:sz="0" w:space="0" w:color="auto"/>
            <w:left w:val="none" w:sz="0" w:space="0" w:color="auto"/>
            <w:bottom w:val="none" w:sz="0" w:space="0" w:color="auto"/>
            <w:right w:val="none" w:sz="0" w:space="0" w:color="auto"/>
          </w:divBdr>
        </w:div>
        <w:div w:id="1605384344">
          <w:marLeft w:val="0"/>
          <w:marRight w:val="0"/>
          <w:marTop w:val="0"/>
          <w:marBottom w:val="0"/>
          <w:divBdr>
            <w:top w:val="none" w:sz="0" w:space="0" w:color="auto"/>
            <w:left w:val="none" w:sz="0" w:space="0" w:color="auto"/>
            <w:bottom w:val="none" w:sz="0" w:space="0" w:color="auto"/>
            <w:right w:val="none" w:sz="0" w:space="0" w:color="auto"/>
          </w:divBdr>
        </w:div>
      </w:divsChild>
    </w:div>
    <w:div w:id="737559983">
      <w:bodyDiv w:val="1"/>
      <w:marLeft w:val="0"/>
      <w:marRight w:val="0"/>
      <w:marTop w:val="0"/>
      <w:marBottom w:val="0"/>
      <w:divBdr>
        <w:top w:val="none" w:sz="0" w:space="0" w:color="auto"/>
        <w:left w:val="none" w:sz="0" w:space="0" w:color="auto"/>
        <w:bottom w:val="none" w:sz="0" w:space="0" w:color="auto"/>
        <w:right w:val="none" w:sz="0" w:space="0" w:color="auto"/>
      </w:divBdr>
    </w:div>
    <w:div w:id="742338032">
      <w:bodyDiv w:val="1"/>
      <w:marLeft w:val="0"/>
      <w:marRight w:val="0"/>
      <w:marTop w:val="0"/>
      <w:marBottom w:val="0"/>
      <w:divBdr>
        <w:top w:val="none" w:sz="0" w:space="0" w:color="auto"/>
        <w:left w:val="none" w:sz="0" w:space="0" w:color="auto"/>
        <w:bottom w:val="none" w:sz="0" w:space="0" w:color="auto"/>
        <w:right w:val="none" w:sz="0" w:space="0" w:color="auto"/>
      </w:divBdr>
    </w:div>
    <w:div w:id="769928690">
      <w:bodyDiv w:val="1"/>
      <w:marLeft w:val="0"/>
      <w:marRight w:val="0"/>
      <w:marTop w:val="0"/>
      <w:marBottom w:val="0"/>
      <w:divBdr>
        <w:top w:val="none" w:sz="0" w:space="0" w:color="auto"/>
        <w:left w:val="none" w:sz="0" w:space="0" w:color="auto"/>
        <w:bottom w:val="none" w:sz="0" w:space="0" w:color="auto"/>
        <w:right w:val="none" w:sz="0" w:space="0" w:color="auto"/>
      </w:divBdr>
    </w:div>
    <w:div w:id="963464557">
      <w:bodyDiv w:val="1"/>
      <w:marLeft w:val="0"/>
      <w:marRight w:val="0"/>
      <w:marTop w:val="0"/>
      <w:marBottom w:val="0"/>
      <w:divBdr>
        <w:top w:val="none" w:sz="0" w:space="0" w:color="auto"/>
        <w:left w:val="none" w:sz="0" w:space="0" w:color="auto"/>
        <w:bottom w:val="none" w:sz="0" w:space="0" w:color="auto"/>
        <w:right w:val="none" w:sz="0" w:space="0" w:color="auto"/>
      </w:divBdr>
    </w:div>
    <w:div w:id="1015809958">
      <w:bodyDiv w:val="1"/>
      <w:marLeft w:val="0"/>
      <w:marRight w:val="0"/>
      <w:marTop w:val="0"/>
      <w:marBottom w:val="0"/>
      <w:divBdr>
        <w:top w:val="none" w:sz="0" w:space="0" w:color="auto"/>
        <w:left w:val="none" w:sz="0" w:space="0" w:color="auto"/>
        <w:bottom w:val="none" w:sz="0" w:space="0" w:color="auto"/>
        <w:right w:val="none" w:sz="0" w:space="0" w:color="auto"/>
      </w:divBdr>
      <w:divsChild>
        <w:div w:id="152070289">
          <w:marLeft w:val="0"/>
          <w:marRight w:val="0"/>
          <w:marTop w:val="0"/>
          <w:marBottom w:val="0"/>
          <w:divBdr>
            <w:top w:val="none" w:sz="0" w:space="0" w:color="auto"/>
            <w:left w:val="none" w:sz="0" w:space="0" w:color="auto"/>
            <w:bottom w:val="none" w:sz="0" w:space="0" w:color="auto"/>
            <w:right w:val="none" w:sz="0" w:space="0" w:color="auto"/>
          </w:divBdr>
          <w:divsChild>
            <w:div w:id="79062114">
              <w:marLeft w:val="0"/>
              <w:marRight w:val="0"/>
              <w:marTop w:val="0"/>
              <w:marBottom w:val="0"/>
              <w:divBdr>
                <w:top w:val="none" w:sz="0" w:space="0" w:color="auto"/>
                <w:left w:val="none" w:sz="0" w:space="0" w:color="auto"/>
                <w:bottom w:val="none" w:sz="0" w:space="0" w:color="auto"/>
                <w:right w:val="none" w:sz="0" w:space="0" w:color="auto"/>
              </w:divBdr>
            </w:div>
            <w:div w:id="98180513">
              <w:marLeft w:val="0"/>
              <w:marRight w:val="0"/>
              <w:marTop w:val="0"/>
              <w:marBottom w:val="0"/>
              <w:divBdr>
                <w:top w:val="none" w:sz="0" w:space="0" w:color="auto"/>
                <w:left w:val="none" w:sz="0" w:space="0" w:color="auto"/>
                <w:bottom w:val="none" w:sz="0" w:space="0" w:color="auto"/>
                <w:right w:val="none" w:sz="0" w:space="0" w:color="auto"/>
              </w:divBdr>
            </w:div>
            <w:div w:id="253783603">
              <w:marLeft w:val="0"/>
              <w:marRight w:val="0"/>
              <w:marTop w:val="0"/>
              <w:marBottom w:val="0"/>
              <w:divBdr>
                <w:top w:val="none" w:sz="0" w:space="0" w:color="auto"/>
                <w:left w:val="none" w:sz="0" w:space="0" w:color="auto"/>
                <w:bottom w:val="none" w:sz="0" w:space="0" w:color="auto"/>
                <w:right w:val="none" w:sz="0" w:space="0" w:color="auto"/>
              </w:divBdr>
            </w:div>
            <w:div w:id="258025938">
              <w:marLeft w:val="0"/>
              <w:marRight w:val="0"/>
              <w:marTop w:val="0"/>
              <w:marBottom w:val="0"/>
              <w:divBdr>
                <w:top w:val="none" w:sz="0" w:space="0" w:color="auto"/>
                <w:left w:val="none" w:sz="0" w:space="0" w:color="auto"/>
                <w:bottom w:val="none" w:sz="0" w:space="0" w:color="auto"/>
                <w:right w:val="none" w:sz="0" w:space="0" w:color="auto"/>
              </w:divBdr>
            </w:div>
            <w:div w:id="265429053">
              <w:marLeft w:val="0"/>
              <w:marRight w:val="0"/>
              <w:marTop w:val="0"/>
              <w:marBottom w:val="0"/>
              <w:divBdr>
                <w:top w:val="none" w:sz="0" w:space="0" w:color="auto"/>
                <w:left w:val="none" w:sz="0" w:space="0" w:color="auto"/>
                <w:bottom w:val="none" w:sz="0" w:space="0" w:color="auto"/>
                <w:right w:val="none" w:sz="0" w:space="0" w:color="auto"/>
              </w:divBdr>
            </w:div>
            <w:div w:id="277765326">
              <w:marLeft w:val="0"/>
              <w:marRight w:val="0"/>
              <w:marTop w:val="0"/>
              <w:marBottom w:val="0"/>
              <w:divBdr>
                <w:top w:val="none" w:sz="0" w:space="0" w:color="auto"/>
                <w:left w:val="none" w:sz="0" w:space="0" w:color="auto"/>
                <w:bottom w:val="none" w:sz="0" w:space="0" w:color="auto"/>
                <w:right w:val="none" w:sz="0" w:space="0" w:color="auto"/>
              </w:divBdr>
            </w:div>
            <w:div w:id="303588379">
              <w:marLeft w:val="0"/>
              <w:marRight w:val="0"/>
              <w:marTop w:val="0"/>
              <w:marBottom w:val="0"/>
              <w:divBdr>
                <w:top w:val="none" w:sz="0" w:space="0" w:color="auto"/>
                <w:left w:val="none" w:sz="0" w:space="0" w:color="auto"/>
                <w:bottom w:val="none" w:sz="0" w:space="0" w:color="auto"/>
                <w:right w:val="none" w:sz="0" w:space="0" w:color="auto"/>
              </w:divBdr>
            </w:div>
            <w:div w:id="334696007">
              <w:marLeft w:val="0"/>
              <w:marRight w:val="0"/>
              <w:marTop w:val="0"/>
              <w:marBottom w:val="0"/>
              <w:divBdr>
                <w:top w:val="none" w:sz="0" w:space="0" w:color="auto"/>
                <w:left w:val="none" w:sz="0" w:space="0" w:color="auto"/>
                <w:bottom w:val="none" w:sz="0" w:space="0" w:color="auto"/>
                <w:right w:val="none" w:sz="0" w:space="0" w:color="auto"/>
              </w:divBdr>
            </w:div>
            <w:div w:id="370692571">
              <w:marLeft w:val="0"/>
              <w:marRight w:val="0"/>
              <w:marTop w:val="0"/>
              <w:marBottom w:val="0"/>
              <w:divBdr>
                <w:top w:val="none" w:sz="0" w:space="0" w:color="auto"/>
                <w:left w:val="none" w:sz="0" w:space="0" w:color="auto"/>
                <w:bottom w:val="none" w:sz="0" w:space="0" w:color="auto"/>
                <w:right w:val="none" w:sz="0" w:space="0" w:color="auto"/>
              </w:divBdr>
            </w:div>
            <w:div w:id="385418397">
              <w:marLeft w:val="0"/>
              <w:marRight w:val="0"/>
              <w:marTop w:val="0"/>
              <w:marBottom w:val="0"/>
              <w:divBdr>
                <w:top w:val="none" w:sz="0" w:space="0" w:color="auto"/>
                <w:left w:val="none" w:sz="0" w:space="0" w:color="auto"/>
                <w:bottom w:val="none" w:sz="0" w:space="0" w:color="auto"/>
                <w:right w:val="none" w:sz="0" w:space="0" w:color="auto"/>
              </w:divBdr>
            </w:div>
            <w:div w:id="390035569">
              <w:marLeft w:val="0"/>
              <w:marRight w:val="0"/>
              <w:marTop w:val="0"/>
              <w:marBottom w:val="0"/>
              <w:divBdr>
                <w:top w:val="none" w:sz="0" w:space="0" w:color="auto"/>
                <w:left w:val="none" w:sz="0" w:space="0" w:color="auto"/>
                <w:bottom w:val="none" w:sz="0" w:space="0" w:color="auto"/>
                <w:right w:val="none" w:sz="0" w:space="0" w:color="auto"/>
              </w:divBdr>
            </w:div>
            <w:div w:id="394552982">
              <w:marLeft w:val="0"/>
              <w:marRight w:val="0"/>
              <w:marTop w:val="0"/>
              <w:marBottom w:val="0"/>
              <w:divBdr>
                <w:top w:val="none" w:sz="0" w:space="0" w:color="auto"/>
                <w:left w:val="none" w:sz="0" w:space="0" w:color="auto"/>
                <w:bottom w:val="none" w:sz="0" w:space="0" w:color="auto"/>
                <w:right w:val="none" w:sz="0" w:space="0" w:color="auto"/>
              </w:divBdr>
            </w:div>
            <w:div w:id="415173393">
              <w:marLeft w:val="0"/>
              <w:marRight w:val="0"/>
              <w:marTop w:val="0"/>
              <w:marBottom w:val="0"/>
              <w:divBdr>
                <w:top w:val="none" w:sz="0" w:space="0" w:color="auto"/>
                <w:left w:val="none" w:sz="0" w:space="0" w:color="auto"/>
                <w:bottom w:val="none" w:sz="0" w:space="0" w:color="auto"/>
                <w:right w:val="none" w:sz="0" w:space="0" w:color="auto"/>
              </w:divBdr>
            </w:div>
            <w:div w:id="429551853">
              <w:marLeft w:val="0"/>
              <w:marRight w:val="0"/>
              <w:marTop w:val="0"/>
              <w:marBottom w:val="0"/>
              <w:divBdr>
                <w:top w:val="none" w:sz="0" w:space="0" w:color="auto"/>
                <w:left w:val="none" w:sz="0" w:space="0" w:color="auto"/>
                <w:bottom w:val="none" w:sz="0" w:space="0" w:color="auto"/>
                <w:right w:val="none" w:sz="0" w:space="0" w:color="auto"/>
              </w:divBdr>
            </w:div>
            <w:div w:id="429856694">
              <w:marLeft w:val="0"/>
              <w:marRight w:val="0"/>
              <w:marTop w:val="0"/>
              <w:marBottom w:val="0"/>
              <w:divBdr>
                <w:top w:val="none" w:sz="0" w:space="0" w:color="auto"/>
                <w:left w:val="none" w:sz="0" w:space="0" w:color="auto"/>
                <w:bottom w:val="none" w:sz="0" w:space="0" w:color="auto"/>
                <w:right w:val="none" w:sz="0" w:space="0" w:color="auto"/>
              </w:divBdr>
            </w:div>
            <w:div w:id="451244372">
              <w:marLeft w:val="0"/>
              <w:marRight w:val="0"/>
              <w:marTop w:val="0"/>
              <w:marBottom w:val="0"/>
              <w:divBdr>
                <w:top w:val="none" w:sz="0" w:space="0" w:color="auto"/>
                <w:left w:val="none" w:sz="0" w:space="0" w:color="auto"/>
                <w:bottom w:val="none" w:sz="0" w:space="0" w:color="auto"/>
                <w:right w:val="none" w:sz="0" w:space="0" w:color="auto"/>
              </w:divBdr>
            </w:div>
            <w:div w:id="484056512">
              <w:marLeft w:val="0"/>
              <w:marRight w:val="0"/>
              <w:marTop w:val="0"/>
              <w:marBottom w:val="0"/>
              <w:divBdr>
                <w:top w:val="none" w:sz="0" w:space="0" w:color="auto"/>
                <w:left w:val="none" w:sz="0" w:space="0" w:color="auto"/>
                <w:bottom w:val="none" w:sz="0" w:space="0" w:color="auto"/>
                <w:right w:val="none" w:sz="0" w:space="0" w:color="auto"/>
              </w:divBdr>
            </w:div>
            <w:div w:id="484785851">
              <w:marLeft w:val="0"/>
              <w:marRight w:val="0"/>
              <w:marTop w:val="0"/>
              <w:marBottom w:val="0"/>
              <w:divBdr>
                <w:top w:val="none" w:sz="0" w:space="0" w:color="auto"/>
                <w:left w:val="none" w:sz="0" w:space="0" w:color="auto"/>
                <w:bottom w:val="none" w:sz="0" w:space="0" w:color="auto"/>
                <w:right w:val="none" w:sz="0" w:space="0" w:color="auto"/>
              </w:divBdr>
            </w:div>
            <w:div w:id="493180460">
              <w:marLeft w:val="0"/>
              <w:marRight w:val="0"/>
              <w:marTop w:val="0"/>
              <w:marBottom w:val="0"/>
              <w:divBdr>
                <w:top w:val="none" w:sz="0" w:space="0" w:color="auto"/>
                <w:left w:val="none" w:sz="0" w:space="0" w:color="auto"/>
                <w:bottom w:val="none" w:sz="0" w:space="0" w:color="auto"/>
                <w:right w:val="none" w:sz="0" w:space="0" w:color="auto"/>
              </w:divBdr>
            </w:div>
            <w:div w:id="570390893">
              <w:marLeft w:val="0"/>
              <w:marRight w:val="0"/>
              <w:marTop w:val="0"/>
              <w:marBottom w:val="0"/>
              <w:divBdr>
                <w:top w:val="none" w:sz="0" w:space="0" w:color="auto"/>
                <w:left w:val="none" w:sz="0" w:space="0" w:color="auto"/>
                <w:bottom w:val="none" w:sz="0" w:space="0" w:color="auto"/>
                <w:right w:val="none" w:sz="0" w:space="0" w:color="auto"/>
              </w:divBdr>
            </w:div>
            <w:div w:id="573513546">
              <w:marLeft w:val="0"/>
              <w:marRight w:val="0"/>
              <w:marTop w:val="0"/>
              <w:marBottom w:val="0"/>
              <w:divBdr>
                <w:top w:val="none" w:sz="0" w:space="0" w:color="auto"/>
                <w:left w:val="none" w:sz="0" w:space="0" w:color="auto"/>
                <w:bottom w:val="none" w:sz="0" w:space="0" w:color="auto"/>
                <w:right w:val="none" w:sz="0" w:space="0" w:color="auto"/>
              </w:divBdr>
            </w:div>
            <w:div w:id="575819302">
              <w:marLeft w:val="0"/>
              <w:marRight w:val="0"/>
              <w:marTop w:val="0"/>
              <w:marBottom w:val="0"/>
              <w:divBdr>
                <w:top w:val="none" w:sz="0" w:space="0" w:color="auto"/>
                <w:left w:val="none" w:sz="0" w:space="0" w:color="auto"/>
                <w:bottom w:val="none" w:sz="0" w:space="0" w:color="auto"/>
                <w:right w:val="none" w:sz="0" w:space="0" w:color="auto"/>
              </w:divBdr>
            </w:div>
            <w:div w:id="595594734">
              <w:marLeft w:val="0"/>
              <w:marRight w:val="0"/>
              <w:marTop w:val="0"/>
              <w:marBottom w:val="0"/>
              <w:divBdr>
                <w:top w:val="none" w:sz="0" w:space="0" w:color="auto"/>
                <w:left w:val="none" w:sz="0" w:space="0" w:color="auto"/>
                <w:bottom w:val="none" w:sz="0" w:space="0" w:color="auto"/>
                <w:right w:val="none" w:sz="0" w:space="0" w:color="auto"/>
              </w:divBdr>
            </w:div>
            <w:div w:id="605624335">
              <w:marLeft w:val="0"/>
              <w:marRight w:val="0"/>
              <w:marTop w:val="0"/>
              <w:marBottom w:val="0"/>
              <w:divBdr>
                <w:top w:val="none" w:sz="0" w:space="0" w:color="auto"/>
                <w:left w:val="none" w:sz="0" w:space="0" w:color="auto"/>
                <w:bottom w:val="none" w:sz="0" w:space="0" w:color="auto"/>
                <w:right w:val="none" w:sz="0" w:space="0" w:color="auto"/>
              </w:divBdr>
            </w:div>
            <w:div w:id="632758083">
              <w:marLeft w:val="0"/>
              <w:marRight w:val="0"/>
              <w:marTop w:val="0"/>
              <w:marBottom w:val="0"/>
              <w:divBdr>
                <w:top w:val="none" w:sz="0" w:space="0" w:color="auto"/>
                <w:left w:val="none" w:sz="0" w:space="0" w:color="auto"/>
                <w:bottom w:val="none" w:sz="0" w:space="0" w:color="auto"/>
                <w:right w:val="none" w:sz="0" w:space="0" w:color="auto"/>
              </w:divBdr>
            </w:div>
            <w:div w:id="657151824">
              <w:marLeft w:val="0"/>
              <w:marRight w:val="0"/>
              <w:marTop w:val="0"/>
              <w:marBottom w:val="0"/>
              <w:divBdr>
                <w:top w:val="none" w:sz="0" w:space="0" w:color="auto"/>
                <w:left w:val="none" w:sz="0" w:space="0" w:color="auto"/>
                <w:bottom w:val="none" w:sz="0" w:space="0" w:color="auto"/>
                <w:right w:val="none" w:sz="0" w:space="0" w:color="auto"/>
              </w:divBdr>
            </w:div>
            <w:div w:id="687606204">
              <w:marLeft w:val="0"/>
              <w:marRight w:val="0"/>
              <w:marTop w:val="0"/>
              <w:marBottom w:val="0"/>
              <w:divBdr>
                <w:top w:val="none" w:sz="0" w:space="0" w:color="auto"/>
                <w:left w:val="none" w:sz="0" w:space="0" w:color="auto"/>
                <w:bottom w:val="none" w:sz="0" w:space="0" w:color="auto"/>
                <w:right w:val="none" w:sz="0" w:space="0" w:color="auto"/>
              </w:divBdr>
            </w:div>
            <w:div w:id="712314802">
              <w:marLeft w:val="0"/>
              <w:marRight w:val="0"/>
              <w:marTop w:val="0"/>
              <w:marBottom w:val="0"/>
              <w:divBdr>
                <w:top w:val="none" w:sz="0" w:space="0" w:color="auto"/>
                <w:left w:val="none" w:sz="0" w:space="0" w:color="auto"/>
                <w:bottom w:val="none" w:sz="0" w:space="0" w:color="auto"/>
                <w:right w:val="none" w:sz="0" w:space="0" w:color="auto"/>
              </w:divBdr>
            </w:div>
            <w:div w:id="781730636">
              <w:marLeft w:val="0"/>
              <w:marRight w:val="0"/>
              <w:marTop w:val="0"/>
              <w:marBottom w:val="0"/>
              <w:divBdr>
                <w:top w:val="none" w:sz="0" w:space="0" w:color="auto"/>
                <w:left w:val="none" w:sz="0" w:space="0" w:color="auto"/>
                <w:bottom w:val="none" w:sz="0" w:space="0" w:color="auto"/>
                <w:right w:val="none" w:sz="0" w:space="0" w:color="auto"/>
              </w:divBdr>
            </w:div>
            <w:div w:id="782269018">
              <w:marLeft w:val="0"/>
              <w:marRight w:val="0"/>
              <w:marTop w:val="0"/>
              <w:marBottom w:val="0"/>
              <w:divBdr>
                <w:top w:val="none" w:sz="0" w:space="0" w:color="auto"/>
                <w:left w:val="none" w:sz="0" w:space="0" w:color="auto"/>
                <w:bottom w:val="none" w:sz="0" w:space="0" w:color="auto"/>
                <w:right w:val="none" w:sz="0" w:space="0" w:color="auto"/>
              </w:divBdr>
            </w:div>
            <w:div w:id="810828118">
              <w:marLeft w:val="0"/>
              <w:marRight w:val="0"/>
              <w:marTop w:val="0"/>
              <w:marBottom w:val="0"/>
              <w:divBdr>
                <w:top w:val="none" w:sz="0" w:space="0" w:color="auto"/>
                <w:left w:val="none" w:sz="0" w:space="0" w:color="auto"/>
                <w:bottom w:val="none" w:sz="0" w:space="0" w:color="auto"/>
                <w:right w:val="none" w:sz="0" w:space="0" w:color="auto"/>
              </w:divBdr>
            </w:div>
            <w:div w:id="810905295">
              <w:marLeft w:val="0"/>
              <w:marRight w:val="0"/>
              <w:marTop w:val="0"/>
              <w:marBottom w:val="0"/>
              <w:divBdr>
                <w:top w:val="none" w:sz="0" w:space="0" w:color="auto"/>
                <w:left w:val="none" w:sz="0" w:space="0" w:color="auto"/>
                <w:bottom w:val="none" w:sz="0" w:space="0" w:color="auto"/>
                <w:right w:val="none" w:sz="0" w:space="0" w:color="auto"/>
              </w:divBdr>
            </w:div>
            <w:div w:id="867909861">
              <w:marLeft w:val="0"/>
              <w:marRight w:val="0"/>
              <w:marTop w:val="0"/>
              <w:marBottom w:val="0"/>
              <w:divBdr>
                <w:top w:val="none" w:sz="0" w:space="0" w:color="auto"/>
                <w:left w:val="none" w:sz="0" w:space="0" w:color="auto"/>
                <w:bottom w:val="none" w:sz="0" w:space="0" w:color="auto"/>
                <w:right w:val="none" w:sz="0" w:space="0" w:color="auto"/>
              </w:divBdr>
            </w:div>
            <w:div w:id="885264377">
              <w:marLeft w:val="0"/>
              <w:marRight w:val="0"/>
              <w:marTop w:val="0"/>
              <w:marBottom w:val="0"/>
              <w:divBdr>
                <w:top w:val="none" w:sz="0" w:space="0" w:color="auto"/>
                <w:left w:val="none" w:sz="0" w:space="0" w:color="auto"/>
                <w:bottom w:val="none" w:sz="0" w:space="0" w:color="auto"/>
                <w:right w:val="none" w:sz="0" w:space="0" w:color="auto"/>
              </w:divBdr>
            </w:div>
            <w:div w:id="891430378">
              <w:marLeft w:val="0"/>
              <w:marRight w:val="0"/>
              <w:marTop w:val="0"/>
              <w:marBottom w:val="0"/>
              <w:divBdr>
                <w:top w:val="none" w:sz="0" w:space="0" w:color="auto"/>
                <w:left w:val="none" w:sz="0" w:space="0" w:color="auto"/>
                <w:bottom w:val="none" w:sz="0" w:space="0" w:color="auto"/>
                <w:right w:val="none" w:sz="0" w:space="0" w:color="auto"/>
              </w:divBdr>
            </w:div>
            <w:div w:id="903225717">
              <w:marLeft w:val="0"/>
              <w:marRight w:val="0"/>
              <w:marTop w:val="0"/>
              <w:marBottom w:val="0"/>
              <w:divBdr>
                <w:top w:val="none" w:sz="0" w:space="0" w:color="auto"/>
                <w:left w:val="none" w:sz="0" w:space="0" w:color="auto"/>
                <w:bottom w:val="none" w:sz="0" w:space="0" w:color="auto"/>
                <w:right w:val="none" w:sz="0" w:space="0" w:color="auto"/>
              </w:divBdr>
            </w:div>
            <w:div w:id="914124407">
              <w:marLeft w:val="0"/>
              <w:marRight w:val="0"/>
              <w:marTop w:val="0"/>
              <w:marBottom w:val="0"/>
              <w:divBdr>
                <w:top w:val="none" w:sz="0" w:space="0" w:color="auto"/>
                <w:left w:val="none" w:sz="0" w:space="0" w:color="auto"/>
                <w:bottom w:val="none" w:sz="0" w:space="0" w:color="auto"/>
                <w:right w:val="none" w:sz="0" w:space="0" w:color="auto"/>
              </w:divBdr>
            </w:div>
            <w:div w:id="919099236">
              <w:marLeft w:val="0"/>
              <w:marRight w:val="0"/>
              <w:marTop w:val="0"/>
              <w:marBottom w:val="0"/>
              <w:divBdr>
                <w:top w:val="none" w:sz="0" w:space="0" w:color="auto"/>
                <w:left w:val="none" w:sz="0" w:space="0" w:color="auto"/>
                <w:bottom w:val="none" w:sz="0" w:space="0" w:color="auto"/>
                <w:right w:val="none" w:sz="0" w:space="0" w:color="auto"/>
              </w:divBdr>
            </w:div>
            <w:div w:id="934441677">
              <w:marLeft w:val="0"/>
              <w:marRight w:val="0"/>
              <w:marTop w:val="0"/>
              <w:marBottom w:val="0"/>
              <w:divBdr>
                <w:top w:val="none" w:sz="0" w:space="0" w:color="auto"/>
                <w:left w:val="none" w:sz="0" w:space="0" w:color="auto"/>
                <w:bottom w:val="none" w:sz="0" w:space="0" w:color="auto"/>
                <w:right w:val="none" w:sz="0" w:space="0" w:color="auto"/>
              </w:divBdr>
            </w:div>
            <w:div w:id="971641496">
              <w:marLeft w:val="0"/>
              <w:marRight w:val="0"/>
              <w:marTop w:val="0"/>
              <w:marBottom w:val="0"/>
              <w:divBdr>
                <w:top w:val="none" w:sz="0" w:space="0" w:color="auto"/>
                <w:left w:val="none" w:sz="0" w:space="0" w:color="auto"/>
                <w:bottom w:val="none" w:sz="0" w:space="0" w:color="auto"/>
                <w:right w:val="none" w:sz="0" w:space="0" w:color="auto"/>
              </w:divBdr>
            </w:div>
            <w:div w:id="976565614">
              <w:marLeft w:val="0"/>
              <w:marRight w:val="0"/>
              <w:marTop w:val="0"/>
              <w:marBottom w:val="0"/>
              <w:divBdr>
                <w:top w:val="none" w:sz="0" w:space="0" w:color="auto"/>
                <w:left w:val="none" w:sz="0" w:space="0" w:color="auto"/>
                <w:bottom w:val="none" w:sz="0" w:space="0" w:color="auto"/>
                <w:right w:val="none" w:sz="0" w:space="0" w:color="auto"/>
              </w:divBdr>
            </w:div>
            <w:div w:id="979991526">
              <w:marLeft w:val="0"/>
              <w:marRight w:val="0"/>
              <w:marTop w:val="0"/>
              <w:marBottom w:val="0"/>
              <w:divBdr>
                <w:top w:val="none" w:sz="0" w:space="0" w:color="auto"/>
                <w:left w:val="none" w:sz="0" w:space="0" w:color="auto"/>
                <w:bottom w:val="none" w:sz="0" w:space="0" w:color="auto"/>
                <w:right w:val="none" w:sz="0" w:space="0" w:color="auto"/>
              </w:divBdr>
            </w:div>
            <w:div w:id="987319063">
              <w:marLeft w:val="0"/>
              <w:marRight w:val="0"/>
              <w:marTop w:val="0"/>
              <w:marBottom w:val="0"/>
              <w:divBdr>
                <w:top w:val="none" w:sz="0" w:space="0" w:color="auto"/>
                <w:left w:val="none" w:sz="0" w:space="0" w:color="auto"/>
                <w:bottom w:val="none" w:sz="0" w:space="0" w:color="auto"/>
                <w:right w:val="none" w:sz="0" w:space="0" w:color="auto"/>
              </w:divBdr>
            </w:div>
            <w:div w:id="1008213949">
              <w:marLeft w:val="0"/>
              <w:marRight w:val="0"/>
              <w:marTop w:val="0"/>
              <w:marBottom w:val="0"/>
              <w:divBdr>
                <w:top w:val="none" w:sz="0" w:space="0" w:color="auto"/>
                <w:left w:val="none" w:sz="0" w:space="0" w:color="auto"/>
                <w:bottom w:val="none" w:sz="0" w:space="0" w:color="auto"/>
                <w:right w:val="none" w:sz="0" w:space="0" w:color="auto"/>
              </w:divBdr>
            </w:div>
            <w:div w:id="1018697056">
              <w:marLeft w:val="0"/>
              <w:marRight w:val="0"/>
              <w:marTop w:val="0"/>
              <w:marBottom w:val="0"/>
              <w:divBdr>
                <w:top w:val="none" w:sz="0" w:space="0" w:color="auto"/>
                <w:left w:val="none" w:sz="0" w:space="0" w:color="auto"/>
                <w:bottom w:val="none" w:sz="0" w:space="0" w:color="auto"/>
                <w:right w:val="none" w:sz="0" w:space="0" w:color="auto"/>
              </w:divBdr>
            </w:div>
            <w:div w:id="1064766414">
              <w:marLeft w:val="0"/>
              <w:marRight w:val="0"/>
              <w:marTop w:val="0"/>
              <w:marBottom w:val="0"/>
              <w:divBdr>
                <w:top w:val="none" w:sz="0" w:space="0" w:color="auto"/>
                <w:left w:val="none" w:sz="0" w:space="0" w:color="auto"/>
                <w:bottom w:val="none" w:sz="0" w:space="0" w:color="auto"/>
                <w:right w:val="none" w:sz="0" w:space="0" w:color="auto"/>
              </w:divBdr>
            </w:div>
            <w:div w:id="1065833873">
              <w:marLeft w:val="0"/>
              <w:marRight w:val="0"/>
              <w:marTop w:val="0"/>
              <w:marBottom w:val="0"/>
              <w:divBdr>
                <w:top w:val="none" w:sz="0" w:space="0" w:color="auto"/>
                <w:left w:val="none" w:sz="0" w:space="0" w:color="auto"/>
                <w:bottom w:val="none" w:sz="0" w:space="0" w:color="auto"/>
                <w:right w:val="none" w:sz="0" w:space="0" w:color="auto"/>
              </w:divBdr>
            </w:div>
            <w:div w:id="1069575513">
              <w:marLeft w:val="0"/>
              <w:marRight w:val="0"/>
              <w:marTop w:val="0"/>
              <w:marBottom w:val="0"/>
              <w:divBdr>
                <w:top w:val="none" w:sz="0" w:space="0" w:color="auto"/>
                <w:left w:val="none" w:sz="0" w:space="0" w:color="auto"/>
                <w:bottom w:val="none" w:sz="0" w:space="0" w:color="auto"/>
                <w:right w:val="none" w:sz="0" w:space="0" w:color="auto"/>
              </w:divBdr>
            </w:div>
            <w:div w:id="1084372474">
              <w:marLeft w:val="0"/>
              <w:marRight w:val="0"/>
              <w:marTop w:val="0"/>
              <w:marBottom w:val="0"/>
              <w:divBdr>
                <w:top w:val="none" w:sz="0" w:space="0" w:color="auto"/>
                <w:left w:val="none" w:sz="0" w:space="0" w:color="auto"/>
                <w:bottom w:val="none" w:sz="0" w:space="0" w:color="auto"/>
                <w:right w:val="none" w:sz="0" w:space="0" w:color="auto"/>
              </w:divBdr>
            </w:div>
            <w:div w:id="1116020631">
              <w:marLeft w:val="0"/>
              <w:marRight w:val="0"/>
              <w:marTop w:val="0"/>
              <w:marBottom w:val="0"/>
              <w:divBdr>
                <w:top w:val="none" w:sz="0" w:space="0" w:color="auto"/>
                <w:left w:val="none" w:sz="0" w:space="0" w:color="auto"/>
                <w:bottom w:val="none" w:sz="0" w:space="0" w:color="auto"/>
                <w:right w:val="none" w:sz="0" w:space="0" w:color="auto"/>
              </w:divBdr>
            </w:div>
            <w:div w:id="1168979275">
              <w:marLeft w:val="0"/>
              <w:marRight w:val="0"/>
              <w:marTop w:val="0"/>
              <w:marBottom w:val="0"/>
              <w:divBdr>
                <w:top w:val="none" w:sz="0" w:space="0" w:color="auto"/>
                <w:left w:val="none" w:sz="0" w:space="0" w:color="auto"/>
                <w:bottom w:val="none" w:sz="0" w:space="0" w:color="auto"/>
                <w:right w:val="none" w:sz="0" w:space="0" w:color="auto"/>
              </w:divBdr>
            </w:div>
            <w:div w:id="1204750183">
              <w:marLeft w:val="0"/>
              <w:marRight w:val="0"/>
              <w:marTop w:val="0"/>
              <w:marBottom w:val="0"/>
              <w:divBdr>
                <w:top w:val="none" w:sz="0" w:space="0" w:color="auto"/>
                <w:left w:val="none" w:sz="0" w:space="0" w:color="auto"/>
                <w:bottom w:val="none" w:sz="0" w:space="0" w:color="auto"/>
                <w:right w:val="none" w:sz="0" w:space="0" w:color="auto"/>
              </w:divBdr>
            </w:div>
            <w:div w:id="1288928643">
              <w:marLeft w:val="0"/>
              <w:marRight w:val="0"/>
              <w:marTop w:val="0"/>
              <w:marBottom w:val="0"/>
              <w:divBdr>
                <w:top w:val="none" w:sz="0" w:space="0" w:color="auto"/>
                <w:left w:val="none" w:sz="0" w:space="0" w:color="auto"/>
                <w:bottom w:val="none" w:sz="0" w:space="0" w:color="auto"/>
                <w:right w:val="none" w:sz="0" w:space="0" w:color="auto"/>
              </w:divBdr>
            </w:div>
            <w:div w:id="1335375726">
              <w:marLeft w:val="0"/>
              <w:marRight w:val="0"/>
              <w:marTop w:val="0"/>
              <w:marBottom w:val="0"/>
              <w:divBdr>
                <w:top w:val="none" w:sz="0" w:space="0" w:color="auto"/>
                <w:left w:val="none" w:sz="0" w:space="0" w:color="auto"/>
                <w:bottom w:val="none" w:sz="0" w:space="0" w:color="auto"/>
                <w:right w:val="none" w:sz="0" w:space="0" w:color="auto"/>
              </w:divBdr>
            </w:div>
            <w:div w:id="1338462886">
              <w:marLeft w:val="0"/>
              <w:marRight w:val="0"/>
              <w:marTop w:val="0"/>
              <w:marBottom w:val="0"/>
              <w:divBdr>
                <w:top w:val="none" w:sz="0" w:space="0" w:color="auto"/>
                <w:left w:val="none" w:sz="0" w:space="0" w:color="auto"/>
                <w:bottom w:val="none" w:sz="0" w:space="0" w:color="auto"/>
                <w:right w:val="none" w:sz="0" w:space="0" w:color="auto"/>
              </w:divBdr>
            </w:div>
            <w:div w:id="1347900622">
              <w:marLeft w:val="0"/>
              <w:marRight w:val="0"/>
              <w:marTop w:val="0"/>
              <w:marBottom w:val="0"/>
              <w:divBdr>
                <w:top w:val="none" w:sz="0" w:space="0" w:color="auto"/>
                <w:left w:val="none" w:sz="0" w:space="0" w:color="auto"/>
                <w:bottom w:val="none" w:sz="0" w:space="0" w:color="auto"/>
                <w:right w:val="none" w:sz="0" w:space="0" w:color="auto"/>
              </w:divBdr>
            </w:div>
            <w:div w:id="1348561234">
              <w:marLeft w:val="0"/>
              <w:marRight w:val="0"/>
              <w:marTop w:val="0"/>
              <w:marBottom w:val="0"/>
              <w:divBdr>
                <w:top w:val="none" w:sz="0" w:space="0" w:color="auto"/>
                <w:left w:val="none" w:sz="0" w:space="0" w:color="auto"/>
                <w:bottom w:val="none" w:sz="0" w:space="0" w:color="auto"/>
                <w:right w:val="none" w:sz="0" w:space="0" w:color="auto"/>
              </w:divBdr>
            </w:div>
            <w:div w:id="1378507478">
              <w:marLeft w:val="0"/>
              <w:marRight w:val="0"/>
              <w:marTop w:val="0"/>
              <w:marBottom w:val="0"/>
              <w:divBdr>
                <w:top w:val="none" w:sz="0" w:space="0" w:color="auto"/>
                <w:left w:val="none" w:sz="0" w:space="0" w:color="auto"/>
                <w:bottom w:val="none" w:sz="0" w:space="0" w:color="auto"/>
                <w:right w:val="none" w:sz="0" w:space="0" w:color="auto"/>
              </w:divBdr>
            </w:div>
            <w:div w:id="1402096136">
              <w:marLeft w:val="0"/>
              <w:marRight w:val="0"/>
              <w:marTop w:val="0"/>
              <w:marBottom w:val="0"/>
              <w:divBdr>
                <w:top w:val="none" w:sz="0" w:space="0" w:color="auto"/>
                <w:left w:val="none" w:sz="0" w:space="0" w:color="auto"/>
                <w:bottom w:val="none" w:sz="0" w:space="0" w:color="auto"/>
                <w:right w:val="none" w:sz="0" w:space="0" w:color="auto"/>
              </w:divBdr>
            </w:div>
            <w:div w:id="1432510929">
              <w:marLeft w:val="0"/>
              <w:marRight w:val="0"/>
              <w:marTop w:val="0"/>
              <w:marBottom w:val="0"/>
              <w:divBdr>
                <w:top w:val="none" w:sz="0" w:space="0" w:color="auto"/>
                <w:left w:val="none" w:sz="0" w:space="0" w:color="auto"/>
                <w:bottom w:val="none" w:sz="0" w:space="0" w:color="auto"/>
                <w:right w:val="none" w:sz="0" w:space="0" w:color="auto"/>
              </w:divBdr>
            </w:div>
            <w:div w:id="1438790719">
              <w:marLeft w:val="0"/>
              <w:marRight w:val="0"/>
              <w:marTop w:val="0"/>
              <w:marBottom w:val="0"/>
              <w:divBdr>
                <w:top w:val="none" w:sz="0" w:space="0" w:color="auto"/>
                <w:left w:val="none" w:sz="0" w:space="0" w:color="auto"/>
                <w:bottom w:val="none" w:sz="0" w:space="0" w:color="auto"/>
                <w:right w:val="none" w:sz="0" w:space="0" w:color="auto"/>
              </w:divBdr>
            </w:div>
            <w:div w:id="1465343688">
              <w:marLeft w:val="0"/>
              <w:marRight w:val="0"/>
              <w:marTop w:val="0"/>
              <w:marBottom w:val="0"/>
              <w:divBdr>
                <w:top w:val="none" w:sz="0" w:space="0" w:color="auto"/>
                <w:left w:val="none" w:sz="0" w:space="0" w:color="auto"/>
                <w:bottom w:val="none" w:sz="0" w:space="0" w:color="auto"/>
                <w:right w:val="none" w:sz="0" w:space="0" w:color="auto"/>
              </w:divBdr>
            </w:div>
            <w:div w:id="1469710801">
              <w:marLeft w:val="0"/>
              <w:marRight w:val="0"/>
              <w:marTop w:val="0"/>
              <w:marBottom w:val="0"/>
              <w:divBdr>
                <w:top w:val="none" w:sz="0" w:space="0" w:color="auto"/>
                <w:left w:val="none" w:sz="0" w:space="0" w:color="auto"/>
                <w:bottom w:val="none" w:sz="0" w:space="0" w:color="auto"/>
                <w:right w:val="none" w:sz="0" w:space="0" w:color="auto"/>
              </w:divBdr>
            </w:div>
            <w:div w:id="1472332232">
              <w:marLeft w:val="0"/>
              <w:marRight w:val="0"/>
              <w:marTop w:val="0"/>
              <w:marBottom w:val="0"/>
              <w:divBdr>
                <w:top w:val="none" w:sz="0" w:space="0" w:color="auto"/>
                <w:left w:val="none" w:sz="0" w:space="0" w:color="auto"/>
                <w:bottom w:val="none" w:sz="0" w:space="0" w:color="auto"/>
                <w:right w:val="none" w:sz="0" w:space="0" w:color="auto"/>
              </w:divBdr>
            </w:div>
            <w:div w:id="1588033910">
              <w:marLeft w:val="0"/>
              <w:marRight w:val="0"/>
              <w:marTop w:val="0"/>
              <w:marBottom w:val="0"/>
              <w:divBdr>
                <w:top w:val="none" w:sz="0" w:space="0" w:color="auto"/>
                <w:left w:val="none" w:sz="0" w:space="0" w:color="auto"/>
                <w:bottom w:val="none" w:sz="0" w:space="0" w:color="auto"/>
                <w:right w:val="none" w:sz="0" w:space="0" w:color="auto"/>
              </w:divBdr>
            </w:div>
            <w:div w:id="1590235676">
              <w:marLeft w:val="0"/>
              <w:marRight w:val="0"/>
              <w:marTop w:val="0"/>
              <w:marBottom w:val="0"/>
              <w:divBdr>
                <w:top w:val="none" w:sz="0" w:space="0" w:color="auto"/>
                <w:left w:val="none" w:sz="0" w:space="0" w:color="auto"/>
                <w:bottom w:val="none" w:sz="0" w:space="0" w:color="auto"/>
                <w:right w:val="none" w:sz="0" w:space="0" w:color="auto"/>
              </w:divBdr>
            </w:div>
            <w:div w:id="1596086434">
              <w:marLeft w:val="0"/>
              <w:marRight w:val="0"/>
              <w:marTop w:val="0"/>
              <w:marBottom w:val="0"/>
              <w:divBdr>
                <w:top w:val="none" w:sz="0" w:space="0" w:color="auto"/>
                <w:left w:val="none" w:sz="0" w:space="0" w:color="auto"/>
                <w:bottom w:val="none" w:sz="0" w:space="0" w:color="auto"/>
                <w:right w:val="none" w:sz="0" w:space="0" w:color="auto"/>
              </w:divBdr>
            </w:div>
            <w:div w:id="1616786190">
              <w:marLeft w:val="0"/>
              <w:marRight w:val="0"/>
              <w:marTop w:val="0"/>
              <w:marBottom w:val="0"/>
              <w:divBdr>
                <w:top w:val="none" w:sz="0" w:space="0" w:color="auto"/>
                <w:left w:val="none" w:sz="0" w:space="0" w:color="auto"/>
                <w:bottom w:val="none" w:sz="0" w:space="0" w:color="auto"/>
                <w:right w:val="none" w:sz="0" w:space="0" w:color="auto"/>
              </w:divBdr>
            </w:div>
            <w:div w:id="1617101832">
              <w:marLeft w:val="0"/>
              <w:marRight w:val="0"/>
              <w:marTop w:val="0"/>
              <w:marBottom w:val="0"/>
              <w:divBdr>
                <w:top w:val="none" w:sz="0" w:space="0" w:color="auto"/>
                <w:left w:val="none" w:sz="0" w:space="0" w:color="auto"/>
                <w:bottom w:val="none" w:sz="0" w:space="0" w:color="auto"/>
                <w:right w:val="none" w:sz="0" w:space="0" w:color="auto"/>
              </w:divBdr>
            </w:div>
            <w:div w:id="1649284877">
              <w:marLeft w:val="0"/>
              <w:marRight w:val="0"/>
              <w:marTop w:val="0"/>
              <w:marBottom w:val="0"/>
              <w:divBdr>
                <w:top w:val="none" w:sz="0" w:space="0" w:color="auto"/>
                <w:left w:val="none" w:sz="0" w:space="0" w:color="auto"/>
                <w:bottom w:val="none" w:sz="0" w:space="0" w:color="auto"/>
                <w:right w:val="none" w:sz="0" w:space="0" w:color="auto"/>
              </w:divBdr>
            </w:div>
            <w:div w:id="1725371922">
              <w:marLeft w:val="0"/>
              <w:marRight w:val="0"/>
              <w:marTop w:val="0"/>
              <w:marBottom w:val="0"/>
              <w:divBdr>
                <w:top w:val="none" w:sz="0" w:space="0" w:color="auto"/>
                <w:left w:val="none" w:sz="0" w:space="0" w:color="auto"/>
                <w:bottom w:val="none" w:sz="0" w:space="0" w:color="auto"/>
                <w:right w:val="none" w:sz="0" w:space="0" w:color="auto"/>
              </w:divBdr>
            </w:div>
            <w:div w:id="1728800146">
              <w:marLeft w:val="0"/>
              <w:marRight w:val="0"/>
              <w:marTop w:val="0"/>
              <w:marBottom w:val="0"/>
              <w:divBdr>
                <w:top w:val="none" w:sz="0" w:space="0" w:color="auto"/>
                <w:left w:val="none" w:sz="0" w:space="0" w:color="auto"/>
                <w:bottom w:val="none" w:sz="0" w:space="0" w:color="auto"/>
                <w:right w:val="none" w:sz="0" w:space="0" w:color="auto"/>
              </w:divBdr>
            </w:div>
            <w:div w:id="1765150167">
              <w:marLeft w:val="0"/>
              <w:marRight w:val="0"/>
              <w:marTop w:val="0"/>
              <w:marBottom w:val="0"/>
              <w:divBdr>
                <w:top w:val="none" w:sz="0" w:space="0" w:color="auto"/>
                <w:left w:val="none" w:sz="0" w:space="0" w:color="auto"/>
                <w:bottom w:val="none" w:sz="0" w:space="0" w:color="auto"/>
                <w:right w:val="none" w:sz="0" w:space="0" w:color="auto"/>
              </w:divBdr>
            </w:div>
            <w:div w:id="1766417953">
              <w:marLeft w:val="0"/>
              <w:marRight w:val="0"/>
              <w:marTop w:val="0"/>
              <w:marBottom w:val="0"/>
              <w:divBdr>
                <w:top w:val="none" w:sz="0" w:space="0" w:color="auto"/>
                <w:left w:val="none" w:sz="0" w:space="0" w:color="auto"/>
                <w:bottom w:val="none" w:sz="0" w:space="0" w:color="auto"/>
                <w:right w:val="none" w:sz="0" w:space="0" w:color="auto"/>
              </w:divBdr>
            </w:div>
            <w:div w:id="1778285449">
              <w:marLeft w:val="0"/>
              <w:marRight w:val="0"/>
              <w:marTop w:val="0"/>
              <w:marBottom w:val="0"/>
              <w:divBdr>
                <w:top w:val="none" w:sz="0" w:space="0" w:color="auto"/>
                <w:left w:val="none" w:sz="0" w:space="0" w:color="auto"/>
                <w:bottom w:val="none" w:sz="0" w:space="0" w:color="auto"/>
                <w:right w:val="none" w:sz="0" w:space="0" w:color="auto"/>
              </w:divBdr>
            </w:div>
            <w:div w:id="1778333664">
              <w:marLeft w:val="0"/>
              <w:marRight w:val="0"/>
              <w:marTop w:val="0"/>
              <w:marBottom w:val="0"/>
              <w:divBdr>
                <w:top w:val="none" w:sz="0" w:space="0" w:color="auto"/>
                <w:left w:val="none" w:sz="0" w:space="0" w:color="auto"/>
                <w:bottom w:val="none" w:sz="0" w:space="0" w:color="auto"/>
                <w:right w:val="none" w:sz="0" w:space="0" w:color="auto"/>
              </w:divBdr>
            </w:div>
            <w:div w:id="1791629915">
              <w:marLeft w:val="0"/>
              <w:marRight w:val="0"/>
              <w:marTop w:val="0"/>
              <w:marBottom w:val="0"/>
              <w:divBdr>
                <w:top w:val="none" w:sz="0" w:space="0" w:color="auto"/>
                <w:left w:val="none" w:sz="0" w:space="0" w:color="auto"/>
                <w:bottom w:val="none" w:sz="0" w:space="0" w:color="auto"/>
                <w:right w:val="none" w:sz="0" w:space="0" w:color="auto"/>
              </w:divBdr>
            </w:div>
            <w:div w:id="1818566883">
              <w:marLeft w:val="0"/>
              <w:marRight w:val="0"/>
              <w:marTop w:val="0"/>
              <w:marBottom w:val="0"/>
              <w:divBdr>
                <w:top w:val="none" w:sz="0" w:space="0" w:color="auto"/>
                <w:left w:val="none" w:sz="0" w:space="0" w:color="auto"/>
                <w:bottom w:val="none" w:sz="0" w:space="0" w:color="auto"/>
                <w:right w:val="none" w:sz="0" w:space="0" w:color="auto"/>
              </w:divBdr>
            </w:div>
            <w:div w:id="1883976916">
              <w:marLeft w:val="0"/>
              <w:marRight w:val="0"/>
              <w:marTop w:val="0"/>
              <w:marBottom w:val="0"/>
              <w:divBdr>
                <w:top w:val="none" w:sz="0" w:space="0" w:color="auto"/>
                <w:left w:val="none" w:sz="0" w:space="0" w:color="auto"/>
                <w:bottom w:val="none" w:sz="0" w:space="0" w:color="auto"/>
                <w:right w:val="none" w:sz="0" w:space="0" w:color="auto"/>
              </w:divBdr>
            </w:div>
            <w:div w:id="1894459043">
              <w:marLeft w:val="0"/>
              <w:marRight w:val="0"/>
              <w:marTop w:val="0"/>
              <w:marBottom w:val="0"/>
              <w:divBdr>
                <w:top w:val="none" w:sz="0" w:space="0" w:color="auto"/>
                <w:left w:val="none" w:sz="0" w:space="0" w:color="auto"/>
                <w:bottom w:val="none" w:sz="0" w:space="0" w:color="auto"/>
                <w:right w:val="none" w:sz="0" w:space="0" w:color="auto"/>
              </w:divBdr>
            </w:div>
            <w:div w:id="1934819421">
              <w:marLeft w:val="0"/>
              <w:marRight w:val="0"/>
              <w:marTop w:val="0"/>
              <w:marBottom w:val="0"/>
              <w:divBdr>
                <w:top w:val="none" w:sz="0" w:space="0" w:color="auto"/>
                <w:left w:val="none" w:sz="0" w:space="0" w:color="auto"/>
                <w:bottom w:val="none" w:sz="0" w:space="0" w:color="auto"/>
                <w:right w:val="none" w:sz="0" w:space="0" w:color="auto"/>
              </w:divBdr>
            </w:div>
            <w:div w:id="1954895331">
              <w:marLeft w:val="0"/>
              <w:marRight w:val="0"/>
              <w:marTop w:val="0"/>
              <w:marBottom w:val="0"/>
              <w:divBdr>
                <w:top w:val="none" w:sz="0" w:space="0" w:color="auto"/>
                <w:left w:val="none" w:sz="0" w:space="0" w:color="auto"/>
                <w:bottom w:val="none" w:sz="0" w:space="0" w:color="auto"/>
                <w:right w:val="none" w:sz="0" w:space="0" w:color="auto"/>
              </w:divBdr>
            </w:div>
            <w:div w:id="1958297164">
              <w:marLeft w:val="0"/>
              <w:marRight w:val="0"/>
              <w:marTop w:val="0"/>
              <w:marBottom w:val="0"/>
              <w:divBdr>
                <w:top w:val="none" w:sz="0" w:space="0" w:color="auto"/>
                <w:left w:val="none" w:sz="0" w:space="0" w:color="auto"/>
                <w:bottom w:val="none" w:sz="0" w:space="0" w:color="auto"/>
                <w:right w:val="none" w:sz="0" w:space="0" w:color="auto"/>
              </w:divBdr>
            </w:div>
            <w:div w:id="1969973559">
              <w:marLeft w:val="0"/>
              <w:marRight w:val="0"/>
              <w:marTop w:val="0"/>
              <w:marBottom w:val="0"/>
              <w:divBdr>
                <w:top w:val="none" w:sz="0" w:space="0" w:color="auto"/>
                <w:left w:val="none" w:sz="0" w:space="0" w:color="auto"/>
                <w:bottom w:val="none" w:sz="0" w:space="0" w:color="auto"/>
                <w:right w:val="none" w:sz="0" w:space="0" w:color="auto"/>
              </w:divBdr>
            </w:div>
            <w:div w:id="1995406971">
              <w:marLeft w:val="0"/>
              <w:marRight w:val="0"/>
              <w:marTop w:val="0"/>
              <w:marBottom w:val="0"/>
              <w:divBdr>
                <w:top w:val="none" w:sz="0" w:space="0" w:color="auto"/>
                <w:left w:val="none" w:sz="0" w:space="0" w:color="auto"/>
                <w:bottom w:val="none" w:sz="0" w:space="0" w:color="auto"/>
                <w:right w:val="none" w:sz="0" w:space="0" w:color="auto"/>
              </w:divBdr>
            </w:div>
            <w:div w:id="2045523770">
              <w:marLeft w:val="0"/>
              <w:marRight w:val="0"/>
              <w:marTop w:val="0"/>
              <w:marBottom w:val="0"/>
              <w:divBdr>
                <w:top w:val="none" w:sz="0" w:space="0" w:color="auto"/>
                <w:left w:val="none" w:sz="0" w:space="0" w:color="auto"/>
                <w:bottom w:val="none" w:sz="0" w:space="0" w:color="auto"/>
                <w:right w:val="none" w:sz="0" w:space="0" w:color="auto"/>
              </w:divBdr>
            </w:div>
            <w:div w:id="2047678303">
              <w:marLeft w:val="0"/>
              <w:marRight w:val="0"/>
              <w:marTop w:val="0"/>
              <w:marBottom w:val="0"/>
              <w:divBdr>
                <w:top w:val="none" w:sz="0" w:space="0" w:color="auto"/>
                <w:left w:val="none" w:sz="0" w:space="0" w:color="auto"/>
                <w:bottom w:val="none" w:sz="0" w:space="0" w:color="auto"/>
                <w:right w:val="none" w:sz="0" w:space="0" w:color="auto"/>
              </w:divBdr>
            </w:div>
            <w:div w:id="2048799486">
              <w:marLeft w:val="0"/>
              <w:marRight w:val="0"/>
              <w:marTop w:val="0"/>
              <w:marBottom w:val="0"/>
              <w:divBdr>
                <w:top w:val="none" w:sz="0" w:space="0" w:color="auto"/>
                <w:left w:val="none" w:sz="0" w:space="0" w:color="auto"/>
                <w:bottom w:val="none" w:sz="0" w:space="0" w:color="auto"/>
                <w:right w:val="none" w:sz="0" w:space="0" w:color="auto"/>
              </w:divBdr>
            </w:div>
            <w:div w:id="2068917813">
              <w:marLeft w:val="0"/>
              <w:marRight w:val="0"/>
              <w:marTop w:val="0"/>
              <w:marBottom w:val="0"/>
              <w:divBdr>
                <w:top w:val="none" w:sz="0" w:space="0" w:color="auto"/>
                <w:left w:val="none" w:sz="0" w:space="0" w:color="auto"/>
                <w:bottom w:val="none" w:sz="0" w:space="0" w:color="auto"/>
                <w:right w:val="none" w:sz="0" w:space="0" w:color="auto"/>
              </w:divBdr>
            </w:div>
            <w:div w:id="2073651950">
              <w:marLeft w:val="0"/>
              <w:marRight w:val="0"/>
              <w:marTop w:val="0"/>
              <w:marBottom w:val="0"/>
              <w:divBdr>
                <w:top w:val="none" w:sz="0" w:space="0" w:color="auto"/>
                <w:left w:val="none" w:sz="0" w:space="0" w:color="auto"/>
                <w:bottom w:val="none" w:sz="0" w:space="0" w:color="auto"/>
                <w:right w:val="none" w:sz="0" w:space="0" w:color="auto"/>
              </w:divBdr>
            </w:div>
            <w:div w:id="2088920260">
              <w:marLeft w:val="0"/>
              <w:marRight w:val="0"/>
              <w:marTop w:val="0"/>
              <w:marBottom w:val="0"/>
              <w:divBdr>
                <w:top w:val="none" w:sz="0" w:space="0" w:color="auto"/>
                <w:left w:val="none" w:sz="0" w:space="0" w:color="auto"/>
                <w:bottom w:val="none" w:sz="0" w:space="0" w:color="auto"/>
                <w:right w:val="none" w:sz="0" w:space="0" w:color="auto"/>
              </w:divBdr>
            </w:div>
            <w:div w:id="213995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108177">
      <w:bodyDiv w:val="1"/>
      <w:marLeft w:val="0"/>
      <w:marRight w:val="0"/>
      <w:marTop w:val="0"/>
      <w:marBottom w:val="0"/>
      <w:divBdr>
        <w:top w:val="none" w:sz="0" w:space="0" w:color="auto"/>
        <w:left w:val="none" w:sz="0" w:space="0" w:color="auto"/>
        <w:bottom w:val="none" w:sz="0" w:space="0" w:color="auto"/>
        <w:right w:val="none" w:sz="0" w:space="0" w:color="auto"/>
      </w:divBdr>
      <w:divsChild>
        <w:div w:id="25329547">
          <w:marLeft w:val="0"/>
          <w:marRight w:val="0"/>
          <w:marTop w:val="0"/>
          <w:marBottom w:val="0"/>
          <w:divBdr>
            <w:top w:val="none" w:sz="0" w:space="0" w:color="auto"/>
            <w:left w:val="none" w:sz="0" w:space="0" w:color="auto"/>
            <w:bottom w:val="none" w:sz="0" w:space="0" w:color="auto"/>
            <w:right w:val="none" w:sz="0" w:space="0" w:color="auto"/>
          </w:divBdr>
        </w:div>
        <w:div w:id="856231807">
          <w:marLeft w:val="0"/>
          <w:marRight w:val="0"/>
          <w:marTop w:val="0"/>
          <w:marBottom w:val="0"/>
          <w:divBdr>
            <w:top w:val="none" w:sz="0" w:space="0" w:color="auto"/>
            <w:left w:val="none" w:sz="0" w:space="0" w:color="auto"/>
            <w:bottom w:val="none" w:sz="0" w:space="0" w:color="auto"/>
            <w:right w:val="none" w:sz="0" w:space="0" w:color="auto"/>
          </w:divBdr>
        </w:div>
        <w:div w:id="921258042">
          <w:marLeft w:val="0"/>
          <w:marRight w:val="0"/>
          <w:marTop w:val="0"/>
          <w:marBottom w:val="0"/>
          <w:divBdr>
            <w:top w:val="none" w:sz="0" w:space="0" w:color="auto"/>
            <w:left w:val="none" w:sz="0" w:space="0" w:color="auto"/>
            <w:bottom w:val="none" w:sz="0" w:space="0" w:color="auto"/>
            <w:right w:val="none" w:sz="0" w:space="0" w:color="auto"/>
          </w:divBdr>
        </w:div>
        <w:div w:id="1186018904">
          <w:marLeft w:val="0"/>
          <w:marRight w:val="0"/>
          <w:marTop w:val="0"/>
          <w:marBottom w:val="0"/>
          <w:divBdr>
            <w:top w:val="none" w:sz="0" w:space="0" w:color="auto"/>
            <w:left w:val="none" w:sz="0" w:space="0" w:color="auto"/>
            <w:bottom w:val="none" w:sz="0" w:space="0" w:color="auto"/>
            <w:right w:val="none" w:sz="0" w:space="0" w:color="auto"/>
          </w:divBdr>
        </w:div>
        <w:div w:id="1343700517">
          <w:marLeft w:val="0"/>
          <w:marRight w:val="0"/>
          <w:marTop w:val="0"/>
          <w:marBottom w:val="0"/>
          <w:divBdr>
            <w:top w:val="none" w:sz="0" w:space="0" w:color="auto"/>
            <w:left w:val="none" w:sz="0" w:space="0" w:color="auto"/>
            <w:bottom w:val="none" w:sz="0" w:space="0" w:color="auto"/>
            <w:right w:val="none" w:sz="0" w:space="0" w:color="auto"/>
          </w:divBdr>
        </w:div>
        <w:div w:id="1887907077">
          <w:marLeft w:val="0"/>
          <w:marRight w:val="0"/>
          <w:marTop w:val="0"/>
          <w:marBottom w:val="0"/>
          <w:divBdr>
            <w:top w:val="none" w:sz="0" w:space="0" w:color="auto"/>
            <w:left w:val="none" w:sz="0" w:space="0" w:color="auto"/>
            <w:bottom w:val="none" w:sz="0" w:space="0" w:color="auto"/>
            <w:right w:val="none" w:sz="0" w:space="0" w:color="auto"/>
          </w:divBdr>
        </w:div>
        <w:div w:id="2051300160">
          <w:marLeft w:val="0"/>
          <w:marRight w:val="0"/>
          <w:marTop w:val="0"/>
          <w:marBottom w:val="0"/>
          <w:divBdr>
            <w:top w:val="none" w:sz="0" w:space="0" w:color="auto"/>
            <w:left w:val="none" w:sz="0" w:space="0" w:color="auto"/>
            <w:bottom w:val="none" w:sz="0" w:space="0" w:color="auto"/>
            <w:right w:val="none" w:sz="0" w:space="0" w:color="auto"/>
          </w:divBdr>
        </w:div>
        <w:div w:id="2102412998">
          <w:marLeft w:val="0"/>
          <w:marRight w:val="0"/>
          <w:marTop w:val="0"/>
          <w:marBottom w:val="0"/>
          <w:divBdr>
            <w:top w:val="none" w:sz="0" w:space="0" w:color="auto"/>
            <w:left w:val="none" w:sz="0" w:space="0" w:color="auto"/>
            <w:bottom w:val="none" w:sz="0" w:space="0" w:color="auto"/>
            <w:right w:val="none" w:sz="0" w:space="0" w:color="auto"/>
          </w:divBdr>
        </w:div>
      </w:divsChild>
    </w:div>
    <w:div w:id="1063913780">
      <w:bodyDiv w:val="1"/>
      <w:marLeft w:val="0"/>
      <w:marRight w:val="0"/>
      <w:marTop w:val="0"/>
      <w:marBottom w:val="0"/>
      <w:divBdr>
        <w:top w:val="none" w:sz="0" w:space="0" w:color="auto"/>
        <w:left w:val="none" w:sz="0" w:space="0" w:color="auto"/>
        <w:bottom w:val="none" w:sz="0" w:space="0" w:color="auto"/>
        <w:right w:val="none" w:sz="0" w:space="0" w:color="auto"/>
      </w:divBdr>
    </w:div>
    <w:div w:id="1112440002">
      <w:bodyDiv w:val="1"/>
      <w:marLeft w:val="0"/>
      <w:marRight w:val="0"/>
      <w:marTop w:val="0"/>
      <w:marBottom w:val="0"/>
      <w:divBdr>
        <w:top w:val="none" w:sz="0" w:space="0" w:color="auto"/>
        <w:left w:val="none" w:sz="0" w:space="0" w:color="auto"/>
        <w:bottom w:val="none" w:sz="0" w:space="0" w:color="auto"/>
        <w:right w:val="none" w:sz="0" w:space="0" w:color="auto"/>
      </w:divBdr>
    </w:div>
    <w:div w:id="1203665890">
      <w:bodyDiv w:val="1"/>
      <w:marLeft w:val="0"/>
      <w:marRight w:val="0"/>
      <w:marTop w:val="0"/>
      <w:marBottom w:val="0"/>
      <w:divBdr>
        <w:top w:val="none" w:sz="0" w:space="0" w:color="auto"/>
        <w:left w:val="none" w:sz="0" w:space="0" w:color="auto"/>
        <w:bottom w:val="none" w:sz="0" w:space="0" w:color="auto"/>
        <w:right w:val="none" w:sz="0" w:space="0" w:color="auto"/>
      </w:divBdr>
      <w:divsChild>
        <w:div w:id="3630099">
          <w:marLeft w:val="0"/>
          <w:marRight w:val="0"/>
          <w:marTop w:val="0"/>
          <w:marBottom w:val="0"/>
          <w:divBdr>
            <w:top w:val="none" w:sz="0" w:space="0" w:color="auto"/>
            <w:left w:val="none" w:sz="0" w:space="0" w:color="auto"/>
            <w:bottom w:val="none" w:sz="0" w:space="0" w:color="auto"/>
            <w:right w:val="none" w:sz="0" w:space="0" w:color="auto"/>
          </w:divBdr>
        </w:div>
        <w:div w:id="30229770">
          <w:marLeft w:val="0"/>
          <w:marRight w:val="0"/>
          <w:marTop w:val="0"/>
          <w:marBottom w:val="0"/>
          <w:divBdr>
            <w:top w:val="none" w:sz="0" w:space="0" w:color="auto"/>
            <w:left w:val="none" w:sz="0" w:space="0" w:color="auto"/>
            <w:bottom w:val="none" w:sz="0" w:space="0" w:color="auto"/>
            <w:right w:val="none" w:sz="0" w:space="0" w:color="auto"/>
          </w:divBdr>
        </w:div>
        <w:div w:id="39600699">
          <w:marLeft w:val="0"/>
          <w:marRight w:val="0"/>
          <w:marTop w:val="0"/>
          <w:marBottom w:val="0"/>
          <w:divBdr>
            <w:top w:val="none" w:sz="0" w:space="0" w:color="auto"/>
            <w:left w:val="none" w:sz="0" w:space="0" w:color="auto"/>
            <w:bottom w:val="none" w:sz="0" w:space="0" w:color="auto"/>
            <w:right w:val="none" w:sz="0" w:space="0" w:color="auto"/>
          </w:divBdr>
        </w:div>
        <w:div w:id="67189094">
          <w:marLeft w:val="0"/>
          <w:marRight w:val="0"/>
          <w:marTop w:val="0"/>
          <w:marBottom w:val="0"/>
          <w:divBdr>
            <w:top w:val="none" w:sz="0" w:space="0" w:color="auto"/>
            <w:left w:val="none" w:sz="0" w:space="0" w:color="auto"/>
            <w:bottom w:val="none" w:sz="0" w:space="0" w:color="auto"/>
            <w:right w:val="none" w:sz="0" w:space="0" w:color="auto"/>
          </w:divBdr>
        </w:div>
        <w:div w:id="277641892">
          <w:marLeft w:val="0"/>
          <w:marRight w:val="0"/>
          <w:marTop w:val="0"/>
          <w:marBottom w:val="0"/>
          <w:divBdr>
            <w:top w:val="none" w:sz="0" w:space="0" w:color="auto"/>
            <w:left w:val="none" w:sz="0" w:space="0" w:color="auto"/>
            <w:bottom w:val="none" w:sz="0" w:space="0" w:color="auto"/>
            <w:right w:val="none" w:sz="0" w:space="0" w:color="auto"/>
          </w:divBdr>
        </w:div>
        <w:div w:id="423258448">
          <w:marLeft w:val="0"/>
          <w:marRight w:val="0"/>
          <w:marTop w:val="0"/>
          <w:marBottom w:val="0"/>
          <w:divBdr>
            <w:top w:val="none" w:sz="0" w:space="0" w:color="auto"/>
            <w:left w:val="none" w:sz="0" w:space="0" w:color="auto"/>
            <w:bottom w:val="none" w:sz="0" w:space="0" w:color="auto"/>
            <w:right w:val="none" w:sz="0" w:space="0" w:color="auto"/>
          </w:divBdr>
        </w:div>
        <w:div w:id="447093065">
          <w:marLeft w:val="0"/>
          <w:marRight w:val="0"/>
          <w:marTop w:val="0"/>
          <w:marBottom w:val="0"/>
          <w:divBdr>
            <w:top w:val="none" w:sz="0" w:space="0" w:color="auto"/>
            <w:left w:val="none" w:sz="0" w:space="0" w:color="auto"/>
            <w:bottom w:val="none" w:sz="0" w:space="0" w:color="auto"/>
            <w:right w:val="none" w:sz="0" w:space="0" w:color="auto"/>
          </w:divBdr>
        </w:div>
        <w:div w:id="454447058">
          <w:marLeft w:val="0"/>
          <w:marRight w:val="0"/>
          <w:marTop w:val="0"/>
          <w:marBottom w:val="0"/>
          <w:divBdr>
            <w:top w:val="none" w:sz="0" w:space="0" w:color="auto"/>
            <w:left w:val="none" w:sz="0" w:space="0" w:color="auto"/>
            <w:bottom w:val="none" w:sz="0" w:space="0" w:color="auto"/>
            <w:right w:val="none" w:sz="0" w:space="0" w:color="auto"/>
          </w:divBdr>
        </w:div>
        <w:div w:id="510604981">
          <w:marLeft w:val="0"/>
          <w:marRight w:val="0"/>
          <w:marTop w:val="0"/>
          <w:marBottom w:val="0"/>
          <w:divBdr>
            <w:top w:val="none" w:sz="0" w:space="0" w:color="auto"/>
            <w:left w:val="none" w:sz="0" w:space="0" w:color="auto"/>
            <w:bottom w:val="none" w:sz="0" w:space="0" w:color="auto"/>
            <w:right w:val="none" w:sz="0" w:space="0" w:color="auto"/>
          </w:divBdr>
        </w:div>
        <w:div w:id="591087834">
          <w:marLeft w:val="0"/>
          <w:marRight w:val="0"/>
          <w:marTop w:val="0"/>
          <w:marBottom w:val="0"/>
          <w:divBdr>
            <w:top w:val="none" w:sz="0" w:space="0" w:color="auto"/>
            <w:left w:val="none" w:sz="0" w:space="0" w:color="auto"/>
            <w:bottom w:val="none" w:sz="0" w:space="0" w:color="auto"/>
            <w:right w:val="none" w:sz="0" w:space="0" w:color="auto"/>
          </w:divBdr>
        </w:div>
        <w:div w:id="613751163">
          <w:marLeft w:val="0"/>
          <w:marRight w:val="0"/>
          <w:marTop w:val="0"/>
          <w:marBottom w:val="0"/>
          <w:divBdr>
            <w:top w:val="none" w:sz="0" w:space="0" w:color="auto"/>
            <w:left w:val="none" w:sz="0" w:space="0" w:color="auto"/>
            <w:bottom w:val="none" w:sz="0" w:space="0" w:color="auto"/>
            <w:right w:val="none" w:sz="0" w:space="0" w:color="auto"/>
          </w:divBdr>
        </w:div>
        <w:div w:id="639727616">
          <w:marLeft w:val="0"/>
          <w:marRight w:val="0"/>
          <w:marTop w:val="0"/>
          <w:marBottom w:val="0"/>
          <w:divBdr>
            <w:top w:val="none" w:sz="0" w:space="0" w:color="auto"/>
            <w:left w:val="none" w:sz="0" w:space="0" w:color="auto"/>
            <w:bottom w:val="none" w:sz="0" w:space="0" w:color="auto"/>
            <w:right w:val="none" w:sz="0" w:space="0" w:color="auto"/>
          </w:divBdr>
        </w:div>
        <w:div w:id="668943245">
          <w:marLeft w:val="0"/>
          <w:marRight w:val="0"/>
          <w:marTop w:val="0"/>
          <w:marBottom w:val="0"/>
          <w:divBdr>
            <w:top w:val="none" w:sz="0" w:space="0" w:color="auto"/>
            <w:left w:val="none" w:sz="0" w:space="0" w:color="auto"/>
            <w:bottom w:val="none" w:sz="0" w:space="0" w:color="auto"/>
            <w:right w:val="none" w:sz="0" w:space="0" w:color="auto"/>
          </w:divBdr>
        </w:div>
        <w:div w:id="808086954">
          <w:marLeft w:val="0"/>
          <w:marRight w:val="0"/>
          <w:marTop w:val="0"/>
          <w:marBottom w:val="0"/>
          <w:divBdr>
            <w:top w:val="none" w:sz="0" w:space="0" w:color="auto"/>
            <w:left w:val="none" w:sz="0" w:space="0" w:color="auto"/>
            <w:bottom w:val="none" w:sz="0" w:space="0" w:color="auto"/>
            <w:right w:val="none" w:sz="0" w:space="0" w:color="auto"/>
          </w:divBdr>
        </w:div>
        <w:div w:id="875386096">
          <w:marLeft w:val="0"/>
          <w:marRight w:val="0"/>
          <w:marTop w:val="0"/>
          <w:marBottom w:val="0"/>
          <w:divBdr>
            <w:top w:val="none" w:sz="0" w:space="0" w:color="auto"/>
            <w:left w:val="none" w:sz="0" w:space="0" w:color="auto"/>
            <w:bottom w:val="none" w:sz="0" w:space="0" w:color="auto"/>
            <w:right w:val="none" w:sz="0" w:space="0" w:color="auto"/>
          </w:divBdr>
        </w:div>
        <w:div w:id="919102297">
          <w:marLeft w:val="0"/>
          <w:marRight w:val="0"/>
          <w:marTop w:val="0"/>
          <w:marBottom w:val="0"/>
          <w:divBdr>
            <w:top w:val="none" w:sz="0" w:space="0" w:color="auto"/>
            <w:left w:val="none" w:sz="0" w:space="0" w:color="auto"/>
            <w:bottom w:val="none" w:sz="0" w:space="0" w:color="auto"/>
            <w:right w:val="none" w:sz="0" w:space="0" w:color="auto"/>
          </w:divBdr>
        </w:div>
        <w:div w:id="941451497">
          <w:marLeft w:val="0"/>
          <w:marRight w:val="0"/>
          <w:marTop w:val="0"/>
          <w:marBottom w:val="0"/>
          <w:divBdr>
            <w:top w:val="none" w:sz="0" w:space="0" w:color="auto"/>
            <w:left w:val="none" w:sz="0" w:space="0" w:color="auto"/>
            <w:bottom w:val="none" w:sz="0" w:space="0" w:color="auto"/>
            <w:right w:val="none" w:sz="0" w:space="0" w:color="auto"/>
          </w:divBdr>
        </w:div>
        <w:div w:id="1014651168">
          <w:marLeft w:val="0"/>
          <w:marRight w:val="0"/>
          <w:marTop w:val="0"/>
          <w:marBottom w:val="0"/>
          <w:divBdr>
            <w:top w:val="none" w:sz="0" w:space="0" w:color="auto"/>
            <w:left w:val="none" w:sz="0" w:space="0" w:color="auto"/>
            <w:bottom w:val="none" w:sz="0" w:space="0" w:color="auto"/>
            <w:right w:val="none" w:sz="0" w:space="0" w:color="auto"/>
          </w:divBdr>
        </w:div>
        <w:div w:id="1029650151">
          <w:marLeft w:val="0"/>
          <w:marRight w:val="0"/>
          <w:marTop w:val="0"/>
          <w:marBottom w:val="0"/>
          <w:divBdr>
            <w:top w:val="none" w:sz="0" w:space="0" w:color="auto"/>
            <w:left w:val="none" w:sz="0" w:space="0" w:color="auto"/>
            <w:bottom w:val="none" w:sz="0" w:space="0" w:color="auto"/>
            <w:right w:val="none" w:sz="0" w:space="0" w:color="auto"/>
          </w:divBdr>
        </w:div>
        <w:div w:id="1180007978">
          <w:marLeft w:val="0"/>
          <w:marRight w:val="0"/>
          <w:marTop w:val="0"/>
          <w:marBottom w:val="0"/>
          <w:divBdr>
            <w:top w:val="none" w:sz="0" w:space="0" w:color="auto"/>
            <w:left w:val="none" w:sz="0" w:space="0" w:color="auto"/>
            <w:bottom w:val="none" w:sz="0" w:space="0" w:color="auto"/>
            <w:right w:val="none" w:sz="0" w:space="0" w:color="auto"/>
          </w:divBdr>
        </w:div>
        <w:div w:id="1227305744">
          <w:marLeft w:val="0"/>
          <w:marRight w:val="0"/>
          <w:marTop w:val="0"/>
          <w:marBottom w:val="0"/>
          <w:divBdr>
            <w:top w:val="none" w:sz="0" w:space="0" w:color="auto"/>
            <w:left w:val="none" w:sz="0" w:space="0" w:color="auto"/>
            <w:bottom w:val="none" w:sz="0" w:space="0" w:color="auto"/>
            <w:right w:val="none" w:sz="0" w:space="0" w:color="auto"/>
          </w:divBdr>
        </w:div>
        <w:div w:id="1231311409">
          <w:marLeft w:val="0"/>
          <w:marRight w:val="0"/>
          <w:marTop w:val="0"/>
          <w:marBottom w:val="0"/>
          <w:divBdr>
            <w:top w:val="none" w:sz="0" w:space="0" w:color="auto"/>
            <w:left w:val="none" w:sz="0" w:space="0" w:color="auto"/>
            <w:bottom w:val="none" w:sz="0" w:space="0" w:color="auto"/>
            <w:right w:val="none" w:sz="0" w:space="0" w:color="auto"/>
          </w:divBdr>
        </w:div>
        <w:div w:id="1248080733">
          <w:marLeft w:val="0"/>
          <w:marRight w:val="0"/>
          <w:marTop w:val="0"/>
          <w:marBottom w:val="0"/>
          <w:divBdr>
            <w:top w:val="none" w:sz="0" w:space="0" w:color="auto"/>
            <w:left w:val="none" w:sz="0" w:space="0" w:color="auto"/>
            <w:bottom w:val="none" w:sz="0" w:space="0" w:color="auto"/>
            <w:right w:val="none" w:sz="0" w:space="0" w:color="auto"/>
          </w:divBdr>
        </w:div>
        <w:div w:id="1276404333">
          <w:marLeft w:val="0"/>
          <w:marRight w:val="0"/>
          <w:marTop w:val="0"/>
          <w:marBottom w:val="0"/>
          <w:divBdr>
            <w:top w:val="none" w:sz="0" w:space="0" w:color="auto"/>
            <w:left w:val="none" w:sz="0" w:space="0" w:color="auto"/>
            <w:bottom w:val="none" w:sz="0" w:space="0" w:color="auto"/>
            <w:right w:val="none" w:sz="0" w:space="0" w:color="auto"/>
          </w:divBdr>
        </w:div>
        <w:div w:id="1283268892">
          <w:marLeft w:val="0"/>
          <w:marRight w:val="0"/>
          <w:marTop w:val="0"/>
          <w:marBottom w:val="0"/>
          <w:divBdr>
            <w:top w:val="none" w:sz="0" w:space="0" w:color="auto"/>
            <w:left w:val="none" w:sz="0" w:space="0" w:color="auto"/>
            <w:bottom w:val="none" w:sz="0" w:space="0" w:color="auto"/>
            <w:right w:val="none" w:sz="0" w:space="0" w:color="auto"/>
          </w:divBdr>
        </w:div>
        <w:div w:id="1375425129">
          <w:marLeft w:val="0"/>
          <w:marRight w:val="0"/>
          <w:marTop w:val="0"/>
          <w:marBottom w:val="0"/>
          <w:divBdr>
            <w:top w:val="none" w:sz="0" w:space="0" w:color="auto"/>
            <w:left w:val="none" w:sz="0" w:space="0" w:color="auto"/>
            <w:bottom w:val="none" w:sz="0" w:space="0" w:color="auto"/>
            <w:right w:val="none" w:sz="0" w:space="0" w:color="auto"/>
          </w:divBdr>
        </w:div>
        <w:div w:id="1535381327">
          <w:marLeft w:val="0"/>
          <w:marRight w:val="0"/>
          <w:marTop w:val="0"/>
          <w:marBottom w:val="0"/>
          <w:divBdr>
            <w:top w:val="none" w:sz="0" w:space="0" w:color="auto"/>
            <w:left w:val="none" w:sz="0" w:space="0" w:color="auto"/>
            <w:bottom w:val="none" w:sz="0" w:space="0" w:color="auto"/>
            <w:right w:val="none" w:sz="0" w:space="0" w:color="auto"/>
          </w:divBdr>
        </w:div>
        <w:div w:id="1593902440">
          <w:marLeft w:val="0"/>
          <w:marRight w:val="0"/>
          <w:marTop w:val="0"/>
          <w:marBottom w:val="0"/>
          <w:divBdr>
            <w:top w:val="none" w:sz="0" w:space="0" w:color="auto"/>
            <w:left w:val="none" w:sz="0" w:space="0" w:color="auto"/>
            <w:bottom w:val="none" w:sz="0" w:space="0" w:color="auto"/>
            <w:right w:val="none" w:sz="0" w:space="0" w:color="auto"/>
          </w:divBdr>
        </w:div>
        <w:div w:id="1623537056">
          <w:marLeft w:val="0"/>
          <w:marRight w:val="0"/>
          <w:marTop w:val="0"/>
          <w:marBottom w:val="0"/>
          <w:divBdr>
            <w:top w:val="none" w:sz="0" w:space="0" w:color="auto"/>
            <w:left w:val="none" w:sz="0" w:space="0" w:color="auto"/>
            <w:bottom w:val="none" w:sz="0" w:space="0" w:color="auto"/>
            <w:right w:val="none" w:sz="0" w:space="0" w:color="auto"/>
          </w:divBdr>
        </w:div>
        <w:div w:id="1645742837">
          <w:marLeft w:val="0"/>
          <w:marRight w:val="0"/>
          <w:marTop w:val="0"/>
          <w:marBottom w:val="0"/>
          <w:divBdr>
            <w:top w:val="none" w:sz="0" w:space="0" w:color="auto"/>
            <w:left w:val="none" w:sz="0" w:space="0" w:color="auto"/>
            <w:bottom w:val="none" w:sz="0" w:space="0" w:color="auto"/>
            <w:right w:val="none" w:sz="0" w:space="0" w:color="auto"/>
          </w:divBdr>
        </w:div>
        <w:div w:id="1745450836">
          <w:marLeft w:val="0"/>
          <w:marRight w:val="0"/>
          <w:marTop w:val="0"/>
          <w:marBottom w:val="0"/>
          <w:divBdr>
            <w:top w:val="none" w:sz="0" w:space="0" w:color="auto"/>
            <w:left w:val="none" w:sz="0" w:space="0" w:color="auto"/>
            <w:bottom w:val="none" w:sz="0" w:space="0" w:color="auto"/>
            <w:right w:val="none" w:sz="0" w:space="0" w:color="auto"/>
          </w:divBdr>
        </w:div>
        <w:div w:id="1818837150">
          <w:marLeft w:val="0"/>
          <w:marRight w:val="0"/>
          <w:marTop w:val="0"/>
          <w:marBottom w:val="0"/>
          <w:divBdr>
            <w:top w:val="none" w:sz="0" w:space="0" w:color="auto"/>
            <w:left w:val="none" w:sz="0" w:space="0" w:color="auto"/>
            <w:bottom w:val="none" w:sz="0" w:space="0" w:color="auto"/>
            <w:right w:val="none" w:sz="0" w:space="0" w:color="auto"/>
          </w:divBdr>
        </w:div>
        <w:div w:id="1825853267">
          <w:marLeft w:val="0"/>
          <w:marRight w:val="0"/>
          <w:marTop w:val="0"/>
          <w:marBottom w:val="0"/>
          <w:divBdr>
            <w:top w:val="none" w:sz="0" w:space="0" w:color="auto"/>
            <w:left w:val="none" w:sz="0" w:space="0" w:color="auto"/>
            <w:bottom w:val="none" w:sz="0" w:space="0" w:color="auto"/>
            <w:right w:val="none" w:sz="0" w:space="0" w:color="auto"/>
          </w:divBdr>
        </w:div>
        <w:div w:id="1835684484">
          <w:marLeft w:val="0"/>
          <w:marRight w:val="0"/>
          <w:marTop w:val="0"/>
          <w:marBottom w:val="0"/>
          <w:divBdr>
            <w:top w:val="none" w:sz="0" w:space="0" w:color="auto"/>
            <w:left w:val="none" w:sz="0" w:space="0" w:color="auto"/>
            <w:bottom w:val="none" w:sz="0" w:space="0" w:color="auto"/>
            <w:right w:val="none" w:sz="0" w:space="0" w:color="auto"/>
          </w:divBdr>
        </w:div>
        <w:div w:id="1872263114">
          <w:marLeft w:val="0"/>
          <w:marRight w:val="0"/>
          <w:marTop w:val="0"/>
          <w:marBottom w:val="0"/>
          <w:divBdr>
            <w:top w:val="none" w:sz="0" w:space="0" w:color="auto"/>
            <w:left w:val="none" w:sz="0" w:space="0" w:color="auto"/>
            <w:bottom w:val="none" w:sz="0" w:space="0" w:color="auto"/>
            <w:right w:val="none" w:sz="0" w:space="0" w:color="auto"/>
          </w:divBdr>
        </w:div>
        <w:div w:id="1924029749">
          <w:marLeft w:val="0"/>
          <w:marRight w:val="0"/>
          <w:marTop w:val="0"/>
          <w:marBottom w:val="0"/>
          <w:divBdr>
            <w:top w:val="none" w:sz="0" w:space="0" w:color="auto"/>
            <w:left w:val="none" w:sz="0" w:space="0" w:color="auto"/>
            <w:bottom w:val="none" w:sz="0" w:space="0" w:color="auto"/>
            <w:right w:val="none" w:sz="0" w:space="0" w:color="auto"/>
          </w:divBdr>
        </w:div>
        <w:div w:id="2091727615">
          <w:marLeft w:val="0"/>
          <w:marRight w:val="0"/>
          <w:marTop w:val="0"/>
          <w:marBottom w:val="0"/>
          <w:divBdr>
            <w:top w:val="none" w:sz="0" w:space="0" w:color="auto"/>
            <w:left w:val="none" w:sz="0" w:space="0" w:color="auto"/>
            <w:bottom w:val="none" w:sz="0" w:space="0" w:color="auto"/>
            <w:right w:val="none" w:sz="0" w:space="0" w:color="auto"/>
          </w:divBdr>
        </w:div>
        <w:div w:id="2098790617">
          <w:marLeft w:val="0"/>
          <w:marRight w:val="0"/>
          <w:marTop w:val="0"/>
          <w:marBottom w:val="0"/>
          <w:divBdr>
            <w:top w:val="none" w:sz="0" w:space="0" w:color="auto"/>
            <w:left w:val="none" w:sz="0" w:space="0" w:color="auto"/>
            <w:bottom w:val="none" w:sz="0" w:space="0" w:color="auto"/>
            <w:right w:val="none" w:sz="0" w:space="0" w:color="auto"/>
          </w:divBdr>
        </w:div>
        <w:div w:id="2099323930">
          <w:marLeft w:val="0"/>
          <w:marRight w:val="0"/>
          <w:marTop w:val="0"/>
          <w:marBottom w:val="0"/>
          <w:divBdr>
            <w:top w:val="none" w:sz="0" w:space="0" w:color="auto"/>
            <w:left w:val="none" w:sz="0" w:space="0" w:color="auto"/>
            <w:bottom w:val="none" w:sz="0" w:space="0" w:color="auto"/>
            <w:right w:val="none" w:sz="0" w:space="0" w:color="auto"/>
          </w:divBdr>
        </w:div>
      </w:divsChild>
    </w:div>
    <w:div w:id="1204832682">
      <w:bodyDiv w:val="1"/>
      <w:marLeft w:val="0"/>
      <w:marRight w:val="0"/>
      <w:marTop w:val="0"/>
      <w:marBottom w:val="0"/>
      <w:divBdr>
        <w:top w:val="none" w:sz="0" w:space="0" w:color="auto"/>
        <w:left w:val="none" w:sz="0" w:space="0" w:color="auto"/>
        <w:bottom w:val="none" w:sz="0" w:space="0" w:color="auto"/>
        <w:right w:val="none" w:sz="0" w:space="0" w:color="auto"/>
      </w:divBdr>
      <w:divsChild>
        <w:div w:id="45492642">
          <w:marLeft w:val="0"/>
          <w:marRight w:val="0"/>
          <w:marTop w:val="0"/>
          <w:marBottom w:val="0"/>
          <w:divBdr>
            <w:top w:val="none" w:sz="0" w:space="0" w:color="auto"/>
            <w:left w:val="none" w:sz="0" w:space="0" w:color="auto"/>
            <w:bottom w:val="none" w:sz="0" w:space="0" w:color="auto"/>
            <w:right w:val="none" w:sz="0" w:space="0" w:color="auto"/>
          </w:divBdr>
        </w:div>
        <w:div w:id="161816263">
          <w:marLeft w:val="0"/>
          <w:marRight w:val="0"/>
          <w:marTop w:val="0"/>
          <w:marBottom w:val="0"/>
          <w:divBdr>
            <w:top w:val="none" w:sz="0" w:space="0" w:color="auto"/>
            <w:left w:val="none" w:sz="0" w:space="0" w:color="auto"/>
            <w:bottom w:val="none" w:sz="0" w:space="0" w:color="auto"/>
            <w:right w:val="none" w:sz="0" w:space="0" w:color="auto"/>
          </w:divBdr>
        </w:div>
        <w:div w:id="403794085">
          <w:marLeft w:val="0"/>
          <w:marRight w:val="0"/>
          <w:marTop w:val="0"/>
          <w:marBottom w:val="0"/>
          <w:divBdr>
            <w:top w:val="none" w:sz="0" w:space="0" w:color="auto"/>
            <w:left w:val="none" w:sz="0" w:space="0" w:color="auto"/>
            <w:bottom w:val="none" w:sz="0" w:space="0" w:color="auto"/>
            <w:right w:val="none" w:sz="0" w:space="0" w:color="auto"/>
          </w:divBdr>
        </w:div>
        <w:div w:id="698162177">
          <w:marLeft w:val="0"/>
          <w:marRight w:val="0"/>
          <w:marTop w:val="0"/>
          <w:marBottom w:val="0"/>
          <w:divBdr>
            <w:top w:val="none" w:sz="0" w:space="0" w:color="auto"/>
            <w:left w:val="none" w:sz="0" w:space="0" w:color="auto"/>
            <w:bottom w:val="none" w:sz="0" w:space="0" w:color="auto"/>
            <w:right w:val="none" w:sz="0" w:space="0" w:color="auto"/>
          </w:divBdr>
        </w:div>
        <w:div w:id="1245140247">
          <w:marLeft w:val="0"/>
          <w:marRight w:val="0"/>
          <w:marTop w:val="0"/>
          <w:marBottom w:val="0"/>
          <w:divBdr>
            <w:top w:val="none" w:sz="0" w:space="0" w:color="auto"/>
            <w:left w:val="none" w:sz="0" w:space="0" w:color="auto"/>
            <w:bottom w:val="none" w:sz="0" w:space="0" w:color="auto"/>
            <w:right w:val="none" w:sz="0" w:space="0" w:color="auto"/>
          </w:divBdr>
        </w:div>
        <w:div w:id="1669795774">
          <w:marLeft w:val="0"/>
          <w:marRight w:val="0"/>
          <w:marTop w:val="0"/>
          <w:marBottom w:val="0"/>
          <w:divBdr>
            <w:top w:val="none" w:sz="0" w:space="0" w:color="auto"/>
            <w:left w:val="none" w:sz="0" w:space="0" w:color="auto"/>
            <w:bottom w:val="none" w:sz="0" w:space="0" w:color="auto"/>
            <w:right w:val="none" w:sz="0" w:space="0" w:color="auto"/>
          </w:divBdr>
        </w:div>
        <w:div w:id="1823309816">
          <w:marLeft w:val="0"/>
          <w:marRight w:val="0"/>
          <w:marTop w:val="0"/>
          <w:marBottom w:val="0"/>
          <w:divBdr>
            <w:top w:val="none" w:sz="0" w:space="0" w:color="auto"/>
            <w:left w:val="none" w:sz="0" w:space="0" w:color="auto"/>
            <w:bottom w:val="none" w:sz="0" w:space="0" w:color="auto"/>
            <w:right w:val="none" w:sz="0" w:space="0" w:color="auto"/>
          </w:divBdr>
        </w:div>
      </w:divsChild>
    </w:div>
    <w:div w:id="1206605476">
      <w:bodyDiv w:val="1"/>
      <w:marLeft w:val="0"/>
      <w:marRight w:val="0"/>
      <w:marTop w:val="0"/>
      <w:marBottom w:val="0"/>
      <w:divBdr>
        <w:top w:val="none" w:sz="0" w:space="0" w:color="auto"/>
        <w:left w:val="none" w:sz="0" w:space="0" w:color="auto"/>
        <w:bottom w:val="none" w:sz="0" w:space="0" w:color="auto"/>
        <w:right w:val="none" w:sz="0" w:space="0" w:color="auto"/>
      </w:divBdr>
      <w:divsChild>
        <w:div w:id="1822457610">
          <w:marLeft w:val="0"/>
          <w:marRight w:val="0"/>
          <w:marTop w:val="0"/>
          <w:marBottom w:val="0"/>
          <w:divBdr>
            <w:top w:val="none" w:sz="0" w:space="0" w:color="auto"/>
            <w:left w:val="none" w:sz="0" w:space="0" w:color="auto"/>
            <w:bottom w:val="none" w:sz="0" w:space="0" w:color="auto"/>
            <w:right w:val="none" w:sz="0" w:space="0" w:color="auto"/>
          </w:divBdr>
          <w:divsChild>
            <w:div w:id="431512424">
              <w:marLeft w:val="0"/>
              <w:marRight w:val="0"/>
              <w:marTop w:val="0"/>
              <w:marBottom w:val="0"/>
              <w:divBdr>
                <w:top w:val="none" w:sz="0" w:space="0" w:color="auto"/>
                <w:left w:val="none" w:sz="0" w:space="0" w:color="auto"/>
                <w:bottom w:val="none" w:sz="0" w:space="0" w:color="auto"/>
                <w:right w:val="none" w:sz="0" w:space="0" w:color="auto"/>
              </w:divBdr>
            </w:div>
            <w:div w:id="1285505321">
              <w:marLeft w:val="0"/>
              <w:marRight w:val="0"/>
              <w:marTop w:val="0"/>
              <w:marBottom w:val="0"/>
              <w:divBdr>
                <w:top w:val="none" w:sz="0" w:space="0" w:color="auto"/>
                <w:left w:val="none" w:sz="0" w:space="0" w:color="auto"/>
                <w:bottom w:val="none" w:sz="0" w:space="0" w:color="auto"/>
                <w:right w:val="none" w:sz="0" w:space="0" w:color="auto"/>
              </w:divBdr>
            </w:div>
            <w:div w:id="1350719575">
              <w:marLeft w:val="0"/>
              <w:marRight w:val="0"/>
              <w:marTop w:val="0"/>
              <w:marBottom w:val="0"/>
              <w:divBdr>
                <w:top w:val="none" w:sz="0" w:space="0" w:color="auto"/>
                <w:left w:val="none" w:sz="0" w:space="0" w:color="auto"/>
                <w:bottom w:val="none" w:sz="0" w:space="0" w:color="auto"/>
                <w:right w:val="none" w:sz="0" w:space="0" w:color="auto"/>
              </w:divBdr>
            </w:div>
            <w:div w:id="148473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380607">
      <w:bodyDiv w:val="1"/>
      <w:marLeft w:val="0"/>
      <w:marRight w:val="0"/>
      <w:marTop w:val="0"/>
      <w:marBottom w:val="0"/>
      <w:divBdr>
        <w:top w:val="none" w:sz="0" w:space="0" w:color="auto"/>
        <w:left w:val="none" w:sz="0" w:space="0" w:color="auto"/>
        <w:bottom w:val="none" w:sz="0" w:space="0" w:color="auto"/>
        <w:right w:val="none" w:sz="0" w:space="0" w:color="auto"/>
      </w:divBdr>
      <w:divsChild>
        <w:div w:id="1552231113">
          <w:marLeft w:val="0"/>
          <w:marRight w:val="0"/>
          <w:marTop w:val="0"/>
          <w:marBottom w:val="150"/>
          <w:divBdr>
            <w:top w:val="none" w:sz="0" w:space="0" w:color="auto"/>
            <w:left w:val="none" w:sz="0" w:space="0" w:color="auto"/>
            <w:bottom w:val="none" w:sz="0" w:space="0" w:color="auto"/>
            <w:right w:val="none" w:sz="0" w:space="0" w:color="auto"/>
          </w:divBdr>
        </w:div>
        <w:div w:id="2135903633">
          <w:marLeft w:val="0"/>
          <w:marRight w:val="0"/>
          <w:marTop w:val="0"/>
          <w:marBottom w:val="0"/>
          <w:divBdr>
            <w:top w:val="none" w:sz="0" w:space="0" w:color="auto"/>
            <w:left w:val="none" w:sz="0" w:space="0" w:color="auto"/>
            <w:bottom w:val="none" w:sz="0" w:space="0" w:color="auto"/>
            <w:right w:val="none" w:sz="0" w:space="0" w:color="auto"/>
          </w:divBdr>
        </w:div>
      </w:divsChild>
    </w:div>
    <w:div w:id="1297948987">
      <w:bodyDiv w:val="1"/>
      <w:marLeft w:val="0"/>
      <w:marRight w:val="0"/>
      <w:marTop w:val="0"/>
      <w:marBottom w:val="0"/>
      <w:divBdr>
        <w:top w:val="none" w:sz="0" w:space="0" w:color="auto"/>
        <w:left w:val="none" w:sz="0" w:space="0" w:color="auto"/>
        <w:bottom w:val="none" w:sz="0" w:space="0" w:color="auto"/>
        <w:right w:val="none" w:sz="0" w:space="0" w:color="auto"/>
      </w:divBdr>
    </w:div>
    <w:div w:id="1417435166">
      <w:bodyDiv w:val="1"/>
      <w:marLeft w:val="0"/>
      <w:marRight w:val="0"/>
      <w:marTop w:val="0"/>
      <w:marBottom w:val="0"/>
      <w:divBdr>
        <w:top w:val="none" w:sz="0" w:space="0" w:color="auto"/>
        <w:left w:val="none" w:sz="0" w:space="0" w:color="auto"/>
        <w:bottom w:val="none" w:sz="0" w:space="0" w:color="auto"/>
        <w:right w:val="none" w:sz="0" w:space="0" w:color="auto"/>
      </w:divBdr>
    </w:div>
    <w:div w:id="1430076201">
      <w:bodyDiv w:val="1"/>
      <w:marLeft w:val="0"/>
      <w:marRight w:val="0"/>
      <w:marTop w:val="0"/>
      <w:marBottom w:val="0"/>
      <w:divBdr>
        <w:top w:val="none" w:sz="0" w:space="0" w:color="auto"/>
        <w:left w:val="none" w:sz="0" w:space="0" w:color="auto"/>
        <w:bottom w:val="none" w:sz="0" w:space="0" w:color="auto"/>
        <w:right w:val="none" w:sz="0" w:space="0" w:color="auto"/>
      </w:divBdr>
    </w:div>
    <w:div w:id="1434662859">
      <w:bodyDiv w:val="1"/>
      <w:marLeft w:val="0"/>
      <w:marRight w:val="0"/>
      <w:marTop w:val="0"/>
      <w:marBottom w:val="0"/>
      <w:divBdr>
        <w:top w:val="none" w:sz="0" w:space="0" w:color="auto"/>
        <w:left w:val="none" w:sz="0" w:space="0" w:color="auto"/>
        <w:bottom w:val="none" w:sz="0" w:space="0" w:color="auto"/>
        <w:right w:val="none" w:sz="0" w:space="0" w:color="auto"/>
      </w:divBdr>
      <w:divsChild>
        <w:div w:id="523251665">
          <w:marLeft w:val="0"/>
          <w:marRight w:val="0"/>
          <w:marTop w:val="0"/>
          <w:marBottom w:val="0"/>
          <w:divBdr>
            <w:top w:val="none" w:sz="0" w:space="0" w:color="auto"/>
            <w:left w:val="none" w:sz="0" w:space="0" w:color="auto"/>
            <w:bottom w:val="none" w:sz="0" w:space="0" w:color="auto"/>
            <w:right w:val="none" w:sz="0" w:space="0" w:color="auto"/>
          </w:divBdr>
        </w:div>
        <w:div w:id="664430344">
          <w:marLeft w:val="0"/>
          <w:marRight w:val="0"/>
          <w:marTop w:val="0"/>
          <w:marBottom w:val="0"/>
          <w:divBdr>
            <w:top w:val="none" w:sz="0" w:space="0" w:color="auto"/>
            <w:left w:val="none" w:sz="0" w:space="0" w:color="auto"/>
            <w:bottom w:val="none" w:sz="0" w:space="0" w:color="auto"/>
            <w:right w:val="none" w:sz="0" w:space="0" w:color="auto"/>
          </w:divBdr>
        </w:div>
        <w:div w:id="1717778420">
          <w:marLeft w:val="0"/>
          <w:marRight w:val="0"/>
          <w:marTop w:val="0"/>
          <w:marBottom w:val="0"/>
          <w:divBdr>
            <w:top w:val="none" w:sz="0" w:space="0" w:color="auto"/>
            <w:left w:val="none" w:sz="0" w:space="0" w:color="auto"/>
            <w:bottom w:val="none" w:sz="0" w:space="0" w:color="auto"/>
            <w:right w:val="none" w:sz="0" w:space="0" w:color="auto"/>
          </w:divBdr>
        </w:div>
        <w:div w:id="1727993488">
          <w:marLeft w:val="0"/>
          <w:marRight w:val="0"/>
          <w:marTop w:val="0"/>
          <w:marBottom w:val="0"/>
          <w:divBdr>
            <w:top w:val="none" w:sz="0" w:space="0" w:color="auto"/>
            <w:left w:val="none" w:sz="0" w:space="0" w:color="auto"/>
            <w:bottom w:val="none" w:sz="0" w:space="0" w:color="auto"/>
            <w:right w:val="none" w:sz="0" w:space="0" w:color="auto"/>
          </w:divBdr>
        </w:div>
        <w:div w:id="1774084205">
          <w:marLeft w:val="0"/>
          <w:marRight w:val="0"/>
          <w:marTop w:val="0"/>
          <w:marBottom w:val="0"/>
          <w:divBdr>
            <w:top w:val="none" w:sz="0" w:space="0" w:color="auto"/>
            <w:left w:val="none" w:sz="0" w:space="0" w:color="auto"/>
            <w:bottom w:val="none" w:sz="0" w:space="0" w:color="auto"/>
            <w:right w:val="none" w:sz="0" w:space="0" w:color="auto"/>
          </w:divBdr>
        </w:div>
      </w:divsChild>
    </w:div>
    <w:div w:id="1439519146">
      <w:bodyDiv w:val="1"/>
      <w:marLeft w:val="0"/>
      <w:marRight w:val="0"/>
      <w:marTop w:val="0"/>
      <w:marBottom w:val="0"/>
      <w:divBdr>
        <w:top w:val="none" w:sz="0" w:space="0" w:color="auto"/>
        <w:left w:val="none" w:sz="0" w:space="0" w:color="auto"/>
        <w:bottom w:val="none" w:sz="0" w:space="0" w:color="auto"/>
        <w:right w:val="none" w:sz="0" w:space="0" w:color="auto"/>
      </w:divBdr>
      <w:divsChild>
        <w:div w:id="802426249">
          <w:marLeft w:val="0"/>
          <w:marRight w:val="0"/>
          <w:marTop w:val="0"/>
          <w:marBottom w:val="0"/>
          <w:divBdr>
            <w:top w:val="none" w:sz="0" w:space="0" w:color="auto"/>
            <w:left w:val="none" w:sz="0" w:space="0" w:color="auto"/>
            <w:bottom w:val="none" w:sz="0" w:space="0" w:color="auto"/>
            <w:right w:val="none" w:sz="0" w:space="0" w:color="auto"/>
          </w:divBdr>
        </w:div>
        <w:div w:id="806892476">
          <w:marLeft w:val="0"/>
          <w:marRight w:val="0"/>
          <w:marTop w:val="0"/>
          <w:marBottom w:val="0"/>
          <w:divBdr>
            <w:top w:val="none" w:sz="0" w:space="0" w:color="auto"/>
            <w:left w:val="none" w:sz="0" w:space="0" w:color="auto"/>
            <w:bottom w:val="none" w:sz="0" w:space="0" w:color="auto"/>
            <w:right w:val="none" w:sz="0" w:space="0" w:color="auto"/>
          </w:divBdr>
        </w:div>
        <w:div w:id="1541478181">
          <w:marLeft w:val="0"/>
          <w:marRight w:val="0"/>
          <w:marTop w:val="0"/>
          <w:marBottom w:val="0"/>
          <w:divBdr>
            <w:top w:val="none" w:sz="0" w:space="0" w:color="auto"/>
            <w:left w:val="none" w:sz="0" w:space="0" w:color="auto"/>
            <w:bottom w:val="none" w:sz="0" w:space="0" w:color="auto"/>
            <w:right w:val="none" w:sz="0" w:space="0" w:color="auto"/>
          </w:divBdr>
        </w:div>
        <w:div w:id="1897282364">
          <w:marLeft w:val="0"/>
          <w:marRight w:val="0"/>
          <w:marTop w:val="0"/>
          <w:marBottom w:val="0"/>
          <w:divBdr>
            <w:top w:val="none" w:sz="0" w:space="0" w:color="auto"/>
            <w:left w:val="none" w:sz="0" w:space="0" w:color="auto"/>
            <w:bottom w:val="none" w:sz="0" w:space="0" w:color="auto"/>
            <w:right w:val="none" w:sz="0" w:space="0" w:color="auto"/>
          </w:divBdr>
        </w:div>
        <w:div w:id="2015379241">
          <w:marLeft w:val="0"/>
          <w:marRight w:val="0"/>
          <w:marTop w:val="0"/>
          <w:marBottom w:val="0"/>
          <w:divBdr>
            <w:top w:val="none" w:sz="0" w:space="0" w:color="auto"/>
            <w:left w:val="none" w:sz="0" w:space="0" w:color="auto"/>
            <w:bottom w:val="none" w:sz="0" w:space="0" w:color="auto"/>
            <w:right w:val="none" w:sz="0" w:space="0" w:color="auto"/>
          </w:divBdr>
        </w:div>
      </w:divsChild>
    </w:div>
    <w:div w:id="1450272781">
      <w:bodyDiv w:val="1"/>
      <w:marLeft w:val="0"/>
      <w:marRight w:val="0"/>
      <w:marTop w:val="0"/>
      <w:marBottom w:val="0"/>
      <w:divBdr>
        <w:top w:val="none" w:sz="0" w:space="0" w:color="auto"/>
        <w:left w:val="none" w:sz="0" w:space="0" w:color="auto"/>
        <w:bottom w:val="none" w:sz="0" w:space="0" w:color="auto"/>
        <w:right w:val="none" w:sz="0" w:space="0" w:color="auto"/>
      </w:divBdr>
    </w:div>
    <w:div w:id="1476872215">
      <w:bodyDiv w:val="1"/>
      <w:marLeft w:val="0"/>
      <w:marRight w:val="0"/>
      <w:marTop w:val="0"/>
      <w:marBottom w:val="0"/>
      <w:divBdr>
        <w:top w:val="none" w:sz="0" w:space="0" w:color="auto"/>
        <w:left w:val="none" w:sz="0" w:space="0" w:color="auto"/>
        <w:bottom w:val="none" w:sz="0" w:space="0" w:color="auto"/>
        <w:right w:val="none" w:sz="0" w:space="0" w:color="auto"/>
      </w:divBdr>
      <w:divsChild>
        <w:div w:id="6950067">
          <w:marLeft w:val="0"/>
          <w:marRight w:val="0"/>
          <w:marTop w:val="0"/>
          <w:marBottom w:val="0"/>
          <w:divBdr>
            <w:top w:val="none" w:sz="0" w:space="0" w:color="auto"/>
            <w:left w:val="none" w:sz="0" w:space="0" w:color="auto"/>
            <w:bottom w:val="none" w:sz="0" w:space="0" w:color="auto"/>
            <w:right w:val="none" w:sz="0" w:space="0" w:color="auto"/>
          </w:divBdr>
        </w:div>
        <w:div w:id="71702086">
          <w:marLeft w:val="0"/>
          <w:marRight w:val="0"/>
          <w:marTop w:val="0"/>
          <w:marBottom w:val="0"/>
          <w:divBdr>
            <w:top w:val="none" w:sz="0" w:space="0" w:color="auto"/>
            <w:left w:val="none" w:sz="0" w:space="0" w:color="auto"/>
            <w:bottom w:val="none" w:sz="0" w:space="0" w:color="auto"/>
            <w:right w:val="none" w:sz="0" w:space="0" w:color="auto"/>
          </w:divBdr>
        </w:div>
        <w:div w:id="72707203">
          <w:marLeft w:val="0"/>
          <w:marRight w:val="0"/>
          <w:marTop w:val="0"/>
          <w:marBottom w:val="0"/>
          <w:divBdr>
            <w:top w:val="none" w:sz="0" w:space="0" w:color="auto"/>
            <w:left w:val="none" w:sz="0" w:space="0" w:color="auto"/>
            <w:bottom w:val="none" w:sz="0" w:space="0" w:color="auto"/>
            <w:right w:val="none" w:sz="0" w:space="0" w:color="auto"/>
          </w:divBdr>
        </w:div>
        <w:div w:id="106849684">
          <w:marLeft w:val="0"/>
          <w:marRight w:val="0"/>
          <w:marTop w:val="0"/>
          <w:marBottom w:val="0"/>
          <w:divBdr>
            <w:top w:val="none" w:sz="0" w:space="0" w:color="auto"/>
            <w:left w:val="none" w:sz="0" w:space="0" w:color="auto"/>
            <w:bottom w:val="none" w:sz="0" w:space="0" w:color="auto"/>
            <w:right w:val="none" w:sz="0" w:space="0" w:color="auto"/>
          </w:divBdr>
        </w:div>
        <w:div w:id="150603895">
          <w:marLeft w:val="0"/>
          <w:marRight w:val="0"/>
          <w:marTop w:val="0"/>
          <w:marBottom w:val="0"/>
          <w:divBdr>
            <w:top w:val="none" w:sz="0" w:space="0" w:color="auto"/>
            <w:left w:val="none" w:sz="0" w:space="0" w:color="auto"/>
            <w:bottom w:val="none" w:sz="0" w:space="0" w:color="auto"/>
            <w:right w:val="none" w:sz="0" w:space="0" w:color="auto"/>
          </w:divBdr>
        </w:div>
        <w:div w:id="160119243">
          <w:marLeft w:val="0"/>
          <w:marRight w:val="0"/>
          <w:marTop w:val="0"/>
          <w:marBottom w:val="0"/>
          <w:divBdr>
            <w:top w:val="none" w:sz="0" w:space="0" w:color="auto"/>
            <w:left w:val="none" w:sz="0" w:space="0" w:color="auto"/>
            <w:bottom w:val="none" w:sz="0" w:space="0" w:color="auto"/>
            <w:right w:val="none" w:sz="0" w:space="0" w:color="auto"/>
          </w:divBdr>
        </w:div>
        <w:div w:id="178397779">
          <w:marLeft w:val="0"/>
          <w:marRight w:val="0"/>
          <w:marTop w:val="0"/>
          <w:marBottom w:val="0"/>
          <w:divBdr>
            <w:top w:val="none" w:sz="0" w:space="0" w:color="auto"/>
            <w:left w:val="none" w:sz="0" w:space="0" w:color="auto"/>
            <w:bottom w:val="none" w:sz="0" w:space="0" w:color="auto"/>
            <w:right w:val="none" w:sz="0" w:space="0" w:color="auto"/>
          </w:divBdr>
        </w:div>
        <w:div w:id="183597026">
          <w:marLeft w:val="0"/>
          <w:marRight w:val="0"/>
          <w:marTop w:val="0"/>
          <w:marBottom w:val="0"/>
          <w:divBdr>
            <w:top w:val="none" w:sz="0" w:space="0" w:color="auto"/>
            <w:left w:val="none" w:sz="0" w:space="0" w:color="auto"/>
            <w:bottom w:val="none" w:sz="0" w:space="0" w:color="auto"/>
            <w:right w:val="none" w:sz="0" w:space="0" w:color="auto"/>
          </w:divBdr>
        </w:div>
        <w:div w:id="220795679">
          <w:marLeft w:val="0"/>
          <w:marRight w:val="0"/>
          <w:marTop w:val="0"/>
          <w:marBottom w:val="0"/>
          <w:divBdr>
            <w:top w:val="none" w:sz="0" w:space="0" w:color="auto"/>
            <w:left w:val="none" w:sz="0" w:space="0" w:color="auto"/>
            <w:bottom w:val="none" w:sz="0" w:space="0" w:color="auto"/>
            <w:right w:val="none" w:sz="0" w:space="0" w:color="auto"/>
          </w:divBdr>
        </w:div>
        <w:div w:id="266666405">
          <w:marLeft w:val="0"/>
          <w:marRight w:val="0"/>
          <w:marTop w:val="0"/>
          <w:marBottom w:val="0"/>
          <w:divBdr>
            <w:top w:val="none" w:sz="0" w:space="0" w:color="auto"/>
            <w:left w:val="none" w:sz="0" w:space="0" w:color="auto"/>
            <w:bottom w:val="none" w:sz="0" w:space="0" w:color="auto"/>
            <w:right w:val="none" w:sz="0" w:space="0" w:color="auto"/>
          </w:divBdr>
        </w:div>
        <w:div w:id="303507913">
          <w:marLeft w:val="0"/>
          <w:marRight w:val="0"/>
          <w:marTop w:val="0"/>
          <w:marBottom w:val="0"/>
          <w:divBdr>
            <w:top w:val="none" w:sz="0" w:space="0" w:color="auto"/>
            <w:left w:val="none" w:sz="0" w:space="0" w:color="auto"/>
            <w:bottom w:val="none" w:sz="0" w:space="0" w:color="auto"/>
            <w:right w:val="none" w:sz="0" w:space="0" w:color="auto"/>
          </w:divBdr>
        </w:div>
        <w:div w:id="305473768">
          <w:marLeft w:val="0"/>
          <w:marRight w:val="0"/>
          <w:marTop w:val="0"/>
          <w:marBottom w:val="0"/>
          <w:divBdr>
            <w:top w:val="none" w:sz="0" w:space="0" w:color="auto"/>
            <w:left w:val="none" w:sz="0" w:space="0" w:color="auto"/>
            <w:bottom w:val="none" w:sz="0" w:space="0" w:color="auto"/>
            <w:right w:val="none" w:sz="0" w:space="0" w:color="auto"/>
          </w:divBdr>
        </w:div>
        <w:div w:id="387265212">
          <w:marLeft w:val="0"/>
          <w:marRight w:val="0"/>
          <w:marTop w:val="0"/>
          <w:marBottom w:val="0"/>
          <w:divBdr>
            <w:top w:val="none" w:sz="0" w:space="0" w:color="auto"/>
            <w:left w:val="none" w:sz="0" w:space="0" w:color="auto"/>
            <w:bottom w:val="none" w:sz="0" w:space="0" w:color="auto"/>
            <w:right w:val="none" w:sz="0" w:space="0" w:color="auto"/>
          </w:divBdr>
        </w:div>
        <w:div w:id="408890780">
          <w:marLeft w:val="0"/>
          <w:marRight w:val="0"/>
          <w:marTop w:val="0"/>
          <w:marBottom w:val="0"/>
          <w:divBdr>
            <w:top w:val="none" w:sz="0" w:space="0" w:color="auto"/>
            <w:left w:val="none" w:sz="0" w:space="0" w:color="auto"/>
            <w:bottom w:val="none" w:sz="0" w:space="0" w:color="auto"/>
            <w:right w:val="none" w:sz="0" w:space="0" w:color="auto"/>
          </w:divBdr>
        </w:div>
        <w:div w:id="411633591">
          <w:marLeft w:val="0"/>
          <w:marRight w:val="0"/>
          <w:marTop w:val="0"/>
          <w:marBottom w:val="0"/>
          <w:divBdr>
            <w:top w:val="none" w:sz="0" w:space="0" w:color="auto"/>
            <w:left w:val="none" w:sz="0" w:space="0" w:color="auto"/>
            <w:bottom w:val="none" w:sz="0" w:space="0" w:color="auto"/>
            <w:right w:val="none" w:sz="0" w:space="0" w:color="auto"/>
          </w:divBdr>
        </w:div>
        <w:div w:id="432480519">
          <w:marLeft w:val="0"/>
          <w:marRight w:val="0"/>
          <w:marTop w:val="0"/>
          <w:marBottom w:val="0"/>
          <w:divBdr>
            <w:top w:val="none" w:sz="0" w:space="0" w:color="auto"/>
            <w:left w:val="none" w:sz="0" w:space="0" w:color="auto"/>
            <w:bottom w:val="none" w:sz="0" w:space="0" w:color="auto"/>
            <w:right w:val="none" w:sz="0" w:space="0" w:color="auto"/>
          </w:divBdr>
        </w:div>
        <w:div w:id="501967748">
          <w:marLeft w:val="0"/>
          <w:marRight w:val="0"/>
          <w:marTop w:val="0"/>
          <w:marBottom w:val="0"/>
          <w:divBdr>
            <w:top w:val="none" w:sz="0" w:space="0" w:color="auto"/>
            <w:left w:val="none" w:sz="0" w:space="0" w:color="auto"/>
            <w:bottom w:val="none" w:sz="0" w:space="0" w:color="auto"/>
            <w:right w:val="none" w:sz="0" w:space="0" w:color="auto"/>
          </w:divBdr>
        </w:div>
        <w:div w:id="610625046">
          <w:marLeft w:val="0"/>
          <w:marRight w:val="0"/>
          <w:marTop w:val="0"/>
          <w:marBottom w:val="0"/>
          <w:divBdr>
            <w:top w:val="none" w:sz="0" w:space="0" w:color="auto"/>
            <w:left w:val="none" w:sz="0" w:space="0" w:color="auto"/>
            <w:bottom w:val="none" w:sz="0" w:space="0" w:color="auto"/>
            <w:right w:val="none" w:sz="0" w:space="0" w:color="auto"/>
          </w:divBdr>
        </w:div>
        <w:div w:id="617957878">
          <w:marLeft w:val="0"/>
          <w:marRight w:val="0"/>
          <w:marTop w:val="0"/>
          <w:marBottom w:val="0"/>
          <w:divBdr>
            <w:top w:val="none" w:sz="0" w:space="0" w:color="auto"/>
            <w:left w:val="none" w:sz="0" w:space="0" w:color="auto"/>
            <w:bottom w:val="none" w:sz="0" w:space="0" w:color="auto"/>
            <w:right w:val="none" w:sz="0" w:space="0" w:color="auto"/>
          </w:divBdr>
        </w:div>
        <w:div w:id="624234917">
          <w:marLeft w:val="0"/>
          <w:marRight w:val="0"/>
          <w:marTop w:val="0"/>
          <w:marBottom w:val="0"/>
          <w:divBdr>
            <w:top w:val="none" w:sz="0" w:space="0" w:color="auto"/>
            <w:left w:val="none" w:sz="0" w:space="0" w:color="auto"/>
            <w:bottom w:val="none" w:sz="0" w:space="0" w:color="auto"/>
            <w:right w:val="none" w:sz="0" w:space="0" w:color="auto"/>
          </w:divBdr>
        </w:div>
        <w:div w:id="630750555">
          <w:marLeft w:val="0"/>
          <w:marRight w:val="0"/>
          <w:marTop w:val="0"/>
          <w:marBottom w:val="0"/>
          <w:divBdr>
            <w:top w:val="none" w:sz="0" w:space="0" w:color="auto"/>
            <w:left w:val="none" w:sz="0" w:space="0" w:color="auto"/>
            <w:bottom w:val="none" w:sz="0" w:space="0" w:color="auto"/>
            <w:right w:val="none" w:sz="0" w:space="0" w:color="auto"/>
          </w:divBdr>
        </w:div>
        <w:div w:id="665524307">
          <w:marLeft w:val="0"/>
          <w:marRight w:val="0"/>
          <w:marTop w:val="0"/>
          <w:marBottom w:val="0"/>
          <w:divBdr>
            <w:top w:val="none" w:sz="0" w:space="0" w:color="auto"/>
            <w:left w:val="none" w:sz="0" w:space="0" w:color="auto"/>
            <w:bottom w:val="none" w:sz="0" w:space="0" w:color="auto"/>
            <w:right w:val="none" w:sz="0" w:space="0" w:color="auto"/>
          </w:divBdr>
        </w:div>
        <w:div w:id="679509877">
          <w:marLeft w:val="0"/>
          <w:marRight w:val="0"/>
          <w:marTop w:val="0"/>
          <w:marBottom w:val="0"/>
          <w:divBdr>
            <w:top w:val="none" w:sz="0" w:space="0" w:color="auto"/>
            <w:left w:val="none" w:sz="0" w:space="0" w:color="auto"/>
            <w:bottom w:val="none" w:sz="0" w:space="0" w:color="auto"/>
            <w:right w:val="none" w:sz="0" w:space="0" w:color="auto"/>
          </w:divBdr>
        </w:div>
        <w:div w:id="693925570">
          <w:marLeft w:val="0"/>
          <w:marRight w:val="0"/>
          <w:marTop w:val="0"/>
          <w:marBottom w:val="0"/>
          <w:divBdr>
            <w:top w:val="none" w:sz="0" w:space="0" w:color="auto"/>
            <w:left w:val="none" w:sz="0" w:space="0" w:color="auto"/>
            <w:bottom w:val="none" w:sz="0" w:space="0" w:color="auto"/>
            <w:right w:val="none" w:sz="0" w:space="0" w:color="auto"/>
          </w:divBdr>
        </w:div>
        <w:div w:id="722145246">
          <w:marLeft w:val="0"/>
          <w:marRight w:val="0"/>
          <w:marTop w:val="0"/>
          <w:marBottom w:val="0"/>
          <w:divBdr>
            <w:top w:val="none" w:sz="0" w:space="0" w:color="auto"/>
            <w:left w:val="none" w:sz="0" w:space="0" w:color="auto"/>
            <w:bottom w:val="none" w:sz="0" w:space="0" w:color="auto"/>
            <w:right w:val="none" w:sz="0" w:space="0" w:color="auto"/>
          </w:divBdr>
        </w:div>
        <w:div w:id="787285876">
          <w:marLeft w:val="0"/>
          <w:marRight w:val="0"/>
          <w:marTop w:val="0"/>
          <w:marBottom w:val="0"/>
          <w:divBdr>
            <w:top w:val="none" w:sz="0" w:space="0" w:color="auto"/>
            <w:left w:val="none" w:sz="0" w:space="0" w:color="auto"/>
            <w:bottom w:val="none" w:sz="0" w:space="0" w:color="auto"/>
            <w:right w:val="none" w:sz="0" w:space="0" w:color="auto"/>
          </w:divBdr>
        </w:div>
        <w:div w:id="800803987">
          <w:marLeft w:val="0"/>
          <w:marRight w:val="0"/>
          <w:marTop w:val="0"/>
          <w:marBottom w:val="0"/>
          <w:divBdr>
            <w:top w:val="none" w:sz="0" w:space="0" w:color="auto"/>
            <w:left w:val="none" w:sz="0" w:space="0" w:color="auto"/>
            <w:bottom w:val="none" w:sz="0" w:space="0" w:color="auto"/>
            <w:right w:val="none" w:sz="0" w:space="0" w:color="auto"/>
          </w:divBdr>
        </w:div>
        <w:div w:id="816801795">
          <w:marLeft w:val="0"/>
          <w:marRight w:val="0"/>
          <w:marTop w:val="0"/>
          <w:marBottom w:val="0"/>
          <w:divBdr>
            <w:top w:val="none" w:sz="0" w:space="0" w:color="auto"/>
            <w:left w:val="none" w:sz="0" w:space="0" w:color="auto"/>
            <w:bottom w:val="none" w:sz="0" w:space="0" w:color="auto"/>
            <w:right w:val="none" w:sz="0" w:space="0" w:color="auto"/>
          </w:divBdr>
        </w:div>
        <w:div w:id="850753453">
          <w:marLeft w:val="0"/>
          <w:marRight w:val="0"/>
          <w:marTop w:val="0"/>
          <w:marBottom w:val="0"/>
          <w:divBdr>
            <w:top w:val="none" w:sz="0" w:space="0" w:color="auto"/>
            <w:left w:val="none" w:sz="0" w:space="0" w:color="auto"/>
            <w:bottom w:val="none" w:sz="0" w:space="0" w:color="auto"/>
            <w:right w:val="none" w:sz="0" w:space="0" w:color="auto"/>
          </w:divBdr>
        </w:div>
        <w:div w:id="941568554">
          <w:marLeft w:val="0"/>
          <w:marRight w:val="0"/>
          <w:marTop w:val="0"/>
          <w:marBottom w:val="0"/>
          <w:divBdr>
            <w:top w:val="none" w:sz="0" w:space="0" w:color="auto"/>
            <w:left w:val="none" w:sz="0" w:space="0" w:color="auto"/>
            <w:bottom w:val="none" w:sz="0" w:space="0" w:color="auto"/>
            <w:right w:val="none" w:sz="0" w:space="0" w:color="auto"/>
          </w:divBdr>
        </w:div>
        <w:div w:id="976836989">
          <w:marLeft w:val="0"/>
          <w:marRight w:val="0"/>
          <w:marTop w:val="0"/>
          <w:marBottom w:val="0"/>
          <w:divBdr>
            <w:top w:val="none" w:sz="0" w:space="0" w:color="auto"/>
            <w:left w:val="none" w:sz="0" w:space="0" w:color="auto"/>
            <w:bottom w:val="none" w:sz="0" w:space="0" w:color="auto"/>
            <w:right w:val="none" w:sz="0" w:space="0" w:color="auto"/>
          </w:divBdr>
        </w:div>
        <w:div w:id="1003095416">
          <w:marLeft w:val="0"/>
          <w:marRight w:val="0"/>
          <w:marTop w:val="0"/>
          <w:marBottom w:val="0"/>
          <w:divBdr>
            <w:top w:val="none" w:sz="0" w:space="0" w:color="auto"/>
            <w:left w:val="none" w:sz="0" w:space="0" w:color="auto"/>
            <w:bottom w:val="none" w:sz="0" w:space="0" w:color="auto"/>
            <w:right w:val="none" w:sz="0" w:space="0" w:color="auto"/>
          </w:divBdr>
        </w:div>
        <w:div w:id="1045369176">
          <w:marLeft w:val="0"/>
          <w:marRight w:val="0"/>
          <w:marTop w:val="0"/>
          <w:marBottom w:val="0"/>
          <w:divBdr>
            <w:top w:val="none" w:sz="0" w:space="0" w:color="auto"/>
            <w:left w:val="none" w:sz="0" w:space="0" w:color="auto"/>
            <w:bottom w:val="none" w:sz="0" w:space="0" w:color="auto"/>
            <w:right w:val="none" w:sz="0" w:space="0" w:color="auto"/>
          </w:divBdr>
        </w:div>
        <w:div w:id="1047485010">
          <w:marLeft w:val="0"/>
          <w:marRight w:val="0"/>
          <w:marTop w:val="0"/>
          <w:marBottom w:val="0"/>
          <w:divBdr>
            <w:top w:val="none" w:sz="0" w:space="0" w:color="auto"/>
            <w:left w:val="none" w:sz="0" w:space="0" w:color="auto"/>
            <w:bottom w:val="none" w:sz="0" w:space="0" w:color="auto"/>
            <w:right w:val="none" w:sz="0" w:space="0" w:color="auto"/>
          </w:divBdr>
        </w:div>
        <w:div w:id="1122848930">
          <w:marLeft w:val="0"/>
          <w:marRight w:val="0"/>
          <w:marTop w:val="0"/>
          <w:marBottom w:val="0"/>
          <w:divBdr>
            <w:top w:val="none" w:sz="0" w:space="0" w:color="auto"/>
            <w:left w:val="none" w:sz="0" w:space="0" w:color="auto"/>
            <w:bottom w:val="none" w:sz="0" w:space="0" w:color="auto"/>
            <w:right w:val="none" w:sz="0" w:space="0" w:color="auto"/>
          </w:divBdr>
        </w:div>
        <w:div w:id="1229994613">
          <w:marLeft w:val="0"/>
          <w:marRight w:val="0"/>
          <w:marTop w:val="0"/>
          <w:marBottom w:val="0"/>
          <w:divBdr>
            <w:top w:val="none" w:sz="0" w:space="0" w:color="auto"/>
            <w:left w:val="none" w:sz="0" w:space="0" w:color="auto"/>
            <w:bottom w:val="none" w:sz="0" w:space="0" w:color="auto"/>
            <w:right w:val="none" w:sz="0" w:space="0" w:color="auto"/>
          </w:divBdr>
        </w:div>
        <w:div w:id="1324972001">
          <w:marLeft w:val="0"/>
          <w:marRight w:val="0"/>
          <w:marTop w:val="0"/>
          <w:marBottom w:val="0"/>
          <w:divBdr>
            <w:top w:val="none" w:sz="0" w:space="0" w:color="auto"/>
            <w:left w:val="none" w:sz="0" w:space="0" w:color="auto"/>
            <w:bottom w:val="none" w:sz="0" w:space="0" w:color="auto"/>
            <w:right w:val="none" w:sz="0" w:space="0" w:color="auto"/>
          </w:divBdr>
        </w:div>
        <w:div w:id="1340962712">
          <w:marLeft w:val="0"/>
          <w:marRight w:val="0"/>
          <w:marTop w:val="0"/>
          <w:marBottom w:val="0"/>
          <w:divBdr>
            <w:top w:val="none" w:sz="0" w:space="0" w:color="auto"/>
            <w:left w:val="none" w:sz="0" w:space="0" w:color="auto"/>
            <w:bottom w:val="none" w:sz="0" w:space="0" w:color="auto"/>
            <w:right w:val="none" w:sz="0" w:space="0" w:color="auto"/>
          </w:divBdr>
        </w:div>
        <w:div w:id="1368410427">
          <w:marLeft w:val="0"/>
          <w:marRight w:val="0"/>
          <w:marTop w:val="0"/>
          <w:marBottom w:val="0"/>
          <w:divBdr>
            <w:top w:val="none" w:sz="0" w:space="0" w:color="auto"/>
            <w:left w:val="none" w:sz="0" w:space="0" w:color="auto"/>
            <w:bottom w:val="none" w:sz="0" w:space="0" w:color="auto"/>
            <w:right w:val="none" w:sz="0" w:space="0" w:color="auto"/>
          </w:divBdr>
        </w:div>
        <w:div w:id="1385834155">
          <w:marLeft w:val="0"/>
          <w:marRight w:val="0"/>
          <w:marTop w:val="0"/>
          <w:marBottom w:val="0"/>
          <w:divBdr>
            <w:top w:val="none" w:sz="0" w:space="0" w:color="auto"/>
            <w:left w:val="none" w:sz="0" w:space="0" w:color="auto"/>
            <w:bottom w:val="none" w:sz="0" w:space="0" w:color="auto"/>
            <w:right w:val="none" w:sz="0" w:space="0" w:color="auto"/>
          </w:divBdr>
        </w:div>
        <w:div w:id="1391340951">
          <w:marLeft w:val="0"/>
          <w:marRight w:val="0"/>
          <w:marTop w:val="0"/>
          <w:marBottom w:val="0"/>
          <w:divBdr>
            <w:top w:val="none" w:sz="0" w:space="0" w:color="auto"/>
            <w:left w:val="none" w:sz="0" w:space="0" w:color="auto"/>
            <w:bottom w:val="none" w:sz="0" w:space="0" w:color="auto"/>
            <w:right w:val="none" w:sz="0" w:space="0" w:color="auto"/>
          </w:divBdr>
        </w:div>
        <w:div w:id="1435130482">
          <w:marLeft w:val="0"/>
          <w:marRight w:val="0"/>
          <w:marTop w:val="0"/>
          <w:marBottom w:val="0"/>
          <w:divBdr>
            <w:top w:val="none" w:sz="0" w:space="0" w:color="auto"/>
            <w:left w:val="none" w:sz="0" w:space="0" w:color="auto"/>
            <w:bottom w:val="none" w:sz="0" w:space="0" w:color="auto"/>
            <w:right w:val="none" w:sz="0" w:space="0" w:color="auto"/>
          </w:divBdr>
        </w:div>
        <w:div w:id="1452433419">
          <w:marLeft w:val="0"/>
          <w:marRight w:val="0"/>
          <w:marTop w:val="0"/>
          <w:marBottom w:val="0"/>
          <w:divBdr>
            <w:top w:val="none" w:sz="0" w:space="0" w:color="auto"/>
            <w:left w:val="none" w:sz="0" w:space="0" w:color="auto"/>
            <w:bottom w:val="none" w:sz="0" w:space="0" w:color="auto"/>
            <w:right w:val="none" w:sz="0" w:space="0" w:color="auto"/>
          </w:divBdr>
        </w:div>
        <w:div w:id="1511287356">
          <w:marLeft w:val="0"/>
          <w:marRight w:val="0"/>
          <w:marTop w:val="0"/>
          <w:marBottom w:val="0"/>
          <w:divBdr>
            <w:top w:val="none" w:sz="0" w:space="0" w:color="auto"/>
            <w:left w:val="none" w:sz="0" w:space="0" w:color="auto"/>
            <w:bottom w:val="none" w:sz="0" w:space="0" w:color="auto"/>
            <w:right w:val="none" w:sz="0" w:space="0" w:color="auto"/>
          </w:divBdr>
        </w:div>
        <w:div w:id="1583105746">
          <w:marLeft w:val="0"/>
          <w:marRight w:val="0"/>
          <w:marTop w:val="0"/>
          <w:marBottom w:val="0"/>
          <w:divBdr>
            <w:top w:val="none" w:sz="0" w:space="0" w:color="auto"/>
            <w:left w:val="none" w:sz="0" w:space="0" w:color="auto"/>
            <w:bottom w:val="none" w:sz="0" w:space="0" w:color="auto"/>
            <w:right w:val="none" w:sz="0" w:space="0" w:color="auto"/>
          </w:divBdr>
        </w:div>
        <w:div w:id="1623997116">
          <w:marLeft w:val="0"/>
          <w:marRight w:val="0"/>
          <w:marTop w:val="0"/>
          <w:marBottom w:val="0"/>
          <w:divBdr>
            <w:top w:val="none" w:sz="0" w:space="0" w:color="auto"/>
            <w:left w:val="none" w:sz="0" w:space="0" w:color="auto"/>
            <w:bottom w:val="none" w:sz="0" w:space="0" w:color="auto"/>
            <w:right w:val="none" w:sz="0" w:space="0" w:color="auto"/>
          </w:divBdr>
        </w:div>
        <w:div w:id="1682731430">
          <w:marLeft w:val="0"/>
          <w:marRight w:val="0"/>
          <w:marTop w:val="0"/>
          <w:marBottom w:val="0"/>
          <w:divBdr>
            <w:top w:val="none" w:sz="0" w:space="0" w:color="auto"/>
            <w:left w:val="none" w:sz="0" w:space="0" w:color="auto"/>
            <w:bottom w:val="none" w:sz="0" w:space="0" w:color="auto"/>
            <w:right w:val="none" w:sz="0" w:space="0" w:color="auto"/>
          </w:divBdr>
        </w:div>
        <w:div w:id="1693536515">
          <w:marLeft w:val="0"/>
          <w:marRight w:val="0"/>
          <w:marTop w:val="0"/>
          <w:marBottom w:val="0"/>
          <w:divBdr>
            <w:top w:val="none" w:sz="0" w:space="0" w:color="auto"/>
            <w:left w:val="none" w:sz="0" w:space="0" w:color="auto"/>
            <w:bottom w:val="none" w:sz="0" w:space="0" w:color="auto"/>
            <w:right w:val="none" w:sz="0" w:space="0" w:color="auto"/>
          </w:divBdr>
        </w:div>
        <w:div w:id="1843470924">
          <w:marLeft w:val="0"/>
          <w:marRight w:val="0"/>
          <w:marTop w:val="0"/>
          <w:marBottom w:val="0"/>
          <w:divBdr>
            <w:top w:val="none" w:sz="0" w:space="0" w:color="auto"/>
            <w:left w:val="none" w:sz="0" w:space="0" w:color="auto"/>
            <w:bottom w:val="none" w:sz="0" w:space="0" w:color="auto"/>
            <w:right w:val="none" w:sz="0" w:space="0" w:color="auto"/>
          </w:divBdr>
        </w:div>
        <w:div w:id="1856456009">
          <w:marLeft w:val="0"/>
          <w:marRight w:val="0"/>
          <w:marTop w:val="0"/>
          <w:marBottom w:val="0"/>
          <w:divBdr>
            <w:top w:val="none" w:sz="0" w:space="0" w:color="auto"/>
            <w:left w:val="none" w:sz="0" w:space="0" w:color="auto"/>
            <w:bottom w:val="none" w:sz="0" w:space="0" w:color="auto"/>
            <w:right w:val="none" w:sz="0" w:space="0" w:color="auto"/>
          </w:divBdr>
        </w:div>
        <w:div w:id="1867257734">
          <w:marLeft w:val="0"/>
          <w:marRight w:val="0"/>
          <w:marTop w:val="0"/>
          <w:marBottom w:val="0"/>
          <w:divBdr>
            <w:top w:val="none" w:sz="0" w:space="0" w:color="auto"/>
            <w:left w:val="none" w:sz="0" w:space="0" w:color="auto"/>
            <w:bottom w:val="none" w:sz="0" w:space="0" w:color="auto"/>
            <w:right w:val="none" w:sz="0" w:space="0" w:color="auto"/>
          </w:divBdr>
        </w:div>
        <w:div w:id="1872181549">
          <w:marLeft w:val="0"/>
          <w:marRight w:val="0"/>
          <w:marTop w:val="0"/>
          <w:marBottom w:val="0"/>
          <w:divBdr>
            <w:top w:val="none" w:sz="0" w:space="0" w:color="auto"/>
            <w:left w:val="none" w:sz="0" w:space="0" w:color="auto"/>
            <w:bottom w:val="none" w:sz="0" w:space="0" w:color="auto"/>
            <w:right w:val="none" w:sz="0" w:space="0" w:color="auto"/>
          </w:divBdr>
        </w:div>
        <w:div w:id="1947424729">
          <w:marLeft w:val="0"/>
          <w:marRight w:val="0"/>
          <w:marTop w:val="0"/>
          <w:marBottom w:val="0"/>
          <w:divBdr>
            <w:top w:val="none" w:sz="0" w:space="0" w:color="auto"/>
            <w:left w:val="none" w:sz="0" w:space="0" w:color="auto"/>
            <w:bottom w:val="none" w:sz="0" w:space="0" w:color="auto"/>
            <w:right w:val="none" w:sz="0" w:space="0" w:color="auto"/>
          </w:divBdr>
        </w:div>
        <w:div w:id="1966735559">
          <w:marLeft w:val="0"/>
          <w:marRight w:val="0"/>
          <w:marTop w:val="0"/>
          <w:marBottom w:val="0"/>
          <w:divBdr>
            <w:top w:val="none" w:sz="0" w:space="0" w:color="auto"/>
            <w:left w:val="none" w:sz="0" w:space="0" w:color="auto"/>
            <w:bottom w:val="none" w:sz="0" w:space="0" w:color="auto"/>
            <w:right w:val="none" w:sz="0" w:space="0" w:color="auto"/>
          </w:divBdr>
        </w:div>
        <w:div w:id="2021010148">
          <w:marLeft w:val="0"/>
          <w:marRight w:val="0"/>
          <w:marTop w:val="0"/>
          <w:marBottom w:val="0"/>
          <w:divBdr>
            <w:top w:val="none" w:sz="0" w:space="0" w:color="auto"/>
            <w:left w:val="none" w:sz="0" w:space="0" w:color="auto"/>
            <w:bottom w:val="none" w:sz="0" w:space="0" w:color="auto"/>
            <w:right w:val="none" w:sz="0" w:space="0" w:color="auto"/>
          </w:divBdr>
        </w:div>
        <w:div w:id="2051760059">
          <w:marLeft w:val="0"/>
          <w:marRight w:val="0"/>
          <w:marTop w:val="0"/>
          <w:marBottom w:val="0"/>
          <w:divBdr>
            <w:top w:val="none" w:sz="0" w:space="0" w:color="auto"/>
            <w:left w:val="none" w:sz="0" w:space="0" w:color="auto"/>
            <w:bottom w:val="none" w:sz="0" w:space="0" w:color="auto"/>
            <w:right w:val="none" w:sz="0" w:space="0" w:color="auto"/>
          </w:divBdr>
        </w:div>
        <w:div w:id="2140105077">
          <w:marLeft w:val="0"/>
          <w:marRight w:val="0"/>
          <w:marTop w:val="0"/>
          <w:marBottom w:val="0"/>
          <w:divBdr>
            <w:top w:val="none" w:sz="0" w:space="0" w:color="auto"/>
            <w:left w:val="none" w:sz="0" w:space="0" w:color="auto"/>
            <w:bottom w:val="none" w:sz="0" w:space="0" w:color="auto"/>
            <w:right w:val="none" w:sz="0" w:space="0" w:color="auto"/>
          </w:divBdr>
        </w:div>
      </w:divsChild>
    </w:div>
    <w:div w:id="1616447210">
      <w:bodyDiv w:val="1"/>
      <w:marLeft w:val="0"/>
      <w:marRight w:val="0"/>
      <w:marTop w:val="0"/>
      <w:marBottom w:val="0"/>
      <w:divBdr>
        <w:top w:val="none" w:sz="0" w:space="0" w:color="auto"/>
        <w:left w:val="none" w:sz="0" w:space="0" w:color="auto"/>
        <w:bottom w:val="none" w:sz="0" w:space="0" w:color="auto"/>
        <w:right w:val="none" w:sz="0" w:space="0" w:color="auto"/>
      </w:divBdr>
    </w:div>
    <w:div w:id="1623221039">
      <w:bodyDiv w:val="1"/>
      <w:marLeft w:val="0"/>
      <w:marRight w:val="0"/>
      <w:marTop w:val="0"/>
      <w:marBottom w:val="0"/>
      <w:divBdr>
        <w:top w:val="none" w:sz="0" w:space="0" w:color="auto"/>
        <w:left w:val="none" w:sz="0" w:space="0" w:color="auto"/>
        <w:bottom w:val="none" w:sz="0" w:space="0" w:color="auto"/>
        <w:right w:val="none" w:sz="0" w:space="0" w:color="auto"/>
      </w:divBdr>
      <w:divsChild>
        <w:div w:id="59211410">
          <w:marLeft w:val="0"/>
          <w:marRight w:val="0"/>
          <w:marTop w:val="0"/>
          <w:marBottom w:val="0"/>
          <w:divBdr>
            <w:top w:val="none" w:sz="0" w:space="0" w:color="auto"/>
            <w:left w:val="none" w:sz="0" w:space="0" w:color="auto"/>
            <w:bottom w:val="none" w:sz="0" w:space="0" w:color="auto"/>
            <w:right w:val="none" w:sz="0" w:space="0" w:color="auto"/>
          </w:divBdr>
        </w:div>
        <w:div w:id="119735612">
          <w:marLeft w:val="0"/>
          <w:marRight w:val="0"/>
          <w:marTop w:val="0"/>
          <w:marBottom w:val="0"/>
          <w:divBdr>
            <w:top w:val="none" w:sz="0" w:space="0" w:color="auto"/>
            <w:left w:val="none" w:sz="0" w:space="0" w:color="auto"/>
            <w:bottom w:val="none" w:sz="0" w:space="0" w:color="auto"/>
            <w:right w:val="none" w:sz="0" w:space="0" w:color="auto"/>
          </w:divBdr>
        </w:div>
        <w:div w:id="699744968">
          <w:marLeft w:val="0"/>
          <w:marRight w:val="0"/>
          <w:marTop w:val="0"/>
          <w:marBottom w:val="0"/>
          <w:divBdr>
            <w:top w:val="none" w:sz="0" w:space="0" w:color="auto"/>
            <w:left w:val="none" w:sz="0" w:space="0" w:color="auto"/>
            <w:bottom w:val="none" w:sz="0" w:space="0" w:color="auto"/>
            <w:right w:val="none" w:sz="0" w:space="0" w:color="auto"/>
          </w:divBdr>
        </w:div>
        <w:div w:id="814568313">
          <w:marLeft w:val="0"/>
          <w:marRight w:val="0"/>
          <w:marTop w:val="0"/>
          <w:marBottom w:val="0"/>
          <w:divBdr>
            <w:top w:val="none" w:sz="0" w:space="0" w:color="auto"/>
            <w:left w:val="none" w:sz="0" w:space="0" w:color="auto"/>
            <w:bottom w:val="none" w:sz="0" w:space="0" w:color="auto"/>
            <w:right w:val="none" w:sz="0" w:space="0" w:color="auto"/>
          </w:divBdr>
        </w:div>
        <w:div w:id="823668892">
          <w:marLeft w:val="0"/>
          <w:marRight w:val="0"/>
          <w:marTop w:val="0"/>
          <w:marBottom w:val="0"/>
          <w:divBdr>
            <w:top w:val="none" w:sz="0" w:space="0" w:color="auto"/>
            <w:left w:val="none" w:sz="0" w:space="0" w:color="auto"/>
            <w:bottom w:val="none" w:sz="0" w:space="0" w:color="auto"/>
            <w:right w:val="none" w:sz="0" w:space="0" w:color="auto"/>
          </w:divBdr>
        </w:div>
        <w:div w:id="845439993">
          <w:marLeft w:val="0"/>
          <w:marRight w:val="0"/>
          <w:marTop w:val="0"/>
          <w:marBottom w:val="0"/>
          <w:divBdr>
            <w:top w:val="none" w:sz="0" w:space="0" w:color="auto"/>
            <w:left w:val="none" w:sz="0" w:space="0" w:color="auto"/>
            <w:bottom w:val="none" w:sz="0" w:space="0" w:color="auto"/>
            <w:right w:val="none" w:sz="0" w:space="0" w:color="auto"/>
          </w:divBdr>
        </w:div>
        <w:div w:id="859508187">
          <w:marLeft w:val="0"/>
          <w:marRight w:val="0"/>
          <w:marTop w:val="0"/>
          <w:marBottom w:val="0"/>
          <w:divBdr>
            <w:top w:val="none" w:sz="0" w:space="0" w:color="auto"/>
            <w:left w:val="none" w:sz="0" w:space="0" w:color="auto"/>
            <w:bottom w:val="none" w:sz="0" w:space="0" w:color="auto"/>
            <w:right w:val="none" w:sz="0" w:space="0" w:color="auto"/>
          </w:divBdr>
        </w:div>
        <w:div w:id="1262760708">
          <w:marLeft w:val="0"/>
          <w:marRight w:val="0"/>
          <w:marTop w:val="0"/>
          <w:marBottom w:val="0"/>
          <w:divBdr>
            <w:top w:val="none" w:sz="0" w:space="0" w:color="auto"/>
            <w:left w:val="none" w:sz="0" w:space="0" w:color="auto"/>
            <w:bottom w:val="none" w:sz="0" w:space="0" w:color="auto"/>
            <w:right w:val="none" w:sz="0" w:space="0" w:color="auto"/>
          </w:divBdr>
        </w:div>
        <w:div w:id="1390423302">
          <w:marLeft w:val="0"/>
          <w:marRight w:val="0"/>
          <w:marTop w:val="0"/>
          <w:marBottom w:val="0"/>
          <w:divBdr>
            <w:top w:val="none" w:sz="0" w:space="0" w:color="auto"/>
            <w:left w:val="none" w:sz="0" w:space="0" w:color="auto"/>
            <w:bottom w:val="none" w:sz="0" w:space="0" w:color="auto"/>
            <w:right w:val="none" w:sz="0" w:space="0" w:color="auto"/>
          </w:divBdr>
        </w:div>
        <w:div w:id="1504660196">
          <w:marLeft w:val="0"/>
          <w:marRight w:val="0"/>
          <w:marTop w:val="0"/>
          <w:marBottom w:val="0"/>
          <w:divBdr>
            <w:top w:val="none" w:sz="0" w:space="0" w:color="auto"/>
            <w:left w:val="none" w:sz="0" w:space="0" w:color="auto"/>
            <w:bottom w:val="none" w:sz="0" w:space="0" w:color="auto"/>
            <w:right w:val="none" w:sz="0" w:space="0" w:color="auto"/>
          </w:divBdr>
        </w:div>
        <w:div w:id="1517814692">
          <w:marLeft w:val="0"/>
          <w:marRight w:val="0"/>
          <w:marTop w:val="0"/>
          <w:marBottom w:val="0"/>
          <w:divBdr>
            <w:top w:val="none" w:sz="0" w:space="0" w:color="auto"/>
            <w:left w:val="none" w:sz="0" w:space="0" w:color="auto"/>
            <w:bottom w:val="none" w:sz="0" w:space="0" w:color="auto"/>
            <w:right w:val="none" w:sz="0" w:space="0" w:color="auto"/>
          </w:divBdr>
        </w:div>
        <w:div w:id="1541822631">
          <w:marLeft w:val="0"/>
          <w:marRight w:val="0"/>
          <w:marTop w:val="0"/>
          <w:marBottom w:val="0"/>
          <w:divBdr>
            <w:top w:val="none" w:sz="0" w:space="0" w:color="auto"/>
            <w:left w:val="none" w:sz="0" w:space="0" w:color="auto"/>
            <w:bottom w:val="none" w:sz="0" w:space="0" w:color="auto"/>
            <w:right w:val="none" w:sz="0" w:space="0" w:color="auto"/>
          </w:divBdr>
        </w:div>
        <w:div w:id="1601180981">
          <w:marLeft w:val="0"/>
          <w:marRight w:val="0"/>
          <w:marTop w:val="0"/>
          <w:marBottom w:val="0"/>
          <w:divBdr>
            <w:top w:val="none" w:sz="0" w:space="0" w:color="auto"/>
            <w:left w:val="none" w:sz="0" w:space="0" w:color="auto"/>
            <w:bottom w:val="none" w:sz="0" w:space="0" w:color="auto"/>
            <w:right w:val="none" w:sz="0" w:space="0" w:color="auto"/>
          </w:divBdr>
        </w:div>
      </w:divsChild>
    </w:div>
    <w:div w:id="1666324039">
      <w:bodyDiv w:val="1"/>
      <w:marLeft w:val="0"/>
      <w:marRight w:val="0"/>
      <w:marTop w:val="0"/>
      <w:marBottom w:val="0"/>
      <w:divBdr>
        <w:top w:val="none" w:sz="0" w:space="0" w:color="auto"/>
        <w:left w:val="none" w:sz="0" w:space="0" w:color="auto"/>
        <w:bottom w:val="none" w:sz="0" w:space="0" w:color="auto"/>
        <w:right w:val="none" w:sz="0" w:space="0" w:color="auto"/>
      </w:divBdr>
    </w:div>
    <w:div w:id="1722754539">
      <w:bodyDiv w:val="1"/>
      <w:marLeft w:val="0"/>
      <w:marRight w:val="0"/>
      <w:marTop w:val="0"/>
      <w:marBottom w:val="0"/>
      <w:divBdr>
        <w:top w:val="none" w:sz="0" w:space="0" w:color="auto"/>
        <w:left w:val="none" w:sz="0" w:space="0" w:color="auto"/>
        <w:bottom w:val="none" w:sz="0" w:space="0" w:color="auto"/>
        <w:right w:val="none" w:sz="0" w:space="0" w:color="auto"/>
      </w:divBdr>
      <w:divsChild>
        <w:div w:id="168175180">
          <w:marLeft w:val="0"/>
          <w:marRight w:val="0"/>
          <w:marTop w:val="0"/>
          <w:marBottom w:val="0"/>
          <w:divBdr>
            <w:top w:val="none" w:sz="0" w:space="0" w:color="auto"/>
            <w:left w:val="none" w:sz="0" w:space="0" w:color="auto"/>
            <w:bottom w:val="none" w:sz="0" w:space="0" w:color="auto"/>
            <w:right w:val="none" w:sz="0" w:space="0" w:color="auto"/>
          </w:divBdr>
        </w:div>
        <w:div w:id="263390501">
          <w:marLeft w:val="0"/>
          <w:marRight w:val="0"/>
          <w:marTop w:val="0"/>
          <w:marBottom w:val="0"/>
          <w:divBdr>
            <w:top w:val="none" w:sz="0" w:space="0" w:color="auto"/>
            <w:left w:val="none" w:sz="0" w:space="0" w:color="auto"/>
            <w:bottom w:val="none" w:sz="0" w:space="0" w:color="auto"/>
            <w:right w:val="none" w:sz="0" w:space="0" w:color="auto"/>
          </w:divBdr>
        </w:div>
        <w:div w:id="407961725">
          <w:marLeft w:val="0"/>
          <w:marRight w:val="0"/>
          <w:marTop w:val="0"/>
          <w:marBottom w:val="0"/>
          <w:divBdr>
            <w:top w:val="none" w:sz="0" w:space="0" w:color="auto"/>
            <w:left w:val="none" w:sz="0" w:space="0" w:color="auto"/>
            <w:bottom w:val="none" w:sz="0" w:space="0" w:color="auto"/>
            <w:right w:val="none" w:sz="0" w:space="0" w:color="auto"/>
          </w:divBdr>
        </w:div>
        <w:div w:id="868688490">
          <w:marLeft w:val="0"/>
          <w:marRight w:val="0"/>
          <w:marTop w:val="0"/>
          <w:marBottom w:val="0"/>
          <w:divBdr>
            <w:top w:val="none" w:sz="0" w:space="0" w:color="auto"/>
            <w:left w:val="none" w:sz="0" w:space="0" w:color="auto"/>
            <w:bottom w:val="none" w:sz="0" w:space="0" w:color="auto"/>
            <w:right w:val="none" w:sz="0" w:space="0" w:color="auto"/>
          </w:divBdr>
        </w:div>
        <w:div w:id="1231038667">
          <w:marLeft w:val="0"/>
          <w:marRight w:val="0"/>
          <w:marTop w:val="0"/>
          <w:marBottom w:val="0"/>
          <w:divBdr>
            <w:top w:val="none" w:sz="0" w:space="0" w:color="auto"/>
            <w:left w:val="none" w:sz="0" w:space="0" w:color="auto"/>
            <w:bottom w:val="none" w:sz="0" w:space="0" w:color="auto"/>
            <w:right w:val="none" w:sz="0" w:space="0" w:color="auto"/>
          </w:divBdr>
        </w:div>
        <w:div w:id="1393842890">
          <w:marLeft w:val="0"/>
          <w:marRight w:val="0"/>
          <w:marTop w:val="0"/>
          <w:marBottom w:val="0"/>
          <w:divBdr>
            <w:top w:val="none" w:sz="0" w:space="0" w:color="auto"/>
            <w:left w:val="none" w:sz="0" w:space="0" w:color="auto"/>
            <w:bottom w:val="none" w:sz="0" w:space="0" w:color="auto"/>
            <w:right w:val="none" w:sz="0" w:space="0" w:color="auto"/>
          </w:divBdr>
        </w:div>
      </w:divsChild>
    </w:div>
    <w:div w:id="1725369751">
      <w:bodyDiv w:val="1"/>
      <w:marLeft w:val="0"/>
      <w:marRight w:val="0"/>
      <w:marTop w:val="0"/>
      <w:marBottom w:val="0"/>
      <w:divBdr>
        <w:top w:val="none" w:sz="0" w:space="0" w:color="auto"/>
        <w:left w:val="none" w:sz="0" w:space="0" w:color="auto"/>
        <w:bottom w:val="none" w:sz="0" w:space="0" w:color="auto"/>
        <w:right w:val="none" w:sz="0" w:space="0" w:color="auto"/>
      </w:divBdr>
    </w:div>
    <w:div w:id="1757941758">
      <w:bodyDiv w:val="1"/>
      <w:marLeft w:val="0"/>
      <w:marRight w:val="0"/>
      <w:marTop w:val="0"/>
      <w:marBottom w:val="0"/>
      <w:divBdr>
        <w:top w:val="none" w:sz="0" w:space="0" w:color="auto"/>
        <w:left w:val="none" w:sz="0" w:space="0" w:color="auto"/>
        <w:bottom w:val="none" w:sz="0" w:space="0" w:color="auto"/>
        <w:right w:val="none" w:sz="0" w:space="0" w:color="auto"/>
      </w:divBdr>
    </w:div>
    <w:div w:id="1787891098">
      <w:bodyDiv w:val="1"/>
      <w:marLeft w:val="0"/>
      <w:marRight w:val="0"/>
      <w:marTop w:val="0"/>
      <w:marBottom w:val="0"/>
      <w:divBdr>
        <w:top w:val="none" w:sz="0" w:space="0" w:color="auto"/>
        <w:left w:val="none" w:sz="0" w:space="0" w:color="auto"/>
        <w:bottom w:val="none" w:sz="0" w:space="0" w:color="auto"/>
        <w:right w:val="none" w:sz="0" w:space="0" w:color="auto"/>
      </w:divBdr>
    </w:div>
    <w:div w:id="1793089081">
      <w:bodyDiv w:val="1"/>
      <w:marLeft w:val="0"/>
      <w:marRight w:val="0"/>
      <w:marTop w:val="0"/>
      <w:marBottom w:val="0"/>
      <w:divBdr>
        <w:top w:val="none" w:sz="0" w:space="0" w:color="auto"/>
        <w:left w:val="none" w:sz="0" w:space="0" w:color="auto"/>
        <w:bottom w:val="none" w:sz="0" w:space="0" w:color="auto"/>
        <w:right w:val="none" w:sz="0" w:space="0" w:color="auto"/>
      </w:divBdr>
    </w:div>
    <w:div w:id="1834836927">
      <w:bodyDiv w:val="1"/>
      <w:marLeft w:val="0"/>
      <w:marRight w:val="0"/>
      <w:marTop w:val="0"/>
      <w:marBottom w:val="0"/>
      <w:divBdr>
        <w:top w:val="none" w:sz="0" w:space="0" w:color="auto"/>
        <w:left w:val="none" w:sz="0" w:space="0" w:color="auto"/>
        <w:bottom w:val="none" w:sz="0" w:space="0" w:color="auto"/>
        <w:right w:val="none" w:sz="0" w:space="0" w:color="auto"/>
      </w:divBdr>
    </w:div>
    <w:div w:id="1838306640">
      <w:bodyDiv w:val="1"/>
      <w:marLeft w:val="0"/>
      <w:marRight w:val="0"/>
      <w:marTop w:val="0"/>
      <w:marBottom w:val="0"/>
      <w:divBdr>
        <w:top w:val="none" w:sz="0" w:space="0" w:color="auto"/>
        <w:left w:val="none" w:sz="0" w:space="0" w:color="auto"/>
        <w:bottom w:val="none" w:sz="0" w:space="0" w:color="auto"/>
        <w:right w:val="none" w:sz="0" w:space="0" w:color="auto"/>
      </w:divBdr>
      <w:divsChild>
        <w:div w:id="63645489">
          <w:marLeft w:val="0"/>
          <w:marRight w:val="0"/>
          <w:marTop w:val="0"/>
          <w:marBottom w:val="0"/>
          <w:divBdr>
            <w:top w:val="none" w:sz="0" w:space="0" w:color="auto"/>
            <w:left w:val="none" w:sz="0" w:space="0" w:color="auto"/>
            <w:bottom w:val="none" w:sz="0" w:space="0" w:color="auto"/>
            <w:right w:val="none" w:sz="0" w:space="0" w:color="auto"/>
          </w:divBdr>
        </w:div>
        <w:div w:id="120151081">
          <w:marLeft w:val="0"/>
          <w:marRight w:val="0"/>
          <w:marTop w:val="0"/>
          <w:marBottom w:val="0"/>
          <w:divBdr>
            <w:top w:val="none" w:sz="0" w:space="0" w:color="auto"/>
            <w:left w:val="none" w:sz="0" w:space="0" w:color="auto"/>
            <w:bottom w:val="none" w:sz="0" w:space="0" w:color="auto"/>
            <w:right w:val="none" w:sz="0" w:space="0" w:color="auto"/>
          </w:divBdr>
        </w:div>
        <w:div w:id="289671442">
          <w:marLeft w:val="0"/>
          <w:marRight w:val="0"/>
          <w:marTop w:val="0"/>
          <w:marBottom w:val="0"/>
          <w:divBdr>
            <w:top w:val="none" w:sz="0" w:space="0" w:color="auto"/>
            <w:left w:val="none" w:sz="0" w:space="0" w:color="auto"/>
            <w:bottom w:val="none" w:sz="0" w:space="0" w:color="auto"/>
            <w:right w:val="none" w:sz="0" w:space="0" w:color="auto"/>
          </w:divBdr>
        </w:div>
        <w:div w:id="516382847">
          <w:marLeft w:val="0"/>
          <w:marRight w:val="0"/>
          <w:marTop w:val="0"/>
          <w:marBottom w:val="0"/>
          <w:divBdr>
            <w:top w:val="none" w:sz="0" w:space="0" w:color="auto"/>
            <w:left w:val="none" w:sz="0" w:space="0" w:color="auto"/>
            <w:bottom w:val="none" w:sz="0" w:space="0" w:color="auto"/>
            <w:right w:val="none" w:sz="0" w:space="0" w:color="auto"/>
          </w:divBdr>
        </w:div>
        <w:div w:id="638537583">
          <w:marLeft w:val="0"/>
          <w:marRight w:val="0"/>
          <w:marTop w:val="0"/>
          <w:marBottom w:val="0"/>
          <w:divBdr>
            <w:top w:val="none" w:sz="0" w:space="0" w:color="auto"/>
            <w:left w:val="none" w:sz="0" w:space="0" w:color="auto"/>
            <w:bottom w:val="none" w:sz="0" w:space="0" w:color="auto"/>
            <w:right w:val="none" w:sz="0" w:space="0" w:color="auto"/>
          </w:divBdr>
        </w:div>
        <w:div w:id="673070162">
          <w:marLeft w:val="0"/>
          <w:marRight w:val="0"/>
          <w:marTop w:val="0"/>
          <w:marBottom w:val="0"/>
          <w:divBdr>
            <w:top w:val="none" w:sz="0" w:space="0" w:color="auto"/>
            <w:left w:val="none" w:sz="0" w:space="0" w:color="auto"/>
            <w:bottom w:val="none" w:sz="0" w:space="0" w:color="auto"/>
            <w:right w:val="none" w:sz="0" w:space="0" w:color="auto"/>
          </w:divBdr>
        </w:div>
        <w:div w:id="678577413">
          <w:marLeft w:val="0"/>
          <w:marRight w:val="0"/>
          <w:marTop w:val="0"/>
          <w:marBottom w:val="0"/>
          <w:divBdr>
            <w:top w:val="none" w:sz="0" w:space="0" w:color="auto"/>
            <w:left w:val="none" w:sz="0" w:space="0" w:color="auto"/>
            <w:bottom w:val="none" w:sz="0" w:space="0" w:color="auto"/>
            <w:right w:val="none" w:sz="0" w:space="0" w:color="auto"/>
          </w:divBdr>
        </w:div>
        <w:div w:id="687222576">
          <w:marLeft w:val="0"/>
          <w:marRight w:val="0"/>
          <w:marTop w:val="0"/>
          <w:marBottom w:val="0"/>
          <w:divBdr>
            <w:top w:val="none" w:sz="0" w:space="0" w:color="auto"/>
            <w:left w:val="none" w:sz="0" w:space="0" w:color="auto"/>
            <w:bottom w:val="none" w:sz="0" w:space="0" w:color="auto"/>
            <w:right w:val="none" w:sz="0" w:space="0" w:color="auto"/>
          </w:divBdr>
        </w:div>
        <w:div w:id="744641665">
          <w:marLeft w:val="0"/>
          <w:marRight w:val="0"/>
          <w:marTop w:val="0"/>
          <w:marBottom w:val="0"/>
          <w:divBdr>
            <w:top w:val="none" w:sz="0" w:space="0" w:color="auto"/>
            <w:left w:val="none" w:sz="0" w:space="0" w:color="auto"/>
            <w:bottom w:val="none" w:sz="0" w:space="0" w:color="auto"/>
            <w:right w:val="none" w:sz="0" w:space="0" w:color="auto"/>
          </w:divBdr>
        </w:div>
        <w:div w:id="918562311">
          <w:marLeft w:val="0"/>
          <w:marRight w:val="0"/>
          <w:marTop w:val="0"/>
          <w:marBottom w:val="0"/>
          <w:divBdr>
            <w:top w:val="none" w:sz="0" w:space="0" w:color="auto"/>
            <w:left w:val="none" w:sz="0" w:space="0" w:color="auto"/>
            <w:bottom w:val="none" w:sz="0" w:space="0" w:color="auto"/>
            <w:right w:val="none" w:sz="0" w:space="0" w:color="auto"/>
          </w:divBdr>
        </w:div>
        <w:div w:id="933394224">
          <w:marLeft w:val="0"/>
          <w:marRight w:val="0"/>
          <w:marTop w:val="0"/>
          <w:marBottom w:val="0"/>
          <w:divBdr>
            <w:top w:val="none" w:sz="0" w:space="0" w:color="auto"/>
            <w:left w:val="none" w:sz="0" w:space="0" w:color="auto"/>
            <w:bottom w:val="none" w:sz="0" w:space="0" w:color="auto"/>
            <w:right w:val="none" w:sz="0" w:space="0" w:color="auto"/>
          </w:divBdr>
        </w:div>
        <w:div w:id="949387034">
          <w:marLeft w:val="0"/>
          <w:marRight w:val="0"/>
          <w:marTop w:val="0"/>
          <w:marBottom w:val="0"/>
          <w:divBdr>
            <w:top w:val="none" w:sz="0" w:space="0" w:color="auto"/>
            <w:left w:val="none" w:sz="0" w:space="0" w:color="auto"/>
            <w:bottom w:val="none" w:sz="0" w:space="0" w:color="auto"/>
            <w:right w:val="none" w:sz="0" w:space="0" w:color="auto"/>
          </w:divBdr>
        </w:div>
        <w:div w:id="1027832392">
          <w:marLeft w:val="0"/>
          <w:marRight w:val="0"/>
          <w:marTop w:val="0"/>
          <w:marBottom w:val="0"/>
          <w:divBdr>
            <w:top w:val="none" w:sz="0" w:space="0" w:color="auto"/>
            <w:left w:val="none" w:sz="0" w:space="0" w:color="auto"/>
            <w:bottom w:val="none" w:sz="0" w:space="0" w:color="auto"/>
            <w:right w:val="none" w:sz="0" w:space="0" w:color="auto"/>
          </w:divBdr>
        </w:div>
        <w:div w:id="1060590951">
          <w:marLeft w:val="0"/>
          <w:marRight w:val="0"/>
          <w:marTop w:val="0"/>
          <w:marBottom w:val="0"/>
          <w:divBdr>
            <w:top w:val="none" w:sz="0" w:space="0" w:color="auto"/>
            <w:left w:val="none" w:sz="0" w:space="0" w:color="auto"/>
            <w:bottom w:val="none" w:sz="0" w:space="0" w:color="auto"/>
            <w:right w:val="none" w:sz="0" w:space="0" w:color="auto"/>
          </w:divBdr>
        </w:div>
        <w:div w:id="1081492003">
          <w:marLeft w:val="0"/>
          <w:marRight w:val="0"/>
          <w:marTop w:val="0"/>
          <w:marBottom w:val="0"/>
          <w:divBdr>
            <w:top w:val="none" w:sz="0" w:space="0" w:color="auto"/>
            <w:left w:val="none" w:sz="0" w:space="0" w:color="auto"/>
            <w:bottom w:val="none" w:sz="0" w:space="0" w:color="auto"/>
            <w:right w:val="none" w:sz="0" w:space="0" w:color="auto"/>
          </w:divBdr>
        </w:div>
        <w:div w:id="1133451453">
          <w:marLeft w:val="0"/>
          <w:marRight w:val="0"/>
          <w:marTop w:val="0"/>
          <w:marBottom w:val="0"/>
          <w:divBdr>
            <w:top w:val="none" w:sz="0" w:space="0" w:color="auto"/>
            <w:left w:val="none" w:sz="0" w:space="0" w:color="auto"/>
            <w:bottom w:val="none" w:sz="0" w:space="0" w:color="auto"/>
            <w:right w:val="none" w:sz="0" w:space="0" w:color="auto"/>
          </w:divBdr>
        </w:div>
        <w:div w:id="1346202462">
          <w:marLeft w:val="0"/>
          <w:marRight w:val="0"/>
          <w:marTop w:val="0"/>
          <w:marBottom w:val="0"/>
          <w:divBdr>
            <w:top w:val="none" w:sz="0" w:space="0" w:color="auto"/>
            <w:left w:val="none" w:sz="0" w:space="0" w:color="auto"/>
            <w:bottom w:val="none" w:sz="0" w:space="0" w:color="auto"/>
            <w:right w:val="none" w:sz="0" w:space="0" w:color="auto"/>
          </w:divBdr>
        </w:div>
        <w:div w:id="1353873553">
          <w:marLeft w:val="0"/>
          <w:marRight w:val="0"/>
          <w:marTop w:val="0"/>
          <w:marBottom w:val="0"/>
          <w:divBdr>
            <w:top w:val="none" w:sz="0" w:space="0" w:color="auto"/>
            <w:left w:val="none" w:sz="0" w:space="0" w:color="auto"/>
            <w:bottom w:val="none" w:sz="0" w:space="0" w:color="auto"/>
            <w:right w:val="none" w:sz="0" w:space="0" w:color="auto"/>
          </w:divBdr>
        </w:div>
        <w:div w:id="1445153123">
          <w:marLeft w:val="0"/>
          <w:marRight w:val="0"/>
          <w:marTop w:val="0"/>
          <w:marBottom w:val="0"/>
          <w:divBdr>
            <w:top w:val="none" w:sz="0" w:space="0" w:color="auto"/>
            <w:left w:val="none" w:sz="0" w:space="0" w:color="auto"/>
            <w:bottom w:val="none" w:sz="0" w:space="0" w:color="auto"/>
            <w:right w:val="none" w:sz="0" w:space="0" w:color="auto"/>
          </w:divBdr>
        </w:div>
        <w:div w:id="1459378611">
          <w:marLeft w:val="0"/>
          <w:marRight w:val="0"/>
          <w:marTop w:val="0"/>
          <w:marBottom w:val="0"/>
          <w:divBdr>
            <w:top w:val="none" w:sz="0" w:space="0" w:color="auto"/>
            <w:left w:val="none" w:sz="0" w:space="0" w:color="auto"/>
            <w:bottom w:val="none" w:sz="0" w:space="0" w:color="auto"/>
            <w:right w:val="none" w:sz="0" w:space="0" w:color="auto"/>
          </w:divBdr>
        </w:div>
        <w:div w:id="1533421649">
          <w:marLeft w:val="0"/>
          <w:marRight w:val="0"/>
          <w:marTop w:val="0"/>
          <w:marBottom w:val="0"/>
          <w:divBdr>
            <w:top w:val="none" w:sz="0" w:space="0" w:color="auto"/>
            <w:left w:val="none" w:sz="0" w:space="0" w:color="auto"/>
            <w:bottom w:val="none" w:sz="0" w:space="0" w:color="auto"/>
            <w:right w:val="none" w:sz="0" w:space="0" w:color="auto"/>
          </w:divBdr>
        </w:div>
        <w:div w:id="1536116601">
          <w:marLeft w:val="0"/>
          <w:marRight w:val="0"/>
          <w:marTop w:val="0"/>
          <w:marBottom w:val="0"/>
          <w:divBdr>
            <w:top w:val="none" w:sz="0" w:space="0" w:color="auto"/>
            <w:left w:val="none" w:sz="0" w:space="0" w:color="auto"/>
            <w:bottom w:val="none" w:sz="0" w:space="0" w:color="auto"/>
            <w:right w:val="none" w:sz="0" w:space="0" w:color="auto"/>
          </w:divBdr>
        </w:div>
        <w:div w:id="1619989276">
          <w:marLeft w:val="0"/>
          <w:marRight w:val="0"/>
          <w:marTop w:val="0"/>
          <w:marBottom w:val="0"/>
          <w:divBdr>
            <w:top w:val="none" w:sz="0" w:space="0" w:color="auto"/>
            <w:left w:val="none" w:sz="0" w:space="0" w:color="auto"/>
            <w:bottom w:val="none" w:sz="0" w:space="0" w:color="auto"/>
            <w:right w:val="none" w:sz="0" w:space="0" w:color="auto"/>
          </w:divBdr>
        </w:div>
        <w:div w:id="1633363270">
          <w:marLeft w:val="0"/>
          <w:marRight w:val="0"/>
          <w:marTop w:val="0"/>
          <w:marBottom w:val="0"/>
          <w:divBdr>
            <w:top w:val="none" w:sz="0" w:space="0" w:color="auto"/>
            <w:left w:val="none" w:sz="0" w:space="0" w:color="auto"/>
            <w:bottom w:val="none" w:sz="0" w:space="0" w:color="auto"/>
            <w:right w:val="none" w:sz="0" w:space="0" w:color="auto"/>
          </w:divBdr>
        </w:div>
        <w:div w:id="1635600248">
          <w:marLeft w:val="0"/>
          <w:marRight w:val="0"/>
          <w:marTop w:val="0"/>
          <w:marBottom w:val="0"/>
          <w:divBdr>
            <w:top w:val="none" w:sz="0" w:space="0" w:color="auto"/>
            <w:left w:val="none" w:sz="0" w:space="0" w:color="auto"/>
            <w:bottom w:val="none" w:sz="0" w:space="0" w:color="auto"/>
            <w:right w:val="none" w:sz="0" w:space="0" w:color="auto"/>
          </w:divBdr>
        </w:div>
        <w:div w:id="1787117655">
          <w:marLeft w:val="0"/>
          <w:marRight w:val="0"/>
          <w:marTop w:val="0"/>
          <w:marBottom w:val="0"/>
          <w:divBdr>
            <w:top w:val="none" w:sz="0" w:space="0" w:color="auto"/>
            <w:left w:val="none" w:sz="0" w:space="0" w:color="auto"/>
            <w:bottom w:val="none" w:sz="0" w:space="0" w:color="auto"/>
            <w:right w:val="none" w:sz="0" w:space="0" w:color="auto"/>
          </w:divBdr>
        </w:div>
        <w:div w:id="1823883504">
          <w:marLeft w:val="0"/>
          <w:marRight w:val="0"/>
          <w:marTop w:val="0"/>
          <w:marBottom w:val="0"/>
          <w:divBdr>
            <w:top w:val="none" w:sz="0" w:space="0" w:color="auto"/>
            <w:left w:val="none" w:sz="0" w:space="0" w:color="auto"/>
            <w:bottom w:val="none" w:sz="0" w:space="0" w:color="auto"/>
            <w:right w:val="none" w:sz="0" w:space="0" w:color="auto"/>
          </w:divBdr>
        </w:div>
        <w:div w:id="1864318191">
          <w:marLeft w:val="0"/>
          <w:marRight w:val="0"/>
          <w:marTop w:val="0"/>
          <w:marBottom w:val="0"/>
          <w:divBdr>
            <w:top w:val="none" w:sz="0" w:space="0" w:color="auto"/>
            <w:left w:val="none" w:sz="0" w:space="0" w:color="auto"/>
            <w:bottom w:val="none" w:sz="0" w:space="0" w:color="auto"/>
            <w:right w:val="none" w:sz="0" w:space="0" w:color="auto"/>
          </w:divBdr>
        </w:div>
        <w:div w:id="1908999344">
          <w:marLeft w:val="0"/>
          <w:marRight w:val="0"/>
          <w:marTop w:val="0"/>
          <w:marBottom w:val="0"/>
          <w:divBdr>
            <w:top w:val="none" w:sz="0" w:space="0" w:color="auto"/>
            <w:left w:val="none" w:sz="0" w:space="0" w:color="auto"/>
            <w:bottom w:val="none" w:sz="0" w:space="0" w:color="auto"/>
            <w:right w:val="none" w:sz="0" w:space="0" w:color="auto"/>
          </w:divBdr>
        </w:div>
        <w:div w:id="2043700426">
          <w:marLeft w:val="0"/>
          <w:marRight w:val="0"/>
          <w:marTop w:val="0"/>
          <w:marBottom w:val="0"/>
          <w:divBdr>
            <w:top w:val="none" w:sz="0" w:space="0" w:color="auto"/>
            <w:left w:val="none" w:sz="0" w:space="0" w:color="auto"/>
            <w:bottom w:val="none" w:sz="0" w:space="0" w:color="auto"/>
            <w:right w:val="none" w:sz="0" w:space="0" w:color="auto"/>
          </w:divBdr>
        </w:div>
        <w:div w:id="2064332085">
          <w:marLeft w:val="0"/>
          <w:marRight w:val="0"/>
          <w:marTop w:val="0"/>
          <w:marBottom w:val="0"/>
          <w:divBdr>
            <w:top w:val="none" w:sz="0" w:space="0" w:color="auto"/>
            <w:left w:val="none" w:sz="0" w:space="0" w:color="auto"/>
            <w:bottom w:val="none" w:sz="0" w:space="0" w:color="auto"/>
            <w:right w:val="none" w:sz="0" w:space="0" w:color="auto"/>
          </w:divBdr>
        </w:div>
        <w:div w:id="2080589172">
          <w:marLeft w:val="0"/>
          <w:marRight w:val="0"/>
          <w:marTop w:val="0"/>
          <w:marBottom w:val="0"/>
          <w:divBdr>
            <w:top w:val="none" w:sz="0" w:space="0" w:color="auto"/>
            <w:left w:val="none" w:sz="0" w:space="0" w:color="auto"/>
            <w:bottom w:val="none" w:sz="0" w:space="0" w:color="auto"/>
            <w:right w:val="none" w:sz="0" w:space="0" w:color="auto"/>
          </w:divBdr>
        </w:div>
        <w:div w:id="2108192582">
          <w:marLeft w:val="0"/>
          <w:marRight w:val="0"/>
          <w:marTop w:val="0"/>
          <w:marBottom w:val="0"/>
          <w:divBdr>
            <w:top w:val="none" w:sz="0" w:space="0" w:color="auto"/>
            <w:left w:val="none" w:sz="0" w:space="0" w:color="auto"/>
            <w:bottom w:val="none" w:sz="0" w:space="0" w:color="auto"/>
            <w:right w:val="none" w:sz="0" w:space="0" w:color="auto"/>
          </w:divBdr>
        </w:div>
      </w:divsChild>
    </w:div>
    <w:div w:id="1862284212">
      <w:bodyDiv w:val="1"/>
      <w:marLeft w:val="0"/>
      <w:marRight w:val="0"/>
      <w:marTop w:val="0"/>
      <w:marBottom w:val="0"/>
      <w:divBdr>
        <w:top w:val="none" w:sz="0" w:space="0" w:color="auto"/>
        <w:left w:val="none" w:sz="0" w:space="0" w:color="auto"/>
        <w:bottom w:val="none" w:sz="0" w:space="0" w:color="auto"/>
        <w:right w:val="none" w:sz="0" w:space="0" w:color="auto"/>
      </w:divBdr>
      <w:divsChild>
        <w:div w:id="325323953">
          <w:marLeft w:val="0"/>
          <w:marRight w:val="0"/>
          <w:marTop w:val="0"/>
          <w:marBottom w:val="0"/>
          <w:divBdr>
            <w:top w:val="none" w:sz="0" w:space="0" w:color="auto"/>
            <w:left w:val="none" w:sz="0" w:space="0" w:color="auto"/>
            <w:bottom w:val="none" w:sz="0" w:space="0" w:color="auto"/>
            <w:right w:val="none" w:sz="0" w:space="0" w:color="auto"/>
          </w:divBdr>
        </w:div>
        <w:div w:id="751198220">
          <w:marLeft w:val="0"/>
          <w:marRight w:val="0"/>
          <w:marTop w:val="0"/>
          <w:marBottom w:val="0"/>
          <w:divBdr>
            <w:top w:val="none" w:sz="0" w:space="0" w:color="auto"/>
            <w:left w:val="none" w:sz="0" w:space="0" w:color="auto"/>
            <w:bottom w:val="none" w:sz="0" w:space="0" w:color="auto"/>
            <w:right w:val="none" w:sz="0" w:space="0" w:color="auto"/>
          </w:divBdr>
        </w:div>
        <w:div w:id="1112046217">
          <w:marLeft w:val="0"/>
          <w:marRight w:val="0"/>
          <w:marTop w:val="0"/>
          <w:marBottom w:val="0"/>
          <w:divBdr>
            <w:top w:val="none" w:sz="0" w:space="0" w:color="auto"/>
            <w:left w:val="none" w:sz="0" w:space="0" w:color="auto"/>
            <w:bottom w:val="none" w:sz="0" w:space="0" w:color="auto"/>
            <w:right w:val="none" w:sz="0" w:space="0" w:color="auto"/>
          </w:divBdr>
        </w:div>
        <w:div w:id="1251816131">
          <w:marLeft w:val="0"/>
          <w:marRight w:val="0"/>
          <w:marTop w:val="0"/>
          <w:marBottom w:val="0"/>
          <w:divBdr>
            <w:top w:val="none" w:sz="0" w:space="0" w:color="auto"/>
            <w:left w:val="none" w:sz="0" w:space="0" w:color="auto"/>
            <w:bottom w:val="none" w:sz="0" w:space="0" w:color="auto"/>
            <w:right w:val="none" w:sz="0" w:space="0" w:color="auto"/>
          </w:divBdr>
        </w:div>
        <w:div w:id="1491943535">
          <w:marLeft w:val="0"/>
          <w:marRight w:val="0"/>
          <w:marTop w:val="0"/>
          <w:marBottom w:val="0"/>
          <w:divBdr>
            <w:top w:val="none" w:sz="0" w:space="0" w:color="auto"/>
            <w:left w:val="none" w:sz="0" w:space="0" w:color="auto"/>
            <w:bottom w:val="none" w:sz="0" w:space="0" w:color="auto"/>
            <w:right w:val="none" w:sz="0" w:space="0" w:color="auto"/>
          </w:divBdr>
        </w:div>
        <w:div w:id="1548562258">
          <w:marLeft w:val="0"/>
          <w:marRight w:val="0"/>
          <w:marTop w:val="0"/>
          <w:marBottom w:val="0"/>
          <w:divBdr>
            <w:top w:val="none" w:sz="0" w:space="0" w:color="auto"/>
            <w:left w:val="none" w:sz="0" w:space="0" w:color="auto"/>
            <w:bottom w:val="none" w:sz="0" w:space="0" w:color="auto"/>
            <w:right w:val="none" w:sz="0" w:space="0" w:color="auto"/>
          </w:divBdr>
        </w:div>
        <w:div w:id="1960601089">
          <w:marLeft w:val="0"/>
          <w:marRight w:val="0"/>
          <w:marTop w:val="0"/>
          <w:marBottom w:val="0"/>
          <w:divBdr>
            <w:top w:val="none" w:sz="0" w:space="0" w:color="auto"/>
            <w:left w:val="none" w:sz="0" w:space="0" w:color="auto"/>
            <w:bottom w:val="none" w:sz="0" w:space="0" w:color="auto"/>
            <w:right w:val="none" w:sz="0" w:space="0" w:color="auto"/>
          </w:divBdr>
        </w:div>
        <w:div w:id="1978291302">
          <w:marLeft w:val="0"/>
          <w:marRight w:val="0"/>
          <w:marTop w:val="0"/>
          <w:marBottom w:val="0"/>
          <w:divBdr>
            <w:top w:val="none" w:sz="0" w:space="0" w:color="auto"/>
            <w:left w:val="none" w:sz="0" w:space="0" w:color="auto"/>
            <w:bottom w:val="none" w:sz="0" w:space="0" w:color="auto"/>
            <w:right w:val="none" w:sz="0" w:space="0" w:color="auto"/>
          </w:divBdr>
        </w:div>
        <w:div w:id="1996255031">
          <w:marLeft w:val="0"/>
          <w:marRight w:val="0"/>
          <w:marTop w:val="0"/>
          <w:marBottom w:val="0"/>
          <w:divBdr>
            <w:top w:val="none" w:sz="0" w:space="0" w:color="auto"/>
            <w:left w:val="none" w:sz="0" w:space="0" w:color="auto"/>
            <w:bottom w:val="none" w:sz="0" w:space="0" w:color="auto"/>
            <w:right w:val="none" w:sz="0" w:space="0" w:color="auto"/>
          </w:divBdr>
        </w:div>
        <w:div w:id="2075617067">
          <w:marLeft w:val="0"/>
          <w:marRight w:val="0"/>
          <w:marTop w:val="0"/>
          <w:marBottom w:val="0"/>
          <w:divBdr>
            <w:top w:val="none" w:sz="0" w:space="0" w:color="auto"/>
            <w:left w:val="none" w:sz="0" w:space="0" w:color="auto"/>
            <w:bottom w:val="none" w:sz="0" w:space="0" w:color="auto"/>
            <w:right w:val="none" w:sz="0" w:space="0" w:color="auto"/>
          </w:divBdr>
        </w:div>
        <w:div w:id="2114401770">
          <w:marLeft w:val="0"/>
          <w:marRight w:val="0"/>
          <w:marTop w:val="0"/>
          <w:marBottom w:val="0"/>
          <w:divBdr>
            <w:top w:val="none" w:sz="0" w:space="0" w:color="auto"/>
            <w:left w:val="none" w:sz="0" w:space="0" w:color="auto"/>
            <w:bottom w:val="none" w:sz="0" w:space="0" w:color="auto"/>
            <w:right w:val="none" w:sz="0" w:space="0" w:color="auto"/>
          </w:divBdr>
        </w:div>
      </w:divsChild>
    </w:div>
    <w:div w:id="1905019053">
      <w:bodyDiv w:val="1"/>
      <w:marLeft w:val="0"/>
      <w:marRight w:val="0"/>
      <w:marTop w:val="0"/>
      <w:marBottom w:val="0"/>
      <w:divBdr>
        <w:top w:val="none" w:sz="0" w:space="0" w:color="auto"/>
        <w:left w:val="none" w:sz="0" w:space="0" w:color="auto"/>
        <w:bottom w:val="none" w:sz="0" w:space="0" w:color="auto"/>
        <w:right w:val="none" w:sz="0" w:space="0" w:color="auto"/>
      </w:divBdr>
      <w:divsChild>
        <w:div w:id="335420367">
          <w:marLeft w:val="0"/>
          <w:marRight w:val="0"/>
          <w:marTop w:val="0"/>
          <w:marBottom w:val="0"/>
          <w:divBdr>
            <w:top w:val="none" w:sz="0" w:space="0" w:color="auto"/>
            <w:left w:val="none" w:sz="0" w:space="0" w:color="auto"/>
            <w:bottom w:val="none" w:sz="0" w:space="0" w:color="auto"/>
            <w:right w:val="none" w:sz="0" w:space="0" w:color="auto"/>
          </w:divBdr>
        </w:div>
        <w:div w:id="1134371716">
          <w:marLeft w:val="0"/>
          <w:marRight w:val="0"/>
          <w:marTop w:val="0"/>
          <w:marBottom w:val="0"/>
          <w:divBdr>
            <w:top w:val="none" w:sz="0" w:space="0" w:color="auto"/>
            <w:left w:val="none" w:sz="0" w:space="0" w:color="auto"/>
            <w:bottom w:val="none" w:sz="0" w:space="0" w:color="auto"/>
            <w:right w:val="none" w:sz="0" w:space="0" w:color="auto"/>
          </w:divBdr>
        </w:div>
        <w:div w:id="1701007519">
          <w:marLeft w:val="0"/>
          <w:marRight w:val="0"/>
          <w:marTop w:val="0"/>
          <w:marBottom w:val="0"/>
          <w:divBdr>
            <w:top w:val="none" w:sz="0" w:space="0" w:color="auto"/>
            <w:left w:val="none" w:sz="0" w:space="0" w:color="auto"/>
            <w:bottom w:val="none" w:sz="0" w:space="0" w:color="auto"/>
            <w:right w:val="none" w:sz="0" w:space="0" w:color="auto"/>
          </w:divBdr>
        </w:div>
        <w:div w:id="1930232780">
          <w:marLeft w:val="0"/>
          <w:marRight w:val="0"/>
          <w:marTop w:val="0"/>
          <w:marBottom w:val="0"/>
          <w:divBdr>
            <w:top w:val="none" w:sz="0" w:space="0" w:color="auto"/>
            <w:left w:val="none" w:sz="0" w:space="0" w:color="auto"/>
            <w:bottom w:val="none" w:sz="0" w:space="0" w:color="auto"/>
            <w:right w:val="none" w:sz="0" w:space="0" w:color="auto"/>
          </w:divBdr>
        </w:div>
      </w:divsChild>
    </w:div>
    <w:div w:id="1986081594">
      <w:bodyDiv w:val="1"/>
      <w:marLeft w:val="0"/>
      <w:marRight w:val="0"/>
      <w:marTop w:val="0"/>
      <w:marBottom w:val="0"/>
      <w:divBdr>
        <w:top w:val="none" w:sz="0" w:space="0" w:color="auto"/>
        <w:left w:val="none" w:sz="0" w:space="0" w:color="auto"/>
        <w:bottom w:val="none" w:sz="0" w:space="0" w:color="auto"/>
        <w:right w:val="none" w:sz="0" w:space="0" w:color="auto"/>
      </w:divBdr>
    </w:div>
    <w:div w:id="2022780351">
      <w:bodyDiv w:val="1"/>
      <w:marLeft w:val="0"/>
      <w:marRight w:val="0"/>
      <w:marTop w:val="0"/>
      <w:marBottom w:val="0"/>
      <w:divBdr>
        <w:top w:val="none" w:sz="0" w:space="0" w:color="auto"/>
        <w:left w:val="none" w:sz="0" w:space="0" w:color="auto"/>
        <w:bottom w:val="none" w:sz="0" w:space="0" w:color="auto"/>
        <w:right w:val="none" w:sz="0" w:space="0" w:color="auto"/>
      </w:divBdr>
    </w:div>
    <w:div w:id="2027901183">
      <w:bodyDiv w:val="1"/>
      <w:marLeft w:val="0"/>
      <w:marRight w:val="0"/>
      <w:marTop w:val="0"/>
      <w:marBottom w:val="0"/>
      <w:divBdr>
        <w:top w:val="none" w:sz="0" w:space="0" w:color="auto"/>
        <w:left w:val="none" w:sz="0" w:space="0" w:color="auto"/>
        <w:bottom w:val="none" w:sz="0" w:space="0" w:color="auto"/>
        <w:right w:val="none" w:sz="0" w:space="0" w:color="auto"/>
      </w:divBdr>
      <w:divsChild>
        <w:div w:id="699358354">
          <w:marLeft w:val="0"/>
          <w:marRight w:val="0"/>
          <w:marTop w:val="0"/>
          <w:marBottom w:val="0"/>
          <w:divBdr>
            <w:top w:val="none" w:sz="0" w:space="0" w:color="auto"/>
            <w:left w:val="none" w:sz="0" w:space="0" w:color="auto"/>
            <w:bottom w:val="none" w:sz="0" w:space="0" w:color="auto"/>
            <w:right w:val="none" w:sz="0" w:space="0" w:color="auto"/>
          </w:divBdr>
        </w:div>
        <w:div w:id="1195776209">
          <w:marLeft w:val="0"/>
          <w:marRight w:val="0"/>
          <w:marTop w:val="0"/>
          <w:marBottom w:val="0"/>
          <w:divBdr>
            <w:top w:val="none" w:sz="0" w:space="0" w:color="auto"/>
            <w:left w:val="none" w:sz="0" w:space="0" w:color="auto"/>
            <w:bottom w:val="none" w:sz="0" w:space="0" w:color="auto"/>
            <w:right w:val="none" w:sz="0" w:space="0" w:color="auto"/>
          </w:divBdr>
        </w:div>
        <w:div w:id="1332758042">
          <w:marLeft w:val="0"/>
          <w:marRight w:val="0"/>
          <w:marTop w:val="0"/>
          <w:marBottom w:val="0"/>
          <w:divBdr>
            <w:top w:val="none" w:sz="0" w:space="0" w:color="auto"/>
            <w:left w:val="none" w:sz="0" w:space="0" w:color="auto"/>
            <w:bottom w:val="none" w:sz="0" w:space="0" w:color="auto"/>
            <w:right w:val="none" w:sz="0" w:space="0" w:color="auto"/>
          </w:divBdr>
        </w:div>
        <w:div w:id="1805006287">
          <w:marLeft w:val="0"/>
          <w:marRight w:val="0"/>
          <w:marTop w:val="0"/>
          <w:marBottom w:val="0"/>
          <w:divBdr>
            <w:top w:val="none" w:sz="0" w:space="0" w:color="auto"/>
            <w:left w:val="none" w:sz="0" w:space="0" w:color="auto"/>
            <w:bottom w:val="none" w:sz="0" w:space="0" w:color="auto"/>
            <w:right w:val="none" w:sz="0" w:space="0" w:color="auto"/>
          </w:divBdr>
        </w:div>
      </w:divsChild>
    </w:div>
    <w:div w:id="2105374728">
      <w:bodyDiv w:val="1"/>
      <w:marLeft w:val="0"/>
      <w:marRight w:val="0"/>
      <w:marTop w:val="0"/>
      <w:marBottom w:val="0"/>
      <w:divBdr>
        <w:top w:val="none" w:sz="0" w:space="0" w:color="auto"/>
        <w:left w:val="none" w:sz="0" w:space="0" w:color="auto"/>
        <w:bottom w:val="none" w:sz="0" w:space="0" w:color="auto"/>
        <w:right w:val="none" w:sz="0" w:space="0" w:color="auto"/>
      </w:divBdr>
    </w:div>
    <w:div w:id="2111244020">
      <w:bodyDiv w:val="1"/>
      <w:marLeft w:val="0"/>
      <w:marRight w:val="0"/>
      <w:marTop w:val="0"/>
      <w:marBottom w:val="0"/>
      <w:divBdr>
        <w:top w:val="none" w:sz="0" w:space="0" w:color="auto"/>
        <w:left w:val="none" w:sz="0" w:space="0" w:color="auto"/>
        <w:bottom w:val="none" w:sz="0" w:space="0" w:color="auto"/>
        <w:right w:val="none" w:sz="0" w:space="0" w:color="auto"/>
      </w:divBdr>
    </w:div>
    <w:div w:id="2125153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s://cyberleninka.ru/" TargetMode="External"/><Relationship Id="rId68" Type="http://schemas.openxmlformats.org/officeDocument/2006/relationships/hyperlink" Target="https://www.ncbi.nlm.nih.gov/pubmed/?term=Dafopoulos%20J%5BAuthor%5D&amp;cauthor=true&amp;cauthor_uid=14633192" TargetMode="External"/><Relationship Id="rId84" Type="http://schemas.openxmlformats.org/officeDocument/2006/relationships/image" Target="media/image65.jpeg"/><Relationship Id="rId89"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hyperlink" Target="https://www.ncbi.nlm.nih.gov/pubmed/14633192" TargetMode="External"/><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s://www.ncbi.nlm.nih.gov/pubmed/?term=Amiridis%20GS%5BAuthor%5D&amp;cauthor=true&amp;cauthor_uid=14633192" TargetMode="External"/><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102" Type="http://schemas.openxmlformats.org/officeDocument/2006/relationships/image" Target="media/image83.jpe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63.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chart" Target="charts/chart1.xml"/><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veterinaryrecord.bmj.com/content/146/12/338" TargetMode="External"/><Relationship Id="rId69" Type="http://schemas.openxmlformats.org/officeDocument/2006/relationships/hyperlink" Target="https://www.ncbi.nlm.nih.gov/pubmed/?term=Papanikolaou%20T%5BAuthor%5D&amp;cauthor=true&amp;cauthor_uid=14633192" TargetMode="External"/><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hyperlink" Target="http://medstatistic.ru/calculators.html" TargetMode="External"/><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pn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s://www.ncbi.nlm.nih.gov/pubmed/?term=Fthenakis%20GC%5BAuthor%5D&amp;cauthor=true&amp;cauthor_uid=14633192" TargetMode="External"/><Relationship Id="rId103"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www.ncbi.nlm.nih.gov/pubmed/?term=Mavrogianni%20VS%5BAuthor%5D&amp;cauthor=true&amp;cauthor_uid=14633192" TargetMode="External"/><Relationship Id="rId75" Type="http://schemas.openxmlformats.org/officeDocument/2006/relationships/image" Target="media/image56.pn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europepmc.org/search?query=JOURNAL:%22Vet+Rec%22&amp;page=1" TargetMode="External"/><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png"/><Relationship Id="rId99" Type="http://schemas.openxmlformats.org/officeDocument/2006/relationships/image" Target="media/image80.jpeg"/><Relationship Id="rId101" Type="http://schemas.openxmlformats.org/officeDocument/2006/relationships/image" Target="media/image8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57.png"/><Relationship Id="rId97" Type="http://schemas.openxmlformats.org/officeDocument/2006/relationships/image" Target="media/image78.jpe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2017</c:v>
                </c:pt>
              </c:strCache>
            </c:strRef>
          </c:tx>
          <c:invertIfNegative val="0"/>
          <c:cat>
            <c:strRef>
              <c:f>Лист1!$A$2:$A$6</c:f>
              <c:strCache>
                <c:ptCount val="5"/>
                <c:pt idx="0">
                  <c:v>Жатырдың кідірілуі</c:v>
                </c:pt>
                <c:pt idx="1">
                  <c:v>Жатырдың субинволюциясы</c:v>
                </c:pt>
                <c:pt idx="2">
                  <c:v>Төлдеуден кейінгі жіті эндометрит</c:v>
                </c:pt>
                <c:pt idx="3">
                  <c:v>Созылмалы  эндометрит</c:v>
                </c:pt>
                <c:pt idx="4">
                  <c:v>Жыныс бердерінің аурулары</c:v>
                </c:pt>
              </c:strCache>
            </c:strRef>
          </c:cat>
          <c:val>
            <c:numRef>
              <c:f>Лист1!$B$2:$B$6</c:f>
              <c:numCache>
                <c:formatCode>General</c:formatCode>
                <c:ptCount val="5"/>
                <c:pt idx="0">
                  <c:v>40</c:v>
                </c:pt>
                <c:pt idx="1">
                  <c:v>103</c:v>
                </c:pt>
                <c:pt idx="2">
                  <c:v>70</c:v>
                </c:pt>
                <c:pt idx="3">
                  <c:v>18</c:v>
                </c:pt>
                <c:pt idx="4">
                  <c:v>26</c:v>
                </c:pt>
              </c:numCache>
            </c:numRef>
          </c:val>
          <c:extLst xmlns:c16r2="http://schemas.microsoft.com/office/drawing/2015/06/chart">
            <c:ext xmlns:c16="http://schemas.microsoft.com/office/drawing/2014/chart" uri="{C3380CC4-5D6E-409C-BE32-E72D297353CC}">
              <c16:uniqueId val="{00000000-85B1-4E89-85AA-AADA7221FBB9}"/>
            </c:ext>
          </c:extLst>
        </c:ser>
        <c:ser>
          <c:idx val="1"/>
          <c:order val="1"/>
          <c:tx>
            <c:strRef>
              <c:f>Лист1!$C$1</c:f>
              <c:strCache>
                <c:ptCount val="1"/>
                <c:pt idx="0">
                  <c:v>2018</c:v>
                </c:pt>
              </c:strCache>
            </c:strRef>
          </c:tx>
          <c:invertIfNegative val="0"/>
          <c:cat>
            <c:strRef>
              <c:f>Лист1!$A$2:$A$6</c:f>
              <c:strCache>
                <c:ptCount val="5"/>
                <c:pt idx="0">
                  <c:v>Жатырдың кідірілуі</c:v>
                </c:pt>
                <c:pt idx="1">
                  <c:v>Жатырдың субинволюциясы</c:v>
                </c:pt>
                <c:pt idx="2">
                  <c:v>Төлдеуден кейінгі жіті эндометрит</c:v>
                </c:pt>
                <c:pt idx="3">
                  <c:v>Созылмалы  эндометрит</c:v>
                </c:pt>
                <c:pt idx="4">
                  <c:v>Жыныс бердерінің аурулары</c:v>
                </c:pt>
              </c:strCache>
            </c:strRef>
          </c:cat>
          <c:val>
            <c:numRef>
              <c:f>Лист1!$C$2:$C$6</c:f>
              <c:numCache>
                <c:formatCode>General</c:formatCode>
                <c:ptCount val="5"/>
                <c:pt idx="0">
                  <c:v>45</c:v>
                </c:pt>
                <c:pt idx="1">
                  <c:v>97</c:v>
                </c:pt>
                <c:pt idx="2">
                  <c:v>80</c:v>
                </c:pt>
                <c:pt idx="3">
                  <c:v>23</c:v>
                </c:pt>
                <c:pt idx="4">
                  <c:v>30</c:v>
                </c:pt>
              </c:numCache>
            </c:numRef>
          </c:val>
          <c:extLst xmlns:c16r2="http://schemas.microsoft.com/office/drawing/2015/06/chart">
            <c:ext xmlns:c16="http://schemas.microsoft.com/office/drawing/2014/chart" uri="{C3380CC4-5D6E-409C-BE32-E72D297353CC}">
              <c16:uniqueId val="{00000001-85B1-4E89-85AA-AADA7221FBB9}"/>
            </c:ext>
          </c:extLst>
        </c:ser>
        <c:dLbls>
          <c:showLegendKey val="0"/>
          <c:showVal val="0"/>
          <c:showCatName val="0"/>
          <c:showSerName val="0"/>
          <c:showPercent val="0"/>
          <c:showBubbleSize val="0"/>
        </c:dLbls>
        <c:gapWidth val="55"/>
        <c:axId val="404454784"/>
        <c:axId val="416883840"/>
      </c:barChart>
      <c:catAx>
        <c:axId val="404454784"/>
        <c:scaling>
          <c:orientation val="minMax"/>
        </c:scaling>
        <c:delete val="0"/>
        <c:axPos val="b"/>
        <c:numFmt formatCode="General" sourceLinked="0"/>
        <c:majorTickMark val="none"/>
        <c:minorTickMark val="none"/>
        <c:tickLblPos val="nextTo"/>
        <c:crossAx val="416883840"/>
        <c:crosses val="autoZero"/>
        <c:auto val="1"/>
        <c:lblAlgn val="ctr"/>
        <c:lblOffset val="100"/>
        <c:noMultiLvlLbl val="0"/>
      </c:catAx>
      <c:valAx>
        <c:axId val="416883840"/>
        <c:scaling>
          <c:orientation val="minMax"/>
        </c:scaling>
        <c:delete val="0"/>
        <c:axPos val="l"/>
        <c:majorGridlines/>
        <c:numFmt formatCode="General" sourceLinked="1"/>
        <c:majorTickMark val="none"/>
        <c:minorTickMark val="none"/>
        <c:tickLblPos val="nextTo"/>
        <c:crossAx val="40445478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A6EDCE-FE1C-4439-859C-82B80990A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2186</TotalTime>
  <Pages>137</Pages>
  <Words>29317</Words>
  <Characters>167112</Characters>
  <Application>Microsoft Office Word</Application>
  <DocSecurity>0</DocSecurity>
  <Lines>1392</Lines>
  <Paragraphs>392</Paragraphs>
  <ScaleCrop>false</ScaleCrop>
  <HeadingPairs>
    <vt:vector size="6" baseType="variant">
      <vt:variant>
        <vt:lpstr>Название</vt:lpstr>
      </vt:variant>
      <vt:variant>
        <vt:i4>1</vt:i4>
      </vt:variant>
      <vt:variant>
        <vt:lpstr>Titel</vt:lpstr>
      </vt:variant>
      <vt:variant>
        <vt:i4>1</vt:i4>
      </vt:variant>
      <vt:variant>
        <vt:lpstr>Назва</vt:lpstr>
      </vt:variant>
      <vt:variant>
        <vt:i4>1</vt:i4>
      </vt:variant>
    </vt:vector>
  </HeadingPairs>
  <TitlesOfParts>
    <vt:vector size="3" baseType="lpstr">
      <vt:lpstr/>
      <vt:lpstr/>
      <vt:lpstr/>
    </vt:vector>
  </TitlesOfParts>
  <Company>SPecialiST RePack</Company>
  <LinksUpToDate>false</LinksUpToDate>
  <CharactersWithSpaces>196037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ноут</dc:creator>
  <cp:keywords/>
  <dc:description/>
  <cp:lastModifiedBy>Dauletbek Muratbayev</cp:lastModifiedBy>
  <cp:revision>1</cp:revision>
  <cp:lastPrinted>2021-06-08T05:18:00Z</cp:lastPrinted>
  <dcterms:created xsi:type="dcterms:W3CDTF">2021-06-21T03:05:00Z</dcterms:created>
  <dcterms:modified xsi:type="dcterms:W3CDTF">2022-06-28T19:27:00Z</dcterms:modified>
</cp:coreProperties>
</file>