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B8D6" w14:textId="77777777" w:rsidR="005E77B5" w:rsidRPr="00224A57" w:rsidRDefault="005E77B5" w:rsidP="005E77B5">
      <w:pPr>
        <w:jc w:val="center"/>
        <w:rPr>
          <w:rFonts w:ascii="Times New Roman" w:hAnsi="Times New Roman" w:cs="Times New Roman"/>
          <w:sz w:val="28"/>
          <w:szCs w:val="28"/>
        </w:rPr>
      </w:pPr>
      <w:r w:rsidRPr="00224A57">
        <w:rPr>
          <w:rFonts w:ascii="Times New Roman" w:hAnsi="Times New Roman" w:cs="Times New Roman"/>
          <w:sz w:val="28"/>
          <w:szCs w:val="28"/>
        </w:rPr>
        <w:t>Казахстанский медицинский университет «ВШОЗ»</w:t>
      </w:r>
    </w:p>
    <w:p w14:paraId="049112DA" w14:textId="77777777" w:rsidR="00AF0677" w:rsidRPr="00224A57" w:rsidRDefault="00AF0677" w:rsidP="00AF0677">
      <w:pPr>
        <w:ind w:firstLine="0"/>
        <w:rPr>
          <w:rFonts w:ascii="Times New Roman" w:hAnsi="Times New Roman" w:cs="Times New Roman"/>
          <w:sz w:val="28"/>
          <w:szCs w:val="28"/>
        </w:rPr>
      </w:pPr>
    </w:p>
    <w:p w14:paraId="5248BCDE" w14:textId="77777777" w:rsidR="00AF0677" w:rsidRPr="00224A57" w:rsidRDefault="00AF0677" w:rsidP="00AF0677">
      <w:pPr>
        <w:ind w:firstLine="0"/>
        <w:rPr>
          <w:rFonts w:ascii="Times New Roman" w:hAnsi="Times New Roman" w:cs="Times New Roman"/>
          <w:sz w:val="28"/>
          <w:szCs w:val="28"/>
        </w:rPr>
      </w:pPr>
    </w:p>
    <w:p w14:paraId="729163AC" w14:textId="4C8CD809" w:rsidR="005E77B5" w:rsidRPr="00224A57" w:rsidRDefault="005E77B5" w:rsidP="00AF0677">
      <w:pPr>
        <w:ind w:firstLine="0"/>
        <w:rPr>
          <w:rFonts w:ascii="Times New Roman" w:hAnsi="Times New Roman" w:cs="Times New Roman"/>
          <w:sz w:val="28"/>
          <w:szCs w:val="28"/>
        </w:rPr>
      </w:pPr>
      <w:r w:rsidRPr="00224A57">
        <w:rPr>
          <w:rFonts w:ascii="Times New Roman" w:hAnsi="Times New Roman" w:cs="Times New Roman"/>
          <w:sz w:val="28"/>
          <w:szCs w:val="28"/>
        </w:rPr>
        <w:t>УДК: 618.17: 578.834                                                              На правах рукописи</w:t>
      </w:r>
    </w:p>
    <w:p w14:paraId="4EA9B991" w14:textId="77777777" w:rsidR="005E77B5" w:rsidRPr="00224A57" w:rsidRDefault="005E77B5" w:rsidP="005E77B5">
      <w:pPr>
        <w:rPr>
          <w:rFonts w:ascii="Times New Roman" w:hAnsi="Times New Roman" w:cs="Times New Roman"/>
          <w:sz w:val="28"/>
          <w:szCs w:val="28"/>
        </w:rPr>
      </w:pPr>
    </w:p>
    <w:p w14:paraId="6ABBFC94" w14:textId="77777777" w:rsidR="00AF0677" w:rsidRPr="00224A57" w:rsidRDefault="00AF0677" w:rsidP="005E77B5">
      <w:pPr>
        <w:jc w:val="center"/>
        <w:rPr>
          <w:rFonts w:ascii="Times New Roman" w:hAnsi="Times New Roman" w:cs="Times New Roman"/>
          <w:b/>
          <w:bCs/>
          <w:sz w:val="28"/>
          <w:szCs w:val="28"/>
        </w:rPr>
      </w:pPr>
    </w:p>
    <w:p w14:paraId="4A7FEE70" w14:textId="77777777" w:rsidR="00AF0677" w:rsidRPr="00224A57" w:rsidRDefault="00AF0677" w:rsidP="005E77B5">
      <w:pPr>
        <w:jc w:val="center"/>
        <w:rPr>
          <w:rFonts w:ascii="Times New Roman" w:hAnsi="Times New Roman" w:cs="Times New Roman"/>
          <w:b/>
          <w:bCs/>
          <w:sz w:val="28"/>
          <w:szCs w:val="28"/>
        </w:rPr>
      </w:pPr>
    </w:p>
    <w:p w14:paraId="5E694118" w14:textId="77777777" w:rsidR="00AF0677" w:rsidRPr="00224A57" w:rsidRDefault="00AF0677" w:rsidP="005E77B5">
      <w:pPr>
        <w:jc w:val="center"/>
        <w:rPr>
          <w:rFonts w:ascii="Times New Roman" w:hAnsi="Times New Roman" w:cs="Times New Roman"/>
          <w:b/>
          <w:bCs/>
          <w:sz w:val="28"/>
          <w:szCs w:val="28"/>
        </w:rPr>
      </w:pPr>
    </w:p>
    <w:p w14:paraId="358BF3EA" w14:textId="77777777" w:rsidR="00AF0677" w:rsidRPr="00224A57" w:rsidRDefault="00AF0677" w:rsidP="005E77B5">
      <w:pPr>
        <w:jc w:val="center"/>
        <w:rPr>
          <w:rFonts w:ascii="Times New Roman" w:hAnsi="Times New Roman" w:cs="Times New Roman"/>
          <w:b/>
          <w:bCs/>
          <w:sz w:val="28"/>
          <w:szCs w:val="28"/>
        </w:rPr>
      </w:pPr>
    </w:p>
    <w:p w14:paraId="42F61F5E" w14:textId="77777777" w:rsidR="00AF0677" w:rsidRPr="00224A57" w:rsidRDefault="00AF0677" w:rsidP="005E77B5">
      <w:pPr>
        <w:jc w:val="center"/>
        <w:rPr>
          <w:rFonts w:ascii="Times New Roman" w:hAnsi="Times New Roman" w:cs="Times New Roman"/>
          <w:b/>
          <w:bCs/>
          <w:sz w:val="28"/>
          <w:szCs w:val="28"/>
        </w:rPr>
      </w:pPr>
    </w:p>
    <w:p w14:paraId="5A01C353" w14:textId="77777777" w:rsidR="00AF0677" w:rsidRPr="00224A57" w:rsidRDefault="00AF0677" w:rsidP="005E77B5">
      <w:pPr>
        <w:jc w:val="center"/>
        <w:rPr>
          <w:rFonts w:ascii="Times New Roman" w:hAnsi="Times New Roman" w:cs="Times New Roman"/>
          <w:b/>
          <w:bCs/>
          <w:sz w:val="28"/>
          <w:szCs w:val="28"/>
        </w:rPr>
      </w:pPr>
    </w:p>
    <w:p w14:paraId="2D90D3E8" w14:textId="77777777" w:rsidR="00AF0677" w:rsidRPr="00224A57" w:rsidRDefault="00AF0677" w:rsidP="005E77B5">
      <w:pPr>
        <w:jc w:val="center"/>
        <w:rPr>
          <w:rFonts w:ascii="Times New Roman" w:hAnsi="Times New Roman" w:cs="Times New Roman"/>
          <w:b/>
          <w:bCs/>
          <w:sz w:val="28"/>
          <w:szCs w:val="28"/>
        </w:rPr>
      </w:pPr>
    </w:p>
    <w:p w14:paraId="2AD8D8BF" w14:textId="77777777" w:rsidR="00AF0677" w:rsidRPr="00224A57" w:rsidRDefault="00AF0677" w:rsidP="005E77B5">
      <w:pPr>
        <w:jc w:val="center"/>
        <w:rPr>
          <w:rFonts w:ascii="Times New Roman" w:hAnsi="Times New Roman" w:cs="Times New Roman"/>
          <w:b/>
          <w:bCs/>
          <w:sz w:val="28"/>
          <w:szCs w:val="28"/>
        </w:rPr>
      </w:pPr>
    </w:p>
    <w:p w14:paraId="6040C1B8" w14:textId="281E3B62" w:rsidR="005E77B5" w:rsidRPr="00224A57" w:rsidRDefault="005E77B5" w:rsidP="005E77B5">
      <w:pPr>
        <w:jc w:val="center"/>
        <w:rPr>
          <w:rFonts w:ascii="Times New Roman" w:hAnsi="Times New Roman" w:cs="Times New Roman"/>
          <w:b/>
          <w:bCs/>
          <w:sz w:val="28"/>
          <w:szCs w:val="28"/>
        </w:rPr>
      </w:pPr>
      <w:r w:rsidRPr="00224A57">
        <w:rPr>
          <w:rFonts w:ascii="Times New Roman" w:hAnsi="Times New Roman" w:cs="Times New Roman"/>
          <w:b/>
          <w:bCs/>
          <w:sz w:val="28"/>
          <w:szCs w:val="28"/>
        </w:rPr>
        <w:t>МОЙЫНБАЕВА ШАРАПАТ МАР</w:t>
      </w:r>
      <w:r w:rsidRPr="00224A57">
        <w:rPr>
          <w:rFonts w:ascii="Times New Roman" w:hAnsi="Times New Roman" w:cs="Times New Roman"/>
          <w:b/>
          <w:bCs/>
          <w:sz w:val="28"/>
          <w:szCs w:val="28"/>
          <w:lang w:val="kk-KZ"/>
        </w:rPr>
        <w:t>ҚАШҚЫЗЫ</w:t>
      </w:r>
    </w:p>
    <w:p w14:paraId="2F54AC14" w14:textId="77777777" w:rsidR="005E77B5" w:rsidRPr="00224A57" w:rsidRDefault="005E77B5" w:rsidP="005E77B5">
      <w:pPr>
        <w:rPr>
          <w:rFonts w:ascii="Times New Roman" w:hAnsi="Times New Roman" w:cs="Times New Roman"/>
          <w:b/>
          <w:bCs/>
          <w:sz w:val="28"/>
          <w:szCs w:val="28"/>
        </w:rPr>
      </w:pPr>
    </w:p>
    <w:p w14:paraId="5E5A34E2" w14:textId="77777777" w:rsidR="005E77B5" w:rsidRPr="00224A57" w:rsidRDefault="005E77B5" w:rsidP="005E77B5">
      <w:pPr>
        <w:rPr>
          <w:rFonts w:ascii="Times New Roman" w:hAnsi="Times New Roman" w:cs="Times New Roman"/>
          <w:b/>
          <w:bCs/>
          <w:sz w:val="28"/>
          <w:szCs w:val="28"/>
        </w:rPr>
      </w:pPr>
    </w:p>
    <w:p w14:paraId="45ABB617" w14:textId="67E5D532" w:rsidR="005E77B5" w:rsidRPr="00224A57" w:rsidRDefault="005E77B5" w:rsidP="005E77B5">
      <w:pPr>
        <w:jc w:val="center"/>
        <w:rPr>
          <w:rFonts w:ascii="Times New Roman" w:hAnsi="Times New Roman" w:cs="Times New Roman"/>
          <w:b/>
          <w:bCs/>
          <w:sz w:val="28"/>
          <w:szCs w:val="28"/>
        </w:rPr>
      </w:pPr>
      <w:r w:rsidRPr="00224A57">
        <w:rPr>
          <w:rFonts w:ascii="Times New Roman" w:hAnsi="Times New Roman" w:cs="Times New Roman"/>
          <w:b/>
          <w:bCs/>
          <w:sz w:val="28"/>
          <w:szCs w:val="28"/>
        </w:rPr>
        <w:t>«Влияние пандемии COVID-19 на здоровье женщин в Казахстане»</w:t>
      </w:r>
    </w:p>
    <w:p w14:paraId="67757116" w14:textId="77777777" w:rsidR="005E77B5" w:rsidRPr="00224A57" w:rsidRDefault="005E77B5" w:rsidP="005E77B5">
      <w:pPr>
        <w:jc w:val="center"/>
        <w:rPr>
          <w:rFonts w:ascii="Times New Roman" w:hAnsi="Times New Roman" w:cs="Times New Roman"/>
          <w:b/>
          <w:bCs/>
          <w:sz w:val="28"/>
          <w:szCs w:val="28"/>
        </w:rPr>
      </w:pPr>
    </w:p>
    <w:p w14:paraId="1F8045F1" w14:textId="77777777" w:rsidR="005E77B5" w:rsidRPr="00224A57" w:rsidRDefault="005E77B5" w:rsidP="005E77B5">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6D110200</w:t>
      </w:r>
      <w:r w:rsidRPr="00224A57">
        <w:rPr>
          <w:rFonts w:ascii="Times New Roman" w:hAnsi="Times New Roman" w:cs="Times New Roman"/>
          <w:sz w:val="28"/>
          <w:szCs w:val="28"/>
        </w:rPr>
        <w:t xml:space="preserve"> – «Общественное здравоохранение»</w:t>
      </w:r>
    </w:p>
    <w:p w14:paraId="1707E613" w14:textId="77777777" w:rsidR="005E77B5" w:rsidRPr="00224A57" w:rsidRDefault="005E77B5" w:rsidP="005E77B5">
      <w:pPr>
        <w:jc w:val="center"/>
        <w:rPr>
          <w:rFonts w:ascii="Times New Roman" w:hAnsi="Times New Roman" w:cs="Times New Roman"/>
          <w:sz w:val="28"/>
          <w:szCs w:val="28"/>
        </w:rPr>
      </w:pPr>
    </w:p>
    <w:p w14:paraId="45F78577" w14:textId="7730D134" w:rsidR="005E77B5" w:rsidRPr="00224A57" w:rsidRDefault="005E77B5" w:rsidP="005E77B5">
      <w:pPr>
        <w:jc w:val="center"/>
        <w:rPr>
          <w:rFonts w:ascii="Times New Roman" w:hAnsi="Times New Roman" w:cs="Times New Roman"/>
          <w:sz w:val="28"/>
          <w:szCs w:val="28"/>
          <w:lang w:val="kk-KZ"/>
        </w:rPr>
      </w:pPr>
      <w:r w:rsidRPr="00224A57">
        <w:rPr>
          <w:rFonts w:ascii="Times New Roman" w:hAnsi="Times New Roman" w:cs="Times New Roman"/>
          <w:sz w:val="28"/>
          <w:szCs w:val="28"/>
        </w:rPr>
        <w:t>Диссертация на соискание степени</w:t>
      </w:r>
    </w:p>
    <w:p w14:paraId="43C808B0" w14:textId="77777777" w:rsidR="005E77B5" w:rsidRPr="00224A57" w:rsidRDefault="005E77B5" w:rsidP="005E77B5">
      <w:pPr>
        <w:jc w:val="center"/>
        <w:rPr>
          <w:rFonts w:ascii="Times New Roman" w:hAnsi="Times New Roman" w:cs="Times New Roman"/>
          <w:sz w:val="28"/>
          <w:szCs w:val="28"/>
        </w:rPr>
      </w:pPr>
      <w:r w:rsidRPr="00224A57">
        <w:rPr>
          <w:rFonts w:ascii="Times New Roman" w:hAnsi="Times New Roman" w:cs="Times New Roman"/>
          <w:sz w:val="28"/>
          <w:szCs w:val="28"/>
        </w:rPr>
        <w:t>доктора философии (PhD)</w:t>
      </w:r>
    </w:p>
    <w:p w14:paraId="6C021556" w14:textId="77777777" w:rsidR="005E77B5" w:rsidRPr="00224A57" w:rsidRDefault="005E77B5" w:rsidP="005E77B5">
      <w:pPr>
        <w:rPr>
          <w:rFonts w:ascii="Times New Roman" w:hAnsi="Times New Roman" w:cs="Times New Roman"/>
          <w:sz w:val="28"/>
          <w:szCs w:val="28"/>
          <w:lang w:val="kk-KZ"/>
        </w:rPr>
      </w:pPr>
    </w:p>
    <w:p w14:paraId="26F9766F" w14:textId="77777777" w:rsidR="005E77B5" w:rsidRPr="00224A57" w:rsidRDefault="005E77B5" w:rsidP="005E77B5">
      <w:pPr>
        <w:rPr>
          <w:rFonts w:ascii="Times New Roman" w:hAnsi="Times New Roman" w:cs="Times New Roman"/>
          <w:b/>
          <w:bCs/>
          <w:sz w:val="28"/>
          <w:szCs w:val="28"/>
        </w:rPr>
      </w:pPr>
    </w:p>
    <w:p w14:paraId="742DDE32" w14:textId="77777777" w:rsidR="00AF0677" w:rsidRPr="00224A57" w:rsidRDefault="00AF0677" w:rsidP="005E77B5">
      <w:pPr>
        <w:rPr>
          <w:rFonts w:ascii="Times New Roman" w:hAnsi="Times New Roman" w:cs="Times New Roman"/>
          <w:b/>
          <w:bCs/>
          <w:sz w:val="28"/>
          <w:szCs w:val="28"/>
        </w:rPr>
      </w:pPr>
    </w:p>
    <w:p w14:paraId="3138B258" w14:textId="77777777" w:rsidR="00AF0677" w:rsidRDefault="00AF0677" w:rsidP="005E77B5">
      <w:pPr>
        <w:rPr>
          <w:rFonts w:ascii="Times New Roman" w:hAnsi="Times New Roman" w:cs="Times New Roman"/>
          <w:b/>
          <w:bCs/>
          <w:sz w:val="28"/>
          <w:szCs w:val="28"/>
        </w:rPr>
      </w:pPr>
    </w:p>
    <w:p w14:paraId="701EE6C3" w14:textId="77777777" w:rsidR="00933EE3" w:rsidRPr="00224A57" w:rsidRDefault="00933EE3" w:rsidP="005E77B5">
      <w:pPr>
        <w:rPr>
          <w:rFonts w:ascii="Times New Roman" w:hAnsi="Times New Roman" w:cs="Times New Roman"/>
          <w:b/>
          <w:bCs/>
          <w:sz w:val="28"/>
          <w:szCs w:val="28"/>
        </w:rPr>
      </w:pPr>
    </w:p>
    <w:p w14:paraId="1F860224" w14:textId="77777777" w:rsidR="00AF0677" w:rsidRPr="00224A57" w:rsidRDefault="00AF0677" w:rsidP="005E77B5">
      <w:pPr>
        <w:rPr>
          <w:rFonts w:ascii="Times New Roman" w:hAnsi="Times New Roman" w:cs="Times New Roman"/>
          <w:b/>
          <w:bCs/>
          <w:sz w:val="28"/>
          <w:szCs w:val="28"/>
        </w:rPr>
      </w:pPr>
    </w:p>
    <w:p w14:paraId="43074174" w14:textId="77777777" w:rsidR="00AF0677" w:rsidRPr="00224A57" w:rsidRDefault="00AF0677" w:rsidP="005E77B5">
      <w:pPr>
        <w:rPr>
          <w:rFonts w:ascii="Times New Roman" w:hAnsi="Times New Roman" w:cs="Times New Roman"/>
          <w:b/>
          <w:bCs/>
          <w:sz w:val="28"/>
          <w:szCs w:val="28"/>
        </w:rPr>
      </w:pPr>
    </w:p>
    <w:p w14:paraId="4B415345" w14:textId="77777777" w:rsidR="005E77B5" w:rsidRPr="00057D49" w:rsidRDefault="005E77B5" w:rsidP="00057D49">
      <w:pPr>
        <w:ind w:left="4820" w:firstLine="0"/>
        <w:jc w:val="left"/>
        <w:rPr>
          <w:rFonts w:ascii="Times New Roman" w:hAnsi="Times New Roman" w:cs="Times New Roman"/>
          <w:sz w:val="28"/>
          <w:szCs w:val="28"/>
        </w:rPr>
      </w:pPr>
    </w:p>
    <w:p w14:paraId="24245AD4" w14:textId="77777777" w:rsidR="005E77B5" w:rsidRPr="00057D49" w:rsidRDefault="005E77B5" w:rsidP="00057D49">
      <w:pPr>
        <w:ind w:left="4820" w:firstLine="0"/>
        <w:jc w:val="left"/>
        <w:rPr>
          <w:rFonts w:ascii="Times New Roman" w:hAnsi="Times New Roman" w:cs="Times New Roman"/>
          <w:sz w:val="28"/>
          <w:szCs w:val="28"/>
        </w:rPr>
      </w:pPr>
      <w:r w:rsidRPr="00057D49">
        <w:rPr>
          <w:rFonts w:ascii="Times New Roman" w:hAnsi="Times New Roman" w:cs="Times New Roman"/>
          <w:sz w:val="28"/>
          <w:szCs w:val="28"/>
        </w:rPr>
        <w:t>Научные консультанты:</w:t>
      </w:r>
    </w:p>
    <w:p w14:paraId="21BD4BE9" w14:textId="77777777" w:rsidR="005E77B5" w:rsidRPr="00057D49" w:rsidRDefault="005E77B5" w:rsidP="00057D49">
      <w:pPr>
        <w:ind w:left="4820" w:firstLine="0"/>
        <w:jc w:val="left"/>
        <w:rPr>
          <w:rFonts w:ascii="Times New Roman" w:hAnsi="Times New Roman" w:cs="Times New Roman"/>
          <w:sz w:val="28"/>
          <w:szCs w:val="28"/>
        </w:rPr>
      </w:pPr>
      <w:r w:rsidRPr="00057D49">
        <w:rPr>
          <w:rFonts w:ascii="Times New Roman" w:hAnsi="Times New Roman" w:cs="Times New Roman"/>
          <w:sz w:val="28"/>
          <w:szCs w:val="28"/>
        </w:rPr>
        <w:t>д.м.н., профессор Камалиев М.А.</w:t>
      </w:r>
    </w:p>
    <w:p w14:paraId="7615FBC3" w14:textId="77777777" w:rsidR="005E77B5" w:rsidRPr="00057D49" w:rsidRDefault="005E77B5" w:rsidP="00057D49">
      <w:pPr>
        <w:ind w:left="4820" w:firstLine="0"/>
        <w:jc w:val="left"/>
        <w:rPr>
          <w:rFonts w:ascii="Times New Roman" w:hAnsi="Times New Roman" w:cs="Times New Roman"/>
          <w:sz w:val="28"/>
          <w:szCs w:val="28"/>
        </w:rPr>
      </w:pPr>
      <w:r w:rsidRPr="00057D49">
        <w:rPr>
          <w:rFonts w:ascii="Times New Roman" w:hAnsi="Times New Roman" w:cs="Times New Roman"/>
          <w:sz w:val="28"/>
          <w:szCs w:val="28"/>
        </w:rPr>
        <w:t>к.м.н., профессор Нурба</w:t>
      </w:r>
      <w:r w:rsidRPr="00057D49">
        <w:rPr>
          <w:rFonts w:ascii="Times New Roman" w:hAnsi="Times New Roman" w:cs="Times New Roman"/>
          <w:sz w:val="28"/>
          <w:szCs w:val="28"/>
          <w:lang w:val="kk-KZ"/>
        </w:rPr>
        <w:t>қыт А.Н.</w:t>
      </w:r>
    </w:p>
    <w:p w14:paraId="44686B0A" w14:textId="77777777" w:rsidR="005E77B5" w:rsidRPr="00057D49" w:rsidRDefault="005E77B5" w:rsidP="00057D49">
      <w:pPr>
        <w:ind w:left="4820" w:firstLine="0"/>
        <w:jc w:val="left"/>
        <w:rPr>
          <w:rFonts w:ascii="Times New Roman" w:hAnsi="Times New Roman" w:cs="Times New Roman"/>
          <w:sz w:val="28"/>
          <w:szCs w:val="28"/>
        </w:rPr>
      </w:pPr>
      <w:r w:rsidRPr="00057D49">
        <w:rPr>
          <w:rFonts w:ascii="Times New Roman" w:hAnsi="Times New Roman" w:cs="Times New Roman"/>
          <w:sz w:val="28"/>
          <w:szCs w:val="28"/>
          <w:lang w:val="kk-KZ"/>
        </w:rPr>
        <w:t>Зарубежный  научный консультант:</w:t>
      </w:r>
    </w:p>
    <w:p w14:paraId="74DF3A91" w14:textId="77777777" w:rsidR="005E77B5" w:rsidRPr="00224A57" w:rsidRDefault="005E77B5" w:rsidP="00057D49">
      <w:pPr>
        <w:ind w:left="4820" w:firstLine="0"/>
        <w:jc w:val="left"/>
        <w:rPr>
          <w:rFonts w:ascii="Times New Roman" w:hAnsi="Times New Roman" w:cs="Times New Roman"/>
          <w:sz w:val="28"/>
          <w:szCs w:val="28"/>
        </w:rPr>
      </w:pPr>
      <w:r w:rsidRPr="00057D49">
        <w:rPr>
          <w:rFonts w:ascii="Times New Roman" w:hAnsi="Times New Roman" w:cs="Times New Roman"/>
          <w:sz w:val="28"/>
          <w:szCs w:val="28"/>
          <w:lang w:val="en-US"/>
        </w:rPr>
        <w:t>MD</w:t>
      </w:r>
      <w:r w:rsidRPr="00057D49">
        <w:rPr>
          <w:rFonts w:ascii="Times New Roman" w:hAnsi="Times New Roman" w:cs="Times New Roman"/>
          <w:sz w:val="28"/>
          <w:szCs w:val="28"/>
        </w:rPr>
        <w:t xml:space="preserve">, </w:t>
      </w:r>
      <w:r w:rsidRPr="00057D49">
        <w:rPr>
          <w:rFonts w:ascii="Times New Roman" w:hAnsi="Times New Roman" w:cs="Times New Roman"/>
          <w:sz w:val="28"/>
          <w:szCs w:val="28"/>
          <w:lang w:val="en-US"/>
        </w:rPr>
        <w:t>MPH</w:t>
      </w:r>
      <w:r w:rsidRPr="00057D49">
        <w:rPr>
          <w:rFonts w:ascii="Times New Roman" w:hAnsi="Times New Roman" w:cs="Times New Roman"/>
          <w:sz w:val="28"/>
          <w:szCs w:val="28"/>
        </w:rPr>
        <w:t xml:space="preserve">, </w:t>
      </w:r>
      <w:r w:rsidRPr="00057D49">
        <w:rPr>
          <w:rFonts w:ascii="Times New Roman" w:hAnsi="Times New Roman" w:cs="Times New Roman"/>
          <w:sz w:val="28"/>
          <w:szCs w:val="28"/>
          <w:lang w:val="en-US"/>
        </w:rPr>
        <w:t>PhD</w:t>
      </w:r>
      <w:r w:rsidRPr="00057D49">
        <w:rPr>
          <w:rFonts w:ascii="Times New Roman" w:hAnsi="Times New Roman" w:cs="Times New Roman"/>
          <w:sz w:val="28"/>
          <w:szCs w:val="28"/>
        </w:rPr>
        <w:t xml:space="preserve"> </w:t>
      </w:r>
      <w:r w:rsidRPr="00057D49">
        <w:rPr>
          <w:rFonts w:ascii="Times New Roman" w:hAnsi="Times New Roman" w:cs="Times New Roman"/>
          <w:sz w:val="28"/>
          <w:szCs w:val="28"/>
          <w:lang w:val="en-US"/>
        </w:rPr>
        <w:t>Konrad</w:t>
      </w:r>
      <w:r w:rsidRPr="00057D49">
        <w:rPr>
          <w:rFonts w:ascii="Times New Roman" w:hAnsi="Times New Roman" w:cs="Times New Roman"/>
          <w:sz w:val="28"/>
          <w:szCs w:val="28"/>
        </w:rPr>
        <w:t xml:space="preserve"> </w:t>
      </w:r>
      <w:r w:rsidRPr="00057D49">
        <w:rPr>
          <w:rFonts w:ascii="Times New Roman" w:hAnsi="Times New Roman" w:cs="Times New Roman"/>
          <w:sz w:val="28"/>
          <w:szCs w:val="28"/>
          <w:lang w:val="en-US"/>
        </w:rPr>
        <w:t>Juszkiewicz</w:t>
      </w:r>
      <w:r w:rsidRPr="00057D49">
        <w:rPr>
          <w:rFonts w:ascii="Times New Roman" w:hAnsi="Times New Roman" w:cs="Times New Roman"/>
          <w:sz w:val="28"/>
          <w:szCs w:val="28"/>
        </w:rPr>
        <w:t>.</w:t>
      </w:r>
    </w:p>
    <w:p w14:paraId="32D6C802" w14:textId="77777777" w:rsidR="005E77B5" w:rsidRPr="00224A57" w:rsidRDefault="005E77B5" w:rsidP="005E77B5">
      <w:pPr>
        <w:rPr>
          <w:rFonts w:ascii="Times New Roman" w:hAnsi="Times New Roman" w:cs="Times New Roman"/>
          <w:sz w:val="28"/>
          <w:szCs w:val="28"/>
        </w:rPr>
      </w:pPr>
    </w:p>
    <w:p w14:paraId="74C3CDF7" w14:textId="77777777" w:rsidR="005E77B5" w:rsidRPr="00224A57" w:rsidRDefault="005E77B5" w:rsidP="005E77B5">
      <w:pPr>
        <w:rPr>
          <w:rFonts w:ascii="Times New Roman" w:hAnsi="Times New Roman" w:cs="Times New Roman"/>
          <w:sz w:val="28"/>
          <w:szCs w:val="28"/>
          <w:lang w:val="kk-KZ"/>
        </w:rPr>
      </w:pPr>
    </w:p>
    <w:p w14:paraId="16C16363" w14:textId="77777777" w:rsidR="005E77B5" w:rsidRPr="00224A57" w:rsidRDefault="005E77B5" w:rsidP="005E77B5">
      <w:pPr>
        <w:rPr>
          <w:rFonts w:ascii="Times New Roman" w:hAnsi="Times New Roman" w:cs="Times New Roman"/>
          <w:sz w:val="28"/>
          <w:szCs w:val="28"/>
          <w:lang w:val="kk-KZ"/>
        </w:rPr>
      </w:pPr>
    </w:p>
    <w:p w14:paraId="7BADEC17" w14:textId="77777777" w:rsidR="00AF0677" w:rsidRPr="00224A57" w:rsidRDefault="00AF0677" w:rsidP="005E77B5">
      <w:pPr>
        <w:rPr>
          <w:rFonts w:ascii="Times New Roman" w:hAnsi="Times New Roman" w:cs="Times New Roman"/>
          <w:sz w:val="28"/>
          <w:szCs w:val="28"/>
          <w:lang w:val="kk-KZ"/>
        </w:rPr>
      </w:pPr>
    </w:p>
    <w:p w14:paraId="3F9E01EB" w14:textId="77777777" w:rsidR="00AF0677" w:rsidRDefault="00AF0677" w:rsidP="005E77B5">
      <w:pPr>
        <w:rPr>
          <w:rFonts w:ascii="Times New Roman" w:hAnsi="Times New Roman" w:cs="Times New Roman"/>
          <w:sz w:val="28"/>
          <w:szCs w:val="28"/>
          <w:lang w:val="kk-KZ"/>
        </w:rPr>
      </w:pPr>
    </w:p>
    <w:p w14:paraId="33474DA5" w14:textId="77777777" w:rsidR="00057D49" w:rsidRPr="00224A57" w:rsidRDefault="00057D49" w:rsidP="005E77B5">
      <w:pPr>
        <w:rPr>
          <w:rFonts w:ascii="Times New Roman" w:hAnsi="Times New Roman" w:cs="Times New Roman"/>
          <w:sz w:val="28"/>
          <w:szCs w:val="28"/>
          <w:lang w:val="kk-KZ"/>
        </w:rPr>
      </w:pPr>
    </w:p>
    <w:p w14:paraId="2517E832" w14:textId="77777777" w:rsidR="009F244F" w:rsidRPr="00224A57" w:rsidRDefault="009F244F" w:rsidP="005E77B5">
      <w:pPr>
        <w:rPr>
          <w:rFonts w:ascii="Times New Roman" w:hAnsi="Times New Roman" w:cs="Times New Roman"/>
          <w:sz w:val="28"/>
          <w:szCs w:val="28"/>
          <w:lang w:val="kk-KZ"/>
        </w:rPr>
      </w:pPr>
    </w:p>
    <w:p w14:paraId="140E7AC0" w14:textId="77777777" w:rsidR="005E77B5" w:rsidRPr="00224A57" w:rsidRDefault="005E77B5" w:rsidP="005E77B5">
      <w:pPr>
        <w:jc w:val="center"/>
        <w:rPr>
          <w:rFonts w:ascii="Times New Roman" w:hAnsi="Times New Roman" w:cs="Times New Roman"/>
          <w:sz w:val="28"/>
          <w:szCs w:val="28"/>
          <w:lang w:val="kk-KZ"/>
        </w:rPr>
      </w:pPr>
    </w:p>
    <w:p w14:paraId="0A87CA8E" w14:textId="77777777" w:rsidR="005E77B5" w:rsidRPr="00224A57" w:rsidRDefault="005E77B5" w:rsidP="005E77B5">
      <w:pPr>
        <w:jc w:val="center"/>
        <w:rPr>
          <w:rFonts w:ascii="Times New Roman" w:hAnsi="Times New Roman" w:cs="Times New Roman"/>
          <w:sz w:val="28"/>
          <w:szCs w:val="28"/>
          <w:lang w:val="kk-KZ"/>
        </w:rPr>
      </w:pPr>
      <w:r w:rsidRPr="00224A57">
        <w:rPr>
          <w:rFonts w:ascii="Times New Roman" w:hAnsi="Times New Roman" w:cs="Times New Roman"/>
          <w:sz w:val="28"/>
          <w:szCs w:val="28"/>
        </w:rPr>
        <w:t>Республика Казахстан</w:t>
      </w:r>
    </w:p>
    <w:p w14:paraId="144399BB" w14:textId="7CEFF155" w:rsidR="00AF0677" w:rsidRPr="00224A57" w:rsidRDefault="005E77B5" w:rsidP="005E77B5">
      <w:pPr>
        <w:jc w:val="center"/>
        <w:rPr>
          <w:rFonts w:ascii="Times New Roman" w:hAnsi="Times New Roman" w:cs="Times New Roman"/>
          <w:sz w:val="28"/>
          <w:szCs w:val="28"/>
          <w:lang w:val="kk-KZ"/>
        </w:rPr>
      </w:pPr>
      <w:r w:rsidRPr="00224A57">
        <w:rPr>
          <w:rFonts w:ascii="Times New Roman" w:hAnsi="Times New Roman" w:cs="Times New Roman"/>
          <w:sz w:val="28"/>
          <w:szCs w:val="28"/>
        </w:rPr>
        <w:t>Алматы, 202</w:t>
      </w:r>
      <w:r w:rsidRPr="00224A57">
        <w:rPr>
          <w:rFonts w:ascii="Times New Roman" w:hAnsi="Times New Roman" w:cs="Times New Roman"/>
          <w:sz w:val="28"/>
          <w:szCs w:val="28"/>
          <w:lang w:val="kk-KZ"/>
        </w:rPr>
        <w:t>5</w:t>
      </w:r>
    </w:p>
    <w:p w14:paraId="6B3D8EB7" w14:textId="32EEF541" w:rsidR="006F7C92" w:rsidRPr="00224A57" w:rsidRDefault="005E77B5" w:rsidP="005E77B5">
      <w:pPr>
        <w:jc w:val="center"/>
        <w:rPr>
          <w:rFonts w:ascii="Times New Roman" w:hAnsi="Times New Roman" w:cs="Times New Roman"/>
          <w:b/>
          <w:bCs/>
          <w:sz w:val="28"/>
          <w:szCs w:val="28"/>
          <w:highlight w:val="yellow"/>
        </w:rPr>
      </w:pPr>
      <w:r w:rsidRPr="00224A57">
        <w:rPr>
          <w:rFonts w:ascii="Times New Roman" w:hAnsi="Times New Roman" w:cs="Times New Roman"/>
          <w:b/>
          <w:bCs/>
          <w:sz w:val="28"/>
          <w:szCs w:val="28"/>
        </w:rPr>
        <w:lastRenderedPageBreak/>
        <w:t>СОДЕРЖАНИЕ</w:t>
      </w:r>
    </w:p>
    <w:p w14:paraId="71148302" w14:textId="77777777" w:rsidR="00291335" w:rsidRPr="00224A57" w:rsidRDefault="00291335" w:rsidP="005E77B5">
      <w:pPr>
        <w:jc w:val="center"/>
        <w:rPr>
          <w:rFonts w:ascii="Times New Roman" w:hAnsi="Times New Roman" w:cs="Times New Roman"/>
          <w:b/>
          <w:bCs/>
          <w:sz w:val="28"/>
          <w:szCs w:val="28"/>
          <w:highlight w:val="yellow"/>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013"/>
        <w:gridCol w:w="918"/>
      </w:tblGrid>
      <w:tr w:rsidR="00057D49" w:rsidRPr="00224A57" w14:paraId="56EA3EAC" w14:textId="77777777" w:rsidTr="00E83CA0">
        <w:tc>
          <w:tcPr>
            <w:tcW w:w="8688" w:type="dxa"/>
            <w:gridSpan w:val="2"/>
          </w:tcPr>
          <w:p w14:paraId="59D1AFA0" w14:textId="419F2228" w:rsidR="00057D49" w:rsidRPr="00224A57" w:rsidRDefault="00057D49"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НОРМАТИВНЫЕ ССЫЛКИ</w:t>
            </w:r>
            <w:r>
              <w:rPr>
                <w:rFonts w:ascii="Times New Roman" w:hAnsi="Times New Roman" w:cs="Times New Roman"/>
                <w:b/>
                <w:bCs/>
                <w:sz w:val="28"/>
                <w:szCs w:val="28"/>
              </w:rPr>
              <w:t xml:space="preserve"> …………………………………………</w:t>
            </w:r>
          </w:p>
        </w:tc>
        <w:tc>
          <w:tcPr>
            <w:tcW w:w="918" w:type="dxa"/>
            <w:shd w:val="clear" w:color="auto" w:fill="auto"/>
          </w:tcPr>
          <w:p w14:paraId="5C4B7C3E" w14:textId="7DB8DCF5" w:rsidR="00057D49" w:rsidRPr="00C84493" w:rsidRDefault="00C84493" w:rsidP="00787453">
            <w:pPr>
              <w:ind w:firstLine="0"/>
              <w:jc w:val="center"/>
              <w:rPr>
                <w:rFonts w:ascii="Times New Roman" w:hAnsi="Times New Roman" w:cs="Times New Roman"/>
                <w:b/>
                <w:bCs/>
                <w:sz w:val="28"/>
                <w:szCs w:val="28"/>
              </w:rPr>
            </w:pPr>
            <w:r w:rsidRPr="00C84493">
              <w:rPr>
                <w:rFonts w:ascii="Times New Roman" w:hAnsi="Times New Roman" w:cs="Times New Roman"/>
                <w:b/>
                <w:bCs/>
                <w:sz w:val="28"/>
                <w:szCs w:val="28"/>
              </w:rPr>
              <w:t>3</w:t>
            </w:r>
          </w:p>
        </w:tc>
      </w:tr>
      <w:tr w:rsidR="00057D49" w:rsidRPr="00224A57" w14:paraId="331BE51A" w14:textId="77777777" w:rsidTr="00E83CA0">
        <w:tc>
          <w:tcPr>
            <w:tcW w:w="8688" w:type="dxa"/>
            <w:gridSpan w:val="2"/>
          </w:tcPr>
          <w:p w14:paraId="26553003" w14:textId="0CB679D1" w:rsidR="00057D49" w:rsidRPr="00224A57" w:rsidRDefault="00057D49"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ОПРЕДЕЛЕНИЯ</w:t>
            </w:r>
            <w:r>
              <w:rPr>
                <w:rFonts w:ascii="Times New Roman" w:hAnsi="Times New Roman" w:cs="Times New Roman"/>
                <w:b/>
                <w:bCs/>
                <w:sz w:val="28"/>
                <w:szCs w:val="28"/>
              </w:rPr>
              <w:t xml:space="preserve"> ………………………………………………………</w:t>
            </w:r>
          </w:p>
        </w:tc>
        <w:tc>
          <w:tcPr>
            <w:tcW w:w="918" w:type="dxa"/>
            <w:shd w:val="clear" w:color="auto" w:fill="auto"/>
          </w:tcPr>
          <w:p w14:paraId="2D1FAC25" w14:textId="4F6BFBAD" w:rsidR="00057D49" w:rsidRPr="00C84493" w:rsidRDefault="00C84493"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057D49" w:rsidRPr="00224A57" w14:paraId="70C61A4C" w14:textId="77777777" w:rsidTr="00E83CA0">
        <w:tc>
          <w:tcPr>
            <w:tcW w:w="8688" w:type="dxa"/>
            <w:gridSpan w:val="2"/>
          </w:tcPr>
          <w:p w14:paraId="00C9AED5" w14:textId="270DC274" w:rsidR="00057D49" w:rsidRPr="00224A57" w:rsidRDefault="00057D49"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ОБОЗНАЧЕНИЯ И СОКРАЩЕНИЯ</w:t>
            </w:r>
            <w:r>
              <w:rPr>
                <w:rFonts w:ascii="Times New Roman" w:hAnsi="Times New Roman" w:cs="Times New Roman"/>
                <w:b/>
                <w:bCs/>
                <w:sz w:val="28"/>
                <w:szCs w:val="28"/>
              </w:rPr>
              <w:t xml:space="preserve"> ………………………………..</w:t>
            </w:r>
          </w:p>
        </w:tc>
        <w:tc>
          <w:tcPr>
            <w:tcW w:w="918" w:type="dxa"/>
            <w:shd w:val="clear" w:color="auto" w:fill="auto"/>
          </w:tcPr>
          <w:p w14:paraId="5444DC59" w14:textId="2764D1DF" w:rsidR="00057D49" w:rsidRPr="00C84493" w:rsidRDefault="00C84493"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057D49" w:rsidRPr="00224A57" w14:paraId="525D9D12" w14:textId="77777777" w:rsidTr="00E83CA0">
        <w:tc>
          <w:tcPr>
            <w:tcW w:w="8688" w:type="dxa"/>
            <w:gridSpan w:val="2"/>
          </w:tcPr>
          <w:p w14:paraId="41D89C84" w14:textId="44A27275" w:rsidR="00057D49" w:rsidRPr="00224A57" w:rsidRDefault="00057D49"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ВВЕДЕНИЕ</w:t>
            </w:r>
            <w:r>
              <w:rPr>
                <w:rFonts w:ascii="Times New Roman" w:hAnsi="Times New Roman" w:cs="Times New Roman"/>
                <w:b/>
                <w:bCs/>
                <w:sz w:val="28"/>
                <w:szCs w:val="28"/>
              </w:rPr>
              <w:t xml:space="preserve"> ………………………………………………………………</w:t>
            </w:r>
          </w:p>
        </w:tc>
        <w:tc>
          <w:tcPr>
            <w:tcW w:w="918" w:type="dxa"/>
            <w:shd w:val="clear" w:color="auto" w:fill="auto"/>
          </w:tcPr>
          <w:p w14:paraId="2DF95C7B" w14:textId="61D41527" w:rsidR="00057D49" w:rsidRPr="00C84493" w:rsidRDefault="00C84493"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974EAD" w:rsidRPr="00224A57" w14:paraId="5B8F4799" w14:textId="77777777" w:rsidTr="00E83CA0">
        <w:tc>
          <w:tcPr>
            <w:tcW w:w="675" w:type="dxa"/>
          </w:tcPr>
          <w:p w14:paraId="6C5F92D4" w14:textId="2ABB53F4" w:rsidR="00974EAD" w:rsidRPr="00C84493" w:rsidRDefault="00974EAD" w:rsidP="00634514">
            <w:pPr>
              <w:ind w:firstLine="0"/>
              <w:rPr>
                <w:rFonts w:ascii="Times New Roman" w:hAnsi="Times New Roman" w:cs="Times New Roman"/>
                <w:b/>
                <w:bCs/>
                <w:sz w:val="28"/>
                <w:szCs w:val="28"/>
              </w:rPr>
            </w:pPr>
            <w:r w:rsidRPr="00C84493">
              <w:rPr>
                <w:rFonts w:ascii="Times New Roman" w:hAnsi="Times New Roman" w:cs="Times New Roman"/>
                <w:b/>
                <w:bCs/>
                <w:sz w:val="28"/>
                <w:szCs w:val="28"/>
              </w:rPr>
              <w:t>1</w:t>
            </w:r>
          </w:p>
        </w:tc>
        <w:tc>
          <w:tcPr>
            <w:tcW w:w="8013" w:type="dxa"/>
          </w:tcPr>
          <w:p w14:paraId="2990C04F" w14:textId="471569A1" w:rsidR="00974EAD" w:rsidRPr="00224A57" w:rsidRDefault="00C61CD4" w:rsidP="00AF0677">
            <w:pPr>
              <w:ind w:firstLine="0"/>
              <w:rPr>
                <w:rFonts w:ascii="Times New Roman" w:hAnsi="Times New Roman" w:cs="Times New Roman"/>
                <w:b/>
                <w:sz w:val="28"/>
                <w:szCs w:val="28"/>
              </w:rPr>
            </w:pPr>
            <w:r w:rsidRPr="00F2359A">
              <w:rPr>
                <w:rFonts w:ascii="Times New Roman" w:hAnsi="Times New Roman" w:cs="Times New Roman"/>
                <w:b/>
                <w:sz w:val="28"/>
                <w:szCs w:val="28"/>
              </w:rPr>
              <w:t xml:space="preserve">ОБЗОР ЛИТЕРАТУРЫ ПО ПРОБЛЕМЕ ВОЗДЕЙСТВИЯ ПАНДЕМИИ </w:t>
            </w:r>
            <w:r w:rsidRPr="00F2359A">
              <w:rPr>
                <w:rFonts w:ascii="Times New Roman" w:hAnsi="Times New Roman" w:cs="Times New Roman"/>
                <w:b/>
                <w:sz w:val="28"/>
                <w:szCs w:val="28"/>
                <w:lang w:val="en-US"/>
              </w:rPr>
              <w:t>COVID</w:t>
            </w:r>
            <w:r w:rsidRPr="00F2359A">
              <w:rPr>
                <w:rFonts w:ascii="Times New Roman" w:hAnsi="Times New Roman" w:cs="Times New Roman"/>
                <w:b/>
                <w:sz w:val="28"/>
                <w:szCs w:val="28"/>
              </w:rPr>
              <w:t>-19 НА ЗДОРОВЬЕ ЖЕНЩИН</w:t>
            </w:r>
            <w:r w:rsidR="00057D49">
              <w:rPr>
                <w:rFonts w:ascii="Times New Roman" w:hAnsi="Times New Roman" w:cs="Times New Roman"/>
                <w:b/>
                <w:sz w:val="28"/>
                <w:szCs w:val="28"/>
              </w:rPr>
              <w:t xml:space="preserve"> ……….</w:t>
            </w:r>
          </w:p>
        </w:tc>
        <w:tc>
          <w:tcPr>
            <w:tcW w:w="918" w:type="dxa"/>
            <w:shd w:val="clear" w:color="auto" w:fill="auto"/>
          </w:tcPr>
          <w:p w14:paraId="312E62C1" w14:textId="186D7775" w:rsidR="00974EAD" w:rsidRPr="00C84493" w:rsidRDefault="00787453"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11</w:t>
            </w:r>
          </w:p>
        </w:tc>
      </w:tr>
      <w:tr w:rsidR="00974EAD" w:rsidRPr="00224A57" w14:paraId="7E4B660C" w14:textId="77777777" w:rsidTr="00E83CA0">
        <w:tc>
          <w:tcPr>
            <w:tcW w:w="675" w:type="dxa"/>
          </w:tcPr>
          <w:p w14:paraId="22BAAF58" w14:textId="3CF0C092" w:rsidR="00974EAD" w:rsidRPr="00224A57" w:rsidRDefault="00974EAD" w:rsidP="00634514">
            <w:pPr>
              <w:ind w:firstLine="0"/>
              <w:rPr>
                <w:rFonts w:ascii="Times New Roman" w:hAnsi="Times New Roman" w:cs="Times New Roman"/>
                <w:sz w:val="28"/>
                <w:szCs w:val="28"/>
              </w:rPr>
            </w:pPr>
            <w:r w:rsidRPr="00224A57">
              <w:rPr>
                <w:rFonts w:ascii="Times New Roman" w:hAnsi="Times New Roman" w:cs="Times New Roman"/>
                <w:sz w:val="28"/>
                <w:szCs w:val="28"/>
              </w:rPr>
              <w:t>1.1</w:t>
            </w:r>
          </w:p>
        </w:tc>
        <w:tc>
          <w:tcPr>
            <w:tcW w:w="8013" w:type="dxa"/>
          </w:tcPr>
          <w:p w14:paraId="6EE598FC" w14:textId="3F64CB67" w:rsidR="00974EAD" w:rsidRPr="00224A57" w:rsidRDefault="009F244F" w:rsidP="00AF0677">
            <w:pPr>
              <w:ind w:firstLine="0"/>
              <w:rPr>
                <w:rFonts w:ascii="Times New Roman" w:hAnsi="Times New Roman" w:cs="Times New Roman"/>
                <w:sz w:val="28"/>
                <w:szCs w:val="28"/>
              </w:rPr>
            </w:pPr>
            <w:r w:rsidRPr="00224A57">
              <w:rPr>
                <w:rFonts w:ascii="Times New Roman" w:hAnsi="Times New Roman" w:cs="Times New Roman"/>
                <w:sz w:val="28"/>
                <w:szCs w:val="28"/>
              </w:rPr>
              <w:t>Глобальные и региональные последствия пандемии COVID-19 для здоровья женщин</w:t>
            </w:r>
            <w:r w:rsidR="00057D49">
              <w:rPr>
                <w:rFonts w:ascii="Times New Roman" w:hAnsi="Times New Roman" w:cs="Times New Roman"/>
                <w:sz w:val="28"/>
                <w:szCs w:val="28"/>
              </w:rPr>
              <w:t xml:space="preserve"> ………………………………………………</w:t>
            </w:r>
          </w:p>
        </w:tc>
        <w:tc>
          <w:tcPr>
            <w:tcW w:w="918" w:type="dxa"/>
            <w:shd w:val="clear" w:color="auto" w:fill="auto"/>
          </w:tcPr>
          <w:p w14:paraId="792AE977" w14:textId="3E189AAD" w:rsidR="00974EAD"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11</w:t>
            </w:r>
          </w:p>
        </w:tc>
      </w:tr>
      <w:tr w:rsidR="00974EAD" w:rsidRPr="00224A57" w14:paraId="5ACACB10" w14:textId="77777777" w:rsidTr="00E83CA0">
        <w:tc>
          <w:tcPr>
            <w:tcW w:w="675" w:type="dxa"/>
          </w:tcPr>
          <w:p w14:paraId="21E028BF" w14:textId="5B44A852" w:rsidR="00974EAD" w:rsidRPr="00224A57" w:rsidRDefault="00974EAD" w:rsidP="00634514">
            <w:pPr>
              <w:ind w:firstLine="0"/>
              <w:rPr>
                <w:rFonts w:ascii="Times New Roman" w:hAnsi="Times New Roman" w:cs="Times New Roman"/>
                <w:sz w:val="28"/>
                <w:szCs w:val="28"/>
              </w:rPr>
            </w:pPr>
            <w:r w:rsidRPr="00224A57">
              <w:rPr>
                <w:rFonts w:ascii="Times New Roman" w:hAnsi="Times New Roman" w:cs="Times New Roman"/>
                <w:sz w:val="28"/>
                <w:szCs w:val="28"/>
              </w:rPr>
              <w:t>1.2</w:t>
            </w:r>
          </w:p>
        </w:tc>
        <w:tc>
          <w:tcPr>
            <w:tcW w:w="8013" w:type="dxa"/>
          </w:tcPr>
          <w:p w14:paraId="2F87DB17" w14:textId="034DD6E5" w:rsidR="00974EAD" w:rsidRPr="00224A57" w:rsidRDefault="009F244F" w:rsidP="00AF0677">
            <w:pPr>
              <w:ind w:firstLine="0"/>
              <w:rPr>
                <w:rFonts w:ascii="Times New Roman" w:hAnsi="Times New Roman" w:cs="Times New Roman"/>
                <w:sz w:val="28"/>
                <w:szCs w:val="28"/>
              </w:rPr>
            </w:pPr>
            <w:r w:rsidRPr="00224A57">
              <w:rPr>
                <w:rFonts w:ascii="Times New Roman" w:hAnsi="Times New Roman" w:cs="Times New Roman"/>
                <w:sz w:val="28"/>
                <w:szCs w:val="28"/>
              </w:rPr>
              <w:t>Репродуктивное здоровье и фертильность женщин в условиях пандемии COVID-19</w:t>
            </w:r>
            <w:r w:rsidR="00057D49">
              <w:rPr>
                <w:rFonts w:ascii="Times New Roman" w:hAnsi="Times New Roman" w:cs="Times New Roman"/>
                <w:sz w:val="28"/>
                <w:szCs w:val="28"/>
              </w:rPr>
              <w:t xml:space="preserve"> ………………………………………………</w:t>
            </w:r>
          </w:p>
        </w:tc>
        <w:tc>
          <w:tcPr>
            <w:tcW w:w="918" w:type="dxa"/>
            <w:shd w:val="clear" w:color="auto" w:fill="auto"/>
          </w:tcPr>
          <w:p w14:paraId="09ECC193" w14:textId="2D403D84" w:rsidR="00974EAD"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14</w:t>
            </w:r>
          </w:p>
        </w:tc>
      </w:tr>
      <w:tr w:rsidR="00974EAD" w:rsidRPr="00224A57" w14:paraId="00ACCC72" w14:textId="77777777" w:rsidTr="00E83CA0">
        <w:tc>
          <w:tcPr>
            <w:tcW w:w="675" w:type="dxa"/>
          </w:tcPr>
          <w:p w14:paraId="3B3CAFE2" w14:textId="4201EF0E" w:rsidR="00974EAD" w:rsidRPr="00F2359A" w:rsidRDefault="00974EAD" w:rsidP="00634514">
            <w:pPr>
              <w:ind w:firstLine="0"/>
              <w:rPr>
                <w:rFonts w:ascii="Times New Roman" w:hAnsi="Times New Roman" w:cs="Times New Roman"/>
                <w:sz w:val="28"/>
                <w:szCs w:val="28"/>
              </w:rPr>
            </w:pPr>
            <w:r w:rsidRPr="00F2359A">
              <w:rPr>
                <w:rFonts w:ascii="Times New Roman" w:hAnsi="Times New Roman" w:cs="Times New Roman"/>
                <w:sz w:val="28"/>
                <w:szCs w:val="28"/>
              </w:rPr>
              <w:t>1.3</w:t>
            </w:r>
          </w:p>
        </w:tc>
        <w:tc>
          <w:tcPr>
            <w:tcW w:w="8013" w:type="dxa"/>
          </w:tcPr>
          <w:p w14:paraId="22344B64" w14:textId="3E801D7F" w:rsidR="00974EAD" w:rsidRPr="00F2359A" w:rsidRDefault="00461EAD" w:rsidP="00AF0677">
            <w:pPr>
              <w:ind w:firstLine="0"/>
              <w:rPr>
                <w:rFonts w:ascii="Times New Roman" w:hAnsi="Times New Roman" w:cs="Times New Roman"/>
                <w:sz w:val="28"/>
                <w:szCs w:val="28"/>
              </w:rPr>
            </w:pPr>
            <w:r w:rsidRPr="00F2359A">
              <w:rPr>
                <w:rFonts w:ascii="Times New Roman" w:hAnsi="Times New Roman" w:cs="Times New Roman"/>
                <w:sz w:val="28"/>
                <w:szCs w:val="28"/>
              </w:rPr>
              <w:t xml:space="preserve">Медико-социальные </w:t>
            </w:r>
            <w:r w:rsidR="00593E0F" w:rsidRPr="00F2359A">
              <w:rPr>
                <w:rFonts w:ascii="Times New Roman" w:hAnsi="Times New Roman" w:cs="Times New Roman"/>
                <w:sz w:val="28"/>
                <w:szCs w:val="28"/>
              </w:rPr>
              <w:t>аспекты проблемы х</w:t>
            </w:r>
            <w:r w:rsidR="009F244F" w:rsidRPr="00F2359A">
              <w:rPr>
                <w:rFonts w:ascii="Times New Roman" w:hAnsi="Times New Roman" w:cs="Times New Roman"/>
                <w:sz w:val="28"/>
                <w:szCs w:val="28"/>
              </w:rPr>
              <w:t>ронически</w:t>
            </w:r>
            <w:r w:rsidR="00593E0F" w:rsidRPr="00F2359A">
              <w:rPr>
                <w:rFonts w:ascii="Times New Roman" w:hAnsi="Times New Roman" w:cs="Times New Roman"/>
                <w:sz w:val="28"/>
                <w:szCs w:val="28"/>
              </w:rPr>
              <w:t>х</w:t>
            </w:r>
            <w:r w:rsidR="009F244F" w:rsidRPr="00F2359A">
              <w:rPr>
                <w:rFonts w:ascii="Times New Roman" w:hAnsi="Times New Roman" w:cs="Times New Roman"/>
                <w:sz w:val="28"/>
                <w:szCs w:val="28"/>
              </w:rPr>
              <w:t xml:space="preserve"> заболевани</w:t>
            </w:r>
            <w:r w:rsidR="00593E0F" w:rsidRPr="00F2359A">
              <w:rPr>
                <w:rFonts w:ascii="Times New Roman" w:hAnsi="Times New Roman" w:cs="Times New Roman"/>
                <w:sz w:val="28"/>
                <w:szCs w:val="28"/>
              </w:rPr>
              <w:t>й</w:t>
            </w:r>
            <w:r w:rsidR="009F244F" w:rsidRPr="00F2359A">
              <w:rPr>
                <w:rFonts w:ascii="Times New Roman" w:hAnsi="Times New Roman" w:cs="Times New Roman"/>
                <w:sz w:val="28"/>
                <w:szCs w:val="28"/>
              </w:rPr>
              <w:t xml:space="preserve"> </w:t>
            </w:r>
            <w:r w:rsidR="00593E0F" w:rsidRPr="00F2359A">
              <w:rPr>
                <w:rFonts w:ascii="Times New Roman" w:hAnsi="Times New Roman" w:cs="Times New Roman"/>
                <w:sz w:val="28"/>
                <w:szCs w:val="28"/>
              </w:rPr>
              <w:t>для организации</w:t>
            </w:r>
            <w:r w:rsidR="009F244F" w:rsidRPr="00F2359A">
              <w:rPr>
                <w:rFonts w:ascii="Times New Roman" w:hAnsi="Times New Roman" w:cs="Times New Roman"/>
                <w:sz w:val="28"/>
                <w:szCs w:val="28"/>
              </w:rPr>
              <w:t xml:space="preserve"> здравоохранения в условиях пандемии</w:t>
            </w:r>
            <w:r w:rsidR="00057D49">
              <w:rPr>
                <w:rFonts w:ascii="Times New Roman" w:hAnsi="Times New Roman" w:cs="Times New Roman"/>
                <w:sz w:val="28"/>
                <w:szCs w:val="28"/>
              </w:rPr>
              <w:t xml:space="preserve"> ……………………………………………………………</w:t>
            </w:r>
          </w:p>
        </w:tc>
        <w:tc>
          <w:tcPr>
            <w:tcW w:w="918" w:type="dxa"/>
            <w:shd w:val="clear" w:color="auto" w:fill="auto"/>
          </w:tcPr>
          <w:p w14:paraId="4B3D1072" w14:textId="41346FA8" w:rsidR="00974EAD"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19</w:t>
            </w:r>
          </w:p>
        </w:tc>
      </w:tr>
      <w:tr w:rsidR="00BD4944" w:rsidRPr="00224A57" w14:paraId="6F8872D1" w14:textId="77777777" w:rsidTr="00E83CA0">
        <w:tc>
          <w:tcPr>
            <w:tcW w:w="675" w:type="dxa"/>
          </w:tcPr>
          <w:p w14:paraId="2332A427" w14:textId="34FF45AB" w:rsidR="00BD4944" w:rsidRPr="00C84493" w:rsidRDefault="00D9137B" w:rsidP="00634514">
            <w:pPr>
              <w:ind w:firstLine="0"/>
              <w:rPr>
                <w:rFonts w:ascii="Times New Roman" w:hAnsi="Times New Roman" w:cs="Times New Roman"/>
                <w:b/>
                <w:bCs/>
                <w:sz w:val="28"/>
                <w:szCs w:val="28"/>
              </w:rPr>
            </w:pPr>
            <w:r w:rsidRPr="00C84493">
              <w:rPr>
                <w:rFonts w:ascii="Times New Roman" w:hAnsi="Times New Roman" w:cs="Times New Roman"/>
                <w:b/>
                <w:bCs/>
                <w:sz w:val="28"/>
                <w:szCs w:val="28"/>
              </w:rPr>
              <w:t>2</w:t>
            </w:r>
          </w:p>
        </w:tc>
        <w:tc>
          <w:tcPr>
            <w:tcW w:w="8013" w:type="dxa"/>
          </w:tcPr>
          <w:p w14:paraId="68D04302" w14:textId="7C574F17" w:rsidR="00BD4944" w:rsidRPr="00224A57" w:rsidRDefault="00D9137B"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МАТЕРИАЛЫ и МЕТОДЫ ИССЛЕДОВАНИЯ</w:t>
            </w:r>
            <w:r w:rsidR="00057D49">
              <w:rPr>
                <w:rFonts w:ascii="Times New Roman" w:hAnsi="Times New Roman" w:cs="Times New Roman"/>
                <w:b/>
                <w:bCs/>
                <w:sz w:val="28"/>
                <w:szCs w:val="28"/>
              </w:rPr>
              <w:t xml:space="preserve"> ……………..</w:t>
            </w:r>
          </w:p>
        </w:tc>
        <w:tc>
          <w:tcPr>
            <w:tcW w:w="918" w:type="dxa"/>
            <w:shd w:val="clear" w:color="auto" w:fill="auto"/>
          </w:tcPr>
          <w:p w14:paraId="18A79193" w14:textId="5653EDEF" w:rsidR="00BD4944"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24</w:t>
            </w:r>
          </w:p>
        </w:tc>
      </w:tr>
      <w:tr w:rsidR="00BC3F0F" w:rsidRPr="00224A57" w14:paraId="0C664ED9" w14:textId="77777777" w:rsidTr="00E83CA0">
        <w:tc>
          <w:tcPr>
            <w:tcW w:w="675" w:type="dxa"/>
          </w:tcPr>
          <w:p w14:paraId="5F640CAF" w14:textId="4068CC7E" w:rsidR="00BC3F0F" w:rsidRPr="00BC3F0F" w:rsidRDefault="00BC3F0F" w:rsidP="00634514">
            <w:pPr>
              <w:ind w:firstLine="0"/>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013" w:type="dxa"/>
          </w:tcPr>
          <w:p w14:paraId="1C478585" w14:textId="3C822E2D" w:rsidR="00BC3F0F" w:rsidRPr="00057D49" w:rsidRDefault="00BC3F0F" w:rsidP="00AF0677">
            <w:pPr>
              <w:ind w:firstLine="0"/>
              <w:rPr>
                <w:rFonts w:ascii="Times New Roman" w:hAnsi="Times New Roman" w:cs="Times New Roman"/>
                <w:sz w:val="28"/>
                <w:szCs w:val="28"/>
                <w:lang w:val="kk-KZ"/>
              </w:rPr>
            </w:pPr>
            <w:r w:rsidRPr="00BC3F0F">
              <w:rPr>
                <w:rFonts w:ascii="Times New Roman" w:hAnsi="Times New Roman" w:cs="Times New Roman"/>
                <w:sz w:val="28"/>
                <w:szCs w:val="28"/>
              </w:rPr>
              <w:t>Организация исследования (про</w:t>
            </w:r>
            <w:r w:rsidRPr="00BC3F0F">
              <w:rPr>
                <w:rFonts w:ascii="Times New Roman" w:hAnsi="Times New Roman" w:cs="Times New Roman"/>
                <w:sz w:val="28"/>
                <w:szCs w:val="28"/>
                <w:lang w:val="kk-KZ"/>
              </w:rPr>
              <w:t>грамма</w:t>
            </w:r>
            <w:r w:rsidRPr="00BC3F0F">
              <w:rPr>
                <w:rFonts w:ascii="Times New Roman" w:hAnsi="Times New Roman" w:cs="Times New Roman"/>
                <w:sz w:val="28"/>
                <w:szCs w:val="28"/>
              </w:rPr>
              <w:t xml:space="preserve"> исследования)</w:t>
            </w:r>
            <w:r w:rsidR="00057D49">
              <w:rPr>
                <w:rFonts w:ascii="Times New Roman" w:hAnsi="Times New Roman" w:cs="Times New Roman"/>
                <w:sz w:val="28"/>
                <w:szCs w:val="28"/>
              </w:rPr>
              <w:t xml:space="preserve"> …………</w:t>
            </w:r>
          </w:p>
        </w:tc>
        <w:tc>
          <w:tcPr>
            <w:tcW w:w="918" w:type="dxa"/>
            <w:shd w:val="clear" w:color="auto" w:fill="auto"/>
          </w:tcPr>
          <w:p w14:paraId="7EDA0106" w14:textId="0E15609D" w:rsidR="00BC3F0F"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24</w:t>
            </w:r>
          </w:p>
        </w:tc>
      </w:tr>
      <w:tr w:rsidR="00BC3F0F" w:rsidRPr="00224A57" w14:paraId="446C1EDB" w14:textId="77777777" w:rsidTr="00E83CA0">
        <w:tc>
          <w:tcPr>
            <w:tcW w:w="675" w:type="dxa"/>
          </w:tcPr>
          <w:p w14:paraId="41806F87" w14:textId="0994C1EC" w:rsidR="00BC3F0F" w:rsidRDefault="00BC3F0F" w:rsidP="00634514">
            <w:pPr>
              <w:ind w:firstLine="0"/>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8013" w:type="dxa"/>
          </w:tcPr>
          <w:p w14:paraId="7743706C" w14:textId="230EC0A4" w:rsidR="00BC3F0F" w:rsidRPr="00BC3F0F" w:rsidRDefault="00BC3F0F" w:rsidP="00BC3F0F">
            <w:pPr>
              <w:ind w:left="1084" w:hanging="1154"/>
              <w:rPr>
                <w:rFonts w:ascii="Times New Roman" w:hAnsi="Times New Roman" w:cs="Times New Roman"/>
                <w:sz w:val="28"/>
                <w:szCs w:val="28"/>
                <w:lang w:val="kk-KZ"/>
              </w:rPr>
            </w:pPr>
            <w:r w:rsidRPr="00BC3F0F">
              <w:rPr>
                <w:rFonts w:ascii="Times New Roman" w:hAnsi="Times New Roman" w:cs="Times New Roman"/>
                <w:sz w:val="28"/>
                <w:szCs w:val="28"/>
              </w:rPr>
              <w:t>Методы сбора и анализа данных</w:t>
            </w:r>
            <w:r w:rsidR="00057D49">
              <w:rPr>
                <w:rFonts w:ascii="Times New Roman" w:hAnsi="Times New Roman" w:cs="Times New Roman"/>
                <w:sz w:val="28"/>
                <w:szCs w:val="28"/>
              </w:rPr>
              <w:t xml:space="preserve"> …………………………………..</w:t>
            </w:r>
          </w:p>
        </w:tc>
        <w:tc>
          <w:tcPr>
            <w:tcW w:w="918" w:type="dxa"/>
            <w:shd w:val="clear" w:color="auto" w:fill="auto"/>
          </w:tcPr>
          <w:p w14:paraId="713CCC07" w14:textId="516244AC" w:rsidR="00BC3F0F"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27</w:t>
            </w:r>
          </w:p>
        </w:tc>
      </w:tr>
      <w:tr w:rsidR="00BD4944" w:rsidRPr="00224A57" w14:paraId="609FC0A2" w14:textId="77777777" w:rsidTr="00E83CA0">
        <w:tc>
          <w:tcPr>
            <w:tcW w:w="675" w:type="dxa"/>
          </w:tcPr>
          <w:p w14:paraId="5CD77843" w14:textId="679219AF" w:rsidR="00BD4944" w:rsidRPr="00C84493" w:rsidRDefault="00070CBB" w:rsidP="00634514">
            <w:pPr>
              <w:ind w:firstLine="0"/>
              <w:rPr>
                <w:rFonts w:ascii="Times New Roman" w:hAnsi="Times New Roman" w:cs="Times New Roman"/>
                <w:b/>
                <w:bCs/>
                <w:sz w:val="28"/>
                <w:szCs w:val="28"/>
              </w:rPr>
            </w:pPr>
            <w:r w:rsidRPr="00C84493">
              <w:rPr>
                <w:rFonts w:ascii="Times New Roman" w:hAnsi="Times New Roman" w:cs="Times New Roman"/>
                <w:b/>
                <w:bCs/>
                <w:sz w:val="28"/>
                <w:szCs w:val="28"/>
              </w:rPr>
              <w:t>3</w:t>
            </w:r>
          </w:p>
        </w:tc>
        <w:tc>
          <w:tcPr>
            <w:tcW w:w="8013" w:type="dxa"/>
          </w:tcPr>
          <w:p w14:paraId="512D84A5" w14:textId="153DE15F" w:rsidR="00BD4944" w:rsidRPr="00224A57" w:rsidRDefault="00070CBB" w:rsidP="00AF0677">
            <w:pPr>
              <w:ind w:firstLine="0"/>
              <w:rPr>
                <w:rFonts w:ascii="Times New Roman" w:hAnsi="Times New Roman" w:cs="Times New Roman"/>
                <w:b/>
                <w:bCs/>
                <w:sz w:val="28"/>
                <w:szCs w:val="28"/>
              </w:rPr>
            </w:pPr>
            <w:r w:rsidRPr="00224A57">
              <w:rPr>
                <w:rFonts w:ascii="Times New Roman" w:hAnsi="Times New Roman" w:cs="Times New Roman"/>
                <w:b/>
                <w:bCs/>
                <w:sz w:val="28"/>
                <w:szCs w:val="28"/>
              </w:rPr>
              <w:t>РЕЗУЛЬТАТЫ СОБСТВЕННЫХ ИССЛЕДОВАНИЙ</w:t>
            </w:r>
            <w:r w:rsidR="00057D49">
              <w:rPr>
                <w:rFonts w:ascii="Times New Roman" w:hAnsi="Times New Roman" w:cs="Times New Roman"/>
                <w:b/>
                <w:bCs/>
                <w:sz w:val="28"/>
                <w:szCs w:val="28"/>
              </w:rPr>
              <w:t xml:space="preserve"> ………</w:t>
            </w:r>
          </w:p>
        </w:tc>
        <w:tc>
          <w:tcPr>
            <w:tcW w:w="918" w:type="dxa"/>
            <w:shd w:val="clear" w:color="auto" w:fill="auto"/>
          </w:tcPr>
          <w:p w14:paraId="5A4693C5" w14:textId="61C40B41" w:rsidR="00BD4944"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34</w:t>
            </w:r>
          </w:p>
        </w:tc>
      </w:tr>
      <w:tr w:rsidR="00BD4944" w:rsidRPr="00F2359A" w14:paraId="3A1B5CA4" w14:textId="77777777" w:rsidTr="00E83CA0">
        <w:tc>
          <w:tcPr>
            <w:tcW w:w="675" w:type="dxa"/>
          </w:tcPr>
          <w:p w14:paraId="0E385A32" w14:textId="1FFFBC70" w:rsidR="00BD4944" w:rsidRPr="00F2359A" w:rsidRDefault="00070CBB" w:rsidP="00634514">
            <w:pPr>
              <w:ind w:firstLine="0"/>
              <w:rPr>
                <w:rFonts w:ascii="Times New Roman" w:hAnsi="Times New Roman" w:cs="Times New Roman"/>
                <w:sz w:val="28"/>
                <w:szCs w:val="28"/>
              </w:rPr>
            </w:pPr>
            <w:r w:rsidRPr="00F2359A">
              <w:rPr>
                <w:rFonts w:ascii="Times New Roman" w:hAnsi="Times New Roman" w:cs="Times New Roman"/>
                <w:sz w:val="28"/>
                <w:szCs w:val="28"/>
              </w:rPr>
              <w:t>3.1</w:t>
            </w:r>
          </w:p>
        </w:tc>
        <w:tc>
          <w:tcPr>
            <w:tcW w:w="8013" w:type="dxa"/>
          </w:tcPr>
          <w:p w14:paraId="22E8E3A4" w14:textId="7A504F4B" w:rsidR="00BD4944" w:rsidRPr="00F2359A" w:rsidRDefault="00461EAD" w:rsidP="00F2359A">
            <w:pPr>
              <w:ind w:firstLine="0"/>
              <w:rPr>
                <w:rFonts w:ascii="Times New Roman" w:hAnsi="Times New Roman" w:cs="Times New Roman"/>
                <w:sz w:val="28"/>
                <w:szCs w:val="28"/>
              </w:rPr>
            </w:pPr>
            <w:r w:rsidRPr="00F2359A">
              <w:rPr>
                <w:rFonts w:ascii="Times New Roman" w:hAnsi="Times New Roman" w:cs="Times New Roman"/>
                <w:sz w:val="28"/>
                <w:szCs w:val="28"/>
              </w:rPr>
              <w:t>Статисти</w:t>
            </w:r>
            <w:r w:rsidR="00F2359A" w:rsidRPr="00F2359A">
              <w:rPr>
                <w:rFonts w:ascii="Times New Roman" w:hAnsi="Times New Roman" w:cs="Times New Roman"/>
                <w:sz w:val="28"/>
                <w:szCs w:val="28"/>
              </w:rPr>
              <w:t>ческий анализ</w:t>
            </w:r>
            <w:r w:rsidRPr="00F2359A">
              <w:rPr>
                <w:rFonts w:ascii="Times New Roman" w:hAnsi="Times New Roman" w:cs="Times New Roman"/>
                <w:sz w:val="28"/>
                <w:szCs w:val="28"/>
              </w:rPr>
              <w:t xml:space="preserve"> </w:t>
            </w:r>
            <w:r w:rsidR="001F2C7D" w:rsidRPr="00F2359A">
              <w:rPr>
                <w:rFonts w:ascii="Times New Roman" w:hAnsi="Times New Roman" w:cs="Times New Roman"/>
                <w:sz w:val="28"/>
                <w:szCs w:val="28"/>
              </w:rPr>
              <w:t>заболеваемости и смертности женского населения Казахстана в 2017–2023 гг.</w:t>
            </w:r>
            <w:r w:rsidR="00057D49">
              <w:rPr>
                <w:rFonts w:ascii="Times New Roman" w:hAnsi="Times New Roman" w:cs="Times New Roman"/>
                <w:sz w:val="28"/>
                <w:szCs w:val="28"/>
              </w:rPr>
              <w:t xml:space="preserve"> …………………………….</w:t>
            </w:r>
          </w:p>
        </w:tc>
        <w:tc>
          <w:tcPr>
            <w:tcW w:w="918" w:type="dxa"/>
            <w:shd w:val="clear" w:color="auto" w:fill="auto"/>
          </w:tcPr>
          <w:p w14:paraId="5B71DC40" w14:textId="03A890B6" w:rsidR="00BD4944"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34</w:t>
            </w:r>
          </w:p>
        </w:tc>
      </w:tr>
      <w:tr w:rsidR="0017480A" w:rsidRPr="00F2359A" w14:paraId="00FE5220" w14:textId="77777777" w:rsidTr="00E83CA0">
        <w:tc>
          <w:tcPr>
            <w:tcW w:w="675" w:type="dxa"/>
          </w:tcPr>
          <w:p w14:paraId="6D8CF285" w14:textId="4E42A3F7" w:rsidR="0017480A" w:rsidRPr="00F2359A" w:rsidRDefault="0017480A" w:rsidP="00634514">
            <w:pPr>
              <w:ind w:firstLine="0"/>
              <w:rPr>
                <w:rFonts w:ascii="Times New Roman" w:hAnsi="Times New Roman" w:cs="Times New Roman"/>
                <w:sz w:val="28"/>
                <w:szCs w:val="28"/>
              </w:rPr>
            </w:pPr>
            <w:r w:rsidRPr="00F2359A">
              <w:rPr>
                <w:rFonts w:ascii="Times New Roman" w:hAnsi="Times New Roman" w:cs="Times New Roman"/>
                <w:sz w:val="28"/>
                <w:szCs w:val="28"/>
              </w:rPr>
              <w:t>3.2</w:t>
            </w:r>
          </w:p>
        </w:tc>
        <w:tc>
          <w:tcPr>
            <w:tcW w:w="8013" w:type="dxa"/>
          </w:tcPr>
          <w:p w14:paraId="5340CC4E" w14:textId="1FFBC6F1" w:rsidR="0017480A" w:rsidRPr="00F2359A" w:rsidRDefault="00AF0677" w:rsidP="00AF0677">
            <w:pPr>
              <w:ind w:firstLine="0"/>
              <w:rPr>
                <w:rFonts w:ascii="Times New Roman" w:hAnsi="Times New Roman" w:cs="Times New Roman"/>
                <w:sz w:val="28"/>
                <w:szCs w:val="28"/>
              </w:rPr>
            </w:pPr>
            <w:r w:rsidRPr="00F2359A">
              <w:rPr>
                <w:rFonts w:ascii="Times New Roman" w:hAnsi="Times New Roman" w:cs="Times New Roman"/>
                <w:sz w:val="28"/>
                <w:szCs w:val="28"/>
              </w:rPr>
              <w:t>Влияние пандемии COVID-19 на рождаемость в Республике Казахстан</w:t>
            </w:r>
            <w:r w:rsidR="00057D49">
              <w:rPr>
                <w:rFonts w:ascii="Times New Roman" w:hAnsi="Times New Roman" w:cs="Times New Roman"/>
                <w:sz w:val="28"/>
                <w:szCs w:val="28"/>
              </w:rPr>
              <w:t xml:space="preserve"> ……………………………………………………………</w:t>
            </w:r>
          </w:p>
        </w:tc>
        <w:tc>
          <w:tcPr>
            <w:tcW w:w="918" w:type="dxa"/>
            <w:shd w:val="clear" w:color="auto" w:fill="auto"/>
          </w:tcPr>
          <w:p w14:paraId="77EAAD11" w14:textId="179BCCBA" w:rsidR="0017480A" w:rsidRPr="00787453" w:rsidRDefault="00787453" w:rsidP="00787453">
            <w:pPr>
              <w:ind w:firstLine="0"/>
              <w:jc w:val="center"/>
              <w:rPr>
                <w:rFonts w:ascii="Times New Roman" w:hAnsi="Times New Roman" w:cs="Times New Roman"/>
                <w:sz w:val="28"/>
                <w:szCs w:val="28"/>
              </w:rPr>
            </w:pPr>
            <w:r>
              <w:rPr>
                <w:rFonts w:ascii="Times New Roman" w:hAnsi="Times New Roman" w:cs="Times New Roman"/>
                <w:sz w:val="28"/>
                <w:szCs w:val="28"/>
              </w:rPr>
              <w:t>54</w:t>
            </w:r>
          </w:p>
        </w:tc>
      </w:tr>
      <w:tr w:rsidR="0017480A" w:rsidRPr="00F2359A" w14:paraId="3B250BF7" w14:textId="77777777" w:rsidTr="00E83CA0">
        <w:tc>
          <w:tcPr>
            <w:tcW w:w="675" w:type="dxa"/>
          </w:tcPr>
          <w:p w14:paraId="204750AE" w14:textId="764AB43B" w:rsidR="0017480A" w:rsidRPr="00F2359A" w:rsidRDefault="008A7E3C" w:rsidP="00634514">
            <w:pPr>
              <w:ind w:firstLine="0"/>
              <w:rPr>
                <w:rFonts w:ascii="Times New Roman" w:hAnsi="Times New Roman" w:cs="Times New Roman"/>
                <w:sz w:val="28"/>
                <w:szCs w:val="28"/>
              </w:rPr>
            </w:pPr>
            <w:r w:rsidRPr="00F2359A">
              <w:rPr>
                <w:rFonts w:ascii="Times New Roman" w:hAnsi="Times New Roman" w:cs="Times New Roman"/>
                <w:sz w:val="28"/>
                <w:szCs w:val="28"/>
              </w:rPr>
              <w:t>3.3</w:t>
            </w:r>
          </w:p>
        </w:tc>
        <w:tc>
          <w:tcPr>
            <w:tcW w:w="8013" w:type="dxa"/>
          </w:tcPr>
          <w:p w14:paraId="6AEED8DB" w14:textId="697F5AEC" w:rsidR="0017480A" w:rsidRPr="00F2359A" w:rsidRDefault="00FB60F1" w:rsidP="00FB60F1">
            <w:pPr>
              <w:ind w:hanging="50"/>
              <w:rPr>
                <w:rFonts w:ascii="Times New Roman" w:hAnsi="Times New Roman" w:cs="Times New Roman"/>
                <w:sz w:val="28"/>
                <w:szCs w:val="28"/>
              </w:rPr>
            </w:pPr>
            <w:r w:rsidRPr="00F2359A">
              <w:rPr>
                <w:rFonts w:ascii="Times New Roman" w:hAnsi="Times New Roman" w:cs="Times New Roman"/>
                <w:sz w:val="28"/>
                <w:szCs w:val="28"/>
              </w:rPr>
              <w:t xml:space="preserve"> Эпидемиологическая и прогностическая оценка сердечно</w:t>
            </w:r>
            <w:r w:rsidR="00593E0F" w:rsidRPr="00F2359A">
              <w:rPr>
                <w:rFonts w:ascii="Times New Roman" w:hAnsi="Times New Roman" w:cs="Times New Roman"/>
                <w:sz w:val="28"/>
                <w:szCs w:val="28"/>
              </w:rPr>
              <w:t>-</w:t>
            </w:r>
            <w:r w:rsidRPr="00F2359A">
              <w:rPr>
                <w:rFonts w:ascii="Times New Roman" w:hAnsi="Times New Roman" w:cs="Times New Roman"/>
                <w:sz w:val="28"/>
                <w:szCs w:val="28"/>
              </w:rPr>
              <w:t>сосудистых заболеваний, инсульта и сахарного диабета 2 типа у женщин репродуктивного возраста в странах Центральной Азии</w:t>
            </w:r>
          </w:p>
        </w:tc>
        <w:tc>
          <w:tcPr>
            <w:tcW w:w="918" w:type="dxa"/>
            <w:shd w:val="clear" w:color="auto" w:fill="auto"/>
          </w:tcPr>
          <w:p w14:paraId="68024BDB" w14:textId="44DD2AE1" w:rsidR="0017480A"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61</w:t>
            </w:r>
          </w:p>
        </w:tc>
      </w:tr>
      <w:tr w:rsidR="0050153B" w:rsidRPr="00224A57" w14:paraId="005E3E25" w14:textId="77777777" w:rsidTr="00E83CA0">
        <w:tc>
          <w:tcPr>
            <w:tcW w:w="675" w:type="dxa"/>
          </w:tcPr>
          <w:p w14:paraId="530803B6" w14:textId="12441A4A" w:rsidR="0050153B" w:rsidRPr="00224A57" w:rsidRDefault="0050153B" w:rsidP="00634514">
            <w:pPr>
              <w:ind w:firstLine="0"/>
              <w:rPr>
                <w:rFonts w:ascii="Times New Roman" w:hAnsi="Times New Roman" w:cs="Times New Roman"/>
                <w:sz w:val="28"/>
                <w:szCs w:val="28"/>
                <w:highlight w:val="yellow"/>
              </w:rPr>
            </w:pPr>
            <w:r w:rsidRPr="00224A57">
              <w:rPr>
                <w:rFonts w:ascii="Times New Roman" w:hAnsi="Times New Roman" w:cs="Times New Roman"/>
                <w:sz w:val="28"/>
                <w:szCs w:val="28"/>
              </w:rPr>
              <w:t>3.4</w:t>
            </w:r>
          </w:p>
        </w:tc>
        <w:tc>
          <w:tcPr>
            <w:tcW w:w="8013" w:type="dxa"/>
          </w:tcPr>
          <w:p w14:paraId="758332E8" w14:textId="60281990" w:rsidR="0050153B" w:rsidRPr="00224A57" w:rsidRDefault="00B22A82" w:rsidP="008A40C5">
            <w:pPr>
              <w:ind w:firstLine="0"/>
              <w:rPr>
                <w:rFonts w:ascii="Times New Roman" w:hAnsi="Times New Roman" w:cs="Times New Roman"/>
                <w:sz w:val="28"/>
                <w:szCs w:val="28"/>
                <w:highlight w:val="yellow"/>
                <w:lang w:val="kk-KZ"/>
              </w:rPr>
            </w:pPr>
            <w:r w:rsidRPr="00224A57">
              <w:rPr>
                <w:rFonts w:ascii="Times New Roman" w:hAnsi="Times New Roman" w:cs="Times New Roman"/>
                <w:sz w:val="28"/>
                <w:szCs w:val="28"/>
              </w:rPr>
              <w:t>Оценка уровня информированности и медицинской активности женщин в вопросах профилактики заболеваний</w:t>
            </w:r>
            <w:r w:rsidR="00057D49">
              <w:rPr>
                <w:rFonts w:ascii="Times New Roman" w:hAnsi="Times New Roman" w:cs="Times New Roman"/>
                <w:sz w:val="28"/>
                <w:szCs w:val="28"/>
              </w:rPr>
              <w:t xml:space="preserve"> ………………..</w:t>
            </w:r>
          </w:p>
        </w:tc>
        <w:tc>
          <w:tcPr>
            <w:tcW w:w="918" w:type="dxa"/>
            <w:shd w:val="clear" w:color="auto" w:fill="auto"/>
          </w:tcPr>
          <w:p w14:paraId="4544EDA9" w14:textId="15F372A7" w:rsidR="0050153B" w:rsidRPr="00787453" w:rsidRDefault="00787453"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81</w:t>
            </w:r>
          </w:p>
        </w:tc>
      </w:tr>
      <w:tr w:rsidR="008A40C5" w:rsidRPr="00224A57" w14:paraId="00F0561C" w14:textId="77777777" w:rsidTr="00E83CA0">
        <w:tc>
          <w:tcPr>
            <w:tcW w:w="675" w:type="dxa"/>
          </w:tcPr>
          <w:p w14:paraId="0F0A31B7" w14:textId="1F2424D9" w:rsidR="008A40C5" w:rsidRPr="00C84493" w:rsidRDefault="008A40C5" w:rsidP="00634514">
            <w:pPr>
              <w:ind w:firstLine="0"/>
              <w:rPr>
                <w:rFonts w:ascii="Times New Roman" w:hAnsi="Times New Roman" w:cs="Times New Roman"/>
                <w:b/>
                <w:bCs/>
                <w:sz w:val="28"/>
                <w:szCs w:val="28"/>
              </w:rPr>
            </w:pPr>
            <w:r w:rsidRPr="00C84493">
              <w:rPr>
                <w:rFonts w:ascii="Times New Roman" w:hAnsi="Times New Roman" w:cs="Times New Roman"/>
                <w:b/>
                <w:bCs/>
                <w:sz w:val="28"/>
                <w:szCs w:val="28"/>
              </w:rPr>
              <w:t>4</w:t>
            </w:r>
          </w:p>
        </w:tc>
        <w:tc>
          <w:tcPr>
            <w:tcW w:w="8013" w:type="dxa"/>
          </w:tcPr>
          <w:p w14:paraId="1521FEDE" w14:textId="1A74D474" w:rsidR="008A40C5" w:rsidRPr="00F2359A" w:rsidRDefault="009F244F" w:rsidP="008A40C5">
            <w:pPr>
              <w:ind w:firstLine="0"/>
              <w:rPr>
                <w:rFonts w:ascii="Times New Roman" w:hAnsi="Times New Roman" w:cs="Times New Roman"/>
                <w:b/>
                <w:bCs/>
                <w:sz w:val="28"/>
                <w:szCs w:val="28"/>
              </w:rPr>
            </w:pPr>
            <w:r w:rsidRPr="00F2359A">
              <w:rPr>
                <w:rFonts w:ascii="Times New Roman" w:hAnsi="Times New Roman" w:cs="Times New Roman"/>
                <w:b/>
                <w:bCs/>
                <w:sz w:val="28"/>
                <w:szCs w:val="28"/>
              </w:rPr>
              <w:t>МОДЕЛЬ ПРОГРАММЫ СНИЖЕНИЯ БРЕМЕНИ НЕИНФЕКЦИОННЫХ ЗАБОЛЕВАНИЙ И УКРЕПЛЕНИЯ ЗДОРОВЬЯ ЖЕНЩИН В ПОСТПАНДЕМИЧЕСКИЙ ПЕРИОД</w:t>
            </w:r>
            <w:r w:rsidR="00057D49">
              <w:rPr>
                <w:rFonts w:ascii="Times New Roman" w:hAnsi="Times New Roman" w:cs="Times New Roman"/>
                <w:b/>
                <w:bCs/>
                <w:sz w:val="28"/>
                <w:szCs w:val="28"/>
              </w:rPr>
              <w:t xml:space="preserve"> …………</w:t>
            </w:r>
            <w:r w:rsidR="000F3875">
              <w:rPr>
                <w:rFonts w:ascii="Times New Roman" w:hAnsi="Times New Roman" w:cs="Times New Roman"/>
                <w:b/>
                <w:bCs/>
                <w:sz w:val="28"/>
                <w:szCs w:val="28"/>
              </w:rPr>
              <w:t>…………………………………………………</w:t>
            </w:r>
          </w:p>
        </w:tc>
        <w:tc>
          <w:tcPr>
            <w:tcW w:w="918" w:type="dxa"/>
            <w:shd w:val="clear" w:color="auto" w:fill="auto"/>
          </w:tcPr>
          <w:p w14:paraId="543B45C4" w14:textId="757AB88A" w:rsidR="008A40C5" w:rsidRPr="00787453" w:rsidRDefault="00D90185" w:rsidP="00787453">
            <w:pPr>
              <w:ind w:firstLine="0"/>
              <w:jc w:val="center"/>
              <w:rPr>
                <w:rFonts w:ascii="Times New Roman" w:hAnsi="Times New Roman" w:cs="Times New Roman"/>
                <w:sz w:val="28"/>
                <w:szCs w:val="28"/>
              </w:rPr>
            </w:pPr>
            <w:r w:rsidRPr="00787453">
              <w:rPr>
                <w:rFonts w:ascii="Times New Roman" w:hAnsi="Times New Roman" w:cs="Times New Roman"/>
                <w:sz w:val="28"/>
                <w:szCs w:val="28"/>
              </w:rPr>
              <w:t>97</w:t>
            </w:r>
          </w:p>
        </w:tc>
      </w:tr>
      <w:tr w:rsidR="00057D49" w:rsidRPr="00224A57" w14:paraId="35F2C804" w14:textId="77777777" w:rsidTr="00E83CA0">
        <w:tc>
          <w:tcPr>
            <w:tcW w:w="8688" w:type="dxa"/>
            <w:gridSpan w:val="2"/>
          </w:tcPr>
          <w:p w14:paraId="1BAF497C" w14:textId="6307B8A0" w:rsidR="00057D49" w:rsidRPr="00F2359A" w:rsidRDefault="00057D49" w:rsidP="008A40C5">
            <w:pPr>
              <w:ind w:firstLine="0"/>
              <w:rPr>
                <w:rFonts w:ascii="Times New Roman" w:hAnsi="Times New Roman" w:cs="Times New Roman"/>
                <w:b/>
                <w:bCs/>
                <w:sz w:val="28"/>
                <w:szCs w:val="28"/>
              </w:rPr>
            </w:pPr>
            <w:r w:rsidRPr="00F2359A">
              <w:rPr>
                <w:rFonts w:ascii="Times New Roman" w:hAnsi="Times New Roman" w:cs="Times New Roman"/>
                <w:b/>
                <w:bCs/>
                <w:sz w:val="28"/>
                <w:szCs w:val="28"/>
              </w:rPr>
              <w:t>ЗАКЛЮЧЕНИЕ</w:t>
            </w:r>
            <w:r w:rsidR="000F3875">
              <w:rPr>
                <w:rFonts w:ascii="Times New Roman" w:hAnsi="Times New Roman" w:cs="Times New Roman"/>
                <w:b/>
                <w:bCs/>
                <w:sz w:val="28"/>
                <w:szCs w:val="28"/>
              </w:rPr>
              <w:t xml:space="preserve"> …………………………………………………………</w:t>
            </w:r>
          </w:p>
        </w:tc>
        <w:tc>
          <w:tcPr>
            <w:tcW w:w="918" w:type="dxa"/>
            <w:shd w:val="clear" w:color="auto" w:fill="auto"/>
          </w:tcPr>
          <w:p w14:paraId="2EA2C881" w14:textId="10BED65C" w:rsidR="00057D49" w:rsidRPr="00C84493" w:rsidRDefault="00D90185"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102</w:t>
            </w:r>
          </w:p>
        </w:tc>
      </w:tr>
      <w:tr w:rsidR="00057D49" w:rsidRPr="00224A57" w14:paraId="507B2502" w14:textId="77777777" w:rsidTr="00E83CA0">
        <w:tc>
          <w:tcPr>
            <w:tcW w:w="8688" w:type="dxa"/>
            <w:gridSpan w:val="2"/>
          </w:tcPr>
          <w:p w14:paraId="2EA8EA5C" w14:textId="181471E6" w:rsidR="00057D49" w:rsidRPr="00224A57" w:rsidRDefault="00057D49" w:rsidP="008A40C5">
            <w:pPr>
              <w:ind w:firstLine="0"/>
              <w:rPr>
                <w:rFonts w:ascii="Times New Roman" w:hAnsi="Times New Roman" w:cs="Times New Roman"/>
                <w:b/>
                <w:bCs/>
                <w:sz w:val="28"/>
                <w:szCs w:val="28"/>
              </w:rPr>
            </w:pPr>
            <w:r w:rsidRPr="00224A57">
              <w:rPr>
                <w:rFonts w:ascii="Times New Roman" w:hAnsi="Times New Roman" w:cs="Times New Roman"/>
                <w:b/>
                <w:bCs/>
                <w:sz w:val="28"/>
                <w:szCs w:val="28"/>
              </w:rPr>
              <w:t>СПИСОК ИСПОЛЬЗОВАННЫХ ИСТОЧНИКОВ</w:t>
            </w:r>
            <w:r w:rsidR="000F3875">
              <w:rPr>
                <w:rFonts w:ascii="Times New Roman" w:hAnsi="Times New Roman" w:cs="Times New Roman"/>
                <w:b/>
                <w:bCs/>
                <w:sz w:val="28"/>
                <w:szCs w:val="28"/>
              </w:rPr>
              <w:t xml:space="preserve"> …………………</w:t>
            </w:r>
          </w:p>
        </w:tc>
        <w:tc>
          <w:tcPr>
            <w:tcW w:w="918" w:type="dxa"/>
            <w:shd w:val="clear" w:color="auto" w:fill="auto"/>
          </w:tcPr>
          <w:p w14:paraId="213384D2" w14:textId="19E1CC63" w:rsidR="00057D49" w:rsidRPr="00C84493" w:rsidRDefault="00D90185" w:rsidP="00787453">
            <w:pPr>
              <w:ind w:firstLine="0"/>
              <w:jc w:val="center"/>
              <w:rPr>
                <w:rFonts w:ascii="Times New Roman" w:hAnsi="Times New Roman" w:cs="Times New Roman"/>
                <w:b/>
                <w:bCs/>
                <w:sz w:val="28"/>
                <w:szCs w:val="28"/>
              </w:rPr>
            </w:pPr>
            <w:r>
              <w:rPr>
                <w:rFonts w:ascii="Times New Roman" w:hAnsi="Times New Roman" w:cs="Times New Roman"/>
                <w:b/>
                <w:bCs/>
                <w:sz w:val="28"/>
                <w:szCs w:val="28"/>
              </w:rPr>
              <w:t>10</w:t>
            </w:r>
            <w:r w:rsidR="00787453">
              <w:rPr>
                <w:rFonts w:ascii="Times New Roman" w:hAnsi="Times New Roman" w:cs="Times New Roman"/>
                <w:b/>
                <w:bCs/>
                <w:sz w:val="28"/>
                <w:szCs w:val="28"/>
              </w:rPr>
              <w:t>6</w:t>
            </w:r>
          </w:p>
        </w:tc>
      </w:tr>
      <w:tr w:rsidR="00057D49" w:rsidRPr="00224A57" w14:paraId="34DB5953" w14:textId="77777777" w:rsidTr="00E83CA0">
        <w:trPr>
          <w:trHeight w:val="100"/>
        </w:trPr>
        <w:tc>
          <w:tcPr>
            <w:tcW w:w="8688" w:type="dxa"/>
            <w:gridSpan w:val="2"/>
          </w:tcPr>
          <w:p w14:paraId="50D09991" w14:textId="43F34BD6" w:rsidR="00057D49" w:rsidRPr="00225535" w:rsidRDefault="00057D49" w:rsidP="008A40C5">
            <w:pPr>
              <w:ind w:firstLine="0"/>
              <w:rPr>
                <w:rFonts w:ascii="Times New Roman" w:hAnsi="Times New Roman" w:cs="Times New Roman"/>
                <w:b/>
                <w:bCs/>
                <w:sz w:val="28"/>
                <w:szCs w:val="28"/>
                <w:lang w:val="kk-KZ"/>
              </w:rPr>
            </w:pPr>
            <w:r w:rsidRPr="00225535">
              <w:rPr>
                <w:rFonts w:ascii="Times New Roman" w:hAnsi="Times New Roman" w:cs="Times New Roman"/>
                <w:b/>
                <w:bCs/>
                <w:sz w:val="28"/>
                <w:szCs w:val="28"/>
              </w:rPr>
              <w:t>ПРИЛОЖЕНИ</w:t>
            </w:r>
            <w:r w:rsidR="00225535" w:rsidRPr="00225535">
              <w:rPr>
                <w:rFonts w:ascii="Times New Roman" w:hAnsi="Times New Roman" w:cs="Times New Roman"/>
                <w:b/>
                <w:bCs/>
                <w:sz w:val="28"/>
                <w:szCs w:val="28"/>
                <w:lang w:val="kk-KZ"/>
              </w:rPr>
              <w:t>Я</w:t>
            </w:r>
            <w:r w:rsidR="000F3875" w:rsidRPr="00225535">
              <w:rPr>
                <w:rFonts w:ascii="Times New Roman" w:hAnsi="Times New Roman" w:cs="Times New Roman"/>
                <w:b/>
                <w:bCs/>
                <w:sz w:val="28"/>
                <w:szCs w:val="28"/>
              </w:rPr>
              <w:t xml:space="preserve"> …………………………………………</w:t>
            </w:r>
            <w:r w:rsidR="00225535" w:rsidRPr="00225535">
              <w:rPr>
                <w:rFonts w:ascii="Times New Roman" w:hAnsi="Times New Roman" w:cs="Times New Roman"/>
                <w:b/>
                <w:bCs/>
                <w:sz w:val="28"/>
                <w:szCs w:val="28"/>
                <w:lang w:val="kk-KZ"/>
              </w:rPr>
              <w:t>........................</w:t>
            </w:r>
          </w:p>
        </w:tc>
        <w:tc>
          <w:tcPr>
            <w:tcW w:w="918" w:type="dxa"/>
            <w:shd w:val="clear" w:color="auto" w:fill="auto"/>
          </w:tcPr>
          <w:p w14:paraId="6DA02C96" w14:textId="77777777" w:rsidR="00057D49" w:rsidRPr="00C84493" w:rsidRDefault="00057D49" w:rsidP="00787453">
            <w:pPr>
              <w:jc w:val="center"/>
              <w:rPr>
                <w:rFonts w:ascii="Times New Roman" w:hAnsi="Times New Roman" w:cs="Times New Roman"/>
                <w:b/>
                <w:bCs/>
                <w:sz w:val="28"/>
                <w:szCs w:val="28"/>
              </w:rPr>
            </w:pPr>
          </w:p>
        </w:tc>
      </w:tr>
    </w:tbl>
    <w:p w14:paraId="739B9894" w14:textId="77777777" w:rsidR="00F3677A" w:rsidRPr="00224A57" w:rsidRDefault="00F3677A" w:rsidP="00AB68B5">
      <w:pPr>
        <w:jc w:val="center"/>
        <w:rPr>
          <w:rFonts w:ascii="Times New Roman" w:hAnsi="Times New Roman" w:cs="Times New Roman"/>
          <w:b/>
          <w:bCs/>
          <w:sz w:val="28"/>
          <w:szCs w:val="28"/>
        </w:rPr>
      </w:pPr>
    </w:p>
    <w:p w14:paraId="3931B9F1" w14:textId="77777777" w:rsidR="00BC3F0F" w:rsidRDefault="00BC3F0F" w:rsidP="00AB68B5">
      <w:pPr>
        <w:jc w:val="center"/>
        <w:rPr>
          <w:rFonts w:ascii="Times New Roman" w:hAnsi="Times New Roman" w:cs="Times New Roman"/>
          <w:b/>
          <w:bCs/>
          <w:sz w:val="28"/>
          <w:szCs w:val="28"/>
          <w:lang w:val="kk-KZ"/>
        </w:rPr>
      </w:pPr>
    </w:p>
    <w:p w14:paraId="61B971D5" w14:textId="77777777" w:rsidR="00BC3F0F" w:rsidRDefault="00BC3F0F" w:rsidP="00AB68B5">
      <w:pPr>
        <w:jc w:val="center"/>
        <w:rPr>
          <w:rFonts w:ascii="Times New Roman" w:hAnsi="Times New Roman" w:cs="Times New Roman"/>
          <w:b/>
          <w:bCs/>
          <w:sz w:val="28"/>
          <w:szCs w:val="28"/>
          <w:lang w:val="kk-KZ"/>
        </w:rPr>
      </w:pPr>
    </w:p>
    <w:p w14:paraId="120ABB1B" w14:textId="77777777" w:rsidR="00BC3F0F" w:rsidRDefault="00BC3F0F" w:rsidP="00AB68B5">
      <w:pPr>
        <w:jc w:val="center"/>
        <w:rPr>
          <w:rFonts w:ascii="Times New Roman" w:hAnsi="Times New Roman" w:cs="Times New Roman"/>
          <w:b/>
          <w:bCs/>
          <w:sz w:val="28"/>
          <w:szCs w:val="28"/>
          <w:lang w:val="kk-KZ"/>
        </w:rPr>
      </w:pPr>
    </w:p>
    <w:p w14:paraId="0778FE67" w14:textId="77777777" w:rsidR="00BC3F0F" w:rsidRDefault="00BC3F0F" w:rsidP="00AB68B5">
      <w:pPr>
        <w:jc w:val="center"/>
        <w:rPr>
          <w:rFonts w:ascii="Times New Roman" w:hAnsi="Times New Roman" w:cs="Times New Roman"/>
          <w:b/>
          <w:bCs/>
          <w:sz w:val="28"/>
          <w:szCs w:val="28"/>
          <w:lang w:val="kk-KZ"/>
        </w:rPr>
      </w:pPr>
    </w:p>
    <w:p w14:paraId="315CDEDD" w14:textId="77777777" w:rsidR="00BC3F0F" w:rsidRDefault="00BC3F0F" w:rsidP="00AB68B5">
      <w:pPr>
        <w:jc w:val="center"/>
        <w:rPr>
          <w:rFonts w:ascii="Times New Roman" w:hAnsi="Times New Roman" w:cs="Times New Roman"/>
          <w:b/>
          <w:bCs/>
          <w:sz w:val="28"/>
          <w:szCs w:val="28"/>
          <w:lang w:val="kk-KZ"/>
        </w:rPr>
      </w:pPr>
    </w:p>
    <w:p w14:paraId="5CFA840E" w14:textId="77777777" w:rsidR="000F3875" w:rsidRDefault="000F3875" w:rsidP="00AB68B5">
      <w:pPr>
        <w:jc w:val="center"/>
        <w:rPr>
          <w:rFonts w:ascii="Times New Roman" w:hAnsi="Times New Roman" w:cs="Times New Roman"/>
          <w:b/>
          <w:bCs/>
          <w:sz w:val="28"/>
          <w:szCs w:val="28"/>
          <w:lang w:val="kk-KZ"/>
        </w:rPr>
      </w:pPr>
    </w:p>
    <w:p w14:paraId="1BF432A1" w14:textId="77777777" w:rsidR="000F3875" w:rsidRDefault="000F3875" w:rsidP="00AB68B5">
      <w:pPr>
        <w:jc w:val="center"/>
        <w:rPr>
          <w:rFonts w:ascii="Times New Roman" w:hAnsi="Times New Roman" w:cs="Times New Roman"/>
          <w:b/>
          <w:bCs/>
          <w:sz w:val="28"/>
          <w:szCs w:val="28"/>
          <w:lang w:val="kk-KZ"/>
        </w:rPr>
      </w:pPr>
    </w:p>
    <w:p w14:paraId="7980F347" w14:textId="77777777" w:rsidR="000F3875" w:rsidRDefault="000F3875" w:rsidP="00AB68B5">
      <w:pPr>
        <w:jc w:val="center"/>
        <w:rPr>
          <w:rFonts w:ascii="Times New Roman" w:hAnsi="Times New Roman" w:cs="Times New Roman"/>
          <w:b/>
          <w:bCs/>
          <w:sz w:val="28"/>
          <w:szCs w:val="28"/>
          <w:lang w:val="kk-KZ"/>
        </w:rPr>
      </w:pPr>
    </w:p>
    <w:p w14:paraId="7332FB73" w14:textId="471FFDEA" w:rsidR="00AB68B5" w:rsidRPr="00224A57" w:rsidRDefault="005E77B5" w:rsidP="00AB68B5">
      <w:pPr>
        <w:jc w:val="center"/>
        <w:rPr>
          <w:rFonts w:ascii="Times New Roman" w:hAnsi="Times New Roman" w:cs="Times New Roman"/>
          <w:b/>
          <w:bCs/>
          <w:sz w:val="28"/>
          <w:szCs w:val="28"/>
        </w:rPr>
      </w:pPr>
      <w:r w:rsidRPr="00224A57">
        <w:rPr>
          <w:rFonts w:ascii="Times New Roman" w:hAnsi="Times New Roman" w:cs="Times New Roman"/>
          <w:b/>
          <w:bCs/>
          <w:sz w:val="28"/>
          <w:szCs w:val="28"/>
        </w:rPr>
        <w:lastRenderedPageBreak/>
        <w:t>НОРМАТИВНЫЕ ССЫЛКИ</w:t>
      </w:r>
    </w:p>
    <w:p w14:paraId="2AB6902A" w14:textId="77777777" w:rsidR="002D5E1A" w:rsidRPr="00224A57" w:rsidRDefault="002D5E1A" w:rsidP="002D5E1A">
      <w:pPr>
        <w:ind w:firstLine="0"/>
        <w:rPr>
          <w:rFonts w:ascii="Times New Roman" w:hAnsi="Times New Roman" w:cs="Times New Roman"/>
          <w:sz w:val="28"/>
          <w:szCs w:val="28"/>
        </w:rPr>
      </w:pPr>
    </w:p>
    <w:p w14:paraId="2BB3B3DA" w14:textId="51E3C983" w:rsidR="002D5E1A" w:rsidRPr="00224A57" w:rsidRDefault="00AB68B5" w:rsidP="00634514">
      <w:pPr>
        <w:rPr>
          <w:rFonts w:ascii="Times New Roman" w:hAnsi="Times New Roman" w:cs="Times New Roman"/>
          <w:sz w:val="28"/>
          <w:szCs w:val="28"/>
        </w:rPr>
      </w:pPr>
      <w:r w:rsidRPr="00224A57">
        <w:rPr>
          <w:rFonts w:ascii="Times New Roman" w:hAnsi="Times New Roman" w:cs="Times New Roman"/>
          <w:sz w:val="28"/>
          <w:szCs w:val="28"/>
        </w:rPr>
        <w:t>В настоящей диссертации использованы ссылки на следующие стандарты:</w:t>
      </w:r>
    </w:p>
    <w:p w14:paraId="785ED25A" w14:textId="720917AC"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ab/>
        <w:t>Кодекс Республики Казахстан «О здоровье народа и системе здравоохранения» от 7 июля 2020 года № 360-VI ЗРК (с изменениями и дополнениями на 2024 год).</w:t>
      </w:r>
    </w:p>
    <w:p w14:paraId="7306A990" w14:textId="40A9E22A"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Государственная программа развития здравоохранения Республики Казахстан на 2020</w:t>
      </w:r>
      <w:r w:rsidR="008A6AAD" w:rsidRPr="00224A57">
        <w:rPr>
          <w:rFonts w:ascii="Times New Roman" w:hAnsi="Times New Roman" w:cs="Times New Roman"/>
          <w:sz w:val="28"/>
          <w:szCs w:val="28"/>
        </w:rPr>
        <w:t xml:space="preserve"> - </w:t>
      </w:r>
      <w:r w:rsidRPr="00224A57">
        <w:rPr>
          <w:rFonts w:ascii="Times New Roman" w:hAnsi="Times New Roman" w:cs="Times New Roman"/>
          <w:sz w:val="28"/>
          <w:szCs w:val="28"/>
        </w:rPr>
        <w:t>2025 годы. Постановление Правительства Республики Казахстан от 26 декабря 2019 года № 982.</w:t>
      </w:r>
    </w:p>
    <w:p w14:paraId="600860AA" w14:textId="0BA1DDB3"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Национальный план развития Республики Казахстан до 2029 года. Утверждён Указом Президента Республики Казахстан от 15 февраля 2023 года № 109.</w:t>
      </w:r>
    </w:p>
    <w:p w14:paraId="631EC0EA" w14:textId="77777777"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Клинические протоколы диагностики и лечения заболеваний, утверждённые Комитетом контроля качества медицинских услуг Министерства здравоохранения Республики Казахстан (в т.ч. по репродуктивному здоровью, ССЗ, СД2 и постковидным состояниям).</w:t>
      </w:r>
    </w:p>
    <w:p w14:paraId="2D2036C2" w14:textId="77777777"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Приказ Министра здравоохранения Республики Казахстан от 15 декабря 2020 года № ҚР ДСМ-272/2020 «Об утверждении правил и условий проведения вспомогательных репродуктивных методов и технологий» (зарегистрирован в Министерстве юстиции РК 20 декабря 2020 года № 21816).</w:t>
      </w:r>
    </w:p>
    <w:p w14:paraId="0E135083" w14:textId="77777777"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Стандарты ВОЗ по оценке бремени заболеваний:</w:t>
      </w:r>
    </w:p>
    <w:p w14:paraId="440A1566" w14:textId="77777777" w:rsidR="002D5E1A" w:rsidRPr="00224A57" w:rsidRDefault="002D5E1A" w:rsidP="000F3875">
      <w:pPr>
        <w:rPr>
          <w:rFonts w:ascii="Times New Roman" w:hAnsi="Times New Roman" w:cs="Times New Roman"/>
          <w:sz w:val="28"/>
          <w:szCs w:val="28"/>
          <w:lang w:val="en-US"/>
        </w:rPr>
      </w:pPr>
      <w:r w:rsidRPr="00224A57">
        <w:rPr>
          <w:rFonts w:ascii="Times New Roman" w:hAnsi="Times New Roman" w:cs="Times New Roman"/>
          <w:sz w:val="28"/>
          <w:szCs w:val="28"/>
          <w:lang w:val="en-US"/>
        </w:rPr>
        <w:t>WHO methods and data sources for global burden of disease estimates 2000–2019. WHO/Department of Data and Analytics, 2020.</w:t>
      </w:r>
    </w:p>
    <w:p w14:paraId="426DED03" w14:textId="4103A628" w:rsidR="002D5E1A" w:rsidRPr="00224A57" w:rsidRDefault="002D5E1A" w:rsidP="000F3875">
      <w:pPr>
        <w:rPr>
          <w:rFonts w:ascii="Times New Roman" w:hAnsi="Times New Roman" w:cs="Times New Roman"/>
          <w:sz w:val="28"/>
          <w:szCs w:val="28"/>
          <w:lang w:val="en-US"/>
        </w:rPr>
      </w:pPr>
      <w:r w:rsidRPr="00224A57">
        <w:rPr>
          <w:rFonts w:ascii="Times New Roman" w:hAnsi="Times New Roman" w:cs="Times New Roman"/>
          <w:sz w:val="28"/>
          <w:szCs w:val="28"/>
          <w:lang w:val="en-US"/>
        </w:rPr>
        <w:t>International classification of diseases 10th revision (ICD-10). WHO, Geneva.</w:t>
      </w:r>
    </w:p>
    <w:p w14:paraId="2B53FBE6" w14:textId="0823547D" w:rsidR="002D5E1A" w:rsidRPr="00224A57" w:rsidRDefault="002D5E1A" w:rsidP="000F3875">
      <w:pPr>
        <w:rPr>
          <w:rFonts w:ascii="Times New Roman" w:hAnsi="Times New Roman" w:cs="Times New Roman"/>
          <w:sz w:val="28"/>
          <w:szCs w:val="28"/>
          <w:lang w:val="en-US"/>
        </w:rPr>
      </w:pPr>
      <w:r w:rsidRPr="00224A57">
        <w:rPr>
          <w:rFonts w:ascii="Times New Roman" w:hAnsi="Times New Roman" w:cs="Times New Roman"/>
          <w:sz w:val="28"/>
          <w:szCs w:val="28"/>
        </w:rPr>
        <w:t>Методические</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рекомендации</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по</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расчёту</w:t>
      </w:r>
      <w:r w:rsidRPr="00224A57">
        <w:rPr>
          <w:rFonts w:ascii="Times New Roman" w:hAnsi="Times New Roman" w:cs="Times New Roman"/>
          <w:sz w:val="28"/>
          <w:szCs w:val="28"/>
          <w:lang w:val="en-US"/>
        </w:rPr>
        <w:t xml:space="preserve"> DALY, YLL, YLD </w:t>
      </w:r>
      <w:r w:rsidRPr="00224A57">
        <w:rPr>
          <w:rFonts w:ascii="Times New Roman" w:hAnsi="Times New Roman" w:cs="Times New Roman"/>
          <w:sz w:val="28"/>
          <w:szCs w:val="28"/>
        </w:rPr>
        <w:t>на</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основе</w:t>
      </w:r>
      <w:r w:rsidRPr="00224A57">
        <w:rPr>
          <w:rFonts w:ascii="Times New Roman" w:hAnsi="Times New Roman" w:cs="Times New Roman"/>
          <w:sz w:val="28"/>
          <w:szCs w:val="28"/>
          <w:lang w:val="en-US"/>
        </w:rPr>
        <w:t xml:space="preserve"> Global Burden of Disease Study (IHME, University of Washington, 2020</w:t>
      </w:r>
      <w:r w:rsidR="008A6AAD" w:rsidRPr="00224A57">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2023).</w:t>
      </w:r>
    </w:p>
    <w:p w14:paraId="3CCE471F" w14:textId="49E5A0A0" w:rsidR="002D5E1A" w:rsidRPr="00224A57" w:rsidRDefault="002D5E1A" w:rsidP="000F3875">
      <w:pPr>
        <w:rPr>
          <w:rFonts w:ascii="Times New Roman" w:hAnsi="Times New Roman" w:cs="Times New Roman"/>
          <w:sz w:val="28"/>
          <w:szCs w:val="28"/>
        </w:rPr>
      </w:pPr>
      <w:r w:rsidRPr="00224A57">
        <w:rPr>
          <w:rFonts w:ascii="Times New Roman" w:hAnsi="Times New Roman" w:cs="Times New Roman"/>
          <w:sz w:val="28"/>
          <w:szCs w:val="28"/>
        </w:rPr>
        <w:t>Нормативно-методические документы Министерства здравоохранения РК по оказанию первичной медико-санитарной помощи и цифровизации медицинских услуг (2021</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2024 гг.).</w:t>
      </w:r>
    </w:p>
    <w:p w14:paraId="79583198" w14:textId="77777777" w:rsidR="005E77B5" w:rsidRPr="00224A57" w:rsidRDefault="005E77B5" w:rsidP="000F3875">
      <w:pPr>
        <w:jc w:val="left"/>
        <w:rPr>
          <w:rFonts w:ascii="Times New Roman" w:hAnsi="Times New Roman" w:cs="Times New Roman"/>
          <w:sz w:val="28"/>
          <w:szCs w:val="28"/>
        </w:rPr>
      </w:pPr>
    </w:p>
    <w:p w14:paraId="4C2005BB" w14:textId="77777777" w:rsidR="005E77B5" w:rsidRPr="00224A57" w:rsidRDefault="005E77B5" w:rsidP="005E77B5">
      <w:pPr>
        <w:jc w:val="center"/>
        <w:rPr>
          <w:rFonts w:ascii="Times New Roman" w:hAnsi="Times New Roman" w:cs="Times New Roman"/>
          <w:sz w:val="28"/>
          <w:szCs w:val="28"/>
        </w:rPr>
      </w:pPr>
    </w:p>
    <w:p w14:paraId="66511177" w14:textId="77777777" w:rsidR="0050153B" w:rsidRPr="00224A57" w:rsidRDefault="0050153B" w:rsidP="005E77B5">
      <w:pPr>
        <w:jc w:val="center"/>
        <w:rPr>
          <w:rFonts w:ascii="Times New Roman" w:hAnsi="Times New Roman" w:cs="Times New Roman"/>
          <w:sz w:val="28"/>
          <w:szCs w:val="28"/>
        </w:rPr>
      </w:pPr>
    </w:p>
    <w:p w14:paraId="09C57649" w14:textId="77777777" w:rsidR="002D5E1A" w:rsidRPr="00224A57" w:rsidRDefault="002D5E1A" w:rsidP="00AB68B5">
      <w:pPr>
        <w:ind w:firstLine="0"/>
        <w:rPr>
          <w:rFonts w:ascii="Times New Roman" w:hAnsi="Times New Roman" w:cs="Times New Roman"/>
          <w:sz w:val="28"/>
          <w:szCs w:val="28"/>
        </w:rPr>
      </w:pPr>
    </w:p>
    <w:p w14:paraId="2561BCCE" w14:textId="77777777" w:rsidR="00C75270" w:rsidRPr="00224A57" w:rsidRDefault="00C75270" w:rsidP="00AB68B5">
      <w:pPr>
        <w:ind w:firstLine="0"/>
        <w:rPr>
          <w:rFonts w:ascii="Times New Roman" w:hAnsi="Times New Roman" w:cs="Times New Roman"/>
          <w:sz w:val="28"/>
          <w:szCs w:val="28"/>
        </w:rPr>
      </w:pPr>
    </w:p>
    <w:p w14:paraId="3C0C7C17" w14:textId="77777777" w:rsidR="00C75270" w:rsidRPr="00224A57" w:rsidRDefault="00C75270" w:rsidP="00AB68B5">
      <w:pPr>
        <w:ind w:firstLine="0"/>
        <w:rPr>
          <w:rFonts w:ascii="Times New Roman" w:hAnsi="Times New Roman" w:cs="Times New Roman"/>
          <w:sz w:val="28"/>
          <w:szCs w:val="28"/>
        </w:rPr>
      </w:pPr>
    </w:p>
    <w:p w14:paraId="3C454BFA" w14:textId="77777777" w:rsidR="00C75270" w:rsidRPr="00224A57" w:rsidRDefault="00C75270" w:rsidP="00AB68B5">
      <w:pPr>
        <w:ind w:firstLine="0"/>
        <w:rPr>
          <w:rFonts w:ascii="Times New Roman" w:hAnsi="Times New Roman" w:cs="Times New Roman"/>
          <w:sz w:val="28"/>
          <w:szCs w:val="28"/>
        </w:rPr>
      </w:pPr>
    </w:p>
    <w:p w14:paraId="4400FA0C" w14:textId="77777777" w:rsidR="000F3875" w:rsidRDefault="000F3875" w:rsidP="00AB68B5">
      <w:pPr>
        <w:ind w:firstLine="0"/>
        <w:jc w:val="center"/>
        <w:rPr>
          <w:rFonts w:ascii="Times New Roman" w:hAnsi="Times New Roman" w:cs="Times New Roman"/>
          <w:b/>
          <w:bCs/>
          <w:sz w:val="28"/>
          <w:szCs w:val="28"/>
        </w:rPr>
      </w:pPr>
    </w:p>
    <w:p w14:paraId="3F07F235" w14:textId="77777777" w:rsidR="000F3875" w:rsidRDefault="000F3875" w:rsidP="00AB68B5">
      <w:pPr>
        <w:ind w:firstLine="0"/>
        <w:jc w:val="center"/>
        <w:rPr>
          <w:rFonts w:ascii="Times New Roman" w:hAnsi="Times New Roman" w:cs="Times New Roman"/>
          <w:b/>
          <w:bCs/>
          <w:sz w:val="28"/>
          <w:szCs w:val="28"/>
        </w:rPr>
      </w:pPr>
    </w:p>
    <w:p w14:paraId="727E962E" w14:textId="77777777" w:rsidR="000F3875" w:rsidRDefault="000F3875" w:rsidP="00AB68B5">
      <w:pPr>
        <w:ind w:firstLine="0"/>
        <w:jc w:val="center"/>
        <w:rPr>
          <w:rFonts w:ascii="Times New Roman" w:hAnsi="Times New Roman" w:cs="Times New Roman"/>
          <w:b/>
          <w:bCs/>
          <w:sz w:val="28"/>
          <w:szCs w:val="28"/>
        </w:rPr>
      </w:pPr>
    </w:p>
    <w:p w14:paraId="25C5E666" w14:textId="77777777" w:rsidR="000F3875" w:rsidRDefault="000F3875" w:rsidP="00AB68B5">
      <w:pPr>
        <w:ind w:firstLine="0"/>
        <w:jc w:val="center"/>
        <w:rPr>
          <w:rFonts w:ascii="Times New Roman" w:hAnsi="Times New Roman" w:cs="Times New Roman"/>
          <w:b/>
          <w:bCs/>
          <w:sz w:val="28"/>
          <w:szCs w:val="28"/>
        </w:rPr>
      </w:pPr>
    </w:p>
    <w:p w14:paraId="7D4462A3" w14:textId="77777777" w:rsidR="000F3875" w:rsidRDefault="000F3875" w:rsidP="00AB68B5">
      <w:pPr>
        <w:ind w:firstLine="0"/>
        <w:jc w:val="center"/>
        <w:rPr>
          <w:rFonts w:ascii="Times New Roman" w:hAnsi="Times New Roman" w:cs="Times New Roman"/>
          <w:b/>
          <w:bCs/>
          <w:sz w:val="28"/>
          <w:szCs w:val="28"/>
        </w:rPr>
      </w:pPr>
    </w:p>
    <w:p w14:paraId="7B785F68" w14:textId="77777777" w:rsidR="000F3875" w:rsidRDefault="000F3875" w:rsidP="00AB68B5">
      <w:pPr>
        <w:ind w:firstLine="0"/>
        <w:jc w:val="center"/>
        <w:rPr>
          <w:rFonts w:ascii="Times New Roman" w:hAnsi="Times New Roman" w:cs="Times New Roman"/>
          <w:b/>
          <w:bCs/>
          <w:sz w:val="28"/>
          <w:szCs w:val="28"/>
        </w:rPr>
      </w:pPr>
    </w:p>
    <w:p w14:paraId="636C6C76" w14:textId="77777777" w:rsidR="000F3875" w:rsidRDefault="000F3875" w:rsidP="00AB68B5">
      <w:pPr>
        <w:ind w:firstLine="0"/>
        <w:jc w:val="center"/>
        <w:rPr>
          <w:rFonts w:ascii="Times New Roman" w:hAnsi="Times New Roman" w:cs="Times New Roman"/>
          <w:b/>
          <w:bCs/>
          <w:sz w:val="28"/>
          <w:szCs w:val="28"/>
        </w:rPr>
      </w:pPr>
    </w:p>
    <w:p w14:paraId="6B37C489" w14:textId="53F11982" w:rsidR="005E77B5" w:rsidRPr="00224A57" w:rsidRDefault="005E77B5" w:rsidP="00AB68B5">
      <w:pPr>
        <w:ind w:firstLine="0"/>
        <w:jc w:val="center"/>
        <w:rPr>
          <w:rFonts w:ascii="Times New Roman" w:hAnsi="Times New Roman" w:cs="Times New Roman"/>
          <w:b/>
          <w:bCs/>
          <w:sz w:val="28"/>
          <w:szCs w:val="28"/>
        </w:rPr>
      </w:pPr>
      <w:r w:rsidRPr="00224A57">
        <w:rPr>
          <w:rFonts w:ascii="Times New Roman" w:hAnsi="Times New Roman" w:cs="Times New Roman"/>
          <w:b/>
          <w:bCs/>
          <w:sz w:val="28"/>
          <w:szCs w:val="28"/>
        </w:rPr>
        <w:lastRenderedPageBreak/>
        <w:t>ОПРЕДЕЛЕНИЯ</w:t>
      </w:r>
    </w:p>
    <w:p w14:paraId="05A357E3" w14:textId="77777777" w:rsidR="00291335" w:rsidRPr="00224A57" w:rsidRDefault="00291335" w:rsidP="00AB68B5">
      <w:pPr>
        <w:ind w:firstLine="0"/>
        <w:jc w:val="center"/>
        <w:rPr>
          <w:rFonts w:ascii="Times New Roman" w:hAnsi="Times New Roman" w:cs="Times New Roman"/>
          <w:b/>
          <w:bCs/>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52519" w:rsidRPr="00224A57" w14:paraId="1E458840" w14:textId="77777777" w:rsidTr="00845408">
        <w:tc>
          <w:tcPr>
            <w:tcW w:w="9571" w:type="dxa"/>
            <w:gridSpan w:val="2"/>
          </w:tcPr>
          <w:p w14:paraId="459272A9" w14:textId="1F464670" w:rsidR="00E52519" w:rsidRPr="00224A57" w:rsidRDefault="00E52519" w:rsidP="00845408">
            <w:pPr>
              <w:jc w:val="left"/>
              <w:rPr>
                <w:rFonts w:ascii="Times New Roman" w:hAnsi="Times New Roman" w:cs="Times New Roman"/>
                <w:bCs/>
                <w:sz w:val="28"/>
                <w:szCs w:val="28"/>
              </w:rPr>
            </w:pPr>
            <w:r w:rsidRPr="000F3875">
              <w:rPr>
                <w:rFonts w:ascii="Times New Roman" w:hAnsi="Times New Roman" w:cs="Times New Roman"/>
                <w:b/>
                <w:sz w:val="28"/>
                <w:szCs w:val="28"/>
              </w:rPr>
              <w:t>Женщины репродуктивного возраста</w:t>
            </w:r>
            <w:r>
              <w:rPr>
                <w:rFonts w:ascii="Times New Roman" w:hAnsi="Times New Roman" w:cs="Times New Roman"/>
                <w:b/>
                <w:sz w:val="28"/>
                <w:szCs w:val="28"/>
              </w:rPr>
              <w:t xml:space="preserve"> - </w:t>
            </w:r>
            <w:r w:rsidRPr="00224A57">
              <w:rPr>
                <w:rFonts w:ascii="Times New Roman" w:hAnsi="Times New Roman" w:cs="Times New Roman"/>
                <w:sz w:val="28"/>
                <w:szCs w:val="28"/>
              </w:rPr>
              <w:t>женщины в возрастной группе от 15 до 49 лет включительно, согласно классификации Всемирной организации здравоохранения (ВОЗ).</w:t>
            </w:r>
          </w:p>
        </w:tc>
      </w:tr>
      <w:tr w:rsidR="00E52519" w:rsidRPr="00224A57" w14:paraId="2E85674C" w14:textId="77777777" w:rsidTr="00845408">
        <w:tc>
          <w:tcPr>
            <w:tcW w:w="9571" w:type="dxa"/>
            <w:gridSpan w:val="2"/>
          </w:tcPr>
          <w:p w14:paraId="55E0DCD9" w14:textId="0803DFFC" w:rsidR="00E52519" w:rsidRPr="00224A57" w:rsidRDefault="00E52519" w:rsidP="00845408">
            <w:pPr>
              <w:rPr>
                <w:rFonts w:ascii="Times New Roman" w:hAnsi="Times New Roman" w:cs="Times New Roman"/>
                <w:bCs/>
                <w:sz w:val="28"/>
                <w:szCs w:val="28"/>
              </w:rPr>
            </w:pPr>
            <w:r w:rsidRPr="00E52519">
              <w:rPr>
                <w:rFonts w:ascii="Times New Roman" w:hAnsi="Times New Roman" w:cs="Times New Roman"/>
                <w:b/>
                <w:sz w:val="28"/>
                <w:szCs w:val="28"/>
              </w:rPr>
              <w:t>COVID-19</w:t>
            </w:r>
            <w:r>
              <w:rPr>
                <w:rFonts w:ascii="Times New Roman" w:hAnsi="Times New Roman" w:cs="Times New Roman"/>
                <w:bCs/>
                <w:sz w:val="28"/>
                <w:szCs w:val="28"/>
              </w:rPr>
              <w:t xml:space="preserve"> -И</w:t>
            </w:r>
            <w:r w:rsidRPr="00224A57">
              <w:rPr>
                <w:rFonts w:ascii="Times New Roman" w:hAnsi="Times New Roman" w:cs="Times New Roman"/>
                <w:sz w:val="28"/>
                <w:szCs w:val="28"/>
              </w:rPr>
              <w:t>нфекционное заболевание, вызываемое вирусом SARS-CoV-2, характеризующееся поражением дыхательной системы и многоорганной дисфункцией, с высокой степенью заразности и потенциальной летальностью.</w:t>
            </w:r>
          </w:p>
        </w:tc>
      </w:tr>
      <w:tr w:rsidR="00845408" w:rsidRPr="00224A57" w14:paraId="68C1BE6A" w14:textId="77777777" w:rsidTr="00845408">
        <w:tc>
          <w:tcPr>
            <w:tcW w:w="9571" w:type="dxa"/>
            <w:gridSpan w:val="2"/>
          </w:tcPr>
          <w:p w14:paraId="64032C27" w14:textId="62989A25" w:rsidR="00845408" w:rsidRPr="00224A57" w:rsidRDefault="00845408" w:rsidP="00845408">
            <w:pPr>
              <w:rPr>
                <w:rFonts w:ascii="Times New Roman" w:hAnsi="Times New Roman" w:cs="Times New Roman"/>
                <w:bCs/>
                <w:sz w:val="28"/>
                <w:szCs w:val="28"/>
              </w:rPr>
            </w:pPr>
            <w:r w:rsidRPr="00845408">
              <w:rPr>
                <w:rFonts w:ascii="Times New Roman" w:hAnsi="Times New Roman" w:cs="Times New Roman"/>
                <w:b/>
                <w:sz w:val="28"/>
                <w:szCs w:val="28"/>
              </w:rPr>
              <w:t>Пандемия COVID-19</w:t>
            </w:r>
            <w:r>
              <w:rPr>
                <w:rFonts w:ascii="Times New Roman" w:hAnsi="Times New Roman" w:cs="Times New Roman"/>
                <w:bCs/>
                <w:sz w:val="28"/>
                <w:szCs w:val="28"/>
              </w:rPr>
              <w:t xml:space="preserve"> - Г</w:t>
            </w:r>
            <w:r w:rsidRPr="00224A57">
              <w:rPr>
                <w:rFonts w:ascii="Times New Roman" w:hAnsi="Times New Roman" w:cs="Times New Roman"/>
                <w:sz w:val="28"/>
                <w:szCs w:val="28"/>
              </w:rPr>
              <w:t>лобальная вспышка заболевания COVID-19, официально объявленная Всемирной организацией здравоохранения 11 марта 2020 года.</w:t>
            </w:r>
          </w:p>
        </w:tc>
      </w:tr>
      <w:tr w:rsidR="00845408" w:rsidRPr="00224A57" w14:paraId="07D5CE0C" w14:textId="77777777" w:rsidTr="00845408">
        <w:tc>
          <w:tcPr>
            <w:tcW w:w="9571" w:type="dxa"/>
            <w:gridSpan w:val="2"/>
          </w:tcPr>
          <w:p w14:paraId="47183C80" w14:textId="3FCFEACC" w:rsidR="00845408" w:rsidRPr="00224A57" w:rsidRDefault="00845408" w:rsidP="00845408">
            <w:pPr>
              <w:rPr>
                <w:rFonts w:ascii="Times New Roman" w:hAnsi="Times New Roman" w:cs="Times New Roman"/>
                <w:bCs/>
                <w:sz w:val="28"/>
                <w:szCs w:val="28"/>
              </w:rPr>
            </w:pPr>
            <w:r w:rsidRPr="00845408">
              <w:rPr>
                <w:rFonts w:ascii="Times New Roman" w:hAnsi="Times New Roman" w:cs="Times New Roman"/>
                <w:b/>
                <w:sz w:val="28"/>
                <w:szCs w:val="28"/>
              </w:rPr>
              <w:t>Неинфекционные заболевания (НИЗ)</w:t>
            </w:r>
            <w:r>
              <w:rPr>
                <w:rFonts w:ascii="Times New Roman" w:hAnsi="Times New Roman" w:cs="Times New Roman"/>
                <w:bCs/>
                <w:sz w:val="28"/>
                <w:szCs w:val="28"/>
              </w:rPr>
              <w:t xml:space="preserve"> - Х</w:t>
            </w:r>
            <w:r w:rsidRPr="00224A57">
              <w:rPr>
                <w:rFonts w:ascii="Times New Roman" w:hAnsi="Times New Roman" w:cs="Times New Roman"/>
                <w:sz w:val="28"/>
                <w:szCs w:val="28"/>
              </w:rPr>
              <w:t>ронические заболевания, не передающиеся от человека к человеку, включая сердечно-сосудистые заболевания, сахарный диабет, инсульт и др., являющиеся основной причиной заболеваемости и смертности в мире.</w:t>
            </w:r>
          </w:p>
        </w:tc>
      </w:tr>
      <w:tr w:rsidR="00845408" w:rsidRPr="00224A57" w14:paraId="0DE90845" w14:textId="77777777" w:rsidTr="00845408">
        <w:tc>
          <w:tcPr>
            <w:tcW w:w="9571" w:type="dxa"/>
            <w:gridSpan w:val="2"/>
          </w:tcPr>
          <w:p w14:paraId="4B4AC15E" w14:textId="42968AA5" w:rsidR="00845408" w:rsidRPr="00224A57" w:rsidRDefault="00845408" w:rsidP="00845408">
            <w:pPr>
              <w:rPr>
                <w:rFonts w:ascii="Times New Roman" w:hAnsi="Times New Roman" w:cs="Times New Roman"/>
                <w:bCs/>
                <w:sz w:val="28"/>
                <w:szCs w:val="28"/>
              </w:rPr>
            </w:pPr>
            <w:r w:rsidRPr="00845408">
              <w:rPr>
                <w:rFonts w:ascii="Times New Roman" w:hAnsi="Times New Roman" w:cs="Times New Roman"/>
                <w:b/>
                <w:sz w:val="28"/>
                <w:szCs w:val="28"/>
              </w:rPr>
              <w:t>Потерянные годы жизни (YLL)</w:t>
            </w:r>
            <w:r>
              <w:rPr>
                <w:rFonts w:ascii="Times New Roman" w:hAnsi="Times New Roman" w:cs="Times New Roman"/>
                <w:bCs/>
                <w:sz w:val="28"/>
                <w:szCs w:val="28"/>
              </w:rPr>
              <w:t xml:space="preserve"> - П</w:t>
            </w:r>
            <w:r w:rsidRPr="00224A57">
              <w:rPr>
                <w:rFonts w:ascii="Times New Roman" w:hAnsi="Times New Roman" w:cs="Times New Roman"/>
                <w:sz w:val="28"/>
                <w:szCs w:val="28"/>
              </w:rPr>
              <w:t>оказатель количества лет потенциальной жизни, потерянных вследствие преждевременной смертности.</w:t>
            </w:r>
          </w:p>
        </w:tc>
      </w:tr>
      <w:tr w:rsidR="00845408" w:rsidRPr="00224A57" w14:paraId="6E9F67C4" w14:textId="77777777" w:rsidTr="00845408">
        <w:tc>
          <w:tcPr>
            <w:tcW w:w="9571" w:type="dxa"/>
            <w:gridSpan w:val="2"/>
          </w:tcPr>
          <w:p w14:paraId="4ED57968" w14:textId="79138018" w:rsidR="00845408" w:rsidRPr="00845408" w:rsidRDefault="00845408" w:rsidP="00845408">
            <w:pPr>
              <w:rPr>
                <w:rFonts w:ascii="Times New Roman" w:hAnsi="Times New Roman" w:cs="Times New Roman"/>
                <w:sz w:val="28"/>
                <w:szCs w:val="28"/>
              </w:rPr>
            </w:pPr>
            <w:r w:rsidRPr="00845408">
              <w:rPr>
                <w:rFonts w:ascii="Times New Roman" w:hAnsi="Times New Roman" w:cs="Times New Roman"/>
                <w:b/>
                <w:sz w:val="28"/>
                <w:szCs w:val="28"/>
              </w:rPr>
              <w:t>Годы жизни с инвалидностью (YLD)</w:t>
            </w:r>
            <w:r>
              <w:rPr>
                <w:rFonts w:ascii="Times New Roman" w:hAnsi="Times New Roman" w:cs="Times New Roman"/>
                <w:bCs/>
                <w:sz w:val="28"/>
                <w:szCs w:val="28"/>
              </w:rPr>
              <w:t xml:space="preserve"> - П</w:t>
            </w:r>
            <w:r w:rsidRPr="00224A57">
              <w:rPr>
                <w:rFonts w:ascii="Times New Roman" w:hAnsi="Times New Roman" w:cs="Times New Roman"/>
                <w:sz w:val="28"/>
                <w:szCs w:val="28"/>
              </w:rPr>
              <w:t>оказатель количества лет жизни, прожитых в состоянии нарушения здоровья с ограничением жизнедеятельности.</w:t>
            </w:r>
          </w:p>
        </w:tc>
      </w:tr>
      <w:tr w:rsidR="00845408" w:rsidRPr="00224A57" w14:paraId="7378934B" w14:textId="77777777" w:rsidTr="00845408">
        <w:tc>
          <w:tcPr>
            <w:tcW w:w="9571" w:type="dxa"/>
            <w:gridSpan w:val="2"/>
          </w:tcPr>
          <w:p w14:paraId="23725020" w14:textId="6E95140B" w:rsidR="00845408" w:rsidRPr="00224A57" w:rsidRDefault="00845408" w:rsidP="00845408">
            <w:pPr>
              <w:rPr>
                <w:rFonts w:ascii="Times New Roman" w:hAnsi="Times New Roman" w:cs="Times New Roman"/>
                <w:bCs/>
                <w:sz w:val="28"/>
                <w:szCs w:val="28"/>
              </w:rPr>
            </w:pPr>
            <w:r w:rsidRPr="00845408">
              <w:rPr>
                <w:rFonts w:ascii="Times New Roman" w:hAnsi="Times New Roman" w:cs="Times New Roman"/>
                <w:b/>
                <w:sz w:val="28"/>
                <w:szCs w:val="28"/>
              </w:rPr>
              <w:t>Годы жизни, скорректированные по инвалидности (DALY)</w:t>
            </w:r>
            <w:r>
              <w:rPr>
                <w:rFonts w:ascii="Times New Roman" w:hAnsi="Times New Roman" w:cs="Times New Roman"/>
                <w:bCs/>
                <w:sz w:val="28"/>
                <w:szCs w:val="28"/>
              </w:rPr>
              <w:t xml:space="preserve"> -И</w:t>
            </w:r>
            <w:r w:rsidRPr="00224A57">
              <w:rPr>
                <w:rFonts w:ascii="Times New Roman" w:hAnsi="Times New Roman" w:cs="Times New Roman"/>
                <w:sz w:val="28"/>
                <w:szCs w:val="28"/>
              </w:rPr>
              <w:t>нтегральный показатель, отражающий суммарное бремя заболевания, равный сумме YLL и YLD, и выражающий общее количество лет, потерянных в результате болезни, инвалидности или преждевременной смерти.</w:t>
            </w:r>
          </w:p>
        </w:tc>
      </w:tr>
      <w:tr w:rsidR="00845408" w:rsidRPr="00224A57" w14:paraId="2A79A248" w14:textId="77777777" w:rsidTr="00845408">
        <w:tc>
          <w:tcPr>
            <w:tcW w:w="9571" w:type="dxa"/>
            <w:gridSpan w:val="2"/>
          </w:tcPr>
          <w:p w14:paraId="66F04450" w14:textId="7C260A7E" w:rsidR="00845408" w:rsidRPr="00224A57" w:rsidRDefault="00845408" w:rsidP="00845408">
            <w:pPr>
              <w:rPr>
                <w:rFonts w:ascii="Times New Roman" w:hAnsi="Times New Roman" w:cs="Times New Roman"/>
                <w:bCs/>
                <w:sz w:val="28"/>
                <w:szCs w:val="28"/>
              </w:rPr>
            </w:pPr>
            <w:r w:rsidRPr="00845408">
              <w:rPr>
                <w:rFonts w:ascii="Times New Roman" w:hAnsi="Times New Roman" w:cs="Times New Roman"/>
                <w:b/>
                <w:sz w:val="28"/>
                <w:szCs w:val="28"/>
              </w:rPr>
              <w:t>Первичная медико-санитарная помощь (ПМСП)</w:t>
            </w:r>
            <w:r>
              <w:rPr>
                <w:rFonts w:ascii="Times New Roman" w:hAnsi="Times New Roman" w:cs="Times New Roman"/>
                <w:bCs/>
                <w:sz w:val="28"/>
                <w:szCs w:val="28"/>
              </w:rPr>
              <w:t xml:space="preserve"> - С</w:t>
            </w:r>
            <w:r w:rsidRPr="00224A57">
              <w:rPr>
                <w:rFonts w:ascii="Times New Roman" w:hAnsi="Times New Roman" w:cs="Times New Roman"/>
                <w:sz w:val="28"/>
                <w:szCs w:val="28"/>
              </w:rPr>
              <w:t xml:space="preserve">истема оказания первой доступной и непрерывной медицинской помощи населению, включая профилактику, диагностику, лечение и наблюдение. </w:t>
            </w:r>
          </w:p>
        </w:tc>
      </w:tr>
      <w:tr w:rsidR="00845408" w:rsidRPr="00224A57" w14:paraId="6D195A79" w14:textId="77777777" w:rsidTr="00845408">
        <w:tc>
          <w:tcPr>
            <w:tcW w:w="9571" w:type="dxa"/>
            <w:gridSpan w:val="2"/>
          </w:tcPr>
          <w:p w14:paraId="706BA802" w14:textId="0B7247E3" w:rsidR="00845408" w:rsidRPr="00224A57" w:rsidRDefault="00845408" w:rsidP="00845408">
            <w:pPr>
              <w:rPr>
                <w:rFonts w:ascii="Times New Roman" w:hAnsi="Times New Roman" w:cs="Times New Roman"/>
                <w:sz w:val="28"/>
                <w:szCs w:val="28"/>
              </w:rPr>
            </w:pPr>
            <w:r w:rsidRPr="00845408">
              <w:rPr>
                <w:rFonts w:ascii="Times New Roman" w:hAnsi="Times New Roman" w:cs="Times New Roman"/>
                <w:b/>
                <w:sz w:val="28"/>
                <w:szCs w:val="28"/>
              </w:rPr>
              <w:t>Цифровизация здравоохранения</w:t>
            </w:r>
            <w:r>
              <w:rPr>
                <w:rFonts w:ascii="Times New Roman" w:hAnsi="Times New Roman" w:cs="Times New Roman"/>
                <w:b/>
                <w:sz w:val="28"/>
                <w:szCs w:val="28"/>
              </w:rPr>
              <w:t xml:space="preserve"> </w:t>
            </w:r>
            <w:r>
              <w:rPr>
                <w:rFonts w:ascii="Times New Roman" w:hAnsi="Times New Roman" w:cs="Times New Roman"/>
                <w:bCs/>
                <w:sz w:val="28"/>
                <w:szCs w:val="28"/>
              </w:rPr>
              <w:t>- П</w:t>
            </w:r>
            <w:r w:rsidRPr="00224A57">
              <w:rPr>
                <w:rFonts w:ascii="Times New Roman" w:hAnsi="Times New Roman" w:cs="Times New Roman"/>
                <w:sz w:val="28"/>
                <w:szCs w:val="28"/>
              </w:rPr>
              <w:t>роцесс внедрения цифровых технологий (медицинские информационные системы, телемедицина, ИИ и др.) в систему оказания медицинской помощи для повышения её эффективности и доступности.</w:t>
            </w:r>
          </w:p>
        </w:tc>
      </w:tr>
      <w:tr w:rsidR="00A565E2" w:rsidRPr="00224A57" w14:paraId="1928182D" w14:textId="77777777" w:rsidTr="00845408">
        <w:tc>
          <w:tcPr>
            <w:tcW w:w="4785" w:type="dxa"/>
          </w:tcPr>
          <w:p w14:paraId="4C884D04" w14:textId="6F5E571A" w:rsidR="00A565E2" w:rsidRPr="00224A57" w:rsidRDefault="00A565E2" w:rsidP="00F92AA4">
            <w:pPr>
              <w:ind w:firstLine="0"/>
              <w:jc w:val="left"/>
              <w:rPr>
                <w:rFonts w:ascii="Times New Roman" w:hAnsi="Times New Roman" w:cs="Times New Roman"/>
                <w:bCs/>
                <w:sz w:val="28"/>
                <w:szCs w:val="28"/>
              </w:rPr>
            </w:pPr>
          </w:p>
        </w:tc>
        <w:tc>
          <w:tcPr>
            <w:tcW w:w="4786" w:type="dxa"/>
          </w:tcPr>
          <w:p w14:paraId="23FF6DE8" w14:textId="150B58E7" w:rsidR="00A565E2" w:rsidRPr="00224A57" w:rsidRDefault="00A565E2" w:rsidP="003C0B36">
            <w:pPr>
              <w:ind w:firstLine="0"/>
              <w:rPr>
                <w:rFonts w:ascii="Times New Roman" w:hAnsi="Times New Roman" w:cs="Times New Roman"/>
                <w:sz w:val="28"/>
                <w:szCs w:val="28"/>
              </w:rPr>
            </w:pPr>
          </w:p>
        </w:tc>
      </w:tr>
    </w:tbl>
    <w:p w14:paraId="5E580E00" w14:textId="77777777" w:rsidR="005E77B5" w:rsidRDefault="005E77B5" w:rsidP="005E77B5">
      <w:pPr>
        <w:jc w:val="center"/>
        <w:rPr>
          <w:rFonts w:ascii="Times New Roman" w:hAnsi="Times New Roman" w:cs="Times New Roman"/>
          <w:sz w:val="28"/>
          <w:szCs w:val="28"/>
        </w:rPr>
      </w:pPr>
    </w:p>
    <w:p w14:paraId="73C16D68" w14:textId="77777777" w:rsidR="003C0B36" w:rsidRDefault="003C0B36" w:rsidP="005E77B5">
      <w:pPr>
        <w:jc w:val="center"/>
        <w:rPr>
          <w:rFonts w:ascii="Times New Roman" w:hAnsi="Times New Roman" w:cs="Times New Roman"/>
          <w:sz w:val="28"/>
          <w:szCs w:val="28"/>
        </w:rPr>
      </w:pPr>
    </w:p>
    <w:p w14:paraId="36779D4F" w14:textId="77777777" w:rsidR="003C0B36" w:rsidRDefault="003C0B36" w:rsidP="005E77B5">
      <w:pPr>
        <w:jc w:val="center"/>
        <w:rPr>
          <w:rFonts w:ascii="Times New Roman" w:hAnsi="Times New Roman" w:cs="Times New Roman"/>
          <w:sz w:val="28"/>
          <w:szCs w:val="28"/>
        </w:rPr>
      </w:pPr>
    </w:p>
    <w:p w14:paraId="5126EAA9" w14:textId="77777777" w:rsidR="003C0B36" w:rsidRDefault="003C0B36" w:rsidP="005E77B5">
      <w:pPr>
        <w:jc w:val="center"/>
        <w:rPr>
          <w:rFonts w:ascii="Times New Roman" w:hAnsi="Times New Roman" w:cs="Times New Roman"/>
          <w:sz w:val="28"/>
          <w:szCs w:val="28"/>
        </w:rPr>
      </w:pPr>
    </w:p>
    <w:p w14:paraId="2BC3B908" w14:textId="77777777" w:rsidR="003C0B36" w:rsidRDefault="003C0B36" w:rsidP="005E77B5">
      <w:pPr>
        <w:jc w:val="center"/>
        <w:rPr>
          <w:rFonts w:ascii="Times New Roman" w:hAnsi="Times New Roman" w:cs="Times New Roman"/>
          <w:sz w:val="28"/>
          <w:szCs w:val="28"/>
        </w:rPr>
      </w:pPr>
    </w:p>
    <w:p w14:paraId="6364E692" w14:textId="77777777" w:rsidR="003C0B36" w:rsidRDefault="003C0B36" w:rsidP="005E77B5">
      <w:pPr>
        <w:jc w:val="center"/>
        <w:rPr>
          <w:rFonts w:ascii="Times New Roman" w:hAnsi="Times New Roman" w:cs="Times New Roman"/>
          <w:sz w:val="28"/>
          <w:szCs w:val="28"/>
        </w:rPr>
      </w:pPr>
    </w:p>
    <w:p w14:paraId="45C9D3B9" w14:textId="77777777" w:rsidR="003C0B36" w:rsidRDefault="003C0B36" w:rsidP="005E77B5">
      <w:pPr>
        <w:jc w:val="center"/>
        <w:rPr>
          <w:rFonts w:ascii="Times New Roman" w:hAnsi="Times New Roman" w:cs="Times New Roman"/>
          <w:sz w:val="28"/>
          <w:szCs w:val="28"/>
        </w:rPr>
      </w:pPr>
    </w:p>
    <w:p w14:paraId="3668E0B7" w14:textId="77777777" w:rsidR="003C0B36" w:rsidRDefault="003C0B36" w:rsidP="005E77B5">
      <w:pPr>
        <w:jc w:val="center"/>
        <w:rPr>
          <w:rFonts w:ascii="Times New Roman" w:hAnsi="Times New Roman" w:cs="Times New Roman"/>
          <w:sz w:val="28"/>
          <w:szCs w:val="28"/>
        </w:rPr>
      </w:pPr>
    </w:p>
    <w:p w14:paraId="37F6338D" w14:textId="77777777" w:rsidR="003C0B36" w:rsidRDefault="003C0B36" w:rsidP="005E77B5">
      <w:pPr>
        <w:jc w:val="center"/>
        <w:rPr>
          <w:rFonts w:ascii="Times New Roman" w:hAnsi="Times New Roman" w:cs="Times New Roman"/>
          <w:sz w:val="28"/>
          <w:szCs w:val="28"/>
        </w:rPr>
      </w:pPr>
    </w:p>
    <w:p w14:paraId="3EFB1B63" w14:textId="77777777" w:rsidR="003C0B36" w:rsidRDefault="003C0B36" w:rsidP="005E77B5">
      <w:pPr>
        <w:jc w:val="center"/>
        <w:rPr>
          <w:rFonts w:ascii="Times New Roman" w:hAnsi="Times New Roman" w:cs="Times New Roman"/>
          <w:sz w:val="28"/>
          <w:szCs w:val="28"/>
        </w:rPr>
      </w:pPr>
    </w:p>
    <w:p w14:paraId="4D847747" w14:textId="30A4D38F" w:rsidR="005E77B5" w:rsidRPr="00224A57" w:rsidRDefault="005E77B5" w:rsidP="005E77B5">
      <w:pPr>
        <w:jc w:val="center"/>
        <w:rPr>
          <w:rFonts w:ascii="Times New Roman" w:hAnsi="Times New Roman" w:cs="Times New Roman"/>
          <w:b/>
          <w:bCs/>
          <w:sz w:val="28"/>
          <w:szCs w:val="28"/>
        </w:rPr>
      </w:pPr>
      <w:r w:rsidRPr="00224A57">
        <w:rPr>
          <w:rFonts w:ascii="Times New Roman" w:hAnsi="Times New Roman" w:cs="Times New Roman"/>
          <w:b/>
          <w:bCs/>
          <w:sz w:val="28"/>
          <w:szCs w:val="28"/>
        </w:rPr>
        <w:lastRenderedPageBreak/>
        <w:t>ОБОЗНАЧЕНИЯ И СОКРАЩЕНИЯ</w:t>
      </w:r>
    </w:p>
    <w:p w14:paraId="141F22F0" w14:textId="77777777" w:rsidR="002D5E1A" w:rsidRPr="00224A57" w:rsidRDefault="002D5E1A" w:rsidP="002D5E1A">
      <w:pPr>
        <w:ind w:firstLine="0"/>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88"/>
        <w:gridCol w:w="7302"/>
      </w:tblGrid>
      <w:tr w:rsidR="00291335" w:rsidRPr="00224A57" w14:paraId="0B933ED4" w14:textId="77777777" w:rsidTr="00291335">
        <w:tc>
          <w:tcPr>
            <w:tcW w:w="1555" w:type="dxa"/>
          </w:tcPr>
          <w:p w14:paraId="7AF08AB5" w14:textId="6821EF69"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COVID-19 </w:t>
            </w:r>
          </w:p>
        </w:tc>
        <w:tc>
          <w:tcPr>
            <w:tcW w:w="488" w:type="dxa"/>
          </w:tcPr>
          <w:p w14:paraId="79062987" w14:textId="00A02999" w:rsidR="00291335" w:rsidRPr="00224A57" w:rsidRDefault="008A6AAD"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p>
        </w:tc>
        <w:tc>
          <w:tcPr>
            <w:tcW w:w="7302" w:type="dxa"/>
          </w:tcPr>
          <w:p w14:paraId="7C740FE8" w14:textId="1BA607FA"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COronaVIrus Disease 2019 (коронавирусная инфекция 2019 года)</w:t>
            </w:r>
          </w:p>
        </w:tc>
      </w:tr>
      <w:tr w:rsidR="00291335" w:rsidRPr="00224A57" w14:paraId="2936414C" w14:textId="77777777" w:rsidTr="00291335">
        <w:tc>
          <w:tcPr>
            <w:tcW w:w="1555" w:type="dxa"/>
          </w:tcPr>
          <w:p w14:paraId="2ADE151F" w14:textId="78EA7F62"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ВОЗ </w:t>
            </w:r>
          </w:p>
        </w:tc>
        <w:tc>
          <w:tcPr>
            <w:tcW w:w="488" w:type="dxa"/>
          </w:tcPr>
          <w:p w14:paraId="24DD1264" w14:textId="160CB59E" w:rsidR="00291335" w:rsidRPr="00224A57" w:rsidRDefault="008A6AAD"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 - </w:t>
            </w:r>
          </w:p>
        </w:tc>
        <w:tc>
          <w:tcPr>
            <w:tcW w:w="7302" w:type="dxa"/>
          </w:tcPr>
          <w:p w14:paraId="50174EC8" w14:textId="4B8CB5F8"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Всемирная организация здравоохранения</w:t>
            </w:r>
          </w:p>
        </w:tc>
      </w:tr>
      <w:tr w:rsidR="00291335" w:rsidRPr="00224A57" w14:paraId="592CEE98" w14:textId="77777777" w:rsidTr="00291335">
        <w:tc>
          <w:tcPr>
            <w:tcW w:w="1555" w:type="dxa"/>
          </w:tcPr>
          <w:p w14:paraId="2173D701" w14:textId="5725D68D"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ПМСП </w:t>
            </w:r>
          </w:p>
        </w:tc>
        <w:tc>
          <w:tcPr>
            <w:tcW w:w="488" w:type="dxa"/>
          </w:tcPr>
          <w:p w14:paraId="740C0565" w14:textId="7C4C2C9F"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0C37F133" w14:textId="702DD51D"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первичная медико-санитарная помощь</w:t>
            </w:r>
          </w:p>
        </w:tc>
      </w:tr>
      <w:tr w:rsidR="00291335" w:rsidRPr="00224A57" w14:paraId="072A5AC0" w14:textId="77777777" w:rsidTr="00291335">
        <w:tc>
          <w:tcPr>
            <w:tcW w:w="1555" w:type="dxa"/>
          </w:tcPr>
          <w:p w14:paraId="2BCA187C" w14:textId="61A4B41D"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НИЗ </w:t>
            </w:r>
          </w:p>
        </w:tc>
        <w:tc>
          <w:tcPr>
            <w:tcW w:w="488" w:type="dxa"/>
          </w:tcPr>
          <w:p w14:paraId="031A09AB" w14:textId="1106207E"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18F19694" w14:textId="165337CF"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неинфекционные заболевания</w:t>
            </w:r>
          </w:p>
        </w:tc>
      </w:tr>
      <w:tr w:rsidR="00291335" w:rsidRPr="00224A57" w14:paraId="43CFB66D" w14:textId="77777777" w:rsidTr="00291335">
        <w:tc>
          <w:tcPr>
            <w:tcW w:w="1555" w:type="dxa"/>
          </w:tcPr>
          <w:p w14:paraId="7EE83DF4" w14:textId="069EB506"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ССЗ </w:t>
            </w:r>
          </w:p>
        </w:tc>
        <w:tc>
          <w:tcPr>
            <w:tcW w:w="488" w:type="dxa"/>
          </w:tcPr>
          <w:p w14:paraId="2E9DC169" w14:textId="6920F9BA"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7511B813" w14:textId="1190CA4E"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сердечно-сосудистые заболевания</w:t>
            </w:r>
          </w:p>
        </w:tc>
      </w:tr>
      <w:tr w:rsidR="00291335" w:rsidRPr="00224A57" w14:paraId="233A1E59" w14:textId="77777777" w:rsidTr="00291335">
        <w:tc>
          <w:tcPr>
            <w:tcW w:w="1555" w:type="dxa"/>
          </w:tcPr>
          <w:p w14:paraId="12964174" w14:textId="11935DA8"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СД2 </w:t>
            </w:r>
          </w:p>
        </w:tc>
        <w:tc>
          <w:tcPr>
            <w:tcW w:w="488" w:type="dxa"/>
          </w:tcPr>
          <w:p w14:paraId="2959A80E" w14:textId="2FF7BE31"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6F90DB4D" w14:textId="7AADDE76"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сахарный диабет 2 типа</w:t>
            </w:r>
          </w:p>
        </w:tc>
      </w:tr>
      <w:tr w:rsidR="00291335" w:rsidRPr="00224A57" w14:paraId="72EDD542" w14:textId="77777777" w:rsidTr="00291335">
        <w:tc>
          <w:tcPr>
            <w:tcW w:w="1555" w:type="dxa"/>
          </w:tcPr>
          <w:p w14:paraId="150E8419" w14:textId="5D7CAB87"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YLL </w:t>
            </w:r>
          </w:p>
        </w:tc>
        <w:tc>
          <w:tcPr>
            <w:tcW w:w="488" w:type="dxa"/>
          </w:tcPr>
          <w:p w14:paraId="68EE60F9" w14:textId="4409DA8F"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1C0B2742" w14:textId="142C73F3"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Years of Life Lost (потерянные годы жизни вследствие преждевременной смерти)</w:t>
            </w:r>
          </w:p>
        </w:tc>
      </w:tr>
      <w:tr w:rsidR="00291335" w:rsidRPr="00CF6D65" w14:paraId="553D7B58" w14:textId="77777777" w:rsidTr="00291335">
        <w:tc>
          <w:tcPr>
            <w:tcW w:w="1555" w:type="dxa"/>
          </w:tcPr>
          <w:p w14:paraId="74264EE8" w14:textId="12CD4E69"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rPr>
              <w:t xml:space="preserve">YLD </w:t>
            </w:r>
          </w:p>
        </w:tc>
        <w:tc>
          <w:tcPr>
            <w:tcW w:w="488" w:type="dxa"/>
          </w:tcPr>
          <w:p w14:paraId="7CAE141C" w14:textId="66583AB9"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3D4683DD" w14:textId="78F9C8D3"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lang w:val="en-US"/>
              </w:rPr>
              <w:t>Years Lived with Disability (</w:t>
            </w:r>
            <w:r w:rsidRPr="00224A57">
              <w:rPr>
                <w:rFonts w:ascii="Times New Roman" w:hAnsi="Times New Roman" w:cs="Times New Roman"/>
                <w:sz w:val="28"/>
                <w:szCs w:val="28"/>
              </w:rPr>
              <w:t>годы</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жизни</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с</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инвалидностью</w:t>
            </w:r>
            <w:r w:rsidRPr="00224A57">
              <w:rPr>
                <w:rFonts w:ascii="Times New Roman" w:hAnsi="Times New Roman" w:cs="Times New Roman"/>
                <w:sz w:val="28"/>
                <w:szCs w:val="28"/>
                <w:lang w:val="en-US"/>
              </w:rPr>
              <w:t>)</w:t>
            </w:r>
          </w:p>
        </w:tc>
      </w:tr>
      <w:tr w:rsidR="00291335" w:rsidRPr="00224A57" w14:paraId="1EFD7755" w14:textId="77777777" w:rsidTr="00291335">
        <w:tc>
          <w:tcPr>
            <w:tcW w:w="1555" w:type="dxa"/>
          </w:tcPr>
          <w:p w14:paraId="1A4DEE69" w14:textId="6945C8FD"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DALY </w:t>
            </w:r>
          </w:p>
        </w:tc>
        <w:tc>
          <w:tcPr>
            <w:tcW w:w="488" w:type="dxa"/>
          </w:tcPr>
          <w:p w14:paraId="3ABFF654" w14:textId="461F67B7"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7159D997" w14:textId="219A4103"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Disability-Adjusted Life Years (годы жизни, скорректированные по инвалидности)</w:t>
            </w:r>
          </w:p>
        </w:tc>
      </w:tr>
      <w:tr w:rsidR="00291335" w:rsidRPr="00224A57" w14:paraId="5CC17563" w14:textId="77777777" w:rsidTr="00291335">
        <w:tc>
          <w:tcPr>
            <w:tcW w:w="1555" w:type="dxa"/>
          </w:tcPr>
          <w:p w14:paraId="6307394C" w14:textId="353C909D"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ITS </w:t>
            </w:r>
          </w:p>
        </w:tc>
        <w:tc>
          <w:tcPr>
            <w:tcW w:w="488" w:type="dxa"/>
          </w:tcPr>
          <w:p w14:paraId="272DF719" w14:textId="0BBA127B"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296D2F6F" w14:textId="35BCDB65"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Interrupted Time Series (анализ прерывистого временного ряда)</w:t>
            </w:r>
          </w:p>
        </w:tc>
      </w:tr>
      <w:tr w:rsidR="00291335" w:rsidRPr="00224A57" w14:paraId="22EE844E" w14:textId="77777777" w:rsidTr="00291335">
        <w:tc>
          <w:tcPr>
            <w:tcW w:w="1555" w:type="dxa"/>
          </w:tcPr>
          <w:p w14:paraId="3D12AF0E" w14:textId="6F84B6CA"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ARIMA </w:t>
            </w:r>
          </w:p>
        </w:tc>
        <w:tc>
          <w:tcPr>
            <w:tcW w:w="488" w:type="dxa"/>
          </w:tcPr>
          <w:p w14:paraId="10D26F13" w14:textId="153E04AD"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73FBEE36" w14:textId="5396AABE"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AutoRegressive Integrated Moving Average (авторегрессионная интегрированная скользящая средняя модель)</w:t>
            </w:r>
          </w:p>
        </w:tc>
      </w:tr>
      <w:tr w:rsidR="00291335" w:rsidRPr="00CF6D65" w14:paraId="237ED466" w14:textId="77777777" w:rsidTr="00291335">
        <w:tc>
          <w:tcPr>
            <w:tcW w:w="1555" w:type="dxa"/>
          </w:tcPr>
          <w:p w14:paraId="299ABD48" w14:textId="516568D4"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rPr>
              <w:t xml:space="preserve">IHME </w:t>
            </w:r>
          </w:p>
        </w:tc>
        <w:tc>
          <w:tcPr>
            <w:tcW w:w="488" w:type="dxa"/>
          </w:tcPr>
          <w:p w14:paraId="305C474D" w14:textId="26B483C2"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5F282E23" w14:textId="56210A4C"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lang w:val="en-US"/>
              </w:rPr>
              <w:t>Institute for Health Metrics and Evaluation (</w:t>
            </w:r>
            <w:r w:rsidRPr="00224A57">
              <w:rPr>
                <w:rFonts w:ascii="Times New Roman" w:hAnsi="Times New Roman" w:cs="Times New Roman"/>
                <w:sz w:val="28"/>
                <w:szCs w:val="28"/>
              </w:rPr>
              <w:t>Институт</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оценки</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показателей</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здоровья</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США</w:t>
            </w:r>
            <w:r w:rsidRPr="00224A57">
              <w:rPr>
                <w:rFonts w:ascii="Times New Roman" w:hAnsi="Times New Roman" w:cs="Times New Roman"/>
                <w:sz w:val="28"/>
                <w:szCs w:val="28"/>
                <w:lang w:val="en-US"/>
              </w:rPr>
              <w:t>)</w:t>
            </w:r>
          </w:p>
        </w:tc>
      </w:tr>
      <w:tr w:rsidR="00291335" w:rsidRPr="00224A57" w14:paraId="4A94DD3E" w14:textId="77777777" w:rsidTr="00291335">
        <w:tc>
          <w:tcPr>
            <w:tcW w:w="1555" w:type="dxa"/>
          </w:tcPr>
          <w:p w14:paraId="0DB7B16A" w14:textId="3A737A30"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MIS </w:t>
            </w:r>
          </w:p>
        </w:tc>
        <w:tc>
          <w:tcPr>
            <w:tcW w:w="488" w:type="dxa"/>
          </w:tcPr>
          <w:p w14:paraId="5B1DD92B" w14:textId="139A7C78"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23212BAA" w14:textId="4C94E631"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медицинская информационная система</w:t>
            </w:r>
          </w:p>
        </w:tc>
      </w:tr>
      <w:tr w:rsidR="00291335" w:rsidRPr="00224A57" w14:paraId="2C11C7E0" w14:textId="77777777" w:rsidTr="00291335">
        <w:tc>
          <w:tcPr>
            <w:tcW w:w="1555" w:type="dxa"/>
          </w:tcPr>
          <w:p w14:paraId="081A2873" w14:textId="7B234FDC"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 xml:space="preserve">ИИ </w:t>
            </w:r>
          </w:p>
        </w:tc>
        <w:tc>
          <w:tcPr>
            <w:tcW w:w="488" w:type="dxa"/>
          </w:tcPr>
          <w:p w14:paraId="6E8E6C50" w14:textId="79F7E858"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68DE1D2A" w14:textId="074FC4D0" w:rsidR="00291335" w:rsidRPr="00224A57" w:rsidRDefault="00291335" w:rsidP="00291335">
            <w:pPr>
              <w:ind w:firstLine="0"/>
              <w:rPr>
                <w:rFonts w:ascii="Times New Roman" w:hAnsi="Times New Roman" w:cs="Times New Roman"/>
                <w:sz w:val="28"/>
                <w:szCs w:val="28"/>
              </w:rPr>
            </w:pPr>
            <w:r w:rsidRPr="00224A57">
              <w:rPr>
                <w:rFonts w:ascii="Times New Roman" w:hAnsi="Times New Roman" w:cs="Times New Roman"/>
                <w:sz w:val="28"/>
                <w:szCs w:val="28"/>
              </w:rPr>
              <w:t>искусственный интеллект</w:t>
            </w:r>
          </w:p>
        </w:tc>
      </w:tr>
      <w:tr w:rsidR="00291335" w:rsidRPr="00CF6D65" w14:paraId="56AD8A01" w14:textId="77777777" w:rsidTr="00291335">
        <w:tc>
          <w:tcPr>
            <w:tcW w:w="1555" w:type="dxa"/>
          </w:tcPr>
          <w:p w14:paraId="4790E70B" w14:textId="14BBB59E"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rPr>
              <w:t xml:space="preserve">GBD </w:t>
            </w:r>
          </w:p>
        </w:tc>
        <w:tc>
          <w:tcPr>
            <w:tcW w:w="488" w:type="dxa"/>
          </w:tcPr>
          <w:p w14:paraId="1CFC65F8" w14:textId="3870440F" w:rsidR="00291335" w:rsidRPr="00224A57" w:rsidRDefault="008A6AAD" w:rsidP="00291335">
            <w:pPr>
              <w:ind w:firstLine="0"/>
              <w:jc w:val="center"/>
              <w:rPr>
                <w:rFonts w:ascii="Times New Roman" w:hAnsi="Times New Roman" w:cs="Times New Roman"/>
                <w:sz w:val="28"/>
                <w:szCs w:val="28"/>
              </w:rPr>
            </w:pPr>
            <w:r w:rsidRPr="00224A57">
              <w:rPr>
                <w:rFonts w:ascii="Times New Roman" w:hAnsi="Times New Roman" w:cs="Times New Roman"/>
                <w:sz w:val="28"/>
                <w:szCs w:val="28"/>
              </w:rPr>
              <w:t>-</w:t>
            </w:r>
          </w:p>
        </w:tc>
        <w:tc>
          <w:tcPr>
            <w:tcW w:w="7302" w:type="dxa"/>
          </w:tcPr>
          <w:p w14:paraId="19E08DD3" w14:textId="1A3E1F54" w:rsidR="00291335" w:rsidRPr="00224A57" w:rsidRDefault="00291335" w:rsidP="00291335">
            <w:pPr>
              <w:ind w:firstLine="0"/>
              <w:rPr>
                <w:rFonts w:ascii="Times New Roman" w:hAnsi="Times New Roman" w:cs="Times New Roman"/>
                <w:sz w:val="28"/>
                <w:szCs w:val="28"/>
                <w:lang w:val="en-US"/>
              </w:rPr>
            </w:pPr>
            <w:r w:rsidRPr="00224A57">
              <w:rPr>
                <w:rFonts w:ascii="Times New Roman" w:hAnsi="Times New Roman" w:cs="Times New Roman"/>
                <w:sz w:val="28"/>
                <w:szCs w:val="28"/>
                <w:lang w:val="en-US"/>
              </w:rPr>
              <w:t>Global Burden of Disease (</w:t>
            </w:r>
            <w:r w:rsidRPr="00224A57">
              <w:rPr>
                <w:rFonts w:ascii="Times New Roman" w:hAnsi="Times New Roman" w:cs="Times New Roman"/>
                <w:sz w:val="28"/>
                <w:szCs w:val="28"/>
              </w:rPr>
              <w:t>глобальное</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бремя</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болезней</w:t>
            </w:r>
            <w:r w:rsidRPr="00224A57">
              <w:rPr>
                <w:rFonts w:ascii="Times New Roman" w:hAnsi="Times New Roman" w:cs="Times New Roman"/>
                <w:sz w:val="28"/>
                <w:szCs w:val="28"/>
                <w:lang w:val="en-US"/>
              </w:rPr>
              <w:t>)</w:t>
            </w:r>
          </w:p>
        </w:tc>
      </w:tr>
    </w:tbl>
    <w:p w14:paraId="5B95FFB0" w14:textId="77777777" w:rsidR="002D5E1A" w:rsidRPr="00224A57" w:rsidRDefault="002D5E1A" w:rsidP="002D5E1A">
      <w:pPr>
        <w:ind w:firstLine="0"/>
        <w:rPr>
          <w:rFonts w:ascii="Times New Roman" w:hAnsi="Times New Roman" w:cs="Times New Roman"/>
          <w:sz w:val="28"/>
          <w:szCs w:val="28"/>
          <w:lang w:val="en-US"/>
        </w:rPr>
      </w:pPr>
    </w:p>
    <w:p w14:paraId="3258E70A" w14:textId="77777777" w:rsidR="00634514" w:rsidRPr="0044347B" w:rsidRDefault="00634514" w:rsidP="005E77B5">
      <w:pPr>
        <w:jc w:val="center"/>
        <w:rPr>
          <w:rFonts w:ascii="Times New Roman" w:hAnsi="Times New Roman" w:cs="Times New Roman"/>
          <w:b/>
          <w:bCs/>
          <w:sz w:val="28"/>
          <w:szCs w:val="28"/>
          <w:lang w:val="en-US"/>
        </w:rPr>
      </w:pPr>
    </w:p>
    <w:p w14:paraId="2A46EB89" w14:textId="77777777" w:rsidR="003C0B36" w:rsidRPr="00DD11C4" w:rsidRDefault="003C0B36" w:rsidP="005E77B5">
      <w:pPr>
        <w:jc w:val="center"/>
        <w:rPr>
          <w:rFonts w:ascii="Times New Roman" w:hAnsi="Times New Roman" w:cs="Times New Roman"/>
          <w:b/>
          <w:bCs/>
          <w:sz w:val="28"/>
          <w:szCs w:val="28"/>
          <w:lang w:val="en-US"/>
        </w:rPr>
      </w:pPr>
    </w:p>
    <w:p w14:paraId="48854422" w14:textId="77777777" w:rsidR="003C0B36" w:rsidRPr="00DD11C4" w:rsidRDefault="003C0B36" w:rsidP="005E77B5">
      <w:pPr>
        <w:jc w:val="center"/>
        <w:rPr>
          <w:rFonts w:ascii="Times New Roman" w:hAnsi="Times New Roman" w:cs="Times New Roman"/>
          <w:b/>
          <w:bCs/>
          <w:sz w:val="28"/>
          <w:szCs w:val="28"/>
          <w:lang w:val="en-US"/>
        </w:rPr>
      </w:pPr>
    </w:p>
    <w:p w14:paraId="2C5B2074" w14:textId="77777777" w:rsidR="003C0B36" w:rsidRPr="00DD11C4" w:rsidRDefault="003C0B36" w:rsidP="005E77B5">
      <w:pPr>
        <w:jc w:val="center"/>
        <w:rPr>
          <w:rFonts w:ascii="Times New Roman" w:hAnsi="Times New Roman" w:cs="Times New Roman"/>
          <w:b/>
          <w:bCs/>
          <w:sz w:val="28"/>
          <w:szCs w:val="28"/>
          <w:lang w:val="en-US"/>
        </w:rPr>
      </w:pPr>
    </w:p>
    <w:p w14:paraId="6B5886A6" w14:textId="77777777" w:rsidR="003C0B36" w:rsidRPr="00DD11C4" w:rsidRDefault="003C0B36" w:rsidP="005E77B5">
      <w:pPr>
        <w:jc w:val="center"/>
        <w:rPr>
          <w:rFonts w:ascii="Times New Roman" w:hAnsi="Times New Roman" w:cs="Times New Roman"/>
          <w:b/>
          <w:bCs/>
          <w:sz w:val="28"/>
          <w:szCs w:val="28"/>
          <w:lang w:val="en-US"/>
        </w:rPr>
      </w:pPr>
    </w:p>
    <w:p w14:paraId="308151CA" w14:textId="77777777" w:rsidR="003C0B36" w:rsidRPr="00DD11C4" w:rsidRDefault="003C0B36" w:rsidP="005E77B5">
      <w:pPr>
        <w:jc w:val="center"/>
        <w:rPr>
          <w:rFonts w:ascii="Times New Roman" w:hAnsi="Times New Roman" w:cs="Times New Roman"/>
          <w:b/>
          <w:bCs/>
          <w:sz w:val="28"/>
          <w:szCs w:val="28"/>
          <w:lang w:val="en-US"/>
        </w:rPr>
      </w:pPr>
    </w:p>
    <w:p w14:paraId="5E0294A0" w14:textId="77777777" w:rsidR="003C0B36" w:rsidRPr="00DD11C4" w:rsidRDefault="003C0B36" w:rsidP="005E77B5">
      <w:pPr>
        <w:jc w:val="center"/>
        <w:rPr>
          <w:rFonts w:ascii="Times New Roman" w:hAnsi="Times New Roman" w:cs="Times New Roman"/>
          <w:b/>
          <w:bCs/>
          <w:sz w:val="28"/>
          <w:szCs w:val="28"/>
          <w:lang w:val="en-US"/>
        </w:rPr>
      </w:pPr>
    </w:p>
    <w:p w14:paraId="17367678" w14:textId="77777777" w:rsidR="003C0B36" w:rsidRPr="00DD11C4" w:rsidRDefault="003C0B36" w:rsidP="005E77B5">
      <w:pPr>
        <w:jc w:val="center"/>
        <w:rPr>
          <w:rFonts w:ascii="Times New Roman" w:hAnsi="Times New Roman" w:cs="Times New Roman"/>
          <w:b/>
          <w:bCs/>
          <w:sz w:val="28"/>
          <w:szCs w:val="28"/>
          <w:lang w:val="en-US"/>
        </w:rPr>
      </w:pPr>
    </w:p>
    <w:p w14:paraId="7B468643" w14:textId="77777777" w:rsidR="003C0B36" w:rsidRPr="00DD11C4" w:rsidRDefault="003C0B36" w:rsidP="005E77B5">
      <w:pPr>
        <w:jc w:val="center"/>
        <w:rPr>
          <w:rFonts w:ascii="Times New Roman" w:hAnsi="Times New Roman" w:cs="Times New Roman"/>
          <w:b/>
          <w:bCs/>
          <w:sz w:val="28"/>
          <w:szCs w:val="28"/>
          <w:lang w:val="en-US"/>
        </w:rPr>
      </w:pPr>
    </w:p>
    <w:p w14:paraId="30751ED6" w14:textId="77777777" w:rsidR="003C0B36" w:rsidRPr="00DD11C4" w:rsidRDefault="003C0B36" w:rsidP="005E77B5">
      <w:pPr>
        <w:jc w:val="center"/>
        <w:rPr>
          <w:rFonts w:ascii="Times New Roman" w:hAnsi="Times New Roman" w:cs="Times New Roman"/>
          <w:b/>
          <w:bCs/>
          <w:sz w:val="28"/>
          <w:szCs w:val="28"/>
          <w:lang w:val="en-US"/>
        </w:rPr>
      </w:pPr>
    </w:p>
    <w:p w14:paraId="0612E51D" w14:textId="77777777" w:rsidR="003C0B36" w:rsidRPr="00DD11C4" w:rsidRDefault="003C0B36" w:rsidP="005E77B5">
      <w:pPr>
        <w:jc w:val="center"/>
        <w:rPr>
          <w:rFonts w:ascii="Times New Roman" w:hAnsi="Times New Roman" w:cs="Times New Roman"/>
          <w:b/>
          <w:bCs/>
          <w:sz w:val="28"/>
          <w:szCs w:val="28"/>
          <w:lang w:val="en-US"/>
        </w:rPr>
      </w:pPr>
    </w:p>
    <w:p w14:paraId="09A2DCA3" w14:textId="77777777" w:rsidR="003C0B36" w:rsidRPr="00DD11C4" w:rsidRDefault="003C0B36" w:rsidP="005E77B5">
      <w:pPr>
        <w:jc w:val="center"/>
        <w:rPr>
          <w:rFonts w:ascii="Times New Roman" w:hAnsi="Times New Roman" w:cs="Times New Roman"/>
          <w:b/>
          <w:bCs/>
          <w:sz w:val="28"/>
          <w:szCs w:val="28"/>
          <w:lang w:val="en-US"/>
        </w:rPr>
      </w:pPr>
    </w:p>
    <w:p w14:paraId="6DA5BD57" w14:textId="77777777" w:rsidR="003C0B36" w:rsidRPr="00DD11C4" w:rsidRDefault="003C0B36" w:rsidP="005E77B5">
      <w:pPr>
        <w:jc w:val="center"/>
        <w:rPr>
          <w:rFonts w:ascii="Times New Roman" w:hAnsi="Times New Roman" w:cs="Times New Roman"/>
          <w:b/>
          <w:bCs/>
          <w:sz w:val="28"/>
          <w:szCs w:val="28"/>
          <w:lang w:val="en-US"/>
        </w:rPr>
      </w:pPr>
    </w:p>
    <w:p w14:paraId="42F8968B" w14:textId="77777777" w:rsidR="003C0B36" w:rsidRPr="00DD11C4" w:rsidRDefault="003C0B36" w:rsidP="005E77B5">
      <w:pPr>
        <w:jc w:val="center"/>
        <w:rPr>
          <w:rFonts w:ascii="Times New Roman" w:hAnsi="Times New Roman" w:cs="Times New Roman"/>
          <w:b/>
          <w:bCs/>
          <w:sz w:val="28"/>
          <w:szCs w:val="28"/>
          <w:lang w:val="en-US"/>
        </w:rPr>
      </w:pPr>
    </w:p>
    <w:p w14:paraId="799A6D7E" w14:textId="77777777" w:rsidR="003C0B36" w:rsidRPr="00DD11C4" w:rsidRDefault="003C0B36" w:rsidP="005E77B5">
      <w:pPr>
        <w:jc w:val="center"/>
        <w:rPr>
          <w:rFonts w:ascii="Times New Roman" w:hAnsi="Times New Roman" w:cs="Times New Roman"/>
          <w:b/>
          <w:bCs/>
          <w:sz w:val="28"/>
          <w:szCs w:val="28"/>
          <w:lang w:val="en-US"/>
        </w:rPr>
      </w:pPr>
    </w:p>
    <w:p w14:paraId="7F560C77" w14:textId="77777777" w:rsidR="003C0B36" w:rsidRPr="00DD11C4" w:rsidRDefault="003C0B36" w:rsidP="005E77B5">
      <w:pPr>
        <w:jc w:val="center"/>
        <w:rPr>
          <w:rFonts w:ascii="Times New Roman" w:hAnsi="Times New Roman" w:cs="Times New Roman"/>
          <w:b/>
          <w:bCs/>
          <w:sz w:val="28"/>
          <w:szCs w:val="28"/>
          <w:lang w:val="en-US"/>
        </w:rPr>
      </w:pPr>
    </w:p>
    <w:p w14:paraId="7DE46672" w14:textId="77777777" w:rsidR="003C0B36" w:rsidRPr="00DD11C4" w:rsidRDefault="003C0B36" w:rsidP="005E77B5">
      <w:pPr>
        <w:jc w:val="center"/>
        <w:rPr>
          <w:rFonts w:ascii="Times New Roman" w:hAnsi="Times New Roman" w:cs="Times New Roman"/>
          <w:b/>
          <w:bCs/>
          <w:sz w:val="28"/>
          <w:szCs w:val="28"/>
          <w:lang w:val="en-US"/>
        </w:rPr>
      </w:pPr>
    </w:p>
    <w:p w14:paraId="7C6AE662" w14:textId="77777777" w:rsidR="003C0B36" w:rsidRPr="00DD11C4" w:rsidRDefault="003C0B36" w:rsidP="005E77B5">
      <w:pPr>
        <w:jc w:val="center"/>
        <w:rPr>
          <w:rFonts w:ascii="Times New Roman" w:hAnsi="Times New Roman" w:cs="Times New Roman"/>
          <w:b/>
          <w:bCs/>
          <w:sz w:val="28"/>
          <w:szCs w:val="28"/>
          <w:lang w:val="en-US"/>
        </w:rPr>
      </w:pPr>
    </w:p>
    <w:p w14:paraId="44AC0846" w14:textId="77777777" w:rsidR="003C0B36" w:rsidRPr="00DD11C4" w:rsidRDefault="003C0B36" w:rsidP="005E77B5">
      <w:pPr>
        <w:jc w:val="center"/>
        <w:rPr>
          <w:rFonts w:ascii="Times New Roman" w:hAnsi="Times New Roman" w:cs="Times New Roman"/>
          <w:b/>
          <w:bCs/>
          <w:sz w:val="28"/>
          <w:szCs w:val="28"/>
          <w:lang w:val="en-US"/>
        </w:rPr>
      </w:pPr>
    </w:p>
    <w:p w14:paraId="176D39AD" w14:textId="2C153557" w:rsidR="005E77B5" w:rsidRPr="00224A57" w:rsidRDefault="005E77B5" w:rsidP="005E77B5">
      <w:pPr>
        <w:jc w:val="center"/>
        <w:rPr>
          <w:rFonts w:ascii="Times New Roman" w:hAnsi="Times New Roman" w:cs="Times New Roman"/>
          <w:b/>
          <w:bCs/>
          <w:sz w:val="28"/>
          <w:szCs w:val="28"/>
        </w:rPr>
      </w:pPr>
      <w:r w:rsidRPr="00224A57">
        <w:rPr>
          <w:rFonts w:ascii="Times New Roman" w:hAnsi="Times New Roman" w:cs="Times New Roman"/>
          <w:b/>
          <w:bCs/>
          <w:sz w:val="28"/>
          <w:szCs w:val="28"/>
        </w:rPr>
        <w:lastRenderedPageBreak/>
        <w:t>ВВЕДЕНИЕ</w:t>
      </w:r>
    </w:p>
    <w:p w14:paraId="58315230" w14:textId="77777777" w:rsidR="00361C0B" w:rsidRPr="00224A57" w:rsidRDefault="00361C0B" w:rsidP="005E77B5">
      <w:pPr>
        <w:jc w:val="center"/>
        <w:rPr>
          <w:rFonts w:ascii="Times New Roman" w:hAnsi="Times New Roman" w:cs="Times New Roman"/>
          <w:b/>
          <w:bCs/>
          <w:sz w:val="28"/>
          <w:szCs w:val="28"/>
        </w:rPr>
      </w:pPr>
    </w:p>
    <w:p w14:paraId="322F93BA" w14:textId="131ED442" w:rsidR="005E77B5" w:rsidRPr="00224A57" w:rsidRDefault="005E77B5" w:rsidP="00273872">
      <w:pPr>
        <w:rPr>
          <w:rFonts w:ascii="Times New Roman" w:hAnsi="Times New Roman" w:cs="Times New Roman"/>
          <w:b/>
          <w:bCs/>
          <w:sz w:val="28"/>
          <w:szCs w:val="28"/>
        </w:rPr>
      </w:pPr>
      <w:r w:rsidRPr="00224A57">
        <w:rPr>
          <w:rFonts w:ascii="Times New Roman" w:hAnsi="Times New Roman" w:cs="Times New Roman"/>
          <w:b/>
          <w:bCs/>
          <w:sz w:val="28"/>
          <w:szCs w:val="28"/>
        </w:rPr>
        <w:t xml:space="preserve">Актуальность </w:t>
      </w:r>
      <w:r w:rsidR="00AB68B5" w:rsidRPr="00224A57">
        <w:rPr>
          <w:rFonts w:ascii="Times New Roman" w:hAnsi="Times New Roman" w:cs="Times New Roman"/>
          <w:b/>
          <w:bCs/>
          <w:sz w:val="28"/>
          <w:szCs w:val="28"/>
        </w:rPr>
        <w:t xml:space="preserve">темы </w:t>
      </w:r>
      <w:r w:rsidRPr="00224A57">
        <w:rPr>
          <w:rFonts w:ascii="Times New Roman" w:hAnsi="Times New Roman" w:cs="Times New Roman"/>
          <w:b/>
          <w:bCs/>
          <w:sz w:val="28"/>
          <w:szCs w:val="28"/>
        </w:rPr>
        <w:t>исследования</w:t>
      </w:r>
    </w:p>
    <w:p w14:paraId="419F1757" w14:textId="77777777" w:rsidR="00F335F9" w:rsidRPr="00224A57" w:rsidRDefault="00F335F9" w:rsidP="00273872">
      <w:pPr>
        <w:rPr>
          <w:rFonts w:ascii="Times New Roman" w:hAnsi="Times New Roman" w:cs="Times New Roman"/>
          <w:sz w:val="28"/>
          <w:szCs w:val="28"/>
        </w:rPr>
      </w:pPr>
      <w:r w:rsidRPr="00224A57">
        <w:rPr>
          <w:rFonts w:ascii="Times New Roman" w:hAnsi="Times New Roman" w:cs="Times New Roman"/>
          <w:sz w:val="28"/>
          <w:szCs w:val="28"/>
        </w:rPr>
        <w:t>Пандемия COVID-19 стала беспрецедентным глобальным вызовом, оказавшим системное воздействие на здравоохранение, экономику и демографические процессы во всём мире. Помимо прямых последствий, связанных с высокой заболеваемостью и смертностью, пандемия нарушила доступность медицинской помощи, изменила поведение пациентов, дезорганизовала маршруты оказания помощи и усилила социальное неравенство в здравоохранении.</w:t>
      </w:r>
    </w:p>
    <w:p w14:paraId="0F4F4D49" w14:textId="77777777" w:rsidR="00F335F9" w:rsidRPr="00224A57" w:rsidRDefault="00F335F9" w:rsidP="00273872">
      <w:pPr>
        <w:rPr>
          <w:rFonts w:ascii="Times New Roman" w:hAnsi="Times New Roman" w:cs="Times New Roman"/>
          <w:sz w:val="28"/>
          <w:szCs w:val="28"/>
        </w:rPr>
      </w:pPr>
      <w:r w:rsidRPr="00224A57">
        <w:rPr>
          <w:rFonts w:ascii="Times New Roman" w:hAnsi="Times New Roman" w:cs="Times New Roman"/>
          <w:sz w:val="28"/>
          <w:szCs w:val="28"/>
        </w:rPr>
        <w:t>Особенно уязвимой категорией в условиях кризиса оказались женщины репродуктивного возраста, здоровье которых в значительной степени зависит от охвата медицинскими услугами и стабильности социально-экономической среды.</w:t>
      </w:r>
    </w:p>
    <w:p w14:paraId="7054937A" w14:textId="7EBEE213" w:rsidR="00F335F9" w:rsidRPr="00224A57" w:rsidRDefault="00F335F9" w:rsidP="00273872">
      <w:pPr>
        <w:rPr>
          <w:rFonts w:ascii="Times New Roman" w:hAnsi="Times New Roman" w:cs="Times New Roman"/>
          <w:sz w:val="28"/>
          <w:szCs w:val="28"/>
        </w:rPr>
      </w:pPr>
      <w:r w:rsidRPr="00224A57">
        <w:rPr>
          <w:rFonts w:ascii="Times New Roman" w:hAnsi="Times New Roman" w:cs="Times New Roman"/>
          <w:sz w:val="28"/>
          <w:szCs w:val="28"/>
        </w:rPr>
        <w:t>В Республике Казахстан женщины составляют более 51% населения, и показатели их демографического, репродуктивного и хронического здоровья имеют стратегическое значение для устойчивого социально-экономического развития. В период пандемии в стране наблюдались существенные колебания рождаемости, ухудшение показателей по хроническим неинфекционным заболеваниям (НИЗ), а также рост заболеваемости и смертности как от COVID-19, так и в результате его отсроченных последствий. При этом специфическое влияние пандемии на здоровье женщин остаётся недостаточно изученным, а доступные данные по рождаемости, заболеваемости и репродуктивному поведению фрагментарны и не интегрированы в комплексный аналитический подход.</w:t>
      </w:r>
    </w:p>
    <w:p w14:paraId="77AAA4BB" w14:textId="26AE1CB2" w:rsidR="00F335F9" w:rsidRPr="00224A57" w:rsidRDefault="00F335F9" w:rsidP="00273872">
      <w:pPr>
        <w:rPr>
          <w:rFonts w:ascii="Times New Roman" w:hAnsi="Times New Roman" w:cs="Times New Roman"/>
          <w:sz w:val="28"/>
          <w:szCs w:val="28"/>
        </w:rPr>
      </w:pPr>
      <w:r w:rsidRPr="00224A57">
        <w:rPr>
          <w:rFonts w:ascii="Times New Roman" w:hAnsi="Times New Roman" w:cs="Times New Roman"/>
          <w:sz w:val="28"/>
          <w:szCs w:val="28"/>
        </w:rPr>
        <w:t xml:space="preserve">Особую актуальность приобретает оценка бремени таких НИЗ, как сердечно-сосудистые заболевания (ССЗ), инсульт и сахарный диабет 2 типа (СД2), у женщин фертильного возраста с использованием современных интегральных показателей </w:t>
      </w:r>
      <w:r w:rsidR="00DD11C4">
        <w:rPr>
          <w:rFonts w:ascii="Times New Roman" w:hAnsi="Times New Roman" w:cs="Times New Roman"/>
          <w:sz w:val="28"/>
          <w:szCs w:val="28"/>
          <w:lang w:val="kk-KZ"/>
        </w:rPr>
        <w:t>-</w:t>
      </w:r>
      <w:r w:rsidRPr="00224A57">
        <w:rPr>
          <w:rFonts w:ascii="Times New Roman" w:hAnsi="Times New Roman" w:cs="Times New Roman"/>
          <w:sz w:val="28"/>
          <w:szCs w:val="28"/>
        </w:rPr>
        <w:t xml:space="preserve"> DALY, YLL и YLD. Несмотря на наличие международных инициатив, таких как Global Burden of Disease (GBD), национальная система статистики Казахстана пока не использует эти показатели в рутинной аналитике и планировании. Это создаёт дефицит информации, необходимой для приоритизации ресурсов, разработки целевых профилактических программ и обоснованного формирования стратегий в области охраны здоровья женщин.</w:t>
      </w:r>
    </w:p>
    <w:p w14:paraId="687E8C0C" w14:textId="77777777" w:rsidR="00F335F9" w:rsidRPr="00224A57" w:rsidRDefault="00F335F9" w:rsidP="00273872">
      <w:pPr>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комплексное исследование, направленное на оценку последствий пандемии COVID-19 для женского здоровья в аспектах рождаемости, заболеваемости, смертности и бремени НИЗ, представляет как научную, так и прикладную актуальность. Полученные результаты позволят не только выявить уязвимые группы и системные риски, но и сформулировать практические рекомендации по укреплению женского здоровья в постпандемический период, в том числе с применением цифровых решений и искусственного интеллекта. Данное исследование полностью соответствует </w:t>
      </w:r>
      <w:r w:rsidRPr="00224A57">
        <w:rPr>
          <w:rFonts w:ascii="Times New Roman" w:hAnsi="Times New Roman" w:cs="Times New Roman"/>
          <w:sz w:val="28"/>
          <w:szCs w:val="28"/>
        </w:rPr>
        <w:lastRenderedPageBreak/>
        <w:t>приоритетам государственной политики в сфере здравоохранения и задачам Национального плана развития Республики Казахстан до 2029 года.</w:t>
      </w:r>
    </w:p>
    <w:p w14:paraId="1765A682" w14:textId="018B313F" w:rsidR="00291335" w:rsidRPr="00224A57" w:rsidRDefault="00070CBB" w:rsidP="00273872">
      <w:pPr>
        <w:rPr>
          <w:rFonts w:ascii="Times New Roman" w:hAnsi="Times New Roman" w:cs="Times New Roman"/>
          <w:b/>
          <w:bCs/>
          <w:sz w:val="28"/>
          <w:szCs w:val="28"/>
        </w:rPr>
      </w:pPr>
      <w:r w:rsidRPr="00224A57">
        <w:rPr>
          <w:rFonts w:ascii="Times New Roman" w:hAnsi="Times New Roman" w:cs="Times New Roman"/>
          <w:b/>
          <w:bCs/>
          <w:sz w:val="28"/>
          <w:szCs w:val="28"/>
        </w:rPr>
        <w:t>Цель</w:t>
      </w:r>
      <w:r w:rsidR="00291335" w:rsidRPr="00224A57">
        <w:rPr>
          <w:rFonts w:ascii="Times New Roman" w:hAnsi="Times New Roman" w:cs="Times New Roman"/>
          <w:b/>
          <w:bCs/>
          <w:sz w:val="28"/>
          <w:szCs w:val="28"/>
        </w:rPr>
        <w:t xml:space="preserve"> исследования</w:t>
      </w:r>
    </w:p>
    <w:p w14:paraId="0FDD121B" w14:textId="350E3012" w:rsidR="00361C0B" w:rsidRPr="00224A57" w:rsidRDefault="00361C0B" w:rsidP="00273872">
      <w:pPr>
        <w:rPr>
          <w:rFonts w:ascii="Times New Roman" w:hAnsi="Times New Roman" w:cs="Times New Roman"/>
          <w:sz w:val="28"/>
          <w:szCs w:val="28"/>
        </w:rPr>
      </w:pPr>
      <w:r w:rsidRPr="00224A57">
        <w:rPr>
          <w:rFonts w:ascii="Times New Roman" w:hAnsi="Times New Roman" w:cs="Times New Roman"/>
          <w:sz w:val="28"/>
          <w:szCs w:val="28"/>
        </w:rPr>
        <w:t>Оценить влияние пандемии COVID-19 на здоровь</w:t>
      </w:r>
      <w:r w:rsidR="00B82B8F" w:rsidRPr="00224A57">
        <w:rPr>
          <w:rFonts w:ascii="Times New Roman" w:hAnsi="Times New Roman" w:cs="Times New Roman"/>
          <w:sz w:val="28"/>
          <w:szCs w:val="28"/>
        </w:rPr>
        <w:t>е</w:t>
      </w:r>
      <w:r w:rsidRPr="00224A57">
        <w:rPr>
          <w:rFonts w:ascii="Times New Roman" w:hAnsi="Times New Roman" w:cs="Times New Roman"/>
          <w:sz w:val="28"/>
          <w:szCs w:val="28"/>
        </w:rPr>
        <w:t xml:space="preserve"> женщин в Казахстане</w:t>
      </w:r>
      <w:r w:rsidR="006F693F" w:rsidRPr="00224A57">
        <w:rPr>
          <w:rFonts w:ascii="Times New Roman" w:hAnsi="Times New Roman" w:cs="Times New Roman"/>
          <w:sz w:val="28"/>
          <w:szCs w:val="28"/>
          <w:lang w:val="kk-KZ"/>
        </w:rPr>
        <w:t xml:space="preserve"> по </w:t>
      </w:r>
      <w:r w:rsidR="00D60DB1" w:rsidRPr="00224A57">
        <w:rPr>
          <w:rFonts w:ascii="Times New Roman" w:hAnsi="Times New Roman" w:cs="Times New Roman"/>
          <w:sz w:val="28"/>
          <w:szCs w:val="28"/>
          <w:lang w:val="kk-KZ"/>
        </w:rPr>
        <w:t xml:space="preserve">показателям </w:t>
      </w:r>
      <w:r w:rsidR="00D60DB1" w:rsidRPr="00224A57">
        <w:rPr>
          <w:rFonts w:ascii="Times New Roman" w:hAnsi="Times New Roman" w:cs="Times New Roman"/>
          <w:sz w:val="28"/>
          <w:szCs w:val="28"/>
        </w:rPr>
        <w:t>заболеваемости</w:t>
      </w:r>
      <w:r w:rsidRPr="00224A57">
        <w:rPr>
          <w:rFonts w:ascii="Times New Roman" w:hAnsi="Times New Roman" w:cs="Times New Roman"/>
          <w:sz w:val="28"/>
          <w:szCs w:val="28"/>
        </w:rPr>
        <w:t>, смертност</w:t>
      </w:r>
      <w:r w:rsidR="006F693F" w:rsidRPr="00224A57">
        <w:rPr>
          <w:rFonts w:ascii="Times New Roman" w:hAnsi="Times New Roman" w:cs="Times New Roman"/>
          <w:sz w:val="28"/>
          <w:szCs w:val="28"/>
          <w:lang w:val="kk-KZ"/>
        </w:rPr>
        <w:t>и</w:t>
      </w:r>
      <w:r w:rsidRPr="00224A57">
        <w:rPr>
          <w:rFonts w:ascii="Times New Roman" w:hAnsi="Times New Roman" w:cs="Times New Roman"/>
          <w:sz w:val="28"/>
          <w:szCs w:val="28"/>
        </w:rPr>
        <w:t>, рождаемост</w:t>
      </w:r>
      <w:r w:rsidR="006F693F" w:rsidRPr="00224A57">
        <w:rPr>
          <w:rFonts w:ascii="Times New Roman" w:hAnsi="Times New Roman" w:cs="Times New Roman"/>
          <w:sz w:val="28"/>
          <w:szCs w:val="28"/>
          <w:lang w:val="kk-KZ"/>
        </w:rPr>
        <w:t>и</w:t>
      </w:r>
      <w:r w:rsidRPr="00224A57">
        <w:rPr>
          <w:rFonts w:ascii="Times New Roman" w:hAnsi="Times New Roman" w:cs="Times New Roman"/>
          <w:sz w:val="28"/>
          <w:szCs w:val="28"/>
        </w:rPr>
        <w:t xml:space="preserve"> и брем</w:t>
      </w:r>
      <w:r w:rsidR="006F693F" w:rsidRPr="00224A57">
        <w:rPr>
          <w:rFonts w:ascii="Times New Roman" w:hAnsi="Times New Roman" w:cs="Times New Roman"/>
          <w:sz w:val="28"/>
          <w:szCs w:val="28"/>
          <w:lang w:val="kk-KZ"/>
        </w:rPr>
        <w:t>ени хронических</w:t>
      </w:r>
      <w:r w:rsidRPr="00224A57">
        <w:rPr>
          <w:rFonts w:ascii="Times New Roman" w:hAnsi="Times New Roman" w:cs="Times New Roman"/>
          <w:sz w:val="28"/>
          <w:szCs w:val="28"/>
        </w:rPr>
        <w:t xml:space="preserve"> неинфекционных заболеваний, а также разработать рекомендации по укреплению здоровья</w:t>
      </w:r>
      <w:r w:rsidR="006F693F" w:rsidRPr="00224A57">
        <w:rPr>
          <w:rFonts w:ascii="Times New Roman" w:hAnsi="Times New Roman" w:cs="Times New Roman"/>
          <w:sz w:val="28"/>
          <w:szCs w:val="28"/>
          <w:lang w:val="kk-KZ"/>
        </w:rPr>
        <w:t xml:space="preserve"> женщин</w:t>
      </w:r>
      <w:r w:rsidRPr="00224A57">
        <w:rPr>
          <w:rFonts w:ascii="Times New Roman" w:hAnsi="Times New Roman" w:cs="Times New Roman"/>
          <w:sz w:val="28"/>
          <w:szCs w:val="28"/>
        </w:rPr>
        <w:t xml:space="preserve"> в постпандемический период.</w:t>
      </w:r>
    </w:p>
    <w:p w14:paraId="30C4DB0C" w14:textId="3D70AF1A" w:rsidR="00070CBB" w:rsidRPr="00224A57" w:rsidRDefault="00070CBB" w:rsidP="00273872">
      <w:pPr>
        <w:rPr>
          <w:rFonts w:ascii="Times New Roman" w:hAnsi="Times New Roman" w:cs="Times New Roman"/>
          <w:b/>
          <w:bCs/>
          <w:sz w:val="28"/>
          <w:szCs w:val="28"/>
        </w:rPr>
      </w:pPr>
      <w:r w:rsidRPr="00224A57">
        <w:rPr>
          <w:rFonts w:ascii="Times New Roman" w:hAnsi="Times New Roman" w:cs="Times New Roman"/>
          <w:b/>
          <w:bCs/>
          <w:sz w:val="28"/>
          <w:szCs w:val="28"/>
        </w:rPr>
        <w:t>Задачи</w:t>
      </w:r>
      <w:r w:rsidR="00361C0B" w:rsidRPr="00224A57">
        <w:rPr>
          <w:rFonts w:ascii="Times New Roman" w:hAnsi="Times New Roman" w:cs="Times New Roman"/>
          <w:b/>
          <w:bCs/>
          <w:sz w:val="28"/>
          <w:szCs w:val="28"/>
        </w:rPr>
        <w:t xml:space="preserve"> исследования</w:t>
      </w:r>
    </w:p>
    <w:p w14:paraId="4BD91ED6" w14:textId="72A955CD" w:rsidR="00070CBB" w:rsidRPr="00224A57" w:rsidRDefault="00070CBB" w:rsidP="00273872">
      <w:pPr>
        <w:pStyle w:val="a7"/>
        <w:numPr>
          <w:ilvl w:val="0"/>
          <w:numId w:val="2"/>
        </w:numPr>
        <w:ind w:left="0" w:firstLine="709"/>
        <w:rPr>
          <w:rFonts w:ascii="Times New Roman" w:hAnsi="Times New Roman" w:cs="Times New Roman"/>
          <w:sz w:val="28"/>
          <w:szCs w:val="28"/>
        </w:rPr>
      </w:pPr>
      <w:bookmarkStart w:id="0" w:name="_Hlk197615575"/>
      <w:bookmarkStart w:id="1" w:name="_Hlk197614475"/>
      <w:r w:rsidRPr="00224A57">
        <w:rPr>
          <w:rFonts w:ascii="Times New Roman" w:hAnsi="Times New Roman" w:cs="Times New Roman"/>
          <w:sz w:val="28"/>
          <w:szCs w:val="28"/>
        </w:rPr>
        <w:t>Про</w:t>
      </w:r>
      <w:r w:rsidR="00493C8A" w:rsidRPr="00224A57">
        <w:rPr>
          <w:rFonts w:ascii="Times New Roman" w:hAnsi="Times New Roman" w:cs="Times New Roman"/>
          <w:sz w:val="28"/>
          <w:szCs w:val="28"/>
        </w:rPr>
        <w:t>вести оценку изменений</w:t>
      </w:r>
      <w:r w:rsidRPr="00224A57">
        <w:rPr>
          <w:rFonts w:ascii="Times New Roman" w:hAnsi="Times New Roman" w:cs="Times New Roman"/>
          <w:sz w:val="28"/>
          <w:szCs w:val="28"/>
        </w:rPr>
        <w:t xml:space="preserve"> заболеваемости и смертности среди женского населения Казахстана до, во время и после пандемии COVID-19 (2017</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2023 гг.)</w:t>
      </w:r>
      <w:r w:rsidR="006F693F" w:rsidRPr="00224A57">
        <w:rPr>
          <w:rFonts w:ascii="Times New Roman" w:hAnsi="Times New Roman" w:cs="Times New Roman"/>
          <w:sz w:val="28"/>
          <w:szCs w:val="28"/>
          <w:lang w:val="kk-KZ"/>
        </w:rPr>
        <w:t>, а также влияние пандемии на рождаемость.</w:t>
      </w:r>
      <w:bookmarkEnd w:id="0"/>
    </w:p>
    <w:p w14:paraId="16E589A4" w14:textId="7A51E9ED" w:rsidR="006F693F" w:rsidRPr="00224A57" w:rsidRDefault="006F693F" w:rsidP="00273872">
      <w:pPr>
        <w:pStyle w:val="a7"/>
        <w:numPr>
          <w:ilvl w:val="0"/>
          <w:numId w:val="2"/>
        </w:numPr>
        <w:ind w:left="0" w:firstLine="709"/>
        <w:rPr>
          <w:rFonts w:ascii="Times New Roman" w:hAnsi="Times New Roman" w:cs="Times New Roman"/>
          <w:sz w:val="28"/>
          <w:szCs w:val="28"/>
        </w:rPr>
      </w:pPr>
      <w:bookmarkStart w:id="2" w:name="_Hlk197617177"/>
      <w:bookmarkEnd w:id="1"/>
      <w:r w:rsidRPr="00224A57">
        <w:rPr>
          <w:rFonts w:ascii="Times New Roman" w:hAnsi="Times New Roman" w:cs="Times New Roman"/>
          <w:sz w:val="28"/>
          <w:szCs w:val="28"/>
          <w:lang w:val="kk-KZ"/>
        </w:rPr>
        <w:t xml:space="preserve">Оценить структуру бермени хронических </w:t>
      </w:r>
      <w:r w:rsidR="007E20AC" w:rsidRPr="00224A57">
        <w:rPr>
          <w:rFonts w:ascii="Times New Roman" w:hAnsi="Times New Roman" w:cs="Times New Roman"/>
          <w:sz w:val="28"/>
          <w:szCs w:val="28"/>
          <w:lang w:val="kk-KZ"/>
        </w:rPr>
        <w:t>не</w:t>
      </w:r>
      <w:r w:rsidRPr="00224A57">
        <w:rPr>
          <w:rFonts w:ascii="Times New Roman" w:hAnsi="Times New Roman" w:cs="Times New Roman"/>
          <w:sz w:val="28"/>
          <w:szCs w:val="28"/>
          <w:lang w:val="kk-KZ"/>
        </w:rPr>
        <w:t xml:space="preserve">инфекционных заболеваний у женщин репродуктивного возраста в </w:t>
      </w:r>
      <w:r w:rsidR="00324D3B">
        <w:rPr>
          <w:rFonts w:ascii="Times New Roman" w:hAnsi="Times New Roman" w:cs="Times New Roman"/>
          <w:sz w:val="28"/>
          <w:szCs w:val="28"/>
          <w:lang w:val="kk-KZ"/>
        </w:rPr>
        <w:t xml:space="preserve">Казахстане </w:t>
      </w:r>
      <w:r w:rsidRPr="00224A57">
        <w:rPr>
          <w:rFonts w:ascii="Times New Roman" w:hAnsi="Times New Roman" w:cs="Times New Roman"/>
          <w:sz w:val="28"/>
          <w:szCs w:val="28"/>
          <w:lang w:val="kk-KZ"/>
        </w:rPr>
        <w:t>и составить прогноз развития до 2030 г.</w:t>
      </w:r>
    </w:p>
    <w:p w14:paraId="24468779" w14:textId="1229B5B2" w:rsidR="006F693F" w:rsidRPr="00224A57" w:rsidRDefault="006F693F" w:rsidP="00273872">
      <w:pPr>
        <w:pStyle w:val="a7"/>
        <w:numPr>
          <w:ilvl w:val="0"/>
          <w:numId w:val="2"/>
        </w:numPr>
        <w:ind w:left="0" w:firstLine="709"/>
        <w:rPr>
          <w:rFonts w:ascii="Times New Roman" w:hAnsi="Times New Roman" w:cs="Times New Roman"/>
          <w:sz w:val="28"/>
          <w:szCs w:val="28"/>
        </w:rPr>
      </w:pPr>
      <w:bookmarkStart w:id="3" w:name="_Hlk197617277"/>
      <w:bookmarkEnd w:id="2"/>
      <w:r w:rsidRPr="00224A57">
        <w:rPr>
          <w:rFonts w:ascii="Times New Roman" w:hAnsi="Times New Roman" w:cs="Times New Roman"/>
          <w:sz w:val="28"/>
          <w:szCs w:val="28"/>
          <w:lang w:val="kk-KZ"/>
        </w:rPr>
        <w:t xml:space="preserve">Оценить уровень медицинской информированности и медицинской активности женщин в постпандемический период. </w:t>
      </w:r>
    </w:p>
    <w:bookmarkEnd w:id="3"/>
    <w:p w14:paraId="6A6D4353" w14:textId="34CF2F30" w:rsidR="006F693F" w:rsidRPr="00224A57" w:rsidRDefault="006F693F" w:rsidP="00273872">
      <w:pPr>
        <w:pStyle w:val="a7"/>
        <w:numPr>
          <w:ilvl w:val="0"/>
          <w:numId w:val="2"/>
        </w:numPr>
        <w:ind w:left="0" w:firstLine="709"/>
        <w:rPr>
          <w:rFonts w:ascii="Times New Roman" w:hAnsi="Times New Roman" w:cs="Times New Roman"/>
          <w:sz w:val="28"/>
          <w:szCs w:val="28"/>
        </w:rPr>
      </w:pPr>
      <w:r w:rsidRPr="00224A57">
        <w:rPr>
          <w:rFonts w:ascii="Times New Roman" w:hAnsi="Times New Roman" w:cs="Times New Roman"/>
          <w:sz w:val="28"/>
          <w:szCs w:val="28"/>
          <w:lang w:val="kk-KZ"/>
        </w:rPr>
        <w:t xml:space="preserve">Разработать приоритетные направления программы по снижению бремени хронических </w:t>
      </w:r>
      <w:r w:rsidR="00F335F9" w:rsidRPr="00224A57">
        <w:rPr>
          <w:rFonts w:ascii="Times New Roman" w:hAnsi="Times New Roman" w:cs="Times New Roman"/>
          <w:sz w:val="28"/>
          <w:szCs w:val="28"/>
        </w:rPr>
        <w:t>неинфекционных</w:t>
      </w:r>
      <w:r w:rsidRPr="00224A57">
        <w:rPr>
          <w:rFonts w:ascii="Times New Roman" w:hAnsi="Times New Roman" w:cs="Times New Roman"/>
          <w:sz w:val="28"/>
          <w:szCs w:val="28"/>
          <w:lang w:val="kk-KZ"/>
        </w:rPr>
        <w:t xml:space="preserve"> заболеваний и укреплению репродуктивного здоровья женщин.</w:t>
      </w:r>
    </w:p>
    <w:p w14:paraId="1B0351A5" w14:textId="164A20BF" w:rsidR="005E77B5" w:rsidRPr="00224A57" w:rsidRDefault="008A3DC7" w:rsidP="00273872">
      <w:pPr>
        <w:jc w:val="left"/>
        <w:rPr>
          <w:rFonts w:ascii="Times New Roman" w:hAnsi="Times New Roman" w:cs="Times New Roman"/>
          <w:b/>
          <w:bCs/>
          <w:sz w:val="28"/>
          <w:szCs w:val="28"/>
        </w:rPr>
      </w:pPr>
      <w:r w:rsidRPr="00224A57">
        <w:rPr>
          <w:rFonts w:ascii="Times New Roman" w:hAnsi="Times New Roman" w:cs="Times New Roman"/>
          <w:b/>
          <w:bCs/>
          <w:sz w:val="28"/>
          <w:szCs w:val="28"/>
        </w:rPr>
        <w:t>Научная новизна</w:t>
      </w:r>
    </w:p>
    <w:p w14:paraId="1DA08463" w14:textId="0A9657DB" w:rsidR="008A3DC7" w:rsidRPr="00224A57" w:rsidRDefault="008A3DC7" w:rsidP="00273872">
      <w:pPr>
        <w:pStyle w:val="a7"/>
        <w:numPr>
          <w:ilvl w:val="0"/>
          <w:numId w:val="9"/>
        </w:numPr>
        <w:ind w:left="0" w:firstLine="709"/>
        <w:rPr>
          <w:rFonts w:ascii="Times New Roman" w:hAnsi="Times New Roman" w:cs="Times New Roman"/>
          <w:sz w:val="28"/>
          <w:szCs w:val="28"/>
        </w:rPr>
      </w:pPr>
      <w:r w:rsidRPr="00224A57">
        <w:rPr>
          <w:rFonts w:ascii="Times New Roman" w:hAnsi="Times New Roman" w:cs="Times New Roman"/>
          <w:sz w:val="28"/>
          <w:szCs w:val="28"/>
        </w:rPr>
        <w:t>Впервые проведён комплексный анализ изменений заболеваемости и смертности среди женского населения</w:t>
      </w:r>
      <w:r w:rsidR="006F693F"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Казахстан</w:t>
      </w:r>
      <w:r w:rsidR="006F693F" w:rsidRPr="00224A57">
        <w:rPr>
          <w:rFonts w:ascii="Times New Roman" w:hAnsi="Times New Roman" w:cs="Times New Roman"/>
          <w:sz w:val="28"/>
          <w:szCs w:val="28"/>
          <w:lang w:val="kk-KZ"/>
        </w:rPr>
        <w:t>а</w:t>
      </w:r>
      <w:r w:rsidRPr="00224A57">
        <w:rPr>
          <w:rFonts w:ascii="Times New Roman" w:hAnsi="Times New Roman" w:cs="Times New Roman"/>
          <w:sz w:val="28"/>
          <w:szCs w:val="28"/>
        </w:rPr>
        <w:t xml:space="preserve"> в до-, </w:t>
      </w:r>
      <w:r w:rsidR="004D5696" w:rsidRPr="00224A57">
        <w:rPr>
          <w:rFonts w:ascii="Times New Roman" w:hAnsi="Times New Roman" w:cs="Times New Roman"/>
          <w:sz w:val="28"/>
          <w:szCs w:val="28"/>
          <w:lang w:val="kk-KZ"/>
        </w:rPr>
        <w:t xml:space="preserve">в период </w:t>
      </w:r>
      <w:r w:rsidRPr="00224A57">
        <w:rPr>
          <w:rFonts w:ascii="Times New Roman" w:hAnsi="Times New Roman" w:cs="Times New Roman"/>
          <w:sz w:val="28"/>
          <w:szCs w:val="28"/>
        </w:rPr>
        <w:t>- и постпандемический периоды (2017</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2023 гг.), с выделением приоритетных классов заболеваний, на которые пандемия COVID-19 оказала наибольшее влияние.</w:t>
      </w:r>
    </w:p>
    <w:p w14:paraId="3203890E" w14:textId="7C02C0AD" w:rsidR="008A3DC7" w:rsidRPr="00224A57" w:rsidRDefault="008A3DC7" w:rsidP="00273872">
      <w:pPr>
        <w:pStyle w:val="a7"/>
        <w:numPr>
          <w:ilvl w:val="0"/>
          <w:numId w:val="9"/>
        </w:numPr>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Установлено статистически значимое влияние пандемии COVID-19 на рождаемость в Казахстане с применением анализа прерывистых временных рядов (ITS), зафиксирован краткосрочный рост числа рождений через </w:t>
      </w:r>
      <w:r w:rsidR="006F693F" w:rsidRPr="00224A57">
        <w:rPr>
          <w:rFonts w:ascii="Times New Roman" w:hAnsi="Times New Roman" w:cs="Times New Roman"/>
          <w:sz w:val="28"/>
          <w:szCs w:val="28"/>
          <w:lang w:val="kk-KZ"/>
        </w:rPr>
        <w:t>9</w:t>
      </w:r>
      <w:r w:rsidRPr="00224A57">
        <w:rPr>
          <w:rFonts w:ascii="Times New Roman" w:hAnsi="Times New Roman" w:cs="Times New Roman"/>
          <w:sz w:val="28"/>
          <w:szCs w:val="28"/>
        </w:rPr>
        <w:t xml:space="preserve"> месяцев после введения локдауна, сменившийся устойчивым снижением рождаемости в последующие годы.</w:t>
      </w:r>
    </w:p>
    <w:p w14:paraId="4CADB5AD" w14:textId="5B017FE5" w:rsidR="008A3DC7" w:rsidRPr="00224A57" w:rsidRDefault="008A3DC7" w:rsidP="00273872">
      <w:pPr>
        <w:pStyle w:val="a7"/>
        <w:numPr>
          <w:ilvl w:val="0"/>
          <w:numId w:val="9"/>
        </w:numPr>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Проведена первая в регионе Центральной Азии сравнительная оценка эпидемиологического бремени </w:t>
      </w:r>
      <w:r w:rsidR="0055733B">
        <w:rPr>
          <w:rFonts w:ascii="Times New Roman" w:hAnsi="Times New Roman" w:cs="Times New Roman"/>
          <w:sz w:val="28"/>
          <w:szCs w:val="28"/>
        </w:rPr>
        <w:t>ССЗ</w:t>
      </w:r>
      <w:r w:rsidRPr="00224A57">
        <w:rPr>
          <w:rFonts w:ascii="Times New Roman" w:hAnsi="Times New Roman" w:cs="Times New Roman"/>
          <w:sz w:val="28"/>
          <w:szCs w:val="28"/>
        </w:rPr>
        <w:t>, инсульта и сахарного диабета 2 типа у женщин репродуктивного возраста с применением интегральных показателей DALY, YLL и YLD на основе данных GBD (IHME), а также выполнен прогноз до 2030 года с использованием ARIMA-моделирования.</w:t>
      </w:r>
    </w:p>
    <w:p w14:paraId="3F1F94A6" w14:textId="4DAFB614" w:rsidR="008A3DC7" w:rsidRPr="00224A57" w:rsidRDefault="008A3DC7" w:rsidP="00273872">
      <w:pPr>
        <w:pStyle w:val="a7"/>
        <w:numPr>
          <w:ilvl w:val="0"/>
          <w:numId w:val="9"/>
        </w:numPr>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Предложены научно обоснованные приоритетные направления </w:t>
      </w:r>
      <w:r w:rsidR="006F693F" w:rsidRPr="00224A57">
        <w:rPr>
          <w:rFonts w:ascii="Times New Roman" w:hAnsi="Times New Roman" w:cs="Times New Roman"/>
          <w:sz w:val="28"/>
          <w:szCs w:val="28"/>
          <w:lang w:val="kk-KZ"/>
        </w:rPr>
        <w:t xml:space="preserve">программы по </w:t>
      </w:r>
      <w:r w:rsidRPr="00224A57">
        <w:rPr>
          <w:rFonts w:ascii="Times New Roman" w:hAnsi="Times New Roman" w:cs="Times New Roman"/>
          <w:sz w:val="28"/>
          <w:szCs w:val="28"/>
        </w:rPr>
        <w:t>укреплени</w:t>
      </w:r>
      <w:r w:rsidR="006F693F" w:rsidRPr="00224A57">
        <w:rPr>
          <w:rFonts w:ascii="Times New Roman" w:hAnsi="Times New Roman" w:cs="Times New Roman"/>
          <w:sz w:val="28"/>
          <w:szCs w:val="28"/>
          <w:lang w:val="kk-KZ"/>
        </w:rPr>
        <w:t>ю з</w:t>
      </w:r>
      <w:r w:rsidRPr="00224A57">
        <w:rPr>
          <w:rFonts w:ascii="Times New Roman" w:hAnsi="Times New Roman" w:cs="Times New Roman"/>
          <w:sz w:val="28"/>
          <w:szCs w:val="28"/>
        </w:rPr>
        <w:t>доровья</w:t>
      </w:r>
      <w:r w:rsidR="006F693F" w:rsidRPr="00224A57">
        <w:rPr>
          <w:rFonts w:ascii="Times New Roman" w:hAnsi="Times New Roman" w:cs="Times New Roman"/>
          <w:sz w:val="28"/>
          <w:szCs w:val="28"/>
          <w:lang w:val="kk-KZ"/>
        </w:rPr>
        <w:t xml:space="preserve"> женщин</w:t>
      </w:r>
      <w:r w:rsidRPr="00224A57">
        <w:rPr>
          <w:rFonts w:ascii="Times New Roman" w:hAnsi="Times New Roman" w:cs="Times New Roman"/>
          <w:sz w:val="28"/>
          <w:szCs w:val="28"/>
        </w:rPr>
        <w:t xml:space="preserve"> в постпандемический период, включая</w:t>
      </w:r>
      <w:r w:rsidR="006F693F" w:rsidRPr="00224A57">
        <w:rPr>
          <w:rFonts w:ascii="Times New Roman" w:hAnsi="Times New Roman" w:cs="Times New Roman"/>
          <w:sz w:val="28"/>
          <w:szCs w:val="28"/>
          <w:lang w:val="kk-KZ"/>
        </w:rPr>
        <w:t xml:space="preserve"> внедрение цифровых </w:t>
      </w:r>
      <w:r w:rsidR="00D60DB1" w:rsidRPr="00224A57">
        <w:rPr>
          <w:rFonts w:ascii="Times New Roman" w:hAnsi="Times New Roman" w:cs="Times New Roman"/>
          <w:sz w:val="28"/>
          <w:szCs w:val="28"/>
          <w:lang w:val="kk-KZ"/>
        </w:rPr>
        <w:t>решений и искусственного интеллекта в деятельность ПМСП.</w:t>
      </w:r>
    </w:p>
    <w:p w14:paraId="203075CD" w14:textId="77777777" w:rsidR="00131C37" w:rsidRDefault="00131C37" w:rsidP="00273872">
      <w:pPr>
        <w:pStyle w:val="a7"/>
        <w:ind w:left="709"/>
        <w:rPr>
          <w:rFonts w:ascii="Times New Roman" w:hAnsi="Times New Roman" w:cs="Times New Roman"/>
          <w:b/>
          <w:bCs/>
          <w:sz w:val="28"/>
          <w:szCs w:val="28"/>
        </w:rPr>
      </w:pPr>
    </w:p>
    <w:p w14:paraId="2A3DE632" w14:textId="286AB1B7" w:rsidR="00055393" w:rsidRPr="00131C37" w:rsidRDefault="00055393" w:rsidP="00273872">
      <w:pPr>
        <w:rPr>
          <w:rFonts w:ascii="Times New Roman" w:hAnsi="Times New Roman" w:cs="Times New Roman"/>
          <w:b/>
          <w:bCs/>
          <w:sz w:val="28"/>
          <w:szCs w:val="28"/>
        </w:rPr>
      </w:pPr>
      <w:r w:rsidRPr="00131C37">
        <w:rPr>
          <w:rFonts w:ascii="Times New Roman" w:hAnsi="Times New Roman" w:cs="Times New Roman"/>
          <w:b/>
          <w:bCs/>
          <w:sz w:val="28"/>
          <w:szCs w:val="28"/>
        </w:rPr>
        <w:t>Теоретическая значимость исследования</w:t>
      </w:r>
    </w:p>
    <w:p w14:paraId="74DC3EDC" w14:textId="69A12CBE" w:rsidR="00055393" w:rsidRPr="00224A57" w:rsidRDefault="00055393" w:rsidP="00273872">
      <w:pPr>
        <w:pStyle w:val="a7"/>
        <w:ind w:left="0"/>
        <w:rPr>
          <w:rFonts w:ascii="Times New Roman" w:hAnsi="Times New Roman" w:cs="Times New Roman"/>
          <w:sz w:val="28"/>
          <w:szCs w:val="28"/>
        </w:rPr>
      </w:pPr>
      <w:r w:rsidRPr="00224A57">
        <w:rPr>
          <w:rFonts w:ascii="Times New Roman" w:hAnsi="Times New Roman" w:cs="Times New Roman"/>
          <w:sz w:val="28"/>
          <w:szCs w:val="28"/>
        </w:rPr>
        <w:t>Результаты настоящего исследования вносят вклад в развитие научных представлений о медико-демографических последствиях пандемии COVID-19 для женского населения в стран</w:t>
      </w:r>
      <w:r w:rsidR="00D60DB1" w:rsidRPr="00224A57">
        <w:rPr>
          <w:rFonts w:ascii="Times New Roman" w:hAnsi="Times New Roman" w:cs="Times New Roman"/>
          <w:sz w:val="28"/>
          <w:szCs w:val="28"/>
          <w:lang w:val="kk-KZ"/>
        </w:rPr>
        <w:t>ах Центральной Азии</w:t>
      </w:r>
      <w:r w:rsidRPr="00224A57">
        <w:rPr>
          <w:rFonts w:ascii="Times New Roman" w:hAnsi="Times New Roman" w:cs="Times New Roman"/>
          <w:sz w:val="28"/>
          <w:szCs w:val="28"/>
        </w:rPr>
        <w:t xml:space="preserve">. Обоснована взаимосвязь </w:t>
      </w:r>
      <w:r w:rsidRPr="00224A57">
        <w:rPr>
          <w:rFonts w:ascii="Times New Roman" w:hAnsi="Times New Roman" w:cs="Times New Roman"/>
          <w:sz w:val="28"/>
          <w:szCs w:val="28"/>
        </w:rPr>
        <w:lastRenderedPageBreak/>
        <w:t>между эпидемическими факторами и изменениями в структуре рождаемости, заболеваемости и смертности женщин репродуктивного возраста.</w:t>
      </w:r>
    </w:p>
    <w:p w14:paraId="40646CAB" w14:textId="2034A767" w:rsidR="00055393" w:rsidRPr="00224A57" w:rsidRDefault="00055393" w:rsidP="00273872">
      <w:pPr>
        <w:pStyle w:val="a7"/>
        <w:ind w:left="142"/>
        <w:rPr>
          <w:rFonts w:ascii="Times New Roman" w:hAnsi="Times New Roman" w:cs="Times New Roman"/>
          <w:sz w:val="28"/>
          <w:szCs w:val="28"/>
        </w:rPr>
      </w:pPr>
      <w:r w:rsidRPr="00224A57">
        <w:rPr>
          <w:rFonts w:ascii="Times New Roman" w:hAnsi="Times New Roman" w:cs="Times New Roman"/>
          <w:sz w:val="28"/>
          <w:szCs w:val="28"/>
        </w:rPr>
        <w:t>Проведённое прогнозирование бремени хронических неинфекционных заболеваний (ССЗ, инсульта, СД2) с применением показателей DALY, YLL и YLD, а также моделирование временных рядов рождаемости с использованием ITS- и ARIMA-моделей, расширяет теоретическую базу эпидемиологических и демографических исследований, позволяя оценивать долгосрочные последствия пандемий и глобальных кризисов.</w:t>
      </w:r>
    </w:p>
    <w:p w14:paraId="67A9A194" w14:textId="1835B327" w:rsidR="00055393" w:rsidRPr="00224A57" w:rsidRDefault="00055393" w:rsidP="00273872">
      <w:pPr>
        <w:pStyle w:val="a7"/>
        <w:ind w:left="142"/>
        <w:rPr>
          <w:rFonts w:ascii="Times New Roman" w:hAnsi="Times New Roman" w:cs="Times New Roman"/>
          <w:sz w:val="28"/>
          <w:szCs w:val="28"/>
        </w:rPr>
      </w:pPr>
      <w:r w:rsidRPr="00224A57">
        <w:rPr>
          <w:rFonts w:ascii="Times New Roman" w:hAnsi="Times New Roman" w:cs="Times New Roman"/>
          <w:sz w:val="28"/>
          <w:szCs w:val="28"/>
        </w:rPr>
        <w:t>Разработка обоснованных алгоритмов, цифровых решений и модели расчёта DALY для женщин фертильного возраста может служить основой для дальнейших исследований в области общественного здравоохранения, демографии и управления здравоохранением.</w:t>
      </w:r>
    </w:p>
    <w:p w14:paraId="3ABB8D17" w14:textId="1BC92DCA" w:rsidR="00055393" w:rsidRPr="00224A57" w:rsidRDefault="00055393" w:rsidP="00273872">
      <w:pPr>
        <w:pStyle w:val="a7"/>
        <w:ind w:left="142"/>
        <w:rPr>
          <w:rFonts w:ascii="Times New Roman" w:hAnsi="Times New Roman" w:cs="Times New Roman"/>
          <w:b/>
          <w:bCs/>
          <w:sz w:val="28"/>
          <w:szCs w:val="28"/>
        </w:rPr>
      </w:pPr>
      <w:r w:rsidRPr="00224A57">
        <w:rPr>
          <w:rFonts w:ascii="Times New Roman" w:hAnsi="Times New Roman" w:cs="Times New Roman"/>
          <w:b/>
          <w:bCs/>
          <w:sz w:val="28"/>
          <w:szCs w:val="28"/>
        </w:rPr>
        <w:t>Практическая значимость исследования</w:t>
      </w:r>
    </w:p>
    <w:p w14:paraId="086DD05F" w14:textId="20F7F195" w:rsidR="00055393" w:rsidRPr="00224A57" w:rsidRDefault="00055393" w:rsidP="00273872">
      <w:pPr>
        <w:pStyle w:val="a7"/>
        <w:ind w:left="142"/>
        <w:rPr>
          <w:rFonts w:ascii="Times New Roman" w:hAnsi="Times New Roman" w:cs="Times New Roman"/>
          <w:sz w:val="28"/>
          <w:szCs w:val="28"/>
        </w:rPr>
      </w:pPr>
      <w:r w:rsidRPr="00224A57">
        <w:rPr>
          <w:rFonts w:ascii="Times New Roman" w:hAnsi="Times New Roman" w:cs="Times New Roman"/>
          <w:sz w:val="28"/>
          <w:szCs w:val="28"/>
        </w:rPr>
        <w:t>Результаты диссертационного исследования</w:t>
      </w:r>
      <w:r w:rsidR="00D60DB1"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использованы при формировании национальной и региональной политики в сфере охраны женского здоровья в условиях постпандемического восстановления. Разработанные подходы позволяют эффективно выявлять приоритетные направления профилактики и реабилитации среди женщин репродуктивного возраста на основе анализа бремени заболеваний (DALY, YLL, YLD).</w:t>
      </w:r>
    </w:p>
    <w:p w14:paraId="543DDE95" w14:textId="03424B35" w:rsidR="00055393" w:rsidRPr="00224A57" w:rsidRDefault="00055393" w:rsidP="00273872">
      <w:pPr>
        <w:pStyle w:val="a7"/>
        <w:ind w:left="142"/>
        <w:rPr>
          <w:rFonts w:ascii="Times New Roman" w:hAnsi="Times New Roman" w:cs="Times New Roman"/>
          <w:sz w:val="28"/>
          <w:szCs w:val="28"/>
          <w:lang w:val="kk-KZ"/>
        </w:rPr>
      </w:pPr>
      <w:r w:rsidRPr="00224A57">
        <w:rPr>
          <w:rFonts w:ascii="Times New Roman" w:hAnsi="Times New Roman" w:cs="Times New Roman"/>
          <w:sz w:val="28"/>
          <w:szCs w:val="28"/>
        </w:rPr>
        <w:t>Предложены инструменты цифровизации, включа</w:t>
      </w:r>
      <w:r w:rsidR="00D60DB1" w:rsidRPr="00224A57">
        <w:rPr>
          <w:rFonts w:ascii="Times New Roman" w:hAnsi="Times New Roman" w:cs="Times New Roman"/>
          <w:sz w:val="28"/>
          <w:szCs w:val="28"/>
          <w:lang w:val="kk-KZ"/>
        </w:rPr>
        <w:t>ющие</w:t>
      </w:r>
      <w:r w:rsidRPr="00224A57">
        <w:rPr>
          <w:rFonts w:ascii="Times New Roman" w:hAnsi="Times New Roman" w:cs="Times New Roman"/>
          <w:sz w:val="28"/>
          <w:szCs w:val="28"/>
        </w:rPr>
        <w:t xml:space="preserve"> автоматизацию маршрутизации, онлайн-консультации и интеграцию ИИ в ПМСП, </w:t>
      </w:r>
      <w:r w:rsidR="00D60DB1" w:rsidRPr="00224A57">
        <w:rPr>
          <w:rFonts w:ascii="Times New Roman" w:hAnsi="Times New Roman" w:cs="Times New Roman"/>
          <w:sz w:val="28"/>
          <w:szCs w:val="28"/>
          <w:lang w:val="kk-KZ"/>
        </w:rPr>
        <w:t xml:space="preserve">способные повысить эффективность </w:t>
      </w:r>
      <w:r w:rsidR="00B468C4">
        <w:rPr>
          <w:rFonts w:ascii="Times New Roman" w:hAnsi="Times New Roman" w:cs="Times New Roman"/>
          <w:sz w:val="28"/>
          <w:szCs w:val="28"/>
          <w:lang w:val="kk-KZ"/>
        </w:rPr>
        <w:t>динамического (</w:t>
      </w:r>
      <w:r w:rsidR="00D60DB1" w:rsidRPr="00224A57">
        <w:rPr>
          <w:rFonts w:ascii="Times New Roman" w:hAnsi="Times New Roman" w:cs="Times New Roman"/>
          <w:sz w:val="28"/>
          <w:szCs w:val="28"/>
          <w:lang w:val="kk-KZ"/>
        </w:rPr>
        <w:t>диспансерного</w:t>
      </w:r>
      <w:r w:rsidR="00B468C4">
        <w:rPr>
          <w:rFonts w:ascii="Times New Roman" w:hAnsi="Times New Roman" w:cs="Times New Roman"/>
          <w:sz w:val="28"/>
          <w:szCs w:val="28"/>
          <w:lang w:val="kk-KZ"/>
        </w:rPr>
        <w:t>)</w:t>
      </w:r>
      <w:r w:rsidR="00D60DB1" w:rsidRPr="00224A57">
        <w:rPr>
          <w:rFonts w:ascii="Times New Roman" w:hAnsi="Times New Roman" w:cs="Times New Roman"/>
          <w:sz w:val="28"/>
          <w:szCs w:val="28"/>
          <w:lang w:val="kk-KZ"/>
        </w:rPr>
        <w:t xml:space="preserve"> н</w:t>
      </w:r>
      <w:r w:rsidR="00B468C4">
        <w:rPr>
          <w:rFonts w:ascii="Times New Roman" w:hAnsi="Times New Roman" w:cs="Times New Roman"/>
          <w:sz w:val="28"/>
          <w:szCs w:val="28"/>
          <w:lang w:val="kk-KZ"/>
        </w:rPr>
        <w:t>а</w:t>
      </w:r>
      <w:r w:rsidR="00D60DB1" w:rsidRPr="00224A57">
        <w:rPr>
          <w:rFonts w:ascii="Times New Roman" w:hAnsi="Times New Roman" w:cs="Times New Roman"/>
          <w:sz w:val="28"/>
          <w:szCs w:val="28"/>
          <w:lang w:val="kk-KZ"/>
        </w:rPr>
        <w:t xml:space="preserve">блюдения и скрининга. </w:t>
      </w:r>
    </w:p>
    <w:p w14:paraId="6490D3AB" w14:textId="1C7D252B" w:rsidR="00055393" w:rsidRPr="00224A57" w:rsidRDefault="00055393" w:rsidP="00273872">
      <w:pPr>
        <w:pStyle w:val="a7"/>
        <w:ind w:left="142"/>
        <w:rPr>
          <w:rFonts w:ascii="Times New Roman" w:hAnsi="Times New Roman" w:cs="Times New Roman"/>
          <w:sz w:val="28"/>
          <w:szCs w:val="28"/>
        </w:rPr>
      </w:pPr>
      <w:r w:rsidRPr="00224A57">
        <w:rPr>
          <w:rFonts w:ascii="Times New Roman" w:hAnsi="Times New Roman" w:cs="Times New Roman"/>
          <w:sz w:val="28"/>
          <w:szCs w:val="28"/>
        </w:rPr>
        <w:t>Разработ</w:t>
      </w:r>
      <w:r w:rsidR="00D60DB1" w:rsidRPr="00224A57">
        <w:rPr>
          <w:rFonts w:ascii="Times New Roman" w:hAnsi="Times New Roman" w:cs="Times New Roman"/>
          <w:sz w:val="28"/>
          <w:szCs w:val="28"/>
          <w:lang w:val="kk-KZ"/>
        </w:rPr>
        <w:t>аны методические рекомендации по применению</w:t>
      </w:r>
      <w:r w:rsidRPr="00224A57">
        <w:rPr>
          <w:rFonts w:ascii="Times New Roman" w:hAnsi="Times New Roman" w:cs="Times New Roman"/>
          <w:sz w:val="28"/>
          <w:szCs w:val="28"/>
        </w:rPr>
        <w:t xml:space="preserve"> DALY </w:t>
      </w:r>
      <w:r w:rsidR="00D60DB1" w:rsidRPr="00224A57">
        <w:rPr>
          <w:rFonts w:ascii="Times New Roman" w:hAnsi="Times New Roman" w:cs="Times New Roman"/>
          <w:sz w:val="28"/>
          <w:szCs w:val="28"/>
          <w:lang w:val="kk-KZ"/>
        </w:rPr>
        <w:t xml:space="preserve">в оценке приоритетов здравоохранения для планирования стратегии профилактики неифекционных заболеваний </w:t>
      </w:r>
      <w:r w:rsidRPr="00224A57">
        <w:rPr>
          <w:rFonts w:ascii="Times New Roman" w:hAnsi="Times New Roman" w:cs="Times New Roman"/>
          <w:sz w:val="28"/>
          <w:szCs w:val="28"/>
        </w:rPr>
        <w:t>и научно обоснованном распределении ресурсов.</w:t>
      </w:r>
    </w:p>
    <w:p w14:paraId="38B67159" w14:textId="08079547" w:rsidR="008A3DC7" w:rsidRPr="00131C37" w:rsidRDefault="00055393" w:rsidP="00273872">
      <w:pPr>
        <w:rPr>
          <w:rFonts w:ascii="Times New Roman" w:hAnsi="Times New Roman" w:cs="Times New Roman"/>
          <w:b/>
          <w:bCs/>
          <w:sz w:val="28"/>
          <w:szCs w:val="28"/>
          <w:lang w:val="kk-KZ"/>
        </w:rPr>
      </w:pPr>
      <w:r w:rsidRPr="00131C37">
        <w:rPr>
          <w:rFonts w:ascii="Times New Roman" w:hAnsi="Times New Roman" w:cs="Times New Roman"/>
          <w:b/>
          <w:bCs/>
          <w:sz w:val="28"/>
          <w:szCs w:val="28"/>
        </w:rPr>
        <w:t>Положения, выносимые на защиту</w:t>
      </w:r>
    </w:p>
    <w:p w14:paraId="1C87D704" w14:textId="0CDBD671" w:rsidR="00055393" w:rsidRPr="00224A57" w:rsidRDefault="00055393" w:rsidP="00273872">
      <w:pPr>
        <w:rPr>
          <w:rFonts w:ascii="Times New Roman" w:hAnsi="Times New Roman" w:cs="Times New Roman"/>
          <w:sz w:val="28"/>
          <w:szCs w:val="28"/>
        </w:rPr>
      </w:pPr>
      <w:r w:rsidRPr="00224A57">
        <w:rPr>
          <w:rFonts w:ascii="Times New Roman" w:hAnsi="Times New Roman" w:cs="Times New Roman"/>
          <w:sz w:val="28"/>
          <w:szCs w:val="28"/>
        </w:rPr>
        <w:t>Пандемия COVID-19 привела к статистически значимым изменениям в структуре заболеваемости и смертности среди женского населения Казахстана, особенно по классам хронических неинфекционных заболеваний, что требует усиления профилактической и реабилитационной направленности в политике здравоохранения.</w:t>
      </w:r>
      <w:r w:rsidR="00D60DB1" w:rsidRPr="00224A57">
        <w:rPr>
          <w:rFonts w:ascii="Times New Roman" w:hAnsi="Times New Roman" w:cs="Times New Roman"/>
          <w:sz w:val="28"/>
          <w:szCs w:val="28"/>
          <w:lang w:val="kk-KZ"/>
        </w:rPr>
        <w:t xml:space="preserve"> Пандемия также повлияла на рождаемость в Казахстане</w:t>
      </w:r>
      <w:r w:rsidR="00D60DB1" w:rsidRPr="00224A57">
        <w:rPr>
          <w:rFonts w:ascii="Times New Roman" w:hAnsi="Times New Roman" w:cs="Times New Roman"/>
          <w:sz w:val="28"/>
          <w:szCs w:val="28"/>
        </w:rPr>
        <w:t>(краткосрочный всплеск через 9 месяцев после введения локдауна и последующее устойчивое снижение)</w:t>
      </w:r>
      <w:r w:rsidR="007E20AC" w:rsidRPr="00224A57">
        <w:rPr>
          <w:rFonts w:ascii="Times New Roman" w:hAnsi="Times New Roman" w:cs="Times New Roman"/>
          <w:sz w:val="28"/>
          <w:szCs w:val="28"/>
        </w:rPr>
        <w:t>.</w:t>
      </w:r>
    </w:p>
    <w:p w14:paraId="734CAF4B" w14:textId="56C5F907" w:rsidR="00055393" w:rsidRPr="00224A57" w:rsidRDefault="00055393" w:rsidP="00273872">
      <w:pPr>
        <w:rPr>
          <w:rFonts w:ascii="Times New Roman" w:hAnsi="Times New Roman" w:cs="Times New Roman"/>
          <w:sz w:val="28"/>
          <w:szCs w:val="28"/>
        </w:rPr>
      </w:pPr>
      <w:r w:rsidRPr="00224A57">
        <w:rPr>
          <w:rFonts w:ascii="Times New Roman" w:hAnsi="Times New Roman" w:cs="Times New Roman"/>
          <w:sz w:val="28"/>
          <w:szCs w:val="28"/>
        </w:rPr>
        <w:t>Женщины репродуктивного возраста в странах Центральной Азии испытывают возрастающее бремя сердечно-сосудистых заболеваний, инсульта и сахарного диабета 2 типа, что подтверждается расчётами DALY, YLL и YLD на основе данных Global Burden of Disease и прогнозированием до 2030 года.</w:t>
      </w:r>
      <w:r w:rsidR="007E20AC" w:rsidRPr="00224A57">
        <w:rPr>
          <w:rFonts w:ascii="Times New Roman" w:hAnsi="Times New Roman" w:cs="Times New Roman"/>
          <w:sz w:val="28"/>
          <w:szCs w:val="28"/>
        </w:rPr>
        <w:t xml:space="preserve"> При этом, с</w:t>
      </w:r>
      <w:r w:rsidRPr="00224A57">
        <w:rPr>
          <w:rFonts w:ascii="Times New Roman" w:hAnsi="Times New Roman" w:cs="Times New Roman"/>
          <w:sz w:val="28"/>
          <w:szCs w:val="28"/>
        </w:rPr>
        <w:t>уществующая система здравоохранения стран Центральной Азии не обеспечивает достаточной профилактики и мониторинга НИЗ у женщин фертильного возраста вне рамок беременности, что требует пересмотра стратегических подходов к организации ПМСП.</w:t>
      </w:r>
    </w:p>
    <w:p w14:paraId="423D13B2" w14:textId="3BA62EE2" w:rsidR="00055393" w:rsidRPr="00224A57" w:rsidRDefault="007E20AC" w:rsidP="00273872">
      <w:pPr>
        <w:rPr>
          <w:rFonts w:ascii="Times New Roman" w:hAnsi="Times New Roman" w:cs="Times New Roman"/>
          <w:sz w:val="28"/>
          <w:szCs w:val="28"/>
        </w:rPr>
      </w:pPr>
      <w:r w:rsidRPr="00224A57">
        <w:rPr>
          <w:rFonts w:ascii="Times New Roman" w:hAnsi="Times New Roman" w:cs="Times New Roman"/>
          <w:sz w:val="28"/>
          <w:szCs w:val="28"/>
        </w:rPr>
        <w:lastRenderedPageBreak/>
        <w:t>Внедрение</w:t>
      </w:r>
      <w:r w:rsidR="00055393" w:rsidRPr="00224A57">
        <w:rPr>
          <w:rFonts w:ascii="Times New Roman" w:hAnsi="Times New Roman" w:cs="Times New Roman"/>
          <w:sz w:val="28"/>
          <w:szCs w:val="28"/>
        </w:rPr>
        <w:t xml:space="preserve"> цифровых </w:t>
      </w:r>
      <w:r w:rsidRPr="00224A57">
        <w:rPr>
          <w:rFonts w:ascii="Times New Roman" w:hAnsi="Times New Roman" w:cs="Times New Roman"/>
          <w:sz w:val="28"/>
          <w:szCs w:val="28"/>
        </w:rPr>
        <w:t>технологий</w:t>
      </w:r>
      <w:r w:rsidR="00055393" w:rsidRPr="00224A57">
        <w:rPr>
          <w:rFonts w:ascii="Times New Roman" w:hAnsi="Times New Roman" w:cs="Times New Roman"/>
          <w:sz w:val="28"/>
          <w:szCs w:val="28"/>
        </w:rPr>
        <w:t xml:space="preserve"> и искусственного интеллекта в работу ПМСП, включая автоматизацию маршрутизации, дистанционное сопровождение пациенток и подключение к медицинским информационным системам, является перспективным направлением повышения доступности и качества медицинской помощи</w:t>
      </w:r>
      <w:r w:rsidRPr="00224A57">
        <w:rPr>
          <w:rFonts w:ascii="Times New Roman" w:hAnsi="Times New Roman" w:cs="Times New Roman"/>
          <w:sz w:val="28"/>
          <w:szCs w:val="28"/>
        </w:rPr>
        <w:t xml:space="preserve"> для женщин</w:t>
      </w:r>
      <w:r w:rsidR="00055393" w:rsidRPr="00224A57">
        <w:rPr>
          <w:rFonts w:ascii="Times New Roman" w:hAnsi="Times New Roman" w:cs="Times New Roman"/>
          <w:sz w:val="28"/>
          <w:szCs w:val="28"/>
        </w:rPr>
        <w:t>.</w:t>
      </w:r>
    </w:p>
    <w:p w14:paraId="62587671" w14:textId="77777777" w:rsidR="00055393" w:rsidRPr="00224A57" w:rsidRDefault="00055393" w:rsidP="00273872">
      <w:pPr>
        <w:rPr>
          <w:rFonts w:ascii="Times New Roman" w:hAnsi="Times New Roman" w:cs="Times New Roman"/>
          <w:b/>
          <w:bCs/>
          <w:sz w:val="28"/>
          <w:szCs w:val="28"/>
        </w:rPr>
      </w:pPr>
      <w:r w:rsidRPr="00224A57">
        <w:rPr>
          <w:rFonts w:ascii="Times New Roman" w:hAnsi="Times New Roman" w:cs="Times New Roman"/>
          <w:b/>
          <w:bCs/>
          <w:sz w:val="28"/>
          <w:szCs w:val="28"/>
        </w:rPr>
        <w:t xml:space="preserve">Апробация работы </w:t>
      </w:r>
    </w:p>
    <w:p w14:paraId="21A65A5E" w14:textId="42F4A33A" w:rsidR="005E77B5" w:rsidRPr="00224A57" w:rsidRDefault="00055393" w:rsidP="00273872">
      <w:pPr>
        <w:rPr>
          <w:rFonts w:ascii="Times New Roman" w:hAnsi="Times New Roman" w:cs="Times New Roman"/>
          <w:sz w:val="28"/>
          <w:szCs w:val="28"/>
        </w:rPr>
      </w:pPr>
      <w:r w:rsidRPr="00224A57">
        <w:rPr>
          <w:rFonts w:ascii="Times New Roman" w:hAnsi="Times New Roman" w:cs="Times New Roman"/>
          <w:sz w:val="28"/>
          <w:szCs w:val="28"/>
        </w:rPr>
        <w:t>Материалы исследования были представлены и обсуждены на следующих конференциях</w:t>
      </w:r>
      <w:r w:rsidR="005F69D2" w:rsidRPr="00224A57">
        <w:rPr>
          <w:rFonts w:ascii="Times New Roman" w:hAnsi="Times New Roman" w:cs="Times New Roman"/>
          <w:sz w:val="28"/>
          <w:szCs w:val="28"/>
        </w:rPr>
        <w:t xml:space="preserve"> и круглых столах</w:t>
      </w:r>
      <w:r w:rsidRPr="00224A57">
        <w:rPr>
          <w:rFonts w:ascii="Times New Roman" w:hAnsi="Times New Roman" w:cs="Times New Roman"/>
          <w:sz w:val="28"/>
          <w:szCs w:val="28"/>
        </w:rPr>
        <w:t>:</w:t>
      </w:r>
    </w:p>
    <w:p w14:paraId="4A577F46" w14:textId="3E6C4406" w:rsidR="005F69D2" w:rsidRPr="00224A57" w:rsidRDefault="005F69D2" w:rsidP="00273872">
      <w:pPr>
        <w:rPr>
          <w:rFonts w:ascii="Times New Roman" w:hAnsi="Times New Roman" w:cs="Times New Roman"/>
          <w:bCs/>
          <w:sz w:val="28"/>
          <w:szCs w:val="28"/>
          <w:lang w:val="kk-KZ"/>
        </w:rPr>
      </w:pP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Международная</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конференции</w:t>
      </w:r>
      <w:r w:rsidRPr="00224A57">
        <w:rPr>
          <w:rFonts w:ascii="Times New Roman" w:hAnsi="Times New Roman" w:cs="Times New Roman"/>
          <w:sz w:val="28"/>
          <w:szCs w:val="28"/>
          <w:lang w:val="en-US"/>
        </w:rPr>
        <w:t xml:space="preserve"> </w:t>
      </w:r>
      <w:r w:rsidRPr="00224A57">
        <w:rPr>
          <w:rFonts w:ascii="Times New Roman" w:hAnsi="Times New Roman" w:cs="Times New Roman"/>
          <w:bCs/>
          <w:sz w:val="28"/>
          <w:szCs w:val="28"/>
          <w:lang w:val="kk-KZ"/>
        </w:rPr>
        <w:t>“International Conference on Gynecology and Obstetrics” held during November 06-07, 2023 at Dubai, UAE</w:t>
      </w:r>
      <w:r w:rsidR="00C94DB7" w:rsidRPr="00224A57">
        <w:rPr>
          <w:rFonts w:ascii="Times New Roman" w:hAnsi="Times New Roman" w:cs="Times New Roman"/>
          <w:bCs/>
          <w:sz w:val="28"/>
          <w:szCs w:val="28"/>
          <w:lang w:val="kk-KZ"/>
        </w:rPr>
        <w:t>.</w:t>
      </w:r>
    </w:p>
    <w:p w14:paraId="19BA8D01" w14:textId="56639FC4" w:rsidR="005F69D2" w:rsidRPr="00224A57" w:rsidRDefault="00F335F9" w:rsidP="00273872">
      <w:pPr>
        <w:rPr>
          <w:rFonts w:ascii="Times New Roman" w:hAnsi="Times New Roman" w:cs="Times New Roman"/>
          <w:bCs/>
          <w:sz w:val="28"/>
          <w:szCs w:val="28"/>
          <w:lang w:val="kk-KZ"/>
        </w:rPr>
      </w:pPr>
      <w:r w:rsidRPr="00224A57">
        <w:rPr>
          <w:rFonts w:ascii="Times New Roman" w:hAnsi="Times New Roman" w:cs="Times New Roman"/>
          <w:bCs/>
          <w:sz w:val="28"/>
          <w:szCs w:val="28"/>
          <w:lang w:val="kk-KZ"/>
        </w:rPr>
        <w:t xml:space="preserve"> - </w:t>
      </w:r>
      <w:r w:rsidR="005F69D2" w:rsidRPr="00224A57">
        <w:rPr>
          <w:rFonts w:ascii="Times New Roman" w:hAnsi="Times New Roman" w:cs="Times New Roman"/>
          <w:bCs/>
          <w:sz w:val="28"/>
          <w:szCs w:val="28"/>
          <w:lang w:val="kk-KZ"/>
        </w:rPr>
        <w:t>Научно-практическая конференция «</w:t>
      </w:r>
      <w:r w:rsidR="005F69D2" w:rsidRPr="00224A57">
        <w:rPr>
          <w:rFonts w:ascii="Times New Roman" w:hAnsi="Times New Roman" w:cs="Times New Roman"/>
          <w:bCs/>
          <w:sz w:val="28"/>
          <w:szCs w:val="28"/>
        </w:rPr>
        <w:t>Актуальные вопросы общественного здоровья и здравоохранения</w:t>
      </w:r>
      <w:r w:rsidR="005F69D2" w:rsidRPr="00224A57">
        <w:rPr>
          <w:rFonts w:ascii="Times New Roman" w:hAnsi="Times New Roman" w:cs="Times New Roman"/>
          <w:bCs/>
          <w:sz w:val="28"/>
          <w:szCs w:val="28"/>
          <w:lang w:val="kk-KZ"/>
        </w:rPr>
        <w:t>»</w:t>
      </w:r>
      <w:r w:rsidR="00C94DB7" w:rsidRPr="00224A57">
        <w:rPr>
          <w:rFonts w:ascii="Times New Roman" w:hAnsi="Times New Roman" w:cs="Times New Roman"/>
          <w:bCs/>
          <w:sz w:val="28"/>
          <w:szCs w:val="28"/>
          <w:lang w:val="kk-KZ"/>
        </w:rPr>
        <w:t>,</w:t>
      </w:r>
      <w:r w:rsidR="005F69D2" w:rsidRPr="00224A57">
        <w:rPr>
          <w:rFonts w:ascii="Times New Roman" w:hAnsi="Times New Roman" w:cs="Times New Roman"/>
          <w:bCs/>
          <w:sz w:val="28"/>
          <w:szCs w:val="28"/>
          <w:lang w:val="kk-KZ"/>
        </w:rPr>
        <w:t xml:space="preserve"> 7 декабря 2023</w:t>
      </w:r>
      <w:r w:rsidR="00C94DB7" w:rsidRPr="00224A57">
        <w:rPr>
          <w:rFonts w:ascii="Times New Roman" w:hAnsi="Times New Roman" w:cs="Times New Roman"/>
          <w:bCs/>
          <w:sz w:val="28"/>
          <w:szCs w:val="28"/>
          <w:lang w:val="kk-KZ"/>
        </w:rPr>
        <w:t xml:space="preserve"> г.</w:t>
      </w:r>
      <w:r w:rsidR="005F69D2" w:rsidRPr="00224A57">
        <w:rPr>
          <w:rFonts w:ascii="Times New Roman" w:hAnsi="Times New Roman" w:cs="Times New Roman"/>
          <w:bCs/>
          <w:sz w:val="28"/>
          <w:szCs w:val="28"/>
          <w:lang w:val="kk-KZ"/>
        </w:rPr>
        <w:t>, г. Смоленск</w:t>
      </w:r>
      <w:r w:rsidR="00F92AA4" w:rsidRPr="00224A57">
        <w:rPr>
          <w:rFonts w:ascii="Times New Roman" w:hAnsi="Times New Roman" w:cs="Times New Roman"/>
          <w:bCs/>
          <w:sz w:val="28"/>
          <w:szCs w:val="28"/>
          <w:lang w:val="kk-KZ"/>
        </w:rPr>
        <w:t xml:space="preserve"> РФ</w:t>
      </w:r>
      <w:r w:rsidR="00C94DB7" w:rsidRPr="00224A57">
        <w:rPr>
          <w:rFonts w:ascii="Times New Roman" w:hAnsi="Times New Roman" w:cs="Times New Roman"/>
          <w:bCs/>
          <w:sz w:val="28"/>
          <w:szCs w:val="28"/>
          <w:lang w:val="kk-KZ"/>
        </w:rPr>
        <w:t>.</w:t>
      </w:r>
    </w:p>
    <w:p w14:paraId="24C01A69" w14:textId="24ADED6A" w:rsidR="005F69D2" w:rsidRPr="00224A57" w:rsidRDefault="005F69D2" w:rsidP="00273872">
      <w:pPr>
        <w:rPr>
          <w:rFonts w:ascii="Times New Roman" w:hAnsi="Times New Roman" w:cs="Times New Roman"/>
          <w:bCs/>
          <w:sz w:val="28"/>
          <w:szCs w:val="28"/>
        </w:rPr>
      </w:pPr>
      <w:r w:rsidRPr="00224A57">
        <w:rPr>
          <w:rFonts w:ascii="Times New Roman" w:hAnsi="Times New Roman" w:cs="Times New Roman"/>
          <w:bCs/>
          <w:sz w:val="28"/>
          <w:szCs w:val="28"/>
          <w:lang w:val="kk-KZ"/>
        </w:rPr>
        <w:t>- Круглый стол на тему «</w:t>
      </w:r>
      <w:r w:rsidRPr="00224A57">
        <w:rPr>
          <w:rFonts w:ascii="Times New Roman" w:hAnsi="Times New Roman" w:cs="Times New Roman"/>
          <w:bCs/>
          <w:sz w:val="28"/>
          <w:szCs w:val="28"/>
        </w:rPr>
        <w:t>Пандемия и репродуктивное здоровье: Перспективы и стратегии восстановления</w:t>
      </w:r>
      <w:r w:rsidRPr="00224A57">
        <w:rPr>
          <w:rFonts w:ascii="Times New Roman" w:hAnsi="Times New Roman" w:cs="Times New Roman"/>
          <w:bCs/>
          <w:sz w:val="28"/>
          <w:szCs w:val="28"/>
          <w:lang w:val="kk-KZ"/>
        </w:rPr>
        <w:t>»</w:t>
      </w:r>
      <w:r w:rsidR="00C94DB7" w:rsidRPr="00224A57">
        <w:rPr>
          <w:rFonts w:ascii="Times New Roman" w:hAnsi="Times New Roman" w:cs="Times New Roman"/>
          <w:bCs/>
          <w:sz w:val="28"/>
          <w:szCs w:val="28"/>
          <w:lang w:val="kk-KZ"/>
        </w:rPr>
        <w:t>,</w:t>
      </w:r>
      <w:r w:rsidRPr="00224A57">
        <w:rPr>
          <w:rFonts w:ascii="Times New Roman" w:hAnsi="Times New Roman" w:cs="Times New Roman"/>
          <w:bCs/>
          <w:sz w:val="28"/>
          <w:szCs w:val="28"/>
          <w:lang w:val="kk-KZ"/>
        </w:rPr>
        <w:t xml:space="preserve"> </w:t>
      </w:r>
      <w:r w:rsidRPr="00224A57">
        <w:rPr>
          <w:rFonts w:ascii="Times New Roman" w:hAnsi="Times New Roman" w:cs="Times New Roman"/>
          <w:bCs/>
          <w:sz w:val="28"/>
          <w:szCs w:val="28"/>
        </w:rPr>
        <w:t>15 апреля 2024</w:t>
      </w:r>
      <w:r w:rsidR="00C94DB7" w:rsidRPr="00224A57">
        <w:rPr>
          <w:rFonts w:ascii="Times New Roman" w:hAnsi="Times New Roman" w:cs="Times New Roman"/>
          <w:bCs/>
          <w:sz w:val="28"/>
          <w:szCs w:val="28"/>
        </w:rPr>
        <w:t xml:space="preserve"> г.</w:t>
      </w:r>
      <w:r w:rsidRPr="00224A57">
        <w:rPr>
          <w:rFonts w:ascii="Times New Roman" w:hAnsi="Times New Roman" w:cs="Times New Roman"/>
          <w:bCs/>
          <w:sz w:val="28"/>
          <w:szCs w:val="28"/>
        </w:rPr>
        <w:t>, г.</w:t>
      </w:r>
      <w:r w:rsidR="00C94DB7" w:rsidRPr="00224A57">
        <w:rPr>
          <w:rFonts w:ascii="Times New Roman" w:hAnsi="Times New Roman" w:cs="Times New Roman"/>
          <w:bCs/>
          <w:sz w:val="28"/>
          <w:szCs w:val="28"/>
        </w:rPr>
        <w:t xml:space="preserve"> </w:t>
      </w:r>
      <w:r w:rsidRPr="00224A57">
        <w:rPr>
          <w:rFonts w:ascii="Times New Roman" w:hAnsi="Times New Roman" w:cs="Times New Roman"/>
          <w:bCs/>
          <w:sz w:val="28"/>
          <w:szCs w:val="28"/>
        </w:rPr>
        <w:t>Шымкент</w:t>
      </w:r>
      <w:r w:rsidR="00C94DB7" w:rsidRPr="00224A57">
        <w:rPr>
          <w:rFonts w:ascii="Times New Roman" w:hAnsi="Times New Roman" w:cs="Times New Roman"/>
          <w:bCs/>
          <w:sz w:val="28"/>
          <w:szCs w:val="28"/>
        </w:rPr>
        <w:t>.</w:t>
      </w:r>
    </w:p>
    <w:p w14:paraId="78C1E6B6" w14:textId="3F79D007" w:rsidR="005F69D2" w:rsidRPr="00224A57" w:rsidRDefault="005F69D2" w:rsidP="00273872">
      <w:pPr>
        <w:rPr>
          <w:rFonts w:ascii="Times New Roman" w:hAnsi="Times New Roman" w:cs="Times New Roman"/>
          <w:bCs/>
          <w:sz w:val="28"/>
          <w:szCs w:val="28"/>
        </w:rPr>
      </w:pPr>
      <w:r w:rsidRPr="00224A57">
        <w:rPr>
          <w:rFonts w:ascii="Times New Roman" w:hAnsi="Times New Roman" w:cs="Times New Roman"/>
          <w:bCs/>
          <w:sz w:val="28"/>
          <w:szCs w:val="28"/>
        </w:rPr>
        <w:t>- Круглый стол на тему «Репродуктивное здоровье женщин в контексте пандемии COVID-19: вызовы, адаптации и инновации» 16 апреля 2024</w:t>
      </w:r>
      <w:r w:rsidR="00C94DB7" w:rsidRPr="00224A57">
        <w:rPr>
          <w:rFonts w:ascii="Times New Roman" w:hAnsi="Times New Roman" w:cs="Times New Roman"/>
          <w:bCs/>
          <w:sz w:val="28"/>
          <w:szCs w:val="28"/>
        </w:rPr>
        <w:t xml:space="preserve"> г.</w:t>
      </w:r>
      <w:r w:rsidRPr="00224A57">
        <w:rPr>
          <w:rFonts w:ascii="Times New Roman" w:hAnsi="Times New Roman" w:cs="Times New Roman"/>
          <w:bCs/>
          <w:sz w:val="28"/>
          <w:szCs w:val="28"/>
        </w:rPr>
        <w:t>, г.</w:t>
      </w:r>
      <w:r w:rsidR="00C94DB7" w:rsidRPr="00224A57">
        <w:rPr>
          <w:rFonts w:ascii="Times New Roman" w:hAnsi="Times New Roman" w:cs="Times New Roman"/>
          <w:bCs/>
          <w:sz w:val="28"/>
          <w:szCs w:val="28"/>
        </w:rPr>
        <w:t xml:space="preserve"> </w:t>
      </w:r>
      <w:r w:rsidRPr="00224A57">
        <w:rPr>
          <w:rFonts w:ascii="Times New Roman" w:hAnsi="Times New Roman" w:cs="Times New Roman"/>
          <w:bCs/>
          <w:sz w:val="28"/>
          <w:szCs w:val="28"/>
        </w:rPr>
        <w:t>Шымкент</w:t>
      </w:r>
      <w:r w:rsidR="00C94DB7" w:rsidRPr="00224A57">
        <w:rPr>
          <w:rFonts w:ascii="Times New Roman" w:hAnsi="Times New Roman" w:cs="Times New Roman"/>
          <w:bCs/>
          <w:sz w:val="28"/>
          <w:szCs w:val="28"/>
        </w:rPr>
        <w:t>.</w:t>
      </w:r>
    </w:p>
    <w:p w14:paraId="75ACF7AC" w14:textId="0707921E" w:rsidR="00055393" w:rsidRDefault="005F69D2" w:rsidP="00273872">
      <w:pPr>
        <w:rPr>
          <w:rFonts w:ascii="Times New Roman" w:hAnsi="Times New Roman" w:cs="Times New Roman"/>
          <w:sz w:val="28"/>
          <w:szCs w:val="28"/>
          <w:lang w:val="kk-KZ"/>
        </w:rPr>
      </w:pPr>
      <w:r w:rsidRPr="00224A57">
        <w:rPr>
          <w:rFonts w:ascii="Times New Roman" w:hAnsi="Times New Roman" w:cs="Times New Roman"/>
          <w:sz w:val="28"/>
          <w:szCs w:val="28"/>
        </w:rPr>
        <w:t>Результаты исследования были положительно оценены научным сообществом и использованы при разработке рекомендаций в рамках тематических дискуссий и экспертных обсуждений.</w:t>
      </w:r>
    </w:p>
    <w:p w14:paraId="2D297863" w14:textId="289B3B32" w:rsidR="00970B0B" w:rsidRPr="00970B0B" w:rsidRDefault="00970B0B" w:rsidP="00273872">
      <w:pPr>
        <w:rPr>
          <w:rFonts w:ascii="Times New Roman" w:hAnsi="Times New Roman" w:cs="Times New Roman"/>
          <w:sz w:val="28"/>
          <w:szCs w:val="28"/>
          <w:lang w:val="kk-KZ"/>
        </w:rPr>
      </w:pPr>
      <w:r w:rsidRPr="00224A57">
        <w:rPr>
          <w:rFonts w:ascii="Times New Roman" w:hAnsi="Times New Roman" w:cs="Times New Roman"/>
          <w:sz w:val="28"/>
          <w:szCs w:val="28"/>
        </w:rPr>
        <w:t>В рамках диссертации зарегистрированы два авторских свидетельства, а также получены два акта внедрения, подтверждающие использование научных результатов в клинической практике.</w:t>
      </w:r>
    </w:p>
    <w:p w14:paraId="09E924E0" w14:textId="07464839" w:rsidR="005F69D2" w:rsidRPr="0046414D" w:rsidRDefault="003D4217" w:rsidP="00273872">
      <w:pPr>
        <w:rPr>
          <w:rFonts w:ascii="Times New Roman" w:hAnsi="Times New Roman" w:cs="Times New Roman"/>
          <w:b/>
          <w:bCs/>
          <w:sz w:val="28"/>
          <w:szCs w:val="28"/>
        </w:rPr>
      </w:pPr>
      <w:r w:rsidRPr="0046414D">
        <w:rPr>
          <w:rFonts w:ascii="Times New Roman" w:hAnsi="Times New Roman" w:cs="Times New Roman"/>
          <w:b/>
          <w:bCs/>
          <w:sz w:val="28"/>
          <w:szCs w:val="28"/>
        </w:rPr>
        <w:t>Публикации</w:t>
      </w:r>
    </w:p>
    <w:p w14:paraId="1589DE0D" w14:textId="419F7162"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 xml:space="preserve">Материалы, полученные в рамках диссертационного исследования, нашли отражение в </w:t>
      </w:r>
      <w:r w:rsidR="00CF6D65">
        <w:rPr>
          <w:rFonts w:ascii="Times New Roman" w:hAnsi="Times New Roman" w:cs="Times New Roman"/>
          <w:sz w:val="28"/>
          <w:szCs w:val="28"/>
        </w:rPr>
        <w:t>9</w:t>
      </w:r>
      <w:r w:rsidRPr="00224A57">
        <w:rPr>
          <w:rFonts w:ascii="Times New Roman" w:hAnsi="Times New Roman" w:cs="Times New Roman"/>
          <w:sz w:val="28"/>
          <w:szCs w:val="28"/>
        </w:rPr>
        <w:t xml:space="preserve"> научных публикациях. Из них четыре статьи опубликованы в международных рецензируемых журналах, входящих в первый квартиль (Q1) по импакт-фактору согласно данным </w:t>
      </w:r>
      <w:r w:rsidRPr="00224A57">
        <w:rPr>
          <w:rFonts w:ascii="Times New Roman" w:hAnsi="Times New Roman" w:cs="Times New Roman"/>
          <w:iCs/>
          <w:sz w:val="28"/>
          <w:szCs w:val="28"/>
        </w:rPr>
        <w:t>Journal Citation Reports</w:t>
      </w:r>
      <w:r w:rsidRPr="00224A57">
        <w:rPr>
          <w:rFonts w:ascii="Times New Roman" w:hAnsi="Times New Roman" w:cs="Times New Roman"/>
          <w:sz w:val="28"/>
          <w:szCs w:val="28"/>
        </w:rPr>
        <w:t xml:space="preserve"> компании </w:t>
      </w:r>
      <w:r w:rsidRPr="00224A57">
        <w:rPr>
          <w:rFonts w:ascii="Times New Roman" w:hAnsi="Times New Roman" w:cs="Times New Roman"/>
          <w:iCs/>
          <w:sz w:val="28"/>
          <w:szCs w:val="28"/>
        </w:rPr>
        <w:t>Clarivate Analytics</w:t>
      </w:r>
      <w:r w:rsidRPr="00224A57">
        <w:rPr>
          <w:rFonts w:ascii="Times New Roman" w:hAnsi="Times New Roman" w:cs="Times New Roman"/>
          <w:sz w:val="28"/>
          <w:szCs w:val="28"/>
        </w:rPr>
        <w:t xml:space="preserve">. В одной из этих публикаций соискатель является первым автором, а в </w:t>
      </w:r>
      <w:r w:rsidR="00CF6D65">
        <w:rPr>
          <w:rFonts w:ascii="Times New Roman" w:hAnsi="Times New Roman" w:cs="Times New Roman"/>
          <w:sz w:val="28"/>
          <w:szCs w:val="28"/>
        </w:rPr>
        <w:t>одном</w:t>
      </w:r>
      <w:r w:rsidRPr="00224A57">
        <w:rPr>
          <w:rFonts w:ascii="Times New Roman" w:hAnsi="Times New Roman" w:cs="Times New Roman"/>
          <w:sz w:val="28"/>
          <w:szCs w:val="28"/>
        </w:rPr>
        <w:t xml:space="preserve"> </w:t>
      </w:r>
      <w:r w:rsidR="00CF6D65">
        <w:rPr>
          <w:rFonts w:ascii="Times New Roman" w:hAnsi="Times New Roman" w:cs="Times New Roman"/>
          <w:sz w:val="28"/>
          <w:szCs w:val="28"/>
        </w:rPr>
        <w:t>-</w:t>
      </w:r>
      <w:r w:rsidR="003A0E8E">
        <w:rPr>
          <w:rFonts w:ascii="Times New Roman" w:hAnsi="Times New Roman" w:cs="Times New Roman"/>
          <w:sz w:val="28"/>
          <w:szCs w:val="28"/>
        </w:rPr>
        <w:t xml:space="preserve"> </w:t>
      </w:r>
      <w:r w:rsidRPr="00224A57">
        <w:rPr>
          <w:rFonts w:ascii="Times New Roman" w:hAnsi="Times New Roman" w:cs="Times New Roman"/>
          <w:sz w:val="28"/>
          <w:szCs w:val="28"/>
        </w:rPr>
        <w:t>ответственным корреспондентом (corresponding author).</w:t>
      </w:r>
    </w:p>
    <w:p w14:paraId="65185AE2" w14:textId="77777777"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Четыре статьи опубликованы в изданиях, включённых в Перечень научных журналов,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p>
    <w:p w14:paraId="726378D9" w14:textId="2B6A3E93" w:rsidR="003D4217" w:rsidRPr="00224A57" w:rsidRDefault="00970B0B" w:rsidP="00273872">
      <w:pPr>
        <w:rPr>
          <w:rFonts w:ascii="Times New Roman" w:hAnsi="Times New Roman" w:cs="Times New Roman"/>
          <w:sz w:val="28"/>
          <w:szCs w:val="28"/>
        </w:rPr>
      </w:pPr>
      <w:r>
        <w:rPr>
          <w:rFonts w:ascii="Times New Roman" w:hAnsi="Times New Roman" w:cs="Times New Roman"/>
          <w:sz w:val="28"/>
          <w:szCs w:val="28"/>
          <w:lang w:val="kk-KZ"/>
        </w:rPr>
        <w:t>Один тезис</w:t>
      </w:r>
      <w:r w:rsidR="003D4217" w:rsidRPr="00224A57">
        <w:rPr>
          <w:rFonts w:ascii="Times New Roman" w:hAnsi="Times New Roman" w:cs="Times New Roman"/>
          <w:sz w:val="28"/>
          <w:szCs w:val="28"/>
        </w:rPr>
        <w:t xml:space="preserve"> представлен в материалах международных научных конференций, что подтверждает международную апробацию полученных результатов.</w:t>
      </w:r>
    </w:p>
    <w:p w14:paraId="6D201A7C" w14:textId="21A6D3ED"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 xml:space="preserve">Кроме того, в рамках диссертационной работы опубликована научная монография под названием </w:t>
      </w:r>
      <w:r w:rsidRPr="00224A57">
        <w:rPr>
          <w:rFonts w:ascii="Times New Roman" w:hAnsi="Times New Roman" w:cs="Times New Roman"/>
          <w:iCs/>
          <w:sz w:val="28"/>
          <w:szCs w:val="28"/>
        </w:rPr>
        <w:t>«Анализ опыта реагирования и противодействия систем здравоохранения пандемии новой коронавирусной инфекции COVID-19»</w:t>
      </w:r>
      <w:r w:rsidRPr="00224A57">
        <w:rPr>
          <w:rFonts w:ascii="Times New Roman" w:hAnsi="Times New Roman" w:cs="Times New Roman"/>
          <w:sz w:val="28"/>
          <w:szCs w:val="28"/>
        </w:rPr>
        <w:t>, отражающая концептуальные и прикладные аспекты трансформации здравоохранения в условиях пандемии.</w:t>
      </w:r>
    </w:p>
    <w:p w14:paraId="03A4F86B" w14:textId="776BDF59"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Также подготовлено методическое пособие</w:t>
      </w:r>
      <w:r w:rsidR="008A6AAD" w:rsidRPr="00224A57">
        <w:rPr>
          <w:rFonts w:ascii="Times New Roman" w:hAnsi="Times New Roman" w:cs="Times New Roman"/>
          <w:sz w:val="28"/>
          <w:szCs w:val="28"/>
        </w:rPr>
        <w:t xml:space="preserve"> «</w:t>
      </w:r>
      <w:r w:rsidR="008A6AAD" w:rsidRPr="00224A57">
        <w:rPr>
          <w:rFonts w:ascii="Times New Roman" w:hAnsi="Times New Roman" w:cs="Times New Roman"/>
          <w:iCs/>
          <w:sz w:val="28"/>
          <w:szCs w:val="28"/>
        </w:rPr>
        <w:t xml:space="preserve">Применение DALY (Disability-Adjusted Life Years) в оценке приоритетов здравоохранения для </w:t>
      </w:r>
      <w:r w:rsidR="008A6AAD" w:rsidRPr="00224A57">
        <w:rPr>
          <w:rFonts w:ascii="Times New Roman" w:hAnsi="Times New Roman" w:cs="Times New Roman"/>
          <w:iCs/>
          <w:sz w:val="28"/>
          <w:szCs w:val="28"/>
        </w:rPr>
        <w:lastRenderedPageBreak/>
        <w:t>планирования стратегии профилактики неинфекционных заболеваний</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 направленное на практическое применение результатов исследования в системе здравоохранения.</w:t>
      </w:r>
    </w:p>
    <w:p w14:paraId="63E9D3E8" w14:textId="0DAD303F" w:rsidR="003D4217" w:rsidRPr="00224A57" w:rsidRDefault="003D4217" w:rsidP="00273872">
      <w:pPr>
        <w:rPr>
          <w:rFonts w:ascii="Times New Roman" w:hAnsi="Times New Roman" w:cs="Times New Roman"/>
          <w:b/>
          <w:bCs/>
          <w:sz w:val="28"/>
          <w:szCs w:val="28"/>
        </w:rPr>
      </w:pPr>
      <w:r w:rsidRPr="00224A57">
        <w:rPr>
          <w:rFonts w:ascii="Times New Roman" w:hAnsi="Times New Roman" w:cs="Times New Roman"/>
          <w:b/>
          <w:bCs/>
          <w:sz w:val="28"/>
          <w:szCs w:val="28"/>
        </w:rPr>
        <w:t>Личный вклад автора</w:t>
      </w:r>
    </w:p>
    <w:p w14:paraId="269A50C1" w14:textId="77777777"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Автором лично определены цель, объект, предмет и структура диссертационного исследования, сформулированы научная гипотеза, задачи и методологические подходы. Все этапы работы, включая сбор, обработку и анализ статистических данных, моделирование рождаемости (ITS-анализ), прогнозирование показателей DALY, YLL и YLD с использованием ARIMA-моделей, выполнены автором самостоятельно.</w:t>
      </w:r>
    </w:p>
    <w:p w14:paraId="0918D043" w14:textId="77777777"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Автор провёл сравнительный анализ эпидемиологических и политических аспектов хронических неинфекционных заболеваний среди женщин репродуктивного возраста в Казахстане и странах Центральной Азии, а также интерпретацию полученных результатов с учётом региональных особенностей здравоохранения.</w:t>
      </w:r>
    </w:p>
    <w:p w14:paraId="17FA4D25" w14:textId="53313945"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На основе полученных данных автором разработаны практические рекомендации по укреплению женского здоровья в постпандемический период, включая цифровые решения в ПМСП</w:t>
      </w:r>
      <w:r w:rsidR="00F335F9" w:rsidRPr="00224A57">
        <w:rPr>
          <w:rFonts w:ascii="Times New Roman" w:hAnsi="Times New Roman" w:cs="Times New Roman"/>
          <w:sz w:val="28"/>
          <w:szCs w:val="28"/>
        </w:rPr>
        <w:t>,</w:t>
      </w:r>
      <w:r w:rsidRPr="00224A57">
        <w:rPr>
          <w:rFonts w:ascii="Times New Roman" w:hAnsi="Times New Roman" w:cs="Times New Roman"/>
          <w:sz w:val="28"/>
          <w:szCs w:val="28"/>
        </w:rPr>
        <w:t xml:space="preserve"> структура методического пособия по расчёту DALY в целях стратегического планирования в здравоохранении.</w:t>
      </w:r>
    </w:p>
    <w:p w14:paraId="786E3DC2" w14:textId="12A2724D"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Автор принимал непосредственное участие в написании научных статей, подготовке материалов к конференциям, монографии и внедрении полученных результатов в клиническую практику.</w:t>
      </w:r>
    </w:p>
    <w:p w14:paraId="6DFBCC48" w14:textId="741DC8BF" w:rsidR="003D4217" w:rsidRPr="00224A57" w:rsidRDefault="003D4217" w:rsidP="00273872">
      <w:pPr>
        <w:rPr>
          <w:rFonts w:ascii="Times New Roman" w:hAnsi="Times New Roman" w:cs="Times New Roman"/>
          <w:b/>
          <w:bCs/>
          <w:sz w:val="28"/>
          <w:szCs w:val="28"/>
        </w:rPr>
      </w:pPr>
      <w:r w:rsidRPr="00224A57">
        <w:rPr>
          <w:rFonts w:ascii="Times New Roman" w:hAnsi="Times New Roman" w:cs="Times New Roman"/>
          <w:b/>
          <w:bCs/>
          <w:sz w:val="28"/>
          <w:szCs w:val="28"/>
        </w:rPr>
        <w:t>Внедрение результатов исследования</w:t>
      </w:r>
    </w:p>
    <w:p w14:paraId="06780FAC" w14:textId="77777777"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Результаты диссертационного исследования были внедрены в практическую деятельность следующих медицинских организаций:</w:t>
      </w:r>
    </w:p>
    <w:p w14:paraId="6D4841C5" w14:textId="2BEE86BC"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Городская поликлиника №</w:t>
      </w:r>
      <w:r w:rsidR="00DE1743">
        <w:rPr>
          <w:rFonts w:ascii="Times New Roman" w:hAnsi="Times New Roman" w:cs="Times New Roman"/>
          <w:sz w:val="28"/>
          <w:szCs w:val="28"/>
        </w:rPr>
        <w:t xml:space="preserve"> </w:t>
      </w:r>
      <w:r w:rsidRPr="00224A57">
        <w:rPr>
          <w:rFonts w:ascii="Times New Roman" w:hAnsi="Times New Roman" w:cs="Times New Roman"/>
          <w:sz w:val="28"/>
          <w:szCs w:val="28"/>
        </w:rPr>
        <w:t xml:space="preserve">24 </w:t>
      </w:r>
      <w:r w:rsidR="00F335F9" w:rsidRPr="00224A57">
        <w:rPr>
          <w:rFonts w:ascii="Times New Roman" w:hAnsi="Times New Roman" w:cs="Times New Roman"/>
          <w:sz w:val="28"/>
          <w:szCs w:val="28"/>
        </w:rPr>
        <w:t>и №</w:t>
      </w:r>
      <w:r w:rsidR="00DE1743">
        <w:rPr>
          <w:rFonts w:ascii="Times New Roman" w:hAnsi="Times New Roman" w:cs="Times New Roman"/>
          <w:sz w:val="28"/>
          <w:szCs w:val="28"/>
        </w:rPr>
        <w:t xml:space="preserve"> </w:t>
      </w:r>
      <w:r w:rsidR="00F335F9" w:rsidRPr="00224A57">
        <w:rPr>
          <w:rFonts w:ascii="Times New Roman" w:hAnsi="Times New Roman" w:cs="Times New Roman"/>
          <w:sz w:val="28"/>
          <w:szCs w:val="28"/>
        </w:rPr>
        <w:t xml:space="preserve">20 </w:t>
      </w:r>
      <w:r w:rsidRPr="00224A57">
        <w:rPr>
          <w:rFonts w:ascii="Times New Roman" w:hAnsi="Times New Roman" w:cs="Times New Roman"/>
          <w:sz w:val="28"/>
          <w:szCs w:val="28"/>
        </w:rPr>
        <w:t>города Алматы – внедрены рекомендации по организации профилактики хронических неинфекционных заболеваний у женщин репродуктивного возраста с акцентом на постковидную реабилитацию. В практику включены предложенные цифровые инструменты маршрутизации и диспансерного наблюдения, а также подходы к оценке эпидемиологического бремени заболеваний.</w:t>
      </w:r>
    </w:p>
    <w:p w14:paraId="081004F3" w14:textId="77777777" w:rsidR="003D4217" w:rsidRPr="00224A57" w:rsidRDefault="003D4217" w:rsidP="00273872">
      <w:pPr>
        <w:rPr>
          <w:rFonts w:ascii="Times New Roman" w:hAnsi="Times New Roman" w:cs="Times New Roman"/>
          <w:sz w:val="28"/>
          <w:szCs w:val="28"/>
        </w:rPr>
      </w:pPr>
      <w:r w:rsidRPr="00224A57">
        <w:rPr>
          <w:rFonts w:ascii="Times New Roman" w:hAnsi="Times New Roman" w:cs="Times New Roman"/>
          <w:sz w:val="28"/>
          <w:szCs w:val="28"/>
        </w:rPr>
        <w:t>Факт внедрения подтверждён актами внедрения, выданными указанными учреждениями, с указанием конкретных разделов и рекомендаций, использованных в клинической и организационной деятельности.</w:t>
      </w:r>
    </w:p>
    <w:p w14:paraId="1D7332CF" w14:textId="16C62BB7" w:rsidR="003D4217" w:rsidRPr="0060031A" w:rsidRDefault="003D4217" w:rsidP="00273872">
      <w:pPr>
        <w:rPr>
          <w:rFonts w:ascii="Times New Roman" w:hAnsi="Times New Roman" w:cs="Times New Roman"/>
          <w:b/>
          <w:sz w:val="28"/>
          <w:szCs w:val="28"/>
          <w:lang w:val="kk-KZ"/>
        </w:rPr>
      </w:pPr>
      <w:r w:rsidRPr="0060031A">
        <w:rPr>
          <w:rFonts w:ascii="Times New Roman" w:hAnsi="Times New Roman" w:cs="Times New Roman"/>
          <w:b/>
          <w:sz w:val="28"/>
          <w:szCs w:val="28"/>
        </w:rPr>
        <w:t xml:space="preserve">Объём и структура диссертации </w:t>
      </w:r>
    </w:p>
    <w:p w14:paraId="25FF4A1F" w14:textId="029D35FA" w:rsidR="003D4217" w:rsidRPr="00224A57" w:rsidRDefault="003D4217" w:rsidP="00273872">
      <w:pPr>
        <w:rPr>
          <w:rFonts w:ascii="Times New Roman" w:hAnsi="Times New Roman" w:cs="Times New Roman"/>
          <w:sz w:val="28"/>
          <w:szCs w:val="28"/>
          <w:lang w:val="kk-KZ"/>
        </w:rPr>
      </w:pPr>
      <w:r w:rsidRPr="00224A57">
        <w:rPr>
          <w:rFonts w:ascii="Times New Roman" w:hAnsi="Times New Roman" w:cs="Times New Roman"/>
          <w:sz w:val="28"/>
          <w:szCs w:val="28"/>
        </w:rPr>
        <w:t xml:space="preserve">Диссертационная работа состоит </w:t>
      </w:r>
      <w:r w:rsidRPr="00E83CA0">
        <w:rPr>
          <w:rFonts w:ascii="Times New Roman" w:hAnsi="Times New Roman" w:cs="Times New Roman"/>
          <w:sz w:val="28"/>
          <w:szCs w:val="28"/>
        </w:rPr>
        <w:t xml:space="preserve">из введения, </w:t>
      </w:r>
      <w:r w:rsidRPr="00E83CA0">
        <w:rPr>
          <w:rFonts w:ascii="Times New Roman" w:hAnsi="Times New Roman" w:cs="Times New Roman"/>
          <w:sz w:val="28"/>
          <w:szCs w:val="28"/>
          <w:lang w:val="kk-KZ"/>
        </w:rPr>
        <w:t>4</w:t>
      </w:r>
      <w:r w:rsidRPr="00E83CA0">
        <w:rPr>
          <w:rFonts w:ascii="Times New Roman" w:hAnsi="Times New Roman" w:cs="Times New Roman"/>
          <w:sz w:val="28"/>
          <w:szCs w:val="28"/>
        </w:rPr>
        <w:t xml:space="preserve"> разделов, заключения, выводов, практических рекомендаций, списка использованной литературы, включающего 1</w:t>
      </w:r>
      <w:r w:rsidR="006A2728" w:rsidRPr="00E83CA0">
        <w:rPr>
          <w:rFonts w:ascii="Times New Roman" w:hAnsi="Times New Roman" w:cs="Times New Roman"/>
          <w:sz w:val="28"/>
          <w:szCs w:val="28"/>
          <w:lang w:val="kk-KZ"/>
        </w:rPr>
        <w:t>44</w:t>
      </w:r>
      <w:r w:rsidRPr="00E83CA0">
        <w:rPr>
          <w:rFonts w:ascii="Times New Roman" w:hAnsi="Times New Roman" w:cs="Times New Roman"/>
          <w:sz w:val="28"/>
          <w:szCs w:val="28"/>
        </w:rPr>
        <w:t xml:space="preserve"> литературный источник. Диссертация изложена на </w:t>
      </w:r>
      <w:r w:rsidR="006A2728" w:rsidRPr="00E83CA0">
        <w:rPr>
          <w:rFonts w:ascii="Times New Roman" w:hAnsi="Times New Roman" w:cs="Times New Roman"/>
          <w:sz w:val="28"/>
          <w:szCs w:val="28"/>
          <w:lang w:val="kk-KZ"/>
        </w:rPr>
        <w:t>1</w:t>
      </w:r>
      <w:r w:rsidR="00E83CA0" w:rsidRPr="00E83CA0">
        <w:rPr>
          <w:rFonts w:ascii="Times New Roman" w:hAnsi="Times New Roman" w:cs="Times New Roman"/>
          <w:sz w:val="28"/>
          <w:szCs w:val="28"/>
          <w:lang w:val="kk-KZ"/>
        </w:rPr>
        <w:t>19</w:t>
      </w:r>
      <w:r w:rsidRPr="00E83CA0">
        <w:rPr>
          <w:rFonts w:ascii="Times New Roman" w:hAnsi="Times New Roman" w:cs="Times New Roman"/>
          <w:sz w:val="28"/>
          <w:szCs w:val="28"/>
        </w:rPr>
        <w:t xml:space="preserve"> страницах </w:t>
      </w:r>
      <w:r w:rsidR="00C94DB7" w:rsidRPr="00E83CA0">
        <w:rPr>
          <w:rFonts w:ascii="Times New Roman" w:hAnsi="Times New Roman" w:cs="Times New Roman"/>
          <w:sz w:val="28"/>
          <w:szCs w:val="28"/>
        </w:rPr>
        <w:t>текста компьютерного набора</w:t>
      </w:r>
      <w:r w:rsidR="0060031A" w:rsidRPr="00E83CA0">
        <w:rPr>
          <w:rFonts w:ascii="Times New Roman" w:hAnsi="Times New Roman" w:cs="Times New Roman"/>
          <w:sz w:val="28"/>
          <w:szCs w:val="28"/>
        </w:rPr>
        <w:t>,</w:t>
      </w:r>
      <w:r w:rsidRPr="00E83CA0">
        <w:rPr>
          <w:rFonts w:ascii="Times New Roman" w:hAnsi="Times New Roman" w:cs="Times New Roman"/>
          <w:sz w:val="28"/>
          <w:szCs w:val="28"/>
        </w:rPr>
        <w:t xml:space="preserve"> иллюстрирована </w:t>
      </w:r>
      <w:r w:rsidR="006A2728" w:rsidRPr="00E83CA0">
        <w:rPr>
          <w:rFonts w:ascii="Times New Roman" w:hAnsi="Times New Roman" w:cs="Times New Roman"/>
          <w:sz w:val="28"/>
          <w:szCs w:val="28"/>
          <w:lang w:val="kk-KZ"/>
        </w:rPr>
        <w:t>1</w:t>
      </w:r>
      <w:r w:rsidR="00DE1743" w:rsidRPr="00E83CA0">
        <w:rPr>
          <w:rFonts w:ascii="Times New Roman" w:hAnsi="Times New Roman" w:cs="Times New Roman"/>
          <w:sz w:val="28"/>
          <w:szCs w:val="28"/>
          <w:lang w:val="kk-KZ"/>
        </w:rPr>
        <w:t>3</w:t>
      </w:r>
      <w:r w:rsidRPr="00E83CA0">
        <w:rPr>
          <w:rFonts w:ascii="Times New Roman" w:hAnsi="Times New Roman" w:cs="Times New Roman"/>
          <w:sz w:val="28"/>
          <w:szCs w:val="28"/>
        </w:rPr>
        <w:t xml:space="preserve"> таблицами, </w:t>
      </w:r>
      <w:r w:rsidR="00172838" w:rsidRPr="00E83CA0">
        <w:rPr>
          <w:rFonts w:ascii="Times New Roman" w:hAnsi="Times New Roman" w:cs="Times New Roman"/>
          <w:sz w:val="28"/>
          <w:szCs w:val="28"/>
          <w:lang w:val="kk-KZ"/>
        </w:rPr>
        <w:t>3</w:t>
      </w:r>
      <w:r w:rsidR="00DE1743" w:rsidRPr="00E83CA0">
        <w:rPr>
          <w:rFonts w:ascii="Times New Roman" w:hAnsi="Times New Roman" w:cs="Times New Roman"/>
          <w:sz w:val="28"/>
          <w:szCs w:val="28"/>
          <w:lang w:val="kk-KZ"/>
        </w:rPr>
        <w:t>7</w:t>
      </w:r>
      <w:r w:rsidRPr="00E83CA0">
        <w:rPr>
          <w:rFonts w:ascii="Times New Roman" w:hAnsi="Times New Roman" w:cs="Times New Roman"/>
          <w:sz w:val="28"/>
          <w:szCs w:val="28"/>
        </w:rPr>
        <w:t xml:space="preserve"> рисунками, содержит </w:t>
      </w:r>
      <w:r w:rsidR="006A2728" w:rsidRPr="00E83CA0">
        <w:rPr>
          <w:rFonts w:ascii="Times New Roman" w:hAnsi="Times New Roman" w:cs="Times New Roman"/>
          <w:sz w:val="28"/>
          <w:szCs w:val="28"/>
          <w:lang w:val="kk-KZ"/>
        </w:rPr>
        <w:t>4 приложения</w:t>
      </w:r>
      <w:r w:rsidRPr="00E83CA0">
        <w:rPr>
          <w:rFonts w:ascii="Times New Roman" w:hAnsi="Times New Roman" w:cs="Times New Roman"/>
          <w:sz w:val="28"/>
          <w:szCs w:val="28"/>
          <w:lang w:val="kk-KZ"/>
        </w:rPr>
        <w:t>.</w:t>
      </w:r>
    </w:p>
    <w:p w14:paraId="3C824749" w14:textId="77777777" w:rsidR="003D4217" w:rsidRPr="00224A57" w:rsidRDefault="003D4217" w:rsidP="00273872">
      <w:pPr>
        <w:rPr>
          <w:rFonts w:ascii="Times New Roman" w:hAnsi="Times New Roman" w:cs="Times New Roman"/>
          <w:sz w:val="28"/>
          <w:szCs w:val="28"/>
        </w:rPr>
      </w:pPr>
    </w:p>
    <w:p w14:paraId="0556AF82" w14:textId="77777777" w:rsidR="003D4217" w:rsidRPr="00224A57" w:rsidRDefault="003D4217" w:rsidP="003D4217">
      <w:pPr>
        <w:rPr>
          <w:rFonts w:ascii="Times New Roman" w:hAnsi="Times New Roman" w:cs="Times New Roman"/>
          <w:sz w:val="28"/>
          <w:szCs w:val="28"/>
        </w:rPr>
      </w:pPr>
    </w:p>
    <w:p w14:paraId="6C7AF20B" w14:textId="77777777" w:rsidR="003D4217" w:rsidRPr="00224A57" w:rsidRDefault="003D4217" w:rsidP="005E77B5">
      <w:pPr>
        <w:rPr>
          <w:rFonts w:ascii="Times New Roman" w:hAnsi="Times New Roman" w:cs="Times New Roman"/>
          <w:sz w:val="28"/>
          <w:szCs w:val="28"/>
        </w:rPr>
      </w:pPr>
    </w:p>
    <w:p w14:paraId="518AA65D" w14:textId="77777777" w:rsidR="005E77B5" w:rsidRPr="00224A57" w:rsidRDefault="005E77B5" w:rsidP="005E77B5">
      <w:pPr>
        <w:rPr>
          <w:rFonts w:ascii="Times New Roman" w:hAnsi="Times New Roman" w:cs="Times New Roman"/>
          <w:sz w:val="28"/>
          <w:szCs w:val="28"/>
        </w:rPr>
      </w:pPr>
    </w:p>
    <w:p w14:paraId="34B2268C" w14:textId="22E8B0BE" w:rsidR="005E77B5" w:rsidRPr="00224A57" w:rsidRDefault="002258BA" w:rsidP="00DE46AF">
      <w:pPr>
        <w:rPr>
          <w:rFonts w:ascii="Times New Roman" w:hAnsi="Times New Roman" w:cs="Times New Roman"/>
          <w:b/>
          <w:bCs/>
          <w:sz w:val="28"/>
          <w:szCs w:val="28"/>
        </w:rPr>
      </w:pPr>
      <w:r w:rsidRPr="00224A57">
        <w:rPr>
          <w:rFonts w:ascii="Times New Roman" w:hAnsi="Times New Roman" w:cs="Times New Roman"/>
          <w:b/>
          <w:bCs/>
          <w:sz w:val="28"/>
          <w:szCs w:val="28"/>
        </w:rPr>
        <w:lastRenderedPageBreak/>
        <w:t>1</w:t>
      </w:r>
      <w:r w:rsidR="0060031A">
        <w:rPr>
          <w:rFonts w:ascii="Times New Roman" w:hAnsi="Times New Roman" w:cs="Times New Roman"/>
          <w:b/>
          <w:bCs/>
          <w:sz w:val="28"/>
          <w:szCs w:val="28"/>
        </w:rPr>
        <w:t xml:space="preserve"> </w:t>
      </w:r>
      <w:r w:rsidRPr="00224A57">
        <w:rPr>
          <w:rFonts w:ascii="Times New Roman" w:hAnsi="Times New Roman" w:cs="Times New Roman"/>
          <w:b/>
          <w:bCs/>
          <w:sz w:val="28"/>
          <w:szCs w:val="28"/>
        </w:rPr>
        <w:t xml:space="preserve">ОБЗОР ЛИТЕРАТУРЫ ПО ПРОБЛЕМЕ ВОЗДЕЙСТВИЯ ПАНДЕМИИ </w:t>
      </w:r>
      <w:r w:rsidRPr="00224A57">
        <w:rPr>
          <w:rFonts w:ascii="Times New Roman" w:hAnsi="Times New Roman" w:cs="Times New Roman"/>
          <w:b/>
          <w:bCs/>
          <w:sz w:val="28"/>
          <w:szCs w:val="28"/>
          <w:lang w:val="en-US"/>
        </w:rPr>
        <w:t>COVID</w:t>
      </w:r>
      <w:r w:rsidRPr="00224A57">
        <w:rPr>
          <w:rFonts w:ascii="Times New Roman" w:hAnsi="Times New Roman" w:cs="Times New Roman"/>
          <w:b/>
          <w:bCs/>
          <w:sz w:val="28"/>
          <w:szCs w:val="28"/>
        </w:rPr>
        <w:t>-19 НА ЗДОРОВЬЕ ЖЕНЩИН</w:t>
      </w:r>
    </w:p>
    <w:p w14:paraId="69E28BC5" w14:textId="77777777" w:rsidR="00F4433B" w:rsidRPr="00224A57" w:rsidRDefault="00F4433B" w:rsidP="001C5907">
      <w:pPr>
        <w:rPr>
          <w:rFonts w:ascii="Times New Roman" w:hAnsi="Times New Roman" w:cs="Times New Roman"/>
          <w:b/>
          <w:bCs/>
          <w:sz w:val="28"/>
          <w:szCs w:val="28"/>
        </w:rPr>
      </w:pPr>
    </w:p>
    <w:p w14:paraId="087E4EE7" w14:textId="2B19178C" w:rsidR="001C5907" w:rsidRPr="00224A57" w:rsidRDefault="002258BA" w:rsidP="001C5907">
      <w:pPr>
        <w:rPr>
          <w:rFonts w:ascii="Times New Roman" w:hAnsi="Times New Roman" w:cs="Times New Roman"/>
          <w:b/>
          <w:bCs/>
          <w:sz w:val="28"/>
          <w:szCs w:val="28"/>
        </w:rPr>
      </w:pPr>
      <w:r w:rsidRPr="00224A57">
        <w:rPr>
          <w:rFonts w:ascii="Times New Roman" w:hAnsi="Times New Roman" w:cs="Times New Roman"/>
          <w:b/>
          <w:bCs/>
          <w:sz w:val="28"/>
          <w:szCs w:val="28"/>
        </w:rPr>
        <w:t xml:space="preserve">1.1 </w:t>
      </w:r>
      <w:r w:rsidR="001C5907" w:rsidRPr="00224A57">
        <w:rPr>
          <w:rFonts w:ascii="Times New Roman" w:hAnsi="Times New Roman" w:cs="Times New Roman"/>
          <w:b/>
          <w:bCs/>
          <w:sz w:val="28"/>
          <w:szCs w:val="28"/>
        </w:rPr>
        <w:t>Глобальные и региональные последствия пандемии COVID-19 для здоровья женщин</w:t>
      </w:r>
    </w:p>
    <w:p w14:paraId="6BEC5CE4" w14:textId="5C4970EE" w:rsidR="000F44BE" w:rsidRPr="00224A57" w:rsidRDefault="000F44BE" w:rsidP="001C5907">
      <w:pPr>
        <w:rPr>
          <w:rFonts w:ascii="Times New Roman" w:hAnsi="Times New Roman" w:cs="Times New Roman"/>
          <w:sz w:val="28"/>
          <w:szCs w:val="28"/>
        </w:rPr>
      </w:pPr>
      <w:r w:rsidRPr="00224A57">
        <w:rPr>
          <w:rFonts w:ascii="Times New Roman" w:hAnsi="Times New Roman" w:cs="Times New Roman"/>
          <w:sz w:val="28"/>
          <w:szCs w:val="28"/>
        </w:rPr>
        <w:t>Пандемия COVID-19 стала беспрецедентным вызовом глобальным системам здравоохранения, продемонстрировав их ограниченную готовность к многоплановым кризисам. Помимо непосредственной угрозы заражения и летальности, вирус оказал разрушительное воздействие на функционирование систем медицинской помощи, нарушив профилактические, диспансерные и специализированные программы [1].</w:t>
      </w:r>
    </w:p>
    <w:p w14:paraId="05B3D070" w14:textId="112A8026" w:rsidR="002258BA" w:rsidRPr="00224A57" w:rsidRDefault="000F44BE" w:rsidP="000F44BE">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По оценкам ВОЗ, к концу 2021 года более 90% стран столкнулись с перебоями в предоставлении ключевых медицинских услуг, особенно в области плановой и специализированной помощи, в том числе </w:t>
      </w:r>
      <w:r w:rsidR="0046414D">
        <w:rPr>
          <w:rFonts w:ascii="Times New Roman" w:hAnsi="Times New Roman" w:cs="Times New Roman"/>
          <w:sz w:val="28"/>
          <w:szCs w:val="28"/>
        </w:rPr>
        <w:t>–</w:t>
      </w:r>
      <w:r w:rsidRPr="00224A57">
        <w:rPr>
          <w:rFonts w:ascii="Times New Roman" w:hAnsi="Times New Roman" w:cs="Times New Roman"/>
          <w:sz w:val="28"/>
          <w:szCs w:val="28"/>
        </w:rPr>
        <w:t xml:space="preserve"> охватывающих женщин [2</w:t>
      </w:r>
      <w:r w:rsidR="0096289B" w:rsidRPr="00224A57">
        <w:rPr>
          <w:rFonts w:ascii="Times New Roman" w:hAnsi="Times New Roman" w:cs="Times New Roman"/>
          <w:sz w:val="28"/>
          <w:szCs w:val="28"/>
        </w:rPr>
        <w:t>,3</w:t>
      </w:r>
      <w:r w:rsidRPr="00224A57">
        <w:rPr>
          <w:rFonts w:ascii="Times New Roman" w:hAnsi="Times New Roman" w:cs="Times New Roman"/>
          <w:sz w:val="28"/>
          <w:szCs w:val="28"/>
        </w:rPr>
        <w:t>].</w:t>
      </w:r>
    </w:p>
    <w:p w14:paraId="7985373A" w14:textId="09C4C8C0" w:rsidR="000F44BE" w:rsidRPr="00224A57" w:rsidRDefault="000F44BE" w:rsidP="000F44BE">
      <w:pPr>
        <w:ind w:firstLine="720"/>
        <w:rPr>
          <w:rFonts w:ascii="Times New Roman" w:hAnsi="Times New Roman" w:cs="Times New Roman"/>
          <w:sz w:val="28"/>
          <w:szCs w:val="28"/>
        </w:rPr>
      </w:pPr>
      <w:r w:rsidRPr="00224A57">
        <w:rPr>
          <w:rFonts w:ascii="Times New Roman" w:hAnsi="Times New Roman" w:cs="Times New Roman"/>
          <w:sz w:val="28"/>
          <w:szCs w:val="28"/>
        </w:rPr>
        <w:t>Гендерный подход к анализу пандемии позволил выявить, что женщины сталкивались с более выраженными медицинскими, социальными и экономическими последствиями [</w:t>
      </w:r>
      <w:r w:rsidR="0096289B" w:rsidRPr="00224A57">
        <w:rPr>
          <w:rFonts w:ascii="Times New Roman" w:hAnsi="Times New Roman" w:cs="Times New Roman"/>
          <w:sz w:val="28"/>
          <w:szCs w:val="28"/>
        </w:rPr>
        <w:t>4</w:t>
      </w:r>
      <w:r w:rsidRPr="00224A57">
        <w:rPr>
          <w:rFonts w:ascii="Times New Roman" w:hAnsi="Times New Roman" w:cs="Times New Roman"/>
          <w:sz w:val="28"/>
          <w:szCs w:val="28"/>
        </w:rPr>
        <w:t xml:space="preserve">]. Это было связано с их биологическими и физиологическими особенностями, а также социальной ролью </w:t>
      </w:r>
      <w:r w:rsidR="0046414D">
        <w:rPr>
          <w:rFonts w:ascii="Times New Roman" w:hAnsi="Times New Roman" w:cs="Times New Roman"/>
          <w:sz w:val="28"/>
          <w:szCs w:val="28"/>
        </w:rPr>
        <w:t>–</w:t>
      </w:r>
      <w:r w:rsidRPr="00224A57">
        <w:rPr>
          <w:rFonts w:ascii="Times New Roman" w:hAnsi="Times New Roman" w:cs="Times New Roman"/>
          <w:sz w:val="28"/>
          <w:szCs w:val="28"/>
        </w:rPr>
        <w:t xml:space="preserve"> в частности, высокой представленностью среди работников здравоохранения, в системе социального ухода и в домохозяйствах.</w:t>
      </w:r>
    </w:p>
    <w:p w14:paraId="06A4A0E3" w14:textId="08E1BBB6" w:rsidR="000F44BE" w:rsidRPr="00224A57" w:rsidRDefault="000F44BE" w:rsidP="000F44BE">
      <w:pPr>
        <w:ind w:firstLine="720"/>
        <w:rPr>
          <w:rFonts w:ascii="Times New Roman" w:hAnsi="Times New Roman" w:cs="Times New Roman"/>
          <w:sz w:val="28"/>
          <w:szCs w:val="28"/>
        </w:rPr>
      </w:pPr>
      <w:r w:rsidRPr="00224A57">
        <w:rPr>
          <w:rFonts w:ascii="Times New Roman" w:hAnsi="Times New Roman" w:cs="Times New Roman"/>
          <w:sz w:val="28"/>
          <w:szCs w:val="28"/>
        </w:rPr>
        <w:t>Исследования показывают, что женщины чаще сталкивались с нарушением доступа к медицинской помощи, ростом психоэмоционального напряжения, увеличением домашнего насилия, а также ухудшением течения хронических заболеваний [</w:t>
      </w:r>
      <w:r w:rsidR="0096289B" w:rsidRPr="00224A57">
        <w:rPr>
          <w:rFonts w:ascii="Times New Roman" w:hAnsi="Times New Roman" w:cs="Times New Roman"/>
          <w:sz w:val="28"/>
          <w:szCs w:val="28"/>
        </w:rPr>
        <w:t>5,6</w:t>
      </w:r>
      <w:r w:rsidRPr="00224A57">
        <w:rPr>
          <w:rFonts w:ascii="Times New Roman" w:hAnsi="Times New Roman" w:cs="Times New Roman"/>
          <w:sz w:val="28"/>
          <w:szCs w:val="28"/>
        </w:rPr>
        <w:t>]. Установлено, что COVID-19 по-разному влияет на иммунный ответ мужчин и женщин, что может объяснять различия в заболеваемости и исходах [</w:t>
      </w:r>
      <w:r w:rsidR="0096289B" w:rsidRPr="00224A57">
        <w:rPr>
          <w:rFonts w:ascii="Times New Roman" w:hAnsi="Times New Roman" w:cs="Times New Roman"/>
          <w:sz w:val="28"/>
          <w:szCs w:val="28"/>
        </w:rPr>
        <w:t>7</w:t>
      </w:r>
      <w:r w:rsidRPr="00224A57">
        <w:rPr>
          <w:rFonts w:ascii="Times New Roman" w:hAnsi="Times New Roman" w:cs="Times New Roman"/>
          <w:sz w:val="28"/>
          <w:szCs w:val="28"/>
        </w:rPr>
        <w:t>].</w:t>
      </w:r>
    </w:p>
    <w:p w14:paraId="60311682" w14:textId="43EA0570" w:rsidR="000F44BE" w:rsidRPr="00224A57" w:rsidRDefault="000F44BE" w:rsidP="000F44BE">
      <w:pPr>
        <w:ind w:firstLine="720"/>
        <w:rPr>
          <w:rFonts w:ascii="Times New Roman" w:hAnsi="Times New Roman" w:cs="Times New Roman"/>
          <w:sz w:val="28"/>
          <w:szCs w:val="28"/>
        </w:rPr>
      </w:pPr>
      <w:r w:rsidRPr="00224A57">
        <w:rPr>
          <w:rFonts w:ascii="Times New Roman" w:hAnsi="Times New Roman" w:cs="Times New Roman"/>
          <w:sz w:val="28"/>
          <w:szCs w:val="28"/>
        </w:rPr>
        <w:t>В странах Восточной Европы и Центральной Азии, включая Казахстан, пандемия усугубила уже существующие проблемы в здравоохранении: дефицит кадров, недостаточная цифровизация, ограниченность профилактических программ и территориальные различия в доступности медицинской помощи [</w:t>
      </w:r>
      <w:r w:rsidR="00BA1DEA" w:rsidRPr="00224A57">
        <w:rPr>
          <w:rFonts w:ascii="Times New Roman" w:hAnsi="Times New Roman" w:cs="Times New Roman"/>
          <w:sz w:val="28"/>
          <w:szCs w:val="28"/>
        </w:rPr>
        <w:t>8</w:t>
      </w:r>
      <w:r w:rsidRPr="00224A57">
        <w:rPr>
          <w:rFonts w:ascii="Times New Roman" w:hAnsi="Times New Roman" w:cs="Times New Roman"/>
          <w:sz w:val="28"/>
          <w:szCs w:val="28"/>
        </w:rPr>
        <w:t>].</w:t>
      </w:r>
    </w:p>
    <w:p w14:paraId="56397442" w14:textId="34F60B46" w:rsidR="000F44BE" w:rsidRPr="00224A57" w:rsidRDefault="000F44BE" w:rsidP="000F44BE">
      <w:pPr>
        <w:ind w:firstLine="720"/>
        <w:rPr>
          <w:rFonts w:ascii="Times New Roman" w:hAnsi="Times New Roman" w:cs="Times New Roman"/>
          <w:sz w:val="28"/>
          <w:szCs w:val="28"/>
        </w:rPr>
      </w:pPr>
      <w:r w:rsidRPr="00224A57">
        <w:rPr>
          <w:rFonts w:ascii="Times New Roman" w:hAnsi="Times New Roman" w:cs="Times New Roman"/>
          <w:sz w:val="28"/>
          <w:szCs w:val="28"/>
        </w:rPr>
        <w:t>По данным ЮНФПА, более 12 миллионов женщин в странах с низким и средним доходом потеряли доступ к контрацепции и антенатальному наблюдению, что способствовало росту незапланированных беременностей и осложнённых родов [</w:t>
      </w:r>
      <w:r w:rsidR="00BA1DEA" w:rsidRPr="00224A57">
        <w:rPr>
          <w:rFonts w:ascii="Times New Roman" w:hAnsi="Times New Roman" w:cs="Times New Roman"/>
          <w:sz w:val="28"/>
          <w:szCs w:val="28"/>
        </w:rPr>
        <w:t>9</w:t>
      </w:r>
      <w:r w:rsidRPr="00224A57">
        <w:rPr>
          <w:rFonts w:ascii="Times New Roman" w:hAnsi="Times New Roman" w:cs="Times New Roman"/>
          <w:sz w:val="28"/>
          <w:szCs w:val="28"/>
        </w:rPr>
        <w:t>]. Наряду с этим, в регионе отмечены резкие скачки заболеваемости инфекциями дыхательных путей, ССЗ и эндокринных заболеваний у женщин в возрасте 30–60 лет [</w:t>
      </w:r>
      <w:r w:rsidR="004C447B" w:rsidRPr="00224A57">
        <w:rPr>
          <w:rFonts w:ascii="Times New Roman" w:hAnsi="Times New Roman" w:cs="Times New Roman"/>
          <w:sz w:val="28"/>
          <w:szCs w:val="28"/>
        </w:rPr>
        <w:t>10,11</w:t>
      </w:r>
      <w:r w:rsidRPr="00224A57">
        <w:rPr>
          <w:rFonts w:ascii="Times New Roman" w:hAnsi="Times New Roman" w:cs="Times New Roman"/>
          <w:sz w:val="28"/>
          <w:szCs w:val="28"/>
        </w:rPr>
        <w:t>].</w:t>
      </w:r>
    </w:p>
    <w:p w14:paraId="0DF2A65C" w14:textId="31D48F06" w:rsidR="004C447B" w:rsidRPr="00224A57" w:rsidRDefault="000F44BE"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контексте Казахстана особенно актуальным становится междисциплинарный подход к изучению влияния COVID-19 на здоровье женщин </w:t>
      </w:r>
      <w:r w:rsidR="0060031A">
        <w:rPr>
          <w:rFonts w:ascii="Times New Roman" w:hAnsi="Times New Roman" w:cs="Times New Roman"/>
          <w:sz w:val="28"/>
          <w:szCs w:val="28"/>
        </w:rPr>
        <w:t>–</w:t>
      </w:r>
      <w:r w:rsidRPr="00224A57">
        <w:rPr>
          <w:rFonts w:ascii="Times New Roman" w:hAnsi="Times New Roman" w:cs="Times New Roman"/>
          <w:sz w:val="28"/>
          <w:szCs w:val="28"/>
        </w:rPr>
        <w:t xml:space="preserve"> с учётом не только репродуктивных, но и соматических, психоэмоциональных и социальных аспектов.</w:t>
      </w:r>
    </w:p>
    <w:p w14:paraId="4282E337" w14:textId="6FA3DBCA" w:rsidR="00EA2996" w:rsidRPr="00224A57" w:rsidRDefault="00EA2996" w:rsidP="00EA2996">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С начала пандемии COVID-19 медицинские системы в большинстве стран мира столкнулись с вынужденной перегруппировкой ресурсов в пользу оказания неотложной и интенсивной помощи пациентам с тяжёлым течением </w:t>
      </w:r>
      <w:r w:rsidRPr="00224A57">
        <w:rPr>
          <w:rFonts w:ascii="Times New Roman" w:hAnsi="Times New Roman" w:cs="Times New Roman"/>
          <w:sz w:val="28"/>
          <w:szCs w:val="28"/>
        </w:rPr>
        <w:lastRenderedPageBreak/>
        <w:t>инфекции. Это привело к значительным перебоям в предоставлении плановых и профилактических медицинских услуг, особенно для населения с хроническими заболеваниями и потребностью в постоянном наблюдении [12]. Среди наибольших потерь оказались программы скрининга, диспансеризации, контроля артериальной гипертензии, сахарного диабета, а также услуг по охране психического и репродуктивного здоровья.</w:t>
      </w:r>
    </w:p>
    <w:p w14:paraId="325399E9" w14:textId="492E3F6B" w:rsidR="00EA2996" w:rsidRPr="00224A57" w:rsidRDefault="00EA2996" w:rsidP="00EA2996">
      <w:pPr>
        <w:ind w:firstLine="720"/>
        <w:rPr>
          <w:rFonts w:ascii="Times New Roman" w:hAnsi="Times New Roman" w:cs="Times New Roman"/>
          <w:sz w:val="28"/>
          <w:szCs w:val="28"/>
        </w:rPr>
      </w:pPr>
      <w:r w:rsidRPr="00224A57">
        <w:rPr>
          <w:rFonts w:ascii="Times New Roman" w:hAnsi="Times New Roman" w:cs="Times New Roman"/>
          <w:sz w:val="28"/>
          <w:szCs w:val="28"/>
        </w:rPr>
        <w:t>Женщины, особенно в возрасте 20–59 лет, оказались в числе наиболее пострадавших групп: они испытывали ограничение доступа к кардиологической и эндокринологической помощи, наблюдению во время беременности, психологической поддержке и восстановительным программам [13,14]. Отсутствие своевременной диагностики и лечения хронических состояний привело к росту обострений и ухудшению общего состояния здоровья женского населения.</w:t>
      </w:r>
    </w:p>
    <w:p w14:paraId="1B56DCDD" w14:textId="00645A5D" w:rsidR="002A4DB2" w:rsidRPr="00224A57" w:rsidRDefault="002A4DB2" w:rsidP="002A4DB2">
      <w:pPr>
        <w:ind w:firstLine="720"/>
        <w:rPr>
          <w:rFonts w:ascii="Times New Roman" w:hAnsi="Times New Roman" w:cs="Times New Roman"/>
          <w:sz w:val="28"/>
          <w:szCs w:val="28"/>
          <w:highlight w:val="yellow"/>
        </w:rPr>
      </w:pPr>
      <w:r w:rsidRPr="00224A57">
        <w:rPr>
          <w:rFonts w:ascii="Times New Roman" w:hAnsi="Times New Roman" w:cs="Times New Roman"/>
          <w:sz w:val="28"/>
          <w:szCs w:val="28"/>
        </w:rPr>
        <w:t xml:space="preserve">Пандемия COVID-19 способствовала ухудшению контроля над хроническими неинфекционными заболеваниями (НИЗ). Женщины чаще страдали от гипертонии, сахарного диабета 2 типа и </w:t>
      </w:r>
      <w:r w:rsidR="000E08DE">
        <w:rPr>
          <w:rFonts w:ascii="Times New Roman" w:hAnsi="Times New Roman" w:cs="Times New Roman"/>
          <w:sz w:val="28"/>
          <w:szCs w:val="28"/>
        </w:rPr>
        <w:t xml:space="preserve">сердечно-сосудистых </w:t>
      </w:r>
      <w:r w:rsidRPr="00224A57">
        <w:rPr>
          <w:rFonts w:ascii="Times New Roman" w:hAnsi="Times New Roman" w:cs="Times New Roman"/>
          <w:sz w:val="28"/>
          <w:szCs w:val="28"/>
        </w:rPr>
        <w:t>заболеваний</w:t>
      </w:r>
      <w:r w:rsidR="000E08DE">
        <w:rPr>
          <w:rFonts w:ascii="Times New Roman" w:hAnsi="Times New Roman" w:cs="Times New Roman"/>
          <w:sz w:val="28"/>
          <w:szCs w:val="28"/>
        </w:rPr>
        <w:t xml:space="preserve"> (ССЗ)</w:t>
      </w:r>
      <w:r w:rsidRPr="00224A57">
        <w:rPr>
          <w:rFonts w:ascii="Times New Roman" w:hAnsi="Times New Roman" w:cs="Times New Roman"/>
          <w:sz w:val="28"/>
          <w:szCs w:val="28"/>
        </w:rPr>
        <w:t>, особенно в условиях ограниченного доступа к плановой помощи и медикаментам [</w:t>
      </w:r>
      <w:r w:rsidR="00E37635" w:rsidRPr="00224A57">
        <w:rPr>
          <w:rFonts w:ascii="Times New Roman" w:hAnsi="Times New Roman" w:cs="Times New Roman"/>
          <w:sz w:val="28"/>
          <w:szCs w:val="28"/>
        </w:rPr>
        <w:t>15</w:t>
      </w:r>
      <w:r w:rsidRPr="00224A57">
        <w:rPr>
          <w:rFonts w:ascii="Times New Roman" w:hAnsi="Times New Roman" w:cs="Times New Roman"/>
          <w:sz w:val="28"/>
          <w:szCs w:val="28"/>
        </w:rPr>
        <w:t>]. Международные обзоры сообщают об увеличении случаев гипертонических кризов, обострений ССЗ и метаболических нарушений среди женщин среднего возраста [</w:t>
      </w:r>
      <w:r w:rsidR="004E1BAF" w:rsidRPr="00224A57">
        <w:rPr>
          <w:rFonts w:ascii="Times New Roman" w:hAnsi="Times New Roman" w:cs="Times New Roman"/>
          <w:sz w:val="28"/>
          <w:szCs w:val="28"/>
        </w:rPr>
        <w:t>16</w:t>
      </w:r>
      <w:r w:rsidRPr="00224A57">
        <w:rPr>
          <w:rFonts w:ascii="Times New Roman" w:hAnsi="Times New Roman" w:cs="Times New Roman"/>
          <w:sz w:val="28"/>
          <w:szCs w:val="28"/>
        </w:rPr>
        <w:t>].</w:t>
      </w:r>
    </w:p>
    <w:p w14:paraId="6E63D510" w14:textId="46FBFCE0" w:rsidR="002A4DB2" w:rsidRPr="00224A57" w:rsidRDefault="002A4DB2" w:rsidP="002A4DB2">
      <w:pPr>
        <w:ind w:firstLine="720"/>
        <w:rPr>
          <w:rFonts w:ascii="Times New Roman" w:hAnsi="Times New Roman" w:cs="Times New Roman"/>
          <w:sz w:val="28"/>
          <w:szCs w:val="28"/>
        </w:rPr>
      </w:pPr>
      <w:r w:rsidRPr="00224A57">
        <w:rPr>
          <w:rFonts w:ascii="Times New Roman" w:hAnsi="Times New Roman" w:cs="Times New Roman"/>
          <w:sz w:val="28"/>
          <w:szCs w:val="28"/>
        </w:rPr>
        <w:t>Факторы, влияющие на ухудшение ситуации, включают недостаточную физическую активность, изменение рациона, стресс и перегрузку, связанную с уходом за детьми и пожилыми [</w:t>
      </w:r>
      <w:r w:rsidR="004E1BAF" w:rsidRPr="00224A57">
        <w:rPr>
          <w:rFonts w:ascii="Times New Roman" w:hAnsi="Times New Roman" w:cs="Times New Roman"/>
          <w:sz w:val="28"/>
          <w:szCs w:val="28"/>
        </w:rPr>
        <w:t>17</w:t>
      </w:r>
      <w:r w:rsidRPr="00224A57">
        <w:rPr>
          <w:rFonts w:ascii="Times New Roman" w:hAnsi="Times New Roman" w:cs="Times New Roman"/>
          <w:sz w:val="28"/>
          <w:szCs w:val="28"/>
        </w:rPr>
        <w:t>].</w:t>
      </w:r>
    </w:p>
    <w:p w14:paraId="15543A04" w14:textId="6D96EEE7" w:rsidR="002A4DB2" w:rsidRPr="00224A57" w:rsidRDefault="002A4DB2" w:rsidP="002A4DB2">
      <w:pPr>
        <w:ind w:firstLine="720"/>
        <w:rPr>
          <w:rFonts w:ascii="Times New Roman" w:hAnsi="Times New Roman" w:cs="Times New Roman"/>
          <w:sz w:val="28"/>
          <w:szCs w:val="28"/>
        </w:rPr>
      </w:pPr>
      <w:r w:rsidRPr="00224A57">
        <w:rPr>
          <w:rFonts w:ascii="Times New Roman" w:hAnsi="Times New Roman" w:cs="Times New Roman"/>
          <w:sz w:val="28"/>
          <w:szCs w:val="28"/>
        </w:rPr>
        <w:t>Эпидемия оказала серьёзное воздействие на психическое здоровье женщин. Согласно обзору, уровень тревожности и депрессии среди женщин в период пандемии был в 1.8 раза выше, чем у мужчин [</w:t>
      </w:r>
      <w:r w:rsidR="004E1BAF" w:rsidRPr="00224A57">
        <w:rPr>
          <w:rFonts w:ascii="Times New Roman" w:hAnsi="Times New Roman" w:cs="Times New Roman"/>
          <w:sz w:val="28"/>
          <w:szCs w:val="28"/>
        </w:rPr>
        <w:t>18</w:t>
      </w:r>
      <w:r w:rsidRPr="00224A57">
        <w:rPr>
          <w:rFonts w:ascii="Times New Roman" w:hAnsi="Times New Roman" w:cs="Times New Roman"/>
          <w:sz w:val="28"/>
          <w:szCs w:val="28"/>
        </w:rPr>
        <w:t>]. Дополнительные исследования подтвердили, что женщины испытывали больший уровень стресса из-за экономической нестабильности, изоляции, домашнего насилия и перегрузки в уходе за другими членами семьи [</w:t>
      </w:r>
      <w:r w:rsidR="004E1BAF" w:rsidRPr="00224A57">
        <w:rPr>
          <w:rFonts w:ascii="Times New Roman" w:hAnsi="Times New Roman" w:cs="Times New Roman"/>
          <w:sz w:val="28"/>
          <w:szCs w:val="28"/>
        </w:rPr>
        <w:t>19</w:t>
      </w:r>
      <w:r w:rsidRPr="00224A57">
        <w:rPr>
          <w:rFonts w:ascii="Times New Roman" w:hAnsi="Times New Roman" w:cs="Times New Roman"/>
          <w:sz w:val="28"/>
          <w:szCs w:val="28"/>
        </w:rPr>
        <w:t>,</w:t>
      </w:r>
      <w:r w:rsidR="004E1BAF" w:rsidRPr="00224A57">
        <w:rPr>
          <w:rFonts w:ascii="Times New Roman" w:hAnsi="Times New Roman" w:cs="Times New Roman"/>
          <w:sz w:val="28"/>
          <w:szCs w:val="28"/>
        </w:rPr>
        <w:t>20</w:t>
      </w:r>
      <w:r w:rsidRPr="00224A57">
        <w:rPr>
          <w:rFonts w:ascii="Times New Roman" w:hAnsi="Times New Roman" w:cs="Times New Roman"/>
          <w:sz w:val="28"/>
          <w:szCs w:val="28"/>
        </w:rPr>
        <w:t>].</w:t>
      </w:r>
    </w:p>
    <w:p w14:paraId="5B426645" w14:textId="0DF35B68" w:rsidR="002A4DB2" w:rsidRPr="00224A57" w:rsidRDefault="002A4DB2" w:rsidP="002A4DB2">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По данным </w:t>
      </w:r>
      <w:r w:rsidRPr="00224A57">
        <w:rPr>
          <w:rFonts w:ascii="Times New Roman" w:hAnsi="Times New Roman" w:cs="Times New Roman"/>
          <w:iCs/>
          <w:sz w:val="28"/>
          <w:szCs w:val="28"/>
        </w:rPr>
        <w:t>BMJ Global Health</w:t>
      </w:r>
      <w:r w:rsidRPr="00224A57">
        <w:rPr>
          <w:rFonts w:ascii="Times New Roman" w:hAnsi="Times New Roman" w:cs="Times New Roman"/>
          <w:sz w:val="28"/>
          <w:szCs w:val="28"/>
        </w:rPr>
        <w:t>, у женщин наблюдались также симптомы посттравматического стрессового расстройства (ПТСР) и психосоматических нарушений, особенно в странах с низким уровнем доступа к психологической помощи [</w:t>
      </w:r>
      <w:r w:rsidR="005C5D15" w:rsidRPr="00224A57">
        <w:rPr>
          <w:rFonts w:ascii="Times New Roman" w:hAnsi="Times New Roman" w:cs="Times New Roman"/>
          <w:sz w:val="28"/>
          <w:szCs w:val="28"/>
        </w:rPr>
        <w:t>21</w:t>
      </w:r>
      <w:r w:rsidRPr="00224A57">
        <w:rPr>
          <w:rFonts w:ascii="Times New Roman" w:hAnsi="Times New Roman" w:cs="Times New Roman"/>
          <w:sz w:val="28"/>
          <w:szCs w:val="28"/>
        </w:rPr>
        <w:t>].</w:t>
      </w:r>
    </w:p>
    <w:p w14:paraId="704FBD7E" w14:textId="6F54FD7A" w:rsidR="002A4DB2" w:rsidRPr="00224A57" w:rsidRDefault="002A4DB2" w:rsidP="002A4DB2">
      <w:pPr>
        <w:ind w:firstLine="720"/>
        <w:rPr>
          <w:rFonts w:ascii="Times New Roman" w:hAnsi="Times New Roman" w:cs="Times New Roman"/>
          <w:sz w:val="28"/>
          <w:szCs w:val="28"/>
        </w:rPr>
      </w:pPr>
      <w:r w:rsidRPr="00224A57">
        <w:rPr>
          <w:rFonts w:ascii="Times New Roman" w:hAnsi="Times New Roman" w:cs="Times New Roman"/>
          <w:sz w:val="28"/>
          <w:szCs w:val="28"/>
        </w:rPr>
        <w:t>В условиях пандемии возросло социальное давление на женщин как на ключевых участников систем ухода. Женщины составляют до 70% работников здравоохранения по всему миру, а также несут основную нагрузку по уходу в домохозяйствах [</w:t>
      </w:r>
      <w:r w:rsidR="005C5D15" w:rsidRPr="00224A57">
        <w:rPr>
          <w:rFonts w:ascii="Times New Roman" w:hAnsi="Times New Roman" w:cs="Times New Roman"/>
          <w:sz w:val="28"/>
          <w:szCs w:val="28"/>
        </w:rPr>
        <w:t>22</w:t>
      </w:r>
      <w:r w:rsidRPr="00224A57">
        <w:rPr>
          <w:rFonts w:ascii="Times New Roman" w:hAnsi="Times New Roman" w:cs="Times New Roman"/>
          <w:sz w:val="28"/>
          <w:szCs w:val="28"/>
        </w:rPr>
        <w:t>]. Это усилило гендерное неравенство, способствовало росту эмоционального истощения и ухудшению общего состояния здоровья [</w:t>
      </w:r>
      <w:r w:rsidR="005C5D15" w:rsidRPr="00224A57">
        <w:rPr>
          <w:rFonts w:ascii="Times New Roman" w:hAnsi="Times New Roman" w:cs="Times New Roman"/>
          <w:sz w:val="28"/>
          <w:szCs w:val="28"/>
        </w:rPr>
        <w:t>23</w:t>
      </w:r>
      <w:r w:rsidRPr="00224A57">
        <w:rPr>
          <w:rFonts w:ascii="Times New Roman" w:hAnsi="Times New Roman" w:cs="Times New Roman"/>
          <w:sz w:val="28"/>
          <w:szCs w:val="28"/>
        </w:rPr>
        <w:t>].</w:t>
      </w:r>
    </w:p>
    <w:p w14:paraId="3E2590AC" w14:textId="27AB9FBA" w:rsidR="002A4DB2" w:rsidRPr="00224A57" w:rsidRDefault="002A4DB2" w:rsidP="002A4DB2">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Анализ, проведённый ООН и </w:t>
      </w:r>
      <w:r w:rsidRPr="00224A57">
        <w:rPr>
          <w:rFonts w:ascii="Times New Roman" w:hAnsi="Times New Roman" w:cs="Times New Roman"/>
          <w:iCs/>
          <w:sz w:val="28"/>
          <w:szCs w:val="28"/>
        </w:rPr>
        <w:t>UN Women</w:t>
      </w:r>
      <w:r w:rsidRPr="00224A57">
        <w:rPr>
          <w:rFonts w:ascii="Times New Roman" w:hAnsi="Times New Roman" w:cs="Times New Roman"/>
          <w:sz w:val="28"/>
          <w:szCs w:val="28"/>
        </w:rPr>
        <w:t>, показал, что женщины в два раза чаще прекращали профессиональную деятельность в период пандемии из-за необходимости ухода за детьми и пожилыми родственниками [</w:t>
      </w:r>
      <w:r w:rsidR="005C5D15" w:rsidRPr="00224A57">
        <w:rPr>
          <w:rFonts w:ascii="Times New Roman" w:hAnsi="Times New Roman" w:cs="Times New Roman"/>
          <w:sz w:val="28"/>
          <w:szCs w:val="28"/>
        </w:rPr>
        <w:t>24</w:t>
      </w:r>
      <w:r w:rsidRPr="00224A57">
        <w:rPr>
          <w:rFonts w:ascii="Times New Roman" w:hAnsi="Times New Roman" w:cs="Times New Roman"/>
          <w:sz w:val="28"/>
          <w:szCs w:val="28"/>
        </w:rPr>
        <w:t>].</w:t>
      </w:r>
    </w:p>
    <w:p w14:paraId="12A52807"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Пандемия COVID-19 существенно повлияла на структуру заболеваемости среди женщин. С одной стороны, наблюдалось увеличение частоты инфекционных заболеваний, включая сам COVID-19 и его осложнения. С </w:t>
      </w:r>
      <w:r w:rsidRPr="00224A57">
        <w:rPr>
          <w:rFonts w:ascii="Times New Roman" w:hAnsi="Times New Roman" w:cs="Times New Roman"/>
          <w:sz w:val="28"/>
          <w:szCs w:val="28"/>
        </w:rPr>
        <w:lastRenderedPageBreak/>
        <w:t>другой стороны, отмечалось снижение обращаемости за медицинской помощью по поводу хронических заболеваний, что могло привести к недооценке их распространённости и ухудшению контроля над ними.​</w:t>
      </w:r>
    </w:p>
    <w:p w14:paraId="64FD5D39" w14:textId="427FA682"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Согласно данным Всемирной организации здравоохранения (ВОЗ), пандемия привела к значительным сбоям в предоставлении основных медицинских услуг. Это особенно отразилось на женском здоровье, включая услуги по охране материнства и репродуктивного здоровья. Ограничения передвижения, перегрузка медицинских учреждений и страх заражения способствовали снижению посещаемости медицинских учреждений женщинами [25].</w:t>
      </w:r>
    </w:p>
    <w:p w14:paraId="66EE34E3"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COVID-19, будучи респираторной инфекцией, непосредственно увеличил заболеваемость респираторными заболеваниями среди женщин. Кроме того, пандемия повлияла на динамику других респираторных инфекций [26]. Например, в некоторых регионах отмечалось снижение случаев гриппа и других острых респираторных вирусных инфекций (ОРВИ), что может быть связано с мерами социального дистанцирования и использования масок.​</w:t>
      </w:r>
    </w:p>
    <w:p w14:paraId="5B6FD8DB"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Однако в постпандемический период наблюдался рост заболеваемости некоторыми инфекциями. Согласно докладу ВОЗ, отмечен значительный рост числа случаев сифилиса среди взрослых и матерей во время пандемии. Это может быть связано с ограничением доступа к профилактическим и лечебным услугам во время пандемии [27].</w:t>
      </w:r>
    </w:p>
    <w:p w14:paraId="6CDF3514" w14:textId="07C36DE8"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Пандемия COVID-19 оказала значительное влияние на распространённость и течение ССЗ среди женщин. С одной стороны, сам вирус SARS-CoV-2 может вызывать прямое повреждение сердечно-сосудистой системы, приводя к миокардиту, тромбозам и другим осложнениям. С другой стороны, ограничение доступа к плановой медицинской помощи и снижение физической активности во время локдаунов могли способствовать ухудшению контроля над факторами риска ССЗ [28].</w:t>
      </w:r>
    </w:p>
    <w:p w14:paraId="4A043335" w14:textId="389D03ED"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По данным исследования, проведённого в России, смертность от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во время пандемии в большинстве стран мира увеличилась приблизительно на 10-12% [29]. На пике пандемии этот показатель возрастал до 300%. Это подчёркивает необходимость усиленного внимания к профилактике и лечению ССЗ у женщин в условиях пандемии.​</w:t>
      </w:r>
    </w:p>
    <w:p w14:paraId="1E2D444F"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Эпидемиологические последствия пандемии COVID-19 для женского здоровья варьировали в зависимости от региона. В некоторых странах с высокоразвитыми системами здравоохранения удалось минимизировать негативные последствия для женского здоровья благодаря быстрому адаптированию медицинских услуг к новым условиям [30]. В других регионах, особенно в странах с низким и средним уровнем дохода, наблюдались значительные перебои в предоставлении медицинских услуг для женщин.​</w:t>
      </w:r>
    </w:p>
    <w:p w14:paraId="49A24C30"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Кроме того, социально-экономические факторы, такие как уровень образования, доступ к информации и культурные особенности, также влияли на заболеваемость женщин в разных регионах. Например, в некоторых </w:t>
      </w:r>
      <w:r w:rsidRPr="00224A57">
        <w:rPr>
          <w:rFonts w:ascii="Times New Roman" w:hAnsi="Times New Roman" w:cs="Times New Roman"/>
          <w:sz w:val="28"/>
          <w:szCs w:val="28"/>
        </w:rPr>
        <w:lastRenderedPageBreak/>
        <w:t>сообществах женщины могли испытывать дополнительные барьеры в доступе к медицинской помощи из-за гендерных норм и ожиданий.​</w:t>
      </w:r>
    </w:p>
    <w:p w14:paraId="72519DD5" w14:textId="71FC4AFA"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С начала пандемии COVID-19 показатели смертности значительно возросли, особенно среди лиц старших возрастных групп и пациентов с хроническими </w:t>
      </w:r>
      <w:r w:rsidR="0055733B">
        <w:rPr>
          <w:rFonts w:ascii="Times New Roman" w:hAnsi="Times New Roman" w:cs="Times New Roman"/>
          <w:sz w:val="28"/>
          <w:szCs w:val="28"/>
        </w:rPr>
        <w:t>НИЗ</w:t>
      </w:r>
      <w:r w:rsidRPr="00224A57">
        <w:rPr>
          <w:rFonts w:ascii="Times New Roman" w:hAnsi="Times New Roman" w:cs="Times New Roman"/>
          <w:sz w:val="28"/>
          <w:szCs w:val="28"/>
        </w:rPr>
        <w:t>. По данным Всемирной организации здравоохранения, женщины составляли приблизительно 40-45% от общего числа зарегистрированных смертей от COVID-19, что связано с биологическими и социальными факторами, включая более низкую экспрессию ACE2-рецепторов, большую приверженность к мерам профилактики, а также различия в доступе к медицинской помощи [31].</w:t>
      </w:r>
    </w:p>
    <w:p w14:paraId="4020F0C3"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Однако, несмотря на несколько более низкие показатели общей летальности у женщин по сравнению с мужчинами, в ряде стран, включая государства Центральной Азии, наблюдалась избыточная смертность среди женщин репродуктивного возраста, связанная с: поздним обращением за медицинской помощью, перегрузкой системы здравоохранения, снижением охвата скрининговыми и профилактическими услугами, ограничением дородового и постнатального наблюдения [32].</w:t>
      </w:r>
    </w:p>
    <w:p w14:paraId="4AC13065" w14:textId="3459727F"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публикации </w:t>
      </w:r>
      <w:r w:rsidRPr="00224A57">
        <w:rPr>
          <w:rFonts w:ascii="Times New Roman" w:hAnsi="Times New Roman" w:cs="Times New Roman"/>
          <w:iCs/>
          <w:sz w:val="28"/>
          <w:szCs w:val="28"/>
        </w:rPr>
        <w:t>BMJ Global Health</w:t>
      </w:r>
      <w:r w:rsidRPr="00224A57">
        <w:rPr>
          <w:rFonts w:ascii="Times New Roman" w:hAnsi="Times New Roman" w:cs="Times New Roman"/>
          <w:sz w:val="28"/>
          <w:szCs w:val="28"/>
        </w:rPr>
        <w:t xml:space="preserve"> (2022) указывается, что у женщин, особенно с ССЗ и ожирением, риск летального исхода при тяжёлом течении COVID-19 повышался в 2</w:t>
      </w:r>
      <w:r w:rsidR="00DD11C4">
        <w:rPr>
          <w:rFonts w:ascii="Times New Roman" w:hAnsi="Times New Roman" w:cs="Times New Roman"/>
          <w:sz w:val="28"/>
          <w:szCs w:val="28"/>
          <w:lang w:val="kk-KZ"/>
        </w:rPr>
        <w:t>-</w:t>
      </w:r>
      <w:r w:rsidRPr="00224A57">
        <w:rPr>
          <w:rFonts w:ascii="Times New Roman" w:hAnsi="Times New Roman" w:cs="Times New Roman"/>
          <w:sz w:val="28"/>
          <w:szCs w:val="28"/>
        </w:rPr>
        <w:t>2,5 раза [33].</w:t>
      </w:r>
    </w:p>
    <w:p w14:paraId="706A7E70" w14:textId="233E765B"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Отдельно следует отметить рост материнской смертности, зафиксированный во многих странах в 2020</w:t>
      </w:r>
      <w:r w:rsidR="00DD11C4">
        <w:rPr>
          <w:rFonts w:ascii="Times New Roman" w:hAnsi="Times New Roman" w:cs="Times New Roman"/>
          <w:sz w:val="28"/>
          <w:szCs w:val="28"/>
          <w:lang w:val="kk-KZ"/>
        </w:rPr>
        <w:t>-</w:t>
      </w:r>
      <w:r w:rsidRPr="00224A57">
        <w:rPr>
          <w:rFonts w:ascii="Times New Roman" w:hAnsi="Times New Roman" w:cs="Times New Roman"/>
          <w:sz w:val="28"/>
          <w:szCs w:val="28"/>
        </w:rPr>
        <w:t>2021 гг. Так, в Мексике, Бразилии, Иране и ряде стран Восточной Европы количество летальных исходов среди беременных женщин увеличилось в 1,5-2 раза по сравнению с допандемическими годами [34]. Причинами стали как прямое действие вируса, так и ограниченный доступ к качественной акушерской помощи.</w:t>
      </w:r>
    </w:p>
    <w:p w14:paraId="4081702B"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Кроме того, во многих странах не учитывались косвенные смерти, связанные с пандемией: отсутствие транспортировки, отказ от госпитализации, обострение хронических болезней, суициды, домашнее насилие. Это создало искажение статистики и недооценку общего эпидемиологического ущерба.</w:t>
      </w:r>
    </w:p>
    <w:p w14:paraId="40B90799" w14:textId="77777777" w:rsidR="001C5907" w:rsidRPr="00224A57" w:rsidRDefault="001C5907" w:rsidP="001C5907">
      <w:pPr>
        <w:ind w:firstLine="720"/>
        <w:rPr>
          <w:rFonts w:ascii="Times New Roman" w:hAnsi="Times New Roman" w:cs="Times New Roman"/>
          <w:sz w:val="28"/>
          <w:szCs w:val="28"/>
        </w:rPr>
      </w:pPr>
      <w:r w:rsidRPr="00224A57">
        <w:rPr>
          <w:rFonts w:ascii="Times New Roman" w:hAnsi="Times New Roman" w:cs="Times New Roman"/>
          <w:sz w:val="28"/>
          <w:szCs w:val="28"/>
        </w:rPr>
        <w:t>Таким образом, смертность среди женщин в условиях пандемии - многофакторный показатель, отражающий не только тяжесть инфекции, но и устойчивость систем здравоохранения к кризисным условиям, уровень социальной защиты и доступность медицинской помощи.</w:t>
      </w:r>
    </w:p>
    <w:p w14:paraId="36238E16" w14:textId="77777777" w:rsidR="0060031A" w:rsidRDefault="0060031A" w:rsidP="001C5907">
      <w:pPr>
        <w:ind w:firstLine="720"/>
        <w:rPr>
          <w:rFonts w:ascii="Times New Roman" w:hAnsi="Times New Roman" w:cs="Times New Roman"/>
          <w:b/>
          <w:bCs/>
          <w:sz w:val="28"/>
          <w:szCs w:val="28"/>
        </w:rPr>
      </w:pPr>
    </w:p>
    <w:p w14:paraId="500E5DF6" w14:textId="77777777" w:rsidR="001C5907" w:rsidRPr="00224A57" w:rsidRDefault="001C5907" w:rsidP="001C5907">
      <w:pPr>
        <w:ind w:firstLine="720"/>
        <w:rPr>
          <w:rFonts w:ascii="Times New Roman" w:hAnsi="Times New Roman" w:cs="Times New Roman"/>
          <w:b/>
          <w:bCs/>
          <w:sz w:val="28"/>
          <w:szCs w:val="28"/>
        </w:rPr>
      </w:pPr>
      <w:r w:rsidRPr="00224A57">
        <w:rPr>
          <w:rFonts w:ascii="Times New Roman" w:hAnsi="Times New Roman" w:cs="Times New Roman"/>
          <w:b/>
          <w:bCs/>
          <w:sz w:val="28"/>
          <w:szCs w:val="28"/>
        </w:rPr>
        <w:t>1.2 Репродуктивное здоровье и фертильность женщин в условиях пандемии COVID-19</w:t>
      </w:r>
    </w:p>
    <w:p w14:paraId="571C97C2" w14:textId="5764B4BE"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t>Пандемия COVID-19 привела к масштабным изменениям в состоянии репродуктивного здоровья женщин во всем мире. Одним из первых зарегистрированных проявлений стали жалобы на нарушения менструального цикла у женщин, перенёсших SARS-CoV-2. Согласно данным обзоров, наиболее частыми были задержки менструаций, аменорея, олигоменорея, межменструальные кровотечения, усиление симптомов ПМС и дисменореи [</w:t>
      </w:r>
      <w:r w:rsidR="009F244F" w:rsidRPr="00224A57">
        <w:rPr>
          <w:rFonts w:ascii="Times New Roman" w:hAnsi="Times New Roman" w:cs="Times New Roman"/>
          <w:sz w:val="28"/>
          <w:szCs w:val="28"/>
        </w:rPr>
        <w:t>3</w:t>
      </w:r>
      <w:r w:rsidRPr="00224A57">
        <w:rPr>
          <w:rFonts w:ascii="Times New Roman" w:hAnsi="Times New Roman" w:cs="Times New Roman"/>
          <w:sz w:val="28"/>
          <w:szCs w:val="28"/>
        </w:rPr>
        <w:t>5,</w:t>
      </w:r>
      <w:r w:rsidR="009F244F" w:rsidRPr="00224A57">
        <w:rPr>
          <w:rFonts w:ascii="Times New Roman" w:hAnsi="Times New Roman" w:cs="Times New Roman"/>
          <w:sz w:val="28"/>
          <w:szCs w:val="28"/>
        </w:rPr>
        <w:t>3</w:t>
      </w:r>
      <w:r w:rsidRPr="00224A57">
        <w:rPr>
          <w:rFonts w:ascii="Times New Roman" w:hAnsi="Times New Roman" w:cs="Times New Roman"/>
          <w:sz w:val="28"/>
          <w:szCs w:val="28"/>
        </w:rPr>
        <w:t>6].</w:t>
      </w:r>
    </w:p>
    <w:p w14:paraId="7EF6C7E9" w14:textId="73D0EA8F"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Исследование, проведённое в Великобритании в 2022 году (N = 15 000 женщин), показало, что 20,4% женщин сообщили о менструальных изменениях в течение трёх месяцев после COVID-19 [</w:t>
      </w:r>
      <w:r w:rsidR="009F244F" w:rsidRPr="00224A57">
        <w:rPr>
          <w:rFonts w:ascii="Times New Roman" w:hAnsi="Times New Roman" w:cs="Times New Roman"/>
          <w:sz w:val="28"/>
          <w:szCs w:val="28"/>
        </w:rPr>
        <w:t>3</w:t>
      </w:r>
      <w:r w:rsidRPr="00224A57">
        <w:rPr>
          <w:rFonts w:ascii="Times New Roman" w:hAnsi="Times New Roman" w:cs="Times New Roman"/>
          <w:sz w:val="28"/>
          <w:szCs w:val="28"/>
        </w:rPr>
        <w:t>7]. При этом, как подчеркивается в отчёте Национальной службы здравоохранения Великобритании, подобные нарушения могут быть обусловлены как прямым воздействием вируса на эндокринную систему, так и опосредованным влиянием: стрессом, воспалением, колебаниями веса, приёмом медикаментов и нарушениями сна [</w:t>
      </w:r>
      <w:r w:rsidR="009F244F" w:rsidRPr="00224A57">
        <w:rPr>
          <w:rFonts w:ascii="Times New Roman" w:hAnsi="Times New Roman" w:cs="Times New Roman"/>
          <w:sz w:val="28"/>
          <w:szCs w:val="28"/>
        </w:rPr>
        <w:t>3</w:t>
      </w:r>
      <w:r w:rsidRPr="00224A57">
        <w:rPr>
          <w:rFonts w:ascii="Times New Roman" w:hAnsi="Times New Roman" w:cs="Times New Roman"/>
          <w:sz w:val="28"/>
          <w:szCs w:val="28"/>
        </w:rPr>
        <w:t>8].</w:t>
      </w:r>
    </w:p>
    <w:p w14:paraId="5C603F10" w14:textId="6273F355"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Системный обзор, опубликованный в </w:t>
      </w:r>
      <w:r w:rsidRPr="00224A57">
        <w:rPr>
          <w:rFonts w:ascii="Times New Roman" w:hAnsi="Times New Roman" w:cs="Times New Roman"/>
          <w:iCs/>
          <w:sz w:val="28"/>
          <w:szCs w:val="28"/>
        </w:rPr>
        <w:t>Journal of Clinical Medicine</w:t>
      </w:r>
      <w:r w:rsidRPr="00224A57">
        <w:rPr>
          <w:rFonts w:ascii="Times New Roman" w:hAnsi="Times New Roman" w:cs="Times New Roman"/>
          <w:sz w:val="28"/>
          <w:szCs w:val="28"/>
        </w:rPr>
        <w:t xml:space="preserve"> в 2023 году, включал 18 исследований с общим числом участников более 42 000 женщин. Он показал статистически значимую связь между COVID-19 и изменениями длительности менструального цикла, а также снижением регулярности [</w:t>
      </w:r>
      <w:r w:rsidR="009F244F" w:rsidRPr="00224A57">
        <w:rPr>
          <w:rFonts w:ascii="Times New Roman" w:hAnsi="Times New Roman" w:cs="Times New Roman"/>
          <w:sz w:val="28"/>
          <w:szCs w:val="28"/>
        </w:rPr>
        <w:t>3</w:t>
      </w:r>
      <w:r w:rsidRPr="00224A57">
        <w:rPr>
          <w:rFonts w:ascii="Times New Roman" w:hAnsi="Times New Roman" w:cs="Times New Roman"/>
          <w:sz w:val="28"/>
          <w:szCs w:val="28"/>
        </w:rPr>
        <w:t>9]. Аналогичные данные опубликованы и в крупных азиатских исследованиях: в Южной Корее и Китае выявлено, что у женщин, перенёсших COVID-19 средней и тяжёлой степени, риск аменореи и удлинения цикла увеличивался более чем в два раза по сравнению с популяционным контролем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0,</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1].</w:t>
      </w:r>
    </w:p>
    <w:p w14:paraId="736027BE" w14:textId="7ED47E5E"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t>В исследованиях предполагается, что вирус может воздействовать на рецепторы ACE2 и TMPRSS2, экспрессируемые в яичниках, эндометрии и гипофизе, что потенциально может нарушать гормональную регуляцию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2]. Также были обнаружены признаки гиперкоагуляции и микрососудистых изменений в структуре яичников, что может снижать овариальный резерв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3].</w:t>
      </w:r>
    </w:p>
    <w:p w14:paraId="4AE1A98C" w14:textId="6F00CE86" w:rsidR="00F70D37" w:rsidRPr="00224A57" w:rsidRDefault="00F70D37" w:rsidP="00F70D37">
      <w:pPr>
        <w:rPr>
          <w:rFonts w:ascii="Times New Roman" w:hAnsi="Times New Roman" w:cs="Times New Roman"/>
          <w:sz w:val="28"/>
          <w:szCs w:val="28"/>
        </w:rPr>
      </w:pPr>
      <w:r w:rsidRPr="00224A57">
        <w:rPr>
          <w:rFonts w:ascii="Times New Roman" w:hAnsi="Times New Roman" w:cs="Times New Roman"/>
          <w:sz w:val="28"/>
          <w:szCs w:val="28"/>
        </w:rPr>
        <w:t xml:space="preserve">Отдельного внимания заслуживает влияние инфекции на уровни антимюллерова гормона (АМГ) </w:t>
      </w:r>
      <w:r w:rsidR="00DD11C4">
        <w:rPr>
          <w:rFonts w:ascii="Times New Roman" w:hAnsi="Times New Roman" w:cs="Times New Roman"/>
          <w:sz w:val="28"/>
          <w:szCs w:val="28"/>
          <w:lang w:val="kk-KZ"/>
        </w:rPr>
        <w:t>-</w:t>
      </w:r>
      <w:r w:rsidRPr="00224A57">
        <w:rPr>
          <w:rFonts w:ascii="Times New Roman" w:hAnsi="Times New Roman" w:cs="Times New Roman"/>
          <w:sz w:val="28"/>
          <w:szCs w:val="28"/>
        </w:rPr>
        <w:t xml:space="preserve"> одного из ключевых маркеров овариального резерва. В пилотных исследованиях в Иране и Италии у женщин, перенёсших COVID-19, выявлено статистически значимое снижение уровня АМГ спустя 3–6 месяцев после болезни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4,</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 xml:space="preserve">5]. Тем не менее, некоторые исследования дают противоречивые данные </w:t>
      </w:r>
      <w:r w:rsidR="00DD11C4">
        <w:rPr>
          <w:rFonts w:ascii="Times New Roman" w:hAnsi="Times New Roman" w:cs="Times New Roman"/>
          <w:sz w:val="28"/>
          <w:szCs w:val="28"/>
          <w:lang w:val="kk-KZ"/>
        </w:rPr>
        <w:t>-</w:t>
      </w:r>
      <w:r w:rsidRPr="00224A57">
        <w:rPr>
          <w:rFonts w:ascii="Times New Roman" w:hAnsi="Times New Roman" w:cs="Times New Roman"/>
          <w:sz w:val="28"/>
          <w:szCs w:val="28"/>
        </w:rPr>
        <w:t xml:space="preserve"> в частности, ретроспективное наблюдение в Германии (2023) не подтвердило существенных различий в уровне АМГ у перенёсших и не перенёсших COVID-19 женщин репродуктивного возраста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6]. Это может быть связано с разной тяжестью заболевания, индивидуальными особенностями и временем наблюдения.</w:t>
      </w:r>
    </w:p>
    <w:p w14:paraId="4E322DB6" w14:textId="79B1926B"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t>Также обсуждаются нарушения овуляторной функции и снижение чувствительности фолликулов к гонадотропинам, что может быть отражением функционального угнетения гипоталамо-гипофизарной оси в поствирусный период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7</w:t>
      </w:r>
      <w:r w:rsidR="003E502B" w:rsidRPr="00224A57">
        <w:rPr>
          <w:rFonts w:ascii="Times New Roman" w:hAnsi="Times New Roman" w:cs="Times New Roman"/>
          <w:sz w:val="28"/>
          <w:szCs w:val="28"/>
        </w:rPr>
        <w:t>,</w:t>
      </w:r>
      <w:r w:rsidR="009F244F" w:rsidRPr="00224A57">
        <w:rPr>
          <w:rFonts w:ascii="Times New Roman" w:hAnsi="Times New Roman" w:cs="Times New Roman"/>
          <w:sz w:val="28"/>
          <w:szCs w:val="28"/>
        </w:rPr>
        <w:t>4</w:t>
      </w:r>
      <w:r w:rsidR="003E502B" w:rsidRPr="00224A57">
        <w:rPr>
          <w:rFonts w:ascii="Times New Roman" w:hAnsi="Times New Roman" w:cs="Times New Roman"/>
          <w:sz w:val="28"/>
          <w:szCs w:val="28"/>
        </w:rPr>
        <w:t>8</w:t>
      </w:r>
      <w:r w:rsidRPr="00224A57">
        <w:rPr>
          <w:rFonts w:ascii="Times New Roman" w:hAnsi="Times New Roman" w:cs="Times New Roman"/>
          <w:sz w:val="28"/>
          <w:szCs w:val="28"/>
        </w:rPr>
        <w:t>].</w:t>
      </w:r>
    </w:p>
    <w:p w14:paraId="76106E63" w14:textId="77777777" w:rsidR="00F70D37" w:rsidRPr="00224A57" w:rsidRDefault="00F70D37" w:rsidP="00F70D37">
      <w:pPr>
        <w:ind w:firstLine="720"/>
        <w:rPr>
          <w:rFonts w:ascii="Times New Roman" w:hAnsi="Times New Roman" w:cs="Times New Roman"/>
          <w:sz w:val="28"/>
          <w:szCs w:val="28"/>
        </w:rPr>
      </w:pPr>
      <w:r w:rsidRPr="00224A57">
        <w:rPr>
          <w:rFonts w:ascii="Times New Roman" w:hAnsi="Times New Roman" w:cs="Times New Roman"/>
          <w:sz w:val="28"/>
          <w:szCs w:val="28"/>
        </w:rPr>
        <w:t>Таким образом, современные данные подтверждают наличие связи между перенесённой коронавирусной инфекцией и менструальными нарушениями, а также потенциальными изменениями в овариальном резерве. Однако характер и длительность этих изменений требуют дальнейших проспективных когортных исследований с участием большого количества женщин, стратифицированных по возрасту, тяжести COVID-19 и репродуктивному анамнезу.</w:t>
      </w:r>
    </w:p>
    <w:p w14:paraId="3FFE783B" w14:textId="57991C94"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Пандемия COVID-19 внесла значительные коррективы в ведение беременности, повлияв как на течение гестационного процесса, так и на </w:t>
      </w:r>
      <w:r w:rsidRPr="00224A57">
        <w:rPr>
          <w:rFonts w:ascii="Times New Roman" w:hAnsi="Times New Roman" w:cs="Times New Roman"/>
          <w:sz w:val="28"/>
          <w:szCs w:val="28"/>
        </w:rPr>
        <w:lastRenderedPageBreak/>
        <w:t>перинатальные исходы. Женщины, инфицированные SARS-CoV-2 во время беременности, относятся к группе повышенного риска по целому ряду осложнений, включая преэклампсию, преждевременные роды, ограничение внутриутробного роста плода (IUGR), необходимость в кесаревом сечении, а также неблагоприятные неонатальные исходы [</w:t>
      </w:r>
      <w:r w:rsidR="009F244F" w:rsidRPr="00224A57">
        <w:rPr>
          <w:rFonts w:ascii="Times New Roman" w:hAnsi="Times New Roman" w:cs="Times New Roman"/>
          <w:sz w:val="28"/>
          <w:szCs w:val="28"/>
        </w:rPr>
        <w:t>4</w:t>
      </w:r>
      <w:r w:rsidRPr="00224A57">
        <w:rPr>
          <w:rFonts w:ascii="Times New Roman" w:hAnsi="Times New Roman" w:cs="Times New Roman"/>
          <w:sz w:val="28"/>
          <w:szCs w:val="28"/>
        </w:rPr>
        <w:t>9].</w:t>
      </w:r>
    </w:p>
    <w:p w14:paraId="20574A66" w14:textId="5EE471D1"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Согласно данным крупного международного проспективного когортного исследования INTERCOVID (N=2130 беременных в 18 странах), инфицирование SARS-CoV-2 было ассоциировано с 1,6-кратным увеличением риска преэклампсии и почти двукратным увеличением вероятности преждевременных родов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0]. При этом частота осложнений была особенно высока у женщин с сопутствующими заболеваниями (гестационный диабет, ожирение, артериальная гипертензия) и у тех, кто заразился вирусом во втором и третьем триместрах.</w:t>
      </w:r>
    </w:p>
    <w:p w14:paraId="4FCDF229" w14:textId="00812775"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метаанализе, опубликованном в </w:t>
      </w:r>
      <w:r w:rsidRPr="00224A57">
        <w:rPr>
          <w:rFonts w:ascii="Times New Roman" w:hAnsi="Times New Roman" w:cs="Times New Roman"/>
          <w:iCs/>
          <w:sz w:val="28"/>
          <w:szCs w:val="28"/>
        </w:rPr>
        <w:t>JAMA Pediatrics</w:t>
      </w:r>
      <w:r w:rsidRPr="00224A57">
        <w:rPr>
          <w:rFonts w:ascii="Times New Roman" w:hAnsi="Times New Roman" w:cs="Times New Roman"/>
          <w:sz w:val="28"/>
          <w:szCs w:val="28"/>
        </w:rPr>
        <w:t xml:space="preserve"> (2021), где были проанализированы данные более 42 исследований с общим числом беременных 438 548 человек, установлено, что COVID-19 значительно повышает риск госпитализации в ОРИТ, потребности в ИВЛ и риска материнской смертности, особенно при тяжёлом течении заболевания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1].</w:t>
      </w:r>
    </w:p>
    <w:p w14:paraId="2ACFF732" w14:textId="2F274EB7"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Исследования показали, что вирус может вызывать плацентарные изменения, включая воскулярные тромбозы, воспаление ворсинчатого хориона и инфаркты плаценты. Это способствует нарушению фетоплацентарного кровотока, что, в свою очередь, ассоциировано с преждевременными родами и ограничением роста плода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2]. Гистопатологический анализ плацент женщин, перенёсших COVID-19, подтвердил наличие признаков васкулопатии и гипоперфузии, особенно при тяжёлых формах инфекции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3].</w:t>
      </w:r>
    </w:p>
    <w:p w14:paraId="074B0D03" w14:textId="43132220"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Отдельно следует отметить связь между COVID-19 и развитием преэклампсии. В ряде публикаций подчеркивается, что системное воспаление и эндотелиальная дисфункция, индуцируемая вирусом, могут запускать патогенез преэклампсии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4]. Кроме того, в исследовании из США (University of Washington) частота преэклампсии была почти в 2,3 раза выше у беременных с подтверждённым COVID-19 по сравнению с неинфицированными женщинами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5].</w:t>
      </w:r>
    </w:p>
    <w:p w14:paraId="653EE961" w14:textId="232B06C0"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Касательно неонатальных исходов, текущие данные говорят о низкой вероятности вертикальной трансмиссии вируса, но высоком риске госпитализации новорождённых в отделения неонатальной интенсивной терапии при наличии симптомов у матери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 xml:space="preserve">6]. Согласно анализу </w:t>
      </w:r>
      <w:r w:rsidRPr="00224A57">
        <w:rPr>
          <w:rFonts w:ascii="Times New Roman" w:hAnsi="Times New Roman" w:cs="Times New Roman"/>
          <w:iCs/>
          <w:sz w:val="28"/>
          <w:szCs w:val="28"/>
        </w:rPr>
        <w:t>BMJ Global Health</w:t>
      </w:r>
      <w:r w:rsidRPr="00224A57">
        <w:rPr>
          <w:rFonts w:ascii="Times New Roman" w:hAnsi="Times New Roman" w:cs="Times New Roman"/>
          <w:sz w:val="28"/>
          <w:szCs w:val="28"/>
        </w:rPr>
        <w:t xml:space="preserve"> (2022), дети, рождённые от матерей с COVID-19, чаще нуждались в реанимационной поддержке, особенно при наличии сопутствующих факторов риска (преждевременность, осложнённая беременность)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7].</w:t>
      </w:r>
    </w:p>
    <w:p w14:paraId="398C1E68" w14:textId="7F7F7DA1"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Дополнительные сложности создаёт ограничение дородового наблюдения во время пандемии: в условиях локдаунов и перегрузки медицинских учреждений наблюдался сниженный охват скринингами, поздняя постановка на учёт и ограниченный доступ к УЗИ и лабораторному мониторингу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8].</w:t>
      </w:r>
    </w:p>
    <w:p w14:paraId="4F775266" w14:textId="77EE5B3C"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В странах с низким и средним уровнем дохода последствия пандемии для беременных женщин были ещё более значимыми. По данным ЮНФПА, свыше 12 миллионов женщин во всём мире лишились доступа к плановым услугам в сфере материнства и антенатального наблюдения, что могло повлиять на показатели материнской и перинатальной смертности [</w:t>
      </w:r>
      <w:r w:rsidR="009F244F" w:rsidRPr="00224A57">
        <w:rPr>
          <w:rFonts w:ascii="Times New Roman" w:hAnsi="Times New Roman" w:cs="Times New Roman"/>
          <w:sz w:val="28"/>
          <w:szCs w:val="28"/>
        </w:rPr>
        <w:t>5</w:t>
      </w:r>
      <w:r w:rsidRPr="00224A57">
        <w:rPr>
          <w:rFonts w:ascii="Times New Roman" w:hAnsi="Times New Roman" w:cs="Times New Roman"/>
          <w:sz w:val="28"/>
          <w:szCs w:val="28"/>
        </w:rPr>
        <w:t>9].</w:t>
      </w:r>
    </w:p>
    <w:p w14:paraId="2FA0EBFF" w14:textId="4C84843B" w:rsidR="003E502B" w:rsidRPr="00224A57" w:rsidRDefault="003E502B" w:rsidP="003E502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беременные женщины </w:t>
      </w:r>
      <w:r w:rsidR="00DD11C4">
        <w:rPr>
          <w:rFonts w:ascii="Times New Roman" w:hAnsi="Times New Roman" w:cs="Times New Roman"/>
          <w:sz w:val="28"/>
          <w:szCs w:val="28"/>
          <w:lang w:val="kk-KZ"/>
        </w:rPr>
        <w:t>-</w:t>
      </w:r>
      <w:r w:rsidRPr="00224A57">
        <w:rPr>
          <w:rFonts w:ascii="Times New Roman" w:hAnsi="Times New Roman" w:cs="Times New Roman"/>
          <w:sz w:val="28"/>
          <w:szCs w:val="28"/>
        </w:rPr>
        <w:t xml:space="preserve"> это группа, требующая особого внимания в рамках здравоохранения во время и после пандемии. Полученные данные подчеркивают необходимость системного мониторинга и адаптации клинических протоколов в условиях эпидемий и чрезвычайных ситуаций.</w:t>
      </w:r>
    </w:p>
    <w:p w14:paraId="3262AE09" w14:textId="3C2700CA" w:rsidR="00DE46AF" w:rsidRPr="00224A57" w:rsidRDefault="00457A69" w:rsidP="003E502B">
      <w:pPr>
        <w:ind w:firstLine="720"/>
        <w:rPr>
          <w:rFonts w:ascii="Times New Roman" w:hAnsi="Times New Roman" w:cs="Times New Roman"/>
          <w:sz w:val="28"/>
          <w:szCs w:val="28"/>
        </w:rPr>
      </w:pPr>
      <w:r w:rsidRPr="00224A57">
        <w:rPr>
          <w:rFonts w:ascii="Times New Roman" w:hAnsi="Times New Roman" w:cs="Times New Roman"/>
          <w:sz w:val="28"/>
          <w:szCs w:val="28"/>
        </w:rPr>
        <w:t>Вопрос о влиянии перенесённой коронавирусной инфекции на фертильность остаётся одним из наиболее дискуссионных в современной репродуктивной медицине. Несмотря на то, что вирус SARS-CoV-2 преимущественно поражает дыхательную систему, данные последних лет свидетельствуют о возможном негативном воздействии на репродуктивную функцию, как у мужчин, так и у женщин. Для женщин особую озабоченность вызывает потенциальное снижение овариального резерва, нарушение овуляции, воспалительные и иммунологические изменения в эндометрии, а также повышение риска развития бесплодия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0].</w:t>
      </w:r>
    </w:p>
    <w:p w14:paraId="31D73B88" w14:textId="06284D02" w:rsidR="00457A69" w:rsidRPr="00224A57" w:rsidRDefault="00457A69" w:rsidP="00457A69">
      <w:pPr>
        <w:ind w:firstLine="720"/>
        <w:rPr>
          <w:rFonts w:ascii="Times New Roman" w:hAnsi="Times New Roman" w:cs="Times New Roman"/>
          <w:sz w:val="28"/>
          <w:szCs w:val="28"/>
        </w:rPr>
      </w:pPr>
      <w:r w:rsidRPr="00224A57">
        <w:rPr>
          <w:rFonts w:ascii="Times New Roman" w:hAnsi="Times New Roman" w:cs="Times New Roman"/>
          <w:sz w:val="28"/>
          <w:szCs w:val="28"/>
        </w:rPr>
        <w:t>Существуют как прямые, так и опосредованные механизмы возможного воздействия SARS-CoV-2 на фертильность. Вирус взаимодействует с рецепторами ангиотензинпревращающего фермента 2 (ACE2), которые экспрессируются в яичниках, матке и плаценте, а также в гипофизе и гипоталамусе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1]. Нарушение регуляции ренин-ангиотензиновой системы может оказывать влияние на овуляторный цикл, созревание фолликулов, овариальную васкуляризацию и рецептивность эндометрия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2].</w:t>
      </w:r>
    </w:p>
    <w:p w14:paraId="2913A2C2" w14:textId="6556BC8E" w:rsidR="00457A69" w:rsidRPr="00224A57" w:rsidRDefault="00457A69" w:rsidP="00457A69">
      <w:pPr>
        <w:ind w:firstLine="720"/>
        <w:rPr>
          <w:rFonts w:ascii="Times New Roman" w:hAnsi="Times New Roman" w:cs="Times New Roman"/>
          <w:sz w:val="28"/>
          <w:szCs w:val="28"/>
        </w:rPr>
      </w:pPr>
      <w:r w:rsidRPr="00224A57">
        <w:rPr>
          <w:rFonts w:ascii="Times New Roman" w:hAnsi="Times New Roman" w:cs="Times New Roman"/>
          <w:sz w:val="28"/>
          <w:szCs w:val="28"/>
        </w:rPr>
        <w:t>Исследование, проведенное в 2021 году в Иране, показало, что у женщин, перенесших среднетяжёлую и тяжёлую форму COVID-19, в течение 3 месяцев после выздоровления наблюдалось значительное снижение уровня антимюллерова гормона (АМГ) и повышение уровня фолликулостимулирующего гормона (ФСГ), что указывает на временное истощение овариального резерва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3]. Эти изменения особенно критичны для женщин старше 35 лет, планирующих беременность или находящихся в программах ВРТ.</w:t>
      </w:r>
    </w:p>
    <w:p w14:paraId="7157A87E" w14:textId="1B6EA31A" w:rsidR="00457A69" w:rsidRPr="00224A57" w:rsidRDefault="00457A69" w:rsidP="00457A69">
      <w:pPr>
        <w:ind w:firstLine="720"/>
        <w:rPr>
          <w:rFonts w:ascii="Times New Roman" w:hAnsi="Times New Roman" w:cs="Times New Roman"/>
          <w:sz w:val="28"/>
          <w:szCs w:val="28"/>
        </w:rPr>
      </w:pPr>
      <w:r w:rsidRPr="00224A57">
        <w:rPr>
          <w:rFonts w:ascii="Times New Roman" w:hAnsi="Times New Roman" w:cs="Times New Roman"/>
          <w:sz w:val="28"/>
          <w:szCs w:val="28"/>
        </w:rPr>
        <w:t>Дополнительные исследования с участием пациенток клиник вспомогательных репродуктивных технологий (ART) показали, что инфекция может сопровождаться снижением ответа яичников на стимуляцию, уменьшением числа зрелых ооцитов и снижением вероятности наступления беременности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4]. Однако другие источники указывают на отсутствие устойчивых статистических различий в исходах программ ЭКО у перенёсших COVID-19 женщин, особенно при лёгкой форме заболевания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5].</w:t>
      </w:r>
    </w:p>
    <w:p w14:paraId="7034C1FA" w14:textId="7078DE86" w:rsidR="00457A69" w:rsidRPr="00224A57" w:rsidRDefault="00457A69" w:rsidP="00457A69">
      <w:pPr>
        <w:ind w:firstLine="720"/>
        <w:rPr>
          <w:rFonts w:ascii="Times New Roman" w:hAnsi="Times New Roman" w:cs="Times New Roman"/>
          <w:sz w:val="28"/>
          <w:szCs w:val="28"/>
        </w:rPr>
      </w:pPr>
      <w:r w:rsidRPr="00224A57">
        <w:rPr>
          <w:rFonts w:ascii="Times New Roman" w:hAnsi="Times New Roman" w:cs="Times New Roman"/>
          <w:sz w:val="28"/>
          <w:szCs w:val="28"/>
        </w:rPr>
        <w:t>COVID-19 вызывает выраженный системный воспалительный ответ, сопровождающийся выбросом цитокинов (IL-6, IL-1β, TNF-α и др.), что может нарушать регуляцию репродуктивных гормонов, создавать неблагоприятную среду в эндометрии и влиять на имплантацию эмбриона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 xml:space="preserve">6]. Отмечается рост </w:t>
      </w:r>
      <w:r w:rsidRPr="00224A57">
        <w:rPr>
          <w:rFonts w:ascii="Times New Roman" w:hAnsi="Times New Roman" w:cs="Times New Roman"/>
          <w:sz w:val="28"/>
          <w:szCs w:val="28"/>
        </w:rPr>
        <w:lastRenderedPageBreak/>
        <w:t>частоты формирования антифосфолипидных антител, аутоиммунных реакций и даже развития вторичного синдрома преждевременного истощения яичников после инфекции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7].</w:t>
      </w:r>
    </w:p>
    <w:p w14:paraId="33027800" w14:textId="0BC3842E" w:rsidR="00457A69" w:rsidRPr="00224A57" w:rsidRDefault="00457A69" w:rsidP="00457A69">
      <w:pPr>
        <w:ind w:firstLine="720"/>
        <w:rPr>
          <w:rFonts w:ascii="Times New Roman" w:hAnsi="Times New Roman" w:cs="Times New Roman"/>
          <w:sz w:val="28"/>
          <w:szCs w:val="28"/>
        </w:rPr>
      </w:pPr>
      <w:r w:rsidRPr="00224A57">
        <w:rPr>
          <w:rFonts w:ascii="Times New Roman" w:hAnsi="Times New Roman" w:cs="Times New Roman"/>
          <w:sz w:val="28"/>
          <w:szCs w:val="28"/>
        </w:rPr>
        <w:t>Кроме того, хронический стресс и психоэмоциональные расстройства, связанные с пандемией, могут приводить к гипоталамической аменорее и снижению половой функции, что также неблагоприятно влияет на фертильность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8].</w:t>
      </w:r>
    </w:p>
    <w:p w14:paraId="5B085C0D" w14:textId="61F3AB43" w:rsidR="00974EAD" w:rsidRPr="00224A57" w:rsidRDefault="00457A69" w:rsidP="009F244F">
      <w:pPr>
        <w:ind w:firstLine="720"/>
        <w:rPr>
          <w:rFonts w:ascii="Times New Roman" w:hAnsi="Times New Roman" w:cs="Times New Roman"/>
          <w:sz w:val="28"/>
          <w:szCs w:val="28"/>
        </w:rPr>
      </w:pPr>
      <w:r w:rsidRPr="00224A57">
        <w:rPr>
          <w:rFonts w:ascii="Times New Roman" w:hAnsi="Times New Roman" w:cs="Times New Roman"/>
          <w:sz w:val="28"/>
          <w:szCs w:val="28"/>
        </w:rPr>
        <w:t>На сегодняшний день доказательная база по влиянию COVID-19 на фертильность продолжает пополняться. Несмотря на наличие отдельных сообщений о снижении овариального резерва, большинство данных пока остаются ограниченными и требуют подтверждения на крупных многоцентровых когортных выборках. Рекомендации международных организаций, включая ESHRE и ASRM, предполагают индивидуальный подход к ведению женщин, перенёсших COVID-19, особенно в рамках планирования беременности и проведения программ ВРТ [</w:t>
      </w:r>
      <w:r w:rsidR="009F244F" w:rsidRPr="00224A57">
        <w:rPr>
          <w:rFonts w:ascii="Times New Roman" w:hAnsi="Times New Roman" w:cs="Times New Roman"/>
          <w:sz w:val="28"/>
          <w:szCs w:val="28"/>
        </w:rPr>
        <w:t>6</w:t>
      </w:r>
      <w:r w:rsidRPr="00224A57">
        <w:rPr>
          <w:rFonts w:ascii="Times New Roman" w:hAnsi="Times New Roman" w:cs="Times New Roman"/>
          <w:sz w:val="28"/>
          <w:szCs w:val="28"/>
        </w:rPr>
        <w:t>9,</w:t>
      </w:r>
      <w:r w:rsidR="009F244F" w:rsidRPr="00224A57">
        <w:rPr>
          <w:rFonts w:ascii="Times New Roman" w:hAnsi="Times New Roman" w:cs="Times New Roman"/>
          <w:sz w:val="28"/>
          <w:szCs w:val="28"/>
        </w:rPr>
        <w:t>7</w:t>
      </w:r>
      <w:r w:rsidRPr="00224A57">
        <w:rPr>
          <w:rFonts w:ascii="Times New Roman" w:hAnsi="Times New Roman" w:cs="Times New Roman"/>
          <w:sz w:val="28"/>
          <w:szCs w:val="28"/>
        </w:rPr>
        <w:t>0].</w:t>
      </w:r>
    </w:p>
    <w:p w14:paraId="6BE4D6DE" w14:textId="2E3A4437" w:rsidR="00974EAD" w:rsidRPr="00224A57" w:rsidRDefault="001E7903" w:rsidP="00974EAD">
      <w:pPr>
        <w:rPr>
          <w:rFonts w:ascii="Times New Roman" w:hAnsi="Times New Roman" w:cs="Times New Roman"/>
          <w:sz w:val="28"/>
          <w:szCs w:val="28"/>
        </w:rPr>
      </w:pPr>
      <w:r w:rsidRPr="00224A57">
        <w:rPr>
          <w:rFonts w:ascii="Times New Roman" w:hAnsi="Times New Roman" w:cs="Times New Roman"/>
          <w:sz w:val="28"/>
          <w:szCs w:val="28"/>
        </w:rPr>
        <w:t>​</w:t>
      </w:r>
      <w:r w:rsidRPr="00224A57">
        <w:rPr>
          <w:rFonts w:ascii="Times New Roman" w:hAnsi="Times New Roman" w:cs="Times New Roman"/>
          <w:sz w:val="28"/>
          <w:szCs w:val="28"/>
        </w:rPr>
        <w:tab/>
        <w:t>Пандемия COVID-19 оказала значительное влияние на демографические процессы во многих странах мира, включая показатели рождаемости и фертильности. Анализ данных за 2020</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2022 годы показывает, что в большинстве развитых стран наблюдалось снижение числа рождений, особенно в период первых волн пандемии.</w:t>
      </w:r>
    </w:p>
    <w:p w14:paraId="7EF7DA44" w14:textId="1CC904C5" w:rsidR="001E7903" w:rsidRPr="00224A57" w:rsidRDefault="001E7903" w:rsidP="001E7903">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ряде развитых стран отмечено сокращение числа рождений в декабре 2020 года и январе 2021 года. Например, в Южной Корее снижение числа рождений в декабре 2020 года составило 8,03%, а в январе 2021 года </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 xml:space="preserve"> 13,3% по сравнению с аналогичными периодами предыдущего года. В Испании и Италии снижение числа рождений в период пандемии COVID-19 было существенно выше, чем после предыдущих экономических или эпидемиологических кризисов. Однако в некоторых странах, таких как Германия, Дания, Нидерланды и Финляндия, наблюдалось увеличение числа рождений относительно показателей последних лет [71]. Это может быть связано с наличием в этих странах государственных систем социального обеспечения, ориентированных на семью.</w:t>
      </w:r>
    </w:p>
    <w:p w14:paraId="26C84122" w14:textId="704A8C7D" w:rsidR="001E7903" w:rsidRPr="00224A57" w:rsidRDefault="001E7903" w:rsidP="001E7903">
      <w:pPr>
        <w:ind w:firstLine="720"/>
        <w:rPr>
          <w:rFonts w:ascii="Times New Roman" w:hAnsi="Times New Roman" w:cs="Times New Roman"/>
          <w:sz w:val="28"/>
          <w:szCs w:val="28"/>
        </w:rPr>
      </w:pPr>
      <w:r w:rsidRPr="00224A57">
        <w:rPr>
          <w:rFonts w:ascii="Times New Roman" w:hAnsi="Times New Roman" w:cs="Times New Roman"/>
          <w:sz w:val="28"/>
          <w:szCs w:val="28"/>
        </w:rPr>
        <w:t>В большинстве европейских стран наблюдалось снижение рождаемости в первые месяцы пандемии. Однако в Скандинавских странах, таких как Финляндия, отмечался рост числа рождений в 2021 году [72].</w:t>
      </w:r>
    </w:p>
    <w:p w14:paraId="7A73A08C" w14:textId="3B369122" w:rsidR="001E7903" w:rsidRPr="00224A57" w:rsidRDefault="001E7903" w:rsidP="00BD4944">
      <w:pPr>
        <w:ind w:firstLine="720"/>
        <w:rPr>
          <w:rFonts w:ascii="Times New Roman" w:hAnsi="Times New Roman" w:cs="Times New Roman"/>
          <w:sz w:val="28"/>
          <w:szCs w:val="28"/>
        </w:rPr>
      </w:pPr>
      <w:r w:rsidRPr="00224A57">
        <w:rPr>
          <w:rFonts w:ascii="Times New Roman" w:hAnsi="Times New Roman" w:cs="Times New Roman"/>
          <w:sz w:val="28"/>
          <w:szCs w:val="28"/>
        </w:rPr>
        <w:t>В США также зафиксировано снижение рождаемости в период пандемии, что связано с экономической нестабильностью и неопределенностью будущего</w:t>
      </w:r>
      <w:r w:rsidR="00BD4944" w:rsidRPr="00224A57">
        <w:rPr>
          <w:rFonts w:ascii="Times New Roman" w:hAnsi="Times New Roman" w:cs="Times New Roman"/>
          <w:sz w:val="28"/>
          <w:szCs w:val="28"/>
        </w:rPr>
        <w:t xml:space="preserve"> [73].</w:t>
      </w:r>
    </w:p>
    <w:p w14:paraId="3882A271" w14:textId="1DDCAE97" w:rsidR="001E7903" w:rsidRPr="00224A57" w:rsidRDefault="001E7903" w:rsidP="00BD4944">
      <w:pPr>
        <w:ind w:firstLine="720"/>
        <w:rPr>
          <w:rFonts w:ascii="Times New Roman" w:hAnsi="Times New Roman" w:cs="Times New Roman"/>
          <w:sz w:val="28"/>
          <w:szCs w:val="28"/>
        </w:rPr>
      </w:pPr>
      <w:r w:rsidRPr="00224A57">
        <w:rPr>
          <w:rFonts w:ascii="Times New Roman" w:hAnsi="Times New Roman" w:cs="Times New Roman"/>
          <w:sz w:val="28"/>
          <w:szCs w:val="28"/>
        </w:rPr>
        <w:t>В Японии пандемия усугубила существующие демографические проблемы, связанные с низкой рождаемостью и старением населения</w:t>
      </w:r>
      <w:r w:rsidR="00BD4944" w:rsidRPr="00224A57">
        <w:rPr>
          <w:rFonts w:ascii="Times New Roman" w:hAnsi="Times New Roman" w:cs="Times New Roman"/>
          <w:sz w:val="28"/>
          <w:szCs w:val="28"/>
        </w:rPr>
        <w:t xml:space="preserve"> [74].</w:t>
      </w:r>
    </w:p>
    <w:p w14:paraId="24036A65" w14:textId="33A781D5" w:rsidR="001E7903" w:rsidRPr="00224A57" w:rsidRDefault="001E7903" w:rsidP="00BD4944">
      <w:pPr>
        <w:ind w:firstLine="720"/>
        <w:rPr>
          <w:rFonts w:ascii="Times New Roman" w:hAnsi="Times New Roman" w:cs="Times New Roman"/>
          <w:sz w:val="28"/>
          <w:szCs w:val="28"/>
        </w:rPr>
      </w:pPr>
      <w:r w:rsidRPr="00224A57">
        <w:rPr>
          <w:rFonts w:ascii="Times New Roman" w:hAnsi="Times New Roman" w:cs="Times New Roman"/>
          <w:sz w:val="28"/>
          <w:szCs w:val="28"/>
        </w:rPr>
        <w:t>В Китае, несмотря на успешное сдерживание распространения вируса, наблюдалось снижение рождаемости, что связано с экономической нестабильностью и неопределенностью будущего</w:t>
      </w:r>
      <w:r w:rsidR="00BD4944" w:rsidRPr="00224A57">
        <w:rPr>
          <w:rFonts w:ascii="Times New Roman" w:hAnsi="Times New Roman" w:cs="Times New Roman"/>
          <w:sz w:val="28"/>
          <w:szCs w:val="28"/>
        </w:rPr>
        <w:t xml:space="preserve"> [75].</w:t>
      </w:r>
    </w:p>
    <w:p w14:paraId="32EF6CA5" w14:textId="4FE34F25" w:rsidR="001E7903" w:rsidRPr="00224A57" w:rsidRDefault="001E7903" w:rsidP="001E7903">
      <w:pPr>
        <w:ind w:firstLine="720"/>
        <w:rPr>
          <w:rFonts w:ascii="Times New Roman" w:hAnsi="Times New Roman" w:cs="Times New Roman"/>
          <w:sz w:val="28"/>
          <w:szCs w:val="28"/>
        </w:rPr>
      </w:pPr>
      <w:r w:rsidRPr="00224A57">
        <w:rPr>
          <w:rFonts w:ascii="Times New Roman" w:hAnsi="Times New Roman" w:cs="Times New Roman"/>
          <w:sz w:val="28"/>
          <w:szCs w:val="28"/>
        </w:rPr>
        <w:t>Основными факторами, влияющими на снижение рождаемости в период пандемии, являются:​</w:t>
      </w:r>
      <w:r w:rsidRPr="00224A57">
        <w:t xml:space="preserve"> </w:t>
      </w:r>
      <w:r w:rsidR="00BD4944" w:rsidRPr="00224A57">
        <w:rPr>
          <w:rFonts w:ascii="Times New Roman" w:hAnsi="Times New Roman" w:cs="Times New Roman"/>
          <w:sz w:val="28"/>
          <w:szCs w:val="28"/>
        </w:rPr>
        <w:t>потеря</w:t>
      </w:r>
      <w:r w:rsidRPr="00224A57">
        <w:rPr>
          <w:rFonts w:ascii="Times New Roman" w:hAnsi="Times New Roman" w:cs="Times New Roman"/>
          <w:sz w:val="28"/>
          <w:szCs w:val="28"/>
        </w:rPr>
        <w:t xml:space="preserve"> работы, снижение доходов и общая экономическая </w:t>
      </w:r>
      <w:r w:rsidRPr="00224A57">
        <w:rPr>
          <w:rFonts w:ascii="Times New Roman" w:hAnsi="Times New Roman" w:cs="Times New Roman"/>
          <w:sz w:val="28"/>
          <w:szCs w:val="28"/>
        </w:rPr>
        <w:lastRenderedPageBreak/>
        <w:t>неопределенность заставили многие пары отложить планы по расширению семьи</w:t>
      </w:r>
      <w:r w:rsidR="00BD4944" w:rsidRPr="00224A57">
        <w:rPr>
          <w:rFonts w:ascii="Times New Roman" w:hAnsi="Times New Roman" w:cs="Times New Roman"/>
          <w:sz w:val="28"/>
          <w:szCs w:val="28"/>
        </w:rPr>
        <w:t>, страх</w:t>
      </w:r>
      <w:r w:rsidRPr="00224A57">
        <w:rPr>
          <w:rFonts w:ascii="Times New Roman" w:hAnsi="Times New Roman" w:cs="Times New Roman"/>
          <w:sz w:val="28"/>
          <w:szCs w:val="28"/>
        </w:rPr>
        <w:t xml:space="preserve"> перед будущими волнами пандемии и возможными ограничениями снижал готовность к рождению детей. В некоторых странах доступ к услугам по планированию семьи и лечению бесплодия был ограничен из-за перегрузки системы здравоохранения. Повышенный уровень стресса и тревожности в период пандемии негативно сказывался на репродуктивных планах</w:t>
      </w:r>
      <w:r w:rsidR="00BD4944" w:rsidRPr="00224A57">
        <w:rPr>
          <w:rFonts w:ascii="Times New Roman" w:hAnsi="Times New Roman" w:cs="Times New Roman"/>
          <w:sz w:val="28"/>
          <w:szCs w:val="28"/>
        </w:rPr>
        <w:t xml:space="preserve"> [76].</w:t>
      </w:r>
    </w:p>
    <w:p w14:paraId="53A9D1D1" w14:textId="350BE534" w:rsidR="001E7903" w:rsidRPr="00224A57" w:rsidRDefault="001E7903" w:rsidP="001E7903">
      <w:pPr>
        <w:ind w:firstLine="720"/>
        <w:rPr>
          <w:rFonts w:ascii="Times New Roman" w:hAnsi="Times New Roman" w:cs="Times New Roman"/>
          <w:sz w:val="28"/>
          <w:szCs w:val="28"/>
        </w:rPr>
      </w:pPr>
      <w:r w:rsidRPr="00224A57">
        <w:rPr>
          <w:rFonts w:ascii="Times New Roman" w:hAnsi="Times New Roman" w:cs="Times New Roman"/>
          <w:sz w:val="28"/>
          <w:szCs w:val="28"/>
        </w:rPr>
        <w:t>Многие пары приняли решение отложить беременность до стабилизации ситуации, что привело к временному снижению рождаемости. Однако в некоторых странах после первоначального спада наблюдался компенсаторный рост числа рождений, что может свидетельствовать о реализации отложенных репродуктивных планов.</w:t>
      </w:r>
    </w:p>
    <w:p w14:paraId="0329F28C" w14:textId="58F18CAB" w:rsidR="001E7903" w:rsidRPr="00224A57" w:rsidRDefault="001E7903" w:rsidP="001E7903">
      <w:pPr>
        <w:ind w:firstLine="720"/>
        <w:rPr>
          <w:rFonts w:ascii="Times New Roman" w:hAnsi="Times New Roman" w:cs="Times New Roman"/>
          <w:sz w:val="28"/>
          <w:szCs w:val="28"/>
        </w:rPr>
      </w:pPr>
      <w:r w:rsidRPr="00224A57">
        <w:rPr>
          <w:rFonts w:ascii="Times New Roman" w:hAnsi="Times New Roman" w:cs="Times New Roman"/>
          <w:sz w:val="28"/>
          <w:szCs w:val="28"/>
        </w:rPr>
        <w:t>В контексте Казахстана также наблюдались изменения в показателях рождаемости в период пандемии. Однако для детального анализа необходимы дополнительные исследования с учетом региональных особенностей и доступности медицинских услуг</w:t>
      </w:r>
      <w:r w:rsidR="00BD4944" w:rsidRPr="00224A57">
        <w:rPr>
          <w:rFonts w:ascii="Times New Roman" w:hAnsi="Times New Roman" w:cs="Times New Roman"/>
          <w:sz w:val="28"/>
          <w:szCs w:val="28"/>
        </w:rPr>
        <w:t xml:space="preserve"> [77].</w:t>
      </w:r>
    </w:p>
    <w:p w14:paraId="559C2568" w14:textId="77777777" w:rsidR="007110B7" w:rsidRPr="00224A57" w:rsidRDefault="007110B7" w:rsidP="007110B7">
      <w:pPr>
        <w:rPr>
          <w:rFonts w:ascii="Times New Roman" w:hAnsi="Times New Roman" w:cs="Times New Roman"/>
          <w:sz w:val="28"/>
          <w:szCs w:val="28"/>
        </w:rPr>
      </w:pPr>
    </w:p>
    <w:p w14:paraId="05B52631" w14:textId="70901469" w:rsidR="001C5907" w:rsidRPr="00F2359A" w:rsidRDefault="001C5907" w:rsidP="007110B7">
      <w:pPr>
        <w:rPr>
          <w:rFonts w:ascii="Times New Roman" w:hAnsi="Times New Roman" w:cs="Times New Roman"/>
          <w:b/>
          <w:bCs/>
          <w:sz w:val="28"/>
          <w:szCs w:val="28"/>
        </w:rPr>
      </w:pPr>
      <w:r w:rsidRPr="00872929">
        <w:rPr>
          <w:rFonts w:ascii="Times New Roman" w:hAnsi="Times New Roman" w:cs="Times New Roman"/>
          <w:b/>
          <w:bCs/>
          <w:sz w:val="28"/>
          <w:szCs w:val="28"/>
        </w:rPr>
        <w:t xml:space="preserve">1.3 </w:t>
      </w:r>
      <w:r w:rsidR="00F2359A" w:rsidRPr="00872929">
        <w:rPr>
          <w:rFonts w:ascii="Times New Roman" w:hAnsi="Times New Roman" w:cs="Times New Roman"/>
          <w:b/>
          <w:sz w:val="28"/>
          <w:szCs w:val="28"/>
        </w:rPr>
        <w:t>Медико-социальные аспекты проблемы хронических заболеваний для организации здравоохранения в условиях пандемии</w:t>
      </w:r>
      <w:r w:rsidR="00F2359A" w:rsidRPr="00F2359A">
        <w:rPr>
          <w:rFonts w:ascii="Times New Roman" w:hAnsi="Times New Roman" w:cs="Times New Roman"/>
          <w:b/>
          <w:bCs/>
          <w:sz w:val="28"/>
          <w:szCs w:val="28"/>
        </w:rPr>
        <w:t xml:space="preserve"> </w:t>
      </w:r>
    </w:p>
    <w:p w14:paraId="5D0EA902" w14:textId="22E327F8" w:rsidR="001E7903"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Пандемия COVID-19 </w:t>
      </w:r>
      <w:r w:rsidR="00F2359A">
        <w:rPr>
          <w:rFonts w:ascii="Times New Roman" w:hAnsi="Times New Roman" w:cs="Times New Roman"/>
          <w:sz w:val="28"/>
          <w:szCs w:val="28"/>
        </w:rPr>
        <w:t xml:space="preserve">значительно </w:t>
      </w:r>
      <w:r w:rsidRPr="00224A57">
        <w:rPr>
          <w:rFonts w:ascii="Times New Roman" w:hAnsi="Times New Roman" w:cs="Times New Roman"/>
          <w:sz w:val="28"/>
          <w:szCs w:val="28"/>
        </w:rPr>
        <w:t xml:space="preserve">нарушила </w:t>
      </w:r>
      <w:r w:rsidR="00F2359A">
        <w:rPr>
          <w:rFonts w:ascii="Times New Roman" w:hAnsi="Times New Roman" w:cs="Times New Roman"/>
          <w:sz w:val="28"/>
          <w:szCs w:val="28"/>
        </w:rPr>
        <w:t xml:space="preserve">организацию </w:t>
      </w:r>
      <w:r w:rsidRPr="00224A57">
        <w:rPr>
          <w:rFonts w:ascii="Times New Roman" w:hAnsi="Times New Roman" w:cs="Times New Roman"/>
          <w:sz w:val="28"/>
          <w:szCs w:val="28"/>
        </w:rPr>
        <w:t>профилактик</w:t>
      </w:r>
      <w:r w:rsidR="00F2359A">
        <w:rPr>
          <w:rFonts w:ascii="Times New Roman" w:hAnsi="Times New Roman" w:cs="Times New Roman"/>
          <w:sz w:val="28"/>
          <w:szCs w:val="28"/>
        </w:rPr>
        <w:t>и</w:t>
      </w:r>
      <w:r w:rsidRPr="00224A57">
        <w:rPr>
          <w:rFonts w:ascii="Times New Roman" w:hAnsi="Times New Roman" w:cs="Times New Roman"/>
          <w:sz w:val="28"/>
          <w:szCs w:val="28"/>
        </w:rPr>
        <w:t>, диагностик</w:t>
      </w:r>
      <w:r w:rsidR="00F2359A">
        <w:rPr>
          <w:rFonts w:ascii="Times New Roman" w:hAnsi="Times New Roman" w:cs="Times New Roman"/>
          <w:sz w:val="28"/>
          <w:szCs w:val="28"/>
        </w:rPr>
        <w:t>и</w:t>
      </w:r>
      <w:r w:rsidRPr="00224A57">
        <w:rPr>
          <w:rFonts w:ascii="Times New Roman" w:hAnsi="Times New Roman" w:cs="Times New Roman"/>
          <w:sz w:val="28"/>
          <w:szCs w:val="28"/>
        </w:rPr>
        <w:t xml:space="preserve"> и лечени</w:t>
      </w:r>
      <w:r w:rsidR="00F2359A">
        <w:rPr>
          <w:rFonts w:ascii="Times New Roman" w:hAnsi="Times New Roman" w:cs="Times New Roman"/>
          <w:sz w:val="28"/>
          <w:szCs w:val="28"/>
        </w:rPr>
        <w:t>я</w:t>
      </w:r>
      <w:r w:rsidRPr="00224A57">
        <w:rPr>
          <w:rFonts w:ascii="Times New Roman" w:hAnsi="Times New Roman" w:cs="Times New Roman"/>
          <w:sz w:val="28"/>
          <w:szCs w:val="28"/>
        </w:rPr>
        <w:t xml:space="preserve"> хронических </w:t>
      </w:r>
      <w:r w:rsidR="0055733B">
        <w:rPr>
          <w:rFonts w:ascii="Times New Roman" w:hAnsi="Times New Roman" w:cs="Times New Roman"/>
          <w:sz w:val="28"/>
          <w:szCs w:val="28"/>
        </w:rPr>
        <w:t>НИЗ</w:t>
      </w:r>
      <w:r w:rsidRPr="00224A57">
        <w:rPr>
          <w:rFonts w:ascii="Times New Roman" w:hAnsi="Times New Roman" w:cs="Times New Roman"/>
          <w:sz w:val="28"/>
          <w:szCs w:val="28"/>
        </w:rPr>
        <w:t xml:space="preserve"> у женщин репродуктивного возраста. К числу наиболее значимых состояний в данной группе относятся ССЗ, сахарный диабет 2 типа (СД2) и ожирение. Эти патологии не только влияют на общее качество жизни, но и являются отягощающими факторами при течении COVID-19, существенно увеличивая риск госпитализации, осложнений и летального исхода.</w:t>
      </w:r>
    </w:p>
    <w:p w14:paraId="6D992F43" w14:textId="3C1EEB1C" w:rsidR="00071DDC"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Согласно обзору Всемирной организации здравоохранения, проведённому в 155 странах, на 77% территории мира были зафиксированы сбои в оказании медицинской помощи при ХНЗ в течение 2020</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2021 гг. [78]. Особенно пострадали группы, не относящиеся к COVID-пациентам: многие амбулаторные приёмы были отменены, плановые визиты откладывались, профилактические мероприятия (включая скрининги и плановую диспансеризацию) временно приостановлены.</w:t>
      </w:r>
    </w:p>
    <w:p w14:paraId="55DF79BC" w14:textId="6C7F014C"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У женщин с артериальной гипертензией и сахарным диабетом были зафиксированы: пропуски приёма препаратов, перебои в получении рецептурных медикаментов, снижение частоты мониторинга гликемии и артериального давления, отсутствие контроля липидного профиля и веса [79].</w:t>
      </w:r>
    </w:p>
    <w:p w14:paraId="1EDF2C77" w14:textId="0B952321"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Это привело к значительному ухудшению метаболического контроля и прогрессированию ХНЗ у части женщин. Особенно ярко эта тенденция проявилась в странах с недостаточной цифровизацией и низкой доступностью телемедицинских услуг.</w:t>
      </w:r>
    </w:p>
    <w:p w14:paraId="1178F637" w14:textId="77777777"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По данным систематического обзора, опубликованного в </w:t>
      </w:r>
      <w:r w:rsidRPr="00224A57">
        <w:rPr>
          <w:rFonts w:ascii="Times New Roman" w:hAnsi="Times New Roman" w:cs="Times New Roman"/>
          <w:iCs/>
          <w:sz w:val="28"/>
          <w:szCs w:val="28"/>
        </w:rPr>
        <w:t>The Lancet Diabetes &amp; Endocrinology</w:t>
      </w:r>
      <w:r w:rsidRPr="00224A57">
        <w:rPr>
          <w:rFonts w:ascii="Times New Roman" w:hAnsi="Times New Roman" w:cs="Times New Roman"/>
          <w:sz w:val="28"/>
          <w:szCs w:val="28"/>
        </w:rPr>
        <w:t xml:space="preserve"> (2021), у женщин с ожирением, ССЗ и диабетом риск тяжёлого течения COVID-19 увеличивался в 2–3 раза [80]. Установлено, что женщины с диабетом 2 типа чаще поступали в стационары, демонстрировали </w:t>
      </w:r>
      <w:r w:rsidRPr="00224A57">
        <w:rPr>
          <w:rFonts w:ascii="Times New Roman" w:hAnsi="Times New Roman" w:cs="Times New Roman"/>
          <w:sz w:val="28"/>
          <w:szCs w:val="28"/>
        </w:rPr>
        <w:lastRenderedPageBreak/>
        <w:t>более высокий уровень госпитализации в отделения интенсивной терапии и имели более высокую летальность по сравнению с женщинами без диабета [81].</w:t>
      </w:r>
    </w:p>
    <w:p w14:paraId="688A43B1" w14:textId="77777777"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Особенно уязвимыми оказались женщины из социально неблагополучных групп: с низким уровнем дохода, безработные, мигрантки и одинокие матери. У них чаще встречались декомпенсация ХНЗ, позднее обращение за медицинской помощью и отсутствие доступа к непрерывному лечению.</w:t>
      </w:r>
    </w:p>
    <w:p w14:paraId="19DE6C40" w14:textId="48BAA5DC"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В патогенезе тяжёлого течения COVID-19 у женщин с ХНЗ ключевую роль играет системный воспалительный синдром. Вирус SARS-CoV-2 вызывает гиперактивацию иммунной системы и цитокиновый шторм (IL-6, TNF-α, IL-1β), что провоцирует: острые коронарные синдромы, декомпенсацию артериальной гипертензии, гипергликемические состояния (вплоть до кетоацидоза), прогрессирование неалкогольной жировой болезни печени, повышение риска тромбообразования [82,83].</w:t>
      </w:r>
    </w:p>
    <w:p w14:paraId="783CFF0B" w14:textId="38EC1941"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У женщин, ранее компенсированных по основному заболеванию, инфекция могла спровоцировать срыв адаптационных механизмов и привести к необходимости экстренной госпитализации. При этом следует учитывать, что изначально женщины репродуктивного возраста в популяции менее склонны к тяжёлому течению COVID-19, однако наличие ХНЗ нивелировало это преимущество [84].</w:t>
      </w:r>
    </w:p>
    <w:p w14:paraId="2565A43A" w14:textId="24E2C7E1"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Женщины с ХНЗ в период пандемии столкнулись с множеством организационных и социальных барьеров, включая: ограничение передвижения (особенно в сельских районах), закрытие поликлиник и срыв амбулаторных визитов, дефицит лекарств и СИЗ, страх заражения в медицинских учреждениях, нехватку телемедицинских ресурсов или навыков их использования [85].</w:t>
      </w:r>
    </w:p>
    <w:p w14:paraId="57D03DAF" w14:textId="77777777"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Дополнительно, в странах с недостаточной интеграцией социальных и медицинских сервисов наблюдалась фрагментация маршрутов пациентов, в том числе отсутствие консультативной поддержки, нарушенная маршрутизация и нехватка специалистов по хроническим патологиям.</w:t>
      </w:r>
    </w:p>
    <w:p w14:paraId="6ADB4CD2" w14:textId="77777777" w:rsidR="007110B7" w:rsidRPr="00224A57" w:rsidRDefault="007110B7" w:rsidP="007110B7">
      <w:pPr>
        <w:ind w:firstLine="720"/>
        <w:rPr>
          <w:rFonts w:ascii="Times New Roman" w:hAnsi="Times New Roman" w:cs="Times New Roman"/>
          <w:sz w:val="28"/>
          <w:szCs w:val="28"/>
        </w:rPr>
      </w:pPr>
      <w:r w:rsidRPr="00224A57">
        <w:rPr>
          <w:rFonts w:ascii="Times New Roman" w:hAnsi="Times New Roman" w:cs="Times New Roman"/>
          <w:sz w:val="28"/>
          <w:szCs w:val="28"/>
        </w:rPr>
        <w:t>В отчёте Европейского центра профилактики заболеваний (ECDC) подчёркивается, что женщины были менее охвачены системной поддержкой по сравнению с мужчинами в аналогичном клиническом состоянии [86].</w:t>
      </w:r>
    </w:p>
    <w:p w14:paraId="79D3AA8A" w14:textId="0D916E74" w:rsidR="007110B7" w:rsidRPr="00224A57" w:rsidRDefault="007110B7" w:rsidP="001C5907">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пандемия COVID-19 негативно сказалась на управлении ХНЗ у женщин репродуктивного возраста, усилив и без того существующие риски. В долгосрочной перспективе это может привести к росту инвалидизации, увеличению материнской смертности при сопутствующих патологиях и ухудшению демографической структуры. </w:t>
      </w:r>
    </w:p>
    <w:p w14:paraId="6473D55D" w14:textId="2A5FB720"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Пандемия COVID-19 стала не только медицинским, но и социальным кризисом, затронувшим все слои населения. Однако влияние пандемии на женщин, особенно в репродуктивном возрасте, носило диспропорциональный характер. Это связано как с их социальными ролями, так и с особенностями функционирования систем здравоохранения в условиях ограниченных ресурсов. Данный раздел рассматривает влияние таких факторов, как доступность медицинских услуг, организационные изменения в системе </w:t>
      </w:r>
      <w:r w:rsidRPr="00224A57">
        <w:rPr>
          <w:rFonts w:ascii="Times New Roman" w:hAnsi="Times New Roman" w:cs="Times New Roman"/>
          <w:sz w:val="28"/>
          <w:szCs w:val="28"/>
        </w:rPr>
        <w:lastRenderedPageBreak/>
        <w:t>здравоохранения, цифровизация, а также социально-экономическое положение женщин.</w:t>
      </w:r>
    </w:p>
    <w:p w14:paraId="799E8E87" w14:textId="77777777"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С началом пандемии приоритет был отдан экстренной помощи и лечению пациентов с COVID-19. Это повлекло за собой массовое приостановление плановой и профилактической медицины, включая скрининги, диспансеризацию и репродуктивные услуги. Женщины, особенно в сельской местности, оказались в условиях ограниченного доступа к гинекологам, терапевтам, эндокринологам, что негативно сказалось на своевременной диагностике и лечении хронических заболеваний [87].</w:t>
      </w:r>
    </w:p>
    <w:p w14:paraId="2EBC23E0" w14:textId="63586D72"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По данным ОЭСР, в странах Восточной Европы и Центральной Азии в 2020–2021 г</w:t>
      </w:r>
      <w:r w:rsidR="00D85478" w:rsidRPr="00224A57">
        <w:rPr>
          <w:rFonts w:ascii="Times New Roman" w:hAnsi="Times New Roman" w:cs="Times New Roman"/>
          <w:sz w:val="28"/>
          <w:szCs w:val="28"/>
        </w:rPr>
        <w:t>г.</w:t>
      </w:r>
      <w:r w:rsidRPr="00224A57">
        <w:rPr>
          <w:rFonts w:ascii="Times New Roman" w:hAnsi="Times New Roman" w:cs="Times New Roman"/>
          <w:sz w:val="28"/>
          <w:szCs w:val="28"/>
        </w:rPr>
        <w:t xml:space="preserve"> был зафиксирован значительный спад обращаемости женщин за медицинской помощью, включая амбулаторные визиты и госпитализации, особенно среди женщин старше 35 лет [88].</w:t>
      </w:r>
    </w:p>
    <w:p w14:paraId="556BBDF8" w14:textId="512DFD38"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Женщины в период пандемии оказались под двойным давлением — как основная сила в сфере ухода (домашний труд, забота о детях и пожилых), так и как работники социальной и медицинской сфер. Более 70% медицинских работников в мире </w:t>
      </w:r>
      <w:r w:rsidR="00DD11C4">
        <w:rPr>
          <w:rFonts w:ascii="Times New Roman" w:hAnsi="Times New Roman" w:cs="Times New Roman"/>
          <w:sz w:val="28"/>
          <w:szCs w:val="28"/>
          <w:lang w:val="kk-KZ"/>
        </w:rPr>
        <w:t>-</w:t>
      </w:r>
      <w:r w:rsidR="0055502B">
        <w:rPr>
          <w:rFonts w:ascii="Times New Roman" w:hAnsi="Times New Roman" w:cs="Times New Roman"/>
          <w:sz w:val="28"/>
          <w:szCs w:val="28"/>
          <w:lang w:val="kk-KZ"/>
        </w:rPr>
        <w:t xml:space="preserve"> </w:t>
      </w:r>
      <w:r w:rsidRPr="00224A57">
        <w:rPr>
          <w:rFonts w:ascii="Times New Roman" w:hAnsi="Times New Roman" w:cs="Times New Roman"/>
          <w:sz w:val="28"/>
          <w:szCs w:val="28"/>
        </w:rPr>
        <w:t>женщины [89], что поставило их в группу повышенного риска заражения. При этом оплачиваемый труд женщин чаще оказался под угрозой из-за закрытия малого и среднего бизнеса, сектора услуг, торговли и образования, где доминирует женский труд.</w:t>
      </w:r>
    </w:p>
    <w:p w14:paraId="2163C2AA" w14:textId="77777777"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Согласно отчёту UN Women, женщины гораздо чаще, чем мужчины, теряли доходы, ограничивали потребление медицинских услуг и отказывались от плановых визитов к врачам [90]. В странах с низким уровнем цифровой грамотности и нестабильным интернет-доступом женщины столкнулись с усложнённым доступом к дистанционной медицинской помощи и информации.</w:t>
      </w:r>
    </w:p>
    <w:p w14:paraId="58A2B339" w14:textId="77777777"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Одним из ключевых организационных решений в здравоохранении в условиях пандемии стало активное внедрение телемедицинских технологий. Онлайн-консультации, электронные рецепты и удалённый мониторинг стали частью новой модели оказания медицинской помощи. В Казахстане, как и в других странах региона, были развёрнуты телемедицинские центры и службы, позволяющие поддерживать коммуникацию между врачами и пациентами [91].</w:t>
      </w:r>
    </w:p>
    <w:p w14:paraId="74C275E2" w14:textId="77777777"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Однако цифровой разрыв стал серьёзным препятствием: женщины, особенно старшего возраста, из сельских районов и с низким уровнем дохода, испытывали трудности при использовании цифровых сервисов. По оценке Всемирного банка, пандемия обострила уже существующие цифровые неравенства, особенно среди населения без устойчивого доступа к интернету и цифровым устройствам [92].</w:t>
      </w:r>
    </w:p>
    <w:p w14:paraId="45D82F78" w14:textId="63AB6596"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Также отмечается, что медицинские информационные системы были не готовы к сбору и анализу данных по полу, возрасту и хроническим заболеваниям, что затруднило принятие обоснованных управленческих решений и проведение эпидемиологических исследований.</w:t>
      </w:r>
    </w:p>
    <w:p w14:paraId="5C55DD3B" w14:textId="1CAEB3DC" w:rsidR="00D9137B" w:rsidRPr="00224A57" w:rsidRDefault="00D9137B" w:rsidP="00D9137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условиях пандемии COVID-19 ресурсы системы здравоохранения были в срочном порядке перераспределены в пользу инфекционного контроля, экстренной медицинской помощи и интенсивной терапии. При этом оказание </w:t>
      </w:r>
      <w:r w:rsidRPr="00224A57">
        <w:rPr>
          <w:rFonts w:ascii="Times New Roman" w:hAnsi="Times New Roman" w:cs="Times New Roman"/>
          <w:sz w:val="28"/>
          <w:szCs w:val="28"/>
        </w:rPr>
        <w:lastRenderedPageBreak/>
        <w:t>медицинских услуг по другим направлениям, в том числе в сфере охраны здоровья женщин, оказалось существенно ограничено. Это проявилось в снижении доступности плановой помощи, сокращении объёма консультативных и диагностических услуг, а также временном закрытии женских консультаций и специализированных отделений. Дополнительными организационными трудностями стали сокращение кадров первичного звена здравоохранения, дефицит транспортных решений и логистической поддержки в сельской местности, а также нехватка оборудования, необходимого для дистанционного мониторинга состояния пациентов. В совокупности эти факторы привели к ухудшению качества и доступности медицинской помощи для женщин, особенно среди социально уязвимых слоёв населения.</w:t>
      </w:r>
    </w:p>
    <w:p w14:paraId="2A7D92AA" w14:textId="234B7C36" w:rsidR="00D9137B" w:rsidRPr="0060031A" w:rsidRDefault="00D9137B" w:rsidP="00D9137B">
      <w:pPr>
        <w:rPr>
          <w:rFonts w:ascii="Times New Roman" w:hAnsi="Times New Roman" w:cs="Times New Roman"/>
          <w:bCs/>
          <w:sz w:val="28"/>
          <w:szCs w:val="28"/>
        </w:rPr>
      </w:pPr>
      <w:r w:rsidRPr="0060031A">
        <w:rPr>
          <w:rFonts w:ascii="Times New Roman" w:hAnsi="Times New Roman" w:cs="Times New Roman"/>
          <w:bCs/>
          <w:sz w:val="28"/>
          <w:szCs w:val="28"/>
        </w:rPr>
        <w:t>Заключение</w:t>
      </w:r>
    </w:p>
    <w:p w14:paraId="1E2640B7" w14:textId="77777777"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Пандемия COVID-19 стала беспрецедентным глобальным вызовом, оказавшим многоуровневое воздействие на систему здравоохранения, социальную сферу и демографические процессы. Женщины, особенно в репродуктивном возрасте, оказались в группе повышенного уязвимости не только из-за биологических различий в ответе на инфекцию, но и в силу социальных, экономических и организационных факторов. Проведённый анализ научной литературы позволяет выделить ряд устойчивых тенденций и проблем, актуальных как для международного, так и для казахстанского контекста.</w:t>
      </w:r>
    </w:p>
    <w:p w14:paraId="3C8D644D" w14:textId="77777777"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Во-первых, отмечено, что пандемия оказала значительное влияние на доступность и качество медицинских услуг для женщин. Массовое перераспределение ресурсов в пользу инфекционного контроля сопровождалось нарушением плановой и профилактической медицины, снижением охвата скрининговыми программами и ограничением репродуктивных услуг. Это привело к росту неблагоприятных исходов, включая ухудшение контроля хронических заболеваний, рост заболеваемости и увеличению бремени недиагностированных состояний.</w:t>
      </w:r>
    </w:p>
    <w:p w14:paraId="174DC42D" w14:textId="30C24EE8"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Во-вторых, эпидемиологические последствия пандемии для здоровья женщин проявились в росте заболеваемости инфекционными, респираторными и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Также наблюдались значительные изменения в структуре заболеваемости и смертности, особенно среди женщин старших возрастных групп и тех, кто имел сопутствующие </w:t>
      </w:r>
      <w:r w:rsidR="0055733B">
        <w:rPr>
          <w:rFonts w:ascii="Times New Roman" w:hAnsi="Times New Roman" w:cs="Times New Roman"/>
          <w:sz w:val="28"/>
          <w:szCs w:val="28"/>
        </w:rPr>
        <w:t>НИЗ</w:t>
      </w:r>
      <w:r w:rsidRPr="00224A57">
        <w:rPr>
          <w:rFonts w:ascii="Times New Roman" w:hAnsi="Times New Roman" w:cs="Times New Roman"/>
          <w:sz w:val="28"/>
          <w:szCs w:val="28"/>
        </w:rPr>
        <w:t>. Повышенная летальность в группах с хроническими патологиями подчёркивает необходимость гендерно-чувствительного подхода в системах мониторинга и реагирования.</w:t>
      </w:r>
    </w:p>
    <w:p w14:paraId="1D6BC2E6" w14:textId="77777777"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В-третьих, было выявлено влияние пандемии на репродуктивное здоровье и фертильность женщин. На фоне экономической нестабильности, ограниченного доступа к медицинским услугам и высокого уровня стресса в ряде стран отмечено снижение рождаемости и увеличение частоты осложнённых беременностей. Временное прекращение программ по лечению бесплодия и дефицит консультативной поддержки дополнительно усугубили ситуацию.</w:t>
      </w:r>
    </w:p>
    <w:p w14:paraId="4A20AF25" w14:textId="06D03CEB"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Четвёртым важным аспектом стало влияние пандемии на социально-экономические и организационные факторы. Женщины чаще теряли работу, </w:t>
      </w:r>
      <w:r w:rsidRPr="00224A57">
        <w:rPr>
          <w:rFonts w:ascii="Times New Roman" w:hAnsi="Times New Roman" w:cs="Times New Roman"/>
          <w:sz w:val="28"/>
          <w:szCs w:val="28"/>
        </w:rPr>
        <w:lastRenderedPageBreak/>
        <w:t xml:space="preserve">оказывались перегружены неоплачиваемым трудом по уходу и сталкивались с барьерами в получении медицинской помощи </w:t>
      </w:r>
      <w:r w:rsidR="000E08DE">
        <w:rPr>
          <w:rFonts w:ascii="Times New Roman" w:hAnsi="Times New Roman" w:cs="Times New Roman"/>
          <w:sz w:val="28"/>
          <w:szCs w:val="28"/>
        </w:rPr>
        <w:t xml:space="preserve">– </w:t>
      </w:r>
      <w:r w:rsidRPr="00224A57">
        <w:rPr>
          <w:rFonts w:ascii="Times New Roman" w:hAnsi="Times New Roman" w:cs="Times New Roman"/>
          <w:sz w:val="28"/>
          <w:szCs w:val="28"/>
        </w:rPr>
        <w:t xml:space="preserve">как </w:t>
      </w:r>
      <w:r w:rsidR="000E08DE">
        <w:rPr>
          <w:rFonts w:ascii="Times New Roman" w:hAnsi="Times New Roman" w:cs="Times New Roman"/>
          <w:sz w:val="28"/>
          <w:szCs w:val="28"/>
        </w:rPr>
        <w:t>непосредственной</w:t>
      </w:r>
      <w:r w:rsidRPr="00224A57">
        <w:rPr>
          <w:rFonts w:ascii="Times New Roman" w:hAnsi="Times New Roman" w:cs="Times New Roman"/>
          <w:sz w:val="28"/>
          <w:szCs w:val="28"/>
        </w:rPr>
        <w:t>, так и дистанционной. При этом внедрение цифровых технологий и телемедицины не смогло полностью компенсировать ограниченный доступ к здравоохранению, особенно в сельской местности и среди социально уязвимых групп.</w:t>
      </w:r>
    </w:p>
    <w:p w14:paraId="62EC041E" w14:textId="77777777"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Обзор литературы также показал существование существенных пробелов в научных знаниях. Недостаточность данных по последствиям так называемого "длительного COVID-19" (Long COVID) у женщин, нехватка казахстанских эпидемиологических исследований и отсутствие долгосрочных когортных наблюдений ограничивают возможности для принятия обоснованных решений в сфере здравоохранения.</w:t>
      </w:r>
    </w:p>
    <w:p w14:paraId="1366DF66" w14:textId="77777777" w:rsidR="00B3722B" w:rsidRPr="00224A57" w:rsidRDefault="00B3722B" w:rsidP="00B3722B">
      <w:pPr>
        <w:ind w:firstLine="720"/>
        <w:rPr>
          <w:rFonts w:ascii="Times New Roman" w:hAnsi="Times New Roman" w:cs="Times New Roman"/>
          <w:sz w:val="28"/>
          <w:szCs w:val="28"/>
        </w:rPr>
      </w:pPr>
      <w:r w:rsidRPr="00224A57">
        <w:rPr>
          <w:rFonts w:ascii="Times New Roman" w:hAnsi="Times New Roman" w:cs="Times New Roman"/>
          <w:sz w:val="28"/>
          <w:szCs w:val="28"/>
        </w:rPr>
        <w:t>Таким образом, представленные в главе данные обосновывают необходимость комплексного научного анализа влияния пандемии COVID-19 на здоровье женщин в Казахстане. Это исследование не только восполнит выявленные пробелы в литературе, но и позволит выработать предложения по оптимизации медицинской помощи женщинам в постпандемический период. Связь между результатами литературного обзора и целями диссертации очевидна: требуется углублённое изучение медико-социальных последствий пандемии, адаптированное к региональному и гендерному контексту, с целью повышения устойчивости систем здравоохранения к будущим кризисам.</w:t>
      </w:r>
    </w:p>
    <w:p w14:paraId="5A05A148" w14:textId="77777777" w:rsidR="00AF0677" w:rsidRPr="00224A57" w:rsidRDefault="00AF0677" w:rsidP="00B3722B">
      <w:pPr>
        <w:rPr>
          <w:rFonts w:ascii="Times New Roman" w:hAnsi="Times New Roman" w:cs="Times New Roman"/>
          <w:sz w:val="28"/>
          <w:szCs w:val="28"/>
          <w:lang w:val="kk-KZ"/>
        </w:rPr>
      </w:pPr>
    </w:p>
    <w:p w14:paraId="00BFFFAA" w14:textId="77777777" w:rsidR="00BC3F0F" w:rsidRDefault="00BC3F0F" w:rsidP="00B3722B">
      <w:pPr>
        <w:rPr>
          <w:rFonts w:ascii="Times New Roman" w:hAnsi="Times New Roman" w:cs="Times New Roman"/>
          <w:b/>
          <w:bCs/>
          <w:sz w:val="28"/>
          <w:szCs w:val="28"/>
          <w:lang w:val="kk-KZ"/>
        </w:rPr>
      </w:pPr>
    </w:p>
    <w:p w14:paraId="3B1A0EA8" w14:textId="77777777" w:rsidR="00BC3F0F" w:rsidRDefault="00BC3F0F" w:rsidP="00B3722B">
      <w:pPr>
        <w:rPr>
          <w:rFonts w:ascii="Times New Roman" w:hAnsi="Times New Roman" w:cs="Times New Roman"/>
          <w:b/>
          <w:bCs/>
          <w:sz w:val="28"/>
          <w:szCs w:val="28"/>
          <w:lang w:val="kk-KZ"/>
        </w:rPr>
      </w:pPr>
    </w:p>
    <w:p w14:paraId="3487B359" w14:textId="77777777" w:rsidR="00BC3F0F" w:rsidRDefault="00BC3F0F" w:rsidP="00B3722B">
      <w:pPr>
        <w:rPr>
          <w:rFonts w:ascii="Times New Roman" w:hAnsi="Times New Roman" w:cs="Times New Roman"/>
          <w:b/>
          <w:bCs/>
          <w:sz w:val="28"/>
          <w:szCs w:val="28"/>
          <w:lang w:val="kk-KZ"/>
        </w:rPr>
      </w:pPr>
    </w:p>
    <w:p w14:paraId="4D309548" w14:textId="77777777" w:rsidR="00BC3F0F" w:rsidRDefault="00BC3F0F" w:rsidP="00B3722B">
      <w:pPr>
        <w:rPr>
          <w:rFonts w:ascii="Times New Roman" w:hAnsi="Times New Roman" w:cs="Times New Roman"/>
          <w:b/>
          <w:bCs/>
          <w:sz w:val="28"/>
          <w:szCs w:val="28"/>
          <w:lang w:val="kk-KZ"/>
        </w:rPr>
      </w:pPr>
    </w:p>
    <w:p w14:paraId="1B4EE339" w14:textId="77777777" w:rsidR="00BC3F0F" w:rsidRDefault="00BC3F0F" w:rsidP="00B3722B">
      <w:pPr>
        <w:rPr>
          <w:rFonts w:ascii="Times New Roman" w:hAnsi="Times New Roman" w:cs="Times New Roman"/>
          <w:b/>
          <w:bCs/>
          <w:sz w:val="28"/>
          <w:szCs w:val="28"/>
          <w:lang w:val="kk-KZ"/>
        </w:rPr>
      </w:pPr>
    </w:p>
    <w:p w14:paraId="256113EB" w14:textId="77777777" w:rsidR="00BC3F0F" w:rsidRDefault="00BC3F0F" w:rsidP="00B3722B">
      <w:pPr>
        <w:rPr>
          <w:rFonts w:ascii="Times New Roman" w:hAnsi="Times New Roman" w:cs="Times New Roman"/>
          <w:b/>
          <w:bCs/>
          <w:sz w:val="28"/>
          <w:szCs w:val="28"/>
          <w:lang w:val="kk-KZ"/>
        </w:rPr>
      </w:pPr>
    </w:p>
    <w:p w14:paraId="4E4D4CEE" w14:textId="77777777" w:rsidR="00BC3F0F" w:rsidRDefault="00BC3F0F" w:rsidP="00B3722B">
      <w:pPr>
        <w:rPr>
          <w:rFonts w:ascii="Times New Roman" w:hAnsi="Times New Roman" w:cs="Times New Roman"/>
          <w:b/>
          <w:bCs/>
          <w:sz w:val="28"/>
          <w:szCs w:val="28"/>
          <w:lang w:val="kk-KZ"/>
        </w:rPr>
      </w:pPr>
    </w:p>
    <w:p w14:paraId="6D231267" w14:textId="77777777" w:rsidR="00BC3F0F" w:rsidRDefault="00BC3F0F" w:rsidP="00B3722B">
      <w:pPr>
        <w:rPr>
          <w:rFonts w:ascii="Times New Roman" w:hAnsi="Times New Roman" w:cs="Times New Roman"/>
          <w:b/>
          <w:bCs/>
          <w:sz w:val="28"/>
          <w:szCs w:val="28"/>
          <w:lang w:val="kk-KZ"/>
        </w:rPr>
      </w:pPr>
    </w:p>
    <w:p w14:paraId="2F2AE17E" w14:textId="77777777" w:rsidR="00BC3F0F" w:rsidRDefault="00BC3F0F" w:rsidP="00B3722B">
      <w:pPr>
        <w:rPr>
          <w:rFonts w:ascii="Times New Roman" w:hAnsi="Times New Roman" w:cs="Times New Roman"/>
          <w:b/>
          <w:bCs/>
          <w:sz w:val="28"/>
          <w:szCs w:val="28"/>
          <w:lang w:val="kk-KZ"/>
        </w:rPr>
      </w:pPr>
    </w:p>
    <w:p w14:paraId="3B0CB285" w14:textId="77777777" w:rsidR="00BC3F0F" w:rsidRDefault="00BC3F0F" w:rsidP="00B3722B">
      <w:pPr>
        <w:rPr>
          <w:rFonts w:ascii="Times New Roman" w:hAnsi="Times New Roman" w:cs="Times New Roman"/>
          <w:b/>
          <w:bCs/>
          <w:sz w:val="28"/>
          <w:szCs w:val="28"/>
          <w:lang w:val="kk-KZ"/>
        </w:rPr>
      </w:pPr>
    </w:p>
    <w:p w14:paraId="5B21DBD4" w14:textId="77777777" w:rsidR="00BC3F0F" w:rsidRDefault="00BC3F0F" w:rsidP="00B3722B">
      <w:pPr>
        <w:rPr>
          <w:rFonts w:ascii="Times New Roman" w:hAnsi="Times New Roman" w:cs="Times New Roman"/>
          <w:b/>
          <w:bCs/>
          <w:sz w:val="28"/>
          <w:szCs w:val="28"/>
          <w:lang w:val="kk-KZ"/>
        </w:rPr>
      </w:pPr>
    </w:p>
    <w:p w14:paraId="0AA80168" w14:textId="77777777" w:rsidR="00BC3F0F" w:rsidRDefault="00BC3F0F" w:rsidP="00B3722B">
      <w:pPr>
        <w:rPr>
          <w:rFonts w:ascii="Times New Roman" w:hAnsi="Times New Roman" w:cs="Times New Roman"/>
          <w:b/>
          <w:bCs/>
          <w:sz w:val="28"/>
          <w:szCs w:val="28"/>
          <w:lang w:val="kk-KZ"/>
        </w:rPr>
      </w:pPr>
    </w:p>
    <w:p w14:paraId="4E7CB0C4" w14:textId="77777777" w:rsidR="00BC3F0F" w:rsidRDefault="00BC3F0F" w:rsidP="00B3722B">
      <w:pPr>
        <w:rPr>
          <w:rFonts w:ascii="Times New Roman" w:hAnsi="Times New Roman" w:cs="Times New Roman"/>
          <w:b/>
          <w:bCs/>
          <w:sz w:val="28"/>
          <w:szCs w:val="28"/>
          <w:lang w:val="kk-KZ"/>
        </w:rPr>
      </w:pPr>
    </w:p>
    <w:p w14:paraId="3D71C87E" w14:textId="77777777" w:rsidR="00BC3F0F" w:rsidRDefault="00BC3F0F" w:rsidP="00B3722B">
      <w:pPr>
        <w:rPr>
          <w:rFonts w:ascii="Times New Roman" w:hAnsi="Times New Roman" w:cs="Times New Roman"/>
          <w:b/>
          <w:bCs/>
          <w:sz w:val="28"/>
          <w:szCs w:val="28"/>
          <w:lang w:val="kk-KZ"/>
        </w:rPr>
      </w:pPr>
    </w:p>
    <w:p w14:paraId="23BE8073" w14:textId="77777777" w:rsidR="00BC3F0F" w:rsidRDefault="00BC3F0F" w:rsidP="00B3722B">
      <w:pPr>
        <w:rPr>
          <w:rFonts w:ascii="Times New Roman" w:hAnsi="Times New Roman" w:cs="Times New Roman"/>
          <w:b/>
          <w:bCs/>
          <w:sz w:val="28"/>
          <w:szCs w:val="28"/>
          <w:lang w:val="kk-KZ"/>
        </w:rPr>
      </w:pPr>
    </w:p>
    <w:p w14:paraId="1D4ECD98" w14:textId="77777777" w:rsidR="00BC3F0F" w:rsidRDefault="00BC3F0F" w:rsidP="00B3722B">
      <w:pPr>
        <w:rPr>
          <w:rFonts w:ascii="Times New Roman" w:hAnsi="Times New Roman" w:cs="Times New Roman"/>
          <w:b/>
          <w:bCs/>
          <w:sz w:val="28"/>
          <w:szCs w:val="28"/>
          <w:lang w:val="kk-KZ"/>
        </w:rPr>
      </w:pPr>
    </w:p>
    <w:p w14:paraId="62F9504F" w14:textId="77777777" w:rsidR="00BC3F0F" w:rsidRDefault="00BC3F0F" w:rsidP="00B3722B">
      <w:pPr>
        <w:rPr>
          <w:rFonts w:ascii="Times New Roman" w:hAnsi="Times New Roman" w:cs="Times New Roman"/>
          <w:b/>
          <w:bCs/>
          <w:sz w:val="28"/>
          <w:szCs w:val="28"/>
          <w:lang w:val="kk-KZ"/>
        </w:rPr>
      </w:pPr>
    </w:p>
    <w:p w14:paraId="18788137" w14:textId="77777777" w:rsidR="00BC3F0F" w:rsidRDefault="00BC3F0F" w:rsidP="00B3722B">
      <w:pPr>
        <w:rPr>
          <w:rFonts w:ascii="Times New Roman" w:hAnsi="Times New Roman" w:cs="Times New Roman"/>
          <w:b/>
          <w:bCs/>
          <w:sz w:val="28"/>
          <w:szCs w:val="28"/>
          <w:lang w:val="kk-KZ"/>
        </w:rPr>
      </w:pPr>
    </w:p>
    <w:p w14:paraId="7A54706E" w14:textId="77777777" w:rsidR="00BC3F0F" w:rsidRDefault="00BC3F0F" w:rsidP="00B3722B">
      <w:pPr>
        <w:rPr>
          <w:rFonts w:ascii="Times New Roman" w:hAnsi="Times New Roman" w:cs="Times New Roman"/>
          <w:b/>
          <w:bCs/>
          <w:sz w:val="28"/>
          <w:szCs w:val="28"/>
          <w:lang w:val="kk-KZ"/>
        </w:rPr>
      </w:pPr>
    </w:p>
    <w:p w14:paraId="49580B8E" w14:textId="77777777" w:rsidR="00BC3F0F" w:rsidRDefault="00BC3F0F" w:rsidP="00B3722B">
      <w:pPr>
        <w:rPr>
          <w:rFonts w:ascii="Times New Roman" w:hAnsi="Times New Roman" w:cs="Times New Roman"/>
          <w:b/>
          <w:bCs/>
          <w:sz w:val="28"/>
          <w:szCs w:val="28"/>
          <w:lang w:val="kk-KZ"/>
        </w:rPr>
      </w:pPr>
    </w:p>
    <w:p w14:paraId="52A5E766" w14:textId="77777777" w:rsidR="00BC3F0F" w:rsidRDefault="00BC3F0F" w:rsidP="00B3722B">
      <w:pPr>
        <w:rPr>
          <w:rFonts w:ascii="Times New Roman" w:hAnsi="Times New Roman" w:cs="Times New Roman"/>
          <w:b/>
          <w:bCs/>
          <w:sz w:val="28"/>
          <w:szCs w:val="28"/>
          <w:lang w:val="kk-KZ"/>
        </w:rPr>
      </w:pPr>
    </w:p>
    <w:p w14:paraId="5ACDB586" w14:textId="77777777" w:rsidR="00BC3F0F" w:rsidRDefault="00BC3F0F" w:rsidP="00B3722B">
      <w:pPr>
        <w:rPr>
          <w:rFonts w:ascii="Times New Roman" w:hAnsi="Times New Roman" w:cs="Times New Roman"/>
          <w:b/>
          <w:bCs/>
          <w:sz w:val="28"/>
          <w:szCs w:val="28"/>
          <w:lang w:val="kk-KZ"/>
        </w:rPr>
      </w:pPr>
    </w:p>
    <w:p w14:paraId="12B9C303" w14:textId="77777777" w:rsidR="00BC3F0F" w:rsidRDefault="00BC3F0F" w:rsidP="00B3722B">
      <w:pPr>
        <w:rPr>
          <w:rFonts w:ascii="Times New Roman" w:hAnsi="Times New Roman" w:cs="Times New Roman"/>
          <w:b/>
          <w:bCs/>
          <w:sz w:val="28"/>
          <w:szCs w:val="28"/>
          <w:lang w:val="kk-KZ"/>
        </w:rPr>
      </w:pPr>
    </w:p>
    <w:p w14:paraId="25F1E146" w14:textId="59ACEE2D" w:rsidR="00B3722B" w:rsidRPr="00224A57" w:rsidRDefault="00B3722B" w:rsidP="00B3722B">
      <w:pPr>
        <w:rPr>
          <w:rFonts w:ascii="Times New Roman" w:hAnsi="Times New Roman" w:cs="Times New Roman"/>
          <w:b/>
          <w:bCs/>
          <w:sz w:val="28"/>
          <w:szCs w:val="28"/>
          <w:lang w:val="kk-KZ"/>
        </w:rPr>
      </w:pPr>
      <w:r w:rsidRPr="00224A57">
        <w:rPr>
          <w:rFonts w:ascii="Times New Roman" w:hAnsi="Times New Roman" w:cs="Times New Roman"/>
          <w:b/>
          <w:bCs/>
          <w:sz w:val="28"/>
          <w:szCs w:val="28"/>
        </w:rPr>
        <w:lastRenderedPageBreak/>
        <w:t>2 МАТЕРИАЛЫ И МЕТОДЫ ИССЛЕДОВАНИЯ</w:t>
      </w:r>
    </w:p>
    <w:p w14:paraId="0375BE08" w14:textId="77777777" w:rsidR="00DB0C12" w:rsidRPr="00224A57" w:rsidRDefault="00DB0C12" w:rsidP="00B3722B">
      <w:pPr>
        <w:rPr>
          <w:rFonts w:ascii="Times New Roman" w:hAnsi="Times New Roman" w:cs="Times New Roman"/>
          <w:b/>
          <w:bCs/>
          <w:sz w:val="28"/>
          <w:szCs w:val="28"/>
          <w:lang w:val="kk-KZ"/>
        </w:rPr>
      </w:pPr>
    </w:p>
    <w:p w14:paraId="4A9F111D" w14:textId="5315277E" w:rsidR="004E07A8" w:rsidRPr="00224A57" w:rsidRDefault="00DB0C12" w:rsidP="00B3722B">
      <w:pPr>
        <w:rPr>
          <w:rFonts w:ascii="Times New Roman" w:hAnsi="Times New Roman" w:cs="Times New Roman"/>
          <w:b/>
          <w:bCs/>
          <w:sz w:val="28"/>
          <w:szCs w:val="28"/>
          <w:lang w:val="kk-KZ"/>
        </w:rPr>
      </w:pPr>
      <w:r w:rsidRPr="00224A57">
        <w:rPr>
          <w:rFonts w:ascii="Times New Roman" w:hAnsi="Times New Roman" w:cs="Times New Roman"/>
          <w:b/>
          <w:bCs/>
          <w:sz w:val="28"/>
          <w:szCs w:val="28"/>
        </w:rPr>
        <w:t>2.1 О</w:t>
      </w:r>
      <w:r w:rsidR="004A4B8C" w:rsidRPr="00224A57">
        <w:rPr>
          <w:rFonts w:ascii="Times New Roman" w:hAnsi="Times New Roman" w:cs="Times New Roman"/>
          <w:b/>
          <w:bCs/>
          <w:sz w:val="28"/>
          <w:szCs w:val="28"/>
        </w:rPr>
        <w:t>рганизация исследования</w:t>
      </w:r>
      <w:r w:rsidRPr="00224A57">
        <w:rPr>
          <w:rFonts w:ascii="Times New Roman" w:hAnsi="Times New Roman" w:cs="Times New Roman"/>
          <w:b/>
          <w:bCs/>
          <w:sz w:val="28"/>
          <w:szCs w:val="28"/>
        </w:rPr>
        <w:t xml:space="preserve"> (про</w:t>
      </w:r>
      <w:r w:rsidRPr="00224A57">
        <w:rPr>
          <w:rFonts w:ascii="Times New Roman" w:hAnsi="Times New Roman" w:cs="Times New Roman"/>
          <w:b/>
          <w:bCs/>
          <w:sz w:val="28"/>
          <w:szCs w:val="28"/>
          <w:lang w:val="kk-KZ"/>
        </w:rPr>
        <w:t>грамма</w:t>
      </w:r>
      <w:r w:rsidRPr="00224A57">
        <w:rPr>
          <w:rFonts w:ascii="Times New Roman" w:hAnsi="Times New Roman" w:cs="Times New Roman"/>
          <w:b/>
          <w:bCs/>
          <w:sz w:val="28"/>
          <w:szCs w:val="28"/>
        </w:rPr>
        <w:t xml:space="preserve"> исследования)</w:t>
      </w:r>
    </w:p>
    <w:p w14:paraId="0D2A7902" w14:textId="75DF792A" w:rsidR="00BD2AF2" w:rsidRPr="00224A57" w:rsidRDefault="00BD2AF2" w:rsidP="00BD2AF2">
      <w:pPr>
        <w:rPr>
          <w:rFonts w:ascii="Times New Roman" w:hAnsi="Times New Roman" w:cs="Times New Roman"/>
          <w:sz w:val="28"/>
          <w:szCs w:val="28"/>
        </w:rPr>
      </w:pPr>
      <w:r w:rsidRPr="00224A57">
        <w:rPr>
          <w:rFonts w:ascii="Times New Roman" w:hAnsi="Times New Roman" w:cs="Times New Roman"/>
          <w:sz w:val="28"/>
          <w:szCs w:val="28"/>
        </w:rPr>
        <w:t xml:space="preserve">Нами было проведено комплексное научное исследование, в структуру которого вошло несколько дизайнов, объединённых общей целью </w:t>
      </w:r>
      <w:r w:rsidR="008A6AAD" w:rsidRPr="00224A57">
        <w:rPr>
          <w:rFonts w:ascii="Times New Roman" w:hAnsi="Times New Roman" w:cs="Times New Roman"/>
          <w:sz w:val="28"/>
          <w:szCs w:val="28"/>
        </w:rPr>
        <w:t>-</w:t>
      </w:r>
      <w:r w:rsidRPr="00224A57">
        <w:rPr>
          <w:rFonts w:ascii="Times New Roman" w:hAnsi="Times New Roman" w:cs="Times New Roman"/>
          <w:sz w:val="28"/>
          <w:szCs w:val="28"/>
        </w:rPr>
        <w:t xml:space="preserve"> оценить влияние пандемии COVID-19 на здоровье женщин в Республике Казахстан с учётом репродуктивных, демографических и хронических показателей.</w:t>
      </w:r>
    </w:p>
    <w:p w14:paraId="3170EBB0" w14:textId="77777777" w:rsidR="00BD2AF2" w:rsidRPr="00224A57" w:rsidRDefault="00BD2AF2" w:rsidP="00BD2AF2">
      <w:pPr>
        <w:rPr>
          <w:rFonts w:ascii="Times New Roman" w:hAnsi="Times New Roman" w:cs="Times New Roman"/>
          <w:sz w:val="28"/>
          <w:szCs w:val="28"/>
        </w:rPr>
      </w:pPr>
      <w:r w:rsidRPr="00224A57">
        <w:rPr>
          <w:rFonts w:ascii="Times New Roman" w:hAnsi="Times New Roman" w:cs="Times New Roman"/>
          <w:sz w:val="28"/>
          <w:szCs w:val="28"/>
        </w:rPr>
        <w:t>На подготовительной стадии исследования мы провели углублённый поиск публикаций в международных и национальных базах данных (PubMed, Scopus, Web of Science, eLibrary, Google Scholar), а также обзор официальной статистики и нормативных документов. Основной целью этого этапа являлось изучение текущих научных данных по репродуктивному здоровью, рождаемости, заболеваемости и смертности среди женщин, а также подходов к оценке бремени хронических заболеваний с использованием DALY, YLL, YLD.</w:t>
      </w:r>
    </w:p>
    <w:p w14:paraId="540E8DFC" w14:textId="77777777" w:rsidR="00BD2AF2" w:rsidRPr="00224A57" w:rsidRDefault="00BD2AF2" w:rsidP="00BD2AF2">
      <w:pPr>
        <w:rPr>
          <w:rFonts w:ascii="Times New Roman" w:hAnsi="Times New Roman" w:cs="Times New Roman"/>
          <w:sz w:val="28"/>
          <w:szCs w:val="28"/>
        </w:rPr>
      </w:pPr>
      <w:r w:rsidRPr="00224A57">
        <w:rPr>
          <w:rFonts w:ascii="Times New Roman" w:hAnsi="Times New Roman" w:cs="Times New Roman"/>
          <w:sz w:val="28"/>
          <w:szCs w:val="28"/>
        </w:rPr>
        <w:t>Планирование этапов работы легло в основу составления календарного плана и последовательности выполняемых нами исследовательских работ, включая сбор, обработку и интерпретацию данных, построение прогнозных моделей и формирование прикладных решений.</w:t>
      </w:r>
    </w:p>
    <w:p w14:paraId="12D517AE" w14:textId="2AC47983" w:rsidR="00B3722B" w:rsidRPr="00224A57" w:rsidRDefault="00BD2AF2" w:rsidP="00B3722B">
      <w:pPr>
        <w:rPr>
          <w:rFonts w:ascii="Times New Roman" w:hAnsi="Times New Roman" w:cs="Times New Roman"/>
          <w:sz w:val="28"/>
          <w:szCs w:val="28"/>
          <w:lang w:val="kk-KZ"/>
        </w:rPr>
      </w:pPr>
      <w:r w:rsidRPr="00224A57">
        <w:rPr>
          <w:rFonts w:ascii="Times New Roman" w:hAnsi="Times New Roman" w:cs="Times New Roman"/>
          <w:sz w:val="28"/>
          <w:szCs w:val="28"/>
        </w:rPr>
        <w:t>Для выполнения первой задачи</w:t>
      </w:r>
      <w:r w:rsidR="00F4433B" w:rsidRPr="00224A57">
        <w:rPr>
          <w:rFonts w:ascii="Times New Roman" w:hAnsi="Times New Roman" w:cs="Times New Roman"/>
          <w:iCs/>
          <w:sz w:val="28"/>
          <w:szCs w:val="28"/>
        </w:rPr>
        <w:t xml:space="preserve"> </w:t>
      </w:r>
      <w:r w:rsidRPr="00224A57">
        <w:rPr>
          <w:rFonts w:ascii="Times New Roman" w:hAnsi="Times New Roman" w:cs="Times New Roman"/>
          <w:iCs/>
          <w:sz w:val="28"/>
          <w:szCs w:val="28"/>
        </w:rPr>
        <w:t>«</w:t>
      </w:r>
      <w:r w:rsidR="0055502B" w:rsidRPr="0055502B">
        <w:rPr>
          <w:rFonts w:ascii="Times New Roman" w:hAnsi="Times New Roman" w:cs="Times New Roman"/>
          <w:iCs/>
          <w:sz w:val="28"/>
          <w:szCs w:val="28"/>
        </w:rPr>
        <w:t>Провести оценку изменений заболеваемости и смертности среди женского населения Казахстана до, во время и после пандемии COVID-19 (2017-2023 гг.)</w:t>
      </w:r>
      <w:r w:rsidR="0055502B" w:rsidRPr="0055502B">
        <w:rPr>
          <w:rFonts w:ascii="Times New Roman" w:hAnsi="Times New Roman" w:cs="Times New Roman"/>
          <w:iCs/>
          <w:sz w:val="28"/>
          <w:szCs w:val="28"/>
          <w:lang w:val="kk-KZ"/>
        </w:rPr>
        <w:t>, а также влияние пандемии на рождаемость</w:t>
      </w:r>
      <w:r w:rsidRPr="00224A57">
        <w:rPr>
          <w:rFonts w:ascii="Times New Roman" w:hAnsi="Times New Roman" w:cs="Times New Roman"/>
          <w:iCs/>
          <w:sz w:val="28"/>
          <w:szCs w:val="28"/>
        </w:rPr>
        <w:t>»</w:t>
      </w:r>
      <w:r w:rsidR="00F4433B"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проведён ретроспективный анализ статистических данных Министерства здравоохранения РК. Использовались таблицы заболеваемости (по классам болезней) и смертности (по полу и причинам), отдельно анализировалась динамика </w:t>
      </w:r>
      <w:r w:rsidR="0055733B">
        <w:rPr>
          <w:rFonts w:ascii="Times New Roman" w:hAnsi="Times New Roman" w:cs="Times New Roman"/>
          <w:sz w:val="28"/>
          <w:szCs w:val="28"/>
        </w:rPr>
        <w:t>НИЗ</w:t>
      </w:r>
      <w:r w:rsidRPr="00224A57">
        <w:rPr>
          <w:rFonts w:ascii="Times New Roman" w:hAnsi="Times New Roman" w:cs="Times New Roman"/>
          <w:sz w:val="28"/>
          <w:szCs w:val="28"/>
        </w:rPr>
        <w:t>. Данные систематизированы в сводные таблицы, рассчитаны темпы прироста, абсолютные и относительные показатели.</w:t>
      </w:r>
    </w:p>
    <w:p w14:paraId="675718CA" w14:textId="4B7C16D2" w:rsidR="00BD2AF2" w:rsidRPr="00224A57" w:rsidRDefault="00BD2AF2" w:rsidP="00B3722B">
      <w:pPr>
        <w:rPr>
          <w:rFonts w:ascii="Times New Roman" w:hAnsi="Times New Roman" w:cs="Times New Roman"/>
          <w:sz w:val="28"/>
          <w:szCs w:val="28"/>
          <w:lang w:val="kk-KZ"/>
        </w:rPr>
      </w:pPr>
      <w:r w:rsidRPr="00224A57">
        <w:rPr>
          <w:rFonts w:ascii="Times New Roman" w:hAnsi="Times New Roman" w:cs="Times New Roman"/>
          <w:sz w:val="28"/>
          <w:szCs w:val="28"/>
        </w:rPr>
        <w:t xml:space="preserve">Для выполнения </w:t>
      </w:r>
      <w:r w:rsidR="0055502B">
        <w:rPr>
          <w:rFonts w:ascii="Times New Roman" w:hAnsi="Times New Roman" w:cs="Times New Roman"/>
          <w:sz w:val="28"/>
          <w:szCs w:val="28"/>
          <w:lang w:val="kk-KZ"/>
        </w:rPr>
        <w:t>второго раздела задачи, относительно влияния пандемии на рождаемость</w:t>
      </w:r>
      <w:r w:rsidR="0055502B">
        <w:rPr>
          <w:rFonts w:ascii="Times New Roman" w:hAnsi="Times New Roman" w:cs="Times New Roman"/>
          <w:iCs/>
          <w:sz w:val="28"/>
          <w:szCs w:val="28"/>
          <w:lang w:val="kk-KZ"/>
        </w:rPr>
        <w:t xml:space="preserve">, </w:t>
      </w:r>
      <w:r w:rsidRPr="00224A57">
        <w:rPr>
          <w:rFonts w:ascii="Times New Roman" w:hAnsi="Times New Roman" w:cs="Times New Roman"/>
          <w:sz w:val="28"/>
          <w:szCs w:val="28"/>
        </w:rPr>
        <w:t>использован метод анализа прерывистых временных рядов (Interrupted Time Series, ITS), позволяющий выявить изменение тенденции рождаемости через девять месяцев после объявления локдауна. Для анализа применена линейная регрессия с учётом «локдаун»-переменной и поправки на численность женщин репродуктивного возраста.</w:t>
      </w:r>
    </w:p>
    <w:p w14:paraId="2E0A9FAA" w14:textId="63521129" w:rsidR="00BD2AF2" w:rsidRPr="00224A57" w:rsidRDefault="00BD2AF2" w:rsidP="00B3722B">
      <w:pPr>
        <w:rPr>
          <w:rFonts w:ascii="Times New Roman" w:hAnsi="Times New Roman" w:cs="Times New Roman"/>
          <w:sz w:val="28"/>
          <w:szCs w:val="28"/>
          <w:lang w:val="kk-KZ"/>
        </w:rPr>
      </w:pPr>
      <w:r w:rsidRPr="00224A57">
        <w:rPr>
          <w:rFonts w:ascii="Times New Roman" w:hAnsi="Times New Roman" w:cs="Times New Roman"/>
          <w:sz w:val="28"/>
          <w:szCs w:val="28"/>
        </w:rPr>
        <w:t xml:space="preserve">Для выполнения </w:t>
      </w:r>
      <w:r w:rsidR="0055502B">
        <w:rPr>
          <w:rFonts w:ascii="Times New Roman" w:hAnsi="Times New Roman" w:cs="Times New Roman"/>
          <w:sz w:val="28"/>
          <w:szCs w:val="28"/>
          <w:lang w:val="kk-KZ"/>
        </w:rPr>
        <w:t xml:space="preserve">второй задачи </w:t>
      </w:r>
      <w:r w:rsidRPr="00224A57">
        <w:rPr>
          <w:rFonts w:ascii="Times New Roman" w:hAnsi="Times New Roman" w:cs="Times New Roman"/>
          <w:iCs/>
          <w:sz w:val="28"/>
          <w:szCs w:val="28"/>
        </w:rPr>
        <w:t>«</w:t>
      </w:r>
      <w:r w:rsidR="0055502B">
        <w:rPr>
          <w:rFonts w:ascii="Times New Roman" w:hAnsi="Times New Roman" w:cs="Times New Roman"/>
          <w:iCs/>
          <w:sz w:val="28"/>
          <w:szCs w:val="28"/>
          <w:lang w:val="kk-KZ"/>
        </w:rPr>
        <w:t>Оценить структуру бремени хронических неинфекционных заболеваний у женщин репродуктивного возраста в Казахстане и составить прогноз развития до 2030 г.</w:t>
      </w:r>
      <w:r w:rsidRPr="00224A57">
        <w:rPr>
          <w:rFonts w:ascii="Times New Roman" w:hAnsi="Times New Roman" w:cs="Times New Roman"/>
          <w:iCs/>
          <w:sz w:val="28"/>
          <w:szCs w:val="28"/>
        </w:rPr>
        <w:t>»</w:t>
      </w:r>
      <w:r w:rsidR="00F4433B"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проведён анализ показателей DALY, YLL, YLD на основе данных IHME (Global Burden of Disease 2019). Построены ARIMA-модели с прогнозом на 2020–2030 гг. </w:t>
      </w:r>
    </w:p>
    <w:p w14:paraId="2F33C2D2" w14:textId="36FB1836" w:rsidR="0055502B" w:rsidRDefault="00BD2AF2" w:rsidP="001764DC">
      <w:pPr>
        <w:rPr>
          <w:rFonts w:ascii="Times New Roman" w:hAnsi="Times New Roman" w:cs="Times New Roman"/>
          <w:sz w:val="28"/>
          <w:szCs w:val="28"/>
          <w:lang w:val="kk-KZ"/>
        </w:rPr>
      </w:pPr>
      <w:r w:rsidRPr="00224A57">
        <w:rPr>
          <w:rFonts w:ascii="Times New Roman" w:hAnsi="Times New Roman" w:cs="Times New Roman"/>
          <w:sz w:val="28"/>
          <w:szCs w:val="28"/>
        </w:rPr>
        <w:t xml:space="preserve">Для выполнения </w:t>
      </w:r>
      <w:r w:rsidR="001764DC">
        <w:rPr>
          <w:rFonts w:ascii="Times New Roman" w:hAnsi="Times New Roman" w:cs="Times New Roman"/>
          <w:sz w:val="28"/>
          <w:szCs w:val="28"/>
          <w:lang w:val="kk-KZ"/>
        </w:rPr>
        <w:t xml:space="preserve">третьей </w:t>
      </w:r>
      <w:r w:rsidR="001764DC" w:rsidRPr="00224A57">
        <w:rPr>
          <w:rFonts w:ascii="Times New Roman" w:hAnsi="Times New Roman" w:cs="Times New Roman"/>
          <w:sz w:val="28"/>
          <w:szCs w:val="28"/>
        </w:rPr>
        <w:t>задачи</w:t>
      </w:r>
      <w:r w:rsidR="001764DC">
        <w:rPr>
          <w:rFonts w:ascii="Times New Roman" w:hAnsi="Times New Roman" w:cs="Times New Roman"/>
          <w:sz w:val="28"/>
          <w:szCs w:val="28"/>
          <w:lang w:val="kk-KZ"/>
        </w:rPr>
        <w:t xml:space="preserve"> </w:t>
      </w:r>
      <w:r w:rsidR="001764DC" w:rsidRPr="001764DC">
        <w:rPr>
          <w:rFonts w:ascii="Times New Roman" w:hAnsi="Times New Roman" w:cs="Times New Roman"/>
          <w:sz w:val="28"/>
          <w:szCs w:val="28"/>
        </w:rPr>
        <w:t>«Оценить уровень медицинской информированности и медицинской активности женщин в постпандемический</w:t>
      </w:r>
      <w:r w:rsidR="001764DC" w:rsidRPr="001764DC">
        <w:rPr>
          <w:rFonts w:ascii="Times New Roman" w:hAnsi="Times New Roman" w:cs="Times New Roman"/>
          <w:i/>
          <w:iCs/>
          <w:sz w:val="28"/>
          <w:szCs w:val="28"/>
        </w:rPr>
        <w:t xml:space="preserve"> </w:t>
      </w:r>
      <w:r w:rsidR="001764DC" w:rsidRPr="001764DC">
        <w:rPr>
          <w:rFonts w:ascii="Times New Roman" w:hAnsi="Times New Roman" w:cs="Times New Roman"/>
          <w:sz w:val="28"/>
          <w:szCs w:val="28"/>
        </w:rPr>
        <w:t>период»,</w:t>
      </w:r>
      <w:r w:rsidR="001764DC" w:rsidRPr="001764DC">
        <w:rPr>
          <w:rFonts w:ascii="Times New Roman" w:hAnsi="Times New Roman" w:cs="Times New Roman"/>
          <w:sz w:val="28"/>
          <w:szCs w:val="28"/>
        </w:rPr>
        <w:br/>
        <w:t>было проведено масштабное социологическое исследование, охватившее 2312 женщин из всех макрорегионов Казахстана (Север, Юг, Восток, Запад, Центр).</w:t>
      </w:r>
    </w:p>
    <w:p w14:paraId="76BFFA3D" w14:textId="77777777"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lastRenderedPageBreak/>
        <w:t>Целью анкетирования являлось выявление уровня медицинской грамотности, отношения к мерам профилактики и вакцинации, доверия к источникам информации о COVID-19, а также изучение региональных и возрастных различий в установках и поведении. Для достижения цели была разработана стандартизированная анкета, включающая 28 вопросов и дополнительно шкалу Лайкерта для оценки отношения к профилактическим мерам, восприятию риска и вакцинации.</w:t>
      </w:r>
    </w:p>
    <w:p w14:paraId="3DEFE5A7" w14:textId="77777777"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t>Анкета была структурирована по следующим тематическим блокам: знания о COVID-19 (симптоматика, пути передачи, меры индивидуальной защиты), источники информации и уровень доверия к ним (официальные ресурсы, врачи, социальные сети), личный опыт заболевания и вакцинации, а также восприятие мер здравоохранения и готовность следовать официальным рекомендациям. Включение шкалы Лайкерта позволило количественно оценить субъективные установки и тревожность, а также степень готовности респондентов к соблюдению санитарных норм.</w:t>
      </w:r>
    </w:p>
    <w:p w14:paraId="374A1C4C" w14:textId="491A149E"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t>Стратификация респондентов проводилась по возрасту (группы 18</w:t>
      </w:r>
      <w:r>
        <w:rPr>
          <w:rFonts w:ascii="Times New Roman" w:hAnsi="Times New Roman" w:cs="Times New Roman"/>
          <w:sz w:val="28"/>
          <w:szCs w:val="28"/>
          <w:lang w:val="ru-KZ"/>
        </w:rPr>
        <w:t>-</w:t>
      </w:r>
      <w:r w:rsidRPr="001764DC">
        <w:rPr>
          <w:rFonts w:ascii="Times New Roman" w:hAnsi="Times New Roman" w:cs="Times New Roman"/>
          <w:sz w:val="28"/>
          <w:szCs w:val="28"/>
          <w:lang w:val="ru-KZ"/>
        </w:rPr>
        <w:t>29, 30</w:t>
      </w:r>
      <w:r>
        <w:rPr>
          <w:rFonts w:ascii="Times New Roman" w:hAnsi="Times New Roman" w:cs="Times New Roman"/>
          <w:sz w:val="28"/>
          <w:szCs w:val="28"/>
          <w:lang w:val="ru-KZ"/>
        </w:rPr>
        <w:t>-</w:t>
      </w:r>
      <w:r w:rsidRPr="001764DC">
        <w:rPr>
          <w:rFonts w:ascii="Times New Roman" w:hAnsi="Times New Roman" w:cs="Times New Roman"/>
          <w:sz w:val="28"/>
          <w:szCs w:val="28"/>
          <w:lang w:val="ru-KZ"/>
        </w:rPr>
        <w:t>39, 40</w:t>
      </w:r>
      <w:r>
        <w:rPr>
          <w:rFonts w:ascii="Times New Roman" w:hAnsi="Times New Roman" w:cs="Times New Roman"/>
          <w:sz w:val="28"/>
          <w:szCs w:val="28"/>
          <w:lang w:val="ru-KZ"/>
        </w:rPr>
        <w:t>-</w:t>
      </w:r>
      <w:r w:rsidRPr="001764DC">
        <w:rPr>
          <w:rFonts w:ascii="Times New Roman" w:hAnsi="Times New Roman" w:cs="Times New Roman"/>
          <w:sz w:val="28"/>
          <w:szCs w:val="28"/>
          <w:lang w:val="ru-KZ"/>
        </w:rPr>
        <w:t>49, 60 лет и старше), месту проживания (город/село), региону, уровню образования и занятости, что позволило провести сравнительный анализ между различными социальными и территориальными группами.</w:t>
      </w:r>
    </w:p>
    <w:p w14:paraId="312C6747" w14:textId="75C25368"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t xml:space="preserve">Анкетирование проводилось в электронном формате, данные собирались анонимно и добровольно. Период сбора данных: сентябрь </w:t>
      </w:r>
      <w:r>
        <w:rPr>
          <w:rFonts w:ascii="Times New Roman" w:hAnsi="Times New Roman" w:cs="Times New Roman"/>
          <w:sz w:val="28"/>
          <w:szCs w:val="28"/>
          <w:lang w:val="ru-KZ"/>
        </w:rPr>
        <w:t>-</w:t>
      </w:r>
      <w:r w:rsidRPr="001764DC">
        <w:rPr>
          <w:rFonts w:ascii="Times New Roman" w:hAnsi="Times New Roman" w:cs="Times New Roman"/>
          <w:sz w:val="28"/>
          <w:szCs w:val="28"/>
          <w:lang w:val="ru-KZ"/>
        </w:rPr>
        <w:t xml:space="preserve"> ноябрь 2023 года.</w:t>
      </w:r>
    </w:p>
    <w:p w14:paraId="0F82D634" w14:textId="77777777"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t>Полученные данные были обработаны в программе SPSS v.20.0 (IBM, США) с использованием методов описательной статистики, χ²-критерия и t-теста. Для визуализации результатов применялись графические модули библиотеки matplotlib в среде Python. Кроме того, была рассчитана обобщённая шкала отношения к мерам профилактики COVID-19, отражающая интегральный уровень лояльности и доверия женщин к официальным мерам защиты.</w:t>
      </w:r>
    </w:p>
    <w:p w14:paraId="29604057" w14:textId="77777777" w:rsidR="001764DC" w:rsidRPr="001764DC" w:rsidRDefault="001764DC" w:rsidP="001764DC">
      <w:pPr>
        <w:rPr>
          <w:rFonts w:ascii="Times New Roman" w:hAnsi="Times New Roman" w:cs="Times New Roman"/>
          <w:sz w:val="28"/>
          <w:szCs w:val="28"/>
          <w:lang w:val="ru-KZ"/>
        </w:rPr>
      </w:pPr>
      <w:r w:rsidRPr="001764DC">
        <w:rPr>
          <w:rFonts w:ascii="Times New Roman" w:hAnsi="Times New Roman" w:cs="Times New Roman"/>
          <w:sz w:val="28"/>
          <w:szCs w:val="28"/>
          <w:lang w:val="ru-KZ"/>
        </w:rPr>
        <w:t>Результаты анкетирования представлены в аналитической части диссертации (раздел 3.3), а также использованы при формулировании практических рекомендаций (раздел 4). Проведённое исследование позволило получить значимые данные о медицинской активности и информированности женщин в условиях пандемии и в постпандемический период, а также обосновать необходимость адаптации коммуникационных и профилактических стратегий в здравоохранении Казахстана.</w:t>
      </w:r>
    </w:p>
    <w:p w14:paraId="56014226" w14:textId="17D41D2B" w:rsidR="00BD2AF2" w:rsidRDefault="001764DC" w:rsidP="00B3722B">
      <w:pPr>
        <w:rPr>
          <w:rFonts w:ascii="Times New Roman" w:hAnsi="Times New Roman" w:cs="Times New Roman"/>
          <w:sz w:val="28"/>
          <w:szCs w:val="28"/>
          <w:lang w:val="kk-KZ"/>
        </w:rPr>
      </w:pPr>
      <w:r w:rsidRPr="001764DC">
        <w:rPr>
          <w:rFonts w:ascii="Times New Roman" w:hAnsi="Times New Roman" w:cs="Times New Roman"/>
          <w:sz w:val="28"/>
          <w:szCs w:val="28"/>
        </w:rPr>
        <w:t xml:space="preserve">Для выполнения четвёртой задачи «Разработать приоритетные направления программы по снижению бремени хронических неинфекционных заболеваний и укреплению репродуктивного здоровья женщин» автором были систематизированы полученные результаты, выделены ключевые приоритеты в укреплении женского здоровья в постпандемический период. На основе данных анализа разработано и подготовлено методическое пособие по применению показателя DALY в целях оценки приоритетов здравоохранения и планирования профилактических стратегий в отношении неинфекционных заболеваний. </w:t>
      </w:r>
    </w:p>
    <w:p w14:paraId="468B36EA" w14:textId="77777777" w:rsidR="00C84493" w:rsidRDefault="00C84493" w:rsidP="00273872">
      <w:pPr>
        <w:ind w:right="140" w:firstLine="0"/>
        <w:rPr>
          <w:rFonts w:ascii="Times New Roman" w:hAnsi="Times New Roman" w:cs="Times New Roman"/>
          <w:sz w:val="28"/>
          <w:szCs w:val="28"/>
          <w:lang w:val="kk-KZ"/>
        </w:rPr>
      </w:pPr>
    </w:p>
    <w:p w14:paraId="6916EF86" w14:textId="203C5B67" w:rsidR="00BD2AF2" w:rsidRPr="00224A57" w:rsidRDefault="00BD2AF2" w:rsidP="00273872">
      <w:pPr>
        <w:ind w:right="140" w:firstLine="0"/>
        <w:rPr>
          <w:rFonts w:ascii="Times New Roman" w:hAnsi="Times New Roman" w:cs="Times New Roman"/>
          <w:sz w:val="28"/>
          <w:szCs w:val="28"/>
          <w:lang w:val="kk-KZ"/>
        </w:rPr>
      </w:pPr>
      <w:r w:rsidRPr="00224A57">
        <w:rPr>
          <w:rFonts w:ascii="Times New Roman" w:hAnsi="Times New Roman" w:cs="Times New Roman"/>
          <w:sz w:val="28"/>
          <w:szCs w:val="28"/>
          <w:lang w:val="kk-KZ"/>
        </w:rPr>
        <w:lastRenderedPageBreak/>
        <w:t>Таблица 1 – Программа исследования</w:t>
      </w:r>
    </w:p>
    <w:p w14:paraId="219F7AFF" w14:textId="77777777" w:rsidR="004A4B8C" w:rsidRPr="00224A57" w:rsidRDefault="004A4B8C" w:rsidP="00BD2AF2">
      <w:pPr>
        <w:ind w:firstLine="0"/>
        <w:rPr>
          <w:rFonts w:ascii="Times New Roman" w:hAnsi="Times New Roman" w:cs="Times New Roman"/>
          <w:sz w:val="28"/>
          <w:szCs w:val="28"/>
          <w:lang w:val="kk-KZ"/>
        </w:rPr>
      </w:pPr>
    </w:p>
    <w:tbl>
      <w:tblPr>
        <w:tblStyle w:val="af3"/>
        <w:tblW w:w="0" w:type="auto"/>
        <w:tblInd w:w="108" w:type="dxa"/>
        <w:tblLayout w:type="fixed"/>
        <w:tblLook w:val="04A0" w:firstRow="1" w:lastRow="0" w:firstColumn="1" w:lastColumn="0" w:noHBand="0" w:noVBand="1"/>
      </w:tblPr>
      <w:tblGrid>
        <w:gridCol w:w="2629"/>
        <w:gridCol w:w="2200"/>
        <w:gridCol w:w="2288"/>
        <w:gridCol w:w="2522"/>
      </w:tblGrid>
      <w:tr w:rsidR="00BD2AF2" w:rsidRPr="00224A57" w14:paraId="0E4FDF90" w14:textId="77777777" w:rsidTr="00273872">
        <w:tc>
          <w:tcPr>
            <w:tcW w:w="2629" w:type="dxa"/>
          </w:tcPr>
          <w:p w14:paraId="1B27EB17" w14:textId="30BE238D" w:rsidR="00BD2AF2" w:rsidRPr="00224A57" w:rsidRDefault="00BD2AF2" w:rsidP="00BD2AF2">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Задач</w:t>
            </w:r>
            <w:r w:rsidR="004A4B8C" w:rsidRPr="00224A57">
              <w:rPr>
                <w:rFonts w:ascii="Times New Roman" w:hAnsi="Times New Roman" w:cs="Times New Roman"/>
                <w:sz w:val="28"/>
                <w:szCs w:val="28"/>
                <w:lang w:val="kk-KZ"/>
              </w:rPr>
              <w:t>и</w:t>
            </w:r>
            <w:r w:rsidRPr="00224A57">
              <w:rPr>
                <w:rFonts w:ascii="Times New Roman" w:hAnsi="Times New Roman" w:cs="Times New Roman"/>
                <w:sz w:val="28"/>
                <w:szCs w:val="28"/>
                <w:lang w:val="kk-KZ"/>
              </w:rPr>
              <w:t xml:space="preserve"> исследования</w:t>
            </w:r>
          </w:p>
        </w:tc>
        <w:tc>
          <w:tcPr>
            <w:tcW w:w="2200" w:type="dxa"/>
          </w:tcPr>
          <w:p w14:paraId="65729DDB" w14:textId="74AD93D2" w:rsidR="00BD2AF2" w:rsidRPr="00224A57" w:rsidRDefault="00BD2AF2" w:rsidP="00BD2AF2">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Объекты и объем исследования</w:t>
            </w:r>
          </w:p>
        </w:tc>
        <w:tc>
          <w:tcPr>
            <w:tcW w:w="2288" w:type="dxa"/>
          </w:tcPr>
          <w:p w14:paraId="791EC5DA" w14:textId="384316AB" w:rsidR="00BD2AF2" w:rsidRPr="00224A57" w:rsidRDefault="00BD2AF2" w:rsidP="00BD2AF2">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Методы исследования</w:t>
            </w:r>
          </w:p>
        </w:tc>
        <w:tc>
          <w:tcPr>
            <w:tcW w:w="2522" w:type="dxa"/>
          </w:tcPr>
          <w:p w14:paraId="2C994098" w14:textId="7B31A44C" w:rsidR="00BD2AF2" w:rsidRPr="00224A57" w:rsidRDefault="00BD2AF2" w:rsidP="00BD2AF2">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Результаты исследования</w:t>
            </w:r>
          </w:p>
        </w:tc>
      </w:tr>
      <w:tr w:rsidR="00BD2AF2" w:rsidRPr="00224A57" w14:paraId="26F3FD25" w14:textId="77777777" w:rsidTr="00273872">
        <w:tc>
          <w:tcPr>
            <w:tcW w:w="2629" w:type="dxa"/>
          </w:tcPr>
          <w:p w14:paraId="3BAB0F91" w14:textId="56B84B3A" w:rsidR="00BD2AF2" w:rsidRPr="00224A57" w:rsidRDefault="00741781" w:rsidP="00F4433B">
            <w:pPr>
              <w:ind w:firstLine="0"/>
              <w:jc w:val="left"/>
              <w:rPr>
                <w:rFonts w:ascii="Times New Roman" w:hAnsi="Times New Roman" w:cs="Times New Roman"/>
                <w:sz w:val="28"/>
                <w:szCs w:val="28"/>
                <w:lang w:val="kk-KZ"/>
              </w:rPr>
            </w:pPr>
            <w:r w:rsidRPr="00741781">
              <w:rPr>
                <w:rFonts w:ascii="Times New Roman" w:hAnsi="Times New Roman" w:cs="Times New Roman"/>
                <w:sz w:val="28"/>
                <w:szCs w:val="28"/>
              </w:rPr>
              <w:t>1. Оценка изменений заболеваемости, смертности и рождаемости среди женского населения Казахстана (2017–2023 гг.)</w:t>
            </w:r>
          </w:p>
        </w:tc>
        <w:tc>
          <w:tcPr>
            <w:tcW w:w="2200" w:type="dxa"/>
          </w:tcPr>
          <w:p w14:paraId="2C810BF0" w14:textId="7BD3D397" w:rsidR="00BD2AF2" w:rsidRPr="00224A57" w:rsidRDefault="00774149" w:rsidP="00F4433B">
            <w:pPr>
              <w:ind w:firstLine="0"/>
              <w:jc w:val="left"/>
              <w:rPr>
                <w:rFonts w:ascii="Times New Roman" w:hAnsi="Times New Roman" w:cs="Times New Roman"/>
                <w:sz w:val="28"/>
                <w:szCs w:val="28"/>
              </w:rPr>
            </w:pPr>
            <w:r w:rsidRPr="00224A57">
              <w:rPr>
                <w:rFonts w:ascii="Times New Roman" w:hAnsi="Times New Roman" w:cs="Times New Roman"/>
                <w:sz w:val="28"/>
                <w:szCs w:val="28"/>
              </w:rPr>
              <w:t>Женское население Казахстан</w:t>
            </w:r>
            <w:r w:rsidR="004A4B8C" w:rsidRPr="00224A57">
              <w:rPr>
                <w:rFonts w:ascii="Times New Roman" w:hAnsi="Times New Roman" w:cs="Times New Roman"/>
                <w:sz w:val="28"/>
                <w:szCs w:val="28"/>
              </w:rPr>
              <w:t>а.</w:t>
            </w:r>
            <w:r w:rsidRPr="00224A57">
              <w:rPr>
                <w:rFonts w:ascii="Times New Roman" w:hAnsi="Times New Roman" w:cs="Times New Roman"/>
                <w:sz w:val="28"/>
                <w:szCs w:val="28"/>
              </w:rPr>
              <w:t xml:space="preserve"> </w:t>
            </w:r>
            <w:r w:rsidR="004A4B8C" w:rsidRPr="00224A57">
              <w:rPr>
                <w:rFonts w:ascii="Times New Roman" w:hAnsi="Times New Roman" w:cs="Times New Roman"/>
                <w:sz w:val="28"/>
                <w:szCs w:val="28"/>
              </w:rPr>
              <w:t>С</w:t>
            </w:r>
            <w:r w:rsidRPr="00224A57">
              <w:rPr>
                <w:rFonts w:ascii="Times New Roman" w:hAnsi="Times New Roman" w:cs="Times New Roman"/>
                <w:sz w:val="28"/>
                <w:szCs w:val="28"/>
              </w:rPr>
              <w:t>татистически</w:t>
            </w:r>
            <w:r w:rsidR="004A4B8C" w:rsidRPr="00224A57">
              <w:rPr>
                <w:rFonts w:ascii="Times New Roman" w:hAnsi="Times New Roman" w:cs="Times New Roman"/>
                <w:sz w:val="28"/>
                <w:szCs w:val="28"/>
              </w:rPr>
              <w:t>й</w:t>
            </w:r>
            <w:r w:rsidRPr="00224A57">
              <w:rPr>
                <w:rFonts w:ascii="Times New Roman" w:hAnsi="Times New Roman" w:cs="Times New Roman"/>
                <w:sz w:val="28"/>
                <w:szCs w:val="28"/>
              </w:rPr>
              <w:t xml:space="preserve"> сборник</w:t>
            </w:r>
            <w:r w:rsidR="004A4B8C" w:rsidRPr="00224A57">
              <w:rPr>
                <w:rFonts w:ascii="Times New Roman" w:hAnsi="Times New Roman" w:cs="Times New Roman"/>
                <w:sz w:val="28"/>
                <w:szCs w:val="28"/>
              </w:rPr>
              <w:t xml:space="preserve"> «Здоровье населения и деятельность здравоохранения РК»</w:t>
            </w:r>
            <w:r w:rsidRPr="00224A57">
              <w:rPr>
                <w:rFonts w:ascii="Times New Roman" w:hAnsi="Times New Roman" w:cs="Times New Roman"/>
                <w:sz w:val="28"/>
                <w:szCs w:val="28"/>
              </w:rPr>
              <w:t xml:space="preserve"> (14 классов болезней, таблицы № 3, № 7, № 12)</w:t>
            </w:r>
            <w:r w:rsidR="004A4B8C" w:rsidRPr="00224A57">
              <w:rPr>
                <w:rFonts w:ascii="Times New Roman" w:hAnsi="Times New Roman" w:cs="Times New Roman"/>
                <w:sz w:val="28"/>
                <w:szCs w:val="28"/>
              </w:rPr>
              <w:t xml:space="preserve"> за 2017-2023 гг.</w:t>
            </w:r>
          </w:p>
        </w:tc>
        <w:tc>
          <w:tcPr>
            <w:tcW w:w="2288" w:type="dxa"/>
            <w:vAlign w:val="center"/>
          </w:tcPr>
          <w:p w14:paraId="6DB3BCFE" w14:textId="2D6899F1" w:rsidR="00BD2AF2" w:rsidRPr="00224A57" w:rsidRDefault="00741781" w:rsidP="00DD11C4">
            <w:pPr>
              <w:ind w:firstLine="0"/>
              <w:rPr>
                <w:rFonts w:ascii="Times New Roman" w:hAnsi="Times New Roman" w:cs="Times New Roman"/>
                <w:sz w:val="28"/>
                <w:szCs w:val="28"/>
                <w:lang w:val="kk-KZ"/>
              </w:rPr>
            </w:pPr>
            <w:r w:rsidRPr="00741781">
              <w:rPr>
                <w:rFonts w:ascii="Times New Roman" w:hAnsi="Times New Roman" w:cs="Times New Roman"/>
                <w:sz w:val="28"/>
                <w:szCs w:val="28"/>
              </w:rPr>
              <w:t>Ретроспективный анализ; расчет приростов; ITS-анализ (Interrupted Time Series); линейная</w:t>
            </w:r>
          </w:p>
        </w:tc>
        <w:tc>
          <w:tcPr>
            <w:tcW w:w="2522" w:type="dxa"/>
            <w:vAlign w:val="center"/>
          </w:tcPr>
          <w:p w14:paraId="23664F11" w14:textId="2368D8A0"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Выявлены тренды: снижение рождаемости, рост НИЗ, пиковая смертность в 2021 г.</w:t>
            </w:r>
          </w:p>
        </w:tc>
      </w:tr>
      <w:tr w:rsidR="00BD2AF2" w:rsidRPr="00224A57" w14:paraId="6E1B3E66" w14:textId="77777777" w:rsidTr="00273872">
        <w:tc>
          <w:tcPr>
            <w:tcW w:w="2629" w:type="dxa"/>
            <w:vAlign w:val="center"/>
          </w:tcPr>
          <w:p w14:paraId="7943303B" w14:textId="18EAD55F" w:rsidR="00BD2AF2" w:rsidRPr="00224A57" w:rsidRDefault="00741781" w:rsidP="00273872">
            <w:pPr>
              <w:ind w:firstLine="0"/>
              <w:jc w:val="left"/>
              <w:rPr>
                <w:rFonts w:ascii="Times New Roman" w:hAnsi="Times New Roman" w:cs="Times New Roman"/>
                <w:sz w:val="28"/>
                <w:szCs w:val="28"/>
                <w:lang w:val="kk-KZ"/>
              </w:rPr>
            </w:pPr>
            <w:r w:rsidRPr="00741781">
              <w:rPr>
                <w:rFonts w:ascii="Times New Roman" w:hAnsi="Times New Roman" w:cs="Times New Roman"/>
                <w:sz w:val="28"/>
                <w:szCs w:val="28"/>
              </w:rPr>
              <w:t>2. Оценка структуры бремени хронических неинфекционных заболеваний и прогноз до 2030 г.</w:t>
            </w:r>
          </w:p>
        </w:tc>
        <w:tc>
          <w:tcPr>
            <w:tcW w:w="2200" w:type="dxa"/>
            <w:vAlign w:val="center"/>
          </w:tcPr>
          <w:p w14:paraId="219E45B1" w14:textId="10EBACA8"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Данные</w:t>
            </w:r>
            <w:r w:rsidRPr="00741781">
              <w:rPr>
                <w:rFonts w:ascii="Times New Roman" w:hAnsi="Times New Roman" w:cs="Times New Roman"/>
                <w:sz w:val="28"/>
                <w:szCs w:val="28"/>
                <w:lang w:val="en-US"/>
              </w:rPr>
              <w:t xml:space="preserve"> Global Burden of Disease (IHME), </w:t>
            </w:r>
            <w:r w:rsidRPr="00741781">
              <w:rPr>
                <w:rFonts w:ascii="Times New Roman" w:hAnsi="Times New Roman" w:cs="Times New Roman"/>
                <w:sz w:val="28"/>
                <w:szCs w:val="28"/>
              </w:rPr>
              <w:t>женщины</w:t>
            </w:r>
            <w:r w:rsidRPr="00741781">
              <w:rPr>
                <w:rFonts w:ascii="Times New Roman" w:hAnsi="Times New Roman" w:cs="Times New Roman"/>
                <w:sz w:val="28"/>
                <w:szCs w:val="28"/>
                <w:lang w:val="en-US"/>
              </w:rPr>
              <w:t xml:space="preserve"> 15–49 </w:t>
            </w:r>
            <w:r w:rsidRPr="00741781">
              <w:rPr>
                <w:rFonts w:ascii="Times New Roman" w:hAnsi="Times New Roman" w:cs="Times New Roman"/>
                <w:sz w:val="28"/>
                <w:szCs w:val="28"/>
              </w:rPr>
              <w:t>лет</w:t>
            </w:r>
            <w:r w:rsidRPr="00741781">
              <w:rPr>
                <w:rFonts w:ascii="Times New Roman" w:hAnsi="Times New Roman" w:cs="Times New Roman"/>
                <w:sz w:val="28"/>
                <w:szCs w:val="28"/>
                <w:lang w:val="en-US"/>
              </w:rPr>
              <w:t xml:space="preserve">, </w:t>
            </w:r>
            <w:r w:rsidRPr="00741781">
              <w:rPr>
                <w:rFonts w:ascii="Times New Roman" w:hAnsi="Times New Roman" w:cs="Times New Roman"/>
                <w:sz w:val="28"/>
                <w:szCs w:val="28"/>
              </w:rPr>
              <w:t>Казахстан</w:t>
            </w:r>
          </w:p>
        </w:tc>
        <w:tc>
          <w:tcPr>
            <w:tcW w:w="2288" w:type="dxa"/>
            <w:vAlign w:val="center"/>
          </w:tcPr>
          <w:p w14:paraId="4FE44D53" w14:textId="304E873D" w:rsidR="00BD2AF2" w:rsidRPr="00741781" w:rsidRDefault="00741781" w:rsidP="00DD11C4">
            <w:pPr>
              <w:ind w:firstLine="0"/>
              <w:rPr>
                <w:rFonts w:ascii="Times New Roman" w:hAnsi="Times New Roman" w:cs="Times New Roman"/>
                <w:sz w:val="28"/>
                <w:szCs w:val="28"/>
              </w:rPr>
            </w:pPr>
            <w:r w:rsidRPr="00741781">
              <w:rPr>
                <w:rFonts w:ascii="Times New Roman" w:hAnsi="Times New Roman" w:cs="Times New Roman"/>
                <w:sz w:val="28"/>
                <w:szCs w:val="28"/>
              </w:rPr>
              <w:t xml:space="preserve">Анализ </w:t>
            </w:r>
            <w:r w:rsidRPr="00741781">
              <w:rPr>
                <w:rFonts w:ascii="Times New Roman" w:hAnsi="Times New Roman" w:cs="Times New Roman"/>
                <w:sz w:val="28"/>
                <w:szCs w:val="28"/>
                <w:lang w:val="en-US"/>
              </w:rPr>
              <w:t>DALY</w:t>
            </w:r>
            <w:r w:rsidRPr="00741781">
              <w:rPr>
                <w:rFonts w:ascii="Times New Roman" w:hAnsi="Times New Roman" w:cs="Times New Roman"/>
                <w:sz w:val="28"/>
                <w:szCs w:val="28"/>
              </w:rPr>
              <w:t xml:space="preserve">, </w:t>
            </w:r>
            <w:r w:rsidRPr="00741781">
              <w:rPr>
                <w:rFonts w:ascii="Times New Roman" w:hAnsi="Times New Roman" w:cs="Times New Roman"/>
                <w:sz w:val="28"/>
                <w:szCs w:val="28"/>
                <w:lang w:val="en-US"/>
              </w:rPr>
              <w:t>YLL</w:t>
            </w:r>
            <w:r w:rsidRPr="00741781">
              <w:rPr>
                <w:rFonts w:ascii="Times New Roman" w:hAnsi="Times New Roman" w:cs="Times New Roman"/>
                <w:sz w:val="28"/>
                <w:szCs w:val="28"/>
              </w:rPr>
              <w:t xml:space="preserve">, </w:t>
            </w:r>
            <w:r w:rsidRPr="00741781">
              <w:rPr>
                <w:rFonts w:ascii="Times New Roman" w:hAnsi="Times New Roman" w:cs="Times New Roman"/>
                <w:sz w:val="28"/>
                <w:szCs w:val="28"/>
                <w:lang w:val="en-US"/>
              </w:rPr>
              <w:t>YLD</w:t>
            </w:r>
            <w:r w:rsidRPr="00741781">
              <w:rPr>
                <w:rFonts w:ascii="Times New Roman" w:hAnsi="Times New Roman" w:cs="Times New Roman"/>
                <w:sz w:val="28"/>
                <w:szCs w:val="28"/>
              </w:rPr>
              <w:t xml:space="preserve">; построение </w:t>
            </w:r>
            <w:r w:rsidRPr="00741781">
              <w:rPr>
                <w:rFonts w:ascii="Times New Roman" w:hAnsi="Times New Roman" w:cs="Times New Roman"/>
                <w:sz w:val="28"/>
                <w:szCs w:val="28"/>
                <w:lang w:val="en-US"/>
              </w:rPr>
              <w:t>ARIMA</w:t>
            </w:r>
            <w:r w:rsidRPr="00741781">
              <w:rPr>
                <w:rFonts w:ascii="Times New Roman" w:hAnsi="Times New Roman" w:cs="Times New Roman"/>
                <w:sz w:val="28"/>
                <w:szCs w:val="28"/>
              </w:rPr>
              <w:t>-моделей; прогноз до 2030 г.</w:t>
            </w:r>
          </w:p>
        </w:tc>
        <w:tc>
          <w:tcPr>
            <w:tcW w:w="2522" w:type="dxa"/>
            <w:vAlign w:val="center"/>
          </w:tcPr>
          <w:p w14:paraId="04774192" w14:textId="4ECED9ED"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Построены прогнозы DALY до 2030 г.; определены приоритетные заболевания</w:t>
            </w:r>
          </w:p>
        </w:tc>
      </w:tr>
      <w:tr w:rsidR="00BD2AF2" w:rsidRPr="00224A57" w14:paraId="1BF11057" w14:textId="77777777" w:rsidTr="00273872">
        <w:tc>
          <w:tcPr>
            <w:tcW w:w="2629" w:type="dxa"/>
          </w:tcPr>
          <w:p w14:paraId="2635D062" w14:textId="2AAE93FC" w:rsidR="00BD2AF2" w:rsidRPr="00224A57" w:rsidRDefault="00741781" w:rsidP="00F4433B">
            <w:pPr>
              <w:ind w:firstLine="0"/>
              <w:jc w:val="left"/>
              <w:rPr>
                <w:rFonts w:ascii="Times New Roman" w:hAnsi="Times New Roman" w:cs="Times New Roman"/>
                <w:sz w:val="28"/>
                <w:szCs w:val="28"/>
                <w:lang w:val="kk-KZ"/>
              </w:rPr>
            </w:pPr>
            <w:r w:rsidRPr="00741781">
              <w:rPr>
                <w:rFonts w:ascii="Times New Roman" w:hAnsi="Times New Roman" w:cs="Times New Roman"/>
                <w:sz w:val="28"/>
                <w:szCs w:val="28"/>
              </w:rPr>
              <w:t>3. Оценка уровня медицинской информированности и активности женщин в постпандемический период</w:t>
            </w:r>
          </w:p>
        </w:tc>
        <w:tc>
          <w:tcPr>
            <w:tcW w:w="2200" w:type="dxa"/>
          </w:tcPr>
          <w:p w14:paraId="798806DB" w14:textId="0AB66711" w:rsidR="00BD2AF2" w:rsidRPr="00224A57" w:rsidRDefault="00741781" w:rsidP="00F4433B">
            <w:pPr>
              <w:ind w:firstLine="0"/>
              <w:jc w:val="left"/>
              <w:rPr>
                <w:rFonts w:ascii="Times New Roman" w:hAnsi="Times New Roman" w:cs="Times New Roman"/>
                <w:sz w:val="28"/>
                <w:szCs w:val="28"/>
                <w:lang w:val="kk-KZ"/>
              </w:rPr>
            </w:pPr>
            <w:r w:rsidRPr="00741781">
              <w:rPr>
                <w:rFonts w:ascii="Times New Roman" w:hAnsi="Times New Roman" w:cs="Times New Roman"/>
                <w:sz w:val="28"/>
                <w:szCs w:val="28"/>
              </w:rPr>
              <w:t>2312 женщин из всех макрорегионов Казахстана, анкетирование</w:t>
            </w:r>
          </w:p>
        </w:tc>
        <w:tc>
          <w:tcPr>
            <w:tcW w:w="2288" w:type="dxa"/>
            <w:vAlign w:val="center"/>
          </w:tcPr>
          <w:p w14:paraId="727BF5CB" w14:textId="2692419A" w:rsidR="00BD2AF2" w:rsidRPr="00224A57" w:rsidRDefault="00741781" w:rsidP="00DD11C4">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Опрос; шкала Лайкерта; χ²-критерий; t-тест; описательная статистика; SPSS, Python</w:t>
            </w:r>
          </w:p>
        </w:tc>
        <w:tc>
          <w:tcPr>
            <w:tcW w:w="2522" w:type="dxa"/>
            <w:vAlign w:val="center"/>
          </w:tcPr>
          <w:p w14:paraId="18915EDD" w14:textId="116C1EBA"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Определены уровни доверия и информированности женщин по регионам и возрасту</w:t>
            </w:r>
          </w:p>
        </w:tc>
      </w:tr>
      <w:tr w:rsidR="00BD2AF2" w:rsidRPr="00224A57" w14:paraId="5DF441D8" w14:textId="77777777" w:rsidTr="00273872">
        <w:tc>
          <w:tcPr>
            <w:tcW w:w="2629" w:type="dxa"/>
          </w:tcPr>
          <w:p w14:paraId="0A0C9B19" w14:textId="79D4B331" w:rsidR="00BD2AF2" w:rsidRPr="00224A57" w:rsidRDefault="00741781" w:rsidP="00F4433B">
            <w:pPr>
              <w:ind w:firstLine="0"/>
              <w:jc w:val="left"/>
              <w:rPr>
                <w:rFonts w:ascii="Times New Roman" w:hAnsi="Times New Roman" w:cs="Times New Roman"/>
                <w:sz w:val="28"/>
                <w:szCs w:val="28"/>
                <w:lang w:val="kk-KZ"/>
              </w:rPr>
            </w:pPr>
            <w:r w:rsidRPr="00741781">
              <w:rPr>
                <w:rFonts w:ascii="Times New Roman" w:hAnsi="Times New Roman" w:cs="Times New Roman"/>
                <w:sz w:val="28"/>
                <w:szCs w:val="28"/>
              </w:rPr>
              <w:t>4. Разработка приоритетных направлений по снижению бремени НИЗ и укреплению репродуктивного здоровья</w:t>
            </w:r>
          </w:p>
        </w:tc>
        <w:tc>
          <w:tcPr>
            <w:tcW w:w="2200" w:type="dxa"/>
            <w:vAlign w:val="center"/>
          </w:tcPr>
          <w:p w14:paraId="20A6B81E" w14:textId="3432E928"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Результаты задач 1–3, экспертная оценка и литературный анализ</w:t>
            </w:r>
          </w:p>
        </w:tc>
        <w:tc>
          <w:tcPr>
            <w:tcW w:w="2288" w:type="dxa"/>
            <w:vAlign w:val="center"/>
          </w:tcPr>
          <w:p w14:paraId="36F22CEB" w14:textId="701D4463" w:rsidR="00BD2AF2" w:rsidRPr="00224A57" w:rsidRDefault="00741781" w:rsidP="00DD11C4">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Контент-анализ; разработка методического пособия; экспертная оценка; систематизация приоритетов</w:t>
            </w:r>
          </w:p>
        </w:tc>
        <w:tc>
          <w:tcPr>
            <w:tcW w:w="2522" w:type="dxa"/>
            <w:vAlign w:val="center"/>
          </w:tcPr>
          <w:p w14:paraId="03B1FAEE" w14:textId="3F5AB629" w:rsidR="00BD2AF2" w:rsidRPr="00224A57" w:rsidRDefault="00741781" w:rsidP="00741781">
            <w:pPr>
              <w:ind w:firstLine="0"/>
              <w:jc w:val="center"/>
              <w:rPr>
                <w:rFonts w:ascii="Times New Roman" w:hAnsi="Times New Roman" w:cs="Times New Roman"/>
                <w:sz w:val="28"/>
                <w:szCs w:val="28"/>
                <w:lang w:val="kk-KZ"/>
              </w:rPr>
            </w:pPr>
            <w:r w:rsidRPr="00741781">
              <w:rPr>
                <w:rFonts w:ascii="Times New Roman" w:hAnsi="Times New Roman" w:cs="Times New Roman"/>
                <w:sz w:val="28"/>
                <w:szCs w:val="28"/>
              </w:rPr>
              <w:t>Разработано методическое пособие; предложены меры цифровизации и профилактики</w:t>
            </w:r>
          </w:p>
        </w:tc>
      </w:tr>
    </w:tbl>
    <w:p w14:paraId="610796E6" w14:textId="77777777" w:rsidR="00BD2AF2" w:rsidRDefault="00BD2AF2" w:rsidP="00BD2AF2">
      <w:pPr>
        <w:ind w:firstLine="0"/>
        <w:rPr>
          <w:rFonts w:ascii="Times New Roman" w:hAnsi="Times New Roman" w:cs="Times New Roman"/>
          <w:sz w:val="28"/>
          <w:szCs w:val="28"/>
          <w:lang w:val="kk-KZ"/>
        </w:rPr>
      </w:pPr>
    </w:p>
    <w:p w14:paraId="3C904E92" w14:textId="07230D0F" w:rsidR="00273872" w:rsidRDefault="00273872" w:rsidP="00273872">
      <w:pPr>
        <w:rPr>
          <w:rFonts w:ascii="Times New Roman" w:hAnsi="Times New Roman" w:cs="Times New Roman"/>
          <w:sz w:val="28"/>
          <w:szCs w:val="28"/>
        </w:rPr>
      </w:pPr>
      <w:r w:rsidRPr="001764DC">
        <w:rPr>
          <w:rFonts w:ascii="Times New Roman" w:hAnsi="Times New Roman" w:cs="Times New Roman"/>
          <w:sz w:val="28"/>
          <w:szCs w:val="28"/>
        </w:rPr>
        <w:lastRenderedPageBreak/>
        <w:t>Кроме того, сформированы предложения по внедрению цифровых решений в работу первичной медико-санитарной помощи, включая направления автоматизации учёта, дистанционного мониторинга и персонализированной профилактики.</w:t>
      </w:r>
    </w:p>
    <w:p w14:paraId="41BC23CA" w14:textId="77777777" w:rsidR="00273872" w:rsidRPr="00224A57" w:rsidRDefault="00273872" w:rsidP="00273872">
      <w:pPr>
        <w:rPr>
          <w:rFonts w:ascii="Times New Roman" w:hAnsi="Times New Roman" w:cs="Times New Roman"/>
          <w:sz w:val="28"/>
          <w:szCs w:val="28"/>
          <w:lang w:val="kk-KZ"/>
        </w:rPr>
      </w:pPr>
    </w:p>
    <w:p w14:paraId="58974E10" w14:textId="586FE887" w:rsidR="00070CBB" w:rsidRPr="00B23448" w:rsidRDefault="00273872" w:rsidP="00273872">
      <w:pPr>
        <w:pStyle w:val="a7"/>
        <w:numPr>
          <w:ilvl w:val="1"/>
          <w:numId w:val="21"/>
        </w:numPr>
        <w:ind w:left="0" w:firstLine="709"/>
        <w:rPr>
          <w:rFonts w:ascii="Times New Roman" w:hAnsi="Times New Roman" w:cs="Times New Roman"/>
          <w:b/>
          <w:bCs/>
          <w:sz w:val="28"/>
          <w:szCs w:val="28"/>
          <w:lang w:val="kk-KZ"/>
        </w:rPr>
      </w:pPr>
      <w:r>
        <w:rPr>
          <w:rFonts w:ascii="Times New Roman" w:hAnsi="Times New Roman" w:cs="Times New Roman"/>
          <w:b/>
          <w:bCs/>
          <w:sz w:val="28"/>
          <w:szCs w:val="28"/>
        </w:rPr>
        <w:t xml:space="preserve"> </w:t>
      </w:r>
      <w:r w:rsidR="00DB0C12" w:rsidRPr="00B23448">
        <w:rPr>
          <w:rFonts w:ascii="Times New Roman" w:hAnsi="Times New Roman" w:cs="Times New Roman"/>
          <w:b/>
          <w:bCs/>
          <w:sz w:val="28"/>
          <w:szCs w:val="28"/>
        </w:rPr>
        <w:t>Методы сбора и анализа данных</w:t>
      </w:r>
    </w:p>
    <w:p w14:paraId="388CCDE0" w14:textId="77777777" w:rsidR="00B23448" w:rsidRDefault="00DB0C12" w:rsidP="00273872">
      <w:pPr>
        <w:rPr>
          <w:rFonts w:ascii="Times New Roman" w:hAnsi="Times New Roman" w:cs="Times New Roman"/>
          <w:sz w:val="28"/>
          <w:szCs w:val="28"/>
          <w:lang w:val="kk-KZ"/>
        </w:rPr>
      </w:pPr>
      <w:r w:rsidRPr="00224A57">
        <w:rPr>
          <w:rFonts w:ascii="Times New Roman" w:hAnsi="Times New Roman" w:cs="Times New Roman"/>
          <w:sz w:val="28"/>
          <w:szCs w:val="28"/>
        </w:rPr>
        <w:t xml:space="preserve">В исследовании использовались разнообразные источники данных и методы анализа, соответствующие задачам, сформулированным в рамках </w:t>
      </w:r>
      <w:r w:rsidRPr="00872929">
        <w:rPr>
          <w:rFonts w:ascii="Times New Roman" w:hAnsi="Times New Roman" w:cs="Times New Roman"/>
          <w:sz w:val="28"/>
          <w:szCs w:val="28"/>
        </w:rPr>
        <w:t>диссертационной работы. Работа носит преимущественно количественный характер и основана на официальной статистике, открытых международных базах данных, а также на инструментальном статистическом моделировании.</w:t>
      </w:r>
    </w:p>
    <w:p w14:paraId="2602BF46" w14:textId="291F8061" w:rsidR="00DB0C12" w:rsidRPr="00B23448" w:rsidRDefault="00DD11C4" w:rsidP="00273872">
      <w:pPr>
        <w:rPr>
          <w:rFonts w:ascii="Times New Roman" w:hAnsi="Times New Roman" w:cs="Times New Roman"/>
          <w:sz w:val="28"/>
          <w:szCs w:val="28"/>
        </w:rPr>
      </w:pPr>
      <w:r w:rsidRPr="00B23448">
        <w:rPr>
          <w:rFonts w:ascii="Times New Roman" w:hAnsi="Times New Roman" w:cs="Times New Roman"/>
          <w:i/>
          <w:sz w:val="28"/>
          <w:szCs w:val="28"/>
        </w:rPr>
        <w:t>Задача</w:t>
      </w:r>
      <w:r w:rsidR="00B23448" w:rsidRPr="00B23448">
        <w:rPr>
          <w:rFonts w:ascii="Times New Roman" w:hAnsi="Times New Roman" w:cs="Times New Roman"/>
          <w:i/>
          <w:sz w:val="28"/>
          <w:szCs w:val="28"/>
          <w:lang w:val="kk-KZ"/>
        </w:rPr>
        <w:t xml:space="preserve"> 1</w:t>
      </w:r>
      <w:r w:rsidRPr="00B23448">
        <w:rPr>
          <w:rFonts w:ascii="Times New Roman" w:hAnsi="Times New Roman" w:cs="Times New Roman"/>
          <w:i/>
          <w:sz w:val="28"/>
          <w:szCs w:val="28"/>
        </w:rPr>
        <w:t>.</w:t>
      </w:r>
      <w:r w:rsidR="00DB0C12" w:rsidRPr="00B23448">
        <w:rPr>
          <w:rFonts w:ascii="Times New Roman" w:hAnsi="Times New Roman" w:cs="Times New Roman"/>
          <w:iCs/>
          <w:sz w:val="28"/>
          <w:szCs w:val="28"/>
        </w:rPr>
        <w:t xml:space="preserve"> </w:t>
      </w:r>
      <w:r w:rsidRPr="00B23448">
        <w:rPr>
          <w:rFonts w:ascii="Times New Roman" w:hAnsi="Times New Roman" w:cs="Times New Roman"/>
          <w:sz w:val="28"/>
          <w:szCs w:val="28"/>
        </w:rPr>
        <w:t>Провести оценку изменений заболеваемости и смертности среди женского населения Казахстана до, во время и после пандемии COVID-19 (2017-2023 гг.)</w:t>
      </w:r>
      <w:r w:rsidRPr="00B23448">
        <w:rPr>
          <w:rFonts w:ascii="Times New Roman" w:hAnsi="Times New Roman" w:cs="Times New Roman"/>
          <w:sz w:val="28"/>
          <w:szCs w:val="28"/>
          <w:lang w:val="kk-KZ"/>
        </w:rPr>
        <w:t>, а также влияние пандемии на рождаемость.</w:t>
      </w:r>
    </w:p>
    <w:p w14:paraId="00D8869D" w14:textId="396E1ABF" w:rsidR="00DB0C12" w:rsidRPr="00872929" w:rsidRDefault="00DB0C12" w:rsidP="00273872">
      <w:pPr>
        <w:rPr>
          <w:rFonts w:ascii="Times New Roman" w:hAnsi="Times New Roman" w:cs="Times New Roman"/>
          <w:iCs/>
          <w:sz w:val="28"/>
          <w:szCs w:val="28"/>
        </w:rPr>
      </w:pPr>
      <w:r w:rsidRPr="00872929">
        <w:rPr>
          <w:rFonts w:ascii="Times New Roman" w:hAnsi="Times New Roman" w:cs="Times New Roman"/>
          <w:iCs/>
          <w:sz w:val="28"/>
          <w:szCs w:val="28"/>
        </w:rPr>
        <w:t>Источник данных</w:t>
      </w:r>
      <w:r w:rsidR="004A4B8C" w:rsidRPr="00872929">
        <w:rPr>
          <w:rFonts w:ascii="Times New Roman" w:hAnsi="Times New Roman" w:cs="Times New Roman"/>
          <w:iCs/>
          <w:sz w:val="28"/>
          <w:szCs w:val="28"/>
        </w:rPr>
        <w:t>:</w:t>
      </w:r>
    </w:p>
    <w:p w14:paraId="0DB0E0B9" w14:textId="385DBC9E" w:rsidR="00DB0C12" w:rsidRPr="00872929"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Для анализа использовались официальные ежегодные статистические сборники Министерства здравоохранения Республики Казахстан, опубликованные за 2017</w:t>
      </w:r>
      <w:r w:rsidR="008A6AAD" w:rsidRPr="00872929">
        <w:rPr>
          <w:rFonts w:ascii="Times New Roman" w:hAnsi="Times New Roman" w:cs="Times New Roman"/>
          <w:sz w:val="28"/>
          <w:szCs w:val="28"/>
        </w:rPr>
        <w:t>-</w:t>
      </w:r>
      <w:r w:rsidRPr="00872929">
        <w:rPr>
          <w:rFonts w:ascii="Times New Roman" w:hAnsi="Times New Roman" w:cs="Times New Roman"/>
          <w:sz w:val="28"/>
          <w:szCs w:val="28"/>
        </w:rPr>
        <w:t>2023 гг. Основными источниками информации стали следующие таблицы:</w:t>
      </w:r>
    </w:p>
    <w:p w14:paraId="55A9C8B6" w14:textId="58385F94" w:rsidR="00DB0C12" w:rsidRPr="00872929" w:rsidRDefault="00273872" w:rsidP="00273872">
      <w:pPr>
        <w:numPr>
          <w:ilvl w:val="0"/>
          <w:numId w:val="10"/>
        </w:numPr>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DB0C12" w:rsidRPr="00872929">
        <w:rPr>
          <w:rFonts w:ascii="Times New Roman" w:hAnsi="Times New Roman" w:cs="Times New Roman"/>
          <w:sz w:val="28"/>
          <w:szCs w:val="28"/>
        </w:rPr>
        <w:t xml:space="preserve">Таблица № 12 </w:t>
      </w:r>
      <w:r w:rsidR="008A6AAD" w:rsidRPr="00872929">
        <w:rPr>
          <w:rFonts w:ascii="Times New Roman" w:hAnsi="Times New Roman" w:cs="Times New Roman"/>
          <w:sz w:val="28"/>
          <w:szCs w:val="28"/>
        </w:rPr>
        <w:t>-</w:t>
      </w:r>
      <w:r w:rsidR="00DB0C12" w:rsidRPr="00872929">
        <w:rPr>
          <w:rFonts w:ascii="Times New Roman" w:hAnsi="Times New Roman" w:cs="Times New Roman"/>
          <w:sz w:val="28"/>
          <w:szCs w:val="28"/>
        </w:rPr>
        <w:t xml:space="preserve"> заболеваемость населения по классам болезней (в том числе отдельно для женского населения),</w:t>
      </w:r>
    </w:p>
    <w:p w14:paraId="6D85D999" w14:textId="05B7971F" w:rsidR="00DB0C12" w:rsidRPr="00872929" w:rsidRDefault="00273872" w:rsidP="00273872">
      <w:pPr>
        <w:numPr>
          <w:ilvl w:val="0"/>
          <w:numId w:val="10"/>
        </w:numPr>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DB0C12" w:rsidRPr="00872929">
        <w:rPr>
          <w:rFonts w:ascii="Times New Roman" w:hAnsi="Times New Roman" w:cs="Times New Roman"/>
          <w:sz w:val="28"/>
          <w:szCs w:val="28"/>
        </w:rPr>
        <w:t xml:space="preserve">Таблица № 3 </w:t>
      </w:r>
      <w:r w:rsidR="008A6AAD" w:rsidRPr="00872929">
        <w:rPr>
          <w:rFonts w:ascii="Times New Roman" w:hAnsi="Times New Roman" w:cs="Times New Roman"/>
          <w:sz w:val="28"/>
          <w:szCs w:val="28"/>
        </w:rPr>
        <w:t>-</w:t>
      </w:r>
      <w:r w:rsidR="00DB0C12" w:rsidRPr="00872929">
        <w:rPr>
          <w:rFonts w:ascii="Times New Roman" w:hAnsi="Times New Roman" w:cs="Times New Roman"/>
          <w:sz w:val="28"/>
          <w:szCs w:val="28"/>
        </w:rPr>
        <w:t xml:space="preserve"> общая смертность по полу,</w:t>
      </w:r>
    </w:p>
    <w:p w14:paraId="42F9C542" w14:textId="6F2D3861" w:rsidR="00DB0C12" w:rsidRPr="00872929" w:rsidRDefault="00273872" w:rsidP="00273872">
      <w:pPr>
        <w:numPr>
          <w:ilvl w:val="0"/>
          <w:numId w:val="10"/>
        </w:numPr>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DB0C12" w:rsidRPr="00872929">
        <w:rPr>
          <w:rFonts w:ascii="Times New Roman" w:hAnsi="Times New Roman" w:cs="Times New Roman"/>
          <w:sz w:val="28"/>
          <w:szCs w:val="28"/>
        </w:rPr>
        <w:t xml:space="preserve">Таблица № 7 </w:t>
      </w:r>
      <w:r w:rsidR="008A6AAD" w:rsidRPr="00872929">
        <w:rPr>
          <w:rFonts w:ascii="Times New Roman" w:hAnsi="Times New Roman" w:cs="Times New Roman"/>
          <w:sz w:val="28"/>
          <w:szCs w:val="28"/>
        </w:rPr>
        <w:t>-</w:t>
      </w:r>
      <w:r w:rsidR="00DB0C12" w:rsidRPr="00872929">
        <w:rPr>
          <w:rFonts w:ascii="Times New Roman" w:hAnsi="Times New Roman" w:cs="Times New Roman"/>
          <w:sz w:val="28"/>
          <w:szCs w:val="28"/>
        </w:rPr>
        <w:t xml:space="preserve"> смертность по причинам (МКБ-10) с разбивкой по полу.</w:t>
      </w:r>
    </w:p>
    <w:p w14:paraId="0311466D" w14:textId="77777777" w:rsidR="00DB0C12" w:rsidRPr="00872929"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Данные были получены в печатной и электронной формах, проверены на полноту и соответствие по годам, с единообразной конвертацией в формат анализа.</w:t>
      </w:r>
    </w:p>
    <w:p w14:paraId="2E6C2E00" w14:textId="77777777" w:rsidR="00DB0C12" w:rsidRPr="00872929" w:rsidRDefault="00DB0C12" w:rsidP="00273872">
      <w:pPr>
        <w:rPr>
          <w:rFonts w:ascii="Times New Roman" w:hAnsi="Times New Roman" w:cs="Times New Roman"/>
          <w:iCs/>
          <w:sz w:val="28"/>
          <w:szCs w:val="28"/>
        </w:rPr>
      </w:pPr>
      <w:r w:rsidRPr="00872929">
        <w:rPr>
          <w:rFonts w:ascii="Times New Roman" w:hAnsi="Times New Roman" w:cs="Times New Roman"/>
          <w:iCs/>
          <w:sz w:val="28"/>
          <w:szCs w:val="28"/>
        </w:rPr>
        <w:t>Сбор и структурирование данных</w:t>
      </w:r>
    </w:p>
    <w:p w14:paraId="072D9157" w14:textId="6F3756FD" w:rsidR="00DB0C12" w:rsidRPr="00872929"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 xml:space="preserve">Все показатели были вручную извлечены, агрегированы и систематизированы в Microsoft Excel. Заболеваемость и смертность анализировались по женскому населению в целом, с фокусом на основные классы хронических </w:t>
      </w:r>
      <w:r w:rsidR="0055733B" w:rsidRPr="00872929">
        <w:rPr>
          <w:rFonts w:ascii="Times New Roman" w:hAnsi="Times New Roman" w:cs="Times New Roman"/>
          <w:sz w:val="28"/>
          <w:szCs w:val="28"/>
        </w:rPr>
        <w:t>НИЗ</w:t>
      </w:r>
      <w:r w:rsidRPr="00872929">
        <w:rPr>
          <w:rFonts w:ascii="Times New Roman" w:hAnsi="Times New Roman" w:cs="Times New Roman"/>
          <w:sz w:val="28"/>
          <w:szCs w:val="28"/>
        </w:rPr>
        <w:t xml:space="preserve"> (ССЗ, инсульт, сахарный диабет 2 типа), согласно классификации МКБ-10.</w:t>
      </w:r>
    </w:p>
    <w:p w14:paraId="7A2D7A30" w14:textId="205BA9CC" w:rsidR="00DB0C12" w:rsidRPr="00872929"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 xml:space="preserve">Для обеспечения сопоставимости данных все показатели были пересчитаны в относительные значения на 100 </w:t>
      </w:r>
      <w:r w:rsidR="00741781">
        <w:rPr>
          <w:rFonts w:ascii="Times New Roman" w:hAnsi="Times New Roman" w:cs="Times New Roman"/>
          <w:sz w:val="28"/>
          <w:szCs w:val="28"/>
          <w:lang w:val="kk-KZ"/>
        </w:rPr>
        <w:t>тыс.</w:t>
      </w:r>
      <w:r w:rsidRPr="00872929">
        <w:rPr>
          <w:rFonts w:ascii="Times New Roman" w:hAnsi="Times New Roman" w:cs="Times New Roman"/>
          <w:sz w:val="28"/>
          <w:szCs w:val="28"/>
        </w:rPr>
        <w:t xml:space="preserve"> населения.</w:t>
      </w:r>
    </w:p>
    <w:p w14:paraId="11D49019" w14:textId="77777777" w:rsidR="00DB0C12" w:rsidRPr="00872929" w:rsidRDefault="00DB0C12" w:rsidP="00273872">
      <w:pPr>
        <w:rPr>
          <w:rFonts w:ascii="Times New Roman" w:hAnsi="Times New Roman" w:cs="Times New Roman"/>
          <w:iCs/>
          <w:sz w:val="28"/>
          <w:szCs w:val="28"/>
        </w:rPr>
      </w:pPr>
      <w:r w:rsidRPr="00872929">
        <w:rPr>
          <w:rFonts w:ascii="Times New Roman" w:hAnsi="Times New Roman" w:cs="Times New Roman"/>
          <w:iCs/>
          <w:sz w:val="28"/>
          <w:szCs w:val="28"/>
        </w:rPr>
        <w:t>Методы анализа</w:t>
      </w:r>
    </w:p>
    <w:p w14:paraId="22A8C75B" w14:textId="77777777" w:rsidR="00DB0C12" w:rsidRPr="00872929"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Был проведён сравнительный анализ динамики заболеваемости и смертности по трём временным периодам:</w:t>
      </w:r>
    </w:p>
    <w:p w14:paraId="3FF4B158" w14:textId="1195DAFA" w:rsidR="00DB0C12" w:rsidRPr="00872929" w:rsidRDefault="00DB0C12" w:rsidP="00273872">
      <w:pPr>
        <w:numPr>
          <w:ilvl w:val="0"/>
          <w:numId w:val="11"/>
        </w:numPr>
        <w:ind w:left="0" w:firstLine="709"/>
        <w:rPr>
          <w:rFonts w:ascii="Times New Roman" w:hAnsi="Times New Roman" w:cs="Times New Roman"/>
          <w:sz w:val="28"/>
          <w:szCs w:val="28"/>
        </w:rPr>
      </w:pPr>
      <w:r w:rsidRPr="00872929">
        <w:rPr>
          <w:rFonts w:ascii="Times New Roman" w:hAnsi="Times New Roman" w:cs="Times New Roman"/>
          <w:sz w:val="28"/>
          <w:szCs w:val="28"/>
        </w:rPr>
        <w:t>Допандемический период: 2017</w:t>
      </w:r>
      <w:r w:rsidR="008A6AAD" w:rsidRPr="00872929">
        <w:rPr>
          <w:rFonts w:ascii="Times New Roman" w:hAnsi="Times New Roman" w:cs="Times New Roman"/>
          <w:sz w:val="28"/>
          <w:szCs w:val="28"/>
        </w:rPr>
        <w:t>-</w:t>
      </w:r>
      <w:r w:rsidRPr="00872929">
        <w:rPr>
          <w:rFonts w:ascii="Times New Roman" w:hAnsi="Times New Roman" w:cs="Times New Roman"/>
          <w:sz w:val="28"/>
          <w:szCs w:val="28"/>
        </w:rPr>
        <w:t>2019 гг.,</w:t>
      </w:r>
    </w:p>
    <w:p w14:paraId="29445B28" w14:textId="03E5AFC5" w:rsidR="00DB0C12" w:rsidRPr="00872929" w:rsidRDefault="00DB0C12" w:rsidP="00273872">
      <w:pPr>
        <w:numPr>
          <w:ilvl w:val="0"/>
          <w:numId w:val="11"/>
        </w:numPr>
        <w:ind w:left="0" w:firstLine="709"/>
        <w:rPr>
          <w:rFonts w:ascii="Times New Roman" w:hAnsi="Times New Roman" w:cs="Times New Roman"/>
          <w:sz w:val="28"/>
          <w:szCs w:val="28"/>
        </w:rPr>
      </w:pPr>
      <w:r w:rsidRPr="00872929">
        <w:rPr>
          <w:rFonts w:ascii="Times New Roman" w:hAnsi="Times New Roman" w:cs="Times New Roman"/>
          <w:sz w:val="28"/>
          <w:szCs w:val="28"/>
        </w:rPr>
        <w:t>Период пандемии: 2020</w:t>
      </w:r>
      <w:r w:rsidR="008A6AAD" w:rsidRPr="00872929">
        <w:rPr>
          <w:rFonts w:ascii="Times New Roman" w:hAnsi="Times New Roman" w:cs="Times New Roman"/>
          <w:sz w:val="28"/>
          <w:szCs w:val="28"/>
        </w:rPr>
        <w:t>-</w:t>
      </w:r>
      <w:r w:rsidRPr="00872929">
        <w:rPr>
          <w:rFonts w:ascii="Times New Roman" w:hAnsi="Times New Roman" w:cs="Times New Roman"/>
          <w:sz w:val="28"/>
          <w:szCs w:val="28"/>
        </w:rPr>
        <w:t>2021 гг.,</w:t>
      </w:r>
    </w:p>
    <w:p w14:paraId="3E69CD5F" w14:textId="7081525F" w:rsidR="00DB0C12" w:rsidRPr="00872929" w:rsidRDefault="00DB0C12" w:rsidP="00273872">
      <w:pPr>
        <w:numPr>
          <w:ilvl w:val="0"/>
          <w:numId w:val="11"/>
        </w:numPr>
        <w:ind w:left="0" w:firstLine="709"/>
        <w:rPr>
          <w:rFonts w:ascii="Times New Roman" w:hAnsi="Times New Roman" w:cs="Times New Roman"/>
          <w:sz w:val="28"/>
          <w:szCs w:val="28"/>
        </w:rPr>
      </w:pPr>
      <w:r w:rsidRPr="00872929">
        <w:rPr>
          <w:rFonts w:ascii="Times New Roman" w:hAnsi="Times New Roman" w:cs="Times New Roman"/>
          <w:sz w:val="28"/>
          <w:szCs w:val="28"/>
        </w:rPr>
        <w:t>Постпандемический период: 2022</w:t>
      </w:r>
      <w:r w:rsidR="008A6AAD" w:rsidRPr="00872929">
        <w:rPr>
          <w:rFonts w:ascii="Times New Roman" w:hAnsi="Times New Roman" w:cs="Times New Roman"/>
          <w:sz w:val="28"/>
          <w:szCs w:val="28"/>
        </w:rPr>
        <w:t>-</w:t>
      </w:r>
      <w:r w:rsidRPr="00872929">
        <w:rPr>
          <w:rFonts w:ascii="Times New Roman" w:hAnsi="Times New Roman" w:cs="Times New Roman"/>
          <w:sz w:val="28"/>
          <w:szCs w:val="28"/>
        </w:rPr>
        <w:t>2023 гг.</w:t>
      </w:r>
    </w:p>
    <w:p w14:paraId="7BF8860E" w14:textId="77777777" w:rsidR="00DB0C12" w:rsidRDefault="00DB0C12" w:rsidP="00273872">
      <w:pPr>
        <w:rPr>
          <w:rFonts w:ascii="Times New Roman" w:hAnsi="Times New Roman" w:cs="Times New Roman"/>
          <w:sz w:val="28"/>
          <w:szCs w:val="28"/>
        </w:rPr>
      </w:pPr>
      <w:r w:rsidRPr="00872929">
        <w:rPr>
          <w:rFonts w:ascii="Times New Roman" w:hAnsi="Times New Roman" w:cs="Times New Roman"/>
          <w:sz w:val="28"/>
          <w:szCs w:val="28"/>
        </w:rPr>
        <w:t>Рассчитаны как абсолютные значения, так и относительные показатели (на 100 000 женского населения). Для выявления тенденций использовался метод расчёта темпов прироста/убыли:</w:t>
      </w:r>
    </w:p>
    <w:p w14:paraId="0C3D815A" w14:textId="77777777" w:rsidR="00C84493" w:rsidRPr="00872929" w:rsidRDefault="00C84493" w:rsidP="00273872">
      <w:pPr>
        <w:rPr>
          <w:rFonts w:ascii="Times New Roman" w:hAnsi="Times New Roman" w:cs="Times New Roman"/>
          <w:sz w:val="28"/>
          <w:szCs w:val="28"/>
        </w:rPr>
      </w:pPr>
    </w:p>
    <w:p w14:paraId="64072B28" w14:textId="3FF8F348" w:rsidR="00DB0C12" w:rsidRPr="00872929" w:rsidRDefault="00DB0C12" w:rsidP="00C84493">
      <w:pPr>
        <w:jc w:val="center"/>
        <w:rPr>
          <w:rFonts w:ascii="Times New Roman" w:eastAsiaTheme="minorEastAsia" w:hAnsi="Times New Roman" w:cs="Times New Roman"/>
          <w:sz w:val="28"/>
          <w:szCs w:val="28"/>
        </w:rPr>
      </w:pPr>
      <w:r w:rsidRPr="00872929">
        <w:rPr>
          <w:rFonts w:ascii="Times New Roman" w:hAnsi="Times New Roman" w:cs="Times New Roman"/>
          <w:sz w:val="28"/>
          <w:szCs w:val="28"/>
        </w:rPr>
        <w:lastRenderedPageBreak/>
        <w:t>Темп прироста (</w:t>
      </w:r>
      <w:r w:rsidR="00515D36" w:rsidRPr="00872929">
        <w:rPr>
          <w:rFonts w:ascii="Times New Roman" w:hAnsi="Times New Roman" w:cs="Times New Roman"/>
          <w:sz w:val="28"/>
          <w:szCs w:val="28"/>
        </w:rPr>
        <w:t>%) =</w:t>
      </w:r>
      <w:r w:rsidRPr="00872929">
        <w:rPr>
          <w:rFonts w:ascii="Times New Roman" w:hAnsi="Times New Roman" w:cs="Times New Roman"/>
          <w:sz w:val="28"/>
          <w:szCs w:val="28"/>
        </w:rPr>
        <w:t xml:space="preserve"> </w:t>
      </w:r>
      <m:oMath>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Х</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-1</m:t>
                </m:r>
              </m:den>
            </m:f>
          </m:e>
        </m:d>
      </m:oMath>
      <w:r w:rsidR="00515D36" w:rsidRPr="00872929">
        <w:rPr>
          <w:rFonts w:ascii="Times New Roman" w:eastAsiaTheme="minorEastAsia" w:hAnsi="Times New Roman" w:cs="Times New Roman"/>
          <w:sz w:val="28"/>
          <w:szCs w:val="28"/>
        </w:rPr>
        <w:t>×100</w:t>
      </w:r>
    </w:p>
    <w:p w14:paraId="566E84B8" w14:textId="1DAFB0BC" w:rsidR="00515D36" w:rsidRPr="00872929" w:rsidRDefault="00515D36" w:rsidP="00273872">
      <w:pPr>
        <w:rPr>
          <w:rFonts w:ascii="Times New Roman" w:eastAsiaTheme="minorEastAsia" w:hAnsi="Times New Roman" w:cs="Times New Roman"/>
          <w:sz w:val="28"/>
          <w:szCs w:val="28"/>
          <w:lang w:val="kk-KZ"/>
        </w:rPr>
      </w:pPr>
      <w:r w:rsidRPr="00872929">
        <w:rPr>
          <w:rFonts w:ascii="Times New Roman" w:eastAsiaTheme="minorEastAsia" w:hAnsi="Times New Roman" w:cs="Times New Roman"/>
          <w:sz w:val="28"/>
          <w:szCs w:val="28"/>
          <w:lang w:val="kk-KZ"/>
        </w:rPr>
        <w:t>где:</w:t>
      </w:r>
    </w:p>
    <w:p w14:paraId="28643B08" w14:textId="12DB76E3" w:rsidR="00515D36" w:rsidRPr="00872929" w:rsidRDefault="00000000" w:rsidP="00273872">
      <w:pP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oMath>
      <w:r w:rsidR="008A6AAD" w:rsidRPr="00872929">
        <w:rPr>
          <w:rFonts w:ascii="Times New Roman" w:hAnsi="Times New Roman" w:cs="Times New Roman"/>
          <w:sz w:val="28"/>
          <w:szCs w:val="28"/>
        </w:rPr>
        <w:t xml:space="preserve"> </w:t>
      </w:r>
      <w:r w:rsidR="00741781">
        <w:rPr>
          <w:rFonts w:ascii="Times New Roman" w:hAnsi="Times New Roman" w:cs="Times New Roman"/>
          <w:sz w:val="28"/>
          <w:szCs w:val="28"/>
          <w:lang w:val="kk-KZ"/>
        </w:rPr>
        <w:t>-</w:t>
      </w:r>
      <w:r w:rsidR="008A6AAD" w:rsidRPr="00872929">
        <w:rPr>
          <w:rFonts w:ascii="Times New Roman" w:hAnsi="Times New Roman" w:cs="Times New Roman"/>
          <w:sz w:val="28"/>
          <w:szCs w:val="28"/>
        </w:rPr>
        <w:t xml:space="preserve"> </w:t>
      </w:r>
      <w:r w:rsidR="00515D36" w:rsidRPr="00872929">
        <w:rPr>
          <w:rFonts w:ascii="Times New Roman" w:hAnsi="Times New Roman" w:cs="Times New Roman"/>
          <w:sz w:val="28"/>
          <w:szCs w:val="28"/>
        </w:rPr>
        <w:t>показатель за текущий год,</w:t>
      </w:r>
    </w:p>
    <w:p w14:paraId="2D59DABA" w14:textId="73E240A1" w:rsidR="00515D36" w:rsidRPr="00872929" w:rsidRDefault="00515D36" w:rsidP="00273872">
      <w:pPr>
        <w:rPr>
          <w:rFonts w:ascii="Times New Roman" w:hAnsi="Times New Roman" w:cs="Times New Roman"/>
          <w:sz w:val="28"/>
          <w:szCs w:val="28"/>
        </w:rPr>
      </w:pPr>
      <w:r w:rsidRPr="00872929">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-1</m:t>
        </m:r>
      </m:oMath>
      <w:r w:rsidR="008A6AAD" w:rsidRPr="00872929">
        <w:rPr>
          <w:rFonts w:ascii="Times New Roman" w:hAnsi="Times New Roman" w:cs="Times New Roman"/>
          <w:sz w:val="28"/>
          <w:szCs w:val="28"/>
        </w:rPr>
        <w:t xml:space="preserve"> -</w:t>
      </w:r>
      <w:r w:rsidRPr="00872929">
        <w:rPr>
          <w:rFonts w:ascii="Times New Roman" w:hAnsi="Times New Roman" w:cs="Times New Roman"/>
          <w:sz w:val="28"/>
          <w:szCs w:val="28"/>
        </w:rPr>
        <w:t xml:space="preserve"> показатель за предыдущий год.</w:t>
      </w:r>
    </w:p>
    <w:p w14:paraId="3F8C88B9" w14:textId="5004D678"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Этот расчёт позволил оценить не только абсолютные изменения, но и интенсивность изменения показателей в течение рассматриваемого периода.</w:t>
      </w:r>
    </w:p>
    <w:p w14:paraId="72AE50B7" w14:textId="77777777" w:rsidR="00515D36" w:rsidRPr="00872929" w:rsidRDefault="00515D36" w:rsidP="00273872">
      <w:pPr>
        <w:rPr>
          <w:rFonts w:ascii="Times New Roman" w:hAnsi="Times New Roman" w:cs="Times New Roman"/>
          <w:sz w:val="28"/>
          <w:szCs w:val="28"/>
        </w:rPr>
      </w:pPr>
      <w:r w:rsidRPr="00872929">
        <w:rPr>
          <w:rFonts w:ascii="Times New Roman" w:hAnsi="Times New Roman" w:cs="Times New Roman"/>
          <w:sz w:val="28"/>
          <w:szCs w:val="28"/>
        </w:rPr>
        <w:t>Инструменты анализа</w:t>
      </w:r>
    </w:p>
    <w:p w14:paraId="5C4A6170" w14:textId="77777777"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Для обработки и визуализации данных использовались следующие программные инструменты:</w:t>
      </w:r>
    </w:p>
    <w:p w14:paraId="62BD0EE9" w14:textId="413C8CFB"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 xml:space="preserve">Microsoft Excel </w:t>
      </w:r>
      <w:r w:rsidR="00741781">
        <w:rPr>
          <w:rFonts w:ascii="Times New Roman" w:hAnsi="Times New Roman" w:cs="Times New Roman"/>
          <w:iCs/>
          <w:sz w:val="28"/>
          <w:szCs w:val="28"/>
          <w:lang w:val="kk-KZ"/>
        </w:rPr>
        <w:t>-</w:t>
      </w:r>
      <w:r w:rsidRPr="00872929">
        <w:rPr>
          <w:rFonts w:ascii="Times New Roman" w:hAnsi="Times New Roman" w:cs="Times New Roman"/>
          <w:iCs/>
          <w:sz w:val="28"/>
          <w:szCs w:val="28"/>
        </w:rPr>
        <w:t xml:space="preserve"> для структурирования исходных таблиц, вычисления агрегированных значений и графиков;</w:t>
      </w:r>
    </w:p>
    <w:p w14:paraId="09F1F34A" w14:textId="5921084B"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 xml:space="preserve">Python (библиотеки pandas, matplotlib) </w:t>
      </w:r>
      <w:r w:rsidR="00741781">
        <w:rPr>
          <w:rFonts w:ascii="Times New Roman" w:hAnsi="Times New Roman" w:cs="Times New Roman"/>
          <w:iCs/>
          <w:sz w:val="28"/>
          <w:szCs w:val="28"/>
          <w:lang w:val="kk-KZ"/>
        </w:rPr>
        <w:t>-</w:t>
      </w:r>
      <w:r w:rsidRPr="00872929">
        <w:rPr>
          <w:rFonts w:ascii="Times New Roman" w:hAnsi="Times New Roman" w:cs="Times New Roman"/>
          <w:iCs/>
          <w:sz w:val="28"/>
          <w:szCs w:val="28"/>
        </w:rPr>
        <w:t xml:space="preserve"> для построения трендовых диаграмм и графиков изменения заболеваемости/смертности;</w:t>
      </w:r>
    </w:p>
    <w:p w14:paraId="220F0DEA" w14:textId="2E2F2513"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 xml:space="preserve">SPSS (версия 20.0) </w:t>
      </w:r>
      <w:r w:rsidR="00A53946">
        <w:rPr>
          <w:rFonts w:ascii="Times New Roman" w:hAnsi="Times New Roman" w:cs="Times New Roman"/>
          <w:iCs/>
          <w:sz w:val="28"/>
          <w:szCs w:val="28"/>
        </w:rPr>
        <w:t>–</w:t>
      </w:r>
      <w:r w:rsidRPr="00872929">
        <w:rPr>
          <w:rFonts w:ascii="Times New Roman" w:hAnsi="Times New Roman" w:cs="Times New Roman"/>
          <w:iCs/>
          <w:sz w:val="28"/>
          <w:szCs w:val="28"/>
        </w:rPr>
        <w:t xml:space="preserve"> для проведения дескриптивного статистического анализа и расчёта относительных изменений.</w:t>
      </w:r>
    </w:p>
    <w:p w14:paraId="61AD862E" w14:textId="3CD6D5FF" w:rsidR="00515D36"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 xml:space="preserve"> Изучить влияние пандемии COVID-19 на рождаемость в Республике Казахстан за 2019</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2023 гг.</w:t>
      </w:r>
    </w:p>
    <w:p w14:paraId="0DA4F77B" w14:textId="77777777"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Источник данных</w:t>
      </w:r>
    </w:p>
    <w:p w14:paraId="0CB6E3FB" w14:textId="77777777" w:rsidR="00515D36" w:rsidRPr="00872929" w:rsidRDefault="00515D36" w:rsidP="00273872">
      <w:pPr>
        <w:rPr>
          <w:rFonts w:ascii="Times New Roman" w:hAnsi="Times New Roman" w:cs="Times New Roman"/>
          <w:iCs/>
          <w:sz w:val="28"/>
          <w:szCs w:val="28"/>
        </w:rPr>
      </w:pPr>
      <w:r w:rsidRPr="00872929">
        <w:rPr>
          <w:rFonts w:ascii="Times New Roman" w:hAnsi="Times New Roman" w:cs="Times New Roman"/>
          <w:iCs/>
          <w:sz w:val="28"/>
          <w:szCs w:val="28"/>
        </w:rPr>
        <w:t>Для анализа использовались официальные данные Бюро национальной статистики Республики Казахстан (</w:t>
      </w:r>
      <w:hyperlink r:id="rId8" w:tgtFrame="_new" w:history="1">
        <w:r w:rsidRPr="00872929">
          <w:rPr>
            <w:rStyle w:val="ac"/>
            <w:rFonts w:ascii="Times New Roman" w:hAnsi="Times New Roman" w:cs="Times New Roman"/>
            <w:iCs/>
            <w:sz w:val="28"/>
            <w:szCs w:val="28"/>
          </w:rPr>
          <w:t>https://stat.gov.kz</w:t>
        </w:r>
      </w:hyperlink>
      <w:r w:rsidRPr="00872929">
        <w:rPr>
          <w:rFonts w:ascii="Times New Roman" w:hAnsi="Times New Roman" w:cs="Times New Roman"/>
          <w:iCs/>
          <w:sz w:val="28"/>
          <w:szCs w:val="28"/>
        </w:rPr>
        <w:t>), содержащие ежемесячную статистику:</w:t>
      </w:r>
    </w:p>
    <w:p w14:paraId="285E4C99" w14:textId="2EA0BFDA" w:rsidR="008C19D8" w:rsidRPr="00741781" w:rsidRDefault="008C19D8" w:rsidP="00273872">
      <w:pPr>
        <w:pStyle w:val="a7"/>
        <w:numPr>
          <w:ilvl w:val="0"/>
          <w:numId w:val="20"/>
        </w:numPr>
        <w:ind w:left="0" w:firstLine="709"/>
        <w:rPr>
          <w:rFonts w:ascii="Times New Roman" w:hAnsi="Times New Roman" w:cs="Times New Roman"/>
          <w:iCs/>
          <w:sz w:val="28"/>
          <w:szCs w:val="28"/>
        </w:rPr>
      </w:pPr>
      <w:r w:rsidRPr="00741781">
        <w:rPr>
          <w:rFonts w:ascii="Times New Roman" w:hAnsi="Times New Roman" w:cs="Times New Roman"/>
          <w:iCs/>
          <w:sz w:val="28"/>
          <w:szCs w:val="28"/>
        </w:rPr>
        <w:t>общего количества живорождений (по всем регионам, в целом по стране);</w:t>
      </w:r>
    </w:p>
    <w:p w14:paraId="39377D89" w14:textId="42B34CCA" w:rsidR="008C19D8" w:rsidRPr="00741781" w:rsidRDefault="008C19D8" w:rsidP="00273872">
      <w:pPr>
        <w:pStyle w:val="a7"/>
        <w:numPr>
          <w:ilvl w:val="0"/>
          <w:numId w:val="20"/>
        </w:numPr>
        <w:ind w:left="0" w:firstLine="709"/>
        <w:rPr>
          <w:rFonts w:ascii="Times New Roman" w:hAnsi="Times New Roman" w:cs="Times New Roman"/>
          <w:iCs/>
          <w:sz w:val="28"/>
          <w:szCs w:val="28"/>
        </w:rPr>
      </w:pPr>
      <w:r w:rsidRPr="00741781">
        <w:rPr>
          <w:rFonts w:ascii="Times New Roman" w:hAnsi="Times New Roman" w:cs="Times New Roman"/>
          <w:iCs/>
          <w:sz w:val="28"/>
          <w:szCs w:val="28"/>
        </w:rPr>
        <w:t>численности женщин репродуктивного возраста (15</w:t>
      </w:r>
      <w:r w:rsidR="00741781">
        <w:rPr>
          <w:rFonts w:ascii="Times New Roman" w:hAnsi="Times New Roman" w:cs="Times New Roman"/>
          <w:iCs/>
          <w:sz w:val="28"/>
          <w:szCs w:val="28"/>
          <w:lang w:val="kk-KZ"/>
        </w:rPr>
        <w:t>-</w:t>
      </w:r>
      <w:r w:rsidRPr="00741781">
        <w:rPr>
          <w:rFonts w:ascii="Times New Roman" w:hAnsi="Times New Roman" w:cs="Times New Roman"/>
          <w:iCs/>
          <w:sz w:val="28"/>
          <w:szCs w:val="28"/>
        </w:rPr>
        <w:t xml:space="preserve">49 лет) </w:t>
      </w:r>
      <w:r w:rsidR="00741781">
        <w:rPr>
          <w:rFonts w:ascii="Times New Roman" w:hAnsi="Times New Roman" w:cs="Times New Roman"/>
          <w:iCs/>
          <w:sz w:val="28"/>
          <w:szCs w:val="28"/>
          <w:lang w:val="kk-KZ"/>
        </w:rPr>
        <w:t>-</w:t>
      </w:r>
      <w:r w:rsidRPr="00741781">
        <w:rPr>
          <w:rFonts w:ascii="Times New Roman" w:hAnsi="Times New Roman" w:cs="Times New Roman"/>
          <w:iCs/>
          <w:sz w:val="28"/>
          <w:szCs w:val="28"/>
        </w:rPr>
        <w:t xml:space="preserve"> по месяцам и годам в аналогичном разрезе.</w:t>
      </w:r>
    </w:p>
    <w:p w14:paraId="47F1D8C1" w14:textId="423653BE" w:rsidR="008C19D8"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Данные охватывают период с января 2019 по декабрь 2023 года и были извлечены вручную, с последующей верификацией на полноту и сопоставимость.</w:t>
      </w:r>
    </w:p>
    <w:p w14:paraId="5B83D4B0" w14:textId="77777777" w:rsidR="008C19D8"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Метод анализа</w:t>
      </w:r>
    </w:p>
    <w:p w14:paraId="6B835228" w14:textId="1CD6ABF2" w:rsidR="008C19D8"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 xml:space="preserve">Для оценки краткосрочного и долгосрочного влияния пандемии COVID-19 на динамику рождаемости применён анализ прерывистых временных рядов (Interrupted Time Series analysis, ITS). Этот метод позволяет оценить изменение уровня показателя после воздействия (вмешательства) при наличии чёткой временной границы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в данном случае, локдаун, объявленный в Казахстане 19 марта 2020 года.</w:t>
      </w:r>
    </w:p>
    <w:p w14:paraId="27F3A9CA" w14:textId="77777777" w:rsidR="008C19D8"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Поскольку средняя продолжительность беременности составляет ~9 месяцев, время предполагаемого отклика на локдаун было смещено на декабрь 2020 года.</w:t>
      </w:r>
    </w:p>
    <w:p w14:paraId="3FB774C3" w14:textId="77777777" w:rsidR="008C19D8" w:rsidRPr="00872929"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Построение модели</w:t>
      </w:r>
    </w:p>
    <w:p w14:paraId="7C073447" w14:textId="77777777" w:rsidR="008C19D8" w:rsidRDefault="008C19D8" w:rsidP="00273872">
      <w:pPr>
        <w:rPr>
          <w:rFonts w:ascii="Times New Roman" w:hAnsi="Times New Roman" w:cs="Times New Roman"/>
          <w:iCs/>
          <w:sz w:val="28"/>
          <w:szCs w:val="28"/>
        </w:rPr>
      </w:pPr>
      <w:r w:rsidRPr="00872929">
        <w:rPr>
          <w:rFonts w:ascii="Times New Roman" w:hAnsi="Times New Roman" w:cs="Times New Roman"/>
          <w:iCs/>
          <w:sz w:val="28"/>
          <w:szCs w:val="28"/>
        </w:rPr>
        <w:t>В рамках анализа была построена модель множественной линейной регрессии следующего вида:</w:t>
      </w:r>
    </w:p>
    <w:p w14:paraId="319B81E6" w14:textId="77777777" w:rsidR="00C84493" w:rsidRPr="00872929" w:rsidRDefault="00C84493" w:rsidP="00273872">
      <w:pPr>
        <w:rPr>
          <w:rFonts w:ascii="Times New Roman" w:hAnsi="Times New Roman" w:cs="Times New Roman"/>
          <w:iCs/>
          <w:sz w:val="28"/>
          <w:szCs w:val="28"/>
        </w:rPr>
      </w:pPr>
    </w:p>
    <w:p w14:paraId="5ACA7034" w14:textId="22F4A3E4" w:rsidR="00FE020A" w:rsidRPr="00970B0B" w:rsidRDefault="00FE020A" w:rsidP="00273872">
      <w:pPr>
        <w:rPr>
          <w:rFonts w:ascii="Times New Roman" w:hAnsi="Times New Roman" w:cs="Times New Roman"/>
          <w:iCs/>
          <w:sz w:val="28"/>
          <w:szCs w:val="28"/>
          <w:lang w:val="en-US"/>
        </w:rPr>
      </w:pPr>
      <w:r w:rsidRPr="00872929">
        <w:rPr>
          <w:rFonts w:ascii="Times New Roman" w:hAnsi="Times New Roman" w:cs="Times New Roman"/>
          <w:iCs/>
          <w:sz w:val="28"/>
          <w:szCs w:val="28"/>
          <w:lang w:val="en-US"/>
        </w:rPr>
        <w:t>t​=</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β</m:t>
            </m:r>
          </m:e>
          <m:sub>
            <m:r>
              <m:rPr>
                <m:sty m:val="p"/>
              </m:rPr>
              <w:rPr>
                <w:rFonts w:ascii="Cambria Math" w:hAnsi="Cambria Math" w:cs="Times New Roman"/>
                <w:sz w:val="28"/>
                <w:szCs w:val="28"/>
                <w:lang w:val="en-US"/>
              </w:rPr>
              <m:t>0</m:t>
            </m:r>
          </m:sub>
        </m:sSub>
      </m:oMath>
      <w:r w:rsidRPr="00872929">
        <w:rPr>
          <w:rFonts w:ascii="Times New Roman" w:hAnsi="Times New Roman" w:cs="Times New Roman"/>
          <w:iCs/>
          <w:sz w:val="28"/>
          <w:szCs w:val="28"/>
          <w:lang w:val="en-US"/>
        </w:rPr>
        <w:t>+</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β</m:t>
            </m:r>
          </m:e>
          <m:sub>
            <m:r>
              <m:rPr>
                <m:sty m:val="p"/>
              </m:rPr>
              <w:rPr>
                <w:rFonts w:ascii="Cambria Math" w:hAnsi="Cambria Math" w:cs="Times New Roman"/>
                <w:sz w:val="28"/>
                <w:szCs w:val="28"/>
                <w:lang w:val="en-US"/>
              </w:rPr>
              <m:t>1</m:t>
            </m:r>
          </m:sub>
        </m:sSub>
      </m:oMath>
      <w:r w:rsidRPr="00872929">
        <w:rPr>
          <w:rFonts w:ascii="Times New Roman" w:hAnsi="Times New Roman" w:cs="Times New Roman"/>
          <w:iCs/>
          <w:sz w:val="28"/>
          <w:szCs w:val="28"/>
          <w:lang w:val="en-US"/>
        </w:rPr>
        <w:t>​</w:t>
      </w:r>
      <w:r w:rsidRPr="00872929">
        <w:rPr>
          <w:rFonts w:ascii="Cambria Math" w:hAnsi="Cambria Math" w:cs="Cambria Math"/>
          <w:iCs/>
          <w:sz w:val="28"/>
          <w:szCs w:val="28"/>
          <w:lang w:val="en-US"/>
        </w:rPr>
        <w:t>⋅</w:t>
      </w:r>
      <w:r w:rsidRPr="00872929">
        <w:rPr>
          <w:rFonts w:ascii="Times New Roman" w:hAnsi="Times New Roman" w:cs="Times New Roman"/>
          <w:iCs/>
          <w:sz w:val="28"/>
          <w:szCs w:val="28"/>
          <w:lang w:val="en-US"/>
        </w:rPr>
        <w:t>Time</w:t>
      </w:r>
      <w:r w:rsidRPr="00872929">
        <w:rPr>
          <w:rFonts w:ascii="Times New Roman" w:hAnsi="Times New Roman" w:cs="Times New Roman"/>
          <w:iCs/>
          <w:sz w:val="28"/>
          <w:szCs w:val="28"/>
          <w:vertAlign w:val="subscript"/>
          <w:lang w:val="en-US"/>
        </w:rPr>
        <w:t>t</w:t>
      </w:r>
      <w:r w:rsidRPr="00872929">
        <w:rPr>
          <w:rFonts w:ascii="Times New Roman" w:hAnsi="Times New Roman" w:cs="Times New Roman"/>
          <w:iCs/>
          <w:sz w:val="28"/>
          <w:szCs w:val="28"/>
          <w:lang w:val="en-US"/>
        </w:rPr>
        <w:t>+</w:t>
      </w:r>
      <w:r w:rsidRPr="00872929">
        <w:rPr>
          <w:rFonts w:ascii="Times New Roman" w:hAnsi="Times New Roman" w:cs="Times New Roman"/>
          <w:iCs/>
          <w:sz w:val="28"/>
          <w:szCs w:val="28"/>
        </w:rPr>
        <w:t>β</w:t>
      </w:r>
      <w:r w:rsidRPr="00872929">
        <w:rPr>
          <w:rFonts w:ascii="Times New Roman" w:hAnsi="Times New Roman" w:cs="Times New Roman"/>
          <w:iCs/>
          <w:sz w:val="28"/>
          <w:szCs w:val="28"/>
          <w:vertAlign w:val="subscript"/>
          <w:lang w:val="en-US"/>
        </w:rPr>
        <w:t>2</w:t>
      </w:r>
      <w:r w:rsidRPr="00872929">
        <w:rPr>
          <w:rFonts w:ascii="Times New Roman" w:hAnsi="Times New Roman" w:cs="Times New Roman"/>
          <w:iCs/>
          <w:sz w:val="28"/>
          <w:szCs w:val="28"/>
          <w:lang w:val="en-US"/>
        </w:rPr>
        <w:t>​</w:t>
      </w:r>
      <w:r w:rsidRPr="00872929">
        <w:rPr>
          <w:rFonts w:ascii="Cambria Math" w:hAnsi="Cambria Math" w:cs="Cambria Math"/>
          <w:iCs/>
          <w:sz w:val="28"/>
          <w:szCs w:val="28"/>
          <w:lang w:val="en-US"/>
        </w:rPr>
        <w:t>⋅</w:t>
      </w:r>
      <w:r w:rsidRPr="00872929">
        <w:rPr>
          <w:rFonts w:ascii="Times New Roman" w:hAnsi="Times New Roman" w:cs="Times New Roman"/>
          <w:iCs/>
          <w:sz w:val="28"/>
          <w:szCs w:val="28"/>
          <w:lang w:val="en-US"/>
        </w:rPr>
        <w:t>Intervention</w:t>
      </w:r>
      <w:r w:rsidRPr="00872929">
        <w:rPr>
          <w:rFonts w:ascii="Times New Roman" w:hAnsi="Times New Roman" w:cs="Times New Roman"/>
          <w:iCs/>
          <w:sz w:val="28"/>
          <w:szCs w:val="28"/>
          <w:vertAlign w:val="subscript"/>
          <w:lang w:val="en-US"/>
        </w:rPr>
        <w:t>t</w:t>
      </w:r>
      <w:r w:rsidRPr="00872929">
        <w:rPr>
          <w:rFonts w:ascii="Times New Roman" w:hAnsi="Times New Roman" w:cs="Times New Roman"/>
          <w:iCs/>
          <w:sz w:val="28"/>
          <w:szCs w:val="28"/>
          <w:lang w:val="en-US"/>
        </w:rPr>
        <w:t>+</w:t>
      </w:r>
      <w:r w:rsidRPr="00872929">
        <w:rPr>
          <w:rFonts w:ascii="Times New Roman" w:hAnsi="Times New Roman" w:cs="Times New Roman"/>
          <w:iCs/>
          <w:sz w:val="28"/>
          <w:szCs w:val="28"/>
        </w:rPr>
        <w:t>β</w:t>
      </w:r>
      <w:r w:rsidRPr="00872929">
        <w:rPr>
          <w:rFonts w:ascii="Times New Roman" w:hAnsi="Times New Roman" w:cs="Times New Roman"/>
          <w:iCs/>
          <w:sz w:val="28"/>
          <w:szCs w:val="28"/>
          <w:vertAlign w:val="subscript"/>
          <w:lang w:val="en-US"/>
        </w:rPr>
        <w:t>3</w:t>
      </w:r>
      <w:r w:rsidRPr="00872929">
        <w:rPr>
          <w:rFonts w:ascii="Times New Roman" w:hAnsi="Times New Roman" w:cs="Times New Roman"/>
          <w:iCs/>
          <w:sz w:val="28"/>
          <w:szCs w:val="28"/>
          <w:lang w:val="en-US"/>
        </w:rPr>
        <w:t>​</w:t>
      </w:r>
      <w:r w:rsidRPr="00872929">
        <w:rPr>
          <w:rFonts w:ascii="Cambria Math" w:hAnsi="Cambria Math" w:cs="Cambria Math"/>
          <w:iCs/>
          <w:sz w:val="28"/>
          <w:szCs w:val="28"/>
          <w:lang w:val="en-US"/>
        </w:rPr>
        <w:t>⋅</w:t>
      </w:r>
      <w:r w:rsidRPr="00872929">
        <w:rPr>
          <w:rFonts w:ascii="Times New Roman" w:hAnsi="Times New Roman" w:cs="Times New Roman"/>
          <w:iCs/>
          <w:sz w:val="28"/>
          <w:szCs w:val="28"/>
          <w:lang w:val="en-US"/>
        </w:rPr>
        <w:t>PostTime</w:t>
      </w:r>
      <w:r w:rsidRPr="00872929">
        <w:rPr>
          <w:rFonts w:ascii="Times New Roman" w:hAnsi="Times New Roman" w:cs="Times New Roman"/>
          <w:iCs/>
          <w:sz w:val="28"/>
          <w:szCs w:val="28"/>
          <w:vertAlign w:val="subscript"/>
          <w:lang w:val="en-US"/>
        </w:rPr>
        <w:t>t</w:t>
      </w:r>
      <w:r w:rsidRPr="00872929">
        <w:rPr>
          <w:rFonts w:ascii="Times New Roman" w:hAnsi="Times New Roman" w:cs="Times New Roman"/>
          <w:iCs/>
          <w:sz w:val="28"/>
          <w:szCs w:val="28"/>
          <w:lang w:val="en-US"/>
        </w:rPr>
        <w:t>​+</w:t>
      </w:r>
      <w:r w:rsidRPr="00872929">
        <w:rPr>
          <w:rFonts w:ascii="Times New Roman" w:hAnsi="Times New Roman" w:cs="Times New Roman"/>
          <w:iCs/>
          <w:sz w:val="28"/>
          <w:szCs w:val="28"/>
        </w:rPr>
        <w:t>ε</w:t>
      </w:r>
      <w:r w:rsidRPr="00872929">
        <w:rPr>
          <w:rFonts w:ascii="Times New Roman" w:hAnsi="Times New Roman" w:cs="Times New Roman"/>
          <w:iCs/>
          <w:sz w:val="28"/>
          <w:szCs w:val="28"/>
          <w:vertAlign w:val="subscript"/>
          <w:lang w:val="en-US"/>
        </w:rPr>
        <w:t>t</w:t>
      </w:r>
      <w:r w:rsidRPr="00872929">
        <w:rPr>
          <w:rFonts w:ascii="Times New Roman" w:hAnsi="Times New Roman" w:cs="Times New Roman"/>
          <w:iCs/>
          <w:sz w:val="28"/>
          <w:szCs w:val="28"/>
          <w:lang w:val="en-US"/>
        </w:rPr>
        <w:t>​</w:t>
      </w:r>
    </w:p>
    <w:p w14:paraId="017F6C2E" w14:textId="77777777" w:rsidR="00C84493" w:rsidRPr="00970B0B" w:rsidRDefault="00C84493" w:rsidP="00273872">
      <w:pPr>
        <w:rPr>
          <w:rFonts w:ascii="Times New Roman" w:hAnsi="Times New Roman" w:cs="Times New Roman"/>
          <w:iCs/>
          <w:sz w:val="28"/>
          <w:szCs w:val="28"/>
          <w:lang w:val="en-US"/>
        </w:rPr>
      </w:pPr>
    </w:p>
    <w:p w14:paraId="256E16CC" w14:textId="77777777" w:rsidR="00FE020A" w:rsidRPr="00872929" w:rsidRDefault="00FE020A" w:rsidP="00273872">
      <w:pPr>
        <w:rPr>
          <w:rFonts w:ascii="Times New Roman" w:hAnsi="Times New Roman" w:cs="Times New Roman"/>
          <w:iCs/>
          <w:sz w:val="28"/>
          <w:szCs w:val="28"/>
        </w:rPr>
      </w:pPr>
      <w:r w:rsidRPr="00872929">
        <w:rPr>
          <w:rFonts w:ascii="Times New Roman" w:hAnsi="Times New Roman" w:cs="Times New Roman"/>
          <w:iCs/>
          <w:sz w:val="28"/>
          <w:szCs w:val="28"/>
        </w:rPr>
        <w:lastRenderedPageBreak/>
        <w:t>где:</w:t>
      </w:r>
    </w:p>
    <w:p w14:paraId="0B6D6754" w14:textId="5870F2C9" w:rsidR="00FE020A" w:rsidRPr="00872929" w:rsidRDefault="00FE020A" w:rsidP="00273872">
      <w:pPr>
        <w:rPr>
          <w:rFonts w:ascii="Times New Roman" w:hAnsi="Times New Roman" w:cs="Times New Roman"/>
          <w:iCs/>
          <w:sz w:val="28"/>
          <w:szCs w:val="28"/>
        </w:rPr>
      </w:pPr>
      <w:r w:rsidRPr="00872929">
        <w:rPr>
          <w:rFonts w:ascii="Times New Roman" w:hAnsi="Times New Roman" w:cs="Times New Roman"/>
          <w:iCs/>
          <w:sz w:val="28"/>
          <w:szCs w:val="28"/>
        </w:rPr>
        <w:t>Yt</w:t>
      </w:r>
      <w:r w:rsidR="00741781">
        <w:rPr>
          <w:rFonts w:ascii="Times New Roman" w:hAnsi="Times New Roman" w:cs="Times New Roman"/>
          <w:iCs/>
          <w:sz w:val="28"/>
          <w:szCs w:val="28"/>
          <w:lang w:val="kk-KZ"/>
        </w:rPr>
        <w:t xml:space="preserve"> -</w:t>
      </w:r>
      <w:r w:rsidRPr="00872929">
        <w:rPr>
          <w:rFonts w:ascii="Times New Roman" w:hAnsi="Times New Roman" w:cs="Times New Roman"/>
          <w:iCs/>
          <w:sz w:val="28"/>
          <w:szCs w:val="28"/>
        </w:rPr>
        <w:t xml:space="preserve"> число живорождений в месяц t;</w:t>
      </w:r>
    </w:p>
    <w:p w14:paraId="7F21C579" w14:textId="3B201275"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Time</w:t>
      </w:r>
      <w:r w:rsidRPr="00872929">
        <w:rPr>
          <w:rFonts w:ascii="Times New Roman" w:hAnsi="Times New Roman" w:cs="Times New Roman"/>
          <w:iCs/>
          <w:sz w:val="28"/>
          <w:szCs w:val="28"/>
          <w:vertAlign w:val="subscript"/>
        </w:rPr>
        <w:t>t</w:t>
      </w:r>
      <w:r w:rsidR="00741781">
        <w:rPr>
          <w:rFonts w:ascii="Times New Roman" w:hAnsi="Times New Roman" w:cs="Times New Roman"/>
          <w:iCs/>
          <w:sz w:val="28"/>
          <w:szCs w:val="28"/>
          <w:vertAlign w:val="subscript"/>
          <w:lang w:val="kk-KZ"/>
        </w:rPr>
        <w:t xml:space="preserve"> </w:t>
      </w:r>
      <w:r w:rsidR="00741781">
        <w:rPr>
          <w:rFonts w:ascii="Times New Roman" w:hAnsi="Times New Roman" w:cs="Times New Roman"/>
          <w:iCs/>
          <w:sz w:val="28"/>
          <w:szCs w:val="28"/>
          <w:lang w:val="kk-KZ"/>
        </w:rPr>
        <w:t>-</w:t>
      </w:r>
      <w:r w:rsidRPr="00872929">
        <w:rPr>
          <w:rFonts w:ascii="Times New Roman" w:hAnsi="Times New Roman" w:cs="Times New Roman"/>
          <w:iCs/>
          <w:sz w:val="28"/>
          <w:szCs w:val="28"/>
        </w:rPr>
        <w:t xml:space="preserve"> временной тренд (порядковый номер месяца);</w:t>
      </w:r>
    </w:p>
    <w:p w14:paraId="4DA1A97E" w14:textId="7BC9C398"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Intervention</w:t>
      </w:r>
      <w:r w:rsidRPr="00872929">
        <w:rPr>
          <w:rFonts w:ascii="Times New Roman" w:hAnsi="Times New Roman" w:cs="Times New Roman"/>
          <w:iCs/>
          <w:sz w:val="28"/>
          <w:szCs w:val="28"/>
          <w:vertAlign w:val="subscript"/>
        </w:rPr>
        <w:t>t</w:t>
      </w:r>
      <w:r w:rsidR="00741781">
        <w:rPr>
          <w:rFonts w:ascii="Times New Roman" w:hAnsi="Times New Roman" w:cs="Times New Roman"/>
          <w:iCs/>
          <w:sz w:val="28"/>
          <w:szCs w:val="28"/>
          <w:lang w:val="kk-KZ"/>
        </w:rPr>
        <w:t xml:space="preserve"> - </w:t>
      </w:r>
      <w:r w:rsidRPr="00872929">
        <w:rPr>
          <w:rFonts w:ascii="Times New Roman" w:hAnsi="Times New Roman" w:cs="Times New Roman"/>
          <w:iCs/>
          <w:sz w:val="28"/>
          <w:szCs w:val="28"/>
        </w:rPr>
        <w:t xml:space="preserve">бинарная переменная (0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до локдауна, 1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после);</w:t>
      </w:r>
    </w:p>
    <w:p w14:paraId="4DF02E66" w14:textId="1955A250"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PostTime</w:t>
      </w:r>
      <w:r w:rsidRPr="00872929">
        <w:rPr>
          <w:rFonts w:ascii="Times New Roman" w:hAnsi="Times New Roman" w:cs="Times New Roman"/>
          <w:iCs/>
          <w:sz w:val="28"/>
          <w:szCs w:val="28"/>
          <w:vertAlign w:val="subscript"/>
        </w:rPr>
        <w:t>t</w:t>
      </w:r>
      <w:r w:rsidRPr="00872929">
        <w:rPr>
          <w:rFonts w:ascii="Times New Roman" w:hAnsi="Times New Roman" w:cs="Times New Roman"/>
          <w:iCs/>
          <w:sz w:val="28"/>
          <w:szCs w:val="28"/>
        </w:rPr>
        <w:t xml:space="preserve"> интерактивная переменная, отражающая тренд после интервенции;</w:t>
      </w:r>
    </w:p>
    <w:p w14:paraId="1230E0EA" w14:textId="3A1BDECE" w:rsidR="00FE020A" w:rsidRPr="0087292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ε</w:t>
      </w:r>
      <w:r w:rsidRPr="00872929">
        <w:rPr>
          <w:rFonts w:ascii="Times New Roman" w:hAnsi="Times New Roman" w:cs="Times New Roman"/>
          <w:iCs/>
          <w:sz w:val="28"/>
          <w:szCs w:val="28"/>
          <w:vertAlign w:val="subscript"/>
        </w:rPr>
        <w:t>t</w:t>
      </w:r>
      <w:r w:rsidRPr="00872929">
        <w:rPr>
          <w:rFonts w:ascii="Times New Roman" w:hAnsi="Times New Roman" w:cs="Times New Roman"/>
          <w:iCs/>
          <w:sz w:val="28"/>
          <w:szCs w:val="28"/>
        </w:rPr>
        <w:t xml:space="preserve">​ </w:t>
      </w:r>
      <w:r w:rsidR="00BF22DB" w:rsidRPr="00872929">
        <w:rPr>
          <w:rFonts w:ascii="Times New Roman" w:hAnsi="Times New Roman" w:cs="Times New Roman"/>
          <w:iCs/>
          <w:sz w:val="28"/>
          <w:szCs w:val="28"/>
        </w:rPr>
        <w:t>-</w:t>
      </w:r>
      <w:r w:rsidR="00FE020A" w:rsidRPr="00872929">
        <w:rPr>
          <w:rFonts w:ascii="Times New Roman" w:hAnsi="Times New Roman" w:cs="Times New Roman"/>
          <w:iCs/>
          <w:sz w:val="28"/>
          <w:szCs w:val="28"/>
        </w:rPr>
        <w:t xml:space="preserve"> случайная ошибка.</w:t>
      </w:r>
    </w:p>
    <w:p w14:paraId="2869C809"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Построенные модели</w:t>
      </w:r>
    </w:p>
    <w:p w14:paraId="7D2BCD51" w14:textId="7DBAC521"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Были построены и сравнены 2 модели:</w:t>
      </w:r>
    </w:p>
    <w:p w14:paraId="1470AAA5" w14:textId="4DD4D0DD" w:rsidR="00FE020A" w:rsidRPr="00872929" w:rsidRDefault="00FE020A" w:rsidP="00273872">
      <w:pPr>
        <w:numPr>
          <w:ilvl w:val="0"/>
          <w:numId w:val="13"/>
        </w:numPr>
        <w:tabs>
          <w:tab w:val="left" w:pos="993"/>
        </w:tabs>
        <w:ind w:left="0" w:firstLine="709"/>
        <w:rPr>
          <w:rFonts w:ascii="Times New Roman" w:hAnsi="Times New Roman" w:cs="Times New Roman"/>
          <w:iCs/>
          <w:sz w:val="28"/>
          <w:szCs w:val="28"/>
        </w:rPr>
      </w:pPr>
      <w:r w:rsidRPr="00872929">
        <w:rPr>
          <w:rFonts w:ascii="Times New Roman" w:hAnsi="Times New Roman" w:cs="Times New Roman"/>
          <w:iCs/>
          <w:sz w:val="28"/>
          <w:szCs w:val="28"/>
        </w:rPr>
        <w:t xml:space="preserve">Неоткорректированная модель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только временной тренд и переменная «локдаун»;</w:t>
      </w:r>
    </w:p>
    <w:p w14:paraId="2D0E696A" w14:textId="04935DF7" w:rsidR="00FE020A" w:rsidRPr="00872929" w:rsidRDefault="00FE020A" w:rsidP="00273872">
      <w:pPr>
        <w:numPr>
          <w:ilvl w:val="0"/>
          <w:numId w:val="13"/>
        </w:numPr>
        <w:tabs>
          <w:tab w:val="left" w:pos="993"/>
        </w:tabs>
        <w:ind w:left="0" w:firstLine="709"/>
        <w:rPr>
          <w:rFonts w:ascii="Times New Roman" w:hAnsi="Times New Roman" w:cs="Times New Roman"/>
          <w:iCs/>
          <w:sz w:val="28"/>
          <w:szCs w:val="28"/>
        </w:rPr>
      </w:pPr>
      <w:r w:rsidRPr="00872929">
        <w:rPr>
          <w:rFonts w:ascii="Times New Roman" w:hAnsi="Times New Roman" w:cs="Times New Roman"/>
          <w:iCs/>
          <w:sz w:val="28"/>
          <w:szCs w:val="28"/>
        </w:rPr>
        <w:t xml:space="preserve">Модель, скорректированная по численности женщин фертильного возраста </w:t>
      </w:r>
      <w:r w:rsidR="00741781">
        <w:rPr>
          <w:rFonts w:ascii="Times New Roman" w:hAnsi="Times New Roman" w:cs="Times New Roman"/>
          <w:iCs/>
          <w:sz w:val="28"/>
          <w:szCs w:val="28"/>
          <w:lang w:val="kk-KZ"/>
        </w:rPr>
        <w:t>-</w:t>
      </w:r>
      <w:r w:rsidRPr="00872929">
        <w:rPr>
          <w:rFonts w:ascii="Times New Roman" w:hAnsi="Times New Roman" w:cs="Times New Roman"/>
          <w:iCs/>
          <w:sz w:val="28"/>
          <w:szCs w:val="28"/>
        </w:rPr>
        <w:t xml:space="preserve"> с добавлением ковариаты «число женщин 15</w:t>
      </w:r>
      <w:r w:rsidR="00741781">
        <w:rPr>
          <w:rFonts w:ascii="Times New Roman" w:hAnsi="Times New Roman" w:cs="Times New Roman"/>
          <w:iCs/>
          <w:sz w:val="28"/>
          <w:szCs w:val="28"/>
          <w:lang w:val="kk-KZ"/>
        </w:rPr>
        <w:t xml:space="preserve"> - </w:t>
      </w:r>
      <w:r w:rsidRPr="00872929">
        <w:rPr>
          <w:rFonts w:ascii="Times New Roman" w:hAnsi="Times New Roman" w:cs="Times New Roman"/>
          <w:iCs/>
          <w:sz w:val="28"/>
          <w:szCs w:val="28"/>
        </w:rPr>
        <w:t>49 лет»;</w:t>
      </w:r>
    </w:p>
    <w:p w14:paraId="008B72D5"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Инструменты анализа</w:t>
      </w:r>
    </w:p>
    <w:p w14:paraId="00C0F860"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Анализ временных рядов и построение моделей проведены с использованием:</w:t>
      </w:r>
    </w:p>
    <w:p w14:paraId="060527B0"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RStudio (версия 4.3.2);</w:t>
      </w:r>
    </w:p>
    <w:p w14:paraId="0ED03B61"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функции lm() и predict() для линейного моделирования;</w:t>
      </w:r>
    </w:p>
    <w:p w14:paraId="6582B86C"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построение графиков выполнено с помощью пакета ggplot2;</w:t>
      </w:r>
    </w:p>
    <w:p w14:paraId="7AEE393F" w14:textId="26EC75CC" w:rsidR="00741781" w:rsidRDefault="00741781" w:rsidP="00273872">
      <w:pPr>
        <w:tabs>
          <w:tab w:val="left" w:pos="993"/>
        </w:tabs>
        <w:rPr>
          <w:rFonts w:ascii="Times New Roman" w:hAnsi="Times New Roman" w:cs="Times New Roman"/>
          <w:iCs/>
          <w:sz w:val="28"/>
          <w:szCs w:val="28"/>
          <w:lang w:val="kk-KZ"/>
        </w:rPr>
      </w:pPr>
      <w:r w:rsidRPr="00741781">
        <w:rPr>
          <w:rFonts w:ascii="Times New Roman" w:hAnsi="Times New Roman" w:cs="Times New Roman"/>
          <w:iCs/>
          <w:sz w:val="28"/>
          <w:szCs w:val="28"/>
        </w:rPr>
        <w:t>предварительная очистка, удаление дубликатов, создание временных переменных и сгруппированных индикаторов проводилась в Excel</w:t>
      </w:r>
    </w:p>
    <w:p w14:paraId="44240847" w14:textId="40E0A5E0"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Преимущества подхода</w:t>
      </w:r>
    </w:p>
    <w:p w14:paraId="355E6555"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Метод ITS позволяет:</w:t>
      </w:r>
    </w:p>
    <w:p w14:paraId="01624A0B"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Учитывать предсуществующий тренд рождаемости;</w:t>
      </w:r>
    </w:p>
    <w:p w14:paraId="32BF4B82"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Оценить мгновенное и отсроченное влияние вмешательства;</w:t>
      </w:r>
    </w:p>
    <w:p w14:paraId="6FC086F4" w14:textId="77777777" w:rsidR="00FE020A" w:rsidRPr="00872929" w:rsidRDefault="00FE020A"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Обеспечивает высокую устойчивость к сезонным флуктуациям, особенно при наличии более 48 временных точек.</w:t>
      </w:r>
    </w:p>
    <w:p w14:paraId="30D6021C" w14:textId="77777777" w:rsidR="00B23448" w:rsidRDefault="006A4928" w:rsidP="00273872">
      <w:pPr>
        <w:tabs>
          <w:tab w:val="left" w:pos="993"/>
        </w:tabs>
        <w:rPr>
          <w:rFonts w:ascii="Times New Roman" w:hAnsi="Times New Roman" w:cs="Times New Roman"/>
          <w:iCs/>
          <w:sz w:val="28"/>
          <w:szCs w:val="28"/>
          <w:lang w:val="kk-KZ"/>
        </w:rPr>
      </w:pPr>
      <w:r w:rsidRPr="00C84493">
        <w:rPr>
          <w:rFonts w:ascii="Times New Roman" w:hAnsi="Times New Roman" w:cs="Times New Roman"/>
          <w:iCs/>
          <w:sz w:val="28"/>
          <w:szCs w:val="28"/>
          <w:lang w:val="kk-KZ"/>
        </w:rPr>
        <w:t xml:space="preserve">Задача </w:t>
      </w:r>
      <w:r w:rsidR="00741781" w:rsidRPr="00C84493">
        <w:rPr>
          <w:rFonts w:ascii="Times New Roman" w:hAnsi="Times New Roman" w:cs="Times New Roman"/>
          <w:iCs/>
          <w:sz w:val="28"/>
          <w:szCs w:val="28"/>
          <w:lang w:val="kk-KZ"/>
        </w:rPr>
        <w:t>2</w:t>
      </w:r>
      <w:r w:rsidRPr="00C84493">
        <w:rPr>
          <w:rFonts w:ascii="Times New Roman" w:hAnsi="Times New Roman" w:cs="Times New Roman"/>
          <w:iCs/>
          <w:sz w:val="28"/>
          <w:szCs w:val="28"/>
          <w:lang w:val="kk-KZ"/>
        </w:rPr>
        <w:t xml:space="preserve">. </w:t>
      </w:r>
      <w:r w:rsidR="00B23448" w:rsidRPr="00C84493">
        <w:rPr>
          <w:rFonts w:ascii="Times New Roman" w:hAnsi="Times New Roman" w:cs="Times New Roman"/>
          <w:iCs/>
          <w:sz w:val="28"/>
          <w:szCs w:val="28"/>
          <w:lang w:val="kk-KZ"/>
        </w:rPr>
        <w:tab/>
      </w:r>
      <w:r w:rsidR="00B23448" w:rsidRPr="00B23448">
        <w:rPr>
          <w:rFonts w:ascii="Times New Roman" w:hAnsi="Times New Roman" w:cs="Times New Roman"/>
          <w:iCs/>
          <w:sz w:val="28"/>
          <w:szCs w:val="28"/>
          <w:lang w:val="kk-KZ"/>
        </w:rPr>
        <w:t>Оценить структуру бермени хронических неинфекционных заболеваний у женщин репродуктивного возраста в Казахстане и составить прогноз развития до 2030 г.</w:t>
      </w:r>
      <w:r w:rsidRPr="00872929">
        <w:rPr>
          <w:rFonts w:ascii="Times New Roman" w:hAnsi="Times New Roman" w:cs="Times New Roman"/>
          <w:iCs/>
          <w:sz w:val="28"/>
          <w:szCs w:val="28"/>
        </w:rPr>
        <w:tab/>
      </w:r>
    </w:p>
    <w:p w14:paraId="011A066C" w14:textId="76017442" w:rsidR="006A4928" w:rsidRPr="00872929" w:rsidRDefault="006A4928"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Пандемия COVID-19 повлияла не только на динамику рождаемости и смертности, но и обострила проблемы хронических заболеваний, особенно среди женщин репродуктивного возраста. Нарушения в работе первичной медико-санитарной помощи, откладывание плановых обследований, ограниченный доступ к профилактике и лечению привели к усилению бремени НИЗ.</w:t>
      </w:r>
    </w:p>
    <w:p w14:paraId="5E750D30" w14:textId="1FF1CD4E" w:rsidR="006A4928" w:rsidRPr="00872929" w:rsidRDefault="006A4928"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Среди ключевых НИЗ, оказывающих наибольшее влияние на здоровье женщин фертильного возраста, выделяются ССЗ, инсульт и сахарный диабет 2 типа (СД2). В условиях недостаточного внимания к этим патологиям вне рамок акушерства и гинекологии, особенно в странах Центральной Азии, важно не только оценить текущее состояние, но и спрогнозировать динамику их распространённости и бремени на ближайшие годы.</w:t>
      </w:r>
    </w:p>
    <w:p w14:paraId="4B87CDDE" w14:textId="77777777" w:rsidR="006A4928" w:rsidRPr="00872929" w:rsidRDefault="006A4928"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В связи с этим следующая задача исследования направлена на эпидемиологическую и прогностическую оценку ССЗ, инсульта и СД2 у </w:t>
      </w:r>
      <w:r w:rsidRPr="00872929">
        <w:rPr>
          <w:rFonts w:ascii="Times New Roman" w:hAnsi="Times New Roman" w:cs="Times New Roman"/>
          <w:iCs/>
          <w:sz w:val="28"/>
          <w:szCs w:val="28"/>
        </w:rPr>
        <w:lastRenderedPageBreak/>
        <w:t>женщин репродуктивного возраста в странах Центральной Азии, с фокусом на Республику Казахстан, с использованием показателей DALY (Disability-Adjusted Life Years), YLL (Years of Life Lost) и YLD (Years Lived with Disability), а также прогнозных моделей ARIMA до 2030 года.</w:t>
      </w:r>
    </w:p>
    <w:p w14:paraId="6454B186" w14:textId="77777777"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Источники данных</w:t>
      </w:r>
    </w:p>
    <w:p w14:paraId="202B5D04" w14:textId="4DFB2D97"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Для анализа и прогноза бремени </w:t>
      </w:r>
      <w:r w:rsidR="0055733B" w:rsidRPr="00872929">
        <w:rPr>
          <w:rFonts w:ascii="Times New Roman" w:hAnsi="Times New Roman" w:cs="Times New Roman"/>
          <w:iCs/>
          <w:sz w:val="28"/>
          <w:szCs w:val="28"/>
        </w:rPr>
        <w:t>НИЗ</w:t>
      </w:r>
      <w:r w:rsidRPr="00872929">
        <w:rPr>
          <w:rFonts w:ascii="Times New Roman" w:hAnsi="Times New Roman" w:cs="Times New Roman"/>
          <w:iCs/>
          <w:sz w:val="28"/>
          <w:szCs w:val="28"/>
        </w:rPr>
        <w:t xml:space="preserve"> у женщин в возрасте 15</w:t>
      </w:r>
      <w:r w:rsidR="00B23448">
        <w:rPr>
          <w:rFonts w:ascii="Times New Roman" w:hAnsi="Times New Roman" w:cs="Times New Roman"/>
          <w:iCs/>
          <w:sz w:val="28"/>
          <w:szCs w:val="28"/>
          <w:lang w:val="kk-KZ"/>
        </w:rPr>
        <w:t>-</w:t>
      </w:r>
      <w:r w:rsidRPr="00872929">
        <w:rPr>
          <w:rFonts w:ascii="Times New Roman" w:hAnsi="Times New Roman" w:cs="Times New Roman"/>
          <w:iCs/>
          <w:sz w:val="28"/>
          <w:szCs w:val="28"/>
        </w:rPr>
        <w:t>49 лет использованы данные из международной базы Global Burden of Disease Study (GBD 2019), предоставленной Институтом оценки показателей здоровья (Institute for Health Metrics and Evaluation, IHME).</w:t>
      </w:r>
    </w:p>
    <w:p w14:paraId="3A9C152E" w14:textId="77777777"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Анализ охватывает следующие страны Центральной Азии:</w:t>
      </w:r>
      <w:r w:rsidRPr="00872929">
        <w:rPr>
          <w:rFonts w:ascii="Times New Roman" w:hAnsi="Times New Roman" w:cs="Times New Roman"/>
          <w:iCs/>
          <w:sz w:val="28"/>
          <w:szCs w:val="28"/>
        </w:rPr>
        <w:br/>
        <w:t>Казахстан, Киргизия, Узбекистан, Таджикистан, Туркменистан.</w:t>
      </w:r>
    </w:p>
    <w:p w14:paraId="10E55E6E" w14:textId="77777777"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Из базы GBD были извлечены годовые значения по следующим индикаторам:</w:t>
      </w:r>
    </w:p>
    <w:p w14:paraId="4A6457D6" w14:textId="31700C6E"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Prevalence (распространённость)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на 100 </w:t>
      </w:r>
      <w:r w:rsidR="00B23448">
        <w:rPr>
          <w:rFonts w:ascii="Times New Roman" w:hAnsi="Times New Roman" w:cs="Times New Roman"/>
          <w:iCs/>
          <w:sz w:val="28"/>
          <w:szCs w:val="28"/>
          <w:lang w:val="kk-KZ"/>
        </w:rPr>
        <w:t>тыс.</w:t>
      </w:r>
      <w:r w:rsidRPr="00872929">
        <w:rPr>
          <w:rFonts w:ascii="Times New Roman" w:hAnsi="Times New Roman" w:cs="Times New Roman"/>
          <w:iCs/>
          <w:sz w:val="28"/>
          <w:szCs w:val="28"/>
        </w:rPr>
        <w:t xml:space="preserve"> женщин;</w:t>
      </w:r>
    </w:p>
    <w:p w14:paraId="068A773A" w14:textId="36DB60F2"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YLL (Years of Life Lost)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годы, потерянные из-за преждевременной смерти;</w:t>
      </w:r>
    </w:p>
    <w:p w14:paraId="090C8E51" w14:textId="6C2900E8" w:rsidR="00125617" w:rsidRPr="00872929"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YLD (Years Lived with Disability)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годы, прожитые с нарушением здоровья;</w:t>
      </w:r>
    </w:p>
    <w:p w14:paraId="41BC6D47" w14:textId="41F6AF7C" w:rsidR="00125617" w:rsidRDefault="00125617"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DALY (Disability-Adjusted Life Years)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годы жизни, скорректированные по инвалидности, рассчитывается как:</w:t>
      </w:r>
    </w:p>
    <w:p w14:paraId="1C438B61" w14:textId="77777777" w:rsidR="00C84493" w:rsidRPr="00872929" w:rsidRDefault="00C84493" w:rsidP="00273872">
      <w:pPr>
        <w:tabs>
          <w:tab w:val="left" w:pos="993"/>
        </w:tabs>
        <w:rPr>
          <w:rFonts w:ascii="Times New Roman" w:hAnsi="Times New Roman" w:cs="Times New Roman"/>
          <w:iCs/>
          <w:sz w:val="28"/>
          <w:szCs w:val="28"/>
        </w:rPr>
      </w:pPr>
    </w:p>
    <w:p w14:paraId="145F9894" w14:textId="326D24EE" w:rsidR="00125617" w:rsidRDefault="00125617" w:rsidP="00273872">
      <w:pPr>
        <w:tabs>
          <w:tab w:val="left" w:pos="993"/>
        </w:tabs>
        <w:jc w:val="center"/>
        <w:rPr>
          <w:rFonts w:ascii="Times New Roman" w:hAnsi="Times New Roman" w:cs="Times New Roman"/>
          <w:iCs/>
          <w:sz w:val="28"/>
          <w:szCs w:val="28"/>
        </w:rPr>
      </w:pPr>
      <w:r w:rsidRPr="00872929">
        <w:rPr>
          <w:rFonts w:ascii="Times New Roman" w:hAnsi="Times New Roman" w:cs="Times New Roman"/>
          <w:iCs/>
          <w:sz w:val="28"/>
          <w:szCs w:val="28"/>
        </w:rPr>
        <w:t>DALY=YLL+YLD</w:t>
      </w:r>
    </w:p>
    <w:p w14:paraId="465C41F5" w14:textId="77777777" w:rsidR="00C84493" w:rsidRPr="00872929" w:rsidRDefault="00C84493" w:rsidP="00273872">
      <w:pPr>
        <w:tabs>
          <w:tab w:val="left" w:pos="993"/>
        </w:tabs>
        <w:jc w:val="center"/>
        <w:rPr>
          <w:rFonts w:ascii="Times New Roman" w:hAnsi="Times New Roman" w:cs="Times New Roman"/>
          <w:iCs/>
          <w:sz w:val="28"/>
          <w:szCs w:val="28"/>
          <w:lang w:val="kk-KZ"/>
        </w:rPr>
      </w:pPr>
    </w:p>
    <w:p w14:paraId="54294462" w14:textId="22B85204" w:rsidR="00B732FC" w:rsidRPr="00872929" w:rsidRDefault="00B732FC" w:rsidP="00273872">
      <w:pPr>
        <w:tabs>
          <w:tab w:val="left" w:pos="993"/>
        </w:tabs>
        <w:rPr>
          <w:rFonts w:ascii="Times New Roman" w:hAnsi="Times New Roman" w:cs="Times New Roman"/>
          <w:iCs/>
          <w:sz w:val="28"/>
          <w:szCs w:val="28"/>
          <w:lang w:val="kk-KZ"/>
        </w:rPr>
      </w:pPr>
      <w:r w:rsidRPr="00872929">
        <w:rPr>
          <w:rFonts w:ascii="Times New Roman" w:hAnsi="Times New Roman" w:cs="Times New Roman"/>
          <w:iCs/>
          <w:sz w:val="28"/>
          <w:szCs w:val="28"/>
        </w:rPr>
        <w:t>Все показатели получены по трём нозологиям:</w:t>
      </w:r>
      <w:r w:rsidRPr="00872929">
        <w:rPr>
          <w:rFonts w:ascii="Times New Roman" w:hAnsi="Times New Roman" w:cs="Times New Roman"/>
          <w:iCs/>
          <w:sz w:val="28"/>
          <w:szCs w:val="28"/>
        </w:rPr>
        <w:br/>
      </w:r>
      <w:r w:rsidR="000E08DE" w:rsidRPr="00872929">
        <w:rPr>
          <w:rFonts w:ascii="Times New Roman" w:hAnsi="Times New Roman" w:cs="Times New Roman"/>
          <w:iCs/>
          <w:sz w:val="28"/>
          <w:szCs w:val="28"/>
        </w:rPr>
        <w:t>ССЗ</w:t>
      </w:r>
      <w:r w:rsidRPr="00872929">
        <w:rPr>
          <w:rFonts w:ascii="Times New Roman" w:hAnsi="Times New Roman" w:cs="Times New Roman"/>
          <w:iCs/>
          <w:sz w:val="28"/>
          <w:szCs w:val="28"/>
        </w:rPr>
        <w:t xml:space="preserve"> (CVD), инсульт (stroke), сахарный диабет 2 типа (DM2).</w:t>
      </w:r>
    </w:p>
    <w:p w14:paraId="781F6BE4" w14:textId="77777777" w:rsidR="00996AE9" w:rsidRPr="0087292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Обработка и подготовка данных</w:t>
      </w:r>
    </w:p>
    <w:p w14:paraId="21E46CF9" w14:textId="1CE11B58" w:rsidR="00996AE9" w:rsidRPr="0087292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Извлечённые значения за 1990</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2019 гг. были организованы в сводные таблицы в MS Excel. Для каждой страны и заболевания были построены временные ряды по каждому индикатору. Проведена предварительная проверка на наличие выбросов, пробелов и аномалий; при необходимости использовано сглаживание (moving average) для выравнивания трендов.</w:t>
      </w:r>
    </w:p>
    <w:p w14:paraId="51782754" w14:textId="77777777" w:rsidR="00996AE9" w:rsidRPr="0087292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Метод прогнозирования</w:t>
      </w:r>
    </w:p>
    <w:p w14:paraId="0989B429" w14:textId="77777777" w:rsidR="00996AE9" w:rsidRPr="0087292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Для оценки будущего бремени заболеваний до 2030 года была применена модель ARIMA (Autoregressive Integrated Moving Average), рекомендованная для прогнозирования эпидемиологических показателей на основе временных рядов.</w:t>
      </w:r>
    </w:p>
    <w:p w14:paraId="65FA26CC" w14:textId="476894C9" w:rsidR="00996AE9" w:rsidRDefault="00996AE9"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Общая структура модели ARIMA (p, d, q):</w:t>
      </w:r>
    </w:p>
    <w:p w14:paraId="2A9EA8BD" w14:textId="77777777" w:rsidR="00C84493" w:rsidRPr="00872929" w:rsidRDefault="00C84493" w:rsidP="00273872">
      <w:pPr>
        <w:tabs>
          <w:tab w:val="left" w:pos="993"/>
        </w:tabs>
        <w:rPr>
          <w:rFonts w:ascii="Times New Roman" w:hAnsi="Times New Roman" w:cs="Times New Roman"/>
          <w:iCs/>
          <w:sz w:val="28"/>
          <w:szCs w:val="28"/>
          <w:lang w:val="kk-KZ"/>
        </w:rPr>
      </w:pPr>
    </w:p>
    <w:p w14:paraId="04EA2938" w14:textId="06B8ED3E" w:rsidR="00996AE9" w:rsidRDefault="00996AE9" w:rsidP="00C84493">
      <w:pPr>
        <w:tabs>
          <w:tab w:val="left" w:pos="993"/>
        </w:tabs>
        <w:jc w:val="center"/>
        <w:rPr>
          <w:rFonts w:ascii="Times New Roman" w:hAnsi="Times New Roman" w:cs="Times New Roman"/>
          <w:iCs/>
          <w:sz w:val="28"/>
          <w:szCs w:val="28"/>
          <w:lang w:val="kk-KZ"/>
        </w:rPr>
      </w:pPr>
      <w:r w:rsidRPr="00872929">
        <w:rPr>
          <w:rFonts w:ascii="Times New Roman" w:hAnsi="Times New Roman" w:cs="Times New Roman"/>
          <w:iCs/>
          <w:sz w:val="28"/>
          <w:szCs w:val="28"/>
        </w:rPr>
        <w:t>Φ</w:t>
      </w:r>
      <w:r w:rsidRPr="00872929">
        <w:rPr>
          <w:rFonts w:ascii="Times New Roman" w:hAnsi="Times New Roman" w:cs="Times New Roman"/>
          <w:iCs/>
          <w:sz w:val="28"/>
          <w:szCs w:val="28"/>
          <w:lang w:val="kk-KZ"/>
        </w:rPr>
        <w:t xml:space="preserve">(B)(1−B) </w:t>
      </w:r>
      <w:r w:rsidRPr="00872929">
        <w:rPr>
          <w:rFonts w:ascii="Times New Roman" w:hAnsi="Times New Roman" w:cs="Times New Roman"/>
          <w:iCs/>
          <w:sz w:val="28"/>
          <w:szCs w:val="28"/>
          <w:vertAlign w:val="superscript"/>
          <w:lang w:val="kk-KZ"/>
        </w:rPr>
        <w:t>d</w:t>
      </w:r>
      <w:r w:rsidRPr="00872929">
        <w:rPr>
          <w:rFonts w:ascii="Times New Roman" w:hAnsi="Times New Roman" w:cs="Times New Roman"/>
          <w:iCs/>
          <w:sz w:val="28"/>
          <w:szCs w:val="28"/>
          <w:lang w:val="kk-KZ"/>
        </w:rPr>
        <w:t>Y</w:t>
      </w:r>
      <w:r w:rsidRPr="00872929">
        <w:rPr>
          <w:rFonts w:ascii="Times New Roman" w:hAnsi="Times New Roman" w:cs="Times New Roman"/>
          <w:iCs/>
          <w:sz w:val="28"/>
          <w:szCs w:val="28"/>
          <w:vertAlign w:val="subscript"/>
          <w:lang w:val="kk-KZ"/>
        </w:rPr>
        <w:t>t</w:t>
      </w:r>
      <w:r w:rsidRPr="00872929">
        <w:rPr>
          <w:rFonts w:ascii="Times New Roman" w:hAnsi="Times New Roman" w:cs="Times New Roman"/>
          <w:iCs/>
          <w:sz w:val="28"/>
          <w:szCs w:val="28"/>
          <w:lang w:val="kk-KZ"/>
        </w:rPr>
        <w:t>=</w:t>
      </w:r>
      <w:r w:rsidR="00F0362E" w:rsidRPr="00872929">
        <w:rPr>
          <w:rFonts w:ascii="Times New Roman" w:hAnsi="Times New Roman" w:cs="Times New Roman"/>
          <w:iCs/>
          <w:sz w:val="28"/>
          <w:szCs w:val="28"/>
          <w:lang w:val="kk-KZ"/>
        </w:rPr>
        <w:t xml:space="preserve"> </w:t>
      </w:r>
      <w:r w:rsidR="00F0362E" w:rsidRPr="00872929">
        <w:rPr>
          <w:rFonts w:ascii="Times New Roman" w:hAnsi="Times New Roman" w:cs="Times New Roman"/>
          <w:iCs/>
          <w:sz w:val="28"/>
          <w:szCs w:val="28"/>
        </w:rPr>
        <w:t>Θ</w:t>
      </w:r>
      <w:r w:rsidRPr="00872929">
        <w:rPr>
          <w:rFonts w:ascii="Times New Roman" w:hAnsi="Times New Roman" w:cs="Times New Roman"/>
          <w:iCs/>
          <w:sz w:val="28"/>
          <w:szCs w:val="28"/>
          <w:lang w:val="kk-KZ"/>
        </w:rPr>
        <w:t xml:space="preserve">(B) </w:t>
      </w:r>
      <w:r w:rsidRPr="00872929">
        <w:rPr>
          <w:rFonts w:ascii="Times New Roman" w:hAnsi="Times New Roman" w:cs="Times New Roman"/>
          <w:iCs/>
          <w:sz w:val="28"/>
          <w:szCs w:val="28"/>
        </w:rPr>
        <w:t>ε</w:t>
      </w:r>
      <w:r w:rsidRPr="00872929">
        <w:rPr>
          <w:rFonts w:ascii="Times New Roman" w:hAnsi="Times New Roman" w:cs="Times New Roman"/>
          <w:iCs/>
          <w:sz w:val="28"/>
          <w:szCs w:val="28"/>
          <w:vertAlign w:val="subscript"/>
          <w:lang w:val="kk-KZ"/>
        </w:rPr>
        <w:t>t</w:t>
      </w:r>
      <w:r w:rsidRPr="00872929">
        <w:rPr>
          <w:rFonts w:ascii="Times New Roman" w:hAnsi="Times New Roman" w:cs="Times New Roman"/>
          <w:iCs/>
          <w:sz w:val="28"/>
          <w:szCs w:val="28"/>
          <w:lang w:val="kk-KZ"/>
        </w:rPr>
        <w:t>​</w:t>
      </w:r>
    </w:p>
    <w:p w14:paraId="01B7A7F9" w14:textId="77777777" w:rsidR="00C84493" w:rsidRPr="00872929" w:rsidRDefault="00C84493" w:rsidP="00273872">
      <w:pPr>
        <w:tabs>
          <w:tab w:val="left" w:pos="993"/>
        </w:tabs>
        <w:rPr>
          <w:rFonts w:ascii="Times New Roman" w:hAnsi="Times New Roman" w:cs="Times New Roman"/>
          <w:iCs/>
          <w:sz w:val="28"/>
          <w:szCs w:val="28"/>
          <w:lang w:val="kk-KZ"/>
        </w:rPr>
      </w:pPr>
    </w:p>
    <w:p w14:paraId="30484E76" w14:textId="77777777"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где:</w:t>
      </w:r>
    </w:p>
    <w:p w14:paraId="60F6D8EF" w14:textId="4F2C4258"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lang w:val="kk-KZ"/>
        </w:rPr>
        <w:t>Y</w:t>
      </w:r>
      <w:r w:rsidRPr="00872929">
        <w:rPr>
          <w:rFonts w:ascii="Times New Roman" w:hAnsi="Times New Roman" w:cs="Times New Roman"/>
          <w:iCs/>
          <w:sz w:val="28"/>
          <w:szCs w:val="28"/>
          <w:vertAlign w:val="subscript"/>
          <w:lang w:val="kk-KZ"/>
        </w:rPr>
        <w:t>t</w:t>
      </w:r>
      <w:r w:rsidRPr="00872929">
        <w:rPr>
          <w:rFonts w:ascii="Times New Roman" w:hAnsi="Times New Roman" w:cs="Times New Roman"/>
          <w:iCs/>
          <w:sz w:val="28"/>
          <w:szCs w:val="28"/>
        </w:rPr>
        <w:t xml:space="preserve">​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значение показателя в момент времени t;</w:t>
      </w:r>
    </w:p>
    <w:p w14:paraId="78ED4161" w14:textId="63F595F1"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Φ(B)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авторегрессионный оператор порядка p;</w:t>
      </w:r>
    </w:p>
    <w:p w14:paraId="40F23068" w14:textId="3BC0882F"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d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порядок интегрирования (разности);</w:t>
      </w:r>
    </w:p>
    <w:p w14:paraId="2637DD86" w14:textId="69C39679"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Θ(B)</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оператор скользящего среднего порядка q;</w:t>
      </w:r>
    </w:p>
    <w:p w14:paraId="483A2C0E" w14:textId="6D52E6DC"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lastRenderedPageBreak/>
        <w:t xml:space="preserve">B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оператор сдвига;</w:t>
      </w:r>
    </w:p>
    <w:p w14:paraId="7AB8EEC6" w14:textId="6EBBEAED"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ε</w:t>
      </w:r>
      <w:r w:rsidRPr="00872929">
        <w:rPr>
          <w:rFonts w:ascii="Times New Roman" w:hAnsi="Times New Roman" w:cs="Times New Roman"/>
          <w:iCs/>
          <w:sz w:val="28"/>
          <w:szCs w:val="28"/>
          <w:vertAlign w:val="subscript"/>
        </w:rPr>
        <w:t>t</w:t>
      </w:r>
      <w:r w:rsidRPr="00872929">
        <w:rPr>
          <w:rFonts w:ascii="Times New Roman" w:hAnsi="Times New Roman" w:cs="Times New Roman"/>
          <w:iCs/>
          <w:sz w:val="28"/>
          <w:szCs w:val="28"/>
        </w:rPr>
        <w:t xml:space="preserve">​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ошибка модели.</w:t>
      </w:r>
    </w:p>
    <w:p w14:paraId="6E3ED222" w14:textId="77777777"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Выбор и валидация моделей</w:t>
      </w:r>
    </w:p>
    <w:p w14:paraId="37B986FC" w14:textId="26C1A760"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Модель подбиралась автоматически с помощью модуля Expert Modeller в SPSS Statistics v.20, который определяет наилучшие параметры (p, d, q) на основе минимального значения AIC (Akaike Information Criterion).</w:t>
      </w:r>
    </w:p>
    <w:p w14:paraId="637C44CA" w14:textId="6F0DD2CA"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Для каждой временной серии была построена отдельная модель ARIMA, прогноз выполнен на 2020</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2030 гг.</w:t>
      </w:r>
    </w:p>
    <w:p w14:paraId="3167F205" w14:textId="77777777"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Верификация моделей проводилась визуально (адекватность графика остатков) и с применением Ljung-Box теста.</w:t>
      </w:r>
    </w:p>
    <w:p w14:paraId="25BE1D75" w14:textId="77777777"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Инструменты анализа</w:t>
      </w:r>
    </w:p>
    <w:p w14:paraId="097CCF53" w14:textId="769086C1"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SPSS 20.0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моделирование ARIMA, построение прогноза с доверительными интервалами 95%;</w:t>
      </w:r>
    </w:p>
    <w:p w14:paraId="142A5103" w14:textId="776C8DDA"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MS Excel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обработка и организация исходных данных;</w:t>
      </w:r>
    </w:p>
    <w:p w14:paraId="367299DC" w14:textId="5AAE6E27" w:rsidR="00F0362E" w:rsidRPr="00872929" w:rsidRDefault="00F0362E" w:rsidP="00273872">
      <w:pPr>
        <w:tabs>
          <w:tab w:val="left" w:pos="993"/>
        </w:tabs>
        <w:rPr>
          <w:rFonts w:ascii="Times New Roman" w:hAnsi="Times New Roman" w:cs="Times New Roman"/>
          <w:iCs/>
          <w:sz w:val="28"/>
          <w:szCs w:val="28"/>
        </w:rPr>
      </w:pPr>
      <w:r w:rsidRPr="00872929">
        <w:rPr>
          <w:rFonts w:ascii="Times New Roman" w:hAnsi="Times New Roman" w:cs="Times New Roman"/>
          <w:iCs/>
          <w:sz w:val="28"/>
          <w:szCs w:val="28"/>
        </w:rPr>
        <w:t xml:space="preserve">Python / matplotlib </w:t>
      </w:r>
      <w:r w:rsidR="00BF22DB" w:rsidRPr="00872929">
        <w:rPr>
          <w:rFonts w:ascii="Times New Roman" w:hAnsi="Times New Roman" w:cs="Times New Roman"/>
          <w:iCs/>
          <w:sz w:val="28"/>
          <w:szCs w:val="28"/>
        </w:rPr>
        <w:t>-</w:t>
      </w:r>
      <w:r w:rsidRPr="00872929">
        <w:rPr>
          <w:rFonts w:ascii="Times New Roman" w:hAnsi="Times New Roman" w:cs="Times New Roman"/>
          <w:iCs/>
          <w:sz w:val="28"/>
          <w:szCs w:val="28"/>
        </w:rPr>
        <w:t xml:space="preserve"> визуализация графиков и трендов по каждой стране и заболеванию.</w:t>
      </w:r>
    </w:p>
    <w:p w14:paraId="3BE93991" w14:textId="189A31D3" w:rsidR="00B23448" w:rsidRDefault="00F0362E" w:rsidP="00273872">
      <w:pPr>
        <w:tabs>
          <w:tab w:val="left" w:pos="993"/>
        </w:tabs>
        <w:rPr>
          <w:rFonts w:ascii="Times New Roman" w:hAnsi="Times New Roman" w:cs="Times New Roman"/>
          <w:iCs/>
          <w:sz w:val="28"/>
          <w:szCs w:val="28"/>
          <w:lang w:val="kk-KZ"/>
        </w:rPr>
      </w:pPr>
      <w:r w:rsidRPr="00B23448">
        <w:rPr>
          <w:rFonts w:ascii="Times New Roman" w:hAnsi="Times New Roman" w:cs="Times New Roman"/>
          <w:i/>
          <w:sz w:val="28"/>
          <w:szCs w:val="28"/>
        </w:rPr>
        <w:t xml:space="preserve">Задача </w:t>
      </w:r>
      <w:r w:rsidR="00B23448" w:rsidRPr="00B23448">
        <w:rPr>
          <w:rFonts w:ascii="Times New Roman" w:hAnsi="Times New Roman" w:cs="Times New Roman"/>
          <w:i/>
          <w:sz w:val="28"/>
          <w:szCs w:val="28"/>
          <w:lang w:val="kk-KZ"/>
        </w:rPr>
        <w:t>3</w:t>
      </w:r>
      <w:r w:rsidRPr="00B23448">
        <w:rPr>
          <w:rFonts w:ascii="Times New Roman" w:hAnsi="Times New Roman" w:cs="Times New Roman"/>
          <w:i/>
          <w:sz w:val="28"/>
          <w:szCs w:val="28"/>
        </w:rPr>
        <w:t>.</w:t>
      </w:r>
      <w:r w:rsidRPr="00872929">
        <w:rPr>
          <w:rFonts w:ascii="Times New Roman" w:hAnsi="Times New Roman" w:cs="Times New Roman"/>
          <w:iCs/>
          <w:sz w:val="28"/>
          <w:szCs w:val="28"/>
        </w:rPr>
        <w:t xml:space="preserve"> </w:t>
      </w:r>
      <w:r w:rsidR="00B23448" w:rsidRPr="00B23448">
        <w:rPr>
          <w:rFonts w:ascii="Times New Roman" w:hAnsi="Times New Roman" w:cs="Times New Roman"/>
          <w:iCs/>
          <w:sz w:val="28"/>
          <w:szCs w:val="28"/>
        </w:rPr>
        <w:t xml:space="preserve">Оценить уровень медицинской информированности и медицинской активности женщин в постпандемический период. </w:t>
      </w:r>
    </w:p>
    <w:p w14:paraId="779DB281" w14:textId="6E76360E"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Пандемия COVID-19 кардинально изменила поведенческие модели, информационное поведение и уровень доверия населения к мерам общественного здравоохранения. Женщины, особенно в репродуктивном возрасте, оказались в центре этой трансформации как основная целевая группа профилактических программ, вакцинации и информационных кампаний. Однако систематизированных данных об уровне медицинской грамотности и поведенческих установках женщин в Казахстане в постпандемический период ранее не проводилось.</w:t>
      </w:r>
    </w:p>
    <w:p w14:paraId="77D5FCD1" w14:textId="6C387D4A"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Целью данной задачи являлось проведение социологического опроса женщин в возрасте 18 лет и старше по всей территории Казахстана для оценки:</w:t>
      </w:r>
    </w:p>
    <w:p w14:paraId="6750C4CD" w14:textId="77777777" w:rsidR="00B23448" w:rsidRPr="00B23448" w:rsidRDefault="00B23448" w:rsidP="00273872">
      <w:pPr>
        <w:numPr>
          <w:ilvl w:val="0"/>
          <w:numId w:val="27"/>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уровня медицинской грамотности;</w:t>
      </w:r>
    </w:p>
    <w:p w14:paraId="209AD573" w14:textId="77777777" w:rsidR="00B23448" w:rsidRPr="00B23448" w:rsidRDefault="00B23448" w:rsidP="00273872">
      <w:pPr>
        <w:numPr>
          <w:ilvl w:val="0"/>
          <w:numId w:val="27"/>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отношения к профилактике хронических заболеваний и вакцинации;</w:t>
      </w:r>
    </w:p>
    <w:p w14:paraId="6EFB629C" w14:textId="77777777" w:rsidR="00B23448" w:rsidRPr="00B23448" w:rsidRDefault="00B23448" w:rsidP="00273872">
      <w:pPr>
        <w:numPr>
          <w:ilvl w:val="0"/>
          <w:numId w:val="27"/>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доверия к источникам информации о COVID-19;</w:t>
      </w:r>
    </w:p>
    <w:p w14:paraId="3D02DF9A" w14:textId="77777777" w:rsidR="00B23448" w:rsidRPr="00B23448" w:rsidRDefault="00B23448" w:rsidP="00273872">
      <w:pPr>
        <w:numPr>
          <w:ilvl w:val="0"/>
          <w:numId w:val="27"/>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поведенческих различий по возрасту, региону и месту проживания.</w:t>
      </w:r>
    </w:p>
    <w:p w14:paraId="3167366B"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Исследование проводилось в форме онлайн-опроса с использованием стандартизированной анкеты, разработанной автором, включающей 28 закрытых и полуоткрытых вопросов и шкалу Лайкерта для оценки отношения к мерам профилактики.</w:t>
      </w:r>
    </w:p>
    <w:p w14:paraId="5F9F820F"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Охват: 2 312 женщин из 5 макрорегионов Казахстана: Северного, Южного, Восточного, Западного и Центрального.</w:t>
      </w:r>
    </w:p>
    <w:p w14:paraId="054D5577"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Стратификация выборки по признакам:</w:t>
      </w:r>
    </w:p>
    <w:p w14:paraId="02D46BCF" w14:textId="77777777" w:rsidR="00B23448" w:rsidRPr="00B23448" w:rsidRDefault="00B23448" w:rsidP="00273872">
      <w:pPr>
        <w:numPr>
          <w:ilvl w:val="0"/>
          <w:numId w:val="28"/>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возраст (18–29, 30–39, 40–49, ≥60 лет);</w:t>
      </w:r>
    </w:p>
    <w:p w14:paraId="2A3892CE" w14:textId="77777777" w:rsidR="00B23448" w:rsidRPr="00B23448" w:rsidRDefault="00B23448" w:rsidP="00273872">
      <w:pPr>
        <w:numPr>
          <w:ilvl w:val="0"/>
          <w:numId w:val="28"/>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место проживания (город / село);</w:t>
      </w:r>
    </w:p>
    <w:p w14:paraId="5764C1ED" w14:textId="77777777" w:rsidR="00B23448" w:rsidRPr="00B23448" w:rsidRDefault="00B23448" w:rsidP="00273872">
      <w:pPr>
        <w:numPr>
          <w:ilvl w:val="0"/>
          <w:numId w:val="28"/>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регион;</w:t>
      </w:r>
    </w:p>
    <w:p w14:paraId="4F7090D1" w14:textId="77777777" w:rsidR="00B23448" w:rsidRPr="00B23448" w:rsidRDefault="00B23448" w:rsidP="00273872">
      <w:pPr>
        <w:numPr>
          <w:ilvl w:val="0"/>
          <w:numId w:val="28"/>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уровень образования;</w:t>
      </w:r>
    </w:p>
    <w:p w14:paraId="2C707519" w14:textId="77777777" w:rsidR="00B23448" w:rsidRPr="00B23448" w:rsidRDefault="00B23448" w:rsidP="00273872">
      <w:pPr>
        <w:numPr>
          <w:ilvl w:val="0"/>
          <w:numId w:val="28"/>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занятость.</w:t>
      </w:r>
    </w:p>
    <w:p w14:paraId="71490B62"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lastRenderedPageBreak/>
        <w:t>Период сбора данных: сентябрь – ноябрь 2023 года.</w:t>
      </w:r>
    </w:p>
    <w:p w14:paraId="1A469D80"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Инструменты анализа</w:t>
      </w:r>
    </w:p>
    <w:p w14:paraId="2214E462" w14:textId="6F6BB8B7" w:rsidR="00B23448" w:rsidRPr="00B23448" w:rsidRDefault="00B23448" w:rsidP="00273872">
      <w:pPr>
        <w:numPr>
          <w:ilvl w:val="0"/>
          <w:numId w:val="24"/>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 xml:space="preserve">SPSS v.20.0 </w:t>
      </w:r>
      <w:r>
        <w:rPr>
          <w:rFonts w:ascii="Times New Roman" w:hAnsi="Times New Roman" w:cs="Times New Roman"/>
          <w:iCs/>
          <w:sz w:val="28"/>
          <w:szCs w:val="28"/>
          <w:lang w:val="ru-KZ"/>
        </w:rPr>
        <w:t>-</w:t>
      </w:r>
      <w:r w:rsidRPr="00B23448">
        <w:rPr>
          <w:rFonts w:ascii="Times New Roman" w:hAnsi="Times New Roman" w:cs="Times New Roman"/>
          <w:iCs/>
          <w:sz w:val="28"/>
          <w:szCs w:val="28"/>
          <w:lang w:val="ru-KZ"/>
        </w:rPr>
        <w:t xml:space="preserve"> дескриптивная статистика, χ²-критерий Пирсона, t-тест для независимых выборок.</w:t>
      </w:r>
    </w:p>
    <w:p w14:paraId="168A55E0" w14:textId="406700A2" w:rsidR="00B23448" w:rsidRPr="00B23448" w:rsidRDefault="00B23448" w:rsidP="00273872">
      <w:pPr>
        <w:numPr>
          <w:ilvl w:val="0"/>
          <w:numId w:val="24"/>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 xml:space="preserve">Python (matplotlib, seaborn) </w:t>
      </w:r>
      <w:r>
        <w:rPr>
          <w:rFonts w:ascii="Times New Roman" w:hAnsi="Times New Roman" w:cs="Times New Roman"/>
          <w:iCs/>
          <w:sz w:val="28"/>
          <w:szCs w:val="28"/>
          <w:lang w:val="ru-KZ"/>
        </w:rPr>
        <w:t>-</w:t>
      </w:r>
      <w:r w:rsidRPr="00B23448">
        <w:rPr>
          <w:rFonts w:ascii="Times New Roman" w:hAnsi="Times New Roman" w:cs="Times New Roman"/>
          <w:iCs/>
          <w:sz w:val="28"/>
          <w:szCs w:val="28"/>
          <w:lang w:val="ru-KZ"/>
        </w:rPr>
        <w:t xml:space="preserve"> графическая визуализация трендов и сравнений.</w:t>
      </w:r>
    </w:p>
    <w:p w14:paraId="540D36C9" w14:textId="16069AB1" w:rsidR="00B23448" w:rsidRPr="00B23448" w:rsidRDefault="00B23448" w:rsidP="00273872">
      <w:pPr>
        <w:numPr>
          <w:ilvl w:val="0"/>
          <w:numId w:val="24"/>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 xml:space="preserve">Обработка анкетных данных </w:t>
      </w:r>
      <w:r>
        <w:rPr>
          <w:rFonts w:ascii="Times New Roman" w:hAnsi="Times New Roman" w:cs="Times New Roman"/>
          <w:iCs/>
          <w:sz w:val="28"/>
          <w:szCs w:val="28"/>
          <w:lang w:val="ru-KZ"/>
        </w:rPr>
        <w:t>-</w:t>
      </w:r>
      <w:r w:rsidRPr="00B23448">
        <w:rPr>
          <w:rFonts w:ascii="Times New Roman" w:hAnsi="Times New Roman" w:cs="Times New Roman"/>
          <w:iCs/>
          <w:sz w:val="28"/>
          <w:szCs w:val="28"/>
          <w:lang w:val="ru-KZ"/>
        </w:rPr>
        <w:t xml:space="preserve"> кодирование в Excel, экспорт в SPSS.</w:t>
      </w:r>
    </w:p>
    <w:p w14:paraId="19FB90A4"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Переменные и блоки опроса:</w:t>
      </w:r>
    </w:p>
    <w:p w14:paraId="62E8B253"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Базовые знания о COVID-19 (симптоматика, пути передачи, профилактика);</w:t>
      </w:r>
    </w:p>
    <w:p w14:paraId="140E16B0"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Источники информации (официальные каналы, соцсети, медработники);</w:t>
      </w:r>
    </w:p>
    <w:p w14:paraId="7B890D10"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Вакцинация и опыт перенесённого заболевания;</w:t>
      </w:r>
    </w:p>
    <w:p w14:paraId="53C728AE"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Доверие к здравоохранению;</w:t>
      </w:r>
    </w:p>
    <w:p w14:paraId="1A707D72"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Шкала отношения (Likert) к мерам профилактики и вакцинации.</w:t>
      </w:r>
    </w:p>
    <w:p w14:paraId="688936E8" w14:textId="77777777" w:rsidR="00B23448" w:rsidRPr="00B23448" w:rsidRDefault="00B23448" w:rsidP="00273872">
      <w:pPr>
        <w:pStyle w:val="a7"/>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Анализ включал:</w:t>
      </w:r>
    </w:p>
    <w:p w14:paraId="730C60D5"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Расчёт долей информированных респондентов по ключевым вопросам;</w:t>
      </w:r>
    </w:p>
    <w:p w14:paraId="3CEBC390"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Оценку различий между группами по возрасту, региону, образованию;</w:t>
      </w:r>
    </w:p>
    <w:p w14:paraId="3BBA52A4" w14:textId="77777777" w:rsidR="00B23448" w:rsidRPr="00B23448" w:rsidRDefault="00B23448" w:rsidP="00273872">
      <w:pPr>
        <w:numPr>
          <w:ilvl w:val="0"/>
          <w:numId w:val="29"/>
        </w:numPr>
        <w:tabs>
          <w:tab w:val="left" w:pos="993"/>
        </w:tabs>
        <w:ind w:left="0" w:firstLine="709"/>
        <w:rPr>
          <w:rFonts w:ascii="Times New Roman" w:hAnsi="Times New Roman" w:cs="Times New Roman"/>
          <w:iCs/>
          <w:sz w:val="28"/>
          <w:szCs w:val="28"/>
          <w:lang w:val="ru-KZ"/>
        </w:rPr>
      </w:pPr>
      <w:r w:rsidRPr="00B23448">
        <w:rPr>
          <w:rFonts w:ascii="Times New Roman" w:hAnsi="Times New Roman" w:cs="Times New Roman"/>
          <w:iCs/>
          <w:sz w:val="28"/>
          <w:szCs w:val="28"/>
          <w:lang w:val="ru-KZ"/>
        </w:rPr>
        <w:t>Построение обобщённого индекса отношения к профилактике на основе Likert-шкалы.</w:t>
      </w:r>
    </w:p>
    <w:p w14:paraId="7601238F" w14:textId="77777777" w:rsidR="00B23448" w:rsidRPr="00B23448" w:rsidRDefault="00B23448" w:rsidP="00273872">
      <w:pPr>
        <w:tabs>
          <w:tab w:val="left" w:pos="993"/>
        </w:tabs>
        <w:rPr>
          <w:rFonts w:ascii="Times New Roman" w:hAnsi="Times New Roman" w:cs="Times New Roman"/>
          <w:iCs/>
          <w:sz w:val="28"/>
          <w:szCs w:val="28"/>
          <w:lang w:val="ru-KZ"/>
        </w:rPr>
      </w:pPr>
      <w:r w:rsidRPr="00B23448">
        <w:rPr>
          <w:rFonts w:ascii="Times New Roman" w:hAnsi="Times New Roman" w:cs="Times New Roman"/>
          <w:iCs/>
          <w:sz w:val="28"/>
          <w:szCs w:val="28"/>
          <w:lang w:val="ru-KZ"/>
        </w:rPr>
        <w:t>Результаты анкетирования использованы в аналитическом разделе 3.3, а также в формировании практических рекомендаций по улучшению информационных кампаний, коммуникации и профилактики среди женщин в Казахстане в постпандемический период.</w:t>
      </w:r>
    </w:p>
    <w:p w14:paraId="46AA0DA3" w14:textId="3A4C4BD2" w:rsidR="00774149" w:rsidRPr="00872929" w:rsidRDefault="00774149" w:rsidP="00273872">
      <w:pPr>
        <w:tabs>
          <w:tab w:val="left" w:pos="993"/>
        </w:tabs>
        <w:rPr>
          <w:rFonts w:ascii="Times New Roman" w:hAnsi="Times New Roman" w:cs="Times New Roman"/>
          <w:iCs/>
          <w:sz w:val="28"/>
          <w:szCs w:val="28"/>
        </w:rPr>
      </w:pPr>
      <w:r w:rsidRPr="00B23448">
        <w:rPr>
          <w:rFonts w:ascii="Times New Roman" w:hAnsi="Times New Roman" w:cs="Times New Roman"/>
          <w:i/>
          <w:sz w:val="28"/>
          <w:szCs w:val="28"/>
        </w:rPr>
        <w:t>Задача 4</w:t>
      </w:r>
      <w:r w:rsidRPr="00872929">
        <w:rPr>
          <w:rFonts w:ascii="Times New Roman" w:hAnsi="Times New Roman" w:cs="Times New Roman"/>
          <w:iCs/>
          <w:sz w:val="28"/>
          <w:szCs w:val="28"/>
        </w:rPr>
        <w:t xml:space="preserve"> завершает логическую структуру исследования и направлена на прикладное использование полученных результатов. В рамках реализации данной задачи были использованы методы контент-анализа, аналитического обобщения, а также экспертно-ориентированные подходы.</w:t>
      </w:r>
    </w:p>
    <w:p w14:paraId="1A0B8674" w14:textId="6F5BFBDD" w:rsidR="00774149" w:rsidRPr="00872929" w:rsidRDefault="00774149" w:rsidP="00273872">
      <w:pPr>
        <w:tabs>
          <w:tab w:val="left" w:pos="993"/>
        </w:tabs>
        <w:rPr>
          <w:rFonts w:ascii="Times New Roman" w:hAnsi="Times New Roman" w:cs="Times New Roman"/>
          <w:iCs/>
          <w:sz w:val="28"/>
          <w:szCs w:val="28"/>
          <w:lang w:val="kk-KZ"/>
        </w:rPr>
      </w:pPr>
      <w:r w:rsidRPr="00872929">
        <w:rPr>
          <w:rFonts w:ascii="Times New Roman" w:hAnsi="Times New Roman" w:cs="Times New Roman"/>
          <w:iCs/>
          <w:sz w:val="28"/>
          <w:szCs w:val="28"/>
        </w:rPr>
        <w:t>Источники и обоснование</w:t>
      </w:r>
    </w:p>
    <w:p w14:paraId="7305E262" w14:textId="376F7E18" w:rsidR="00774149" w:rsidRPr="00872929" w:rsidRDefault="00774149" w:rsidP="00273872">
      <w:pPr>
        <w:tabs>
          <w:tab w:val="left" w:pos="993"/>
        </w:tabs>
        <w:rPr>
          <w:rFonts w:ascii="Times New Roman" w:hAnsi="Times New Roman" w:cs="Times New Roman"/>
          <w:iCs/>
          <w:sz w:val="28"/>
          <w:szCs w:val="28"/>
          <w:lang w:val="kk-KZ"/>
        </w:rPr>
      </w:pPr>
      <w:r w:rsidRPr="00872929">
        <w:rPr>
          <w:rFonts w:ascii="Times New Roman" w:hAnsi="Times New Roman" w:cs="Times New Roman"/>
          <w:iCs/>
          <w:sz w:val="28"/>
          <w:szCs w:val="28"/>
        </w:rPr>
        <w:t xml:space="preserve">Разработка практических рекомендаций в рамках четвёртой задачи диссертационного исследования опиралась на несколько взаимодополняющих источников и аналитических оснований. Во-первых, основой послужили результаты, полученные в ходе выполнения предыдущих трёх задач, включая ретроспективный анализ заболеваемости и смертности, динамику рождаемости в условиях пандемии COVID-19, а также прогнозирование показателей DALY, YLL и YLD по ведущим </w:t>
      </w:r>
      <w:r w:rsidR="0055733B" w:rsidRPr="00872929">
        <w:rPr>
          <w:rFonts w:ascii="Times New Roman" w:hAnsi="Times New Roman" w:cs="Times New Roman"/>
          <w:iCs/>
          <w:sz w:val="28"/>
          <w:szCs w:val="28"/>
        </w:rPr>
        <w:t>НИЗ</w:t>
      </w:r>
      <w:r w:rsidRPr="00872929">
        <w:rPr>
          <w:rFonts w:ascii="Times New Roman" w:hAnsi="Times New Roman" w:cs="Times New Roman"/>
          <w:iCs/>
          <w:sz w:val="28"/>
          <w:szCs w:val="28"/>
        </w:rPr>
        <w:t xml:space="preserve">. Во-вторых, при формулировке рекомендаций были учтены действующие нормативно-правовые акты Министерства здравоохранения Республики Казахстан, регулирующие вопросы оказания помощи женскому населению и развития системы первичной медико-санитарной помощи (ПМСП). В-третьих, учитывался практический опыт взаимодействия с учреждениями ПМСП, в которых проводилось тестирование и апробация отдельных предложений. Эффективность предложенных решений подтверждена двумя актами внедрения (№ 1 и № 2), оформленными совместно с поликлиниками № 20 и № 24 города Алматы. В целом, разработка </w:t>
      </w:r>
      <w:r w:rsidRPr="00872929">
        <w:rPr>
          <w:rFonts w:ascii="Times New Roman" w:hAnsi="Times New Roman" w:cs="Times New Roman"/>
          <w:iCs/>
          <w:sz w:val="28"/>
          <w:szCs w:val="28"/>
        </w:rPr>
        <w:lastRenderedPageBreak/>
        <w:t>рекомендаций была приведена в соответствие с приоритетами и стратегическими целями, отражёнными в Национальном плане развития Республики Казахстан до 2029 года.</w:t>
      </w:r>
    </w:p>
    <w:p w14:paraId="6F403BD6" w14:textId="77777777"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Для формулирования приоритетных направлений и практических рекомендаций по снижению бремени хронических неинфекционных заболеваний и укреплению женского здоровья в постпандемический период использовался комплекс методов, сочетающий аналитические, экспертные и прикладные подходы.</w:t>
      </w:r>
    </w:p>
    <w:p w14:paraId="0E448645" w14:textId="29DCC58A"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Во-первых, применён контент-анализ и систематизация ранее полученных результатов. Были выделены ключевые дефициты в существующих механизмах оказания медицинской помощи женщинам репродуктивного возраста, с опорой на показатели DALY, YLL и YLD, а также динамику рождаемости и смертности. Решения классифицированы по типу вмешательств: цифровые (телемедицина, ИИ), организационные (оптимизация ПМСП).</w:t>
      </w:r>
    </w:p>
    <w:p w14:paraId="20EB92DD" w14:textId="298BE60A"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В</w:t>
      </w:r>
      <w:r>
        <w:rPr>
          <w:rFonts w:ascii="Times New Roman" w:hAnsi="Times New Roman" w:cs="Times New Roman"/>
          <w:sz w:val="28"/>
          <w:szCs w:val="28"/>
          <w:lang w:val="ru-KZ"/>
        </w:rPr>
        <w:t>о</w:t>
      </w:r>
      <w:r w:rsidRPr="000B42BC">
        <w:rPr>
          <w:rFonts w:ascii="Times New Roman" w:hAnsi="Times New Roman" w:cs="Times New Roman"/>
          <w:sz w:val="28"/>
          <w:szCs w:val="28"/>
          <w:lang w:val="ru-KZ"/>
        </w:rPr>
        <w:t>-</w:t>
      </w:r>
      <w:r>
        <w:rPr>
          <w:rFonts w:ascii="Times New Roman" w:hAnsi="Times New Roman" w:cs="Times New Roman"/>
          <w:sz w:val="28"/>
          <w:szCs w:val="28"/>
          <w:lang w:val="ru-KZ"/>
        </w:rPr>
        <w:t>вторых</w:t>
      </w:r>
      <w:r w:rsidRPr="000B42BC">
        <w:rPr>
          <w:rFonts w:ascii="Times New Roman" w:hAnsi="Times New Roman" w:cs="Times New Roman"/>
          <w:sz w:val="28"/>
          <w:szCs w:val="28"/>
          <w:lang w:val="ru-KZ"/>
        </w:rPr>
        <w:t>, рекомендации прошли апробацию и экспертную валидацию на научно-практических круглых столах (г. Шымкент, апрель 2024 г.). Их применимость подтверждена актами внедрения (№ 1 и № 2) на базе поликлиник № 20 и № 24 г. Алматы.</w:t>
      </w:r>
    </w:p>
    <w:p w14:paraId="086DE2A8" w14:textId="41A4162D"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В-</w:t>
      </w:r>
      <w:r>
        <w:rPr>
          <w:rFonts w:ascii="Times New Roman" w:hAnsi="Times New Roman" w:cs="Times New Roman"/>
          <w:sz w:val="28"/>
          <w:szCs w:val="28"/>
          <w:lang w:val="ru-KZ"/>
        </w:rPr>
        <w:t>третьих</w:t>
      </w:r>
      <w:r w:rsidRPr="000B42BC">
        <w:rPr>
          <w:rFonts w:ascii="Times New Roman" w:hAnsi="Times New Roman" w:cs="Times New Roman"/>
          <w:sz w:val="28"/>
          <w:szCs w:val="28"/>
          <w:lang w:val="ru-KZ"/>
        </w:rPr>
        <w:t>, предложена модель цифровизации ПМСП, включающая:</w:t>
      </w:r>
    </w:p>
    <w:p w14:paraId="7A9D0D9C" w14:textId="77777777" w:rsidR="000B42BC" w:rsidRPr="000B42BC" w:rsidRDefault="000B42BC" w:rsidP="00273872">
      <w:pPr>
        <w:numPr>
          <w:ilvl w:val="0"/>
          <w:numId w:val="32"/>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sz w:val="28"/>
          <w:szCs w:val="28"/>
          <w:lang w:val="ru-KZ"/>
        </w:rPr>
        <w:t>онлайн-консультации;</w:t>
      </w:r>
    </w:p>
    <w:p w14:paraId="76201DEB" w14:textId="77777777" w:rsidR="000B42BC" w:rsidRPr="000B42BC" w:rsidRDefault="000B42BC" w:rsidP="00273872">
      <w:pPr>
        <w:numPr>
          <w:ilvl w:val="0"/>
          <w:numId w:val="32"/>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sz w:val="28"/>
          <w:szCs w:val="28"/>
          <w:lang w:val="ru-KZ"/>
        </w:rPr>
        <w:t>использование ИИ для интерпретации данных (УЗИ, ЭКГ, лаборатория);</w:t>
      </w:r>
    </w:p>
    <w:p w14:paraId="4928B123" w14:textId="77777777" w:rsidR="000B42BC" w:rsidRPr="000B42BC" w:rsidRDefault="000B42BC" w:rsidP="00273872">
      <w:pPr>
        <w:numPr>
          <w:ilvl w:val="0"/>
          <w:numId w:val="32"/>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sz w:val="28"/>
          <w:szCs w:val="28"/>
          <w:lang w:val="ru-KZ"/>
        </w:rPr>
        <w:t>маршрутизацию «Очные vs дистанционные визиты»;</w:t>
      </w:r>
    </w:p>
    <w:p w14:paraId="392073CA" w14:textId="77777777" w:rsidR="000B42BC" w:rsidRPr="000B42BC" w:rsidRDefault="000B42BC" w:rsidP="00273872">
      <w:pPr>
        <w:numPr>
          <w:ilvl w:val="0"/>
          <w:numId w:val="32"/>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sz w:val="28"/>
          <w:szCs w:val="28"/>
          <w:lang w:val="ru-KZ"/>
        </w:rPr>
        <w:t>интеграцию в ЕМИС.</w:t>
      </w:r>
    </w:p>
    <w:p w14:paraId="2D06F1B0" w14:textId="2983A86A"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В-</w:t>
      </w:r>
      <w:r>
        <w:rPr>
          <w:rFonts w:ascii="Times New Roman" w:hAnsi="Times New Roman" w:cs="Times New Roman"/>
          <w:sz w:val="28"/>
          <w:szCs w:val="28"/>
          <w:lang w:val="ru-KZ"/>
        </w:rPr>
        <w:t>четвертых</w:t>
      </w:r>
      <w:r w:rsidRPr="000B42BC">
        <w:rPr>
          <w:rFonts w:ascii="Times New Roman" w:hAnsi="Times New Roman" w:cs="Times New Roman"/>
          <w:sz w:val="28"/>
          <w:szCs w:val="28"/>
          <w:lang w:val="ru-KZ"/>
        </w:rPr>
        <w:t>, начата разработка методического пособия по применению DALY в ПМСП, с адаптацией под реалии Казахстана. Методика базируется на данных GBD, прогнозных моделях ARIMA и ориентирована на приоритизацию здравоохранения на региональном уровне.</w:t>
      </w:r>
    </w:p>
    <w:p w14:paraId="7E72B697" w14:textId="77777777"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Инструменты:</w:t>
      </w:r>
    </w:p>
    <w:p w14:paraId="11D3ADE7" w14:textId="34353F1B" w:rsidR="000B42BC" w:rsidRPr="000B42BC" w:rsidRDefault="004F19BA" w:rsidP="004F19BA">
      <w:pPr>
        <w:tabs>
          <w:tab w:val="left" w:pos="993"/>
        </w:tabs>
        <w:ind w:left="360" w:firstLine="0"/>
        <w:rPr>
          <w:rFonts w:ascii="Times New Roman" w:hAnsi="Times New Roman" w:cs="Times New Roman"/>
          <w:sz w:val="28"/>
          <w:szCs w:val="28"/>
          <w:lang w:val="ru-KZ"/>
        </w:rPr>
      </w:pPr>
      <w:r>
        <w:rPr>
          <w:rFonts w:ascii="Times New Roman" w:hAnsi="Times New Roman" w:cs="Times New Roman"/>
          <w:i/>
          <w:iCs/>
          <w:sz w:val="28"/>
          <w:szCs w:val="28"/>
          <w:lang w:val="ru-KZ"/>
        </w:rPr>
        <w:t>Ё</w:t>
      </w:r>
      <w:r>
        <w:rPr>
          <w:rFonts w:ascii="Times New Roman" w:hAnsi="Times New Roman" w:cs="Times New Roman"/>
          <w:i/>
          <w:iCs/>
          <w:sz w:val="28"/>
          <w:szCs w:val="28"/>
          <w:lang w:val="ru-KZ"/>
        </w:rPr>
        <w:tab/>
      </w:r>
      <w:r w:rsidR="000B42BC" w:rsidRPr="000B42BC">
        <w:rPr>
          <w:rFonts w:ascii="Times New Roman" w:hAnsi="Times New Roman" w:cs="Times New Roman"/>
          <w:i/>
          <w:iCs/>
          <w:sz w:val="28"/>
          <w:szCs w:val="28"/>
          <w:lang w:val="ru-KZ"/>
        </w:rPr>
        <w:t>Microsoft Excel / Word</w:t>
      </w:r>
      <w:r w:rsidR="000B42BC" w:rsidRPr="000B42BC">
        <w:rPr>
          <w:rFonts w:ascii="Times New Roman" w:hAnsi="Times New Roman" w:cs="Times New Roman"/>
          <w:sz w:val="28"/>
          <w:szCs w:val="28"/>
          <w:lang w:val="ru-KZ"/>
        </w:rPr>
        <w:t xml:space="preserve"> – структурирование таблиц и текста;</w:t>
      </w:r>
    </w:p>
    <w:p w14:paraId="00C331E4" w14:textId="77777777" w:rsidR="000B42BC" w:rsidRPr="000B42BC" w:rsidRDefault="000B42BC" w:rsidP="00273872">
      <w:pPr>
        <w:numPr>
          <w:ilvl w:val="0"/>
          <w:numId w:val="31"/>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i/>
          <w:iCs/>
          <w:sz w:val="28"/>
          <w:szCs w:val="28"/>
          <w:lang w:val="ru-KZ"/>
        </w:rPr>
        <w:t>SPSS / Python</w:t>
      </w:r>
      <w:r w:rsidRPr="000B42BC">
        <w:rPr>
          <w:rFonts w:ascii="Times New Roman" w:hAnsi="Times New Roman" w:cs="Times New Roman"/>
          <w:sz w:val="28"/>
          <w:szCs w:val="28"/>
          <w:lang w:val="ru-KZ"/>
        </w:rPr>
        <w:t xml:space="preserve"> – расчёты, графики;</w:t>
      </w:r>
    </w:p>
    <w:p w14:paraId="5B5DA96E" w14:textId="77777777" w:rsidR="000B42BC" w:rsidRPr="000B42BC" w:rsidRDefault="000B42BC" w:rsidP="00273872">
      <w:pPr>
        <w:numPr>
          <w:ilvl w:val="0"/>
          <w:numId w:val="31"/>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i/>
          <w:iCs/>
          <w:sz w:val="28"/>
          <w:szCs w:val="28"/>
          <w:lang w:val="ru-KZ"/>
        </w:rPr>
        <w:t>Canva, PowerPoint</w:t>
      </w:r>
      <w:r w:rsidRPr="000B42BC">
        <w:rPr>
          <w:rFonts w:ascii="Times New Roman" w:hAnsi="Times New Roman" w:cs="Times New Roman"/>
          <w:sz w:val="28"/>
          <w:szCs w:val="28"/>
          <w:lang w:val="ru-KZ"/>
        </w:rPr>
        <w:t xml:space="preserve"> – визуализация алгоритмов и маршрутов;</w:t>
      </w:r>
    </w:p>
    <w:p w14:paraId="3339C43E" w14:textId="77777777" w:rsidR="000B42BC" w:rsidRPr="000B42BC" w:rsidRDefault="000B42BC" w:rsidP="00273872">
      <w:pPr>
        <w:numPr>
          <w:ilvl w:val="0"/>
          <w:numId w:val="31"/>
        </w:numPr>
        <w:tabs>
          <w:tab w:val="left" w:pos="993"/>
        </w:tabs>
        <w:ind w:left="0" w:firstLine="709"/>
        <w:rPr>
          <w:rFonts w:ascii="Times New Roman" w:hAnsi="Times New Roman" w:cs="Times New Roman"/>
          <w:sz w:val="28"/>
          <w:szCs w:val="28"/>
          <w:lang w:val="ru-KZ"/>
        </w:rPr>
      </w:pPr>
      <w:r w:rsidRPr="000B42BC">
        <w:rPr>
          <w:rFonts w:ascii="Times New Roman" w:hAnsi="Times New Roman" w:cs="Times New Roman"/>
          <w:i/>
          <w:iCs/>
          <w:sz w:val="28"/>
          <w:szCs w:val="28"/>
          <w:lang w:val="ru-KZ"/>
        </w:rPr>
        <w:t>Нормативные документы МЗ РК и Нацплан до 2029 г.</w:t>
      </w:r>
      <w:r w:rsidRPr="000B42BC">
        <w:rPr>
          <w:rFonts w:ascii="Times New Roman" w:hAnsi="Times New Roman" w:cs="Times New Roman"/>
          <w:sz w:val="28"/>
          <w:szCs w:val="28"/>
          <w:lang w:val="ru-KZ"/>
        </w:rPr>
        <w:t xml:space="preserve"> – согласование решений с действующей политикой.</w:t>
      </w:r>
    </w:p>
    <w:p w14:paraId="4A2A5750" w14:textId="77777777" w:rsidR="000B42BC" w:rsidRPr="000B42BC" w:rsidRDefault="000B42BC" w:rsidP="00273872">
      <w:pPr>
        <w:tabs>
          <w:tab w:val="left" w:pos="993"/>
        </w:tabs>
        <w:rPr>
          <w:rFonts w:ascii="Times New Roman" w:hAnsi="Times New Roman" w:cs="Times New Roman"/>
          <w:sz w:val="28"/>
          <w:szCs w:val="28"/>
          <w:lang w:val="ru-KZ"/>
        </w:rPr>
      </w:pPr>
      <w:r w:rsidRPr="000B42BC">
        <w:rPr>
          <w:rFonts w:ascii="Times New Roman" w:hAnsi="Times New Roman" w:cs="Times New Roman"/>
          <w:sz w:val="28"/>
          <w:szCs w:val="28"/>
          <w:lang w:val="ru-KZ"/>
        </w:rPr>
        <w:t>Таким образом, методы задачи 4 соответствуют принципам доказательной эпидемиологии, цифровой трансформации и стратегического планирования в здравоохранении.</w:t>
      </w:r>
    </w:p>
    <w:p w14:paraId="31AB48F8" w14:textId="77777777" w:rsidR="00634514" w:rsidRPr="000B42BC" w:rsidRDefault="00634514" w:rsidP="00273872">
      <w:pPr>
        <w:tabs>
          <w:tab w:val="left" w:pos="993"/>
        </w:tabs>
        <w:rPr>
          <w:rFonts w:ascii="Times New Roman" w:hAnsi="Times New Roman" w:cs="Times New Roman"/>
          <w:sz w:val="28"/>
          <w:szCs w:val="28"/>
          <w:lang w:val="ru-KZ"/>
        </w:rPr>
      </w:pPr>
    </w:p>
    <w:p w14:paraId="767AC5C4" w14:textId="77777777" w:rsidR="000B42BC" w:rsidRPr="00BC3F0F" w:rsidRDefault="000B42BC" w:rsidP="00273872">
      <w:pPr>
        <w:tabs>
          <w:tab w:val="left" w:pos="993"/>
        </w:tabs>
        <w:rPr>
          <w:rFonts w:ascii="Times New Roman" w:hAnsi="Times New Roman" w:cs="Times New Roman"/>
          <w:b/>
          <w:bCs/>
          <w:sz w:val="28"/>
          <w:szCs w:val="28"/>
          <w:lang w:val="kk-KZ"/>
        </w:rPr>
      </w:pPr>
    </w:p>
    <w:p w14:paraId="19892C96" w14:textId="77777777" w:rsidR="00273872" w:rsidRDefault="00273872">
      <w:pPr>
        <w:rPr>
          <w:rFonts w:ascii="Times New Roman" w:hAnsi="Times New Roman" w:cs="Times New Roman"/>
          <w:b/>
          <w:bCs/>
          <w:sz w:val="28"/>
          <w:szCs w:val="28"/>
        </w:rPr>
      </w:pPr>
      <w:r>
        <w:rPr>
          <w:rFonts w:ascii="Times New Roman" w:hAnsi="Times New Roman" w:cs="Times New Roman"/>
          <w:b/>
          <w:bCs/>
          <w:sz w:val="28"/>
          <w:szCs w:val="28"/>
        </w:rPr>
        <w:br w:type="page"/>
      </w:r>
    </w:p>
    <w:p w14:paraId="1F031A81" w14:textId="009970CE" w:rsidR="00070CBB" w:rsidRPr="00224A57" w:rsidRDefault="00070CBB" w:rsidP="00070CBB">
      <w:pPr>
        <w:rPr>
          <w:rFonts w:ascii="Times New Roman" w:hAnsi="Times New Roman" w:cs="Times New Roman"/>
          <w:b/>
          <w:bCs/>
          <w:sz w:val="28"/>
          <w:szCs w:val="28"/>
        </w:rPr>
      </w:pPr>
      <w:r w:rsidRPr="00224A57">
        <w:rPr>
          <w:rFonts w:ascii="Times New Roman" w:hAnsi="Times New Roman" w:cs="Times New Roman"/>
          <w:b/>
          <w:bCs/>
          <w:sz w:val="28"/>
          <w:szCs w:val="28"/>
        </w:rPr>
        <w:lastRenderedPageBreak/>
        <w:t>3 РЕЗУЛЬТАТЫ СОБСТВЕННЫХ ИССЛЕДОВАНИЙ</w:t>
      </w:r>
    </w:p>
    <w:p w14:paraId="28019FB8" w14:textId="77777777" w:rsidR="00070CBB" w:rsidRPr="00F2359A" w:rsidRDefault="00070CBB" w:rsidP="00070CBB">
      <w:pPr>
        <w:rPr>
          <w:rFonts w:ascii="Times New Roman" w:hAnsi="Times New Roman" w:cs="Times New Roman"/>
          <w:b/>
          <w:sz w:val="28"/>
          <w:szCs w:val="28"/>
        </w:rPr>
      </w:pPr>
    </w:p>
    <w:p w14:paraId="4D3575D5" w14:textId="69A08A31" w:rsidR="00070CBB" w:rsidRPr="00F2359A" w:rsidRDefault="00070CBB" w:rsidP="00070CBB">
      <w:pPr>
        <w:rPr>
          <w:rFonts w:ascii="Times New Roman" w:hAnsi="Times New Roman" w:cs="Times New Roman"/>
          <w:b/>
          <w:bCs/>
          <w:sz w:val="28"/>
          <w:szCs w:val="28"/>
        </w:rPr>
      </w:pPr>
      <w:r w:rsidRPr="00F2359A">
        <w:rPr>
          <w:rFonts w:ascii="Times New Roman" w:hAnsi="Times New Roman" w:cs="Times New Roman"/>
          <w:b/>
          <w:bCs/>
          <w:sz w:val="28"/>
          <w:szCs w:val="28"/>
        </w:rPr>
        <w:t xml:space="preserve">3.1 </w:t>
      </w:r>
      <w:r w:rsidR="00F2359A" w:rsidRPr="00F2359A">
        <w:rPr>
          <w:rFonts w:ascii="Times New Roman" w:hAnsi="Times New Roman" w:cs="Times New Roman"/>
          <w:b/>
          <w:sz w:val="28"/>
          <w:szCs w:val="28"/>
        </w:rPr>
        <w:t>Статистический анализ заболеваемости и смертности женского населения Казахстана в 2017–2023 гг.</w:t>
      </w:r>
    </w:p>
    <w:p w14:paraId="037D2842" w14:textId="77777777" w:rsidR="001F2C7D" w:rsidRPr="00224A57" w:rsidRDefault="001F2C7D" w:rsidP="001F2C7D">
      <w:pPr>
        <w:ind w:firstLine="720"/>
        <w:rPr>
          <w:rFonts w:ascii="Times New Roman" w:hAnsi="Times New Roman" w:cs="Times New Roman"/>
          <w:sz w:val="28"/>
          <w:szCs w:val="28"/>
        </w:rPr>
      </w:pPr>
      <w:r w:rsidRPr="00224A57">
        <w:rPr>
          <w:rFonts w:ascii="Times New Roman" w:hAnsi="Times New Roman" w:cs="Times New Roman"/>
          <w:sz w:val="28"/>
          <w:szCs w:val="28"/>
        </w:rPr>
        <w:t>Анализ показателей заболеваемости и смертности является фундаментальным инструментом в системе общественного здравоохранения, позволяющим объективно оценить уровень и структуру здоровья населения, эффективность функционирования системы здравоохранения, а также социально-экономические последствия чрезвычайных ситуаций, таких как пандемия COVID-19. Женское население представляет особый интерес с точки зрения эпидемиологического мониторинга, учитывая как биологические, так и социальные факторы, влияющие на показатели здоровья, включая репродуктивную функцию, хронические заболевания, социальные роли и доступ к медицинской помощи.</w:t>
      </w:r>
    </w:p>
    <w:p w14:paraId="737E0D18" w14:textId="71441519" w:rsidR="001F2C7D" w:rsidRPr="00224A57" w:rsidRDefault="001F2C7D" w:rsidP="001F2C7D">
      <w:pPr>
        <w:ind w:firstLine="720"/>
        <w:rPr>
          <w:rFonts w:ascii="Times New Roman" w:hAnsi="Times New Roman" w:cs="Times New Roman"/>
          <w:sz w:val="28"/>
          <w:szCs w:val="28"/>
        </w:rPr>
      </w:pPr>
      <w:r w:rsidRPr="00224A57">
        <w:rPr>
          <w:rFonts w:ascii="Times New Roman" w:hAnsi="Times New Roman" w:cs="Times New Roman"/>
          <w:sz w:val="28"/>
          <w:szCs w:val="28"/>
        </w:rPr>
        <w:t>Период 2017</w:t>
      </w:r>
      <w:r w:rsidR="00BF22DB" w:rsidRPr="00224A57">
        <w:rPr>
          <w:rFonts w:ascii="Times New Roman" w:hAnsi="Times New Roman" w:cs="Times New Roman"/>
          <w:sz w:val="28"/>
          <w:szCs w:val="28"/>
        </w:rPr>
        <w:t>-</w:t>
      </w:r>
      <w:r w:rsidRPr="00224A57">
        <w:rPr>
          <w:rFonts w:ascii="Times New Roman" w:hAnsi="Times New Roman" w:cs="Times New Roman"/>
          <w:sz w:val="28"/>
          <w:szCs w:val="28"/>
        </w:rPr>
        <w:t>2023 годов охватывает три ключевых этапа: допандемийный (2017</w:t>
      </w:r>
      <w:r w:rsidR="00BF22DB" w:rsidRPr="00224A57">
        <w:rPr>
          <w:rFonts w:ascii="Times New Roman" w:hAnsi="Times New Roman" w:cs="Times New Roman"/>
          <w:sz w:val="28"/>
          <w:szCs w:val="28"/>
        </w:rPr>
        <w:t>-</w:t>
      </w:r>
      <w:r w:rsidRPr="00224A57">
        <w:rPr>
          <w:rFonts w:ascii="Times New Roman" w:hAnsi="Times New Roman" w:cs="Times New Roman"/>
          <w:sz w:val="28"/>
          <w:szCs w:val="28"/>
        </w:rPr>
        <w:t>2019), пандемический (2020–2021) и постпандемийный (2022</w:t>
      </w:r>
      <w:r w:rsidR="00BF22DB" w:rsidRPr="00224A57">
        <w:rPr>
          <w:rFonts w:ascii="Times New Roman" w:hAnsi="Times New Roman" w:cs="Times New Roman"/>
          <w:sz w:val="28"/>
          <w:szCs w:val="28"/>
        </w:rPr>
        <w:t>-</w:t>
      </w:r>
      <w:r w:rsidRPr="00224A57">
        <w:rPr>
          <w:rFonts w:ascii="Times New Roman" w:hAnsi="Times New Roman" w:cs="Times New Roman"/>
          <w:sz w:val="28"/>
          <w:szCs w:val="28"/>
        </w:rPr>
        <w:t>2023), что позволяет всесторонне оценить, каким образом кризис, вызванный распространением SARS-CoV-2, повлиял на динамику заболеваемости и смертности среди женщин в Республике Казахстан. Использование сравнительного подхода по временным срезам позволяет не только зафиксировать изменения, но и выявить их устойчивость, выраженность и возможные компенсаторные механизмы.</w:t>
      </w:r>
    </w:p>
    <w:p w14:paraId="45C94D7E" w14:textId="77777777" w:rsidR="001F2C7D" w:rsidRPr="00224A57" w:rsidRDefault="001F2C7D" w:rsidP="001F2C7D">
      <w:pPr>
        <w:ind w:firstLine="720"/>
        <w:rPr>
          <w:rFonts w:ascii="Times New Roman" w:hAnsi="Times New Roman" w:cs="Times New Roman"/>
          <w:sz w:val="28"/>
          <w:szCs w:val="28"/>
        </w:rPr>
      </w:pPr>
      <w:r w:rsidRPr="00224A57">
        <w:rPr>
          <w:rFonts w:ascii="Times New Roman" w:hAnsi="Times New Roman" w:cs="Times New Roman"/>
          <w:sz w:val="28"/>
          <w:szCs w:val="28"/>
        </w:rPr>
        <w:t>Целью данного раздела является выявление и количественная оценка эпидемиологических изменений в показателях здоровья женского населения на фоне пандемии COVID-19 с использованием официальных статистических данных и ранее опубликованных научных материалов. Полученные результаты послужат базой для более углублённого анализа медико-социальных и организационных факторов, рассмотренных в следующих задачах диссертационного исследования.</w:t>
      </w:r>
    </w:p>
    <w:p w14:paraId="34E54C67" w14:textId="77777777" w:rsidR="00F4433B" w:rsidRPr="00224A57" w:rsidRDefault="00F4433B" w:rsidP="00070CBB">
      <w:pPr>
        <w:rPr>
          <w:rFonts w:ascii="Times New Roman" w:hAnsi="Times New Roman" w:cs="Times New Roman"/>
          <w:b/>
          <w:bCs/>
          <w:sz w:val="28"/>
          <w:szCs w:val="28"/>
        </w:rPr>
      </w:pPr>
      <w:bookmarkStart w:id="4" w:name="_Hlk193815173"/>
    </w:p>
    <w:p w14:paraId="7F9D7346" w14:textId="5BB0C869" w:rsidR="00070CBB" w:rsidRPr="00624974" w:rsidRDefault="006E23FC" w:rsidP="00070CBB">
      <w:pPr>
        <w:rPr>
          <w:rFonts w:ascii="Times New Roman" w:hAnsi="Times New Roman" w:cs="Times New Roman"/>
          <w:sz w:val="28"/>
          <w:szCs w:val="28"/>
        </w:rPr>
      </w:pPr>
      <w:r w:rsidRPr="00624974">
        <w:rPr>
          <w:rFonts w:ascii="Times New Roman" w:hAnsi="Times New Roman" w:cs="Times New Roman"/>
          <w:sz w:val="28"/>
          <w:szCs w:val="28"/>
        </w:rPr>
        <w:t>3.1.</w:t>
      </w:r>
      <w:r w:rsidRPr="00624974">
        <w:rPr>
          <w:rFonts w:ascii="Times New Roman" w:hAnsi="Times New Roman" w:cs="Times New Roman"/>
          <w:sz w:val="28"/>
          <w:szCs w:val="28"/>
          <w:lang w:val="kk-KZ"/>
        </w:rPr>
        <w:t>1</w:t>
      </w:r>
      <w:r w:rsidRPr="00624974">
        <w:rPr>
          <w:rFonts w:ascii="Times New Roman" w:hAnsi="Times New Roman" w:cs="Times New Roman"/>
          <w:sz w:val="28"/>
          <w:szCs w:val="28"/>
        </w:rPr>
        <w:t>. Динамика</w:t>
      </w:r>
      <w:r w:rsidR="00836050" w:rsidRPr="00624974">
        <w:rPr>
          <w:rFonts w:ascii="Times New Roman" w:hAnsi="Times New Roman" w:cs="Times New Roman"/>
          <w:sz w:val="28"/>
          <w:szCs w:val="28"/>
          <w:lang w:val="kk-KZ"/>
        </w:rPr>
        <w:t xml:space="preserve"> и структура</w:t>
      </w:r>
      <w:r w:rsidRPr="00624974">
        <w:rPr>
          <w:rFonts w:ascii="Times New Roman" w:hAnsi="Times New Roman" w:cs="Times New Roman"/>
          <w:sz w:val="28"/>
          <w:szCs w:val="28"/>
        </w:rPr>
        <w:t xml:space="preserve"> заболеваемости женского населения Казахстана (2017–2023 гг.)</w:t>
      </w:r>
    </w:p>
    <w:bookmarkEnd w:id="4"/>
    <w:p w14:paraId="79164394" w14:textId="69E926A9" w:rsidR="00836050" w:rsidRPr="00224A57" w:rsidRDefault="00836050" w:rsidP="00836050">
      <w:pPr>
        <w:ind w:firstLine="720"/>
        <w:rPr>
          <w:rFonts w:ascii="Times New Roman" w:hAnsi="Times New Roman" w:cs="Times New Roman"/>
          <w:sz w:val="28"/>
          <w:szCs w:val="28"/>
        </w:rPr>
      </w:pPr>
      <w:r w:rsidRPr="00224A57">
        <w:rPr>
          <w:rFonts w:ascii="Times New Roman" w:hAnsi="Times New Roman" w:cs="Times New Roman"/>
          <w:sz w:val="28"/>
          <w:szCs w:val="28"/>
        </w:rPr>
        <w:t>Анализ как динамики, так и структуры заболеваемости среди женского населения является важным компонентом эпидемиологического мониторинга и оценки состояния общественного здоровья в Казахстане. Женщины, особенно в репродуктивном возрасте, формируют приоритетную медико-демографическую группу, характеризующуюся высокой значимостью с точки зрения охраны здоровья, как в индивидуальном, так и в популяционном аспектах. Пандемия COVID-19 повлияла не только на уровень заболеваемости, но и на её распределение по основным классам заболеваний, изменив доступность медицинской помощи и структуру обращаемости. Изучение показателей за период 2017</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2023 гг. позволяет выявить как количественные изменения, так и структурные сдвиги, определить приоритетные направления профилактики, </w:t>
      </w:r>
      <w:r w:rsidRPr="00224A57">
        <w:rPr>
          <w:rFonts w:ascii="Times New Roman" w:hAnsi="Times New Roman" w:cs="Times New Roman"/>
          <w:sz w:val="28"/>
          <w:szCs w:val="28"/>
        </w:rPr>
        <w:lastRenderedPageBreak/>
        <w:t>диагностики и реорганизации медицинской помощи женскому населению в условиях постпандемического восстановления.</w:t>
      </w:r>
    </w:p>
    <w:p w14:paraId="29070A82" w14:textId="2B0B223F" w:rsidR="00B965E8" w:rsidRPr="00224A57" w:rsidRDefault="00B965E8" w:rsidP="006E23FC">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В период с 2017 по 2023 годы общая заболеваемость среди населения </w:t>
      </w:r>
      <w:r w:rsidR="001C6FAF" w:rsidRPr="00224A57">
        <w:rPr>
          <w:rFonts w:ascii="Times New Roman" w:hAnsi="Times New Roman" w:cs="Times New Roman"/>
          <w:sz w:val="28"/>
          <w:szCs w:val="28"/>
          <w:lang w:val="kk-KZ"/>
        </w:rPr>
        <w:t>Казахстана</w:t>
      </w:r>
      <w:r w:rsidRPr="00224A57">
        <w:rPr>
          <w:rFonts w:ascii="Times New Roman" w:hAnsi="Times New Roman" w:cs="Times New Roman"/>
          <w:sz w:val="28"/>
          <w:szCs w:val="28"/>
        </w:rPr>
        <w:t xml:space="preserve"> демонстрировала разнонаправленные тенденции, отражающие как последствия пандемии COVID-19, так и адаптационные изменения в системе оказания медицинской помощи. Согласно </w:t>
      </w:r>
      <w:r w:rsidR="001C6FAF" w:rsidRPr="00224A57">
        <w:rPr>
          <w:rFonts w:ascii="Times New Roman" w:hAnsi="Times New Roman" w:cs="Times New Roman"/>
          <w:sz w:val="28"/>
          <w:szCs w:val="28"/>
        </w:rPr>
        <w:t xml:space="preserve">данным </w:t>
      </w:r>
      <w:r w:rsidR="00A53946">
        <w:rPr>
          <w:rFonts w:ascii="Times New Roman" w:hAnsi="Times New Roman" w:cs="Times New Roman"/>
          <w:sz w:val="28"/>
          <w:szCs w:val="28"/>
        </w:rPr>
        <w:t>т</w:t>
      </w:r>
      <w:r w:rsidR="001C6FAF" w:rsidRPr="00224A57">
        <w:rPr>
          <w:rFonts w:ascii="Times New Roman" w:hAnsi="Times New Roman" w:cs="Times New Roman"/>
          <w:sz w:val="28"/>
          <w:szCs w:val="28"/>
        </w:rPr>
        <w:t>аблицы 12 статистического сборника «Здоровье населения и деятельность здравоохранения Республики Казахстан»</w:t>
      </w:r>
      <w:r w:rsidRPr="00224A57">
        <w:rPr>
          <w:rFonts w:ascii="Times New Roman" w:hAnsi="Times New Roman" w:cs="Times New Roman"/>
          <w:sz w:val="28"/>
          <w:szCs w:val="28"/>
        </w:rPr>
        <w:t>,</w:t>
      </w:r>
      <w:r w:rsidR="001C6FAF" w:rsidRPr="00224A57">
        <w:t xml:space="preserve"> </w:t>
      </w:r>
      <w:r w:rsidR="001C6FAF" w:rsidRPr="00224A57">
        <w:rPr>
          <w:rFonts w:ascii="Times New Roman" w:hAnsi="Times New Roman" w:cs="Times New Roman"/>
          <w:sz w:val="28"/>
          <w:szCs w:val="28"/>
        </w:rPr>
        <w:t xml:space="preserve">за соответствующие </w:t>
      </w:r>
      <w:r w:rsidR="00D85478" w:rsidRPr="00224A57">
        <w:rPr>
          <w:rFonts w:ascii="Times New Roman" w:hAnsi="Times New Roman" w:cs="Times New Roman"/>
          <w:sz w:val="28"/>
          <w:szCs w:val="28"/>
        </w:rPr>
        <w:t>годы, показатели</w:t>
      </w:r>
      <w:r w:rsidRPr="00224A57">
        <w:rPr>
          <w:rFonts w:ascii="Times New Roman" w:hAnsi="Times New Roman" w:cs="Times New Roman"/>
          <w:sz w:val="28"/>
          <w:szCs w:val="28"/>
        </w:rPr>
        <w:t xml:space="preserve"> заболеваемости на 100</w:t>
      </w:r>
      <w:r w:rsidR="001C6FAF" w:rsidRPr="00224A57">
        <w:rPr>
          <w:rFonts w:ascii="Times New Roman" w:hAnsi="Times New Roman" w:cs="Times New Roman"/>
          <w:sz w:val="28"/>
          <w:szCs w:val="28"/>
          <w:lang w:val="kk-KZ"/>
        </w:rPr>
        <w:t xml:space="preserve"> тыс.</w:t>
      </w:r>
      <w:r w:rsidRPr="00224A57">
        <w:rPr>
          <w:rFonts w:ascii="Times New Roman" w:hAnsi="Times New Roman" w:cs="Times New Roman"/>
          <w:sz w:val="28"/>
          <w:szCs w:val="28"/>
        </w:rPr>
        <w:t xml:space="preserve"> населения среди женщин варьировались от 53 680,5 в 2017 </w:t>
      </w:r>
      <w:r w:rsidR="001C6FAF" w:rsidRPr="00224A57">
        <w:rPr>
          <w:rFonts w:ascii="Times New Roman" w:hAnsi="Times New Roman" w:cs="Times New Roman"/>
          <w:sz w:val="28"/>
          <w:szCs w:val="28"/>
          <w:lang w:val="kk-KZ"/>
        </w:rPr>
        <w:t>г.</w:t>
      </w:r>
      <w:r w:rsidRPr="00224A57">
        <w:rPr>
          <w:rFonts w:ascii="Times New Roman" w:hAnsi="Times New Roman" w:cs="Times New Roman"/>
          <w:sz w:val="28"/>
          <w:szCs w:val="28"/>
        </w:rPr>
        <w:t xml:space="preserve"> до 52 262,7 в 2023 г</w:t>
      </w:r>
      <w:r w:rsidR="001C6FAF" w:rsidRPr="00224A57">
        <w:rPr>
          <w:rFonts w:ascii="Times New Roman" w:hAnsi="Times New Roman" w:cs="Times New Roman"/>
          <w:sz w:val="28"/>
          <w:szCs w:val="28"/>
          <w:lang w:val="kk-KZ"/>
        </w:rPr>
        <w:t>.</w:t>
      </w:r>
      <w:r w:rsidR="00D85478"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В то же время среди всего населения эти значения составили 49 143,1 в 2017 г</w:t>
      </w:r>
      <w:r w:rsidR="001C6FAF" w:rsidRPr="00224A57">
        <w:rPr>
          <w:rFonts w:ascii="Times New Roman" w:hAnsi="Times New Roman" w:cs="Times New Roman"/>
          <w:sz w:val="28"/>
          <w:szCs w:val="28"/>
          <w:lang w:val="kk-KZ"/>
        </w:rPr>
        <w:t>.</w:t>
      </w:r>
      <w:r w:rsidRPr="00224A57">
        <w:rPr>
          <w:rFonts w:ascii="Times New Roman" w:hAnsi="Times New Roman" w:cs="Times New Roman"/>
          <w:sz w:val="28"/>
          <w:szCs w:val="28"/>
        </w:rPr>
        <w:t xml:space="preserve"> и 47 760,4 в 2023 г.</w:t>
      </w:r>
    </w:p>
    <w:p w14:paraId="32F58A34" w14:textId="61BD59FC" w:rsidR="00B965E8" w:rsidRPr="00224A57" w:rsidRDefault="00B965E8" w:rsidP="006E23FC">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Эти данные представлены на </w:t>
      </w:r>
      <w:r w:rsidR="00F4433B" w:rsidRPr="00224A57">
        <w:rPr>
          <w:rFonts w:ascii="Times New Roman" w:hAnsi="Times New Roman" w:cs="Times New Roman"/>
          <w:sz w:val="28"/>
          <w:szCs w:val="28"/>
        </w:rPr>
        <w:t>р</w:t>
      </w:r>
      <w:r w:rsidRPr="00224A57">
        <w:rPr>
          <w:rFonts w:ascii="Times New Roman" w:hAnsi="Times New Roman" w:cs="Times New Roman"/>
          <w:sz w:val="28"/>
          <w:szCs w:val="28"/>
        </w:rPr>
        <w:t xml:space="preserve">исунке </w:t>
      </w:r>
      <w:r w:rsidRPr="00224A57">
        <w:rPr>
          <w:rFonts w:ascii="Times New Roman" w:hAnsi="Times New Roman" w:cs="Times New Roman"/>
          <w:sz w:val="28"/>
          <w:szCs w:val="28"/>
          <w:lang w:val="kk-KZ"/>
        </w:rPr>
        <w:t>1</w:t>
      </w:r>
      <w:r w:rsidRPr="00224A57">
        <w:rPr>
          <w:rFonts w:ascii="Times New Roman" w:hAnsi="Times New Roman" w:cs="Times New Roman"/>
          <w:sz w:val="28"/>
          <w:szCs w:val="28"/>
        </w:rPr>
        <w:t>, где</w:t>
      </w:r>
      <w:r w:rsidR="001C6FAF" w:rsidRPr="00224A57">
        <w:rPr>
          <w:rFonts w:ascii="Times New Roman" w:hAnsi="Times New Roman" w:cs="Times New Roman"/>
          <w:sz w:val="28"/>
          <w:szCs w:val="28"/>
          <w:lang w:val="kk-KZ"/>
        </w:rPr>
        <w:t xml:space="preserve"> наглядно</w:t>
      </w:r>
      <w:r w:rsidRPr="00224A57">
        <w:rPr>
          <w:rFonts w:ascii="Times New Roman" w:hAnsi="Times New Roman" w:cs="Times New Roman"/>
          <w:sz w:val="28"/>
          <w:szCs w:val="28"/>
        </w:rPr>
        <w:t xml:space="preserve"> отражена динамика общей заболеваемости всего населения и женщин.</w:t>
      </w:r>
    </w:p>
    <w:p w14:paraId="1EBDB6DA" w14:textId="07559E38" w:rsidR="00B965E8" w:rsidRPr="00224A57" w:rsidRDefault="00B965E8" w:rsidP="006E23FC">
      <w:pPr>
        <w:ind w:firstLine="720"/>
        <w:rPr>
          <w:rFonts w:ascii="Times New Roman" w:hAnsi="Times New Roman" w:cs="Times New Roman"/>
          <w:sz w:val="28"/>
          <w:szCs w:val="28"/>
          <w:lang w:val="kk-KZ"/>
        </w:rPr>
      </w:pPr>
    </w:p>
    <w:p w14:paraId="327A6912" w14:textId="4F4BF296" w:rsidR="00B965E8" w:rsidRPr="00224A57" w:rsidRDefault="00FB34BC" w:rsidP="00FB34BC">
      <w:pPr>
        <w:ind w:firstLine="0"/>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6283047" wp14:editId="25567E38">
            <wp:simplePos x="0" y="0"/>
            <wp:positionH relativeFrom="column">
              <wp:posOffset>176892</wp:posOffset>
            </wp:positionH>
            <wp:positionV relativeFrom="paragraph">
              <wp:posOffset>54610</wp:posOffset>
            </wp:positionV>
            <wp:extent cx="5940425" cy="3535680"/>
            <wp:effectExtent l="0" t="0" r="3175" b="7620"/>
            <wp:wrapNone/>
            <wp:docPr id="1065241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41766" name="Рисунок 1065241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535680"/>
                    </a:xfrm>
                    <a:prstGeom prst="rect">
                      <a:avLst/>
                    </a:prstGeom>
                  </pic:spPr>
                </pic:pic>
              </a:graphicData>
            </a:graphic>
          </wp:anchor>
        </w:drawing>
      </w:r>
    </w:p>
    <w:p w14:paraId="17922342" w14:textId="77777777" w:rsidR="00B965E8" w:rsidRPr="00224A57" w:rsidRDefault="00B965E8" w:rsidP="006E23FC">
      <w:pPr>
        <w:ind w:firstLine="720"/>
        <w:rPr>
          <w:rFonts w:ascii="Times New Roman" w:hAnsi="Times New Roman" w:cs="Times New Roman"/>
          <w:sz w:val="28"/>
          <w:szCs w:val="28"/>
          <w:lang w:val="kk-KZ"/>
        </w:rPr>
      </w:pPr>
    </w:p>
    <w:p w14:paraId="5003C1CB" w14:textId="37E10A11" w:rsidR="00B965E8" w:rsidRPr="00224A57" w:rsidRDefault="00B965E8" w:rsidP="006E23FC">
      <w:pPr>
        <w:ind w:firstLine="720"/>
        <w:rPr>
          <w:rFonts w:ascii="Times New Roman" w:hAnsi="Times New Roman" w:cs="Times New Roman"/>
          <w:sz w:val="28"/>
          <w:szCs w:val="28"/>
          <w:lang w:val="kk-KZ"/>
        </w:rPr>
      </w:pPr>
    </w:p>
    <w:p w14:paraId="6889F44B" w14:textId="77777777" w:rsidR="00B965E8" w:rsidRPr="00224A57" w:rsidRDefault="00B965E8" w:rsidP="006E23FC">
      <w:pPr>
        <w:ind w:firstLine="720"/>
        <w:rPr>
          <w:rFonts w:ascii="Times New Roman" w:hAnsi="Times New Roman" w:cs="Times New Roman"/>
          <w:sz w:val="28"/>
          <w:szCs w:val="28"/>
          <w:lang w:val="kk-KZ"/>
        </w:rPr>
      </w:pPr>
    </w:p>
    <w:p w14:paraId="66BE8920" w14:textId="77777777" w:rsidR="00070CBB" w:rsidRPr="00224A57" w:rsidRDefault="00070CBB" w:rsidP="00070CBB">
      <w:pPr>
        <w:rPr>
          <w:rFonts w:ascii="Times New Roman" w:hAnsi="Times New Roman" w:cs="Times New Roman"/>
          <w:b/>
          <w:bCs/>
          <w:sz w:val="28"/>
          <w:szCs w:val="28"/>
        </w:rPr>
      </w:pPr>
    </w:p>
    <w:p w14:paraId="01A02FD1" w14:textId="77777777" w:rsidR="00070CBB" w:rsidRPr="00224A57" w:rsidRDefault="00070CBB" w:rsidP="00070CBB">
      <w:pPr>
        <w:rPr>
          <w:rFonts w:ascii="Times New Roman" w:hAnsi="Times New Roman" w:cs="Times New Roman"/>
          <w:b/>
          <w:bCs/>
          <w:sz w:val="28"/>
          <w:szCs w:val="28"/>
        </w:rPr>
      </w:pPr>
    </w:p>
    <w:p w14:paraId="7D98F97D" w14:textId="77777777" w:rsidR="00D9137B" w:rsidRPr="00224A57" w:rsidRDefault="00D9137B" w:rsidP="00D9137B">
      <w:pPr>
        <w:rPr>
          <w:rFonts w:ascii="Times New Roman" w:hAnsi="Times New Roman" w:cs="Times New Roman"/>
          <w:sz w:val="28"/>
          <w:szCs w:val="28"/>
        </w:rPr>
      </w:pPr>
    </w:p>
    <w:p w14:paraId="1D91DDD5" w14:textId="04EB91E5" w:rsidR="007110B7" w:rsidRPr="00224A57" w:rsidRDefault="007110B7" w:rsidP="007110B7">
      <w:pPr>
        <w:ind w:firstLine="720"/>
        <w:rPr>
          <w:rFonts w:ascii="Times New Roman" w:hAnsi="Times New Roman" w:cs="Times New Roman"/>
          <w:sz w:val="28"/>
          <w:szCs w:val="28"/>
        </w:rPr>
      </w:pPr>
    </w:p>
    <w:p w14:paraId="2ACA9097" w14:textId="77777777" w:rsidR="007110B7" w:rsidRPr="00224A57" w:rsidRDefault="007110B7" w:rsidP="007110B7">
      <w:pPr>
        <w:ind w:firstLine="720"/>
        <w:rPr>
          <w:rFonts w:ascii="Times New Roman" w:hAnsi="Times New Roman" w:cs="Times New Roman"/>
          <w:sz w:val="28"/>
          <w:szCs w:val="28"/>
        </w:rPr>
      </w:pPr>
    </w:p>
    <w:p w14:paraId="78AE9159" w14:textId="77777777" w:rsidR="007110B7" w:rsidRPr="00224A57" w:rsidRDefault="007110B7" w:rsidP="007110B7">
      <w:pPr>
        <w:ind w:firstLine="720"/>
        <w:rPr>
          <w:rFonts w:ascii="Times New Roman" w:hAnsi="Times New Roman" w:cs="Times New Roman"/>
          <w:sz w:val="28"/>
          <w:szCs w:val="28"/>
        </w:rPr>
      </w:pPr>
    </w:p>
    <w:p w14:paraId="11C09361" w14:textId="77777777" w:rsidR="00BD4944" w:rsidRPr="00224A57" w:rsidRDefault="00BD4944" w:rsidP="00071DDC">
      <w:pPr>
        <w:ind w:firstLine="720"/>
        <w:rPr>
          <w:rFonts w:ascii="Times New Roman" w:hAnsi="Times New Roman" w:cs="Times New Roman"/>
          <w:sz w:val="28"/>
          <w:szCs w:val="28"/>
        </w:rPr>
      </w:pPr>
    </w:p>
    <w:p w14:paraId="48BDD481" w14:textId="77777777" w:rsidR="00BD4944" w:rsidRPr="00224A57" w:rsidRDefault="00BD4944" w:rsidP="00071DDC">
      <w:pPr>
        <w:ind w:firstLine="720"/>
        <w:rPr>
          <w:rFonts w:ascii="Times New Roman" w:hAnsi="Times New Roman" w:cs="Times New Roman"/>
          <w:sz w:val="28"/>
          <w:szCs w:val="28"/>
        </w:rPr>
      </w:pPr>
    </w:p>
    <w:p w14:paraId="2DD3F731" w14:textId="77777777" w:rsidR="00BD4944" w:rsidRPr="00224A57" w:rsidRDefault="00BD4944" w:rsidP="00071DDC">
      <w:pPr>
        <w:ind w:firstLine="720"/>
        <w:rPr>
          <w:rFonts w:ascii="Times New Roman" w:hAnsi="Times New Roman" w:cs="Times New Roman"/>
          <w:sz w:val="28"/>
          <w:szCs w:val="28"/>
        </w:rPr>
      </w:pPr>
    </w:p>
    <w:p w14:paraId="6F3BE4C2" w14:textId="77777777" w:rsidR="00457A69" w:rsidRPr="00224A57" w:rsidRDefault="00457A69" w:rsidP="00457A69">
      <w:pPr>
        <w:rPr>
          <w:rFonts w:ascii="Times New Roman" w:hAnsi="Times New Roman" w:cs="Times New Roman"/>
          <w:sz w:val="28"/>
          <w:szCs w:val="28"/>
        </w:rPr>
      </w:pPr>
    </w:p>
    <w:p w14:paraId="41E1BCD7" w14:textId="77777777" w:rsidR="00457A69" w:rsidRPr="00224A57" w:rsidRDefault="00457A69" w:rsidP="003E502B">
      <w:pPr>
        <w:ind w:firstLine="720"/>
        <w:rPr>
          <w:rFonts w:ascii="Times New Roman" w:hAnsi="Times New Roman" w:cs="Times New Roman"/>
          <w:sz w:val="28"/>
          <w:szCs w:val="28"/>
        </w:rPr>
      </w:pPr>
    </w:p>
    <w:p w14:paraId="39D46A37" w14:textId="77777777" w:rsidR="003E502B" w:rsidRPr="00224A57" w:rsidRDefault="003E502B" w:rsidP="00F70D37">
      <w:pPr>
        <w:ind w:firstLine="720"/>
        <w:rPr>
          <w:rFonts w:ascii="Times New Roman" w:hAnsi="Times New Roman" w:cs="Times New Roman"/>
          <w:sz w:val="28"/>
          <w:szCs w:val="28"/>
        </w:rPr>
      </w:pPr>
    </w:p>
    <w:p w14:paraId="6D4817FB" w14:textId="77777777" w:rsidR="00F70D37" w:rsidRPr="00224A57" w:rsidRDefault="00F70D37" w:rsidP="00F70D37">
      <w:pPr>
        <w:ind w:firstLine="720"/>
        <w:rPr>
          <w:rFonts w:ascii="Times New Roman" w:hAnsi="Times New Roman" w:cs="Times New Roman"/>
          <w:sz w:val="28"/>
          <w:szCs w:val="28"/>
        </w:rPr>
      </w:pPr>
    </w:p>
    <w:p w14:paraId="39B527D1" w14:textId="77777777" w:rsidR="007B7B5C" w:rsidRPr="00224A57" w:rsidRDefault="007B7B5C" w:rsidP="007B7B5C">
      <w:pPr>
        <w:rPr>
          <w:rFonts w:ascii="Times New Roman" w:hAnsi="Times New Roman" w:cs="Times New Roman"/>
          <w:sz w:val="28"/>
          <w:szCs w:val="28"/>
        </w:rPr>
      </w:pPr>
    </w:p>
    <w:p w14:paraId="05E88056" w14:textId="77777777" w:rsidR="00EA2996" w:rsidRPr="00224A57" w:rsidRDefault="00EA2996" w:rsidP="00EA2996">
      <w:pPr>
        <w:ind w:firstLine="720"/>
        <w:rPr>
          <w:rFonts w:ascii="Times New Roman" w:hAnsi="Times New Roman" w:cs="Times New Roman"/>
          <w:sz w:val="28"/>
          <w:szCs w:val="28"/>
        </w:rPr>
      </w:pPr>
    </w:p>
    <w:p w14:paraId="2026F89A" w14:textId="38320485" w:rsidR="000F44BE" w:rsidRPr="00224A57" w:rsidRDefault="00B965E8" w:rsidP="00B965E8">
      <w:pPr>
        <w:jc w:val="center"/>
        <w:rPr>
          <w:rFonts w:ascii="Times New Roman" w:hAnsi="Times New Roman" w:cs="Times New Roman"/>
          <w:sz w:val="28"/>
          <w:szCs w:val="28"/>
        </w:rPr>
      </w:pPr>
      <w:r w:rsidRPr="00224A57">
        <w:rPr>
          <w:rFonts w:ascii="Times New Roman" w:hAnsi="Times New Roman" w:cs="Times New Roman"/>
          <w:sz w:val="28"/>
          <w:szCs w:val="28"/>
          <w:lang w:val="kk-KZ"/>
        </w:rPr>
        <w:t xml:space="preserve">Рисунок 1 </w:t>
      </w:r>
      <w:r w:rsidR="00BF6D81"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Динамика общей заболеваемости населения </w:t>
      </w:r>
      <w:r w:rsidR="00BF6D81" w:rsidRPr="00224A57">
        <w:rPr>
          <w:rFonts w:ascii="Times New Roman" w:hAnsi="Times New Roman" w:cs="Times New Roman"/>
          <w:sz w:val="28"/>
          <w:szCs w:val="28"/>
        </w:rPr>
        <w:t xml:space="preserve">Республики Казахстан, включая </w:t>
      </w:r>
      <w:r w:rsidRPr="00224A57">
        <w:rPr>
          <w:rFonts w:ascii="Times New Roman" w:hAnsi="Times New Roman" w:cs="Times New Roman"/>
          <w:sz w:val="28"/>
          <w:szCs w:val="28"/>
        </w:rPr>
        <w:t>женско</w:t>
      </w:r>
      <w:r w:rsidR="00BF6D81" w:rsidRPr="00224A57">
        <w:rPr>
          <w:rFonts w:ascii="Times New Roman" w:hAnsi="Times New Roman" w:cs="Times New Roman"/>
          <w:sz w:val="28"/>
          <w:szCs w:val="28"/>
        </w:rPr>
        <w:t>е</w:t>
      </w:r>
      <w:r w:rsidR="00F4433B" w:rsidRPr="00224A57">
        <w:rPr>
          <w:rFonts w:ascii="Times New Roman" w:hAnsi="Times New Roman" w:cs="Times New Roman"/>
          <w:sz w:val="28"/>
          <w:szCs w:val="28"/>
        </w:rPr>
        <w:t>,</w:t>
      </w:r>
      <w:r w:rsidR="00BF6D81" w:rsidRPr="00224A57">
        <w:rPr>
          <w:rFonts w:ascii="Times New Roman" w:hAnsi="Times New Roman" w:cs="Times New Roman"/>
          <w:sz w:val="28"/>
          <w:szCs w:val="28"/>
        </w:rPr>
        <w:t xml:space="preserve"> в</w:t>
      </w:r>
      <w:r w:rsidRPr="00224A57">
        <w:rPr>
          <w:rFonts w:ascii="Times New Roman" w:hAnsi="Times New Roman" w:cs="Times New Roman"/>
          <w:sz w:val="28"/>
          <w:szCs w:val="28"/>
        </w:rPr>
        <w:t xml:space="preserve"> 2017</w:t>
      </w:r>
      <w:r w:rsidR="00BF22DB" w:rsidRPr="00224A57">
        <w:rPr>
          <w:rFonts w:ascii="Times New Roman" w:hAnsi="Times New Roman" w:cs="Times New Roman"/>
          <w:sz w:val="28"/>
          <w:szCs w:val="28"/>
        </w:rPr>
        <w:t>-</w:t>
      </w:r>
      <w:r w:rsidRPr="00224A57">
        <w:rPr>
          <w:rFonts w:ascii="Times New Roman" w:hAnsi="Times New Roman" w:cs="Times New Roman"/>
          <w:sz w:val="28"/>
          <w:szCs w:val="28"/>
        </w:rPr>
        <w:t>2023 гг.</w:t>
      </w:r>
      <w:r w:rsidR="00BF6D81" w:rsidRPr="00224A57">
        <w:rPr>
          <w:rFonts w:ascii="Times New Roman" w:hAnsi="Times New Roman" w:cs="Times New Roman"/>
          <w:sz w:val="28"/>
          <w:szCs w:val="28"/>
        </w:rPr>
        <w:t xml:space="preserve"> (на 100 тысяч)</w:t>
      </w:r>
    </w:p>
    <w:p w14:paraId="6B5EA7D2" w14:textId="77777777" w:rsidR="00F4433B" w:rsidRPr="00224A57" w:rsidRDefault="00F4433B" w:rsidP="001C6FAF">
      <w:pPr>
        <w:rPr>
          <w:rFonts w:ascii="Times New Roman" w:hAnsi="Times New Roman" w:cs="Times New Roman"/>
          <w:sz w:val="28"/>
          <w:szCs w:val="28"/>
        </w:rPr>
      </w:pPr>
    </w:p>
    <w:p w14:paraId="499627FE" w14:textId="71E43256" w:rsidR="001C6FAF" w:rsidRPr="00224A57" w:rsidRDefault="001C6FAF" w:rsidP="001C6FAF">
      <w:pPr>
        <w:rPr>
          <w:rFonts w:ascii="Times New Roman" w:hAnsi="Times New Roman" w:cs="Times New Roman"/>
          <w:sz w:val="28"/>
          <w:szCs w:val="28"/>
        </w:rPr>
      </w:pPr>
      <w:r w:rsidRPr="00224A57">
        <w:rPr>
          <w:rFonts w:ascii="Times New Roman" w:hAnsi="Times New Roman" w:cs="Times New Roman"/>
          <w:sz w:val="28"/>
          <w:szCs w:val="28"/>
        </w:rPr>
        <w:t xml:space="preserve">Заболеваемость женского населения на протяжении всего анализируемого периода оставалась стабильно выше, чем в среднем по совокупному населению страны. Это различие, вероятно, обусловлено как биологическими особенностями женского организма, включая репродуктивную функцию и гормональные циклы, так и социально-поведенческими факторами, в частности более высокой обращаемостью женщин за медицинской помощью и их активным участием в профилактических и скрининговых программах. Наивысшие показатели зарегистрированы в 2019 году - в допандемийный </w:t>
      </w:r>
      <w:r w:rsidRPr="00224A57">
        <w:rPr>
          <w:rFonts w:ascii="Times New Roman" w:hAnsi="Times New Roman" w:cs="Times New Roman"/>
          <w:sz w:val="28"/>
          <w:szCs w:val="28"/>
        </w:rPr>
        <w:lastRenderedPageBreak/>
        <w:t>период, что может свидетельствовать об устойчивом функционировании системы первичной медико-санитарной помощи на тот момент.</w:t>
      </w:r>
    </w:p>
    <w:p w14:paraId="2089169D" w14:textId="77777777" w:rsidR="001C6FAF" w:rsidRPr="00224A57" w:rsidRDefault="001C6FAF" w:rsidP="001C6FAF">
      <w:pPr>
        <w:rPr>
          <w:rFonts w:ascii="Times New Roman" w:hAnsi="Times New Roman" w:cs="Times New Roman"/>
          <w:sz w:val="28"/>
          <w:szCs w:val="28"/>
        </w:rPr>
      </w:pPr>
      <w:r w:rsidRPr="00224A57">
        <w:rPr>
          <w:rFonts w:ascii="Times New Roman" w:hAnsi="Times New Roman" w:cs="Times New Roman"/>
          <w:sz w:val="28"/>
          <w:szCs w:val="28"/>
        </w:rPr>
        <w:t>Начиная с 2020 года, фиксируется выраженное снижение уровня зарегистрированной заболеваемости как среди женщин, так и среди населения в целом. Однако этот тренд, скорее всего, отражает не улучшение эпидемиологической ситуации, а ограничение доступа к плановой медицинской помощи, снижение посещаемости медицинских учреждений и временную приостановку профилактических мероприятий в условиях пандемии COVID-19. В 2023 году наблюдается частичное восстановление показателей, однако уровень заболеваемости среди женщин остаётся ниже допандемийных значений, что может указывать на сохраняющиеся барьеры в доступе к регулярной амбулаторной и профилактической помощи.</w:t>
      </w:r>
    </w:p>
    <w:p w14:paraId="4635489F" w14:textId="273FAFB2" w:rsidR="001C6FAF" w:rsidRPr="00224A57" w:rsidRDefault="001C6FAF" w:rsidP="001C6FAF">
      <w:pPr>
        <w:rPr>
          <w:rFonts w:ascii="Times New Roman" w:hAnsi="Times New Roman" w:cs="Times New Roman"/>
          <w:sz w:val="28"/>
          <w:szCs w:val="28"/>
        </w:rPr>
      </w:pPr>
      <w:r w:rsidRPr="00224A57">
        <w:rPr>
          <w:rFonts w:ascii="Times New Roman" w:hAnsi="Times New Roman" w:cs="Times New Roman"/>
          <w:sz w:val="28"/>
          <w:szCs w:val="28"/>
        </w:rPr>
        <w:t>Для объективного подтверждения наблюдаемых тенденций и оценки стабильности изменений рассчитаны статистические показатели: абсолютный прирост, темп прироста, среднее значение за период наблюдения и коэффициент вариации</w:t>
      </w:r>
      <w:r w:rsidR="00BF6D81" w:rsidRPr="00224A57">
        <w:rPr>
          <w:rFonts w:ascii="Times New Roman" w:hAnsi="Times New Roman" w:cs="Times New Roman"/>
          <w:sz w:val="28"/>
          <w:szCs w:val="28"/>
        </w:rPr>
        <w:t xml:space="preserve"> (т</w:t>
      </w:r>
      <w:r w:rsidRPr="00224A57">
        <w:rPr>
          <w:rFonts w:ascii="Times New Roman" w:hAnsi="Times New Roman" w:cs="Times New Roman"/>
          <w:sz w:val="28"/>
          <w:szCs w:val="28"/>
        </w:rPr>
        <w:t>абл</w:t>
      </w:r>
      <w:r w:rsidR="00A53946">
        <w:rPr>
          <w:rFonts w:ascii="Times New Roman" w:hAnsi="Times New Roman" w:cs="Times New Roman"/>
          <w:sz w:val="28"/>
          <w:szCs w:val="28"/>
        </w:rPr>
        <w:t>ица</w:t>
      </w:r>
      <w:r w:rsidR="00BF6D81" w:rsidRPr="00224A57">
        <w:rPr>
          <w:rFonts w:ascii="Times New Roman" w:hAnsi="Times New Roman" w:cs="Times New Roman"/>
          <w:sz w:val="28"/>
          <w:szCs w:val="28"/>
        </w:rPr>
        <w:t xml:space="preserve"> </w:t>
      </w:r>
      <w:r w:rsidRPr="00224A57">
        <w:rPr>
          <w:rFonts w:ascii="Times New Roman" w:hAnsi="Times New Roman" w:cs="Times New Roman"/>
          <w:sz w:val="28"/>
          <w:szCs w:val="28"/>
        </w:rPr>
        <w:t>2</w:t>
      </w:r>
      <w:r w:rsidR="00BF6D81" w:rsidRPr="00224A57">
        <w:rPr>
          <w:rFonts w:ascii="Times New Roman" w:hAnsi="Times New Roman" w:cs="Times New Roman"/>
          <w:sz w:val="28"/>
          <w:szCs w:val="28"/>
        </w:rPr>
        <w:t>)</w:t>
      </w:r>
      <w:r w:rsidRPr="00224A57">
        <w:rPr>
          <w:rFonts w:ascii="Times New Roman" w:hAnsi="Times New Roman" w:cs="Times New Roman"/>
          <w:sz w:val="28"/>
          <w:szCs w:val="28"/>
        </w:rPr>
        <w:t>.</w:t>
      </w:r>
    </w:p>
    <w:p w14:paraId="36DE1909" w14:textId="77777777" w:rsidR="00B965E8" w:rsidRPr="00224A57" w:rsidRDefault="00B965E8" w:rsidP="00B965E8">
      <w:pPr>
        <w:rPr>
          <w:rFonts w:ascii="Times New Roman" w:hAnsi="Times New Roman" w:cs="Times New Roman"/>
          <w:b/>
          <w:bCs/>
          <w:sz w:val="28"/>
          <w:szCs w:val="28"/>
          <w:lang w:val="kk-KZ"/>
        </w:rPr>
      </w:pPr>
    </w:p>
    <w:p w14:paraId="3D6BB9D0" w14:textId="03D958A4" w:rsidR="00B965E8" w:rsidRDefault="00B965E8" w:rsidP="00116E83">
      <w:pPr>
        <w:ind w:firstLine="0"/>
        <w:rPr>
          <w:rFonts w:ascii="Times New Roman" w:hAnsi="Times New Roman" w:cs="Times New Roman"/>
          <w:sz w:val="28"/>
          <w:szCs w:val="28"/>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2</w:t>
      </w:r>
      <w:r w:rsidRPr="00224A57">
        <w:rPr>
          <w:rFonts w:ascii="Times New Roman" w:hAnsi="Times New Roman" w:cs="Times New Roman"/>
          <w:sz w:val="28"/>
          <w:szCs w:val="28"/>
        </w:rPr>
        <w:t xml:space="preserve"> </w:t>
      </w:r>
      <w:r w:rsidR="00BF6D81" w:rsidRPr="00224A57">
        <w:rPr>
          <w:rFonts w:ascii="Times New Roman" w:hAnsi="Times New Roman" w:cs="Times New Roman"/>
          <w:sz w:val="28"/>
          <w:szCs w:val="28"/>
        </w:rPr>
        <w:t>–</w:t>
      </w:r>
      <w:r w:rsidRPr="00224A57">
        <w:rPr>
          <w:rFonts w:ascii="Times New Roman" w:hAnsi="Times New Roman" w:cs="Times New Roman"/>
          <w:sz w:val="28"/>
          <w:szCs w:val="28"/>
        </w:rPr>
        <w:t xml:space="preserve"> Статистический анализ </w:t>
      </w:r>
      <w:r w:rsidR="00BF6D81" w:rsidRPr="00224A57">
        <w:rPr>
          <w:rFonts w:ascii="Times New Roman" w:hAnsi="Times New Roman" w:cs="Times New Roman"/>
          <w:sz w:val="28"/>
          <w:szCs w:val="28"/>
        </w:rPr>
        <w:t xml:space="preserve">показателей </w:t>
      </w:r>
      <w:r w:rsidRPr="00224A57">
        <w:rPr>
          <w:rFonts w:ascii="Times New Roman" w:hAnsi="Times New Roman" w:cs="Times New Roman"/>
          <w:sz w:val="28"/>
          <w:szCs w:val="28"/>
        </w:rPr>
        <w:t xml:space="preserve">общей заболеваемости </w:t>
      </w:r>
      <w:r w:rsidR="00BF6D81" w:rsidRPr="00224A57">
        <w:rPr>
          <w:rFonts w:ascii="Times New Roman" w:hAnsi="Times New Roman" w:cs="Times New Roman"/>
          <w:sz w:val="28"/>
          <w:szCs w:val="28"/>
        </w:rPr>
        <w:t xml:space="preserve">населения </w:t>
      </w:r>
      <w:r w:rsidRPr="00224A57">
        <w:rPr>
          <w:rFonts w:ascii="Times New Roman" w:hAnsi="Times New Roman" w:cs="Times New Roman"/>
          <w:sz w:val="28"/>
          <w:szCs w:val="28"/>
          <w:lang w:val="kk-KZ"/>
        </w:rPr>
        <w:t>РК</w:t>
      </w:r>
      <w:r w:rsidR="00D6626D" w:rsidRPr="00224A57">
        <w:rPr>
          <w:rFonts w:ascii="Times New Roman" w:hAnsi="Times New Roman" w:cs="Times New Roman"/>
          <w:sz w:val="28"/>
          <w:szCs w:val="28"/>
          <w:lang w:val="kk-KZ"/>
        </w:rPr>
        <w:t>, включ</w:t>
      </w:r>
      <w:r w:rsidR="00BF6D81" w:rsidRPr="00224A57">
        <w:rPr>
          <w:rFonts w:ascii="Times New Roman" w:hAnsi="Times New Roman" w:cs="Times New Roman"/>
          <w:sz w:val="28"/>
          <w:szCs w:val="28"/>
          <w:lang w:val="kk-KZ"/>
        </w:rPr>
        <w:t>ая женское</w:t>
      </w:r>
      <w:r w:rsidR="00D6626D" w:rsidRPr="00224A57">
        <w:rPr>
          <w:rFonts w:ascii="Times New Roman" w:hAnsi="Times New Roman" w:cs="Times New Roman"/>
          <w:sz w:val="28"/>
          <w:szCs w:val="28"/>
          <w:lang w:val="kk-KZ"/>
        </w:rPr>
        <w:t xml:space="preserve">, </w:t>
      </w:r>
      <w:r w:rsidR="00116E83" w:rsidRPr="00224A57">
        <w:rPr>
          <w:rFonts w:ascii="Times New Roman" w:hAnsi="Times New Roman" w:cs="Times New Roman"/>
          <w:sz w:val="28"/>
          <w:szCs w:val="28"/>
        </w:rPr>
        <w:t>в 2017-2023 гг.</w:t>
      </w:r>
    </w:p>
    <w:p w14:paraId="6611FF7A" w14:textId="77777777" w:rsidR="00634514" w:rsidRPr="00224A57" w:rsidRDefault="00634514" w:rsidP="00116E83">
      <w:pPr>
        <w:ind w:firstLine="0"/>
        <w:rPr>
          <w:rFonts w:ascii="Times New Roman" w:hAnsi="Times New Roman" w:cs="Times New Roman"/>
          <w:sz w:val="28"/>
          <w:szCs w:val="28"/>
        </w:rPr>
      </w:pPr>
    </w:p>
    <w:tbl>
      <w:tblPr>
        <w:tblStyle w:val="af3"/>
        <w:tblW w:w="0" w:type="auto"/>
        <w:tblInd w:w="108" w:type="dxa"/>
        <w:tblLook w:val="04A0" w:firstRow="1" w:lastRow="0" w:firstColumn="1" w:lastColumn="0" w:noHBand="0" w:noVBand="1"/>
      </w:tblPr>
      <w:tblGrid>
        <w:gridCol w:w="709"/>
        <w:gridCol w:w="3855"/>
        <w:gridCol w:w="2336"/>
        <w:gridCol w:w="2739"/>
      </w:tblGrid>
      <w:tr w:rsidR="00EE13AB" w:rsidRPr="00224A57" w14:paraId="6F042AC4" w14:textId="77777777" w:rsidTr="00FB34BC">
        <w:tc>
          <w:tcPr>
            <w:tcW w:w="709" w:type="dxa"/>
            <w:vAlign w:val="center"/>
          </w:tcPr>
          <w:p w14:paraId="62FD45D5" w14:textId="523760CA" w:rsidR="00EE13AB" w:rsidRPr="00224A57" w:rsidRDefault="005A183D" w:rsidP="005A183D">
            <w:pPr>
              <w:ind w:firstLine="0"/>
              <w:jc w:val="center"/>
              <w:rPr>
                <w:rFonts w:ascii="Times New Roman" w:hAnsi="Times New Roman" w:cs="Times New Roman"/>
                <w:sz w:val="28"/>
                <w:szCs w:val="28"/>
                <w:lang w:val="kk-KZ"/>
              </w:rPr>
            </w:pPr>
            <w:bookmarkStart w:id="5" w:name="_Hlk193806193"/>
            <w:r w:rsidRPr="00224A57">
              <w:rPr>
                <w:rFonts w:ascii="Times New Roman" w:hAnsi="Times New Roman" w:cs="Times New Roman"/>
                <w:sz w:val="28"/>
                <w:szCs w:val="28"/>
                <w:lang w:val="kk-KZ"/>
              </w:rPr>
              <w:t>№</w:t>
            </w:r>
          </w:p>
        </w:tc>
        <w:tc>
          <w:tcPr>
            <w:tcW w:w="3855" w:type="dxa"/>
            <w:vAlign w:val="center"/>
          </w:tcPr>
          <w:p w14:paraId="296CEDE6" w14:textId="0729B863"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Показатель</w:t>
            </w:r>
          </w:p>
        </w:tc>
        <w:tc>
          <w:tcPr>
            <w:tcW w:w="2336" w:type="dxa"/>
            <w:vAlign w:val="center"/>
          </w:tcPr>
          <w:p w14:paraId="52EF4B26" w14:textId="03553D50"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Женское население</w:t>
            </w:r>
          </w:p>
        </w:tc>
        <w:tc>
          <w:tcPr>
            <w:tcW w:w="2739" w:type="dxa"/>
            <w:vAlign w:val="center"/>
          </w:tcPr>
          <w:p w14:paraId="4122CC4B" w14:textId="1F78CE9D"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Все население</w:t>
            </w:r>
          </w:p>
        </w:tc>
      </w:tr>
      <w:tr w:rsidR="00EE13AB" w:rsidRPr="00224A57" w14:paraId="27ACB609" w14:textId="77777777" w:rsidTr="00FB34BC">
        <w:tc>
          <w:tcPr>
            <w:tcW w:w="709" w:type="dxa"/>
            <w:vAlign w:val="center"/>
          </w:tcPr>
          <w:p w14:paraId="0DE99306" w14:textId="404E85B9"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w:t>
            </w:r>
          </w:p>
        </w:tc>
        <w:tc>
          <w:tcPr>
            <w:tcW w:w="3855" w:type="dxa"/>
            <w:vAlign w:val="center"/>
          </w:tcPr>
          <w:p w14:paraId="54B9FD5C" w14:textId="7E8C7C98"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Средний уровень (на 100 000)</w:t>
            </w:r>
          </w:p>
        </w:tc>
        <w:tc>
          <w:tcPr>
            <w:tcW w:w="2336" w:type="dxa"/>
            <w:vAlign w:val="center"/>
          </w:tcPr>
          <w:p w14:paraId="7E398464" w14:textId="6E94CC9A"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51 476,6</w:t>
            </w:r>
          </w:p>
        </w:tc>
        <w:tc>
          <w:tcPr>
            <w:tcW w:w="2739" w:type="dxa"/>
            <w:vAlign w:val="center"/>
          </w:tcPr>
          <w:p w14:paraId="7F98E596" w14:textId="5D7A13AC"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47 097,7</w:t>
            </w:r>
          </w:p>
        </w:tc>
      </w:tr>
      <w:tr w:rsidR="00EE13AB" w:rsidRPr="00224A57" w14:paraId="590D691F" w14:textId="77777777" w:rsidTr="00FB34BC">
        <w:tc>
          <w:tcPr>
            <w:tcW w:w="709" w:type="dxa"/>
            <w:vAlign w:val="center"/>
          </w:tcPr>
          <w:p w14:paraId="27D04B91" w14:textId="1F6CD776"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w:t>
            </w:r>
          </w:p>
        </w:tc>
        <w:tc>
          <w:tcPr>
            <w:tcW w:w="3855" w:type="dxa"/>
            <w:vAlign w:val="center"/>
          </w:tcPr>
          <w:p w14:paraId="7CEFBA69" w14:textId="2F51A4B2"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Абсолютный прирост</w:t>
            </w:r>
          </w:p>
        </w:tc>
        <w:tc>
          <w:tcPr>
            <w:tcW w:w="2336" w:type="dxa"/>
            <w:vAlign w:val="center"/>
          </w:tcPr>
          <w:p w14:paraId="13CF4BF4" w14:textId="717511C8"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1 417,8</w:t>
            </w:r>
          </w:p>
        </w:tc>
        <w:tc>
          <w:tcPr>
            <w:tcW w:w="2739" w:type="dxa"/>
            <w:vAlign w:val="center"/>
          </w:tcPr>
          <w:p w14:paraId="12A18238" w14:textId="3C7D7C82"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1 382,7</w:t>
            </w:r>
          </w:p>
        </w:tc>
      </w:tr>
      <w:tr w:rsidR="00EE13AB" w:rsidRPr="00224A57" w14:paraId="79BE3452" w14:textId="77777777" w:rsidTr="00FB34BC">
        <w:tc>
          <w:tcPr>
            <w:tcW w:w="709" w:type="dxa"/>
            <w:vAlign w:val="center"/>
          </w:tcPr>
          <w:p w14:paraId="7286AEBD" w14:textId="2D9287C2"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w:t>
            </w:r>
          </w:p>
        </w:tc>
        <w:tc>
          <w:tcPr>
            <w:tcW w:w="3855" w:type="dxa"/>
            <w:vAlign w:val="center"/>
          </w:tcPr>
          <w:p w14:paraId="33EA78C1" w14:textId="6EC187B4"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Темп прироста (%)</w:t>
            </w:r>
          </w:p>
        </w:tc>
        <w:tc>
          <w:tcPr>
            <w:tcW w:w="2336" w:type="dxa"/>
            <w:vAlign w:val="center"/>
          </w:tcPr>
          <w:p w14:paraId="452753C3" w14:textId="083A26E7"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2,6 %</w:t>
            </w:r>
          </w:p>
        </w:tc>
        <w:tc>
          <w:tcPr>
            <w:tcW w:w="2739" w:type="dxa"/>
            <w:vAlign w:val="center"/>
          </w:tcPr>
          <w:p w14:paraId="10C53CE7" w14:textId="3F60C8C7"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2,8 %</w:t>
            </w:r>
          </w:p>
        </w:tc>
      </w:tr>
      <w:tr w:rsidR="00EE13AB" w:rsidRPr="00224A57" w14:paraId="59DB109F" w14:textId="77777777" w:rsidTr="00FB34BC">
        <w:tc>
          <w:tcPr>
            <w:tcW w:w="709" w:type="dxa"/>
            <w:vAlign w:val="center"/>
          </w:tcPr>
          <w:p w14:paraId="10EA15CB" w14:textId="696EF8A9"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4</w:t>
            </w:r>
          </w:p>
        </w:tc>
        <w:tc>
          <w:tcPr>
            <w:tcW w:w="3855" w:type="dxa"/>
            <w:vAlign w:val="center"/>
          </w:tcPr>
          <w:p w14:paraId="7F52C4B7" w14:textId="72A4CBC4"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Среднегодовой темп (%)</w:t>
            </w:r>
          </w:p>
        </w:tc>
        <w:tc>
          <w:tcPr>
            <w:tcW w:w="2336" w:type="dxa"/>
            <w:vAlign w:val="center"/>
          </w:tcPr>
          <w:p w14:paraId="2551949F" w14:textId="3E811D71"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0,4 %</w:t>
            </w:r>
          </w:p>
        </w:tc>
        <w:tc>
          <w:tcPr>
            <w:tcW w:w="2739" w:type="dxa"/>
            <w:vAlign w:val="center"/>
          </w:tcPr>
          <w:p w14:paraId="45BF6038" w14:textId="69B0070A" w:rsidR="00EE13AB" w:rsidRPr="00224A57" w:rsidRDefault="00BF6D81"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E13AB" w:rsidRPr="00224A57">
              <w:rPr>
                <w:rFonts w:ascii="Times New Roman" w:hAnsi="Times New Roman" w:cs="Times New Roman"/>
                <w:sz w:val="28"/>
                <w:szCs w:val="28"/>
              </w:rPr>
              <w:t>0,5 %</w:t>
            </w:r>
          </w:p>
        </w:tc>
      </w:tr>
      <w:tr w:rsidR="00EE13AB" w:rsidRPr="00224A57" w14:paraId="3A061C74" w14:textId="77777777" w:rsidTr="00FB34BC">
        <w:tc>
          <w:tcPr>
            <w:tcW w:w="709" w:type="dxa"/>
            <w:vAlign w:val="center"/>
          </w:tcPr>
          <w:p w14:paraId="44197A27" w14:textId="61466DC5"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p>
        </w:tc>
        <w:tc>
          <w:tcPr>
            <w:tcW w:w="3855" w:type="dxa"/>
            <w:vAlign w:val="center"/>
          </w:tcPr>
          <w:p w14:paraId="20701492" w14:textId="46D95596"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Коэффициент вариации (%)</w:t>
            </w:r>
          </w:p>
        </w:tc>
        <w:tc>
          <w:tcPr>
            <w:tcW w:w="2336" w:type="dxa"/>
            <w:vAlign w:val="center"/>
          </w:tcPr>
          <w:p w14:paraId="06D1D5D2" w14:textId="1AB52C7E"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2,8 %</w:t>
            </w:r>
          </w:p>
        </w:tc>
        <w:tc>
          <w:tcPr>
            <w:tcW w:w="2739" w:type="dxa"/>
            <w:vAlign w:val="center"/>
          </w:tcPr>
          <w:p w14:paraId="3B049648" w14:textId="33789ED0" w:rsidR="00EE13AB" w:rsidRPr="00224A57" w:rsidRDefault="00EE13AB"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2,3 %</w:t>
            </w:r>
          </w:p>
        </w:tc>
      </w:tr>
      <w:bookmarkEnd w:id="5"/>
    </w:tbl>
    <w:p w14:paraId="4518FBC1" w14:textId="77777777" w:rsidR="001469BE" w:rsidRPr="00224A57" w:rsidRDefault="001469BE" w:rsidP="00EE13AB">
      <w:pPr>
        <w:ind w:firstLine="720"/>
        <w:rPr>
          <w:rFonts w:ascii="Times New Roman" w:hAnsi="Times New Roman" w:cs="Times New Roman"/>
          <w:sz w:val="28"/>
          <w:szCs w:val="28"/>
        </w:rPr>
      </w:pPr>
    </w:p>
    <w:p w14:paraId="4B2AB827" w14:textId="1DF4798E" w:rsidR="001C6FAF" w:rsidRPr="00224A57" w:rsidRDefault="001C6FAF" w:rsidP="001C6FAF">
      <w:pPr>
        <w:ind w:firstLine="720"/>
        <w:rPr>
          <w:rFonts w:ascii="Times New Roman" w:hAnsi="Times New Roman" w:cs="Times New Roman"/>
          <w:sz w:val="28"/>
          <w:szCs w:val="28"/>
        </w:rPr>
      </w:pPr>
      <w:r w:rsidRPr="00224A57">
        <w:rPr>
          <w:rFonts w:ascii="Times New Roman" w:hAnsi="Times New Roman" w:cs="Times New Roman"/>
          <w:sz w:val="28"/>
          <w:szCs w:val="28"/>
        </w:rPr>
        <w:t>Результаты, представленные в таблице 2, подтверждают выявленные на графике тенденции. В течение 2017–2023 гг. средний уровень заболеваемости среди женского населения составил 51 476,6 случаев на 100 </w:t>
      </w:r>
      <w:r w:rsidR="000B42BC">
        <w:rPr>
          <w:rFonts w:ascii="Times New Roman" w:hAnsi="Times New Roman" w:cs="Times New Roman"/>
          <w:sz w:val="28"/>
          <w:szCs w:val="28"/>
          <w:lang w:val="kk-KZ"/>
        </w:rPr>
        <w:t>тыс.</w:t>
      </w:r>
      <w:r w:rsidRPr="00224A57">
        <w:rPr>
          <w:rFonts w:ascii="Times New Roman" w:hAnsi="Times New Roman" w:cs="Times New Roman"/>
          <w:sz w:val="28"/>
          <w:szCs w:val="28"/>
        </w:rPr>
        <w:t>, что на 4 378,9 выше, чем аналогичный показатель по совокупному населению (47 097,7 на 100</w:t>
      </w:r>
      <w:r w:rsidR="000B42BC">
        <w:rPr>
          <w:rFonts w:ascii="Times New Roman" w:hAnsi="Times New Roman" w:cs="Times New Roman"/>
          <w:sz w:val="28"/>
          <w:szCs w:val="28"/>
          <w:lang w:val="kk-KZ"/>
        </w:rPr>
        <w:t xml:space="preserve"> тыс.</w:t>
      </w:r>
      <w:r w:rsidRPr="00224A57">
        <w:rPr>
          <w:rFonts w:ascii="Times New Roman" w:hAnsi="Times New Roman" w:cs="Times New Roman"/>
          <w:sz w:val="28"/>
          <w:szCs w:val="28"/>
        </w:rPr>
        <w:t>). При этом в обоих случаях зарегистрировано снижение абсолютных показателей: –1 417,8 на 100 000 среди женщин и –1 382,7 по общему населению, что соответствует темпам снижения на 2,6% и 2,8% соответственно за весь период наблюдения.</w:t>
      </w:r>
    </w:p>
    <w:p w14:paraId="40E79C37" w14:textId="07205ED6" w:rsidR="001C6FAF" w:rsidRPr="00224A57" w:rsidRDefault="001C6FAF" w:rsidP="001C6FAF">
      <w:pPr>
        <w:ind w:firstLine="720"/>
        <w:rPr>
          <w:rFonts w:ascii="Times New Roman" w:hAnsi="Times New Roman" w:cs="Times New Roman"/>
          <w:sz w:val="28"/>
          <w:szCs w:val="28"/>
        </w:rPr>
      </w:pPr>
      <w:r w:rsidRPr="00224A57">
        <w:rPr>
          <w:rFonts w:ascii="Times New Roman" w:hAnsi="Times New Roman" w:cs="Times New Roman"/>
          <w:sz w:val="28"/>
          <w:szCs w:val="28"/>
        </w:rPr>
        <w:t>Коэффициенты вариации на уровне 2,8% для женского населения и 2,3% для всей популяции свидетельствуют о достаточно стабильной динамике зарегистрированной заболеваемости, несмотря на влияние пандемии. Однако даже при относительной стабильности показателей, среднегодовые темпы снижения (</w:t>
      </w:r>
      <w:r w:rsidR="000B42BC">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0,4% у женщин и </w:t>
      </w:r>
      <w:r w:rsidR="000B42BC">
        <w:rPr>
          <w:rFonts w:ascii="Times New Roman" w:hAnsi="Times New Roman" w:cs="Times New Roman"/>
          <w:sz w:val="28"/>
          <w:szCs w:val="28"/>
          <w:lang w:val="kk-KZ"/>
        </w:rPr>
        <w:t xml:space="preserve">- </w:t>
      </w:r>
      <w:r w:rsidRPr="00224A57">
        <w:rPr>
          <w:rFonts w:ascii="Times New Roman" w:hAnsi="Times New Roman" w:cs="Times New Roman"/>
          <w:sz w:val="28"/>
          <w:szCs w:val="28"/>
        </w:rPr>
        <w:t>0,5% в целом) могут отражать не столько снижение реальной заболеваемости, сколько продолжение тенденции пониженной обращаемости за медицинской помощью и приостановки скрининговых программ, начавшейся в 2020 году.</w:t>
      </w:r>
    </w:p>
    <w:p w14:paraId="1060C0FA" w14:textId="77777777" w:rsidR="001C6FAF" w:rsidRPr="00224A57" w:rsidRDefault="001C6FAF" w:rsidP="001C6FAF">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Таким образом, статистический анализ общей заболеваемости подчёркивает необходимость дальнейшего структурного анализа по классам заболеваний, так как именно в нозологической детализации могут быть выявлены как компенсаторные, так и латентные тенденции, связанные с последствиями пандемии и изменениями в модели обращения за медицинской помощью.</w:t>
      </w:r>
    </w:p>
    <w:p w14:paraId="294D05C8" w14:textId="223DBF38" w:rsidR="00674CD1" w:rsidRPr="00224A57" w:rsidRDefault="00674CD1" w:rsidP="00674CD1">
      <w:pPr>
        <w:rPr>
          <w:rFonts w:ascii="Times New Roman" w:hAnsi="Times New Roman" w:cs="Times New Roman"/>
          <w:sz w:val="28"/>
          <w:szCs w:val="28"/>
        </w:rPr>
      </w:pPr>
      <w:r w:rsidRPr="00224A57">
        <w:rPr>
          <w:rFonts w:ascii="Times New Roman" w:hAnsi="Times New Roman" w:cs="Times New Roman"/>
          <w:sz w:val="28"/>
          <w:szCs w:val="28"/>
        </w:rPr>
        <w:t xml:space="preserve">В </w:t>
      </w:r>
      <w:r w:rsidR="00BF6D81" w:rsidRPr="00224A57">
        <w:rPr>
          <w:rFonts w:ascii="Times New Roman" w:hAnsi="Times New Roman" w:cs="Times New Roman"/>
          <w:sz w:val="28"/>
          <w:szCs w:val="28"/>
        </w:rPr>
        <w:t>т</w:t>
      </w:r>
      <w:r w:rsidRPr="00224A57">
        <w:rPr>
          <w:rFonts w:ascii="Times New Roman" w:hAnsi="Times New Roman" w:cs="Times New Roman"/>
          <w:sz w:val="28"/>
          <w:szCs w:val="28"/>
        </w:rPr>
        <w:t>аблице 3 представлены данные по зарегистрированной заболеваемости населения в разрезе основных классов болезней в соответствии с Международной классификацией болезней 10-го пересмотра (МКБ-10). Анализ охватывает семилетний период (2017–2023 гг.) и позволяет проследить динамику показателей в контексте влияния пандемии COVID-19, а также выявить приоритетные направления в структуре заболеваемости.</w:t>
      </w:r>
    </w:p>
    <w:p w14:paraId="42E0E6EB" w14:textId="77777777" w:rsidR="00634514" w:rsidRDefault="00634514" w:rsidP="00634514">
      <w:pPr>
        <w:ind w:firstLine="0"/>
        <w:rPr>
          <w:rFonts w:ascii="Times New Roman" w:hAnsi="Times New Roman" w:cs="Times New Roman"/>
          <w:sz w:val="28"/>
          <w:szCs w:val="28"/>
        </w:rPr>
      </w:pPr>
    </w:p>
    <w:p w14:paraId="470BAE6A" w14:textId="77777777" w:rsidR="00634514" w:rsidRDefault="00E65D79" w:rsidP="00634514">
      <w:pPr>
        <w:ind w:firstLine="0"/>
        <w:rPr>
          <w:rFonts w:ascii="Times New Roman" w:hAnsi="Times New Roman" w:cs="Times New Roman"/>
          <w:sz w:val="28"/>
          <w:szCs w:val="28"/>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3</w:t>
      </w:r>
      <w:r w:rsidRPr="00224A57">
        <w:rPr>
          <w:rFonts w:ascii="Times New Roman" w:hAnsi="Times New Roman" w:cs="Times New Roman"/>
          <w:sz w:val="28"/>
          <w:szCs w:val="28"/>
        </w:rPr>
        <w:t xml:space="preserve"> </w:t>
      </w:r>
      <w:r w:rsidR="00116E83" w:rsidRPr="00224A57">
        <w:rPr>
          <w:rFonts w:ascii="Times New Roman" w:hAnsi="Times New Roman" w:cs="Times New Roman"/>
          <w:sz w:val="28"/>
          <w:szCs w:val="28"/>
        </w:rPr>
        <w:t>–</w:t>
      </w:r>
      <w:r w:rsidRPr="00224A57">
        <w:rPr>
          <w:rFonts w:ascii="Times New Roman" w:hAnsi="Times New Roman" w:cs="Times New Roman"/>
          <w:sz w:val="28"/>
          <w:szCs w:val="28"/>
        </w:rPr>
        <w:t xml:space="preserve"> </w:t>
      </w:r>
      <w:r w:rsidR="00116E83" w:rsidRPr="00224A57">
        <w:rPr>
          <w:rFonts w:ascii="Times New Roman" w:hAnsi="Times New Roman" w:cs="Times New Roman"/>
          <w:sz w:val="28"/>
          <w:szCs w:val="28"/>
        </w:rPr>
        <w:t>О</w:t>
      </w:r>
      <w:r w:rsidRPr="00224A57">
        <w:rPr>
          <w:rFonts w:ascii="Times New Roman" w:hAnsi="Times New Roman" w:cs="Times New Roman"/>
          <w:sz w:val="28"/>
          <w:szCs w:val="28"/>
        </w:rPr>
        <w:t>бщ</w:t>
      </w:r>
      <w:r w:rsidR="00116E83" w:rsidRPr="00224A57">
        <w:rPr>
          <w:rFonts w:ascii="Times New Roman" w:hAnsi="Times New Roman" w:cs="Times New Roman"/>
          <w:sz w:val="28"/>
          <w:szCs w:val="28"/>
        </w:rPr>
        <w:t>ая</w:t>
      </w:r>
      <w:r w:rsidRPr="00224A57">
        <w:rPr>
          <w:rFonts w:ascii="Times New Roman" w:hAnsi="Times New Roman" w:cs="Times New Roman"/>
          <w:sz w:val="28"/>
          <w:szCs w:val="28"/>
        </w:rPr>
        <w:t xml:space="preserve"> заболеваемост</w:t>
      </w:r>
      <w:r w:rsidR="00116E83" w:rsidRPr="00224A57">
        <w:rPr>
          <w:rFonts w:ascii="Times New Roman" w:hAnsi="Times New Roman" w:cs="Times New Roman"/>
          <w:sz w:val="28"/>
          <w:szCs w:val="28"/>
        </w:rPr>
        <w:t>ь</w:t>
      </w:r>
      <w:r w:rsidRPr="00224A57">
        <w:rPr>
          <w:rFonts w:ascii="Times New Roman" w:hAnsi="Times New Roman" w:cs="Times New Roman"/>
          <w:sz w:val="28"/>
          <w:szCs w:val="28"/>
        </w:rPr>
        <w:t xml:space="preserve"> населения </w:t>
      </w:r>
      <w:r w:rsidR="00116E83" w:rsidRPr="00224A57">
        <w:rPr>
          <w:rFonts w:ascii="Times New Roman" w:hAnsi="Times New Roman" w:cs="Times New Roman"/>
          <w:sz w:val="28"/>
          <w:szCs w:val="28"/>
        </w:rPr>
        <w:t xml:space="preserve">РК </w:t>
      </w:r>
      <w:r w:rsidRPr="00224A57">
        <w:rPr>
          <w:rFonts w:ascii="Times New Roman" w:hAnsi="Times New Roman" w:cs="Times New Roman"/>
          <w:sz w:val="28"/>
          <w:szCs w:val="28"/>
        </w:rPr>
        <w:t xml:space="preserve">по классам болезней </w:t>
      </w:r>
      <w:r w:rsidR="00116E83" w:rsidRPr="00224A57">
        <w:rPr>
          <w:rFonts w:ascii="Times New Roman" w:hAnsi="Times New Roman" w:cs="Times New Roman"/>
          <w:sz w:val="28"/>
          <w:szCs w:val="28"/>
        </w:rPr>
        <w:t>в</w:t>
      </w:r>
      <w:r w:rsidRPr="00224A57">
        <w:rPr>
          <w:rFonts w:ascii="Times New Roman" w:hAnsi="Times New Roman" w:cs="Times New Roman"/>
          <w:sz w:val="28"/>
          <w:szCs w:val="28"/>
        </w:rPr>
        <w:t xml:space="preserve"> 2017–2023 годы</w:t>
      </w:r>
      <w:r w:rsidR="00116E83" w:rsidRPr="00224A57">
        <w:rPr>
          <w:rFonts w:ascii="Times New Roman" w:hAnsi="Times New Roman" w:cs="Times New Roman"/>
          <w:sz w:val="28"/>
          <w:szCs w:val="28"/>
        </w:rPr>
        <w:t xml:space="preserve"> (на 100 тысяч)</w:t>
      </w:r>
    </w:p>
    <w:p w14:paraId="4C380AEE" w14:textId="4907B085" w:rsidR="00FB28E0" w:rsidRPr="00224A57" w:rsidRDefault="00116E83" w:rsidP="00634514">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p>
    <w:tbl>
      <w:tblPr>
        <w:tblStyle w:val="af3"/>
        <w:tblW w:w="0" w:type="auto"/>
        <w:tblLook w:val="04A0" w:firstRow="1" w:lastRow="0" w:firstColumn="1" w:lastColumn="0" w:noHBand="0" w:noVBand="1"/>
      </w:tblPr>
      <w:tblGrid>
        <w:gridCol w:w="2038"/>
        <w:gridCol w:w="1112"/>
        <w:gridCol w:w="1101"/>
        <w:gridCol w:w="1117"/>
        <w:gridCol w:w="1117"/>
        <w:gridCol w:w="1061"/>
        <w:gridCol w:w="1117"/>
        <w:gridCol w:w="1191"/>
      </w:tblGrid>
      <w:tr w:rsidR="00817B3D" w:rsidRPr="00224A57" w14:paraId="6DEA8163" w14:textId="63A505B2" w:rsidTr="00FB34BC">
        <w:tc>
          <w:tcPr>
            <w:tcW w:w="2038" w:type="dxa"/>
          </w:tcPr>
          <w:p w14:paraId="61D950D2" w14:textId="3367DF15" w:rsidR="00E65D79" w:rsidRPr="00224A57" w:rsidRDefault="00E65D79" w:rsidP="00BF22DB">
            <w:pPr>
              <w:ind w:left="164" w:right="-81" w:firstLine="142"/>
              <w:jc w:val="left"/>
              <w:rPr>
                <w:rFonts w:ascii="Times New Roman" w:hAnsi="Times New Roman" w:cs="Times New Roman"/>
                <w:sz w:val="28"/>
                <w:szCs w:val="28"/>
                <w:lang w:val="kk-KZ"/>
              </w:rPr>
            </w:pPr>
            <w:r w:rsidRPr="00224A57">
              <w:rPr>
                <w:rFonts w:ascii="Times New Roman" w:hAnsi="Times New Roman" w:cs="Times New Roman"/>
                <w:sz w:val="28"/>
                <w:szCs w:val="28"/>
              </w:rPr>
              <w:t>Класс болезни</w:t>
            </w:r>
          </w:p>
        </w:tc>
        <w:tc>
          <w:tcPr>
            <w:tcW w:w="1112" w:type="dxa"/>
            <w:vAlign w:val="center"/>
          </w:tcPr>
          <w:p w14:paraId="68FE6BB7" w14:textId="32E5F0C9"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2017</w:t>
            </w:r>
          </w:p>
        </w:tc>
        <w:tc>
          <w:tcPr>
            <w:tcW w:w="1101" w:type="dxa"/>
            <w:vAlign w:val="center"/>
          </w:tcPr>
          <w:p w14:paraId="03774D1C" w14:textId="3A5325CA"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2018</w:t>
            </w:r>
          </w:p>
        </w:tc>
        <w:tc>
          <w:tcPr>
            <w:tcW w:w="1117" w:type="dxa"/>
            <w:vAlign w:val="center"/>
          </w:tcPr>
          <w:p w14:paraId="12D5E7CB" w14:textId="22DD76E6"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2019</w:t>
            </w:r>
          </w:p>
        </w:tc>
        <w:tc>
          <w:tcPr>
            <w:tcW w:w="1117" w:type="dxa"/>
            <w:vAlign w:val="center"/>
          </w:tcPr>
          <w:p w14:paraId="332A0833" w14:textId="25271818"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2020</w:t>
            </w:r>
          </w:p>
        </w:tc>
        <w:tc>
          <w:tcPr>
            <w:tcW w:w="1061" w:type="dxa"/>
            <w:vAlign w:val="center"/>
          </w:tcPr>
          <w:p w14:paraId="6E8961DE" w14:textId="67D40F95"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2021</w:t>
            </w:r>
          </w:p>
        </w:tc>
        <w:tc>
          <w:tcPr>
            <w:tcW w:w="1117" w:type="dxa"/>
            <w:vAlign w:val="center"/>
          </w:tcPr>
          <w:p w14:paraId="277C7D95" w14:textId="4D66B02E"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2022</w:t>
            </w:r>
          </w:p>
        </w:tc>
        <w:tc>
          <w:tcPr>
            <w:tcW w:w="1191" w:type="dxa"/>
            <w:vAlign w:val="center"/>
          </w:tcPr>
          <w:p w14:paraId="4CD86D02" w14:textId="7781A182" w:rsidR="00E65D79" w:rsidRPr="00224A57" w:rsidRDefault="00E65D79" w:rsidP="00037E7F">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2023</w:t>
            </w:r>
          </w:p>
        </w:tc>
      </w:tr>
      <w:tr w:rsidR="00FB34BC" w:rsidRPr="00224A57" w14:paraId="4FB3C8AF" w14:textId="77777777" w:rsidTr="00FB34BC">
        <w:tc>
          <w:tcPr>
            <w:tcW w:w="2038" w:type="dxa"/>
          </w:tcPr>
          <w:p w14:paraId="60C92BE5" w14:textId="3F26CAA0" w:rsidR="00FB34BC" w:rsidRPr="00224A57" w:rsidRDefault="00FB34BC" w:rsidP="00FB34BC">
            <w:pPr>
              <w:ind w:left="164" w:right="-81" w:firstLine="142"/>
              <w:jc w:val="center"/>
              <w:rPr>
                <w:rFonts w:ascii="Times New Roman" w:hAnsi="Times New Roman" w:cs="Times New Roman"/>
                <w:sz w:val="28"/>
                <w:szCs w:val="28"/>
              </w:rPr>
            </w:pPr>
            <w:r>
              <w:rPr>
                <w:rFonts w:ascii="Times New Roman" w:hAnsi="Times New Roman" w:cs="Times New Roman"/>
                <w:sz w:val="28"/>
                <w:szCs w:val="28"/>
              </w:rPr>
              <w:t>1</w:t>
            </w:r>
          </w:p>
        </w:tc>
        <w:tc>
          <w:tcPr>
            <w:tcW w:w="1112" w:type="dxa"/>
            <w:vAlign w:val="center"/>
          </w:tcPr>
          <w:p w14:paraId="20A5DFD6" w14:textId="4E3828ED"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101" w:type="dxa"/>
            <w:vAlign w:val="center"/>
          </w:tcPr>
          <w:p w14:paraId="1688E0F2" w14:textId="5B86ECE7"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1117" w:type="dxa"/>
            <w:vAlign w:val="center"/>
          </w:tcPr>
          <w:p w14:paraId="1C2A7357" w14:textId="623B4DD5"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1117" w:type="dxa"/>
            <w:vAlign w:val="center"/>
          </w:tcPr>
          <w:p w14:paraId="239798C3" w14:textId="1825BE25"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1061" w:type="dxa"/>
            <w:vAlign w:val="center"/>
          </w:tcPr>
          <w:p w14:paraId="09CC479C" w14:textId="7AFC5C24"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6</w:t>
            </w:r>
          </w:p>
        </w:tc>
        <w:tc>
          <w:tcPr>
            <w:tcW w:w="1117" w:type="dxa"/>
            <w:vAlign w:val="center"/>
          </w:tcPr>
          <w:p w14:paraId="7CE3EC2F" w14:textId="3E67D4F4"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7</w:t>
            </w:r>
          </w:p>
        </w:tc>
        <w:tc>
          <w:tcPr>
            <w:tcW w:w="1191" w:type="dxa"/>
            <w:vAlign w:val="center"/>
          </w:tcPr>
          <w:p w14:paraId="4EE8AFF9" w14:textId="3061627E" w:rsidR="00FB34BC" w:rsidRPr="00224A57" w:rsidRDefault="00FB34BC" w:rsidP="00FB34BC">
            <w:pPr>
              <w:ind w:firstLine="0"/>
              <w:jc w:val="center"/>
              <w:rPr>
                <w:rFonts w:ascii="Times New Roman" w:hAnsi="Times New Roman" w:cs="Times New Roman"/>
                <w:sz w:val="28"/>
                <w:szCs w:val="28"/>
              </w:rPr>
            </w:pPr>
            <w:r>
              <w:rPr>
                <w:rFonts w:ascii="Times New Roman" w:hAnsi="Times New Roman" w:cs="Times New Roman"/>
                <w:sz w:val="28"/>
                <w:szCs w:val="28"/>
              </w:rPr>
              <w:t>8</w:t>
            </w:r>
          </w:p>
        </w:tc>
      </w:tr>
      <w:tr w:rsidR="00817B3D" w:rsidRPr="00224A57" w14:paraId="4C2943B4" w14:textId="77777777" w:rsidTr="00FB34BC">
        <w:tc>
          <w:tcPr>
            <w:tcW w:w="2038" w:type="dxa"/>
          </w:tcPr>
          <w:p w14:paraId="776AE341" w14:textId="431DFF66" w:rsidR="00E65D79" w:rsidRPr="00224A57" w:rsidRDefault="00E65D79" w:rsidP="00D6626D">
            <w:pPr>
              <w:tabs>
                <w:tab w:val="left" w:pos="1156"/>
              </w:tabs>
              <w:ind w:left="-120" w:firstLine="0"/>
              <w:jc w:val="left"/>
              <w:rPr>
                <w:rFonts w:ascii="Times New Roman" w:hAnsi="Times New Roman" w:cs="Times New Roman"/>
                <w:sz w:val="26"/>
                <w:szCs w:val="26"/>
                <w:lang w:val="kk-KZ"/>
              </w:rPr>
            </w:pPr>
            <w:r w:rsidRPr="00224A57">
              <w:rPr>
                <w:rFonts w:ascii="Times New Roman" w:hAnsi="Times New Roman" w:cs="Times New Roman"/>
                <w:sz w:val="26"/>
                <w:szCs w:val="26"/>
              </w:rPr>
              <w:t>Инфекционные и паразитарные болезни</w:t>
            </w:r>
          </w:p>
        </w:tc>
        <w:tc>
          <w:tcPr>
            <w:tcW w:w="1112" w:type="dxa"/>
            <w:vAlign w:val="center"/>
          </w:tcPr>
          <w:p w14:paraId="5A9D2A40" w14:textId="0F8F1B81"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2174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01" w:type="dxa"/>
            <w:vAlign w:val="center"/>
          </w:tcPr>
          <w:p w14:paraId="5A6AB9FB" w14:textId="3A5D5499"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2121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117" w:type="dxa"/>
            <w:vAlign w:val="center"/>
          </w:tcPr>
          <w:p w14:paraId="4B6DBF21" w14:textId="2A988953"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2084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4C4A32DF" w14:textId="76300556"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2560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061" w:type="dxa"/>
            <w:vAlign w:val="center"/>
          </w:tcPr>
          <w:p w14:paraId="558E85B4" w14:textId="43D8FF8A"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2319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57AC2B6C" w14:textId="2C4C75C6"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2262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030AB0B2" w14:textId="4F2540D7"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2317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4C06AA51" w14:textId="77777777" w:rsidTr="00FB34BC">
        <w:tc>
          <w:tcPr>
            <w:tcW w:w="2038" w:type="dxa"/>
          </w:tcPr>
          <w:p w14:paraId="39B19EBB" w14:textId="76941C60" w:rsidR="00E65D79" w:rsidRPr="00224A57" w:rsidRDefault="00E65D79" w:rsidP="00D6626D">
            <w:pPr>
              <w:ind w:hanging="120"/>
              <w:jc w:val="left"/>
              <w:rPr>
                <w:rFonts w:ascii="Times New Roman" w:hAnsi="Times New Roman" w:cs="Times New Roman"/>
                <w:sz w:val="26"/>
                <w:szCs w:val="26"/>
                <w:lang w:val="kk-KZ"/>
              </w:rPr>
            </w:pPr>
            <w:r w:rsidRPr="00224A57">
              <w:rPr>
                <w:rFonts w:ascii="Times New Roman" w:hAnsi="Times New Roman" w:cs="Times New Roman"/>
                <w:sz w:val="26"/>
                <w:szCs w:val="26"/>
              </w:rPr>
              <w:t>Новообразования</w:t>
            </w:r>
          </w:p>
        </w:tc>
        <w:tc>
          <w:tcPr>
            <w:tcW w:w="1112" w:type="dxa"/>
            <w:vAlign w:val="center"/>
          </w:tcPr>
          <w:p w14:paraId="6E233283" w14:textId="1183EC58"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2128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01" w:type="dxa"/>
            <w:vAlign w:val="center"/>
          </w:tcPr>
          <w:p w14:paraId="5755CFD6" w14:textId="07F8C835" w:rsidR="00E65D79" w:rsidRPr="00224A57" w:rsidRDefault="00E65D79" w:rsidP="00037E7F">
            <w:pPr>
              <w:ind w:firstLine="53"/>
              <w:jc w:val="center"/>
              <w:rPr>
                <w:rFonts w:ascii="Times New Roman" w:hAnsi="Times New Roman" w:cs="Times New Roman"/>
                <w:sz w:val="26"/>
                <w:szCs w:val="26"/>
                <w:lang w:val="kk-KZ"/>
              </w:rPr>
            </w:pPr>
            <w:r w:rsidRPr="00224A57">
              <w:rPr>
                <w:rFonts w:ascii="Times New Roman" w:hAnsi="Times New Roman" w:cs="Times New Roman"/>
                <w:sz w:val="26"/>
                <w:szCs w:val="26"/>
              </w:rPr>
              <w:t>2251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12133583" w14:textId="27177DF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2333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17" w:type="dxa"/>
            <w:vAlign w:val="center"/>
          </w:tcPr>
          <w:p w14:paraId="05F8A43B" w14:textId="1B2782C6" w:rsidR="00E65D79" w:rsidRPr="00224A57" w:rsidRDefault="00E65D79" w:rsidP="00037E7F">
            <w:pPr>
              <w:ind w:firstLine="4"/>
              <w:jc w:val="center"/>
              <w:rPr>
                <w:rFonts w:ascii="Times New Roman" w:hAnsi="Times New Roman" w:cs="Times New Roman"/>
                <w:sz w:val="26"/>
                <w:szCs w:val="26"/>
                <w:lang w:val="kk-KZ"/>
              </w:rPr>
            </w:pPr>
            <w:r w:rsidRPr="00224A57">
              <w:rPr>
                <w:rFonts w:ascii="Times New Roman" w:hAnsi="Times New Roman" w:cs="Times New Roman"/>
                <w:sz w:val="26"/>
                <w:szCs w:val="26"/>
              </w:rPr>
              <w:t>2287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061" w:type="dxa"/>
            <w:vAlign w:val="center"/>
          </w:tcPr>
          <w:p w14:paraId="2EC12368" w14:textId="42FB0A04" w:rsidR="00E65D79" w:rsidRPr="00224A57" w:rsidRDefault="00E65D79" w:rsidP="00037E7F">
            <w:pPr>
              <w:ind w:firstLine="43"/>
              <w:jc w:val="center"/>
              <w:rPr>
                <w:rFonts w:ascii="Times New Roman" w:hAnsi="Times New Roman" w:cs="Times New Roman"/>
                <w:sz w:val="26"/>
                <w:szCs w:val="26"/>
                <w:lang w:val="kk-KZ"/>
              </w:rPr>
            </w:pPr>
            <w:r w:rsidRPr="00224A57">
              <w:rPr>
                <w:rFonts w:ascii="Times New Roman" w:hAnsi="Times New Roman" w:cs="Times New Roman"/>
                <w:sz w:val="26"/>
                <w:szCs w:val="26"/>
              </w:rPr>
              <w:t>2258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17" w:type="dxa"/>
            <w:vAlign w:val="center"/>
          </w:tcPr>
          <w:p w14:paraId="42781A8F" w14:textId="5213A9B6"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2280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149FA842" w14:textId="789C47CB" w:rsidR="00E65D79" w:rsidRPr="00224A57" w:rsidRDefault="00F23AAF"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w:t>
            </w:r>
            <w:r w:rsidR="00E65D79" w:rsidRPr="00224A57">
              <w:rPr>
                <w:rFonts w:ascii="Times New Roman" w:hAnsi="Times New Roman" w:cs="Times New Roman"/>
                <w:sz w:val="26"/>
                <w:szCs w:val="26"/>
              </w:rPr>
              <w:t>2483</w:t>
            </w:r>
            <w:r w:rsidR="00D6626D" w:rsidRPr="00224A57">
              <w:rPr>
                <w:rFonts w:ascii="Times New Roman" w:hAnsi="Times New Roman" w:cs="Times New Roman"/>
                <w:sz w:val="26"/>
                <w:szCs w:val="26"/>
              </w:rPr>
              <w:t>,</w:t>
            </w:r>
            <w:r w:rsidR="00E65D79" w:rsidRPr="00224A57">
              <w:rPr>
                <w:rFonts w:ascii="Times New Roman" w:hAnsi="Times New Roman" w:cs="Times New Roman"/>
                <w:sz w:val="26"/>
                <w:szCs w:val="26"/>
              </w:rPr>
              <w:t>0</w:t>
            </w:r>
          </w:p>
        </w:tc>
      </w:tr>
      <w:tr w:rsidR="00817B3D" w:rsidRPr="00224A57" w14:paraId="45DE67FE" w14:textId="77777777" w:rsidTr="00FB34BC">
        <w:tc>
          <w:tcPr>
            <w:tcW w:w="2038" w:type="dxa"/>
          </w:tcPr>
          <w:p w14:paraId="2D1194FB" w14:textId="7D4DC4F5"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крови и кроветворных органов</w:t>
            </w:r>
          </w:p>
        </w:tc>
        <w:tc>
          <w:tcPr>
            <w:tcW w:w="1112" w:type="dxa"/>
            <w:vAlign w:val="center"/>
          </w:tcPr>
          <w:p w14:paraId="168D217A" w14:textId="79454B05" w:rsidR="00E65D79" w:rsidRPr="00224A57" w:rsidRDefault="00E65D79" w:rsidP="00037E7F">
            <w:pPr>
              <w:ind w:hanging="128"/>
              <w:jc w:val="center"/>
              <w:rPr>
                <w:rFonts w:ascii="Times New Roman" w:hAnsi="Times New Roman" w:cs="Times New Roman"/>
                <w:sz w:val="26"/>
                <w:szCs w:val="26"/>
                <w:lang w:val="kk-KZ"/>
              </w:rPr>
            </w:pPr>
            <w:r w:rsidRPr="00224A57">
              <w:rPr>
                <w:rFonts w:ascii="Times New Roman" w:hAnsi="Times New Roman" w:cs="Times New Roman"/>
                <w:sz w:val="26"/>
                <w:szCs w:val="26"/>
              </w:rPr>
              <w:t>4038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01" w:type="dxa"/>
            <w:vAlign w:val="center"/>
          </w:tcPr>
          <w:p w14:paraId="3F49F2F4" w14:textId="4CA6E7E8" w:rsidR="00E65D79" w:rsidRPr="00224A57" w:rsidRDefault="00E65D79" w:rsidP="00037E7F">
            <w:pPr>
              <w:ind w:firstLine="53"/>
              <w:jc w:val="center"/>
              <w:rPr>
                <w:rFonts w:ascii="Times New Roman" w:hAnsi="Times New Roman" w:cs="Times New Roman"/>
                <w:sz w:val="26"/>
                <w:szCs w:val="26"/>
                <w:lang w:val="kk-KZ"/>
              </w:rPr>
            </w:pPr>
            <w:r w:rsidRPr="00224A57">
              <w:rPr>
                <w:rFonts w:ascii="Times New Roman" w:hAnsi="Times New Roman" w:cs="Times New Roman"/>
                <w:sz w:val="26"/>
                <w:szCs w:val="26"/>
              </w:rPr>
              <w:t>3540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vAlign w:val="center"/>
          </w:tcPr>
          <w:p w14:paraId="12FA45DF" w14:textId="4F792423" w:rsidR="00E65D79" w:rsidRPr="00224A57" w:rsidRDefault="00E65D79" w:rsidP="00037E7F">
            <w:pPr>
              <w:ind w:firstLine="92"/>
              <w:jc w:val="center"/>
              <w:rPr>
                <w:rFonts w:ascii="Times New Roman" w:hAnsi="Times New Roman" w:cs="Times New Roman"/>
                <w:sz w:val="26"/>
                <w:szCs w:val="26"/>
                <w:lang w:val="kk-KZ"/>
              </w:rPr>
            </w:pPr>
            <w:r w:rsidRPr="00224A57">
              <w:rPr>
                <w:rFonts w:ascii="Times New Roman" w:hAnsi="Times New Roman" w:cs="Times New Roman"/>
                <w:sz w:val="26"/>
                <w:szCs w:val="26"/>
              </w:rPr>
              <w:t>3403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26573D93" w14:textId="533DC684" w:rsidR="00E65D79" w:rsidRPr="00224A57" w:rsidRDefault="00E65D79" w:rsidP="00037E7F">
            <w:pPr>
              <w:ind w:firstLine="4"/>
              <w:jc w:val="center"/>
              <w:rPr>
                <w:rFonts w:ascii="Times New Roman" w:hAnsi="Times New Roman" w:cs="Times New Roman"/>
                <w:sz w:val="26"/>
                <w:szCs w:val="26"/>
                <w:lang w:val="kk-KZ"/>
              </w:rPr>
            </w:pPr>
            <w:r w:rsidRPr="00224A57">
              <w:rPr>
                <w:rFonts w:ascii="Times New Roman" w:hAnsi="Times New Roman" w:cs="Times New Roman"/>
                <w:sz w:val="26"/>
                <w:szCs w:val="26"/>
              </w:rPr>
              <w:t>3253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061" w:type="dxa"/>
            <w:vAlign w:val="center"/>
          </w:tcPr>
          <w:p w14:paraId="7BE207C4" w14:textId="7D1EC17C" w:rsidR="00E65D79" w:rsidRPr="00224A57" w:rsidRDefault="00E65D79" w:rsidP="00037E7F">
            <w:pPr>
              <w:ind w:firstLine="43"/>
              <w:jc w:val="center"/>
              <w:rPr>
                <w:rFonts w:ascii="Times New Roman" w:hAnsi="Times New Roman" w:cs="Times New Roman"/>
                <w:sz w:val="26"/>
                <w:szCs w:val="26"/>
                <w:lang w:val="kk-KZ"/>
              </w:rPr>
            </w:pPr>
            <w:r w:rsidRPr="00224A57">
              <w:rPr>
                <w:rFonts w:ascii="Times New Roman" w:hAnsi="Times New Roman" w:cs="Times New Roman"/>
                <w:sz w:val="26"/>
                <w:szCs w:val="26"/>
              </w:rPr>
              <w:t>2955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2950E277" w14:textId="174747E1"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2712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1F0CB73D" w14:textId="3DD1122E" w:rsidR="00E65D79" w:rsidRPr="00224A57" w:rsidRDefault="00E65D79" w:rsidP="00037E7F">
            <w:pPr>
              <w:ind w:hanging="147"/>
              <w:jc w:val="center"/>
              <w:rPr>
                <w:rFonts w:ascii="Times New Roman" w:hAnsi="Times New Roman" w:cs="Times New Roman"/>
                <w:sz w:val="26"/>
                <w:szCs w:val="26"/>
                <w:lang w:val="kk-KZ"/>
              </w:rPr>
            </w:pPr>
            <w:r w:rsidRPr="00224A57">
              <w:rPr>
                <w:rFonts w:ascii="Times New Roman" w:hAnsi="Times New Roman" w:cs="Times New Roman"/>
                <w:sz w:val="26"/>
                <w:szCs w:val="26"/>
              </w:rPr>
              <w:t>2575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46AEB202" w14:textId="77777777" w:rsidTr="00FB34BC">
        <w:tc>
          <w:tcPr>
            <w:tcW w:w="2038" w:type="dxa"/>
          </w:tcPr>
          <w:p w14:paraId="0E0FF498" w14:textId="5E6580AD"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Эндокринные болезни, расстройства питания и нарушения обмена веществ</w:t>
            </w:r>
          </w:p>
        </w:tc>
        <w:tc>
          <w:tcPr>
            <w:tcW w:w="1112" w:type="dxa"/>
            <w:vAlign w:val="center"/>
          </w:tcPr>
          <w:p w14:paraId="15272D75" w14:textId="2F804B9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4770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01" w:type="dxa"/>
            <w:vAlign w:val="center"/>
          </w:tcPr>
          <w:p w14:paraId="1B07AADC" w14:textId="211E6433"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4680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17" w:type="dxa"/>
            <w:vAlign w:val="center"/>
          </w:tcPr>
          <w:p w14:paraId="10328D18" w14:textId="05EBF49D" w:rsidR="00E65D79" w:rsidRPr="00224A57" w:rsidRDefault="00E65D79" w:rsidP="00037E7F">
            <w:pPr>
              <w:ind w:hanging="50"/>
              <w:jc w:val="center"/>
              <w:rPr>
                <w:rFonts w:ascii="Times New Roman" w:hAnsi="Times New Roman" w:cs="Times New Roman"/>
                <w:sz w:val="26"/>
                <w:szCs w:val="26"/>
                <w:lang w:val="kk-KZ"/>
              </w:rPr>
            </w:pPr>
            <w:r w:rsidRPr="00224A57">
              <w:rPr>
                <w:rFonts w:ascii="Times New Roman" w:hAnsi="Times New Roman" w:cs="Times New Roman"/>
                <w:sz w:val="26"/>
                <w:szCs w:val="26"/>
              </w:rPr>
              <w:t>4866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7E5B9D05" w14:textId="3CA280E4" w:rsidR="00E65D79" w:rsidRPr="00224A57" w:rsidRDefault="00E65D79" w:rsidP="00037E7F">
            <w:pPr>
              <w:ind w:firstLine="4"/>
              <w:jc w:val="center"/>
              <w:rPr>
                <w:rFonts w:ascii="Times New Roman" w:hAnsi="Times New Roman" w:cs="Times New Roman"/>
                <w:sz w:val="26"/>
                <w:szCs w:val="26"/>
                <w:lang w:val="kk-KZ"/>
              </w:rPr>
            </w:pPr>
            <w:r w:rsidRPr="00224A57">
              <w:rPr>
                <w:rFonts w:ascii="Times New Roman" w:hAnsi="Times New Roman" w:cs="Times New Roman"/>
                <w:sz w:val="26"/>
                <w:szCs w:val="26"/>
              </w:rPr>
              <w:t>5191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061" w:type="dxa"/>
            <w:vAlign w:val="center"/>
          </w:tcPr>
          <w:p w14:paraId="1BA3B7B6" w14:textId="0BC97033"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5510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17" w:type="dxa"/>
            <w:vAlign w:val="center"/>
          </w:tcPr>
          <w:p w14:paraId="72CB945C" w14:textId="7FA1BCCC" w:rsidR="00E65D79" w:rsidRPr="00224A57" w:rsidRDefault="00E65D79" w:rsidP="00037E7F">
            <w:pPr>
              <w:ind w:hanging="44"/>
              <w:jc w:val="center"/>
              <w:rPr>
                <w:rFonts w:ascii="Times New Roman" w:hAnsi="Times New Roman" w:cs="Times New Roman"/>
                <w:sz w:val="26"/>
                <w:szCs w:val="26"/>
                <w:lang w:val="kk-KZ"/>
              </w:rPr>
            </w:pPr>
            <w:r w:rsidRPr="00224A57">
              <w:rPr>
                <w:rFonts w:ascii="Times New Roman" w:hAnsi="Times New Roman" w:cs="Times New Roman"/>
                <w:sz w:val="26"/>
                <w:szCs w:val="26"/>
              </w:rPr>
              <w:t>5600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0707860F" w14:textId="551F00D6" w:rsidR="00E65D79" w:rsidRPr="00224A57" w:rsidRDefault="00674CD1" w:rsidP="00037E7F">
            <w:pPr>
              <w:ind w:hanging="5"/>
              <w:jc w:val="center"/>
              <w:rPr>
                <w:rFonts w:ascii="Times New Roman" w:hAnsi="Times New Roman" w:cs="Times New Roman"/>
                <w:sz w:val="26"/>
                <w:szCs w:val="26"/>
                <w:lang w:val="kk-KZ"/>
              </w:rPr>
            </w:pPr>
            <w:r w:rsidRPr="00224A57">
              <w:rPr>
                <w:rFonts w:ascii="Times New Roman" w:hAnsi="Times New Roman" w:cs="Times New Roman"/>
                <w:sz w:val="26"/>
                <w:szCs w:val="26"/>
              </w:rPr>
              <w:t>↑</w:t>
            </w:r>
            <w:r w:rsidR="00E65D79" w:rsidRPr="00224A57">
              <w:rPr>
                <w:rFonts w:ascii="Times New Roman" w:hAnsi="Times New Roman" w:cs="Times New Roman"/>
                <w:sz w:val="26"/>
                <w:szCs w:val="26"/>
              </w:rPr>
              <w:t>6660</w:t>
            </w:r>
            <w:r w:rsidR="00D6626D" w:rsidRPr="00224A57">
              <w:rPr>
                <w:rFonts w:ascii="Times New Roman" w:hAnsi="Times New Roman" w:cs="Times New Roman"/>
                <w:sz w:val="26"/>
                <w:szCs w:val="26"/>
              </w:rPr>
              <w:t>,</w:t>
            </w:r>
            <w:r w:rsidR="00E65D79" w:rsidRPr="00224A57">
              <w:rPr>
                <w:rFonts w:ascii="Times New Roman" w:hAnsi="Times New Roman" w:cs="Times New Roman"/>
                <w:sz w:val="26"/>
                <w:szCs w:val="26"/>
              </w:rPr>
              <w:t>0</w:t>
            </w:r>
          </w:p>
        </w:tc>
      </w:tr>
      <w:tr w:rsidR="00817B3D" w:rsidRPr="00224A57" w14:paraId="2B340018" w14:textId="77777777" w:rsidTr="00FB34BC">
        <w:tc>
          <w:tcPr>
            <w:tcW w:w="2038" w:type="dxa"/>
          </w:tcPr>
          <w:p w14:paraId="31A0BCCB" w14:textId="155EE392"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Психические расстройства</w:t>
            </w:r>
          </w:p>
        </w:tc>
        <w:tc>
          <w:tcPr>
            <w:tcW w:w="1112" w:type="dxa"/>
          </w:tcPr>
          <w:p w14:paraId="7E778871" w14:textId="61B8563E" w:rsidR="00E65D79" w:rsidRPr="00224A57" w:rsidRDefault="00E65D79" w:rsidP="00BF22DB">
            <w:pPr>
              <w:ind w:hanging="51"/>
              <w:jc w:val="center"/>
              <w:rPr>
                <w:rFonts w:ascii="Times New Roman" w:hAnsi="Times New Roman" w:cs="Times New Roman"/>
                <w:sz w:val="26"/>
                <w:szCs w:val="26"/>
                <w:lang w:val="kk-KZ"/>
              </w:rPr>
            </w:pPr>
            <w:r w:rsidRPr="00224A57">
              <w:rPr>
                <w:rFonts w:ascii="Times New Roman" w:hAnsi="Times New Roman" w:cs="Times New Roman"/>
                <w:sz w:val="26"/>
                <w:szCs w:val="26"/>
              </w:rPr>
              <w:t>1179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01" w:type="dxa"/>
          </w:tcPr>
          <w:p w14:paraId="4ABA48F1" w14:textId="38890682"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1199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tcPr>
          <w:p w14:paraId="678D22FC" w14:textId="470E9044" w:rsidR="00E65D79" w:rsidRPr="00224A57" w:rsidRDefault="00E65D79" w:rsidP="00BF22DB">
            <w:pPr>
              <w:ind w:hanging="63"/>
              <w:jc w:val="center"/>
              <w:rPr>
                <w:rFonts w:ascii="Times New Roman" w:hAnsi="Times New Roman" w:cs="Times New Roman"/>
                <w:sz w:val="26"/>
                <w:szCs w:val="26"/>
                <w:lang w:val="kk-KZ"/>
              </w:rPr>
            </w:pPr>
            <w:r w:rsidRPr="00224A57">
              <w:rPr>
                <w:rFonts w:ascii="Times New Roman" w:hAnsi="Times New Roman" w:cs="Times New Roman"/>
                <w:sz w:val="26"/>
                <w:szCs w:val="26"/>
              </w:rPr>
              <w:t>1259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117" w:type="dxa"/>
          </w:tcPr>
          <w:p w14:paraId="2C840ACB" w14:textId="576267B0"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1193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061" w:type="dxa"/>
          </w:tcPr>
          <w:p w14:paraId="609EE124" w14:textId="657BFFFB"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1232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117" w:type="dxa"/>
          </w:tcPr>
          <w:p w14:paraId="4A300249" w14:textId="78657EEA"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1234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2ED48D0D" w14:textId="11E4711D"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1192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6AD6C440" w14:textId="77777777" w:rsidTr="00FB34BC">
        <w:tc>
          <w:tcPr>
            <w:tcW w:w="2038" w:type="dxa"/>
          </w:tcPr>
          <w:p w14:paraId="69553D48" w14:textId="5D2BA272"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Психические расстройства (ПАВ)</w:t>
            </w:r>
          </w:p>
        </w:tc>
        <w:tc>
          <w:tcPr>
            <w:tcW w:w="1112" w:type="dxa"/>
          </w:tcPr>
          <w:p w14:paraId="061CE188" w14:textId="7CC1A363" w:rsidR="00E65D79" w:rsidRPr="00224A57" w:rsidRDefault="00E65D79" w:rsidP="00BF22DB">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933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01" w:type="dxa"/>
          </w:tcPr>
          <w:p w14:paraId="1D04C0E0" w14:textId="18E743E4"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881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tcPr>
          <w:p w14:paraId="5A681A21" w14:textId="37C75B61"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938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tcPr>
          <w:p w14:paraId="66BF4C23" w14:textId="616A91F5"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747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061" w:type="dxa"/>
          </w:tcPr>
          <w:p w14:paraId="53D8C6FC" w14:textId="30E851E6"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728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tcPr>
          <w:p w14:paraId="3E569D72" w14:textId="5A5EBC2C"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661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1BE2E779" w14:textId="000478BD"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679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7E0A5EA5" w14:textId="77777777" w:rsidTr="00FB34BC">
        <w:tc>
          <w:tcPr>
            <w:tcW w:w="2038" w:type="dxa"/>
          </w:tcPr>
          <w:p w14:paraId="1A1A9C0C" w14:textId="48449D2D"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нервной системы</w:t>
            </w:r>
          </w:p>
        </w:tc>
        <w:tc>
          <w:tcPr>
            <w:tcW w:w="1112" w:type="dxa"/>
          </w:tcPr>
          <w:p w14:paraId="09E136A1" w14:textId="67847B8F"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4610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01" w:type="dxa"/>
          </w:tcPr>
          <w:p w14:paraId="1FF96FCB" w14:textId="6BB3EA3F"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4453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tcPr>
          <w:p w14:paraId="3F428627" w14:textId="3DBD90A9"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4406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117" w:type="dxa"/>
          </w:tcPr>
          <w:p w14:paraId="762163FA" w14:textId="013827EB"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4436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061" w:type="dxa"/>
          </w:tcPr>
          <w:p w14:paraId="7A05578A" w14:textId="1C91A7BB"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4562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tcPr>
          <w:p w14:paraId="39FC54BA" w14:textId="151035CB"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4508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204B2655" w14:textId="6C315C81"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4770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046521E8" w14:textId="77777777" w:rsidTr="00FB34BC">
        <w:tc>
          <w:tcPr>
            <w:tcW w:w="2038" w:type="dxa"/>
          </w:tcPr>
          <w:p w14:paraId="28825CF6" w14:textId="1406A8CD" w:rsidR="00E65D79" w:rsidRPr="00224A57" w:rsidRDefault="00E65D79" w:rsidP="00D6626D">
            <w:pPr>
              <w:ind w:firstLine="22"/>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глаза и его придатков</w:t>
            </w:r>
          </w:p>
        </w:tc>
        <w:tc>
          <w:tcPr>
            <w:tcW w:w="1112" w:type="dxa"/>
          </w:tcPr>
          <w:p w14:paraId="2C35156C" w14:textId="4AA65483"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6063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01" w:type="dxa"/>
          </w:tcPr>
          <w:p w14:paraId="0B8391BA" w14:textId="5B32A2DE"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6012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17" w:type="dxa"/>
          </w:tcPr>
          <w:p w14:paraId="517A369B" w14:textId="2E75FC29"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5760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tcPr>
          <w:p w14:paraId="588DAE53" w14:textId="5A025C08"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5198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061" w:type="dxa"/>
          </w:tcPr>
          <w:p w14:paraId="4E659412" w14:textId="148CB525"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5422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tcPr>
          <w:p w14:paraId="29EE624A" w14:textId="37AF0E8F"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5285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393D6C01" w14:textId="72110129"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5613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2532E0C5" w14:textId="77777777" w:rsidTr="00776CB2">
        <w:tc>
          <w:tcPr>
            <w:tcW w:w="2038" w:type="dxa"/>
            <w:tcBorders>
              <w:bottom w:val="single" w:sz="4" w:space="0" w:color="auto"/>
            </w:tcBorders>
          </w:tcPr>
          <w:p w14:paraId="162A3F33" w14:textId="35FC5FCF" w:rsidR="00E65D79" w:rsidRPr="00224A57" w:rsidRDefault="00E65D79" w:rsidP="00D6626D">
            <w:pPr>
              <w:ind w:firstLine="22"/>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уха и сосцевидного отростка</w:t>
            </w:r>
          </w:p>
        </w:tc>
        <w:tc>
          <w:tcPr>
            <w:tcW w:w="1112" w:type="dxa"/>
            <w:tcBorders>
              <w:bottom w:val="single" w:sz="4" w:space="0" w:color="auto"/>
            </w:tcBorders>
          </w:tcPr>
          <w:p w14:paraId="6DC74F15" w14:textId="21A8ACB7"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2307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01" w:type="dxa"/>
            <w:tcBorders>
              <w:bottom w:val="single" w:sz="4" w:space="0" w:color="auto"/>
            </w:tcBorders>
          </w:tcPr>
          <w:p w14:paraId="1231C461" w14:textId="3798A2DB"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2268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tcBorders>
              <w:bottom w:val="single" w:sz="4" w:space="0" w:color="auto"/>
            </w:tcBorders>
          </w:tcPr>
          <w:p w14:paraId="1A477882" w14:textId="74C32007"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2230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tcBorders>
              <w:bottom w:val="single" w:sz="4" w:space="0" w:color="auto"/>
            </w:tcBorders>
          </w:tcPr>
          <w:p w14:paraId="42E6E0B4" w14:textId="200B36B5" w:rsidR="00E65D79" w:rsidRPr="00224A57" w:rsidRDefault="00E65D79" w:rsidP="00817B3D">
            <w:pPr>
              <w:ind w:hanging="69"/>
              <w:jc w:val="center"/>
              <w:rPr>
                <w:rFonts w:ascii="Times New Roman" w:hAnsi="Times New Roman" w:cs="Times New Roman"/>
                <w:sz w:val="26"/>
                <w:szCs w:val="26"/>
                <w:lang w:val="kk-KZ"/>
              </w:rPr>
            </w:pPr>
            <w:r w:rsidRPr="00224A57">
              <w:rPr>
                <w:rFonts w:ascii="Times New Roman" w:hAnsi="Times New Roman" w:cs="Times New Roman"/>
                <w:sz w:val="26"/>
                <w:szCs w:val="26"/>
              </w:rPr>
              <w:t>2132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061" w:type="dxa"/>
            <w:tcBorders>
              <w:bottom w:val="single" w:sz="4" w:space="0" w:color="auto"/>
            </w:tcBorders>
          </w:tcPr>
          <w:p w14:paraId="2E472C30" w14:textId="1C3CEE17"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2246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tcBorders>
              <w:bottom w:val="single" w:sz="4" w:space="0" w:color="auto"/>
            </w:tcBorders>
          </w:tcPr>
          <w:p w14:paraId="7B76FC42" w14:textId="10F7F654" w:rsidR="00E65D79" w:rsidRPr="00224A57" w:rsidRDefault="00E65D79" w:rsidP="00817B3D">
            <w:pPr>
              <w:ind w:firstLine="61"/>
              <w:jc w:val="center"/>
              <w:rPr>
                <w:rFonts w:ascii="Times New Roman" w:hAnsi="Times New Roman" w:cs="Times New Roman"/>
                <w:sz w:val="26"/>
                <w:szCs w:val="26"/>
                <w:lang w:val="kk-KZ"/>
              </w:rPr>
            </w:pPr>
            <w:r w:rsidRPr="00224A57">
              <w:rPr>
                <w:rFonts w:ascii="Times New Roman" w:hAnsi="Times New Roman" w:cs="Times New Roman"/>
                <w:sz w:val="26"/>
                <w:szCs w:val="26"/>
              </w:rPr>
              <w:t>2315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Borders>
              <w:bottom w:val="single" w:sz="4" w:space="0" w:color="auto"/>
            </w:tcBorders>
          </w:tcPr>
          <w:p w14:paraId="1EB8737A" w14:textId="213050D4"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2467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78819762" w14:textId="77777777" w:rsidTr="00776CB2">
        <w:tc>
          <w:tcPr>
            <w:tcW w:w="2038" w:type="dxa"/>
            <w:tcBorders>
              <w:bottom w:val="nil"/>
            </w:tcBorders>
          </w:tcPr>
          <w:p w14:paraId="6D64E7D1" w14:textId="6918A050" w:rsidR="00E65D79" w:rsidRPr="00224A57" w:rsidRDefault="00E65D79" w:rsidP="005A183D">
            <w:pPr>
              <w:ind w:right="-128" w:firstLine="22"/>
              <w:jc w:val="left"/>
              <w:rPr>
                <w:rFonts w:ascii="Times New Roman" w:hAnsi="Times New Roman" w:cs="Times New Roman"/>
                <w:sz w:val="26"/>
                <w:szCs w:val="26"/>
                <w:lang w:val="kk-KZ"/>
              </w:rPr>
            </w:pPr>
            <w:r w:rsidRPr="00224A57">
              <w:rPr>
                <w:rFonts w:ascii="Times New Roman" w:hAnsi="Times New Roman" w:cs="Times New Roman"/>
                <w:sz w:val="26"/>
                <w:szCs w:val="26"/>
              </w:rPr>
              <w:t xml:space="preserve">Болезни системы </w:t>
            </w:r>
          </w:p>
        </w:tc>
        <w:tc>
          <w:tcPr>
            <w:tcW w:w="1112" w:type="dxa"/>
            <w:tcBorders>
              <w:bottom w:val="nil"/>
            </w:tcBorders>
          </w:tcPr>
          <w:p w14:paraId="531E29DF" w14:textId="7F4C8D79"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16360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01" w:type="dxa"/>
            <w:tcBorders>
              <w:bottom w:val="nil"/>
            </w:tcBorders>
          </w:tcPr>
          <w:p w14:paraId="47392E0C" w14:textId="40DB2C09" w:rsidR="00E65D79" w:rsidRPr="00224A57" w:rsidRDefault="00E65D79" w:rsidP="00817B3D">
            <w:pPr>
              <w:ind w:hanging="57"/>
              <w:jc w:val="center"/>
              <w:rPr>
                <w:rFonts w:ascii="Times New Roman" w:hAnsi="Times New Roman" w:cs="Times New Roman"/>
                <w:sz w:val="26"/>
                <w:szCs w:val="26"/>
                <w:lang w:val="kk-KZ"/>
              </w:rPr>
            </w:pPr>
            <w:r w:rsidRPr="00224A57">
              <w:rPr>
                <w:rFonts w:ascii="Times New Roman" w:hAnsi="Times New Roman" w:cs="Times New Roman"/>
                <w:sz w:val="26"/>
                <w:szCs w:val="26"/>
              </w:rPr>
              <w:t>16398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17" w:type="dxa"/>
            <w:tcBorders>
              <w:bottom w:val="nil"/>
            </w:tcBorders>
          </w:tcPr>
          <w:p w14:paraId="77A85A9F" w14:textId="19CA7D71"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16982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17" w:type="dxa"/>
            <w:tcBorders>
              <w:bottom w:val="nil"/>
            </w:tcBorders>
          </w:tcPr>
          <w:p w14:paraId="10A984EB" w14:textId="5EE50CCE"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17799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061" w:type="dxa"/>
            <w:tcBorders>
              <w:bottom w:val="nil"/>
            </w:tcBorders>
          </w:tcPr>
          <w:p w14:paraId="525CE849" w14:textId="08D9CDB4"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16926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tcBorders>
              <w:bottom w:val="nil"/>
            </w:tcBorders>
          </w:tcPr>
          <w:p w14:paraId="51482C35" w14:textId="0CB73BA1"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16877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Borders>
              <w:bottom w:val="nil"/>
            </w:tcBorders>
          </w:tcPr>
          <w:p w14:paraId="58D4D87A" w14:textId="3579391A" w:rsidR="00E65D79" w:rsidRPr="00224A57" w:rsidRDefault="00F23AAF"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w:t>
            </w:r>
            <w:r w:rsidR="00E65D79" w:rsidRPr="00224A57">
              <w:rPr>
                <w:rFonts w:ascii="Times New Roman" w:hAnsi="Times New Roman" w:cs="Times New Roman"/>
                <w:sz w:val="26"/>
                <w:szCs w:val="26"/>
              </w:rPr>
              <w:t>17866</w:t>
            </w:r>
            <w:r w:rsidR="00D6626D" w:rsidRPr="00224A57">
              <w:rPr>
                <w:rFonts w:ascii="Times New Roman" w:hAnsi="Times New Roman" w:cs="Times New Roman"/>
                <w:sz w:val="26"/>
                <w:szCs w:val="26"/>
              </w:rPr>
              <w:t>,</w:t>
            </w:r>
            <w:r w:rsidR="00E65D79" w:rsidRPr="00224A57">
              <w:rPr>
                <w:rFonts w:ascii="Times New Roman" w:hAnsi="Times New Roman" w:cs="Times New Roman"/>
                <w:sz w:val="26"/>
                <w:szCs w:val="26"/>
              </w:rPr>
              <w:t>0</w:t>
            </w:r>
          </w:p>
        </w:tc>
      </w:tr>
    </w:tbl>
    <w:p w14:paraId="3893A961" w14:textId="118C5F78" w:rsidR="00FB34BC" w:rsidRPr="00FB34BC" w:rsidRDefault="00FB34BC" w:rsidP="00FB34BC">
      <w:pPr>
        <w:ind w:firstLine="0"/>
        <w:rPr>
          <w:rFonts w:ascii="Times New Roman" w:hAnsi="Times New Roman" w:cs="Times New Roman"/>
          <w:sz w:val="28"/>
          <w:szCs w:val="28"/>
        </w:rPr>
      </w:pPr>
      <w:r w:rsidRPr="00FB34BC">
        <w:rPr>
          <w:rFonts w:ascii="Times New Roman" w:hAnsi="Times New Roman" w:cs="Times New Roman"/>
          <w:sz w:val="28"/>
          <w:szCs w:val="28"/>
        </w:rPr>
        <w:lastRenderedPageBreak/>
        <w:t>Продолжение таблицы 3</w:t>
      </w:r>
    </w:p>
    <w:p w14:paraId="51292470" w14:textId="77777777" w:rsidR="00FB34BC" w:rsidRDefault="00FB34BC"/>
    <w:tbl>
      <w:tblPr>
        <w:tblStyle w:val="af3"/>
        <w:tblW w:w="0" w:type="auto"/>
        <w:tblInd w:w="108" w:type="dxa"/>
        <w:tblLook w:val="04A0" w:firstRow="1" w:lastRow="0" w:firstColumn="1" w:lastColumn="0" w:noHBand="0" w:noVBand="1"/>
      </w:tblPr>
      <w:tblGrid>
        <w:gridCol w:w="2013"/>
        <w:gridCol w:w="1098"/>
        <w:gridCol w:w="1088"/>
        <w:gridCol w:w="1103"/>
        <w:gridCol w:w="1103"/>
        <w:gridCol w:w="1051"/>
        <w:gridCol w:w="1103"/>
        <w:gridCol w:w="1187"/>
      </w:tblGrid>
      <w:tr w:rsidR="00FB34BC" w:rsidRPr="00224A57" w14:paraId="43B0E46B" w14:textId="77777777" w:rsidTr="00FB34BC">
        <w:tc>
          <w:tcPr>
            <w:tcW w:w="1930" w:type="dxa"/>
          </w:tcPr>
          <w:p w14:paraId="3C7382AB" w14:textId="21E5C729" w:rsidR="00FB34BC" w:rsidRPr="00224A57" w:rsidRDefault="00FB34BC" w:rsidP="00776CB2">
            <w:pPr>
              <w:ind w:right="-128" w:firstLine="22"/>
              <w:jc w:val="center"/>
              <w:rPr>
                <w:rFonts w:ascii="Times New Roman" w:hAnsi="Times New Roman" w:cs="Times New Roman"/>
                <w:sz w:val="26"/>
                <w:szCs w:val="26"/>
              </w:rPr>
            </w:pPr>
            <w:r>
              <w:rPr>
                <w:rFonts w:ascii="Times New Roman" w:hAnsi="Times New Roman" w:cs="Times New Roman"/>
                <w:sz w:val="26"/>
                <w:szCs w:val="26"/>
              </w:rPr>
              <w:t>1</w:t>
            </w:r>
          </w:p>
        </w:tc>
        <w:tc>
          <w:tcPr>
            <w:tcW w:w="1112" w:type="dxa"/>
          </w:tcPr>
          <w:p w14:paraId="3668BB4E" w14:textId="07162313"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1101" w:type="dxa"/>
          </w:tcPr>
          <w:p w14:paraId="6AE6695D" w14:textId="774C45B3" w:rsidR="00FB34BC" w:rsidRPr="00224A57" w:rsidRDefault="00FB34BC" w:rsidP="00817B3D">
            <w:pPr>
              <w:ind w:hanging="57"/>
              <w:jc w:val="center"/>
              <w:rPr>
                <w:rFonts w:ascii="Times New Roman" w:hAnsi="Times New Roman" w:cs="Times New Roman"/>
                <w:sz w:val="26"/>
                <w:szCs w:val="26"/>
              </w:rPr>
            </w:pPr>
            <w:r>
              <w:rPr>
                <w:rFonts w:ascii="Times New Roman" w:hAnsi="Times New Roman" w:cs="Times New Roman"/>
                <w:sz w:val="26"/>
                <w:szCs w:val="26"/>
              </w:rPr>
              <w:t>3</w:t>
            </w:r>
          </w:p>
        </w:tc>
        <w:tc>
          <w:tcPr>
            <w:tcW w:w="1117" w:type="dxa"/>
          </w:tcPr>
          <w:p w14:paraId="2465004F" w14:textId="441ACDE7"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117" w:type="dxa"/>
          </w:tcPr>
          <w:p w14:paraId="51C9A35A" w14:textId="5359E3B8"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1061" w:type="dxa"/>
          </w:tcPr>
          <w:p w14:paraId="3F8C8691" w14:textId="3A81EAA7"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6</w:t>
            </w:r>
          </w:p>
        </w:tc>
        <w:tc>
          <w:tcPr>
            <w:tcW w:w="1117" w:type="dxa"/>
          </w:tcPr>
          <w:p w14:paraId="0D133E79" w14:textId="2513D639"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1191" w:type="dxa"/>
          </w:tcPr>
          <w:p w14:paraId="36505A9C" w14:textId="050DFC1D" w:rsidR="00FB34BC" w:rsidRPr="00224A57" w:rsidRDefault="00FB34BC" w:rsidP="00817B3D">
            <w:pPr>
              <w:ind w:firstLine="0"/>
              <w:jc w:val="center"/>
              <w:rPr>
                <w:rFonts w:ascii="Times New Roman" w:hAnsi="Times New Roman" w:cs="Times New Roman"/>
                <w:sz w:val="26"/>
                <w:szCs w:val="26"/>
              </w:rPr>
            </w:pPr>
            <w:r>
              <w:rPr>
                <w:rFonts w:ascii="Times New Roman" w:hAnsi="Times New Roman" w:cs="Times New Roman"/>
                <w:sz w:val="26"/>
                <w:szCs w:val="26"/>
              </w:rPr>
              <w:t>8</w:t>
            </w:r>
          </w:p>
        </w:tc>
      </w:tr>
      <w:tr w:rsidR="00FB34BC" w:rsidRPr="00224A57" w14:paraId="15DEDD8A" w14:textId="77777777" w:rsidTr="00FB34BC">
        <w:tc>
          <w:tcPr>
            <w:tcW w:w="1930" w:type="dxa"/>
          </w:tcPr>
          <w:p w14:paraId="592B1573" w14:textId="70CB0BE1" w:rsidR="00FB34BC" w:rsidRPr="00224A57" w:rsidRDefault="00FB34BC" w:rsidP="005A183D">
            <w:pPr>
              <w:ind w:right="-128" w:firstLine="22"/>
              <w:jc w:val="left"/>
              <w:rPr>
                <w:rFonts w:ascii="Times New Roman" w:hAnsi="Times New Roman" w:cs="Times New Roman"/>
                <w:sz w:val="26"/>
                <w:szCs w:val="26"/>
              </w:rPr>
            </w:pPr>
            <w:r w:rsidRPr="00224A57">
              <w:rPr>
                <w:rFonts w:ascii="Times New Roman" w:hAnsi="Times New Roman" w:cs="Times New Roman"/>
                <w:sz w:val="26"/>
                <w:szCs w:val="26"/>
              </w:rPr>
              <w:t>кровообращения</w:t>
            </w:r>
          </w:p>
        </w:tc>
        <w:tc>
          <w:tcPr>
            <w:tcW w:w="1112" w:type="dxa"/>
          </w:tcPr>
          <w:p w14:paraId="64E2C5D3" w14:textId="77777777" w:rsidR="00FB34BC" w:rsidRPr="00224A57" w:rsidRDefault="00FB34BC" w:rsidP="00817B3D">
            <w:pPr>
              <w:ind w:firstLine="0"/>
              <w:jc w:val="center"/>
              <w:rPr>
                <w:rFonts w:ascii="Times New Roman" w:hAnsi="Times New Roman" w:cs="Times New Roman"/>
                <w:sz w:val="26"/>
                <w:szCs w:val="26"/>
              </w:rPr>
            </w:pPr>
          </w:p>
        </w:tc>
        <w:tc>
          <w:tcPr>
            <w:tcW w:w="1101" w:type="dxa"/>
          </w:tcPr>
          <w:p w14:paraId="6ACC22D1" w14:textId="77777777" w:rsidR="00FB34BC" w:rsidRPr="00224A57" w:rsidRDefault="00FB34BC" w:rsidP="00817B3D">
            <w:pPr>
              <w:ind w:hanging="57"/>
              <w:jc w:val="center"/>
              <w:rPr>
                <w:rFonts w:ascii="Times New Roman" w:hAnsi="Times New Roman" w:cs="Times New Roman"/>
                <w:sz w:val="26"/>
                <w:szCs w:val="26"/>
              </w:rPr>
            </w:pPr>
          </w:p>
        </w:tc>
        <w:tc>
          <w:tcPr>
            <w:tcW w:w="1117" w:type="dxa"/>
          </w:tcPr>
          <w:p w14:paraId="34608CBC" w14:textId="77777777" w:rsidR="00FB34BC" w:rsidRPr="00224A57" w:rsidRDefault="00FB34BC" w:rsidP="00817B3D">
            <w:pPr>
              <w:ind w:firstLine="0"/>
              <w:jc w:val="center"/>
              <w:rPr>
                <w:rFonts w:ascii="Times New Roman" w:hAnsi="Times New Roman" w:cs="Times New Roman"/>
                <w:sz w:val="26"/>
                <w:szCs w:val="26"/>
              </w:rPr>
            </w:pPr>
          </w:p>
        </w:tc>
        <w:tc>
          <w:tcPr>
            <w:tcW w:w="1117" w:type="dxa"/>
          </w:tcPr>
          <w:p w14:paraId="7703D5D8" w14:textId="77777777" w:rsidR="00FB34BC" w:rsidRPr="00224A57" w:rsidRDefault="00FB34BC" w:rsidP="00817B3D">
            <w:pPr>
              <w:ind w:firstLine="0"/>
              <w:jc w:val="center"/>
              <w:rPr>
                <w:rFonts w:ascii="Times New Roman" w:hAnsi="Times New Roman" w:cs="Times New Roman"/>
                <w:sz w:val="26"/>
                <w:szCs w:val="26"/>
              </w:rPr>
            </w:pPr>
          </w:p>
        </w:tc>
        <w:tc>
          <w:tcPr>
            <w:tcW w:w="1061" w:type="dxa"/>
          </w:tcPr>
          <w:p w14:paraId="692FBF98" w14:textId="77777777" w:rsidR="00FB34BC" w:rsidRPr="00224A57" w:rsidRDefault="00FB34BC" w:rsidP="00817B3D">
            <w:pPr>
              <w:ind w:firstLine="0"/>
              <w:jc w:val="center"/>
              <w:rPr>
                <w:rFonts w:ascii="Times New Roman" w:hAnsi="Times New Roman" w:cs="Times New Roman"/>
                <w:sz w:val="26"/>
                <w:szCs w:val="26"/>
              </w:rPr>
            </w:pPr>
          </w:p>
        </w:tc>
        <w:tc>
          <w:tcPr>
            <w:tcW w:w="1117" w:type="dxa"/>
          </w:tcPr>
          <w:p w14:paraId="67D61B6F" w14:textId="77777777" w:rsidR="00FB34BC" w:rsidRPr="00224A57" w:rsidRDefault="00FB34BC" w:rsidP="00817B3D">
            <w:pPr>
              <w:ind w:firstLine="0"/>
              <w:jc w:val="center"/>
              <w:rPr>
                <w:rFonts w:ascii="Times New Roman" w:hAnsi="Times New Roman" w:cs="Times New Roman"/>
                <w:sz w:val="26"/>
                <w:szCs w:val="26"/>
              </w:rPr>
            </w:pPr>
          </w:p>
        </w:tc>
        <w:tc>
          <w:tcPr>
            <w:tcW w:w="1191" w:type="dxa"/>
          </w:tcPr>
          <w:p w14:paraId="1BE75CC6" w14:textId="77777777" w:rsidR="00FB34BC" w:rsidRPr="00224A57" w:rsidRDefault="00FB34BC" w:rsidP="00817B3D">
            <w:pPr>
              <w:ind w:firstLine="0"/>
              <w:jc w:val="center"/>
              <w:rPr>
                <w:rFonts w:ascii="Times New Roman" w:hAnsi="Times New Roman" w:cs="Times New Roman"/>
                <w:sz w:val="26"/>
                <w:szCs w:val="26"/>
              </w:rPr>
            </w:pPr>
          </w:p>
        </w:tc>
      </w:tr>
      <w:tr w:rsidR="00817B3D" w:rsidRPr="00224A57" w14:paraId="22B7B193" w14:textId="77777777" w:rsidTr="00FB34BC">
        <w:tc>
          <w:tcPr>
            <w:tcW w:w="1930" w:type="dxa"/>
          </w:tcPr>
          <w:p w14:paraId="7B5DE965" w14:textId="48C98FBF" w:rsidR="00E65D79" w:rsidRPr="00224A57" w:rsidRDefault="00E65D79" w:rsidP="00D6626D">
            <w:pPr>
              <w:ind w:firstLine="22"/>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органов дыхания</w:t>
            </w:r>
          </w:p>
        </w:tc>
        <w:tc>
          <w:tcPr>
            <w:tcW w:w="1112" w:type="dxa"/>
          </w:tcPr>
          <w:p w14:paraId="5CCFBC21" w14:textId="6F0EE316" w:rsidR="00E65D79" w:rsidRPr="00224A57" w:rsidRDefault="00E65D79" w:rsidP="00B65507">
            <w:pPr>
              <w:ind w:hanging="193"/>
              <w:jc w:val="center"/>
              <w:rPr>
                <w:rFonts w:ascii="Times New Roman" w:hAnsi="Times New Roman" w:cs="Times New Roman"/>
                <w:sz w:val="26"/>
                <w:szCs w:val="26"/>
                <w:lang w:val="kk-KZ"/>
              </w:rPr>
            </w:pPr>
            <w:r w:rsidRPr="00224A57">
              <w:rPr>
                <w:rFonts w:ascii="Times New Roman" w:hAnsi="Times New Roman" w:cs="Times New Roman"/>
                <w:sz w:val="26"/>
                <w:szCs w:val="26"/>
              </w:rPr>
              <w:t>28953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01" w:type="dxa"/>
          </w:tcPr>
          <w:p w14:paraId="28712252" w14:textId="652B0DF7" w:rsidR="00E65D79" w:rsidRPr="00224A57" w:rsidRDefault="00E65D79" w:rsidP="00817B3D">
            <w:pPr>
              <w:ind w:hanging="169"/>
              <w:jc w:val="center"/>
              <w:rPr>
                <w:rFonts w:ascii="Times New Roman" w:hAnsi="Times New Roman" w:cs="Times New Roman"/>
                <w:sz w:val="26"/>
                <w:szCs w:val="26"/>
                <w:lang w:val="kk-KZ"/>
              </w:rPr>
            </w:pPr>
            <w:r w:rsidRPr="00224A57">
              <w:rPr>
                <w:rFonts w:ascii="Times New Roman" w:hAnsi="Times New Roman" w:cs="Times New Roman"/>
                <w:sz w:val="26"/>
                <w:szCs w:val="26"/>
              </w:rPr>
              <w:t>28390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17" w:type="dxa"/>
          </w:tcPr>
          <w:p w14:paraId="173E5F96" w14:textId="50F7E83B" w:rsidR="00E65D79" w:rsidRPr="00224A57" w:rsidRDefault="00E65D79" w:rsidP="00817B3D">
            <w:pPr>
              <w:ind w:hanging="145"/>
              <w:jc w:val="center"/>
              <w:rPr>
                <w:rFonts w:ascii="Times New Roman" w:hAnsi="Times New Roman" w:cs="Times New Roman"/>
                <w:sz w:val="26"/>
                <w:szCs w:val="26"/>
                <w:lang w:val="kk-KZ"/>
              </w:rPr>
            </w:pPr>
            <w:r w:rsidRPr="00224A57">
              <w:rPr>
                <w:rFonts w:ascii="Times New Roman" w:hAnsi="Times New Roman" w:cs="Times New Roman"/>
                <w:sz w:val="26"/>
                <w:szCs w:val="26"/>
              </w:rPr>
              <w:t>28076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tcPr>
          <w:p w14:paraId="4EE5AF05" w14:textId="5D454BEB" w:rsidR="00E65D79" w:rsidRPr="00224A57" w:rsidRDefault="00E65D79" w:rsidP="00817B3D">
            <w:pPr>
              <w:ind w:hanging="136"/>
              <w:jc w:val="center"/>
              <w:rPr>
                <w:rFonts w:ascii="Times New Roman" w:hAnsi="Times New Roman" w:cs="Times New Roman"/>
                <w:sz w:val="26"/>
                <w:szCs w:val="26"/>
                <w:lang w:val="kk-KZ"/>
              </w:rPr>
            </w:pPr>
            <w:r w:rsidRPr="00224A57">
              <w:rPr>
                <w:rFonts w:ascii="Times New Roman" w:hAnsi="Times New Roman" w:cs="Times New Roman"/>
                <w:sz w:val="26"/>
                <w:szCs w:val="26"/>
              </w:rPr>
              <w:t>27796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061" w:type="dxa"/>
          </w:tcPr>
          <w:p w14:paraId="5C782F20" w14:textId="76455FE2" w:rsidR="00E65D79" w:rsidRPr="00224A57" w:rsidRDefault="00E65D79" w:rsidP="00817B3D">
            <w:pPr>
              <w:ind w:hanging="157"/>
              <w:jc w:val="center"/>
              <w:rPr>
                <w:rFonts w:ascii="Times New Roman" w:hAnsi="Times New Roman" w:cs="Times New Roman"/>
                <w:sz w:val="26"/>
                <w:szCs w:val="26"/>
                <w:lang w:val="kk-KZ"/>
              </w:rPr>
            </w:pPr>
            <w:r w:rsidRPr="00224A57">
              <w:rPr>
                <w:rFonts w:ascii="Times New Roman" w:hAnsi="Times New Roman" w:cs="Times New Roman"/>
                <w:sz w:val="26"/>
                <w:szCs w:val="26"/>
              </w:rPr>
              <w:t>27637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tcPr>
          <w:p w14:paraId="09B4D670" w14:textId="619D0276" w:rsidR="00E65D79" w:rsidRPr="00224A57" w:rsidRDefault="00E65D79" w:rsidP="00B65507">
            <w:pPr>
              <w:ind w:hanging="133"/>
              <w:jc w:val="center"/>
              <w:rPr>
                <w:rFonts w:ascii="Times New Roman" w:hAnsi="Times New Roman" w:cs="Times New Roman"/>
                <w:sz w:val="26"/>
                <w:szCs w:val="26"/>
                <w:lang w:val="kk-KZ"/>
              </w:rPr>
            </w:pPr>
            <w:r w:rsidRPr="00224A57">
              <w:rPr>
                <w:rFonts w:ascii="Times New Roman" w:hAnsi="Times New Roman" w:cs="Times New Roman"/>
                <w:sz w:val="26"/>
                <w:szCs w:val="26"/>
              </w:rPr>
              <w:t>26210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79934B2B" w14:textId="0E155E8E" w:rsidR="00E65D79" w:rsidRPr="00224A57" w:rsidRDefault="00F23AAF" w:rsidP="00037E7F">
            <w:pPr>
              <w:ind w:hanging="50"/>
              <w:jc w:val="center"/>
              <w:rPr>
                <w:rFonts w:ascii="Times New Roman" w:hAnsi="Times New Roman" w:cs="Times New Roman"/>
                <w:sz w:val="26"/>
                <w:szCs w:val="26"/>
                <w:lang w:val="kk-KZ"/>
              </w:rPr>
            </w:pPr>
            <w:r w:rsidRPr="00224A57">
              <w:rPr>
                <w:rFonts w:ascii="Times New Roman" w:hAnsi="Times New Roman" w:cs="Times New Roman"/>
                <w:sz w:val="26"/>
                <w:szCs w:val="26"/>
              </w:rPr>
              <w:t>↓</w:t>
            </w:r>
            <w:r w:rsidR="00E65D79" w:rsidRPr="00224A57">
              <w:rPr>
                <w:rFonts w:ascii="Times New Roman" w:hAnsi="Times New Roman" w:cs="Times New Roman"/>
                <w:sz w:val="26"/>
                <w:szCs w:val="26"/>
              </w:rPr>
              <w:t>25327</w:t>
            </w:r>
            <w:r w:rsidR="00D6626D" w:rsidRPr="00224A57">
              <w:rPr>
                <w:rFonts w:ascii="Times New Roman" w:hAnsi="Times New Roman" w:cs="Times New Roman"/>
                <w:sz w:val="26"/>
                <w:szCs w:val="26"/>
              </w:rPr>
              <w:t>,</w:t>
            </w:r>
            <w:r w:rsidR="00E65D79" w:rsidRPr="00224A57">
              <w:rPr>
                <w:rFonts w:ascii="Times New Roman" w:hAnsi="Times New Roman" w:cs="Times New Roman"/>
                <w:sz w:val="26"/>
                <w:szCs w:val="26"/>
              </w:rPr>
              <w:t>0</w:t>
            </w:r>
          </w:p>
        </w:tc>
      </w:tr>
      <w:tr w:rsidR="00817B3D" w:rsidRPr="00224A57" w14:paraId="54247272" w14:textId="77777777" w:rsidTr="00FB34BC">
        <w:tc>
          <w:tcPr>
            <w:tcW w:w="1930" w:type="dxa"/>
          </w:tcPr>
          <w:p w14:paraId="675D2675" w14:textId="1E19F817"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органов пищеварения</w:t>
            </w:r>
          </w:p>
        </w:tc>
        <w:tc>
          <w:tcPr>
            <w:tcW w:w="1112" w:type="dxa"/>
            <w:vAlign w:val="center"/>
          </w:tcPr>
          <w:p w14:paraId="7B9943D2" w14:textId="772FA77E" w:rsidR="00E65D79" w:rsidRPr="00224A57" w:rsidRDefault="00E65D79" w:rsidP="00037E7F">
            <w:pPr>
              <w:ind w:hanging="32"/>
              <w:jc w:val="center"/>
              <w:rPr>
                <w:rFonts w:ascii="Times New Roman" w:hAnsi="Times New Roman" w:cs="Times New Roman"/>
                <w:sz w:val="26"/>
                <w:szCs w:val="26"/>
                <w:lang w:val="kk-KZ"/>
              </w:rPr>
            </w:pPr>
            <w:r w:rsidRPr="00224A57">
              <w:rPr>
                <w:rFonts w:ascii="Times New Roman" w:hAnsi="Times New Roman" w:cs="Times New Roman"/>
                <w:sz w:val="26"/>
                <w:szCs w:val="26"/>
              </w:rPr>
              <w:t>8851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101" w:type="dxa"/>
            <w:vAlign w:val="center"/>
          </w:tcPr>
          <w:p w14:paraId="41CBD004" w14:textId="0B9D5342" w:rsidR="00E65D79" w:rsidRPr="00224A57" w:rsidRDefault="00E65D79" w:rsidP="00037E7F">
            <w:pPr>
              <w:ind w:hanging="132"/>
              <w:jc w:val="center"/>
              <w:rPr>
                <w:rFonts w:ascii="Times New Roman" w:hAnsi="Times New Roman" w:cs="Times New Roman"/>
                <w:sz w:val="26"/>
                <w:szCs w:val="26"/>
                <w:lang w:val="kk-KZ"/>
              </w:rPr>
            </w:pPr>
            <w:r w:rsidRPr="00224A57">
              <w:rPr>
                <w:rFonts w:ascii="Times New Roman" w:hAnsi="Times New Roman" w:cs="Times New Roman"/>
                <w:sz w:val="26"/>
                <w:szCs w:val="26"/>
              </w:rPr>
              <w:t>8471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17" w:type="dxa"/>
            <w:vAlign w:val="center"/>
          </w:tcPr>
          <w:p w14:paraId="42F805B1" w14:textId="015E993A"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8316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vAlign w:val="center"/>
          </w:tcPr>
          <w:p w14:paraId="3FFF21C8" w14:textId="2F8186F7"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7835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061" w:type="dxa"/>
            <w:vAlign w:val="center"/>
          </w:tcPr>
          <w:p w14:paraId="39BFBE43" w14:textId="48878EF7"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7290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vAlign w:val="center"/>
          </w:tcPr>
          <w:p w14:paraId="0BF2EA8F" w14:textId="5E30E8B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7445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011D17BE" w14:textId="0D30CE35"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7683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1C679094" w14:textId="77777777" w:rsidTr="00FB34BC">
        <w:tc>
          <w:tcPr>
            <w:tcW w:w="1930" w:type="dxa"/>
          </w:tcPr>
          <w:p w14:paraId="670365D1" w14:textId="789D2258"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кожи и подкожной клетчатки</w:t>
            </w:r>
          </w:p>
        </w:tc>
        <w:tc>
          <w:tcPr>
            <w:tcW w:w="1112" w:type="dxa"/>
            <w:vAlign w:val="center"/>
          </w:tcPr>
          <w:p w14:paraId="086602AF" w14:textId="18765D74" w:rsidR="00E65D79" w:rsidRPr="00224A57" w:rsidRDefault="00E65D79" w:rsidP="00037E7F">
            <w:pPr>
              <w:ind w:firstLine="1"/>
              <w:jc w:val="center"/>
              <w:rPr>
                <w:rFonts w:ascii="Times New Roman" w:hAnsi="Times New Roman" w:cs="Times New Roman"/>
                <w:sz w:val="26"/>
                <w:szCs w:val="26"/>
                <w:lang w:val="kk-KZ"/>
              </w:rPr>
            </w:pPr>
            <w:r w:rsidRPr="00224A57">
              <w:rPr>
                <w:rFonts w:ascii="Times New Roman" w:hAnsi="Times New Roman" w:cs="Times New Roman"/>
                <w:sz w:val="26"/>
                <w:szCs w:val="26"/>
              </w:rPr>
              <w:t>3832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01" w:type="dxa"/>
            <w:vAlign w:val="center"/>
          </w:tcPr>
          <w:p w14:paraId="4C819B70" w14:textId="66272C4F" w:rsidR="00E65D79" w:rsidRPr="00224A57" w:rsidRDefault="00E65D79" w:rsidP="00037E7F">
            <w:pPr>
              <w:ind w:hanging="132"/>
              <w:jc w:val="center"/>
              <w:rPr>
                <w:rFonts w:ascii="Times New Roman" w:hAnsi="Times New Roman" w:cs="Times New Roman"/>
                <w:sz w:val="26"/>
                <w:szCs w:val="26"/>
                <w:lang w:val="kk-KZ"/>
              </w:rPr>
            </w:pPr>
            <w:r w:rsidRPr="00224A57">
              <w:rPr>
                <w:rFonts w:ascii="Times New Roman" w:hAnsi="Times New Roman" w:cs="Times New Roman"/>
                <w:sz w:val="26"/>
                <w:szCs w:val="26"/>
              </w:rPr>
              <w:t>3742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17" w:type="dxa"/>
            <w:vAlign w:val="center"/>
          </w:tcPr>
          <w:p w14:paraId="2334E371" w14:textId="173C7955" w:rsidR="00E65D79" w:rsidRPr="00224A57" w:rsidRDefault="00E65D79" w:rsidP="00037E7F">
            <w:pPr>
              <w:ind w:hanging="138"/>
              <w:jc w:val="center"/>
              <w:rPr>
                <w:rFonts w:ascii="Times New Roman" w:hAnsi="Times New Roman" w:cs="Times New Roman"/>
                <w:sz w:val="26"/>
                <w:szCs w:val="26"/>
                <w:lang w:val="kk-KZ"/>
              </w:rPr>
            </w:pPr>
            <w:r w:rsidRPr="00224A57">
              <w:rPr>
                <w:rFonts w:ascii="Times New Roman" w:hAnsi="Times New Roman" w:cs="Times New Roman"/>
                <w:sz w:val="26"/>
                <w:szCs w:val="26"/>
              </w:rPr>
              <w:t>3706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vAlign w:val="center"/>
          </w:tcPr>
          <w:p w14:paraId="3F063207" w14:textId="693A7284" w:rsidR="00E65D79" w:rsidRPr="00224A57" w:rsidRDefault="00E65D79" w:rsidP="00037E7F">
            <w:pPr>
              <w:ind w:firstLine="13"/>
              <w:jc w:val="center"/>
              <w:rPr>
                <w:rFonts w:ascii="Times New Roman" w:hAnsi="Times New Roman" w:cs="Times New Roman"/>
                <w:sz w:val="26"/>
                <w:szCs w:val="26"/>
                <w:lang w:val="kk-KZ"/>
              </w:rPr>
            </w:pPr>
            <w:r w:rsidRPr="00224A57">
              <w:rPr>
                <w:rFonts w:ascii="Times New Roman" w:hAnsi="Times New Roman" w:cs="Times New Roman"/>
                <w:sz w:val="26"/>
                <w:szCs w:val="26"/>
              </w:rPr>
              <w:t>3563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061" w:type="dxa"/>
            <w:vAlign w:val="center"/>
          </w:tcPr>
          <w:p w14:paraId="6BBA176C" w14:textId="238E5EAD" w:rsidR="00E65D79" w:rsidRPr="00224A57" w:rsidRDefault="00E65D79" w:rsidP="00037E7F">
            <w:pPr>
              <w:ind w:firstLine="22"/>
              <w:jc w:val="center"/>
              <w:rPr>
                <w:rFonts w:ascii="Times New Roman" w:hAnsi="Times New Roman" w:cs="Times New Roman"/>
                <w:sz w:val="26"/>
                <w:szCs w:val="26"/>
                <w:lang w:val="kk-KZ"/>
              </w:rPr>
            </w:pPr>
            <w:r w:rsidRPr="00224A57">
              <w:rPr>
                <w:rFonts w:ascii="Times New Roman" w:hAnsi="Times New Roman" w:cs="Times New Roman"/>
                <w:sz w:val="26"/>
                <w:szCs w:val="26"/>
              </w:rPr>
              <w:t>3499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117" w:type="dxa"/>
            <w:vAlign w:val="center"/>
          </w:tcPr>
          <w:p w14:paraId="5D21851E" w14:textId="5DAD343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3404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69FCA58A" w14:textId="3C030CDB" w:rsidR="00E65D79" w:rsidRPr="00224A57" w:rsidRDefault="00E65D79" w:rsidP="00037E7F">
            <w:pPr>
              <w:ind w:hanging="102"/>
              <w:jc w:val="center"/>
              <w:rPr>
                <w:rFonts w:ascii="Times New Roman" w:hAnsi="Times New Roman" w:cs="Times New Roman"/>
                <w:sz w:val="26"/>
                <w:szCs w:val="26"/>
                <w:lang w:val="kk-KZ"/>
              </w:rPr>
            </w:pPr>
            <w:r w:rsidRPr="00224A57">
              <w:rPr>
                <w:rFonts w:ascii="Times New Roman" w:hAnsi="Times New Roman" w:cs="Times New Roman"/>
                <w:sz w:val="26"/>
                <w:szCs w:val="26"/>
              </w:rPr>
              <w:t>3391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388A9401" w14:textId="77777777" w:rsidTr="00FB34BC">
        <w:tc>
          <w:tcPr>
            <w:tcW w:w="1930" w:type="dxa"/>
          </w:tcPr>
          <w:p w14:paraId="7A5FD802" w14:textId="18F863F0"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костно-мышечной системы и соединительной ткани</w:t>
            </w:r>
          </w:p>
        </w:tc>
        <w:tc>
          <w:tcPr>
            <w:tcW w:w="1112" w:type="dxa"/>
          </w:tcPr>
          <w:p w14:paraId="49EEC8E6" w14:textId="10F46CA8" w:rsidR="00E65D79" w:rsidRPr="00224A57" w:rsidRDefault="00E65D79" w:rsidP="00817B3D">
            <w:pPr>
              <w:ind w:firstLine="1"/>
              <w:jc w:val="center"/>
              <w:rPr>
                <w:rFonts w:ascii="Times New Roman" w:hAnsi="Times New Roman" w:cs="Times New Roman"/>
                <w:sz w:val="26"/>
                <w:szCs w:val="26"/>
                <w:lang w:val="kk-KZ"/>
              </w:rPr>
            </w:pPr>
            <w:r w:rsidRPr="00224A57">
              <w:rPr>
                <w:rFonts w:ascii="Times New Roman" w:hAnsi="Times New Roman" w:cs="Times New Roman"/>
                <w:sz w:val="26"/>
                <w:szCs w:val="26"/>
              </w:rPr>
              <w:t>5220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01" w:type="dxa"/>
          </w:tcPr>
          <w:p w14:paraId="689E0947" w14:textId="70A1C38F" w:rsidR="00E65D79" w:rsidRPr="00224A57" w:rsidRDefault="00E65D79" w:rsidP="00817B3D">
            <w:pPr>
              <w:ind w:firstLine="10"/>
              <w:jc w:val="center"/>
              <w:rPr>
                <w:rFonts w:ascii="Times New Roman" w:hAnsi="Times New Roman" w:cs="Times New Roman"/>
                <w:sz w:val="26"/>
                <w:szCs w:val="26"/>
                <w:lang w:val="kk-KZ"/>
              </w:rPr>
            </w:pPr>
            <w:r w:rsidRPr="00224A57">
              <w:rPr>
                <w:rFonts w:ascii="Times New Roman" w:hAnsi="Times New Roman" w:cs="Times New Roman"/>
                <w:sz w:val="26"/>
                <w:szCs w:val="26"/>
              </w:rPr>
              <w:t>5396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117" w:type="dxa"/>
          </w:tcPr>
          <w:p w14:paraId="11D6CDF3" w14:textId="67A60BBE" w:rsidR="00E65D79" w:rsidRPr="00224A57" w:rsidRDefault="00E65D79" w:rsidP="00817B3D">
            <w:pPr>
              <w:ind w:firstLine="4"/>
              <w:jc w:val="center"/>
              <w:rPr>
                <w:rFonts w:ascii="Times New Roman" w:hAnsi="Times New Roman" w:cs="Times New Roman"/>
                <w:sz w:val="26"/>
                <w:szCs w:val="26"/>
                <w:lang w:val="kk-KZ"/>
              </w:rPr>
            </w:pPr>
            <w:r w:rsidRPr="00224A57">
              <w:rPr>
                <w:rFonts w:ascii="Times New Roman" w:hAnsi="Times New Roman" w:cs="Times New Roman"/>
                <w:sz w:val="26"/>
                <w:szCs w:val="26"/>
              </w:rPr>
              <w:t>5301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17" w:type="dxa"/>
          </w:tcPr>
          <w:p w14:paraId="78A79EFE" w14:textId="4CBCC4B3" w:rsidR="00E65D79" w:rsidRPr="00224A57" w:rsidRDefault="00E65D79" w:rsidP="00817B3D">
            <w:pPr>
              <w:ind w:hanging="129"/>
              <w:jc w:val="center"/>
              <w:rPr>
                <w:rFonts w:ascii="Times New Roman" w:hAnsi="Times New Roman" w:cs="Times New Roman"/>
                <w:sz w:val="26"/>
                <w:szCs w:val="26"/>
                <w:lang w:val="kk-KZ"/>
              </w:rPr>
            </w:pPr>
            <w:r w:rsidRPr="00224A57">
              <w:rPr>
                <w:rFonts w:ascii="Times New Roman" w:hAnsi="Times New Roman" w:cs="Times New Roman"/>
                <w:sz w:val="26"/>
                <w:szCs w:val="26"/>
              </w:rPr>
              <w:t>5262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061" w:type="dxa"/>
          </w:tcPr>
          <w:p w14:paraId="518B6D8F" w14:textId="3687C51F" w:rsidR="00E65D79" w:rsidRPr="00224A57" w:rsidRDefault="00E65D79" w:rsidP="00817B3D">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5218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tcPr>
          <w:p w14:paraId="6CF6E761" w14:textId="0F98C65F" w:rsidR="00E65D79" w:rsidRPr="00224A57" w:rsidRDefault="00E65D79" w:rsidP="00817B3D">
            <w:pPr>
              <w:ind w:firstLine="31"/>
              <w:jc w:val="center"/>
              <w:rPr>
                <w:rFonts w:ascii="Times New Roman" w:hAnsi="Times New Roman" w:cs="Times New Roman"/>
                <w:sz w:val="26"/>
                <w:szCs w:val="26"/>
                <w:lang w:val="kk-KZ"/>
              </w:rPr>
            </w:pPr>
            <w:r w:rsidRPr="00224A57">
              <w:rPr>
                <w:rFonts w:ascii="Times New Roman" w:hAnsi="Times New Roman" w:cs="Times New Roman"/>
                <w:sz w:val="26"/>
                <w:szCs w:val="26"/>
              </w:rPr>
              <w:t>5337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tcPr>
          <w:p w14:paraId="57176BAC" w14:textId="37D3365B" w:rsidR="00E65D79" w:rsidRPr="00224A57" w:rsidRDefault="00E65D79" w:rsidP="00817B3D">
            <w:pPr>
              <w:ind w:firstLine="40"/>
              <w:jc w:val="center"/>
              <w:rPr>
                <w:rFonts w:ascii="Times New Roman" w:hAnsi="Times New Roman" w:cs="Times New Roman"/>
                <w:sz w:val="26"/>
                <w:szCs w:val="26"/>
                <w:lang w:val="kk-KZ"/>
              </w:rPr>
            </w:pPr>
            <w:r w:rsidRPr="00224A57">
              <w:rPr>
                <w:rFonts w:ascii="Times New Roman" w:hAnsi="Times New Roman" w:cs="Times New Roman"/>
                <w:sz w:val="26"/>
                <w:szCs w:val="26"/>
              </w:rPr>
              <w:t>5657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1BB3F2B8" w14:textId="77777777" w:rsidTr="00FB34BC">
        <w:tc>
          <w:tcPr>
            <w:tcW w:w="1930" w:type="dxa"/>
          </w:tcPr>
          <w:p w14:paraId="20213B6B" w14:textId="6F0DE96D"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Болезни мочеполовой системы</w:t>
            </w:r>
          </w:p>
        </w:tc>
        <w:tc>
          <w:tcPr>
            <w:tcW w:w="1112" w:type="dxa"/>
            <w:vAlign w:val="center"/>
          </w:tcPr>
          <w:p w14:paraId="35F142BA" w14:textId="70E6AFD8" w:rsidR="00E65D79" w:rsidRPr="00224A57" w:rsidRDefault="00E65D79" w:rsidP="00037E7F">
            <w:pPr>
              <w:ind w:firstLine="1"/>
              <w:jc w:val="center"/>
              <w:rPr>
                <w:rFonts w:ascii="Times New Roman" w:hAnsi="Times New Roman" w:cs="Times New Roman"/>
                <w:sz w:val="26"/>
                <w:szCs w:val="26"/>
                <w:lang w:val="kk-KZ"/>
              </w:rPr>
            </w:pPr>
            <w:r w:rsidRPr="00224A57">
              <w:rPr>
                <w:rFonts w:ascii="Times New Roman" w:hAnsi="Times New Roman" w:cs="Times New Roman"/>
                <w:sz w:val="26"/>
                <w:szCs w:val="26"/>
              </w:rPr>
              <w:t>8765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01" w:type="dxa"/>
            <w:vAlign w:val="center"/>
          </w:tcPr>
          <w:p w14:paraId="03999EA9" w14:textId="393C0403" w:rsidR="00E65D79" w:rsidRPr="00224A57" w:rsidRDefault="00E65D79" w:rsidP="00037E7F">
            <w:pPr>
              <w:ind w:hanging="132"/>
              <w:jc w:val="center"/>
              <w:rPr>
                <w:rFonts w:ascii="Times New Roman" w:hAnsi="Times New Roman" w:cs="Times New Roman"/>
                <w:sz w:val="26"/>
                <w:szCs w:val="26"/>
                <w:lang w:val="kk-KZ"/>
              </w:rPr>
            </w:pPr>
            <w:r w:rsidRPr="00224A57">
              <w:rPr>
                <w:rFonts w:ascii="Times New Roman" w:hAnsi="Times New Roman" w:cs="Times New Roman"/>
                <w:sz w:val="26"/>
                <w:szCs w:val="26"/>
              </w:rPr>
              <w:t>8830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vAlign w:val="center"/>
          </w:tcPr>
          <w:p w14:paraId="376858A4" w14:textId="21DC2D98"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8449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vAlign w:val="center"/>
          </w:tcPr>
          <w:p w14:paraId="391D5B9A" w14:textId="7410A4DF" w:rsidR="00E65D79" w:rsidRPr="00224A57" w:rsidRDefault="00E65D79" w:rsidP="00037E7F">
            <w:pPr>
              <w:ind w:firstLine="13"/>
              <w:jc w:val="center"/>
              <w:rPr>
                <w:rFonts w:ascii="Times New Roman" w:hAnsi="Times New Roman" w:cs="Times New Roman"/>
                <w:sz w:val="26"/>
                <w:szCs w:val="26"/>
                <w:lang w:val="kk-KZ"/>
              </w:rPr>
            </w:pPr>
            <w:r w:rsidRPr="00224A57">
              <w:rPr>
                <w:rFonts w:ascii="Times New Roman" w:hAnsi="Times New Roman" w:cs="Times New Roman"/>
                <w:sz w:val="26"/>
                <w:szCs w:val="26"/>
              </w:rPr>
              <w:t>7625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061" w:type="dxa"/>
            <w:vAlign w:val="center"/>
          </w:tcPr>
          <w:p w14:paraId="364FFC7C" w14:textId="251E10F9"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6712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vAlign w:val="center"/>
          </w:tcPr>
          <w:p w14:paraId="3595FD36" w14:textId="329F4250"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6210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561FC420" w14:textId="308504B5"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6231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16CE8494" w14:textId="77777777" w:rsidTr="00FB34BC">
        <w:tc>
          <w:tcPr>
            <w:tcW w:w="1930" w:type="dxa"/>
          </w:tcPr>
          <w:p w14:paraId="7F502BC6" w14:textId="7BE8D025"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Осложнения беременности и родов</w:t>
            </w:r>
          </w:p>
        </w:tc>
        <w:tc>
          <w:tcPr>
            <w:tcW w:w="1112" w:type="dxa"/>
            <w:vAlign w:val="center"/>
          </w:tcPr>
          <w:p w14:paraId="41AC3D1F" w14:textId="2EF7DDEB"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7128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01" w:type="dxa"/>
            <w:vAlign w:val="center"/>
          </w:tcPr>
          <w:p w14:paraId="07B1A136" w14:textId="5FB9DC95" w:rsidR="00E65D79" w:rsidRPr="00224A57" w:rsidRDefault="00E65D79" w:rsidP="00037E7F">
            <w:pPr>
              <w:ind w:firstLine="10"/>
              <w:jc w:val="center"/>
              <w:rPr>
                <w:rFonts w:ascii="Times New Roman" w:hAnsi="Times New Roman" w:cs="Times New Roman"/>
                <w:sz w:val="26"/>
                <w:szCs w:val="26"/>
                <w:lang w:val="kk-KZ"/>
              </w:rPr>
            </w:pPr>
            <w:r w:rsidRPr="00224A57">
              <w:rPr>
                <w:rFonts w:ascii="Times New Roman" w:hAnsi="Times New Roman" w:cs="Times New Roman"/>
                <w:sz w:val="26"/>
                <w:szCs w:val="26"/>
              </w:rPr>
              <w:t>7448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vAlign w:val="center"/>
          </w:tcPr>
          <w:p w14:paraId="44824B04" w14:textId="345D0CA1"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6239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5584AD59" w14:textId="34FF43AD"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6071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061" w:type="dxa"/>
            <w:vAlign w:val="center"/>
          </w:tcPr>
          <w:p w14:paraId="5DFB0174" w14:textId="448CDCC0" w:rsidR="00E65D79" w:rsidRPr="00224A57" w:rsidRDefault="00E65D79" w:rsidP="00037E7F">
            <w:pPr>
              <w:ind w:hanging="120"/>
              <w:jc w:val="center"/>
              <w:rPr>
                <w:rFonts w:ascii="Times New Roman" w:hAnsi="Times New Roman" w:cs="Times New Roman"/>
                <w:sz w:val="26"/>
                <w:szCs w:val="26"/>
                <w:lang w:val="kk-KZ"/>
              </w:rPr>
            </w:pPr>
            <w:r w:rsidRPr="00224A57">
              <w:rPr>
                <w:rFonts w:ascii="Times New Roman" w:hAnsi="Times New Roman" w:cs="Times New Roman"/>
                <w:sz w:val="26"/>
                <w:szCs w:val="26"/>
              </w:rPr>
              <w:t>5767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117" w:type="dxa"/>
            <w:vAlign w:val="center"/>
          </w:tcPr>
          <w:p w14:paraId="01739BFB" w14:textId="1DE09A82"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5374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8</w:t>
            </w:r>
          </w:p>
        </w:tc>
        <w:tc>
          <w:tcPr>
            <w:tcW w:w="1191" w:type="dxa"/>
            <w:vAlign w:val="center"/>
          </w:tcPr>
          <w:p w14:paraId="4B33A1AF" w14:textId="6EB3B1A4" w:rsidR="00E65D79" w:rsidRPr="00224A57" w:rsidRDefault="00F23AAF"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w:t>
            </w:r>
            <w:r w:rsidR="00E65D79" w:rsidRPr="00224A57">
              <w:rPr>
                <w:rFonts w:ascii="Times New Roman" w:hAnsi="Times New Roman" w:cs="Times New Roman"/>
                <w:sz w:val="26"/>
                <w:szCs w:val="26"/>
              </w:rPr>
              <w:t>4943</w:t>
            </w:r>
            <w:r w:rsidR="00D6626D" w:rsidRPr="00224A57">
              <w:rPr>
                <w:rFonts w:ascii="Times New Roman" w:hAnsi="Times New Roman" w:cs="Times New Roman"/>
                <w:sz w:val="26"/>
                <w:szCs w:val="26"/>
              </w:rPr>
              <w:t>,</w:t>
            </w:r>
            <w:r w:rsidR="00E65D79" w:rsidRPr="00224A57">
              <w:rPr>
                <w:rFonts w:ascii="Times New Roman" w:hAnsi="Times New Roman" w:cs="Times New Roman"/>
                <w:sz w:val="26"/>
                <w:szCs w:val="26"/>
              </w:rPr>
              <w:t>0</w:t>
            </w:r>
          </w:p>
        </w:tc>
      </w:tr>
      <w:tr w:rsidR="00817B3D" w:rsidRPr="00224A57" w14:paraId="437E901C" w14:textId="77777777" w:rsidTr="00FB34BC">
        <w:tc>
          <w:tcPr>
            <w:tcW w:w="1930" w:type="dxa"/>
          </w:tcPr>
          <w:p w14:paraId="49A78C34" w14:textId="6F367479" w:rsidR="00E65D79" w:rsidRPr="00224A57" w:rsidRDefault="00E65D79" w:rsidP="00D6626D">
            <w:pPr>
              <w:ind w:firstLine="22"/>
              <w:jc w:val="left"/>
              <w:rPr>
                <w:rFonts w:ascii="Times New Roman" w:hAnsi="Times New Roman" w:cs="Times New Roman"/>
                <w:sz w:val="26"/>
                <w:szCs w:val="26"/>
                <w:lang w:val="kk-KZ"/>
              </w:rPr>
            </w:pPr>
            <w:r w:rsidRPr="00224A57">
              <w:rPr>
                <w:rFonts w:ascii="Times New Roman" w:hAnsi="Times New Roman" w:cs="Times New Roman"/>
                <w:sz w:val="26"/>
                <w:szCs w:val="26"/>
              </w:rPr>
              <w:t>Состояния перинатального периода</w:t>
            </w:r>
          </w:p>
        </w:tc>
        <w:tc>
          <w:tcPr>
            <w:tcW w:w="1112" w:type="dxa"/>
            <w:vAlign w:val="center"/>
          </w:tcPr>
          <w:p w14:paraId="3BBA85E6" w14:textId="2B559938"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1540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01" w:type="dxa"/>
            <w:vAlign w:val="center"/>
          </w:tcPr>
          <w:p w14:paraId="7DAFAEAE" w14:textId="787FBFDD"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1297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57CD3927" w14:textId="3F4B79AD"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1246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vAlign w:val="center"/>
          </w:tcPr>
          <w:p w14:paraId="77167564" w14:textId="6B913C99" w:rsidR="00E65D79" w:rsidRPr="00224A57" w:rsidRDefault="00E65D79" w:rsidP="00037E7F">
            <w:pPr>
              <w:ind w:firstLine="13"/>
              <w:jc w:val="center"/>
              <w:rPr>
                <w:rFonts w:ascii="Times New Roman" w:hAnsi="Times New Roman" w:cs="Times New Roman"/>
                <w:sz w:val="26"/>
                <w:szCs w:val="26"/>
                <w:lang w:val="kk-KZ"/>
              </w:rPr>
            </w:pPr>
            <w:r w:rsidRPr="00224A57">
              <w:rPr>
                <w:rFonts w:ascii="Times New Roman" w:hAnsi="Times New Roman" w:cs="Times New Roman"/>
                <w:sz w:val="26"/>
                <w:szCs w:val="26"/>
              </w:rPr>
              <w:t>1161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6</w:t>
            </w:r>
          </w:p>
        </w:tc>
        <w:tc>
          <w:tcPr>
            <w:tcW w:w="1061" w:type="dxa"/>
            <w:vAlign w:val="center"/>
          </w:tcPr>
          <w:p w14:paraId="33A27092" w14:textId="3CC31C53"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1025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79C55299" w14:textId="57DC110A"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852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91" w:type="dxa"/>
            <w:vAlign w:val="center"/>
          </w:tcPr>
          <w:p w14:paraId="21FEB550" w14:textId="37E3D376"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782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7002C79D" w14:textId="77777777" w:rsidTr="00FB34BC">
        <w:tc>
          <w:tcPr>
            <w:tcW w:w="1930" w:type="dxa"/>
          </w:tcPr>
          <w:p w14:paraId="1F019707" w14:textId="36EA8E38" w:rsidR="00E65D79" w:rsidRPr="00224A57" w:rsidRDefault="00E65D79" w:rsidP="00D6626D">
            <w:pPr>
              <w:ind w:firstLine="22"/>
              <w:jc w:val="left"/>
              <w:rPr>
                <w:rFonts w:ascii="Times New Roman" w:hAnsi="Times New Roman" w:cs="Times New Roman"/>
                <w:sz w:val="26"/>
                <w:szCs w:val="26"/>
                <w:lang w:val="kk-KZ"/>
              </w:rPr>
            </w:pPr>
            <w:r w:rsidRPr="00224A57">
              <w:rPr>
                <w:rFonts w:ascii="Times New Roman" w:hAnsi="Times New Roman" w:cs="Times New Roman"/>
                <w:sz w:val="26"/>
                <w:szCs w:val="26"/>
              </w:rPr>
              <w:t>Врожденные аномалии</w:t>
            </w:r>
          </w:p>
        </w:tc>
        <w:tc>
          <w:tcPr>
            <w:tcW w:w="1112" w:type="dxa"/>
            <w:vAlign w:val="center"/>
          </w:tcPr>
          <w:p w14:paraId="1B0BB4F2" w14:textId="7D033C59"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1070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01" w:type="dxa"/>
            <w:vAlign w:val="center"/>
          </w:tcPr>
          <w:p w14:paraId="2B2973BE" w14:textId="2A809CA0" w:rsidR="00E65D79" w:rsidRPr="00224A57" w:rsidRDefault="00E65D79" w:rsidP="00037E7F">
            <w:pPr>
              <w:ind w:hanging="20"/>
              <w:jc w:val="center"/>
              <w:rPr>
                <w:rFonts w:ascii="Times New Roman" w:hAnsi="Times New Roman" w:cs="Times New Roman"/>
                <w:sz w:val="26"/>
                <w:szCs w:val="26"/>
                <w:lang w:val="kk-KZ"/>
              </w:rPr>
            </w:pPr>
            <w:r w:rsidRPr="00224A57">
              <w:rPr>
                <w:rFonts w:ascii="Times New Roman" w:hAnsi="Times New Roman" w:cs="Times New Roman"/>
                <w:sz w:val="26"/>
                <w:szCs w:val="26"/>
              </w:rPr>
              <w:t>986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1</w:t>
            </w:r>
          </w:p>
        </w:tc>
        <w:tc>
          <w:tcPr>
            <w:tcW w:w="1117" w:type="dxa"/>
            <w:vAlign w:val="center"/>
          </w:tcPr>
          <w:p w14:paraId="704A12F7" w14:textId="22D4C045" w:rsidR="00E65D79" w:rsidRPr="00224A57" w:rsidRDefault="00E65D79" w:rsidP="00037E7F">
            <w:pPr>
              <w:ind w:hanging="26"/>
              <w:jc w:val="center"/>
              <w:rPr>
                <w:rFonts w:ascii="Times New Roman" w:hAnsi="Times New Roman" w:cs="Times New Roman"/>
                <w:sz w:val="26"/>
                <w:szCs w:val="26"/>
                <w:lang w:val="kk-KZ"/>
              </w:rPr>
            </w:pPr>
            <w:r w:rsidRPr="00224A57">
              <w:rPr>
                <w:rFonts w:ascii="Times New Roman" w:hAnsi="Times New Roman" w:cs="Times New Roman"/>
                <w:sz w:val="26"/>
                <w:szCs w:val="26"/>
              </w:rPr>
              <w:t>950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64C690DA" w14:textId="08EC667E"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943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061" w:type="dxa"/>
            <w:vAlign w:val="center"/>
          </w:tcPr>
          <w:p w14:paraId="30AFF69A" w14:textId="463EDAF3"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931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2</w:t>
            </w:r>
          </w:p>
        </w:tc>
        <w:tc>
          <w:tcPr>
            <w:tcW w:w="1117" w:type="dxa"/>
            <w:vAlign w:val="center"/>
          </w:tcPr>
          <w:p w14:paraId="69945200" w14:textId="02E3D159"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880</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7A1AC4F4" w14:textId="3479C80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907</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817B3D" w:rsidRPr="00224A57" w14:paraId="4DDF0084" w14:textId="77777777" w:rsidTr="00FB34BC">
        <w:tc>
          <w:tcPr>
            <w:tcW w:w="1930" w:type="dxa"/>
          </w:tcPr>
          <w:p w14:paraId="2D74ECA9" w14:textId="600B1A2D" w:rsidR="00E65D79" w:rsidRPr="00224A57" w:rsidRDefault="00E65D79" w:rsidP="00D6626D">
            <w:pPr>
              <w:ind w:firstLine="0"/>
              <w:jc w:val="left"/>
              <w:rPr>
                <w:rFonts w:ascii="Times New Roman" w:hAnsi="Times New Roman" w:cs="Times New Roman"/>
                <w:sz w:val="26"/>
                <w:szCs w:val="26"/>
                <w:lang w:val="kk-KZ"/>
              </w:rPr>
            </w:pPr>
            <w:r w:rsidRPr="00224A57">
              <w:rPr>
                <w:rFonts w:ascii="Times New Roman" w:hAnsi="Times New Roman" w:cs="Times New Roman"/>
                <w:sz w:val="26"/>
                <w:szCs w:val="26"/>
              </w:rPr>
              <w:t>Симптомы и отклонения от нормы</w:t>
            </w:r>
          </w:p>
        </w:tc>
        <w:tc>
          <w:tcPr>
            <w:tcW w:w="1112" w:type="dxa"/>
            <w:vAlign w:val="center"/>
          </w:tcPr>
          <w:p w14:paraId="79A7D274" w14:textId="3F61BFCD"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256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01" w:type="dxa"/>
            <w:vAlign w:val="center"/>
          </w:tcPr>
          <w:p w14:paraId="36419BC9" w14:textId="611E46F0"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213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vAlign w:val="center"/>
          </w:tcPr>
          <w:p w14:paraId="0E023A60" w14:textId="1330D3F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238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9</w:t>
            </w:r>
          </w:p>
        </w:tc>
        <w:tc>
          <w:tcPr>
            <w:tcW w:w="1117" w:type="dxa"/>
            <w:vAlign w:val="center"/>
          </w:tcPr>
          <w:p w14:paraId="06862BE0" w14:textId="586A95B4"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269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061" w:type="dxa"/>
            <w:vAlign w:val="center"/>
          </w:tcPr>
          <w:p w14:paraId="644DF049" w14:textId="2B74EBBE"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559</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17" w:type="dxa"/>
            <w:vAlign w:val="center"/>
          </w:tcPr>
          <w:p w14:paraId="1D081E67" w14:textId="5C7AED11"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436</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5B830EE3" w14:textId="68FBD17C" w:rsidR="00E65D79" w:rsidRPr="00224A57" w:rsidRDefault="00E65D79" w:rsidP="00037E7F">
            <w:pPr>
              <w:ind w:firstLine="0"/>
              <w:jc w:val="center"/>
              <w:rPr>
                <w:rFonts w:ascii="Times New Roman" w:hAnsi="Times New Roman" w:cs="Times New Roman"/>
                <w:sz w:val="26"/>
                <w:szCs w:val="26"/>
                <w:lang w:val="kk-KZ"/>
              </w:rPr>
            </w:pPr>
            <w:r w:rsidRPr="00224A57">
              <w:rPr>
                <w:rFonts w:ascii="Times New Roman" w:hAnsi="Times New Roman" w:cs="Times New Roman"/>
                <w:sz w:val="26"/>
                <w:szCs w:val="26"/>
              </w:rPr>
              <w:t>501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r w:rsidR="00037E7F" w:rsidRPr="00224A57" w14:paraId="04247EA2" w14:textId="77777777" w:rsidTr="00FB34BC">
        <w:tc>
          <w:tcPr>
            <w:tcW w:w="1930" w:type="dxa"/>
          </w:tcPr>
          <w:p w14:paraId="45E33264" w14:textId="03517CCE" w:rsidR="00037E7F" w:rsidRPr="00224A57" w:rsidRDefault="00037E7F" w:rsidP="00D6626D">
            <w:pPr>
              <w:ind w:firstLine="0"/>
              <w:jc w:val="left"/>
              <w:rPr>
                <w:rFonts w:ascii="Times New Roman" w:hAnsi="Times New Roman" w:cs="Times New Roman"/>
                <w:sz w:val="26"/>
                <w:szCs w:val="26"/>
              </w:rPr>
            </w:pPr>
            <w:r w:rsidRPr="00224A57">
              <w:rPr>
                <w:rFonts w:ascii="Times New Roman" w:hAnsi="Times New Roman" w:cs="Times New Roman"/>
                <w:sz w:val="26"/>
                <w:szCs w:val="26"/>
              </w:rPr>
              <w:t>Травмы, отравления и другие внешние причины</w:t>
            </w:r>
          </w:p>
        </w:tc>
        <w:tc>
          <w:tcPr>
            <w:tcW w:w="1112" w:type="dxa"/>
            <w:vAlign w:val="center"/>
          </w:tcPr>
          <w:p w14:paraId="38110F87" w14:textId="6A6FB167"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3422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5</w:t>
            </w:r>
          </w:p>
        </w:tc>
        <w:tc>
          <w:tcPr>
            <w:tcW w:w="1101" w:type="dxa"/>
            <w:vAlign w:val="center"/>
          </w:tcPr>
          <w:p w14:paraId="018D88C9" w14:textId="436EB024"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3001</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7</w:t>
            </w:r>
          </w:p>
        </w:tc>
        <w:tc>
          <w:tcPr>
            <w:tcW w:w="1117" w:type="dxa"/>
            <w:vAlign w:val="center"/>
          </w:tcPr>
          <w:p w14:paraId="2DC53939" w14:textId="1F5E44BC"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2942</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3</w:t>
            </w:r>
          </w:p>
        </w:tc>
        <w:tc>
          <w:tcPr>
            <w:tcW w:w="1117" w:type="dxa"/>
            <w:vAlign w:val="center"/>
          </w:tcPr>
          <w:p w14:paraId="02310E03" w14:textId="0370F546"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2775</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061" w:type="dxa"/>
            <w:vAlign w:val="center"/>
          </w:tcPr>
          <w:p w14:paraId="2EF340F3" w14:textId="456A78AE"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923</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4</w:t>
            </w:r>
          </w:p>
        </w:tc>
        <w:tc>
          <w:tcPr>
            <w:tcW w:w="1117" w:type="dxa"/>
            <w:vAlign w:val="center"/>
          </w:tcPr>
          <w:p w14:paraId="450F80C9" w14:textId="62C4D311"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2494</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c>
          <w:tcPr>
            <w:tcW w:w="1191" w:type="dxa"/>
            <w:vAlign w:val="center"/>
          </w:tcPr>
          <w:p w14:paraId="7ECC7153" w14:textId="026AA082" w:rsidR="00037E7F" w:rsidRPr="00224A57" w:rsidRDefault="00037E7F" w:rsidP="00037E7F">
            <w:pPr>
              <w:ind w:firstLine="0"/>
              <w:jc w:val="center"/>
              <w:rPr>
                <w:rFonts w:ascii="Times New Roman" w:hAnsi="Times New Roman" w:cs="Times New Roman"/>
                <w:sz w:val="26"/>
                <w:szCs w:val="26"/>
              </w:rPr>
            </w:pPr>
            <w:r w:rsidRPr="00224A57">
              <w:rPr>
                <w:rFonts w:ascii="Times New Roman" w:hAnsi="Times New Roman" w:cs="Times New Roman"/>
                <w:sz w:val="26"/>
                <w:szCs w:val="26"/>
              </w:rPr>
              <w:t>2638</w:t>
            </w:r>
            <w:r w:rsidR="00D6626D" w:rsidRPr="00224A57">
              <w:rPr>
                <w:rFonts w:ascii="Times New Roman" w:hAnsi="Times New Roman" w:cs="Times New Roman"/>
                <w:sz w:val="26"/>
                <w:szCs w:val="26"/>
              </w:rPr>
              <w:t>,</w:t>
            </w:r>
            <w:r w:rsidRPr="00224A57">
              <w:rPr>
                <w:rFonts w:ascii="Times New Roman" w:hAnsi="Times New Roman" w:cs="Times New Roman"/>
                <w:sz w:val="26"/>
                <w:szCs w:val="26"/>
              </w:rPr>
              <w:t>0</w:t>
            </w:r>
          </w:p>
        </w:tc>
      </w:tr>
    </w:tbl>
    <w:p w14:paraId="200C7845" w14:textId="77777777" w:rsidR="00E65D79" w:rsidRPr="00224A57" w:rsidRDefault="00E65D79" w:rsidP="00E65D79">
      <w:pPr>
        <w:ind w:firstLine="0"/>
        <w:rPr>
          <w:rFonts w:ascii="Times New Roman" w:hAnsi="Times New Roman" w:cs="Times New Roman"/>
          <w:sz w:val="28"/>
          <w:szCs w:val="28"/>
          <w:lang w:val="kk-KZ"/>
        </w:rPr>
      </w:pPr>
    </w:p>
    <w:p w14:paraId="53506189" w14:textId="77777777" w:rsidR="00634514" w:rsidRPr="00224A57" w:rsidRDefault="00634514" w:rsidP="00634514">
      <w:pPr>
        <w:rPr>
          <w:rFonts w:ascii="Times New Roman" w:hAnsi="Times New Roman" w:cs="Times New Roman"/>
          <w:sz w:val="28"/>
          <w:szCs w:val="28"/>
        </w:rPr>
      </w:pPr>
      <w:r w:rsidRPr="00224A57">
        <w:rPr>
          <w:rFonts w:ascii="Times New Roman" w:hAnsi="Times New Roman" w:cs="Times New Roman"/>
          <w:sz w:val="28"/>
          <w:szCs w:val="28"/>
        </w:rPr>
        <w:t xml:space="preserve">Представленные данные демонстрируют, что на протяжении анализируемого периода наибольшую нагрузку на систему здравоохранения оказывали болезни органов дыхания, системы кровообращения, эндокринные заболевания, а также патология мочеполовой и костно-мышечной систем. При этом наблюдаются разнонаправленные тенденции: в ряде классов отмечен устойчивый рост (например, эндокринные заболевания), тогда как в других </w:t>
      </w:r>
      <w:r>
        <w:rPr>
          <w:rFonts w:ascii="Times New Roman" w:hAnsi="Times New Roman" w:cs="Times New Roman"/>
          <w:sz w:val="28"/>
          <w:szCs w:val="28"/>
        </w:rPr>
        <w:t>–</w:t>
      </w:r>
      <w:r w:rsidRPr="00224A57">
        <w:rPr>
          <w:rFonts w:ascii="Times New Roman" w:hAnsi="Times New Roman" w:cs="Times New Roman"/>
          <w:sz w:val="28"/>
          <w:szCs w:val="28"/>
        </w:rPr>
        <w:t xml:space="preserve"> снижение (включая болезни органов дыхания и осложнения беременности и родов). Эти изменения формируют основу для дальнейшего целевого анализа и планирования медико-профилактических мероприятий.</w:t>
      </w:r>
    </w:p>
    <w:p w14:paraId="1D2EC770" w14:textId="77777777" w:rsidR="00E65D79" w:rsidRPr="00224A57" w:rsidRDefault="00E65D79" w:rsidP="00E65D79">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Результаты анализа показывают, что наиболее значимые изменения за период 2017–2023 гг. зафиксированы по следующим классам заболеваний:</w:t>
      </w:r>
    </w:p>
    <w:p w14:paraId="26A5D554" w14:textId="08D933DA" w:rsidR="00E65D79" w:rsidRPr="00224A57" w:rsidRDefault="001469BE" w:rsidP="00E65D79">
      <w:pPr>
        <w:ind w:firstLine="720"/>
        <w:rPr>
          <w:rFonts w:ascii="Times New Roman" w:hAnsi="Times New Roman" w:cs="Times New Roman"/>
          <w:sz w:val="28"/>
          <w:szCs w:val="28"/>
        </w:rPr>
      </w:pPr>
      <w:r w:rsidRPr="00224A57">
        <w:rPr>
          <w:rFonts w:ascii="Times New Roman" w:hAnsi="Times New Roman" w:cs="Times New Roman"/>
          <w:iCs/>
          <w:sz w:val="28"/>
          <w:szCs w:val="28"/>
        </w:rPr>
        <w:t xml:space="preserve">- </w:t>
      </w:r>
      <w:r w:rsidR="00674CD1" w:rsidRPr="00224A57">
        <w:rPr>
          <w:rFonts w:ascii="Times New Roman" w:hAnsi="Times New Roman" w:cs="Times New Roman"/>
          <w:iCs/>
          <w:sz w:val="28"/>
          <w:szCs w:val="28"/>
        </w:rPr>
        <w:t>Эндокринные болезни, включая расстройства питания и обмена веществ,</w:t>
      </w:r>
      <w:r w:rsidR="00674CD1" w:rsidRPr="00224A57">
        <w:rPr>
          <w:rFonts w:ascii="Times New Roman" w:hAnsi="Times New Roman" w:cs="Times New Roman"/>
          <w:sz w:val="28"/>
          <w:szCs w:val="28"/>
        </w:rPr>
        <w:t xml:space="preserve"> демонстрируют устойчивый рост, особенно в постпандемийные годы. Это может быть обусловлено снижением физической активности, ухудшением контроля за хроническими патологиями (в частности, сахарным диабетом), а также возросшей распространённостью факторов риска </w:t>
      </w:r>
      <w:r w:rsidR="008458BF">
        <w:rPr>
          <w:rFonts w:ascii="Times New Roman" w:hAnsi="Times New Roman" w:cs="Times New Roman"/>
          <w:sz w:val="28"/>
          <w:szCs w:val="28"/>
        </w:rPr>
        <w:t>–</w:t>
      </w:r>
      <w:r w:rsidR="00674CD1" w:rsidRPr="00224A57">
        <w:rPr>
          <w:rFonts w:ascii="Times New Roman" w:hAnsi="Times New Roman" w:cs="Times New Roman"/>
          <w:sz w:val="28"/>
          <w:szCs w:val="28"/>
        </w:rPr>
        <w:t xml:space="preserve"> ожирения и метаболических нарушений</w:t>
      </w:r>
      <w:r w:rsidRPr="00224A57">
        <w:rPr>
          <w:rFonts w:ascii="Times New Roman" w:hAnsi="Times New Roman" w:cs="Times New Roman"/>
          <w:sz w:val="28"/>
          <w:szCs w:val="28"/>
        </w:rPr>
        <w:t>;</w:t>
      </w:r>
    </w:p>
    <w:p w14:paraId="42F5AF7D" w14:textId="1B976AA6" w:rsidR="00E65D79" w:rsidRPr="00224A57" w:rsidRDefault="001469BE" w:rsidP="00E65D7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 </w:t>
      </w:r>
      <w:r w:rsidR="00674CD1" w:rsidRPr="00224A57">
        <w:rPr>
          <w:rFonts w:ascii="Times New Roman" w:hAnsi="Times New Roman" w:cs="Times New Roman"/>
          <w:iCs/>
          <w:sz w:val="28"/>
          <w:szCs w:val="28"/>
        </w:rPr>
        <w:t xml:space="preserve">Болезни системы кровообращения (БСК) </w:t>
      </w:r>
      <w:r w:rsidR="00674CD1" w:rsidRPr="00224A57">
        <w:rPr>
          <w:rFonts w:ascii="Times New Roman" w:hAnsi="Times New Roman" w:cs="Times New Roman"/>
          <w:sz w:val="28"/>
          <w:szCs w:val="28"/>
        </w:rPr>
        <w:t>стабильно занимают лидирующие позиции по уровню заболеваемости. Несмотря на незначительные колебания, в 2023 году зафиксирован новый рост, что подчёркивает необходимость системной кардиологической профилактики, особенно среди женского населения;</w:t>
      </w:r>
    </w:p>
    <w:p w14:paraId="665A1C2F" w14:textId="527021B0" w:rsidR="00E65D79" w:rsidRPr="00224A57" w:rsidRDefault="001469BE" w:rsidP="00E65D7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 </w:t>
      </w:r>
      <w:r w:rsidR="00674CD1" w:rsidRPr="00224A57">
        <w:rPr>
          <w:rFonts w:ascii="Times New Roman" w:hAnsi="Times New Roman" w:cs="Times New Roman"/>
          <w:iCs/>
          <w:sz w:val="28"/>
          <w:szCs w:val="28"/>
        </w:rPr>
        <w:t xml:space="preserve">Новообразования </w:t>
      </w:r>
      <w:r w:rsidR="00674CD1" w:rsidRPr="00224A57">
        <w:rPr>
          <w:rFonts w:ascii="Times New Roman" w:hAnsi="Times New Roman" w:cs="Times New Roman"/>
          <w:sz w:val="28"/>
          <w:szCs w:val="28"/>
        </w:rPr>
        <w:t>демонстрируют постепенное увеличение, вероятно, как за счёт объективного роста онкопатологий, так и за счёт восстановления плановых скринингов и диспансерных наблюдений после ослабления ограничений;</w:t>
      </w:r>
    </w:p>
    <w:p w14:paraId="7254FF28" w14:textId="55BDFE3D" w:rsidR="00674CD1" w:rsidRPr="00224A57" w:rsidRDefault="001469BE" w:rsidP="00E65D79">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 </w:t>
      </w:r>
      <w:r w:rsidR="00D6626D" w:rsidRPr="00224A57">
        <w:rPr>
          <w:rFonts w:ascii="Times New Roman" w:hAnsi="Times New Roman" w:cs="Times New Roman"/>
          <w:iCs/>
          <w:sz w:val="28"/>
          <w:szCs w:val="28"/>
        </w:rPr>
        <w:t>Б</w:t>
      </w:r>
      <w:r w:rsidRPr="00224A57">
        <w:rPr>
          <w:rFonts w:ascii="Times New Roman" w:hAnsi="Times New Roman" w:cs="Times New Roman"/>
          <w:iCs/>
          <w:sz w:val="28"/>
          <w:szCs w:val="28"/>
        </w:rPr>
        <w:t>олезни органов дыхания</w:t>
      </w:r>
      <w:r w:rsidRPr="00224A57">
        <w:rPr>
          <w:rFonts w:ascii="Times New Roman" w:hAnsi="Times New Roman" w:cs="Times New Roman"/>
          <w:sz w:val="28"/>
          <w:szCs w:val="28"/>
        </w:rPr>
        <w:t xml:space="preserve">, </w:t>
      </w:r>
      <w:r w:rsidR="00674CD1" w:rsidRPr="00224A57">
        <w:rPr>
          <w:rFonts w:ascii="Times New Roman" w:hAnsi="Times New Roman" w:cs="Times New Roman"/>
          <w:sz w:val="28"/>
          <w:szCs w:val="28"/>
        </w:rPr>
        <w:t>несмотря на доминирующее положение в допандемийный период, демонстрируют устойчивую тенденцию к снижению, вероятно обусловленную изменениями в практике кодирования, фокусом на COVID-19 как отдельную нозологию и снижением обращаемости;</w:t>
      </w:r>
    </w:p>
    <w:p w14:paraId="2FCCCEBA" w14:textId="69F111AB" w:rsidR="00E65D79" w:rsidRPr="00224A57" w:rsidRDefault="001469BE" w:rsidP="00E65D7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 </w:t>
      </w:r>
      <w:r w:rsidR="00674CD1" w:rsidRPr="00224A57">
        <w:rPr>
          <w:rFonts w:ascii="Times New Roman" w:hAnsi="Times New Roman" w:cs="Times New Roman"/>
          <w:iCs/>
          <w:sz w:val="28"/>
          <w:szCs w:val="28"/>
        </w:rPr>
        <w:t>Осложнения беременности и родов</w:t>
      </w:r>
      <w:r w:rsidR="00674CD1" w:rsidRPr="00224A57">
        <w:rPr>
          <w:rFonts w:ascii="Times New Roman" w:hAnsi="Times New Roman" w:cs="Times New Roman"/>
          <w:sz w:val="28"/>
          <w:szCs w:val="28"/>
        </w:rPr>
        <w:t xml:space="preserve"> демонстрируют умеренное снижение, что требует дальнейшего изучения. Возможные причины включают ограниченный доступ к акушерско-гинекологической помощи в периоды локдаунов и изменения в регистрационной политике.</w:t>
      </w:r>
    </w:p>
    <w:p w14:paraId="0325247E" w14:textId="5CCD0595" w:rsidR="00674CD1" w:rsidRPr="00224A57" w:rsidRDefault="00674CD1" w:rsidP="00D77685">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Таким образом, структура заболеваемости в постпандемийный период характеризуется усилением бремени хронических НИЗ, в первую очередь эндокринных,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и онкологических. Это требует усиления профилактической направленности здравоохранения, повышения доступности плановой помощи и расширения программ раннего выявления патологий, особенно среди женщин трудоспособного возраста.</w:t>
      </w:r>
    </w:p>
    <w:p w14:paraId="210E77EA" w14:textId="12AC1B17" w:rsidR="00D77685" w:rsidRPr="00224A57" w:rsidRDefault="00D77685" w:rsidP="00D77685">
      <w:pPr>
        <w:ind w:firstLine="720"/>
        <w:rPr>
          <w:rFonts w:ascii="Times New Roman" w:hAnsi="Times New Roman" w:cs="Times New Roman"/>
          <w:sz w:val="28"/>
          <w:szCs w:val="28"/>
        </w:rPr>
      </w:pPr>
      <w:r w:rsidRPr="00224A57">
        <w:rPr>
          <w:rFonts w:ascii="Times New Roman" w:hAnsi="Times New Roman" w:cs="Times New Roman"/>
          <w:sz w:val="28"/>
          <w:szCs w:val="28"/>
        </w:rPr>
        <w:t>Для более детального анализа был построен график, отражающий динамику заболеваемости эндокринными заболеваниями, расстройствами питания и обмена веществ в Республике Казахстан в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2023 гг. среди всего населения и отдельно среди женского населения (по данным </w:t>
      </w:r>
      <w:r w:rsidR="005A183D" w:rsidRPr="00224A57">
        <w:rPr>
          <w:rFonts w:ascii="Times New Roman" w:hAnsi="Times New Roman" w:cs="Times New Roman"/>
          <w:sz w:val="28"/>
          <w:szCs w:val="28"/>
        </w:rPr>
        <w:t>т</w:t>
      </w:r>
      <w:r w:rsidRPr="00224A57">
        <w:rPr>
          <w:rFonts w:ascii="Times New Roman" w:hAnsi="Times New Roman" w:cs="Times New Roman"/>
          <w:sz w:val="28"/>
          <w:szCs w:val="28"/>
        </w:rPr>
        <w:t>аблицы 12 из официальных статистических сборников Министерства здравоохранения РК).</w:t>
      </w:r>
    </w:p>
    <w:p w14:paraId="737E602A" w14:textId="4959D73B" w:rsidR="000A1223" w:rsidRPr="00224A57" w:rsidRDefault="00D77685" w:rsidP="00C429F6">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На рисунке </w:t>
      </w:r>
      <w:r w:rsidR="008458BF">
        <w:rPr>
          <w:rFonts w:ascii="Times New Roman" w:hAnsi="Times New Roman" w:cs="Times New Roman"/>
          <w:sz w:val="28"/>
          <w:szCs w:val="28"/>
        </w:rPr>
        <w:t xml:space="preserve">2 </w:t>
      </w:r>
      <w:r w:rsidRPr="00224A57">
        <w:rPr>
          <w:rFonts w:ascii="Times New Roman" w:hAnsi="Times New Roman" w:cs="Times New Roman"/>
          <w:sz w:val="28"/>
          <w:szCs w:val="28"/>
        </w:rPr>
        <w:t>отчётливо видно, что с начала пандемии COVID-19 (2020 год) произошло резкое увеличение заболеваемости</w:t>
      </w:r>
      <w:r w:rsidR="008458BF" w:rsidRPr="008458BF">
        <w:rPr>
          <w:rFonts w:ascii="Times New Roman" w:hAnsi="Times New Roman" w:cs="Times New Roman"/>
          <w:sz w:val="28"/>
          <w:szCs w:val="28"/>
        </w:rPr>
        <w:t xml:space="preserve"> </w:t>
      </w:r>
      <w:r w:rsidR="008458BF" w:rsidRPr="00224A57">
        <w:rPr>
          <w:rFonts w:ascii="Times New Roman" w:hAnsi="Times New Roman" w:cs="Times New Roman"/>
          <w:sz w:val="28"/>
          <w:szCs w:val="28"/>
        </w:rPr>
        <w:t>эндокринными заболеваниями, расстройствами питания и обмена веществ</w:t>
      </w:r>
      <w:r w:rsidRPr="00224A57">
        <w:rPr>
          <w:rFonts w:ascii="Times New Roman" w:hAnsi="Times New Roman" w:cs="Times New Roman"/>
          <w:sz w:val="28"/>
          <w:szCs w:val="28"/>
        </w:rPr>
        <w:t>, особенно среди женщин. Если в 2017 г</w:t>
      </w:r>
      <w:r w:rsidR="0096422E" w:rsidRPr="00224A57">
        <w:rPr>
          <w:rFonts w:ascii="Times New Roman" w:hAnsi="Times New Roman" w:cs="Times New Roman"/>
          <w:sz w:val="28"/>
          <w:szCs w:val="28"/>
          <w:lang w:val="kk-KZ"/>
        </w:rPr>
        <w:t>.</w:t>
      </w:r>
      <w:r w:rsidRPr="00224A57">
        <w:rPr>
          <w:rFonts w:ascii="Times New Roman" w:hAnsi="Times New Roman" w:cs="Times New Roman"/>
          <w:sz w:val="28"/>
          <w:szCs w:val="28"/>
        </w:rPr>
        <w:t xml:space="preserve"> показатель составлял 1275,3 на 100 </w:t>
      </w:r>
      <w:r w:rsidR="0096422E" w:rsidRPr="00224A57">
        <w:rPr>
          <w:rFonts w:ascii="Times New Roman" w:hAnsi="Times New Roman" w:cs="Times New Roman"/>
          <w:sz w:val="28"/>
          <w:szCs w:val="28"/>
          <w:lang w:val="kk-KZ"/>
        </w:rPr>
        <w:t>тыс. населения</w:t>
      </w:r>
      <w:r w:rsidRPr="00224A57">
        <w:rPr>
          <w:rFonts w:ascii="Times New Roman" w:hAnsi="Times New Roman" w:cs="Times New Roman"/>
          <w:sz w:val="28"/>
          <w:szCs w:val="28"/>
        </w:rPr>
        <w:t xml:space="preserve"> среди женщин и 976,4 среди всего населения, то к 2023 г</w:t>
      </w:r>
      <w:r w:rsidR="0096422E" w:rsidRPr="00224A57">
        <w:rPr>
          <w:rFonts w:ascii="Times New Roman" w:hAnsi="Times New Roman" w:cs="Times New Roman"/>
          <w:sz w:val="28"/>
          <w:szCs w:val="28"/>
          <w:lang w:val="kk-KZ"/>
        </w:rPr>
        <w:t>.</w:t>
      </w:r>
      <w:r w:rsidRPr="00224A57">
        <w:rPr>
          <w:rFonts w:ascii="Times New Roman" w:hAnsi="Times New Roman" w:cs="Times New Roman"/>
          <w:sz w:val="28"/>
          <w:szCs w:val="28"/>
        </w:rPr>
        <w:t xml:space="preserve"> он достиг 1702,9 у женщин и 1283,6 у всего населения. Это подтверждает гипотезу о более высокой уязвимости женского населения в отношении метаболических и эндокринных нарушений в условиях пандемии и постпандемического периода.</w:t>
      </w:r>
    </w:p>
    <w:p w14:paraId="66F21B58" w14:textId="627BD75A" w:rsidR="000A1223" w:rsidRPr="00224A57" w:rsidRDefault="000A1223" w:rsidP="000F44BE">
      <w:pPr>
        <w:jc w:val="center"/>
        <w:rPr>
          <w:rFonts w:ascii="Times New Roman" w:hAnsi="Times New Roman" w:cs="Times New Roman"/>
          <w:sz w:val="28"/>
          <w:szCs w:val="28"/>
          <w:lang w:val="kk-KZ"/>
        </w:rPr>
      </w:pPr>
    </w:p>
    <w:p w14:paraId="56E87672" w14:textId="56A8E018" w:rsidR="00C429F6" w:rsidRPr="00224A57" w:rsidRDefault="00C429F6" w:rsidP="000F44BE">
      <w:pPr>
        <w:jc w:val="center"/>
        <w:rPr>
          <w:rFonts w:ascii="Times New Roman" w:hAnsi="Times New Roman" w:cs="Times New Roman"/>
          <w:sz w:val="28"/>
          <w:szCs w:val="28"/>
          <w:lang w:val="kk-KZ"/>
        </w:rPr>
      </w:pPr>
    </w:p>
    <w:p w14:paraId="4F602243" w14:textId="440190C8" w:rsidR="00C429F6" w:rsidRPr="00224A57" w:rsidRDefault="00037E7F" w:rsidP="000F44BE">
      <w:pPr>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466D9A73" wp14:editId="73D06131">
            <wp:simplePos x="0" y="0"/>
            <wp:positionH relativeFrom="margin">
              <wp:align>right</wp:align>
            </wp:positionH>
            <wp:positionV relativeFrom="paragraph">
              <wp:posOffset>-135255</wp:posOffset>
            </wp:positionV>
            <wp:extent cx="5940425" cy="3564255"/>
            <wp:effectExtent l="0" t="0" r="3175" b="0"/>
            <wp:wrapNone/>
            <wp:docPr id="1215522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204" name="Рисунок 1215522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anchor>
        </w:drawing>
      </w:r>
    </w:p>
    <w:p w14:paraId="0427217D" w14:textId="73FECE5F" w:rsidR="00C429F6" w:rsidRPr="00224A57" w:rsidRDefault="00C429F6" w:rsidP="000F44BE">
      <w:pPr>
        <w:jc w:val="center"/>
        <w:rPr>
          <w:rFonts w:ascii="Times New Roman" w:hAnsi="Times New Roman" w:cs="Times New Roman"/>
          <w:sz w:val="28"/>
          <w:szCs w:val="28"/>
          <w:lang w:val="kk-KZ"/>
        </w:rPr>
      </w:pPr>
    </w:p>
    <w:p w14:paraId="62F88CAC" w14:textId="13B38694" w:rsidR="00C429F6" w:rsidRPr="00224A57" w:rsidRDefault="00C429F6" w:rsidP="000F44BE">
      <w:pPr>
        <w:jc w:val="center"/>
        <w:rPr>
          <w:rFonts w:ascii="Times New Roman" w:hAnsi="Times New Roman" w:cs="Times New Roman"/>
          <w:sz w:val="28"/>
          <w:szCs w:val="28"/>
          <w:lang w:val="kk-KZ"/>
        </w:rPr>
      </w:pPr>
    </w:p>
    <w:p w14:paraId="5F7CAA21" w14:textId="2AFB00B7" w:rsidR="00C429F6" w:rsidRPr="00224A57" w:rsidRDefault="00C429F6" w:rsidP="000F44BE">
      <w:pPr>
        <w:jc w:val="center"/>
        <w:rPr>
          <w:rFonts w:ascii="Times New Roman" w:hAnsi="Times New Roman" w:cs="Times New Roman"/>
          <w:sz w:val="28"/>
          <w:szCs w:val="28"/>
          <w:lang w:val="kk-KZ"/>
        </w:rPr>
      </w:pPr>
    </w:p>
    <w:p w14:paraId="6F22B8EC" w14:textId="03850CFB" w:rsidR="00C429F6" w:rsidRPr="00224A57" w:rsidRDefault="00C429F6" w:rsidP="000F44BE">
      <w:pPr>
        <w:jc w:val="center"/>
        <w:rPr>
          <w:rFonts w:ascii="Times New Roman" w:hAnsi="Times New Roman" w:cs="Times New Roman"/>
          <w:sz w:val="28"/>
          <w:szCs w:val="28"/>
          <w:lang w:val="kk-KZ"/>
        </w:rPr>
      </w:pPr>
    </w:p>
    <w:p w14:paraId="5623C480" w14:textId="77777777" w:rsidR="00C429F6" w:rsidRPr="00224A57" w:rsidRDefault="00C429F6" w:rsidP="000F44BE">
      <w:pPr>
        <w:jc w:val="center"/>
        <w:rPr>
          <w:rFonts w:ascii="Times New Roman" w:hAnsi="Times New Roman" w:cs="Times New Roman"/>
          <w:sz w:val="28"/>
          <w:szCs w:val="28"/>
          <w:lang w:val="kk-KZ"/>
        </w:rPr>
      </w:pPr>
    </w:p>
    <w:p w14:paraId="4336A328" w14:textId="77777777" w:rsidR="00C429F6" w:rsidRPr="00224A57" w:rsidRDefault="00C429F6" w:rsidP="000F44BE">
      <w:pPr>
        <w:jc w:val="center"/>
        <w:rPr>
          <w:rFonts w:ascii="Times New Roman" w:hAnsi="Times New Roman" w:cs="Times New Roman"/>
          <w:sz w:val="28"/>
          <w:szCs w:val="28"/>
          <w:lang w:val="kk-KZ"/>
        </w:rPr>
      </w:pPr>
    </w:p>
    <w:p w14:paraId="3E603B33" w14:textId="77777777" w:rsidR="00C429F6" w:rsidRPr="00224A57" w:rsidRDefault="00C429F6" w:rsidP="000F44BE">
      <w:pPr>
        <w:jc w:val="center"/>
        <w:rPr>
          <w:rFonts w:ascii="Times New Roman" w:hAnsi="Times New Roman" w:cs="Times New Roman"/>
          <w:sz w:val="28"/>
          <w:szCs w:val="28"/>
          <w:lang w:val="kk-KZ"/>
        </w:rPr>
      </w:pPr>
    </w:p>
    <w:p w14:paraId="0829EC22" w14:textId="77777777" w:rsidR="00C429F6" w:rsidRPr="00224A57" w:rsidRDefault="00C429F6" w:rsidP="000F44BE">
      <w:pPr>
        <w:jc w:val="center"/>
        <w:rPr>
          <w:rFonts w:ascii="Times New Roman" w:hAnsi="Times New Roman" w:cs="Times New Roman"/>
          <w:sz w:val="28"/>
          <w:szCs w:val="28"/>
          <w:lang w:val="kk-KZ"/>
        </w:rPr>
      </w:pPr>
    </w:p>
    <w:p w14:paraId="03C66EE2" w14:textId="77777777" w:rsidR="00C429F6" w:rsidRPr="00224A57" w:rsidRDefault="00C429F6" w:rsidP="000F44BE">
      <w:pPr>
        <w:jc w:val="center"/>
        <w:rPr>
          <w:rFonts w:ascii="Times New Roman" w:hAnsi="Times New Roman" w:cs="Times New Roman"/>
          <w:sz w:val="28"/>
          <w:szCs w:val="28"/>
          <w:lang w:val="kk-KZ"/>
        </w:rPr>
      </w:pPr>
    </w:p>
    <w:p w14:paraId="6C458E0E" w14:textId="77777777" w:rsidR="00C429F6" w:rsidRPr="00224A57" w:rsidRDefault="00C429F6" w:rsidP="000F44BE">
      <w:pPr>
        <w:jc w:val="center"/>
        <w:rPr>
          <w:rFonts w:ascii="Times New Roman" w:hAnsi="Times New Roman" w:cs="Times New Roman"/>
          <w:sz w:val="28"/>
          <w:szCs w:val="28"/>
          <w:lang w:val="kk-KZ"/>
        </w:rPr>
      </w:pPr>
    </w:p>
    <w:p w14:paraId="7BBC7BA0" w14:textId="77777777" w:rsidR="00C429F6" w:rsidRPr="00224A57" w:rsidRDefault="00C429F6" w:rsidP="000F44BE">
      <w:pPr>
        <w:jc w:val="center"/>
        <w:rPr>
          <w:rFonts w:ascii="Times New Roman" w:hAnsi="Times New Roman" w:cs="Times New Roman"/>
          <w:sz w:val="28"/>
          <w:szCs w:val="28"/>
          <w:lang w:val="kk-KZ"/>
        </w:rPr>
      </w:pPr>
    </w:p>
    <w:p w14:paraId="0869E217" w14:textId="77777777" w:rsidR="00C429F6" w:rsidRPr="00224A57" w:rsidRDefault="00C429F6" w:rsidP="000F44BE">
      <w:pPr>
        <w:jc w:val="center"/>
        <w:rPr>
          <w:rFonts w:ascii="Times New Roman" w:hAnsi="Times New Roman" w:cs="Times New Roman"/>
          <w:sz w:val="28"/>
          <w:szCs w:val="28"/>
          <w:lang w:val="kk-KZ"/>
        </w:rPr>
      </w:pPr>
    </w:p>
    <w:p w14:paraId="007E5BB3" w14:textId="42AE6708" w:rsidR="00C429F6" w:rsidRPr="00224A57" w:rsidRDefault="00C429F6" w:rsidP="000F44BE">
      <w:pPr>
        <w:jc w:val="center"/>
        <w:rPr>
          <w:rFonts w:ascii="Times New Roman" w:hAnsi="Times New Roman" w:cs="Times New Roman"/>
          <w:sz w:val="28"/>
          <w:szCs w:val="28"/>
          <w:lang w:val="kk-KZ"/>
        </w:rPr>
      </w:pPr>
    </w:p>
    <w:p w14:paraId="668AF5A1" w14:textId="77777777" w:rsidR="00C429F6" w:rsidRPr="00224A57" w:rsidRDefault="00C429F6" w:rsidP="000F44BE">
      <w:pPr>
        <w:jc w:val="center"/>
        <w:rPr>
          <w:rFonts w:ascii="Times New Roman" w:hAnsi="Times New Roman" w:cs="Times New Roman"/>
          <w:sz w:val="28"/>
          <w:szCs w:val="28"/>
          <w:lang w:val="kk-KZ"/>
        </w:rPr>
      </w:pPr>
    </w:p>
    <w:p w14:paraId="5F5B0521" w14:textId="77777777" w:rsidR="00C429F6" w:rsidRPr="00224A57" w:rsidRDefault="00C429F6" w:rsidP="000F44BE">
      <w:pPr>
        <w:jc w:val="center"/>
        <w:rPr>
          <w:rFonts w:ascii="Times New Roman" w:hAnsi="Times New Roman" w:cs="Times New Roman"/>
          <w:sz w:val="28"/>
          <w:szCs w:val="28"/>
          <w:lang w:val="kk-KZ"/>
        </w:rPr>
      </w:pPr>
    </w:p>
    <w:p w14:paraId="1C6DF547" w14:textId="7D900199" w:rsidR="00CE5D75" w:rsidRPr="00224A57" w:rsidRDefault="00CE5D75" w:rsidP="00C429F6">
      <w:pPr>
        <w:jc w:val="right"/>
        <w:rPr>
          <w:rFonts w:ascii="Times New Roman" w:hAnsi="Times New Roman" w:cs="Times New Roman"/>
          <w:sz w:val="28"/>
          <w:szCs w:val="28"/>
          <w:lang w:val="kk-KZ"/>
        </w:rPr>
      </w:pPr>
    </w:p>
    <w:p w14:paraId="4935643B" w14:textId="3D726B85" w:rsidR="00CE5D75" w:rsidRPr="00224A57" w:rsidRDefault="00D77685" w:rsidP="00D77685">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2 </w:t>
      </w:r>
      <w:r w:rsidR="000B42BC">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Динамика заболеваемости эндокринными заболеваниями, расстройствами питания и нарушениями обмена веществ </w:t>
      </w:r>
      <w:r w:rsidR="005A183D" w:rsidRPr="00224A57">
        <w:rPr>
          <w:rFonts w:ascii="Times New Roman" w:hAnsi="Times New Roman" w:cs="Times New Roman"/>
          <w:sz w:val="28"/>
          <w:szCs w:val="28"/>
        </w:rPr>
        <w:t xml:space="preserve">всего </w:t>
      </w:r>
      <w:r w:rsidRPr="00224A57">
        <w:rPr>
          <w:rFonts w:ascii="Times New Roman" w:hAnsi="Times New Roman" w:cs="Times New Roman"/>
          <w:sz w:val="28"/>
          <w:szCs w:val="28"/>
        </w:rPr>
        <w:t xml:space="preserve">населения </w:t>
      </w:r>
      <w:r w:rsidR="00116E83" w:rsidRPr="00224A57">
        <w:rPr>
          <w:rFonts w:ascii="Times New Roman" w:hAnsi="Times New Roman" w:cs="Times New Roman"/>
          <w:sz w:val="28"/>
          <w:szCs w:val="28"/>
        </w:rPr>
        <w:t>РК, включая женское (на 100 тысяч)</w:t>
      </w:r>
    </w:p>
    <w:p w14:paraId="10CC73BE" w14:textId="77777777" w:rsidR="001469BE" w:rsidRPr="00224A57" w:rsidRDefault="001469BE" w:rsidP="00D77685">
      <w:pPr>
        <w:ind w:firstLine="720"/>
        <w:rPr>
          <w:rFonts w:ascii="Times New Roman" w:hAnsi="Times New Roman" w:cs="Times New Roman"/>
          <w:sz w:val="28"/>
          <w:szCs w:val="28"/>
        </w:rPr>
      </w:pPr>
    </w:p>
    <w:p w14:paraId="46F46102" w14:textId="020F791E" w:rsidR="00CE5D75" w:rsidRPr="00224A57" w:rsidRDefault="00D77685" w:rsidP="00D77685">
      <w:pPr>
        <w:ind w:firstLine="720"/>
        <w:rPr>
          <w:rFonts w:ascii="Times New Roman" w:hAnsi="Times New Roman" w:cs="Times New Roman"/>
          <w:sz w:val="28"/>
          <w:szCs w:val="28"/>
          <w:lang w:val="kk-KZ"/>
        </w:rPr>
      </w:pPr>
      <w:r w:rsidRPr="00224A57">
        <w:rPr>
          <w:rFonts w:ascii="Times New Roman" w:hAnsi="Times New Roman" w:cs="Times New Roman"/>
          <w:sz w:val="28"/>
          <w:szCs w:val="28"/>
        </w:rPr>
        <w:t>Для количественной оценки изменений в заболеваемости за исследуемый период были рассчитаны следующие показатели: абсолютный прирост, темп прироста, среднегодовой темп прироста, а также коэффициент вариации, отражающий стабильность показателя</w:t>
      </w:r>
      <w:r w:rsidR="00116E83" w:rsidRPr="00224A57">
        <w:rPr>
          <w:rFonts w:ascii="Times New Roman" w:hAnsi="Times New Roman" w:cs="Times New Roman"/>
          <w:sz w:val="28"/>
          <w:szCs w:val="28"/>
        </w:rPr>
        <w:t xml:space="preserve"> (табл</w:t>
      </w:r>
      <w:r w:rsidR="0021259B">
        <w:rPr>
          <w:rFonts w:ascii="Times New Roman" w:hAnsi="Times New Roman" w:cs="Times New Roman"/>
          <w:sz w:val="28"/>
          <w:szCs w:val="28"/>
        </w:rPr>
        <w:t>ица</w:t>
      </w:r>
      <w:r w:rsidR="00116E83" w:rsidRPr="00224A57">
        <w:rPr>
          <w:rFonts w:ascii="Times New Roman" w:hAnsi="Times New Roman" w:cs="Times New Roman"/>
          <w:sz w:val="28"/>
          <w:szCs w:val="28"/>
        </w:rPr>
        <w:t xml:space="preserve"> 4)</w:t>
      </w:r>
      <w:r w:rsidRPr="00224A57">
        <w:rPr>
          <w:rFonts w:ascii="Times New Roman" w:hAnsi="Times New Roman" w:cs="Times New Roman"/>
          <w:sz w:val="28"/>
          <w:szCs w:val="28"/>
        </w:rPr>
        <w:t xml:space="preserve">. </w:t>
      </w:r>
    </w:p>
    <w:p w14:paraId="041E6645" w14:textId="77777777" w:rsidR="001469BE" w:rsidRPr="00224A57" w:rsidRDefault="001469BE" w:rsidP="001469BE">
      <w:pPr>
        <w:ind w:firstLine="0"/>
        <w:rPr>
          <w:rFonts w:ascii="Times New Roman" w:hAnsi="Times New Roman" w:cs="Times New Roman"/>
          <w:sz w:val="28"/>
          <w:szCs w:val="28"/>
          <w:lang w:val="kk-KZ"/>
        </w:rPr>
      </w:pPr>
      <w:bookmarkStart w:id="6" w:name="_Hlk193813633"/>
    </w:p>
    <w:p w14:paraId="4BB29C36" w14:textId="5EA91069" w:rsidR="000A1223" w:rsidRPr="00224A57" w:rsidRDefault="000A1223" w:rsidP="001469BE">
      <w:pPr>
        <w:ind w:firstLine="0"/>
        <w:rPr>
          <w:rFonts w:ascii="Times New Roman" w:hAnsi="Times New Roman" w:cs="Times New Roman"/>
          <w:sz w:val="28"/>
          <w:szCs w:val="28"/>
        </w:rPr>
      </w:pPr>
      <w:r w:rsidRPr="00224A57">
        <w:rPr>
          <w:rFonts w:ascii="Times New Roman" w:hAnsi="Times New Roman" w:cs="Times New Roman"/>
          <w:sz w:val="28"/>
          <w:szCs w:val="28"/>
          <w:lang w:val="kk-KZ"/>
        </w:rPr>
        <w:t xml:space="preserve">Таблица </w:t>
      </w:r>
      <w:r w:rsidR="00FB28E0" w:rsidRPr="00224A57">
        <w:rPr>
          <w:rFonts w:ascii="Times New Roman" w:hAnsi="Times New Roman" w:cs="Times New Roman"/>
          <w:sz w:val="28"/>
          <w:szCs w:val="28"/>
          <w:lang w:val="kk-KZ"/>
        </w:rPr>
        <w:t>4</w:t>
      </w:r>
      <w:r w:rsidRPr="00224A57">
        <w:rPr>
          <w:rFonts w:ascii="Times New Roman" w:hAnsi="Times New Roman" w:cs="Times New Roman"/>
          <w:sz w:val="28"/>
          <w:szCs w:val="28"/>
          <w:lang w:val="kk-KZ"/>
        </w:rPr>
        <w:t xml:space="preserve"> </w:t>
      </w:r>
      <w:r w:rsidR="000B42BC">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Количественный анализ заболеваемости эндокринными болезнями, расстройствами питания и обмена веществ </w:t>
      </w:r>
      <w:r w:rsidR="005A183D" w:rsidRPr="00224A57">
        <w:rPr>
          <w:rFonts w:ascii="Times New Roman" w:hAnsi="Times New Roman" w:cs="Times New Roman"/>
          <w:sz w:val="28"/>
          <w:szCs w:val="28"/>
        </w:rPr>
        <w:t xml:space="preserve">всего </w:t>
      </w:r>
      <w:r w:rsidR="00116E83" w:rsidRPr="00224A57">
        <w:rPr>
          <w:rFonts w:ascii="Times New Roman" w:hAnsi="Times New Roman" w:cs="Times New Roman"/>
          <w:sz w:val="28"/>
          <w:szCs w:val="28"/>
        </w:rPr>
        <w:t>населения РК, включая женское в</w:t>
      </w:r>
      <w:r w:rsidRPr="00224A57">
        <w:rPr>
          <w:rFonts w:ascii="Times New Roman" w:hAnsi="Times New Roman" w:cs="Times New Roman"/>
          <w:sz w:val="28"/>
          <w:szCs w:val="28"/>
        </w:rPr>
        <w:t xml:space="preserve">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26842E85" w14:textId="77777777" w:rsidR="001469BE" w:rsidRPr="00224A57" w:rsidRDefault="001469BE" w:rsidP="001469BE">
      <w:pPr>
        <w:ind w:firstLine="0"/>
        <w:rPr>
          <w:rFonts w:ascii="Times New Roman" w:hAnsi="Times New Roman" w:cs="Times New Roman"/>
          <w:sz w:val="28"/>
          <w:szCs w:val="28"/>
        </w:rPr>
      </w:pPr>
    </w:p>
    <w:tbl>
      <w:tblPr>
        <w:tblStyle w:val="af3"/>
        <w:tblW w:w="0" w:type="auto"/>
        <w:tblInd w:w="250" w:type="dxa"/>
        <w:tblLook w:val="04A0" w:firstRow="1" w:lastRow="0" w:firstColumn="1" w:lastColumn="0" w:noHBand="0" w:noVBand="1"/>
      </w:tblPr>
      <w:tblGrid>
        <w:gridCol w:w="738"/>
        <w:gridCol w:w="3899"/>
        <w:gridCol w:w="2255"/>
        <w:gridCol w:w="2605"/>
      </w:tblGrid>
      <w:tr w:rsidR="00D77685" w:rsidRPr="00224A57" w14:paraId="4686A41B" w14:textId="77777777" w:rsidTr="00776CB2">
        <w:tc>
          <w:tcPr>
            <w:tcW w:w="738" w:type="dxa"/>
            <w:vAlign w:val="center"/>
          </w:tcPr>
          <w:bookmarkEnd w:id="6"/>
          <w:p w14:paraId="1698DE64" w14:textId="0D530562" w:rsidR="00D77685" w:rsidRPr="00224A57" w:rsidRDefault="005A183D"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w:t>
            </w:r>
          </w:p>
        </w:tc>
        <w:tc>
          <w:tcPr>
            <w:tcW w:w="3899" w:type="dxa"/>
            <w:vAlign w:val="center"/>
          </w:tcPr>
          <w:p w14:paraId="01985BBA" w14:textId="77777777" w:rsidR="00D77685" w:rsidRPr="00224A57" w:rsidRDefault="00D77685" w:rsidP="00BF6D81">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Показатель</w:t>
            </w:r>
          </w:p>
        </w:tc>
        <w:tc>
          <w:tcPr>
            <w:tcW w:w="2255" w:type="dxa"/>
          </w:tcPr>
          <w:p w14:paraId="4D03A74A" w14:textId="77777777" w:rsidR="00D77685" w:rsidRPr="00224A57" w:rsidRDefault="00D77685" w:rsidP="00BF6D81">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Женское население</w:t>
            </w:r>
          </w:p>
        </w:tc>
        <w:tc>
          <w:tcPr>
            <w:tcW w:w="2605" w:type="dxa"/>
            <w:vAlign w:val="center"/>
          </w:tcPr>
          <w:p w14:paraId="2035AEFB" w14:textId="77777777" w:rsidR="00D77685" w:rsidRPr="00224A57" w:rsidRDefault="00D77685" w:rsidP="00BF6D81">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Все население</w:t>
            </w:r>
          </w:p>
        </w:tc>
      </w:tr>
      <w:tr w:rsidR="00D77685" w:rsidRPr="00224A57" w14:paraId="07A571B2" w14:textId="77777777" w:rsidTr="00776CB2">
        <w:tc>
          <w:tcPr>
            <w:tcW w:w="738" w:type="dxa"/>
          </w:tcPr>
          <w:p w14:paraId="3652803E" w14:textId="77777777"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w:t>
            </w:r>
          </w:p>
        </w:tc>
        <w:tc>
          <w:tcPr>
            <w:tcW w:w="3899" w:type="dxa"/>
          </w:tcPr>
          <w:p w14:paraId="160E9B99" w14:textId="562E7A29" w:rsidR="00D77685" w:rsidRPr="00224A57" w:rsidRDefault="00D77685" w:rsidP="00BF6D81">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 xml:space="preserve">Средний уровень (на 100 </w:t>
            </w:r>
            <w:r w:rsidR="0096422E" w:rsidRPr="00224A57">
              <w:rPr>
                <w:rFonts w:ascii="Times New Roman" w:hAnsi="Times New Roman" w:cs="Times New Roman"/>
                <w:sz w:val="28"/>
                <w:szCs w:val="28"/>
                <w:lang w:val="kk-KZ"/>
              </w:rPr>
              <w:t>тыс. населения</w:t>
            </w:r>
            <w:r w:rsidRPr="00224A57">
              <w:rPr>
                <w:rFonts w:ascii="Times New Roman" w:hAnsi="Times New Roman" w:cs="Times New Roman"/>
                <w:sz w:val="28"/>
                <w:szCs w:val="28"/>
              </w:rPr>
              <w:t>)</w:t>
            </w:r>
          </w:p>
        </w:tc>
        <w:tc>
          <w:tcPr>
            <w:tcW w:w="2255" w:type="dxa"/>
            <w:vAlign w:val="center"/>
          </w:tcPr>
          <w:p w14:paraId="49740496" w14:textId="6EC187E5"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1397</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4</w:t>
            </w:r>
          </w:p>
        </w:tc>
        <w:tc>
          <w:tcPr>
            <w:tcW w:w="2605" w:type="dxa"/>
            <w:vAlign w:val="center"/>
          </w:tcPr>
          <w:p w14:paraId="02E0DDB1" w14:textId="11A8582A"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1081</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2</w:t>
            </w:r>
          </w:p>
        </w:tc>
      </w:tr>
      <w:tr w:rsidR="00D77685" w:rsidRPr="00224A57" w14:paraId="441BA4DD" w14:textId="77777777" w:rsidTr="00776CB2">
        <w:tc>
          <w:tcPr>
            <w:tcW w:w="738" w:type="dxa"/>
          </w:tcPr>
          <w:p w14:paraId="71077B73" w14:textId="77777777"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w:t>
            </w:r>
          </w:p>
        </w:tc>
        <w:tc>
          <w:tcPr>
            <w:tcW w:w="3899" w:type="dxa"/>
          </w:tcPr>
          <w:p w14:paraId="4717EE0B" w14:textId="77777777" w:rsidR="00D77685" w:rsidRPr="00224A57" w:rsidRDefault="00D77685" w:rsidP="00BF6D81">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Абсолютный прирост</w:t>
            </w:r>
          </w:p>
        </w:tc>
        <w:tc>
          <w:tcPr>
            <w:tcW w:w="2255" w:type="dxa"/>
            <w:vAlign w:val="center"/>
          </w:tcPr>
          <w:p w14:paraId="7C13EFB0" w14:textId="129A6872"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427</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6</w:t>
            </w:r>
          </w:p>
        </w:tc>
        <w:tc>
          <w:tcPr>
            <w:tcW w:w="2605" w:type="dxa"/>
            <w:vAlign w:val="center"/>
          </w:tcPr>
          <w:p w14:paraId="23DF2F05" w14:textId="115E52E5"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307</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2</w:t>
            </w:r>
          </w:p>
        </w:tc>
      </w:tr>
      <w:tr w:rsidR="00D77685" w:rsidRPr="00224A57" w14:paraId="44B16828" w14:textId="77777777" w:rsidTr="00776CB2">
        <w:tc>
          <w:tcPr>
            <w:tcW w:w="738" w:type="dxa"/>
          </w:tcPr>
          <w:p w14:paraId="73908826" w14:textId="77777777"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w:t>
            </w:r>
          </w:p>
        </w:tc>
        <w:tc>
          <w:tcPr>
            <w:tcW w:w="3899" w:type="dxa"/>
          </w:tcPr>
          <w:p w14:paraId="0AC42028" w14:textId="77777777" w:rsidR="00D77685" w:rsidRPr="00224A57" w:rsidRDefault="00D77685" w:rsidP="00BF6D81">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Темп прироста (%)</w:t>
            </w:r>
          </w:p>
        </w:tc>
        <w:tc>
          <w:tcPr>
            <w:tcW w:w="2255" w:type="dxa"/>
            <w:vAlign w:val="center"/>
          </w:tcPr>
          <w:p w14:paraId="211245DF" w14:textId="6C7EE45B"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33</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53</w:t>
            </w:r>
          </w:p>
        </w:tc>
        <w:tc>
          <w:tcPr>
            <w:tcW w:w="2605" w:type="dxa"/>
            <w:vAlign w:val="center"/>
          </w:tcPr>
          <w:p w14:paraId="550F3D59" w14:textId="5F5BB492"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31</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46</w:t>
            </w:r>
          </w:p>
        </w:tc>
      </w:tr>
      <w:tr w:rsidR="00D77685" w:rsidRPr="00224A57" w14:paraId="0AD41808" w14:textId="77777777" w:rsidTr="00776CB2">
        <w:tc>
          <w:tcPr>
            <w:tcW w:w="738" w:type="dxa"/>
          </w:tcPr>
          <w:p w14:paraId="64F5A4CA" w14:textId="77777777"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4</w:t>
            </w:r>
          </w:p>
        </w:tc>
        <w:tc>
          <w:tcPr>
            <w:tcW w:w="3899" w:type="dxa"/>
          </w:tcPr>
          <w:p w14:paraId="3EBFC68E" w14:textId="77777777" w:rsidR="00D77685" w:rsidRPr="00224A57" w:rsidRDefault="00D77685" w:rsidP="00BF6D81">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Среднегодовой темп (%)</w:t>
            </w:r>
          </w:p>
        </w:tc>
        <w:tc>
          <w:tcPr>
            <w:tcW w:w="2255" w:type="dxa"/>
            <w:vAlign w:val="center"/>
          </w:tcPr>
          <w:p w14:paraId="5E310203" w14:textId="011AE393"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59</w:t>
            </w:r>
          </w:p>
        </w:tc>
        <w:tc>
          <w:tcPr>
            <w:tcW w:w="2605" w:type="dxa"/>
            <w:vAlign w:val="center"/>
          </w:tcPr>
          <w:p w14:paraId="1927116C" w14:textId="30A5D2BC"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24</w:t>
            </w:r>
          </w:p>
        </w:tc>
      </w:tr>
      <w:tr w:rsidR="00D77685" w:rsidRPr="00224A57" w14:paraId="67460AFB" w14:textId="77777777" w:rsidTr="00776CB2">
        <w:tc>
          <w:tcPr>
            <w:tcW w:w="738" w:type="dxa"/>
          </w:tcPr>
          <w:p w14:paraId="05AA9C70" w14:textId="77777777"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p>
        </w:tc>
        <w:tc>
          <w:tcPr>
            <w:tcW w:w="3899" w:type="dxa"/>
          </w:tcPr>
          <w:p w14:paraId="7D402AA2" w14:textId="77777777" w:rsidR="00D77685" w:rsidRPr="00224A57" w:rsidRDefault="00D77685" w:rsidP="00BF6D81">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Коэффициент вариации (%)</w:t>
            </w:r>
          </w:p>
        </w:tc>
        <w:tc>
          <w:tcPr>
            <w:tcW w:w="2255" w:type="dxa"/>
            <w:vAlign w:val="center"/>
          </w:tcPr>
          <w:p w14:paraId="21B080AA" w14:textId="5B0AEC8B"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13</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81</w:t>
            </w:r>
          </w:p>
        </w:tc>
        <w:tc>
          <w:tcPr>
            <w:tcW w:w="2605" w:type="dxa"/>
            <w:vAlign w:val="center"/>
          </w:tcPr>
          <w:p w14:paraId="0B44BE52" w14:textId="1677B13A" w:rsidR="00D77685" w:rsidRPr="00224A57" w:rsidRDefault="00D77685" w:rsidP="005A183D">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12</w:t>
            </w:r>
            <w:r w:rsidR="005A183D"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56</w:t>
            </w:r>
          </w:p>
        </w:tc>
      </w:tr>
    </w:tbl>
    <w:p w14:paraId="52C6257C" w14:textId="77777777" w:rsidR="00D77685" w:rsidRPr="00224A57" w:rsidRDefault="00D77685" w:rsidP="00D77685">
      <w:pPr>
        <w:ind w:firstLine="0"/>
        <w:rPr>
          <w:rFonts w:ascii="Times New Roman" w:hAnsi="Times New Roman" w:cs="Times New Roman"/>
          <w:sz w:val="28"/>
          <w:szCs w:val="28"/>
          <w:lang w:val="kk-KZ"/>
        </w:rPr>
      </w:pPr>
    </w:p>
    <w:p w14:paraId="054E6CF5" w14:textId="67A75718" w:rsidR="00D77685" w:rsidRPr="00224A57" w:rsidRDefault="00D77685" w:rsidP="00D77685">
      <w:pPr>
        <w:ind w:firstLine="720"/>
        <w:rPr>
          <w:rFonts w:ascii="Times New Roman" w:hAnsi="Times New Roman" w:cs="Times New Roman"/>
          <w:sz w:val="28"/>
          <w:szCs w:val="28"/>
        </w:rPr>
      </w:pPr>
      <w:r w:rsidRPr="00224A57">
        <w:rPr>
          <w:rFonts w:ascii="Times New Roman" w:hAnsi="Times New Roman" w:cs="Times New Roman"/>
          <w:sz w:val="28"/>
          <w:szCs w:val="28"/>
        </w:rPr>
        <w:t>В период с 2017 по 2023 г</w:t>
      </w:r>
      <w:r w:rsidR="0096422E" w:rsidRPr="00224A57">
        <w:rPr>
          <w:rFonts w:ascii="Times New Roman" w:hAnsi="Times New Roman" w:cs="Times New Roman"/>
          <w:sz w:val="28"/>
          <w:szCs w:val="28"/>
          <w:lang w:val="kk-KZ"/>
        </w:rPr>
        <w:t>г.</w:t>
      </w:r>
      <w:r w:rsidRPr="00224A57">
        <w:rPr>
          <w:rFonts w:ascii="Times New Roman" w:hAnsi="Times New Roman" w:cs="Times New Roman"/>
          <w:sz w:val="28"/>
          <w:szCs w:val="28"/>
        </w:rPr>
        <w:t xml:space="preserve"> уровень заболеваемости эндокринными болезнями, расстройствами питания и нарушениями обмена веществ демонстрировал устойчивую тенденцию к росту как среди всего населения, так </w:t>
      </w:r>
      <w:r w:rsidRPr="00224A57">
        <w:rPr>
          <w:rFonts w:ascii="Times New Roman" w:hAnsi="Times New Roman" w:cs="Times New Roman"/>
          <w:sz w:val="28"/>
          <w:szCs w:val="28"/>
        </w:rPr>
        <w:lastRenderedPageBreak/>
        <w:t>и среди женского населения Республики Казахстан. Средний уровень заболеваемости в указанный период составил 1397,4 на 100</w:t>
      </w:r>
      <w:r w:rsidR="008953C9" w:rsidRPr="00224A57">
        <w:rPr>
          <w:rFonts w:ascii="Times New Roman" w:hAnsi="Times New Roman" w:cs="Times New Roman"/>
          <w:sz w:val="28"/>
          <w:szCs w:val="28"/>
        </w:rPr>
        <w:t xml:space="preserve"> тыс. населения</w:t>
      </w:r>
      <w:r w:rsidRPr="00224A57">
        <w:rPr>
          <w:rFonts w:ascii="Times New Roman" w:hAnsi="Times New Roman" w:cs="Times New Roman"/>
          <w:sz w:val="28"/>
          <w:szCs w:val="28"/>
        </w:rPr>
        <w:t xml:space="preserve"> среди женщин и 1081,2 на 100 </w:t>
      </w:r>
      <w:r w:rsidR="008953C9"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среди всего населения. Абсолютный прирост за семь лет достиг 427,6 на 100 </w:t>
      </w:r>
      <w:r w:rsidR="008953C9"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среди женщин и 307,2 на 100 </w:t>
      </w:r>
      <w:r w:rsidR="008953C9"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среди всего населения, что соответствует темпу прироста 33,53% и 31,46% соответственно. Среднегодовой темп прироста составил 5,59% у женщин и 5,24% в целом по популяции, что указывает на умеренный, но устойчивый рост.</w:t>
      </w:r>
      <w:r w:rsidR="008953C9" w:rsidRPr="00224A57">
        <w:rPr>
          <w:rFonts w:ascii="Times New Roman" w:hAnsi="Times New Roman" w:cs="Times New Roman"/>
          <w:sz w:val="28"/>
          <w:szCs w:val="28"/>
        </w:rPr>
        <w:t xml:space="preserve"> </w:t>
      </w:r>
    </w:p>
    <w:p w14:paraId="2CB6B65E" w14:textId="2F51BDFF" w:rsidR="00D77685" w:rsidRPr="00224A57" w:rsidRDefault="00D77685" w:rsidP="00D77685">
      <w:pPr>
        <w:ind w:firstLine="720"/>
        <w:rPr>
          <w:rFonts w:ascii="Times New Roman" w:hAnsi="Times New Roman" w:cs="Times New Roman"/>
          <w:sz w:val="28"/>
          <w:szCs w:val="28"/>
        </w:rPr>
      </w:pPr>
      <w:r w:rsidRPr="00224A57">
        <w:rPr>
          <w:rFonts w:ascii="Times New Roman" w:hAnsi="Times New Roman" w:cs="Times New Roman"/>
          <w:sz w:val="28"/>
          <w:szCs w:val="28"/>
        </w:rPr>
        <w:t>Коэффициент вариации, отражающий колеблемость показателей во времени, составил 13,81% среди женщин и 12,56% среди всего населения, что свидетельствует о значительном, но контролируемом изменении динамики. Выраженный рост, особенно с 2020 г</w:t>
      </w:r>
      <w:r w:rsidR="008953C9" w:rsidRPr="00224A57">
        <w:rPr>
          <w:rFonts w:ascii="Times New Roman" w:hAnsi="Times New Roman" w:cs="Times New Roman"/>
          <w:sz w:val="28"/>
          <w:szCs w:val="28"/>
        </w:rPr>
        <w:t>.</w:t>
      </w:r>
      <w:r w:rsidRPr="00224A57">
        <w:rPr>
          <w:rFonts w:ascii="Times New Roman" w:hAnsi="Times New Roman" w:cs="Times New Roman"/>
          <w:sz w:val="28"/>
          <w:szCs w:val="28"/>
        </w:rPr>
        <w:t>, вероятно, обусловлен совокупным влиянием пандемии COVID-19, нарушением привычного образа жизни, ограничением доступа к медицинской помощи и ростом факторов риска, таких как ожирение, гиподинамия и стрессовые расстройства.</w:t>
      </w:r>
    </w:p>
    <w:p w14:paraId="53D69FE9" w14:textId="6D7C3861" w:rsidR="000B6D5A" w:rsidRPr="00224A57" w:rsidRDefault="000B6D5A" w:rsidP="000B6D5A">
      <w:pPr>
        <w:ind w:firstLine="720"/>
        <w:rPr>
          <w:rFonts w:ascii="Times New Roman" w:hAnsi="Times New Roman" w:cs="Times New Roman"/>
          <w:sz w:val="28"/>
          <w:szCs w:val="28"/>
          <w:lang w:val="kk-KZ"/>
        </w:rPr>
      </w:pPr>
      <w:r w:rsidRPr="00224A57">
        <w:rPr>
          <w:rFonts w:ascii="Times New Roman" w:hAnsi="Times New Roman" w:cs="Times New Roman"/>
          <w:sz w:val="28"/>
          <w:szCs w:val="28"/>
        </w:rPr>
        <w:t>Пиковое увеличение заболеваемости эндокринными заболеваниями, расстройствами питания и нарушениями обмена веществ отмечается начиная с 2020 г</w:t>
      </w:r>
      <w:r w:rsidR="008953C9" w:rsidRPr="00224A57">
        <w:rPr>
          <w:rFonts w:ascii="Times New Roman" w:hAnsi="Times New Roman" w:cs="Times New Roman"/>
          <w:sz w:val="28"/>
          <w:szCs w:val="28"/>
        </w:rPr>
        <w:t>.</w:t>
      </w:r>
      <w:r w:rsidRPr="00224A57">
        <w:rPr>
          <w:rFonts w:ascii="Times New Roman" w:hAnsi="Times New Roman" w:cs="Times New Roman"/>
          <w:sz w:val="28"/>
          <w:szCs w:val="28"/>
        </w:rPr>
        <w:t>, что совпадает с началом пандемии COVID-19. Этот рост, вероятно, обусловлен совокупностью факторов, включая снижение уровня физической активности населения в условиях карантинных ограничений, рост частоты нарушений углеводного и жирового обмена (в том числе ожирения и метаболического синдрома), а также обострение уже существующих эндокринных патологий, особенно сахарного диабета 2 типа, в условиях хронического стресса и нарушений режима питания. Существенную роль сыграли ограничения в доступе к плановой амбулаторной и профилактической помощи: значительная часть населения в 2020</w:t>
      </w:r>
      <w:r w:rsidR="000B42BC">
        <w:rPr>
          <w:rFonts w:ascii="Times New Roman" w:hAnsi="Times New Roman" w:cs="Times New Roman"/>
          <w:sz w:val="28"/>
          <w:szCs w:val="28"/>
          <w:lang w:val="kk-KZ"/>
        </w:rPr>
        <w:t>-</w:t>
      </w:r>
      <w:r w:rsidRPr="00224A57">
        <w:rPr>
          <w:rFonts w:ascii="Times New Roman" w:hAnsi="Times New Roman" w:cs="Times New Roman"/>
          <w:sz w:val="28"/>
          <w:szCs w:val="28"/>
        </w:rPr>
        <w:t>2021 гг. испытывала трудности при обращении к эндокринологам, снижалась частота контроля гликемии и эффективности терапии. Кроме того, современные научные исследования указывают на возможное влияние SARS-CoV-2 на метаболические процессы, включая инсулинорезистентность и активацию воспалительных путей, что может способствовать развитию постковидного метаболического синдрома [</w:t>
      </w:r>
      <w:r w:rsidRPr="00224A57">
        <w:rPr>
          <w:rFonts w:ascii="Times New Roman" w:hAnsi="Times New Roman" w:cs="Times New Roman"/>
          <w:sz w:val="28"/>
          <w:szCs w:val="28"/>
          <w:lang w:val="kk-KZ"/>
        </w:rPr>
        <w:t>93,94</w:t>
      </w:r>
      <w:r w:rsidRPr="00224A57">
        <w:rPr>
          <w:rFonts w:ascii="Times New Roman" w:hAnsi="Times New Roman" w:cs="Times New Roman"/>
          <w:sz w:val="28"/>
          <w:szCs w:val="28"/>
        </w:rPr>
        <w:t>]. Устойчивый рост заболеваемости в постпандемийный период (2022</w:t>
      </w:r>
      <w:r w:rsidR="000B42BC">
        <w:rPr>
          <w:rFonts w:ascii="Times New Roman" w:hAnsi="Times New Roman" w:cs="Times New Roman"/>
          <w:sz w:val="28"/>
          <w:szCs w:val="28"/>
          <w:lang w:val="kk-KZ"/>
        </w:rPr>
        <w:t>-</w:t>
      </w:r>
      <w:r w:rsidRPr="00224A57">
        <w:rPr>
          <w:rFonts w:ascii="Times New Roman" w:hAnsi="Times New Roman" w:cs="Times New Roman"/>
          <w:sz w:val="28"/>
          <w:szCs w:val="28"/>
        </w:rPr>
        <w:t>2023 гг.) подтверждает предположение о долгосрочном характере последствий пандемии. Это требует пересмотра приоритетов в системе здравоохранения, направленного на расширение скрининговых программ для раннего выявления сахарного диабета и ожирения, развитие систем дистанционного мониторинга состояния пациентов, усиление нутриционного консультирования, а также внедрение межсекторальных профилактических подходов, охватывающих школьное питание, урбанистическую среду и информационные кампании по формированию здорового образа жизни. Эндокринные заболевания, таким образом, занимают важное место среди приоритетных направлений общественного здравоохранения и требуют системных, междисциплинарных усилий по снижению их распространённости и предотвращению осложнений, особенно среди женского населения трудоспособного возраста.</w:t>
      </w:r>
    </w:p>
    <w:p w14:paraId="68671FFF" w14:textId="23B328E1" w:rsidR="00F23AAF" w:rsidRPr="00224A57" w:rsidRDefault="00F23AAF" w:rsidP="000B6D5A">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 xml:space="preserve">Таким образом, динамика эндокринной заболеваемости демонстрирует не только количественный рост, но и указывает на необходимость системного пересмотра профилактических и лечебно-диагностических подходов, с особым вниманием к женскому населению. Полученные результаты подтверждают значимость хронических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в структуре заболеваемости и обосновывают целесообразность дальнейшего анализа других приоритетных классов заболеваний, включая болезни системы кровообращения, онкопатологии и осложнения беременности, представленных в последующих разделах.</w:t>
      </w:r>
    </w:p>
    <w:p w14:paraId="08AEBE62" w14:textId="2C14FE26" w:rsidR="00717AFB" w:rsidRPr="00224A57" w:rsidRDefault="00717AFB" w:rsidP="00717AFB">
      <w:pPr>
        <w:ind w:firstLine="720"/>
        <w:rPr>
          <w:rFonts w:ascii="Times New Roman" w:hAnsi="Times New Roman" w:cs="Times New Roman"/>
          <w:sz w:val="28"/>
          <w:szCs w:val="28"/>
        </w:rPr>
      </w:pPr>
      <w:r w:rsidRPr="00224A57">
        <w:rPr>
          <w:rFonts w:ascii="Times New Roman" w:hAnsi="Times New Roman" w:cs="Times New Roman"/>
          <w:iCs/>
          <w:sz w:val="28"/>
          <w:szCs w:val="28"/>
        </w:rPr>
        <w:t>Болезни системы кровообращения (БСК)</w:t>
      </w:r>
      <w:r w:rsidRPr="00224A57">
        <w:rPr>
          <w:rFonts w:ascii="Times New Roman" w:hAnsi="Times New Roman" w:cs="Times New Roman"/>
          <w:sz w:val="28"/>
          <w:szCs w:val="28"/>
        </w:rPr>
        <w:t xml:space="preserve"> традиционно занимают ведущее место в структуре заболеваемости и смертности, особенно среди женщин трудоспособного возраста. Для оценки эпидемиологических изменений в этой группе заболеваний в Республике Казахстан за 2017–2023 гг. проведён количественный анализ с использованием официальных статистических данных Министерства здравоохранения. Показатели рассчитаны на 100 тыс. соответствующего населения с отдельным выделением данных по женскому населению.</w:t>
      </w:r>
    </w:p>
    <w:p w14:paraId="32CA6662" w14:textId="4DAA2E91" w:rsidR="00717AFB" w:rsidRDefault="00717AFB" w:rsidP="00717AFB">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Рисунок 3 иллюстрирует динамику заболеваемости БСК среди </w:t>
      </w:r>
      <w:r w:rsidR="005A183D" w:rsidRPr="00224A57">
        <w:rPr>
          <w:rFonts w:ascii="Times New Roman" w:hAnsi="Times New Roman" w:cs="Times New Roman"/>
          <w:sz w:val="28"/>
          <w:szCs w:val="28"/>
        </w:rPr>
        <w:t>всего населения</w:t>
      </w:r>
      <w:r w:rsidRPr="00224A57">
        <w:rPr>
          <w:rFonts w:ascii="Times New Roman" w:hAnsi="Times New Roman" w:cs="Times New Roman"/>
          <w:sz w:val="28"/>
          <w:szCs w:val="28"/>
        </w:rPr>
        <w:t xml:space="preserve"> и женского, позволяя выявить различия в трендах и влияние пандемии COVID-19 на данный класс заболеваний.</w:t>
      </w:r>
    </w:p>
    <w:p w14:paraId="75688C21" w14:textId="77777777" w:rsidR="00B24656" w:rsidRPr="00224A57" w:rsidRDefault="00B24656" w:rsidP="00717AFB">
      <w:pPr>
        <w:ind w:firstLine="720"/>
        <w:rPr>
          <w:rFonts w:ascii="Times New Roman" w:hAnsi="Times New Roman" w:cs="Times New Roman"/>
          <w:sz w:val="28"/>
          <w:szCs w:val="28"/>
        </w:rPr>
      </w:pPr>
    </w:p>
    <w:p w14:paraId="7D7DD9C0" w14:textId="14C95C5A" w:rsidR="003D0EF0" w:rsidRPr="00224A57" w:rsidRDefault="000B42BC" w:rsidP="003D0EF0">
      <w:pPr>
        <w:ind w:firstLine="720"/>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40832" behindDoc="0" locked="0" layoutInCell="1" allowOverlap="1" wp14:anchorId="2B5C786F" wp14:editId="6E92D406">
            <wp:simplePos x="0" y="0"/>
            <wp:positionH relativeFrom="margin">
              <wp:posOffset>38100</wp:posOffset>
            </wp:positionH>
            <wp:positionV relativeFrom="paragraph">
              <wp:posOffset>14605</wp:posOffset>
            </wp:positionV>
            <wp:extent cx="5904859" cy="3166110"/>
            <wp:effectExtent l="0" t="0" r="1270" b="0"/>
            <wp:wrapNone/>
            <wp:docPr id="21216910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91045" name="Рисунок 21216910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859" cy="3166110"/>
                    </a:xfrm>
                    <a:prstGeom prst="rect">
                      <a:avLst/>
                    </a:prstGeom>
                  </pic:spPr>
                </pic:pic>
              </a:graphicData>
            </a:graphic>
            <wp14:sizeRelH relativeFrom="margin">
              <wp14:pctWidth>0</wp14:pctWidth>
            </wp14:sizeRelH>
            <wp14:sizeRelV relativeFrom="margin">
              <wp14:pctHeight>0</wp14:pctHeight>
            </wp14:sizeRelV>
          </wp:anchor>
        </w:drawing>
      </w:r>
    </w:p>
    <w:p w14:paraId="539A0D4D" w14:textId="6B659F61" w:rsidR="000A1223" w:rsidRPr="00224A57" w:rsidRDefault="000A1223" w:rsidP="000F44BE">
      <w:pPr>
        <w:jc w:val="center"/>
        <w:rPr>
          <w:rFonts w:ascii="Times New Roman" w:hAnsi="Times New Roman" w:cs="Times New Roman"/>
          <w:sz w:val="28"/>
          <w:szCs w:val="28"/>
          <w:lang w:val="kk-KZ"/>
        </w:rPr>
      </w:pPr>
    </w:p>
    <w:p w14:paraId="6BF76E9B" w14:textId="2EC5FBA8" w:rsidR="003D0EF0" w:rsidRPr="00224A57" w:rsidRDefault="003D0EF0" w:rsidP="000F44BE">
      <w:pPr>
        <w:jc w:val="center"/>
        <w:rPr>
          <w:rFonts w:ascii="Times New Roman" w:hAnsi="Times New Roman" w:cs="Times New Roman"/>
          <w:sz w:val="28"/>
          <w:szCs w:val="28"/>
          <w:lang w:val="kk-KZ"/>
        </w:rPr>
      </w:pPr>
    </w:p>
    <w:p w14:paraId="55A8459C" w14:textId="31D577C4" w:rsidR="00C429F6" w:rsidRPr="00224A57" w:rsidRDefault="00C429F6" w:rsidP="000F44BE">
      <w:pPr>
        <w:jc w:val="center"/>
        <w:rPr>
          <w:rFonts w:ascii="Times New Roman" w:hAnsi="Times New Roman" w:cs="Times New Roman"/>
          <w:sz w:val="28"/>
          <w:szCs w:val="28"/>
          <w:lang w:val="kk-KZ"/>
        </w:rPr>
      </w:pPr>
    </w:p>
    <w:p w14:paraId="4E341AED" w14:textId="21B5DD38" w:rsidR="00C429F6" w:rsidRPr="00224A57" w:rsidRDefault="00C429F6" w:rsidP="000F44BE">
      <w:pPr>
        <w:jc w:val="center"/>
        <w:rPr>
          <w:rFonts w:ascii="Times New Roman" w:hAnsi="Times New Roman" w:cs="Times New Roman"/>
          <w:sz w:val="28"/>
          <w:szCs w:val="28"/>
          <w:lang w:val="kk-KZ"/>
        </w:rPr>
      </w:pPr>
    </w:p>
    <w:p w14:paraId="6EBC0F92" w14:textId="0FAE5458" w:rsidR="00C429F6" w:rsidRPr="00224A57" w:rsidRDefault="00C429F6" w:rsidP="000F44BE">
      <w:pPr>
        <w:jc w:val="center"/>
        <w:rPr>
          <w:rFonts w:ascii="Times New Roman" w:hAnsi="Times New Roman" w:cs="Times New Roman"/>
          <w:sz w:val="28"/>
          <w:szCs w:val="28"/>
          <w:lang w:val="kk-KZ"/>
        </w:rPr>
      </w:pPr>
    </w:p>
    <w:p w14:paraId="1CA38E8E" w14:textId="6FF94423" w:rsidR="00C429F6" w:rsidRPr="00224A57" w:rsidRDefault="00C429F6" w:rsidP="000F44BE">
      <w:pPr>
        <w:jc w:val="center"/>
        <w:rPr>
          <w:rFonts w:ascii="Times New Roman" w:hAnsi="Times New Roman" w:cs="Times New Roman"/>
          <w:sz w:val="28"/>
          <w:szCs w:val="28"/>
          <w:lang w:val="kk-KZ"/>
        </w:rPr>
      </w:pPr>
    </w:p>
    <w:p w14:paraId="2F688A4E" w14:textId="5C06A115" w:rsidR="00C429F6" w:rsidRPr="00224A57" w:rsidRDefault="00C429F6" w:rsidP="000F44BE">
      <w:pPr>
        <w:jc w:val="center"/>
        <w:rPr>
          <w:rFonts w:ascii="Times New Roman" w:hAnsi="Times New Roman" w:cs="Times New Roman"/>
          <w:sz w:val="28"/>
          <w:szCs w:val="28"/>
          <w:lang w:val="kk-KZ"/>
        </w:rPr>
      </w:pPr>
    </w:p>
    <w:p w14:paraId="736A77C9" w14:textId="77777777" w:rsidR="00C429F6" w:rsidRPr="00224A57" w:rsidRDefault="00C429F6" w:rsidP="000F44BE">
      <w:pPr>
        <w:jc w:val="center"/>
        <w:rPr>
          <w:rFonts w:ascii="Times New Roman" w:hAnsi="Times New Roman" w:cs="Times New Roman"/>
          <w:sz w:val="28"/>
          <w:szCs w:val="28"/>
          <w:lang w:val="kk-KZ"/>
        </w:rPr>
      </w:pPr>
    </w:p>
    <w:p w14:paraId="58DD004E" w14:textId="77777777" w:rsidR="003D0EF0" w:rsidRPr="00224A57" w:rsidRDefault="003D0EF0" w:rsidP="000F44BE">
      <w:pPr>
        <w:jc w:val="center"/>
        <w:rPr>
          <w:rFonts w:ascii="Times New Roman" w:hAnsi="Times New Roman" w:cs="Times New Roman"/>
          <w:sz w:val="28"/>
          <w:szCs w:val="28"/>
          <w:lang w:val="kk-KZ"/>
        </w:rPr>
      </w:pPr>
    </w:p>
    <w:p w14:paraId="0754C2A2" w14:textId="6DBFE046" w:rsidR="003D0EF0" w:rsidRPr="00224A57" w:rsidRDefault="003D0EF0" w:rsidP="000F44BE">
      <w:pPr>
        <w:jc w:val="center"/>
        <w:rPr>
          <w:rFonts w:ascii="Times New Roman" w:hAnsi="Times New Roman" w:cs="Times New Roman"/>
          <w:sz w:val="28"/>
          <w:szCs w:val="28"/>
          <w:lang w:val="kk-KZ"/>
        </w:rPr>
      </w:pPr>
    </w:p>
    <w:p w14:paraId="08985E9D" w14:textId="10FD54A7" w:rsidR="003D0EF0" w:rsidRPr="00224A57" w:rsidRDefault="003D0EF0" w:rsidP="000F44BE">
      <w:pPr>
        <w:jc w:val="center"/>
        <w:rPr>
          <w:rFonts w:ascii="Times New Roman" w:hAnsi="Times New Roman" w:cs="Times New Roman"/>
          <w:sz w:val="28"/>
          <w:szCs w:val="28"/>
          <w:lang w:val="kk-KZ"/>
        </w:rPr>
      </w:pPr>
    </w:p>
    <w:p w14:paraId="35410688" w14:textId="77777777" w:rsidR="003D0EF0" w:rsidRPr="00224A57" w:rsidRDefault="003D0EF0" w:rsidP="000F44BE">
      <w:pPr>
        <w:jc w:val="center"/>
        <w:rPr>
          <w:rFonts w:ascii="Times New Roman" w:hAnsi="Times New Roman" w:cs="Times New Roman"/>
          <w:sz w:val="28"/>
          <w:szCs w:val="28"/>
          <w:lang w:val="kk-KZ"/>
        </w:rPr>
      </w:pPr>
    </w:p>
    <w:p w14:paraId="305DC7F3" w14:textId="08EDD2EC" w:rsidR="003D0EF0" w:rsidRPr="00224A57" w:rsidRDefault="003D0EF0" w:rsidP="000F44BE">
      <w:pPr>
        <w:jc w:val="center"/>
        <w:rPr>
          <w:rFonts w:ascii="Times New Roman" w:hAnsi="Times New Roman" w:cs="Times New Roman"/>
          <w:sz w:val="28"/>
          <w:szCs w:val="28"/>
          <w:lang w:val="kk-KZ"/>
        </w:rPr>
      </w:pPr>
    </w:p>
    <w:p w14:paraId="0888DBB2" w14:textId="77777777" w:rsidR="000B42BC" w:rsidRDefault="000B42BC" w:rsidP="003D0EF0">
      <w:pPr>
        <w:jc w:val="center"/>
        <w:rPr>
          <w:rFonts w:ascii="Times New Roman" w:hAnsi="Times New Roman" w:cs="Times New Roman"/>
          <w:sz w:val="28"/>
          <w:szCs w:val="28"/>
          <w:lang w:val="kk-KZ"/>
        </w:rPr>
      </w:pPr>
    </w:p>
    <w:p w14:paraId="707B8400" w14:textId="77777777" w:rsidR="000B42BC" w:rsidRDefault="000B42BC" w:rsidP="003D0EF0">
      <w:pPr>
        <w:jc w:val="center"/>
        <w:rPr>
          <w:rFonts w:ascii="Times New Roman" w:hAnsi="Times New Roman" w:cs="Times New Roman"/>
          <w:sz w:val="28"/>
          <w:szCs w:val="28"/>
          <w:lang w:val="kk-KZ"/>
        </w:rPr>
      </w:pPr>
    </w:p>
    <w:p w14:paraId="17544BCF" w14:textId="0560DFEF" w:rsidR="003D0EF0" w:rsidRPr="00224A57" w:rsidRDefault="003D0EF0" w:rsidP="00B24656">
      <w:pPr>
        <w:ind w:firstLine="0"/>
        <w:jc w:val="center"/>
        <w:rPr>
          <w:rFonts w:ascii="Times New Roman" w:hAnsi="Times New Roman" w:cs="Times New Roman"/>
          <w:sz w:val="28"/>
          <w:szCs w:val="28"/>
        </w:rPr>
      </w:pPr>
      <w:r w:rsidRPr="00224A57">
        <w:rPr>
          <w:rFonts w:ascii="Times New Roman" w:hAnsi="Times New Roman" w:cs="Times New Roman"/>
          <w:sz w:val="28"/>
          <w:szCs w:val="28"/>
          <w:lang w:val="kk-KZ"/>
        </w:rPr>
        <w:t xml:space="preserve">Рисунок 3 </w:t>
      </w:r>
      <w:r w:rsidR="00116E83"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Динамика заболеваемости </w:t>
      </w:r>
      <w:r w:rsidRPr="00224A57">
        <w:rPr>
          <w:rFonts w:ascii="Times New Roman" w:hAnsi="Times New Roman" w:cs="Times New Roman"/>
          <w:sz w:val="28"/>
          <w:szCs w:val="28"/>
          <w:lang w:val="kk-KZ"/>
        </w:rPr>
        <w:t xml:space="preserve">болезнями системы кровообращения </w:t>
      </w:r>
      <w:r w:rsidRPr="00224A57">
        <w:rPr>
          <w:rFonts w:ascii="Times New Roman" w:hAnsi="Times New Roman" w:cs="Times New Roman"/>
          <w:sz w:val="28"/>
          <w:szCs w:val="28"/>
        </w:rPr>
        <w:t xml:space="preserve">всего населения </w:t>
      </w:r>
      <w:r w:rsidR="00116E83" w:rsidRPr="00224A57">
        <w:rPr>
          <w:rFonts w:ascii="Times New Roman" w:hAnsi="Times New Roman" w:cs="Times New Roman"/>
          <w:sz w:val="28"/>
          <w:szCs w:val="28"/>
        </w:rPr>
        <w:t>РК, включая женское (на 100 тысяч)</w:t>
      </w:r>
    </w:p>
    <w:p w14:paraId="2C9491AA" w14:textId="77777777" w:rsidR="00116E83" w:rsidRPr="00224A57" w:rsidRDefault="00116E83" w:rsidP="003D0EF0">
      <w:pPr>
        <w:jc w:val="center"/>
        <w:rPr>
          <w:rFonts w:ascii="Times New Roman" w:hAnsi="Times New Roman" w:cs="Times New Roman"/>
          <w:sz w:val="28"/>
          <w:szCs w:val="28"/>
          <w:lang w:val="kk-KZ"/>
        </w:rPr>
      </w:pPr>
    </w:p>
    <w:p w14:paraId="3A055998" w14:textId="77777777" w:rsidR="005A183D" w:rsidRPr="00224A57" w:rsidRDefault="005A183D" w:rsidP="0096422E">
      <w:pPr>
        <w:rPr>
          <w:rFonts w:ascii="Times New Roman" w:hAnsi="Times New Roman" w:cs="Times New Roman"/>
          <w:sz w:val="28"/>
          <w:szCs w:val="28"/>
        </w:rPr>
      </w:pPr>
    </w:p>
    <w:p w14:paraId="506E9AD6" w14:textId="3CC725B9" w:rsidR="0096422E" w:rsidRPr="00224A57" w:rsidRDefault="0096422E" w:rsidP="0096422E">
      <w:pPr>
        <w:rPr>
          <w:rFonts w:ascii="Times New Roman" w:hAnsi="Times New Roman" w:cs="Times New Roman"/>
          <w:sz w:val="28"/>
          <w:szCs w:val="28"/>
        </w:rPr>
      </w:pPr>
      <w:r w:rsidRPr="00224A57">
        <w:rPr>
          <w:rFonts w:ascii="Times New Roman" w:hAnsi="Times New Roman" w:cs="Times New Roman"/>
          <w:sz w:val="28"/>
          <w:szCs w:val="28"/>
        </w:rPr>
        <w:t xml:space="preserve">Как видно, показатели </w:t>
      </w:r>
      <w:r w:rsidR="003C0B36" w:rsidRPr="00224A57">
        <w:rPr>
          <w:rFonts w:ascii="Times New Roman" w:hAnsi="Times New Roman" w:cs="Times New Roman"/>
          <w:sz w:val="28"/>
          <w:szCs w:val="28"/>
        </w:rPr>
        <w:t>заболеваемости женщин</w:t>
      </w:r>
      <w:r w:rsidRPr="00224A57">
        <w:rPr>
          <w:rFonts w:ascii="Times New Roman" w:hAnsi="Times New Roman" w:cs="Times New Roman"/>
          <w:sz w:val="28"/>
          <w:szCs w:val="28"/>
        </w:rPr>
        <w:t xml:space="preserve"> на протяжении всего анализируемого периода остаются стабильно выше среднереспубликанского уровня.</w:t>
      </w:r>
    </w:p>
    <w:p w14:paraId="3E36EF31" w14:textId="30C16282" w:rsidR="0096422E" w:rsidRPr="00224A57" w:rsidRDefault="0096422E" w:rsidP="0096422E">
      <w:pPr>
        <w:rPr>
          <w:rFonts w:ascii="Times New Roman" w:hAnsi="Times New Roman" w:cs="Times New Roman"/>
          <w:sz w:val="28"/>
          <w:szCs w:val="28"/>
        </w:rPr>
      </w:pPr>
      <w:r w:rsidRPr="00224A57">
        <w:rPr>
          <w:rFonts w:ascii="Times New Roman" w:hAnsi="Times New Roman" w:cs="Times New Roman"/>
          <w:sz w:val="28"/>
          <w:szCs w:val="28"/>
        </w:rPr>
        <w:lastRenderedPageBreak/>
        <w:t xml:space="preserve">Наибольший рост заболеваемости отмечался в 2020 году </w:t>
      </w:r>
      <w:r w:rsidR="00116E83" w:rsidRPr="00224A57">
        <w:rPr>
          <w:rFonts w:ascii="Times New Roman" w:hAnsi="Times New Roman" w:cs="Times New Roman"/>
          <w:sz w:val="28"/>
          <w:szCs w:val="28"/>
        </w:rPr>
        <w:t>–</w:t>
      </w:r>
      <w:r w:rsidRPr="00224A57">
        <w:rPr>
          <w:rFonts w:ascii="Times New Roman" w:hAnsi="Times New Roman" w:cs="Times New Roman"/>
          <w:sz w:val="28"/>
          <w:szCs w:val="28"/>
        </w:rPr>
        <w:t xml:space="preserve"> на фоне начала пандемии COVID-19. Это может быть связано как с непосредственным воздействием коронавирусной инфекции на сердечно-сосудистую систему, так и с ограничением доступа к плановой медицинской помощи.</w:t>
      </w:r>
    </w:p>
    <w:p w14:paraId="5C82F068" w14:textId="673ED4AE" w:rsidR="0096422E" w:rsidRPr="00224A57" w:rsidRDefault="0096422E" w:rsidP="0096422E">
      <w:pPr>
        <w:rPr>
          <w:rFonts w:ascii="Times New Roman" w:hAnsi="Times New Roman" w:cs="Times New Roman"/>
          <w:sz w:val="28"/>
          <w:szCs w:val="28"/>
        </w:rPr>
      </w:pPr>
      <w:r w:rsidRPr="00224A57">
        <w:rPr>
          <w:rFonts w:ascii="Times New Roman" w:hAnsi="Times New Roman" w:cs="Times New Roman"/>
          <w:sz w:val="28"/>
          <w:szCs w:val="28"/>
        </w:rPr>
        <w:t>Несмотря на снижение показателей в 2021</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2022 гг., в 2023 году вновь зафиксирован рост, особенно среди женского населения, достигший 3 257,6 на 100 тыс. населения. Указанная тенденция подчёркивает необходимость приоритизации мер по профилактике и контролю </w:t>
      </w:r>
      <w:r w:rsidR="000E08DE">
        <w:rPr>
          <w:rFonts w:ascii="Times New Roman" w:hAnsi="Times New Roman" w:cs="Times New Roman"/>
          <w:sz w:val="28"/>
          <w:szCs w:val="28"/>
        </w:rPr>
        <w:t>ССЗ</w:t>
      </w:r>
      <w:r w:rsidRPr="00224A57">
        <w:rPr>
          <w:rFonts w:ascii="Times New Roman" w:hAnsi="Times New Roman" w:cs="Times New Roman"/>
          <w:sz w:val="28"/>
          <w:szCs w:val="28"/>
        </w:rPr>
        <w:t>, особенно среди женщин трудоспособного возраста.</w:t>
      </w:r>
    </w:p>
    <w:p w14:paraId="7AE5025B" w14:textId="7D33D118" w:rsidR="00FB28E0" w:rsidRPr="00224A57" w:rsidRDefault="0096422E" w:rsidP="003D0EF0">
      <w:pPr>
        <w:rPr>
          <w:rFonts w:ascii="Times New Roman" w:hAnsi="Times New Roman" w:cs="Times New Roman"/>
          <w:sz w:val="28"/>
          <w:szCs w:val="28"/>
        </w:rPr>
      </w:pPr>
      <w:r w:rsidRPr="00224A57">
        <w:rPr>
          <w:rFonts w:ascii="Times New Roman" w:hAnsi="Times New Roman" w:cs="Times New Roman"/>
          <w:sz w:val="28"/>
          <w:szCs w:val="28"/>
        </w:rPr>
        <w:t>Для более глубокого понимания выявленных изменений был проведён количественный анализ с расчётом ключевых статистических показателей за семилетний период</w:t>
      </w:r>
      <w:r w:rsidR="005A183D" w:rsidRPr="00224A57">
        <w:rPr>
          <w:rFonts w:ascii="Times New Roman" w:hAnsi="Times New Roman" w:cs="Times New Roman"/>
          <w:sz w:val="28"/>
          <w:szCs w:val="28"/>
        </w:rPr>
        <w:t xml:space="preserve"> (</w:t>
      </w:r>
      <w:r w:rsidR="000359E1" w:rsidRPr="00224A57">
        <w:rPr>
          <w:rFonts w:ascii="Times New Roman" w:hAnsi="Times New Roman" w:cs="Times New Roman"/>
          <w:sz w:val="28"/>
          <w:szCs w:val="28"/>
        </w:rPr>
        <w:t>т</w:t>
      </w:r>
      <w:r w:rsidRPr="00224A57">
        <w:rPr>
          <w:rFonts w:ascii="Times New Roman" w:hAnsi="Times New Roman" w:cs="Times New Roman"/>
          <w:sz w:val="28"/>
          <w:szCs w:val="28"/>
        </w:rPr>
        <w:t>аблиц</w:t>
      </w:r>
      <w:r w:rsidR="005A183D" w:rsidRPr="00224A57">
        <w:rPr>
          <w:rFonts w:ascii="Times New Roman" w:hAnsi="Times New Roman" w:cs="Times New Roman"/>
          <w:sz w:val="28"/>
          <w:szCs w:val="28"/>
        </w:rPr>
        <w:t>а</w:t>
      </w:r>
      <w:r w:rsidRPr="00224A57">
        <w:rPr>
          <w:rFonts w:ascii="Times New Roman" w:hAnsi="Times New Roman" w:cs="Times New Roman"/>
          <w:sz w:val="28"/>
          <w:szCs w:val="28"/>
        </w:rPr>
        <w:t xml:space="preserve"> 5</w:t>
      </w:r>
      <w:r w:rsidR="005A183D" w:rsidRPr="00224A57">
        <w:rPr>
          <w:rFonts w:ascii="Times New Roman" w:hAnsi="Times New Roman" w:cs="Times New Roman"/>
          <w:sz w:val="28"/>
          <w:szCs w:val="28"/>
        </w:rPr>
        <w:t>)</w:t>
      </w:r>
      <w:r w:rsidRPr="00224A57">
        <w:rPr>
          <w:rFonts w:ascii="Times New Roman" w:hAnsi="Times New Roman" w:cs="Times New Roman"/>
          <w:sz w:val="28"/>
          <w:szCs w:val="28"/>
        </w:rPr>
        <w:t>.</w:t>
      </w:r>
    </w:p>
    <w:p w14:paraId="7805ED79" w14:textId="77777777" w:rsidR="0096422E" w:rsidRPr="00224A57" w:rsidRDefault="0096422E" w:rsidP="003D0EF0">
      <w:pPr>
        <w:rPr>
          <w:rFonts w:ascii="Times New Roman" w:hAnsi="Times New Roman" w:cs="Times New Roman"/>
          <w:sz w:val="28"/>
          <w:szCs w:val="28"/>
        </w:rPr>
      </w:pPr>
    </w:p>
    <w:p w14:paraId="0DBCEEC1" w14:textId="619D6A56" w:rsidR="003D0EF0" w:rsidRDefault="003D0EF0" w:rsidP="00634514">
      <w:pPr>
        <w:ind w:firstLine="0"/>
        <w:rPr>
          <w:rFonts w:ascii="Times New Roman" w:hAnsi="Times New Roman" w:cs="Times New Roman"/>
          <w:sz w:val="28"/>
          <w:szCs w:val="28"/>
        </w:rPr>
      </w:pPr>
      <w:r w:rsidRPr="00224A57">
        <w:rPr>
          <w:rFonts w:ascii="Times New Roman" w:hAnsi="Times New Roman" w:cs="Times New Roman"/>
          <w:sz w:val="28"/>
          <w:szCs w:val="28"/>
          <w:lang w:val="kk-KZ"/>
        </w:rPr>
        <w:t xml:space="preserve">Таблица </w:t>
      </w:r>
      <w:r w:rsidR="00FB28E0" w:rsidRPr="00224A57">
        <w:rPr>
          <w:rFonts w:ascii="Times New Roman" w:hAnsi="Times New Roman" w:cs="Times New Roman"/>
          <w:sz w:val="28"/>
          <w:szCs w:val="28"/>
          <w:lang w:val="kk-KZ"/>
        </w:rPr>
        <w:t>5</w:t>
      </w:r>
      <w:r w:rsidRPr="00224A57">
        <w:rPr>
          <w:rFonts w:ascii="Times New Roman" w:hAnsi="Times New Roman" w:cs="Times New Roman"/>
          <w:sz w:val="28"/>
          <w:szCs w:val="28"/>
          <w:lang w:val="kk-KZ"/>
        </w:rPr>
        <w:t xml:space="preserve"> </w:t>
      </w:r>
      <w:r w:rsidR="000B42BC">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Количественный анализ заболеваемости </w:t>
      </w:r>
      <w:r w:rsidRPr="00224A57">
        <w:rPr>
          <w:rFonts w:ascii="Times New Roman" w:hAnsi="Times New Roman" w:cs="Times New Roman"/>
          <w:sz w:val="28"/>
          <w:szCs w:val="28"/>
          <w:lang w:val="kk-KZ"/>
        </w:rPr>
        <w:t>болезнями системы кровообращения</w:t>
      </w:r>
      <w:r w:rsidRPr="00224A57">
        <w:rPr>
          <w:rFonts w:ascii="Times New Roman" w:hAnsi="Times New Roman" w:cs="Times New Roman"/>
          <w:sz w:val="28"/>
          <w:szCs w:val="28"/>
        </w:rPr>
        <w:t xml:space="preserve"> в </w:t>
      </w:r>
      <w:r w:rsidR="0096422E" w:rsidRPr="00224A57">
        <w:rPr>
          <w:rFonts w:ascii="Times New Roman" w:hAnsi="Times New Roman" w:cs="Times New Roman"/>
          <w:sz w:val="28"/>
          <w:szCs w:val="28"/>
          <w:lang w:val="kk-KZ"/>
        </w:rPr>
        <w:t>Казахстане</w:t>
      </w:r>
      <w:r w:rsidR="005A183D" w:rsidRPr="00224A57">
        <w:rPr>
          <w:rFonts w:ascii="Times New Roman" w:hAnsi="Times New Roman" w:cs="Times New Roman"/>
          <w:sz w:val="28"/>
          <w:szCs w:val="28"/>
          <w:lang w:val="kk-KZ"/>
        </w:rPr>
        <w:t xml:space="preserve"> в</w:t>
      </w:r>
      <w:r w:rsidRPr="00224A57">
        <w:rPr>
          <w:rFonts w:ascii="Times New Roman" w:hAnsi="Times New Roman" w:cs="Times New Roman"/>
          <w:sz w:val="28"/>
          <w:szCs w:val="28"/>
        </w:rPr>
        <w:t xml:space="preserve">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0A63C3DB" w14:textId="77777777" w:rsidR="00634514" w:rsidRPr="00224A57" w:rsidRDefault="00634514" w:rsidP="00634514">
      <w:pPr>
        <w:ind w:firstLine="0"/>
        <w:rPr>
          <w:rFonts w:ascii="Times New Roman" w:hAnsi="Times New Roman" w:cs="Times New Roman"/>
          <w:sz w:val="28"/>
          <w:szCs w:val="28"/>
          <w:lang w:val="kk-KZ"/>
        </w:rPr>
      </w:pPr>
    </w:p>
    <w:tbl>
      <w:tblPr>
        <w:tblStyle w:val="af3"/>
        <w:tblW w:w="0" w:type="auto"/>
        <w:tblInd w:w="108" w:type="dxa"/>
        <w:tblLook w:val="04A0" w:firstRow="1" w:lastRow="0" w:firstColumn="1" w:lastColumn="0" w:noHBand="0" w:noVBand="1"/>
      </w:tblPr>
      <w:tblGrid>
        <w:gridCol w:w="957"/>
        <w:gridCol w:w="3822"/>
        <w:gridCol w:w="2255"/>
        <w:gridCol w:w="2605"/>
      </w:tblGrid>
      <w:tr w:rsidR="003D0EF0" w:rsidRPr="00224A57" w14:paraId="6B7C6FDA" w14:textId="77777777" w:rsidTr="00B24656">
        <w:tc>
          <w:tcPr>
            <w:tcW w:w="957" w:type="dxa"/>
          </w:tcPr>
          <w:p w14:paraId="670E3956" w14:textId="0F8B049C" w:rsidR="003D0EF0" w:rsidRPr="00B24656" w:rsidRDefault="005A183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w:t>
            </w:r>
          </w:p>
        </w:tc>
        <w:tc>
          <w:tcPr>
            <w:tcW w:w="3822" w:type="dxa"/>
            <w:vAlign w:val="center"/>
          </w:tcPr>
          <w:p w14:paraId="27BA78AD"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Показатель</w:t>
            </w:r>
          </w:p>
        </w:tc>
        <w:tc>
          <w:tcPr>
            <w:tcW w:w="2255" w:type="dxa"/>
          </w:tcPr>
          <w:p w14:paraId="37B455EC"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Женское население</w:t>
            </w:r>
          </w:p>
        </w:tc>
        <w:tc>
          <w:tcPr>
            <w:tcW w:w="2605" w:type="dxa"/>
            <w:vAlign w:val="center"/>
          </w:tcPr>
          <w:p w14:paraId="1C5106BE"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Все население</w:t>
            </w:r>
          </w:p>
        </w:tc>
      </w:tr>
      <w:tr w:rsidR="003D0EF0" w:rsidRPr="00224A57" w14:paraId="52168A0B" w14:textId="77777777" w:rsidTr="00B24656">
        <w:tc>
          <w:tcPr>
            <w:tcW w:w="957" w:type="dxa"/>
          </w:tcPr>
          <w:p w14:paraId="1FDBED51"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1</w:t>
            </w:r>
          </w:p>
        </w:tc>
        <w:tc>
          <w:tcPr>
            <w:tcW w:w="3822" w:type="dxa"/>
          </w:tcPr>
          <w:p w14:paraId="532BFE49" w14:textId="77DABCC2" w:rsidR="003D0EF0" w:rsidRPr="00B24656" w:rsidRDefault="003D0EF0" w:rsidP="005A183D">
            <w:pPr>
              <w:ind w:firstLine="0"/>
              <w:jc w:val="left"/>
              <w:rPr>
                <w:rFonts w:ascii="Times New Roman" w:hAnsi="Times New Roman" w:cs="Times New Roman"/>
                <w:sz w:val="24"/>
                <w:szCs w:val="24"/>
                <w:lang w:val="kk-KZ"/>
              </w:rPr>
            </w:pPr>
            <w:r w:rsidRPr="00B24656">
              <w:rPr>
                <w:rFonts w:ascii="Times New Roman" w:hAnsi="Times New Roman" w:cs="Times New Roman"/>
                <w:sz w:val="24"/>
                <w:szCs w:val="24"/>
              </w:rPr>
              <w:t>Средний уровень (на 100</w:t>
            </w:r>
            <w:r w:rsidR="00F23AAF" w:rsidRPr="00B24656">
              <w:rPr>
                <w:rFonts w:ascii="Times New Roman" w:hAnsi="Times New Roman" w:cs="Times New Roman"/>
                <w:sz w:val="24"/>
                <w:szCs w:val="24"/>
                <w:lang w:val="kk-KZ"/>
              </w:rPr>
              <w:t xml:space="preserve"> тыс</w:t>
            </w:r>
            <w:r w:rsidR="005A183D" w:rsidRPr="00B24656">
              <w:rPr>
                <w:rFonts w:ascii="Times New Roman" w:hAnsi="Times New Roman" w:cs="Times New Roman"/>
                <w:sz w:val="24"/>
                <w:szCs w:val="24"/>
                <w:lang w:val="kk-KZ"/>
              </w:rPr>
              <w:t>,</w:t>
            </w:r>
            <w:r w:rsidR="00F23AAF" w:rsidRPr="00B24656">
              <w:rPr>
                <w:rFonts w:ascii="Times New Roman" w:hAnsi="Times New Roman" w:cs="Times New Roman"/>
                <w:sz w:val="24"/>
                <w:szCs w:val="24"/>
                <w:lang w:val="kk-KZ"/>
              </w:rPr>
              <w:t xml:space="preserve"> населения</w:t>
            </w:r>
            <w:r w:rsidRPr="00B24656">
              <w:rPr>
                <w:rFonts w:ascii="Times New Roman" w:hAnsi="Times New Roman" w:cs="Times New Roman"/>
                <w:sz w:val="24"/>
                <w:szCs w:val="24"/>
              </w:rPr>
              <w:t>)</w:t>
            </w:r>
          </w:p>
        </w:tc>
        <w:tc>
          <w:tcPr>
            <w:tcW w:w="2255" w:type="dxa"/>
          </w:tcPr>
          <w:p w14:paraId="59C729C2" w14:textId="14F55BC1"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3105</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2</w:t>
            </w:r>
          </w:p>
        </w:tc>
        <w:tc>
          <w:tcPr>
            <w:tcW w:w="2605" w:type="dxa"/>
          </w:tcPr>
          <w:p w14:paraId="4899DF41" w14:textId="2719ACB9"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2760</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1</w:t>
            </w:r>
          </w:p>
        </w:tc>
      </w:tr>
      <w:tr w:rsidR="003D0EF0" w:rsidRPr="00224A57" w14:paraId="7512E5E2" w14:textId="77777777" w:rsidTr="00B24656">
        <w:tc>
          <w:tcPr>
            <w:tcW w:w="957" w:type="dxa"/>
          </w:tcPr>
          <w:p w14:paraId="45BAA223"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2</w:t>
            </w:r>
          </w:p>
        </w:tc>
        <w:tc>
          <w:tcPr>
            <w:tcW w:w="3822" w:type="dxa"/>
          </w:tcPr>
          <w:p w14:paraId="23EADFE6" w14:textId="77777777" w:rsidR="003D0EF0" w:rsidRPr="00B24656" w:rsidRDefault="003D0EF0" w:rsidP="005A183D">
            <w:pPr>
              <w:ind w:firstLine="0"/>
              <w:jc w:val="left"/>
              <w:rPr>
                <w:rFonts w:ascii="Times New Roman" w:hAnsi="Times New Roman" w:cs="Times New Roman"/>
                <w:sz w:val="24"/>
                <w:szCs w:val="24"/>
                <w:lang w:val="kk-KZ"/>
              </w:rPr>
            </w:pPr>
            <w:r w:rsidRPr="00B24656">
              <w:rPr>
                <w:rFonts w:ascii="Times New Roman" w:hAnsi="Times New Roman" w:cs="Times New Roman"/>
                <w:sz w:val="24"/>
                <w:szCs w:val="24"/>
              </w:rPr>
              <w:t>Абсолютный прирост</w:t>
            </w:r>
          </w:p>
        </w:tc>
        <w:tc>
          <w:tcPr>
            <w:tcW w:w="2255" w:type="dxa"/>
          </w:tcPr>
          <w:p w14:paraId="049C4377" w14:textId="7923F824"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339</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7</w:t>
            </w:r>
          </w:p>
        </w:tc>
        <w:tc>
          <w:tcPr>
            <w:tcW w:w="2605" w:type="dxa"/>
          </w:tcPr>
          <w:p w14:paraId="79D4D596" w14:textId="5E81ABD5"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185</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6</w:t>
            </w:r>
          </w:p>
        </w:tc>
      </w:tr>
      <w:tr w:rsidR="003D0EF0" w:rsidRPr="00224A57" w14:paraId="0CAB2DAF" w14:textId="77777777" w:rsidTr="00B24656">
        <w:tc>
          <w:tcPr>
            <w:tcW w:w="957" w:type="dxa"/>
          </w:tcPr>
          <w:p w14:paraId="7109FBD2"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3</w:t>
            </w:r>
          </w:p>
        </w:tc>
        <w:tc>
          <w:tcPr>
            <w:tcW w:w="3822" w:type="dxa"/>
          </w:tcPr>
          <w:p w14:paraId="270E96B6" w14:textId="77777777" w:rsidR="003D0EF0" w:rsidRPr="00B24656" w:rsidRDefault="003D0EF0" w:rsidP="005A183D">
            <w:pPr>
              <w:ind w:firstLine="0"/>
              <w:jc w:val="left"/>
              <w:rPr>
                <w:rFonts w:ascii="Times New Roman" w:hAnsi="Times New Roman" w:cs="Times New Roman"/>
                <w:sz w:val="24"/>
                <w:szCs w:val="24"/>
                <w:lang w:val="kk-KZ"/>
              </w:rPr>
            </w:pPr>
            <w:r w:rsidRPr="00B24656">
              <w:rPr>
                <w:rFonts w:ascii="Times New Roman" w:hAnsi="Times New Roman" w:cs="Times New Roman"/>
                <w:sz w:val="24"/>
                <w:szCs w:val="24"/>
              </w:rPr>
              <w:t>Темп прироста (%)</w:t>
            </w:r>
          </w:p>
        </w:tc>
        <w:tc>
          <w:tcPr>
            <w:tcW w:w="2255" w:type="dxa"/>
          </w:tcPr>
          <w:p w14:paraId="75B87B7C" w14:textId="23EA06EA"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11</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64</w:t>
            </w:r>
          </w:p>
        </w:tc>
        <w:tc>
          <w:tcPr>
            <w:tcW w:w="2605" w:type="dxa"/>
          </w:tcPr>
          <w:p w14:paraId="41664D2A" w14:textId="0819F590"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7</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15</w:t>
            </w:r>
          </w:p>
        </w:tc>
      </w:tr>
      <w:tr w:rsidR="003D0EF0" w:rsidRPr="00224A57" w14:paraId="62F58AC3" w14:textId="77777777" w:rsidTr="00B24656">
        <w:tc>
          <w:tcPr>
            <w:tcW w:w="957" w:type="dxa"/>
          </w:tcPr>
          <w:p w14:paraId="1E045BDB"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4</w:t>
            </w:r>
          </w:p>
        </w:tc>
        <w:tc>
          <w:tcPr>
            <w:tcW w:w="3822" w:type="dxa"/>
          </w:tcPr>
          <w:p w14:paraId="2844ACC3" w14:textId="77777777" w:rsidR="003D0EF0" w:rsidRPr="00B24656" w:rsidRDefault="003D0EF0" w:rsidP="005A183D">
            <w:pPr>
              <w:ind w:firstLine="0"/>
              <w:jc w:val="left"/>
              <w:rPr>
                <w:rFonts w:ascii="Times New Roman" w:hAnsi="Times New Roman" w:cs="Times New Roman"/>
                <w:sz w:val="24"/>
                <w:szCs w:val="24"/>
                <w:lang w:val="kk-KZ"/>
              </w:rPr>
            </w:pPr>
            <w:r w:rsidRPr="00B24656">
              <w:rPr>
                <w:rFonts w:ascii="Times New Roman" w:hAnsi="Times New Roman" w:cs="Times New Roman"/>
                <w:sz w:val="24"/>
                <w:szCs w:val="24"/>
              </w:rPr>
              <w:t>Среднегодовой темп (%)</w:t>
            </w:r>
          </w:p>
        </w:tc>
        <w:tc>
          <w:tcPr>
            <w:tcW w:w="2255" w:type="dxa"/>
          </w:tcPr>
          <w:p w14:paraId="6DA48443" w14:textId="60E3A29A"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1</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85</w:t>
            </w:r>
          </w:p>
        </w:tc>
        <w:tc>
          <w:tcPr>
            <w:tcW w:w="2605" w:type="dxa"/>
          </w:tcPr>
          <w:p w14:paraId="5B72ECDC" w14:textId="4DC56427"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1</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16</w:t>
            </w:r>
          </w:p>
        </w:tc>
      </w:tr>
      <w:tr w:rsidR="003D0EF0" w:rsidRPr="00224A57" w14:paraId="5E142E6C" w14:textId="77777777" w:rsidTr="00B24656">
        <w:tc>
          <w:tcPr>
            <w:tcW w:w="957" w:type="dxa"/>
          </w:tcPr>
          <w:p w14:paraId="00D948B0" w14:textId="77777777" w:rsidR="003D0EF0" w:rsidRPr="00B24656" w:rsidRDefault="003D0EF0"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5</w:t>
            </w:r>
          </w:p>
        </w:tc>
        <w:tc>
          <w:tcPr>
            <w:tcW w:w="3822" w:type="dxa"/>
          </w:tcPr>
          <w:p w14:paraId="2AC6465B" w14:textId="77777777" w:rsidR="003D0EF0" w:rsidRPr="00B24656" w:rsidRDefault="003D0EF0" w:rsidP="005A183D">
            <w:pPr>
              <w:ind w:firstLine="0"/>
              <w:jc w:val="left"/>
              <w:rPr>
                <w:rFonts w:ascii="Times New Roman" w:hAnsi="Times New Roman" w:cs="Times New Roman"/>
                <w:sz w:val="24"/>
                <w:szCs w:val="24"/>
                <w:lang w:val="kk-KZ"/>
              </w:rPr>
            </w:pPr>
            <w:r w:rsidRPr="00B24656">
              <w:rPr>
                <w:rFonts w:ascii="Times New Roman" w:hAnsi="Times New Roman" w:cs="Times New Roman"/>
                <w:sz w:val="24"/>
                <w:szCs w:val="24"/>
              </w:rPr>
              <w:t>Коэффициент вариации (%)</w:t>
            </w:r>
          </w:p>
        </w:tc>
        <w:tc>
          <w:tcPr>
            <w:tcW w:w="2255" w:type="dxa"/>
          </w:tcPr>
          <w:p w14:paraId="1385D04D" w14:textId="20972F6F"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4</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83</w:t>
            </w:r>
          </w:p>
        </w:tc>
        <w:tc>
          <w:tcPr>
            <w:tcW w:w="2605" w:type="dxa"/>
          </w:tcPr>
          <w:p w14:paraId="0F94E4A4" w14:textId="146B1710" w:rsidR="003D0EF0" w:rsidRPr="00B24656" w:rsidRDefault="0010066D" w:rsidP="005A183D">
            <w:pPr>
              <w:ind w:firstLine="0"/>
              <w:jc w:val="center"/>
              <w:rPr>
                <w:rFonts w:ascii="Times New Roman" w:hAnsi="Times New Roman" w:cs="Times New Roman"/>
                <w:sz w:val="24"/>
                <w:szCs w:val="24"/>
                <w:lang w:val="kk-KZ"/>
              </w:rPr>
            </w:pPr>
            <w:r w:rsidRPr="00B24656">
              <w:rPr>
                <w:rFonts w:ascii="Times New Roman" w:hAnsi="Times New Roman" w:cs="Times New Roman"/>
                <w:sz w:val="24"/>
                <w:szCs w:val="24"/>
                <w:lang w:val="kk-KZ"/>
              </w:rPr>
              <w:t>5</w:t>
            </w:r>
            <w:r w:rsidR="005A183D" w:rsidRPr="00B24656">
              <w:rPr>
                <w:rFonts w:ascii="Times New Roman" w:hAnsi="Times New Roman" w:cs="Times New Roman"/>
                <w:sz w:val="24"/>
                <w:szCs w:val="24"/>
                <w:lang w:val="kk-KZ"/>
              </w:rPr>
              <w:t>,</w:t>
            </w:r>
            <w:r w:rsidRPr="00B24656">
              <w:rPr>
                <w:rFonts w:ascii="Times New Roman" w:hAnsi="Times New Roman" w:cs="Times New Roman"/>
                <w:sz w:val="24"/>
                <w:szCs w:val="24"/>
                <w:lang w:val="kk-KZ"/>
              </w:rPr>
              <w:t>14</w:t>
            </w:r>
          </w:p>
        </w:tc>
      </w:tr>
    </w:tbl>
    <w:p w14:paraId="47E985B2" w14:textId="77777777" w:rsidR="005A183D" w:rsidRPr="00224A57" w:rsidRDefault="005A183D" w:rsidP="00D41E0A">
      <w:pPr>
        <w:ind w:firstLine="720"/>
        <w:rPr>
          <w:rFonts w:ascii="Times New Roman" w:hAnsi="Times New Roman" w:cs="Times New Roman"/>
          <w:sz w:val="28"/>
          <w:szCs w:val="28"/>
        </w:rPr>
      </w:pPr>
    </w:p>
    <w:p w14:paraId="7D531187" w14:textId="3A76B617" w:rsidR="0096422E" w:rsidRPr="00224A57" w:rsidRDefault="0096422E" w:rsidP="00D41E0A">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В таблице представлены ключевые статистические показатели, характеризующие динамику заболеваемости </w:t>
      </w:r>
      <w:r w:rsidR="0021259B">
        <w:rPr>
          <w:rFonts w:ascii="Times New Roman" w:hAnsi="Times New Roman" w:cs="Times New Roman"/>
          <w:sz w:val="28"/>
          <w:szCs w:val="28"/>
        </w:rPr>
        <w:t xml:space="preserve">БСК </w:t>
      </w:r>
      <w:r w:rsidRPr="00224A57">
        <w:rPr>
          <w:rFonts w:ascii="Times New Roman" w:hAnsi="Times New Roman" w:cs="Times New Roman"/>
          <w:sz w:val="28"/>
          <w:szCs w:val="28"/>
        </w:rPr>
        <w:t>женского населения и населения в целом за период 2017</w:t>
      </w:r>
      <w:r w:rsidR="000B42BC">
        <w:rPr>
          <w:rFonts w:ascii="Times New Roman" w:hAnsi="Times New Roman" w:cs="Times New Roman"/>
          <w:sz w:val="28"/>
          <w:szCs w:val="28"/>
          <w:lang w:val="kk-KZ"/>
        </w:rPr>
        <w:t>-</w:t>
      </w:r>
      <w:r w:rsidRPr="00224A57">
        <w:rPr>
          <w:rFonts w:ascii="Times New Roman" w:hAnsi="Times New Roman" w:cs="Times New Roman"/>
          <w:sz w:val="28"/>
          <w:szCs w:val="28"/>
        </w:rPr>
        <w:t>2023 гг. Расчёт охватывает средний уровень заболеваемости, абсолютный прирост, темп прироста, среднегодовой темп изменения и коэффициент вариации, отражающий стабильность показателей во времени.</w:t>
      </w:r>
    </w:p>
    <w:p w14:paraId="3F4947DF" w14:textId="77777777" w:rsidR="0021259B" w:rsidRDefault="0096422E" w:rsidP="0054208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Заболеваемость БСК продолжает оставаться одной из ведущих причин заболеваемости и смертности в мире. По данным ВОЗ, ежегодно от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умирает около 17,9 миллионов человек, что составляет порядка 32% от всех случаев смерти во всём мире [95].</w:t>
      </w:r>
      <w:r w:rsidR="0021259B" w:rsidRPr="00224A57">
        <w:rPr>
          <w:rFonts w:ascii="Times New Roman" w:hAnsi="Times New Roman" w:cs="Times New Roman"/>
          <w:sz w:val="28"/>
          <w:szCs w:val="28"/>
        </w:rPr>
        <w:t xml:space="preserve"> </w:t>
      </w:r>
    </w:p>
    <w:p w14:paraId="3DC6D95B" w14:textId="305C5787" w:rsidR="000359E1" w:rsidRPr="00224A57" w:rsidRDefault="0096422E" w:rsidP="0054208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рамках настоящего анализа установлено, что в Республике Казахстан уровень заболеваемости БСК среди женского населения стабильно превышает показатели по общей популяции. Так, в 2023 году этот показатель составил 3 257,6 на 100 тыс. женщин, в то время как в среднем по населению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2 781,3 на 100 тыс. населения.</w:t>
      </w:r>
    </w:p>
    <w:p w14:paraId="423BE56E" w14:textId="6B485565" w:rsidR="000359E1" w:rsidRPr="00224A57" w:rsidRDefault="0096422E" w:rsidP="00542089">
      <w:pPr>
        <w:ind w:firstLine="720"/>
        <w:rPr>
          <w:rFonts w:ascii="Times New Roman" w:hAnsi="Times New Roman" w:cs="Times New Roman"/>
          <w:sz w:val="28"/>
          <w:szCs w:val="28"/>
        </w:rPr>
      </w:pP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rPr>
        <w:t xml:space="preserve">Особенно выраженный рост зафиксирован в 2020 году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в период начала пандемии COVID-19, что согласуется с результатами международных исследований, указывающих на способность SARS-CoV-2 вызывать эндотелиальную дисфункцию и обострение существующих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[96].</w:t>
      </w:r>
      <w:r w:rsidR="000359E1" w:rsidRPr="00224A57">
        <w:rPr>
          <w:rFonts w:ascii="Times New Roman" w:hAnsi="Times New Roman" w:cs="Times New Roman"/>
          <w:sz w:val="28"/>
          <w:szCs w:val="28"/>
        </w:rPr>
        <w:t xml:space="preserve"> </w:t>
      </w:r>
    </w:p>
    <w:p w14:paraId="7566FA43" w14:textId="7E77EBD3" w:rsidR="00846B98" w:rsidRPr="00224A57" w:rsidRDefault="0096422E" w:rsidP="0054208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Похожие тенденции наблюдаются и за рубежом. В частности, по данным отчёта Европейского кардиологического общества (European Society of </w:t>
      </w:r>
      <w:r w:rsidRPr="00224A57">
        <w:rPr>
          <w:rFonts w:ascii="Times New Roman" w:hAnsi="Times New Roman" w:cs="Times New Roman"/>
          <w:sz w:val="28"/>
          <w:szCs w:val="28"/>
        </w:rPr>
        <w:lastRenderedPageBreak/>
        <w:t xml:space="preserve">Cardiology, 2022), в постпандемийный период отмечено увеличение числа госпитализаций по поводу острых </w:t>
      </w:r>
      <w:r w:rsidR="000E08DE">
        <w:rPr>
          <w:rFonts w:ascii="Times New Roman" w:hAnsi="Times New Roman" w:cs="Times New Roman"/>
          <w:sz w:val="28"/>
          <w:szCs w:val="28"/>
        </w:rPr>
        <w:t>ССЗ</w:t>
      </w:r>
      <w:r w:rsidRPr="00224A57">
        <w:rPr>
          <w:rFonts w:ascii="Times New Roman" w:hAnsi="Times New Roman" w:cs="Times New Roman"/>
          <w:sz w:val="28"/>
          <w:szCs w:val="28"/>
        </w:rPr>
        <w:t xml:space="preserve"> на 15</w:t>
      </w:r>
      <w:r w:rsidRPr="00224A57">
        <w:rPr>
          <w:rFonts w:ascii="Times New Roman" w:hAnsi="Times New Roman" w:cs="Times New Roman"/>
          <w:sz w:val="28"/>
          <w:szCs w:val="28"/>
          <w:lang w:val="kk-KZ"/>
        </w:rPr>
        <w:t>-</w:t>
      </w:r>
      <w:r w:rsidRPr="00224A57">
        <w:rPr>
          <w:rFonts w:ascii="Times New Roman" w:hAnsi="Times New Roman" w:cs="Times New Roman"/>
          <w:sz w:val="28"/>
          <w:szCs w:val="28"/>
        </w:rPr>
        <w:t>25%, преимущественно среди женщин [97]. Это связывается как с физиологическими особенностями женского организма, так и с нарушением маршрутизации пациентов в условиях локдаунов.</w:t>
      </w:r>
      <w:r w:rsidR="00846B98" w:rsidRPr="00224A57">
        <w:rPr>
          <w:rFonts w:ascii="Times New Roman" w:hAnsi="Times New Roman" w:cs="Times New Roman"/>
          <w:sz w:val="28"/>
          <w:szCs w:val="28"/>
        </w:rPr>
        <w:t xml:space="preserve"> </w:t>
      </w:r>
    </w:p>
    <w:p w14:paraId="7AB0DCBD" w14:textId="0A9BD880" w:rsidR="000359E1" w:rsidRPr="00224A57" w:rsidRDefault="0096422E" w:rsidP="00542089">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Дополнительно, данные Организации экономического сотрудничества и развития (OECD, 2023) показывают, что в большинстве европейских стран уровень госпитальной заболеваемости БСК среди женщин варьируется от 2 800 до 3 400 на 100 тыс. населения, что делает казахстанские </w:t>
      </w:r>
      <w:r w:rsidR="000359E1" w:rsidRPr="00224A57">
        <w:rPr>
          <w:rFonts w:ascii="Times New Roman" w:hAnsi="Times New Roman" w:cs="Times New Roman"/>
          <w:sz w:val="28"/>
          <w:szCs w:val="28"/>
        </w:rPr>
        <w:t>данные</w:t>
      </w:r>
      <w:r w:rsidRPr="00224A57">
        <w:rPr>
          <w:rFonts w:ascii="Times New Roman" w:hAnsi="Times New Roman" w:cs="Times New Roman"/>
          <w:sz w:val="28"/>
          <w:szCs w:val="28"/>
        </w:rPr>
        <w:t xml:space="preserve"> сопоставимыми с международным уровнем [98].</w:t>
      </w:r>
      <w:r w:rsidRPr="00224A57">
        <w:rPr>
          <w:rFonts w:ascii="Times New Roman" w:hAnsi="Times New Roman" w:cs="Times New Roman"/>
          <w:sz w:val="28"/>
          <w:szCs w:val="28"/>
          <w:lang w:val="kk-KZ"/>
        </w:rPr>
        <w:tab/>
      </w:r>
    </w:p>
    <w:p w14:paraId="1709A9AF" w14:textId="2157777A" w:rsidR="0096422E" w:rsidRPr="00224A57" w:rsidRDefault="0096422E" w:rsidP="00542089">
      <w:pPr>
        <w:ind w:firstLine="720"/>
        <w:rPr>
          <w:rFonts w:ascii="Times New Roman" w:hAnsi="Times New Roman" w:cs="Times New Roman"/>
          <w:sz w:val="28"/>
          <w:szCs w:val="28"/>
          <w:lang w:val="kk-KZ"/>
        </w:rPr>
      </w:pP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rPr>
        <w:t xml:space="preserve">Таким образом, полученные результаты подтверждают необходимость дальнейшего развития программ скрининга и профилактики </w:t>
      </w:r>
      <w:r w:rsidR="000E08DE">
        <w:rPr>
          <w:rFonts w:ascii="Times New Roman" w:hAnsi="Times New Roman" w:cs="Times New Roman"/>
          <w:sz w:val="28"/>
          <w:szCs w:val="28"/>
        </w:rPr>
        <w:t>ССЗ</w:t>
      </w:r>
      <w:r w:rsidRPr="00224A57">
        <w:rPr>
          <w:rFonts w:ascii="Times New Roman" w:hAnsi="Times New Roman" w:cs="Times New Roman"/>
          <w:sz w:val="28"/>
          <w:szCs w:val="28"/>
        </w:rPr>
        <w:t>, с акцентом на женское население трудоспособного возраста, особенно в условиях постковидного восстановления системы здравоохранения.</w:t>
      </w:r>
    </w:p>
    <w:p w14:paraId="5643A141" w14:textId="656939C9" w:rsidR="00846B98" w:rsidRPr="00224A57" w:rsidRDefault="008953C9" w:rsidP="008953C9">
      <w:pPr>
        <w:ind w:firstLine="720"/>
        <w:rPr>
          <w:rFonts w:ascii="Times New Roman" w:hAnsi="Times New Roman" w:cs="Times New Roman"/>
          <w:sz w:val="28"/>
          <w:szCs w:val="28"/>
        </w:rPr>
      </w:pPr>
      <w:r w:rsidRPr="00224A57">
        <w:rPr>
          <w:rFonts w:ascii="Times New Roman" w:hAnsi="Times New Roman" w:cs="Times New Roman"/>
          <w:iCs/>
          <w:sz w:val="28"/>
          <w:szCs w:val="28"/>
        </w:rPr>
        <w:t xml:space="preserve">Болезни органов дыхания </w:t>
      </w:r>
      <w:r w:rsidRPr="00224A57">
        <w:rPr>
          <w:rFonts w:ascii="Times New Roman" w:hAnsi="Times New Roman" w:cs="Times New Roman"/>
          <w:sz w:val="28"/>
          <w:szCs w:val="28"/>
        </w:rPr>
        <w:t xml:space="preserve">традиционно занимают одно из ключевых мест в структуре общей заболеваемости населения Республики Казахстан. Их высокая распространённость объясняется широкой этиологической структурой </w:t>
      </w:r>
      <w:r w:rsidR="00F82C75">
        <w:rPr>
          <w:rFonts w:ascii="Times New Roman" w:hAnsi="Times New Roman" w:cs="Times New Roman"/>
          <w:sz w:val="28"/>
          <w:szCs w:val="28"/>
        </w:rPr>
        <w:t>–</w:t>
      </w:r>
      <w:r w:rsidRPr="00224A57">
        <w:rPr>
          <w:rFonts w:ascii="Times New Roman" w:hAnsi="Times New Roman" w:cs="Times New Roman"/>
          <w:sz w:val="28"/>
          <w:szCs w:val="28"/>
        </w:rPr>
        <w:t xml:space="preserve"> от острых респираторных инфекций и вирусных заболеваний до хронической обструктивной болезни лёгких, бронхиальной астмы и последствий перенесённых пневмоний.</w:t>
      </w:r>
      <w:r w:rsidR="00846B98" w:rsidRPr="00224A57">
        <w:rPr>
          <w:rFonts w:ascii="Times New Roman" w:hAnsi="Times New Roman" w:cs="Times New Roman"/>
          <w:sz w:val="28"/>
          <w:szCs w:val="28"/>
        </w:rPr>
        <w:t xml:space="preserve"> </w:t>
      </w:r>
    </w:p>
    <w:p w14:paraId="25C637F7" w14:textId="052B72D5" w:rsidR="00F82C75" w:rsidRPr="000B42BC" w:rsidRDefault="008953C9" w:rsidP="00F82C75">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Пандемия COVID-19 оказала существенное влияние на динамику заболеваемости данной группы. Это связано как с ростом числа случаев вирусных пневмоний, непосредственно вызванных коронавирусной инфекцией, так и с изменениями в организации оказания медицинской помощи </w:t>
      </w:r>
      <w:r w:rsidR="00634514">
        <w:rPr>
          <w:rFonts w:ascii="Times New Roman" w:hAnsi="Times New Roman" w:cs="Times New Roman"/>
          <w:sz w:val="28"/>
          <w:szCs w:val="28"/>
        </w:rPr>
        <w:t>–</w:t>
      </w:r>
      <w:r w:rsidRPr="00224A57">
        <w:rPr>
          <w:rFonts w:ascii="Times New Roman" w:hAnsi="Times New Roman" w:cs="Times New Roman"/>
          <w:sz w:val="28"/>
          <w:szCs w:val="28"/>
        </w:rPr>
        <w:t xml:space="preserve"> приостановкой плановых визитов, изменением подходов к учёту заболеваний и снижением обращаемости населения.</w:t>
      </w:r>
      <w:r w:rsidR="00113335" w:rsidRPr="00224A57">
        <w:rPr>
          <w:rFonts w:ascii="Times New Roman" w:hAnsi="Times New Roman" w:cs="Times New Roman"/>
          <w:sz w:val="28"/>
          <w:szCs w:val="28"/>
        </w:rPr>
        <w:t xml:space="preserve"> </w:t>
      </w:r>
    </w:p>
    <w:p w14:paraId="4B1A7FD9" w14:textId="575876D4" w:rsidR="000B42BC" w:rsidRDefault="000B42BC" w:rsidP="000F44BE">
      <w:pPr>
        <w:jc w:val="center"/>
        <w:rPr>
          <w:rFonts w:ascii="Times New Roman" w:hAnsi="Times New Roman" w:cs="Times New Roman"/>
          <w:sz w:val="28"/>
          <w:szCs w:val="28"/>
          <w:lang w:val="kk-KZ"/>
        </w:rPr>
      </w:pPr>
    </w:p>
    <w:p w14:paraId="023FD177" w14:textId="404A9A26" w:rsidR="000B42BC" w:rsidRDefault="00B24656" w:rsidP="000F44BE">
      <w:pPr>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12A03DA" wp14:editId="584C94C8">
            <wp:simplePos x="0" y="0"/>
            <wp:positionH relativeFrom="margin">
              <wp:posOffset>1194979</wp:posOffset>
            </wp:positionH>
            <wp:positionV relativeFrom="paragraph">
              <wp:posOffset>8255</wp:posOffset>
            </wp:positionV>
            <wp:extent cx="4174641" cy="2982686"/>
            <wp:effectExtent l="0" t="0" r="0" b="8255"/>
            <wp:wrapNone/>
            <wp:docPr id="10241419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1955" name="Рисунок 10241419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8758" cy="299277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t>ц</w:t>
      </w:r>
    </w:p>
    <w:p w14:paraId="4FCB9BED" w14:textId="6CDEE22F" w:rsidR="000B42BC" w:rsidRDefault="000B42BC" w:rsidP="000F44BE">
      <w:pPr>
        <w:jc w:val="center"/>
        <w:rPr>
          <w:rFonts w:ascii="Times New Roman" w:hAnsi="Times New Roman" w:cs="Times New Roman"/>
          <w:sz w:val="28"/>
          <w:szCs w:val="28"/>
          <w:lang w:val="kk-KZ"/>
        </w:rPr>
      </w:pPr>
    </w:p>
    <w:p w14:paraId="4643EBB7" w14:textId="7DD11546" w:rsidR="000B42BC" w:rsidRDefault="000B42BC" w:rsidP="000F44BE">
      <w:pPr>
        <w:jc w:val="center"/>
        <w:rPr>
          <w:rFonts w:ascii="Times New Roman" w:hAnsi="Times New Roman" w:cs="Times New Roman"/>
          <w:sz w:val="28"/>
          <w:szCs w:val="28"/>
          <w:lang w:val="kk-KZ"/>
        </w:rPr>
      </w:pPr>
    </w:p>
    <w:p w14:paraId="161C818B" w14:textId="77777777" w:rsidR="000B42BC" w:rsidRDefault="000B42BC" w:rsidP="000F44BE">
      <w:pPr>
        <w:jc w:val="center"/>
        <w:rPr>
          <w:rFonts w:ascii="Times New Roman" w:hAnsi="Times New Roman" w:cs="Times New Roman"/>
          <w:sz w:val="28"/>
          <w:szCs w:val="28"/>
          <w:lang w:val="kk-KZ"/>
        </w:rPr>
      </w:pPr>
    </w:p>
    <w:p w14:paraId="19E57527" w14:textId="6A7CFE8D" w:rsidR="000B42BC" w:rsidRDefault="000B42BC" w:rsidP="000F44BE">
      <w:pPr>
        <w:jc w:val="center"/>
        <w:rPr>
          <w:rFonts w:ascii="Times New Roman" w:hAnsi="Times New Roman" w:cs="Times New Roman"/>
          <w:sz w:val="28"/>
          <w:szCs w:val="28"/>
          <w:lang w:val="kk-KZ"/>
        </w:rPr>
      </w:pPr>
    </w:p>
    <w:p w14:paraId="3C7AA02B" w14:textId="77777777" w:rsidR="000B42BC" w:rsidRDefault="000B42BC" w:rsidP="000F44BE">
      <w:pPr>
        <w:jc w:val="center"/>
        <w:rPr>
          <w:rFonts w:ascii="Times New Roman" w:hAnsi="Times New Roman" w:cs="Times New Roman"/>
          <w:sz w:val="28"/>
          <w:szCs w:val="28"/>
          <w:lang w:val="kk-KZ"/>
        </w:rPr>
      </w:pPr>
    </w:p>
    <w:p w14:paraId="33F4F0AB" w14:textId="77777777" w:rsidR="000B42BC" w:rsidRDefault="000B42BC" w:rsidP="000F44BE">
      <w:pPr>
        <w:jc w:val="center"/>
        <w:rPr>
          <w:rFonts w:ascii="Times New Roman" w:hAnsi="Times New Roman" w:cs="Times New Roman"/>
          <w:sz w:val="28"/>
          <w:szCs w:val="28"/>
          <w:lang w:val="kk-KZ"/>
        </w:rPr>
      </w:pPr>
    </w:p>
    <w:p w14:paraId="5C888C39" w14:textId="77777777" w:rsidR="000B42BC" w:rsidRDefault="000B42BC" w:rsidP="000F44BE">
      <w:pPr>
        <w:jc w:val="center"/>
        <w:rPr>
          <w:rFonts w:ascii="Times New Roman" w:hAnsi="Times New Roman" w:cs="Times New Roman"/>
          <w:sz w:val="28"/>
          <w:szCs w:val="28"/>
          <w:lang w:val="kk-KZ"/>
        </w:rPr>
      </w:pPr>
    </w:p>
    <w:p w14:paraId="09C1277E" w14:textId="77777777" w:rsidR="000B42BC" w:rsidRDefault="000B42BC" w:rsidP="000F44BE">
      <w:pPr>
        <w:jc w:val="center"/>
        <w:rPr>
          <w:rFonts w:ascii="Times New Roman" w:hAnsi="Times New Roman" w:cs="Times New Roman"/>
          <w:sz w:val="28"/>
          <w:szCs w:val="28"/>
          <w:lang w:val="kk-KZ"/>
        </w:rPr>
      </w:pPr>
    </w:p>
    <w:p w14:paraId="7FFAF61C" w14:textId="480DAA54" w:rsidR="000B42BC" w:rsidRDefault="000B42BC" w:rsidP="000F44BE">
      <w:pPr>
        <w:jc w:val="center"/>
        <w:rPr>
          <w:rFonts w:ascii="Times New Roman" w:hAnsi="Times New Roman" w:cs="Times New Roman"/>
          <w:sz w:val="28"/>
          <w:szCs w:val="28"/>
          <w:lang w:val="kk-KZ"/>
        </w:rPr>
      </w:pPr>
    </w:p>
    <w:p w14:paraId="4B1F083E" w14:textId="77777777" w:rsidR="000B42BC" w:rsidRDefault="000B42BC" w:rsidP="000F44BE">
      <w:pPr>
        <w:jc w:val="center"/>
        <w:rPr>
          <w:rFonts w:ascii="Times New Roman" w:hAnsi="Times New Roman" w:cs="Times New Roman"/>
          <w:sz w:val="28"/>
          <w:szCs w:val="28"/>
          <w:lang w:val="kk-KZ"/>
        </w:rPr>
      </w:pPr>
    </w:p>
    <w:p w14:paraId="45120101" w14:textId="77777777" w:rsidR="00B24656" w:rsidRDefault="00B24656" w:rsidP="00C429F6">
      <w:pPr>
        <w:jc w:val="center"/>
        <w:rPr>
          <w:rFonts w:ascii="Times New Roman" w:hAnsi="Times New Roman" w:cs="Times New Roman"/>
          <w:sz w:val="28"/>
          <w:szCs w:val="28"/>
          <w:lang w:val="kk-KZ"/>
        </w:rPr>
      </w:pPr>
    </w:p>
    <w:p w14:paraId="69819FBB" w14:textId="77777777" w:rsidR="00B24656" w:rsidRDefault="00B24656" w:rsidP="00C429F6">
      <w:pPr>
        <w:jc w:val="center"/>
        <w:rPr>
          <w:rFonts w:ascii="Times New Roman" w:hAnsi="Times New Roman" w:cs="Times New Roman"/>
          <w:sz w:val="28"/>
          <w:szCs w:val="28"/>
          <w:lang w:val="kk-KZ"/>
        </w:rPr>
      </w:pPr>
    </w:p>
    <w:p w14:paraId="7336AE8F" w14:textId="77777777" w:rsidR="00B24656" w:rsidRDefault="00B24656" w:rsidP="00C429F6">
      <w:pPr>
        <w:jc w:val="center"/>
        <w:rPr>
          <w:rFonts w:ascii="Times New Roman" w:hAnsi="Times New Roman" w:cs="Times New Roman"/>
          <w:sz w:val="28"/>
          <w:szCs w:val="28"/>
          <w:lang w:val="kk-KZ"/>
        </w:rPr>
      </w:pPr>
    </w:p>
    <w:p w14:paraId="37CEEF31" w14:textId="77777777" w:rsidR="00B24656" w:rsidRDefault="00B24656" w:rsidP="00C429F6">
      <w:pPr>
        <w:jc w:val="center"/>
        <w:rPr>
          <w:rFonts w:ascii="Times New Roman" w:hAnsi="Times New Roman" w:cs="Times New Roman"/>
          <w:sz w:val="28"/>
          <w:szCs w:val="28"/>
          <w:lang w:val="kk-KZ"/>
        </w:rPr>
      </w:pPr>
    </w:p>
    <w:p w14:paraId="3AD883F6" w14:textId="13D39A30" w:rsidR="00542089" w:rsidRPr="00224A57" w:rsidRDefault="00542089" w:rsidP="00C429F6">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4 </w:t>
      </w:r>
      <w:r w:rsidR="00113335"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Динамика заболеваемости </w:t>
      </w:r>
      <w:r w:rsidRPr="00224A57">
        <w:rPr>
          <w:rFonts w:ascii="Times New Roman" w:hAnsi="Times New Roman" w:cs="Times New Roman"/>
          <w:sz w:val="28"/>
          <w:szCs w:val="28"/>
          <w:lang w:val="kk-KZ"/>
        </w:rPr>
        <w:t xml:space="preserve">болезнями органов дыхания </w:t>
      </w:r>
      <w:r w:rsidRPr="00224A57">
        <w:rPr>
          <w:rFonts w:ascii="Times New Roman" w:hAnsi="Times New Roman" w:cs="Times New Roman"/>
          <w:sz w:val="28"/>
          <w:szCs w:val="28"/>
        </w:rPr>
        <w:t xml:space="preserve"> всего населения и женщин</w:t>
      </w:r>
      <w:r w:rsidR="00113335" w:rsidRPr="00224A57">
        <w:rPr>
          <w:rFonts w:ascii="Times New Roman" w:hAnsi="Times New Roman" w:cs="Times New Roman"/>
          <w:sz w:val="28"/>
          <w:szCs w:val="28"/>
        </w:rPr>
        <w:t xml:space="preserve"> РК в 2017-2023 гг. (на 100 тысяч)</w:t>
      </w:r>
    </w:p>
    <w:p w14:paraId="18BAF6C8" w14:textId="77777777" w:rsidR="00B24656" w:rsidRPr="00224A57" w:rsidRDefault="00B24656" w:rsidP="00B24656">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Полученные данные визуализированы на Рисунке 4 и подвергнуты количественной обработке, включая расчёт абсолютного и среднегодового прироста, темпов изменений и коэффициента вариации, что позволяет глубже понять влияние пандемии и сопутствующих факторов на эпидемиологическую картину заболеваний органов дыхания.</w:t>
      </w:r>
    </w:p>
    <w:p w14:paraId="61A1E178" w14:textId="1789C0C3" w:rsidR="008953C9" w:rsidRPr="00224A57" w:rsidRDefault="008953C9" w:rsidP="008953C9">
      <w:pPr>
        <w:rPr>
          <w:rFonts w:ascii="Times New Roman" w:hAnsi="Times New Roman" w:cs="Times New Roman"/>
          <w:sz w:val="28"/>
          <w:szCs w:val="28"/>
        </w:rPr>
      </w:pPr>
      <w:r w:rsidRPr="00224A57">
        <w:rPr>
          <w:rFonts w:ascii="Times New Roman" w:hAnsi="Times New Roman" w:cs="Times New Roman"/>
          <w:sz w:val="28"/>
          <w:szCs w:val="28"/>
        </w:rPr>
        <w:t xml:space="preserve">Рисунок 4 иллюстрирует динамику заболеваемости болезнями органов дыхания среди всего населения и отдельно среди женского населения Республики Казахстан за период 2017–2023 гг. В 2017 г. уровень заболеваемости в общей популяции составлял 24 819,6 на 100 тыс. населения, тогда как среди женщин </w:t>
      </w:r>
      <w:r w:rsidR="004B6063" w:rsidRPr="00426BB5">
        <w:rPr>
          <w:rFonts w:ascii="Times New Roman" w:hAnsi="Times New Roman" w:cs="Times New Roman"/>
          <w:sz w:val="28"/>
          <w:szCs w:val="28"/>
        </w:rPr>
        <w:t>-</w:t>
      </w:r>
      <w:r w:rsidRPr="00224A57">
        <w:rPr>
          <w:rFonts w:ascii="Times New Roman" w:hAnsi="Times New Roman" w:cs="Times New Roman"/>
          <w:sz w:val="28"/>
          <w:szCs w:val="28"/>
        </w:rPr>
        <w:t xml:space="preserve"> 24 525,9 на 100 тыс. населения. К 2023 г. оба показателя значительно снизились, достигнув 18 396,4 и 18 328,6 на 100 тыс. населения соответственно.</w:t>
      </w:r>
    </w:p>
    <w:p w14:paraId="3D826785" w14:textId="4B3EB1AE" w:rsidR="008953C9" w:rsidRPr="00224A57" w:rsidRDefault="008953C9" w:rsidP="008953C9">
      <w:pPr>
        <w:rPr>
          <w:rFonts w:ascii="Times New Roman" w:hAnsi="Times New Roman" w:cs="Times New Roman"/>
          <w:sz w:val="28"/>
          <w:szCs w:val="28"/>
        </w:rPr>
      </w:pPr>
      <w:r w:rsidRPr="00224A57">
        <w:rPr>
          <w:rFonts w:ascii="Times New Roman" w:hAnsi="Times New Roman" w:cs="Times New Roman"/>
          <w:sz w:val="28"/>
          <w:szCs w:val="28"/>
        </w:rPr>
        <w:t>Наибольшие уровни регистрировались в допандемийный период (2017-2019 гг.), после чего начался устойчивый нисходящий тренд, особенно выраженный в 2021 г. Это снижение, вероятно, связано с приостановкой плановой медицинской помощи, снижением обращаемости населения, а также с тем, что случаи COVID-19 регистрировались в отдельной категории, что могло повлиять на статистику других респираторных заболеваний.</w:t>
      </w:r>
    </w:p>
    <w:p w14:paraId="4ECA2B5D" w14:textId="654AFB54" w:rsidR="008953C9" w:rsidRPr="00224A57" w:rsidRDefault="008953C9" w:rsidP="008953C9">
      <w:pPr>
        <w:rPr>
          <w:rFonts w:ascii="Times New Roman" w:hAnsi="Times New Roman" w:cs="Times New Roman"/>
          <w:sz w:val="28"/>
          <w:szCs w:val="28"/>
        </w:rPr>
      </w:pPr>
      <w:r w:rsidRPr="00224A57">
        <w:rPr>
          <w:rFonts w:ascii="Times New Roman" w:hAnsi="Times New Roman" w:cs="Times New Roman"/>
          <w:sz w:val="28"/>
          <w:szCs w:val="28"/>
        </w:rPr>
        <w:t>Начиная с 2022 г., наблюдается частичное восстановление показателей, однако они по-прежнему остаются ниже допандемийных уровней. Сходная динамика между общей и женской популяцией подчёркивает влияние системных факторов, таких как ограничительные меры и перестройка структуры оказания респираторной помощи, на эпидемиологическую ситуацию в целом.</w:t>
      </w:r>
    </w:p>
    <w:p w14:paraId="664A1E73" w14:textId="77777777" w:rsidR="00542089" w:rsidRPr="00224A57" w:rsidRDefault="00542089" w:rsidP="00542089">
      <w:pPr>
        <w:rPr>
          <w:rFonts w:ascii="Times New Roman" w:hAnsi="Times New Roman" w:cs="Times New Roman"/>
          <w:sz w:val="28"/>
          <w:szCs w:val="28"/>
        </w:rPr>
      </w:pPr>
    </w:p>
    <w:p w14:paraId="44B9C85A" w14:textId="662C65D1" w:rsidR="00542089" w:rsidRDefault="00542089" w:rsidP="00542089">
      <w:pPr>
        <w:ind w:firstLine="0"/>
        <w:rPr>
          <w:rFonts w:ascii="Times New Roman" w:hAnsi="Times New Roman" w:cs="Times New Roman"/>
          <w:sz w:val="28"/>
          <w:szCs w:val="28"/>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6</w:t>
      </w:r>
      <w:r w:rsidRPr="00224A57">
        <w:rPr>
          <w:rFonts w:ascii="Times New Roman" w:hAnsi="Times New Roman" w:cs="Times New Roman"/>
          <w:sz w:val="28"/>
          <w:szCs w:val="28"/>
        </w:rPr>
        <w:t xml:space="preserve"> </w:t>
      </w:r>
      <w:r w:rsidR="00113335" w:rsidRPr="00224A57">
        <w:rPr>
          <w:rFonts w:ascii="Times New Roman" w:hAnsi="Times New Roman" w:cs="Times New Roman"/>
          <w:sz w:val="28"/>
          <w:szCs w:val="28"/>
        </w:rPr>
        <w:t xml:space="preserve">– </w:t>
      </w:r>
      <w:r w:rsidRPr="00224A57">
        <w:rPr>
          <w:rFonts w:ascii="Times New Roman" w:hAnsi="Times New Roman" w:cs="Times New Roman"/>
          <w:sz w:val="28"/>
          <w:szCs w:val="28"/>
        </w:rPr>
        <w:t>Количественный анализ заболеваемости</w:t>
      </w:r>
      <w:r w:rsidRPr="00224A57">
        <w:rPr>
          <w:rFonts w:ascii="Times New Roman" w:hAnsi="Times New Roman" w:cs="Times New Roman"/>
          <w:sz w:val="28"/>
          <w:szCs w:val="28"/>
          <w:lang w:val="kk-KZ"/>
        </w:rPr>
        <w:t xml:space="preserve"> органов дыхания</w:t>
      </w:r>
      <w:r w:rsidRPr="00224A57">
        <w:rPr>
          <w:rFonts w:ascii="Times New Roman" w:hAnsi="Times New Roman" w:cs="Times New Roman"/>
          <w:sz w:val="28"/>
          <w:szCs w:val="28"/>
        </w:rPr>
        <w:t xml:space="preserve">, расстройствами питания и обмена веществ в </w:t>
      </w:r>
      <w:r w:rsidR="008953C9" w:rsidRPr="00224A57">
        <w:rPr>
          <w:rFonts w:ascii="Times New Roman" w:hAnsi="Times New Roman" w:cs="Times New Roman"/>
          <w:sz w:val="28"/>
          <w:szCs w:val="28"/>
        </w:rPr>
        <w:t>Казахстане</w:t>
      </w:r>
      <w:r w:rsidR="00113335" w:rsidRPr="00224A57">
        <w:rPr>
          <w:rFonts w:ascii="Times New Roman" w:hAnsi="Times New Roman" w:cs="Times New Roman"/>
          <w:sz w:val="28"/>
          <w:szCs w:val="28"/>
        </w:rPr>
        <w:t xml:space="preserve"> в</w:t>
      </w:r>
      <w:r w:rsidRPr="00224A57">
        <w:rPr>
          <w:rFonts w:ascii="Times New Roman" w:hAnsi="Times New Roman" w:cs="Times New Roman"/>
          <w:sz w:val="28"/>
          <w:szCs w:val="28"/>
        </w:rPr>
        <w:t xml:space="preserve"> 2017</w:t>
      </w:r>
      <w:r w:rsidR="006D3A8A"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399A3D56" w14:textId="77777777" w:rsidR="00F82C75" w:rsidRPr="00224A57" w:rsidRDefault="00F82C75" w:rsidP="00542089">
      <w:pPr>
        <w:ind w:firstLine="0"/>
        <w:rPr>
          <w:rFonts w:ascii="Times New Roman" w:hAnsi="Times New Roman" w:cs="Times New Roman"/>
          <w:sz w:val="28"/>
          <w:szCs w:val="28"/>
          <w:lang w:val="kk-KZ"/>
        </w:rPr>
      </w:pPr>
    </w:p>
    <w:tbl>
      <w:tblPr>
        <w:tblStyle w:val="af3"/>
        <w:tblW w:w="0" w:type="auto"/>
        <w:tblInd w:w="250" w:type="dxa"/>
        <w:tblLook w:val="04A0" w:firstRow="1" w:lastRow="0" w:firstColumn="1" w:lastColumn="0" w:noHBand="0" w:noVBand="1"/>
      </w:tblPr>
      <w:tblGrid>
        <w:gridCol w:w="815"/>
        <w:gridCol w:w="3804"/>
        <w:gridCol w:w="2250"/>
        <w:gridCol w:w="2628"/>
      </w:tblGrid>
      <w:tr w:rsidR="00542089" w:rsidRPr="00224A57" w14:paraId="1E5A946E" w14:textId="77777777" w:rsidTr="00C84493">
        <w:tc>
          <w:tcPr>
            <w:tcW w:w="815" w:type="dxa"/>
          </w:tcPr>
          <w:p w14:paraId="6595CDA3" w14:textId="504B0381"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w:t>
            </w:r>
          </w:p>
        </w:tc>
        <w:tc>
          <w:tcPr>
            <w:tcW w:w="3804" w:type="dxa"/>
            <w:vAlign w:val="center"/>
          </w:tcPr>
          <w:p w14:paraId="3EFECF0A" w14:textId="77777777" w:rsidR="00542089" w:rsidRPr="00224A57" w:rsidRDefault="00542089" w:rsidP="00875050">
            <w:pPr>
              <w:jc w:val="left"/>
              <w:rPr>
                <w:rFonts w:ascii="Times New Roman" w:hAnsi="Times New Roman" w:cs="Times New Roman"/>
                <w:sz w:val="28"/>
                <w:szCs w:val="28"/>
                <w:lang w:val="kk-KZ"/>
              </w:rPr>
            </w:pPr>
            <w:r w:rsidRPr="00224A57">
              <w:rPr>
                <w:rFonts w:ascii="Times New Roman" w:hAnsi="Times New Roman" w:cs="Times New Roman"/>
                <w:sz w:val="28"/>
                <w:szCs w:val="28"/>
                <w:lang w:val="kk-KZ"/>
              </w:rPr>
              <w:t>Показатель</w:t>
            </w:r>
          </w:p>
        </w:tc>
        <w:tc>
          <w:tcPr>
            <w:tcW w:w="2250" w:type="dxa"/>
          </w:tcPr>
          <w:p w14:paraId="505990E4" w14:textId="77777777" w:rsidR="00542089" w:rsidRPr="00224A57" w:rsidRDefault="00542089" w:rsidP="00113335">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Женское население</w:t>
            </w:r>
          </w:p>
        </w:tc>
        <w:tc>
          <w:tcPr>
            <w:tcW w:w="2628" w:type="dxa"/>
            <w:vAlign w:val="center"/>
          </w:tcPr>
          <w:p w14:paraId="17186800" w14:textId="77777777" w:rsidR="00542089" w:rsidRPr="00224A57" w:rsidRDefault="00542089" w:rsidP="00113335">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Все население</w:t>
            </w:r>
          </w:p>
        </w:tc>
      </w:tr>
      <w:tr w:rsidR="00542089" w:rsidRPr="00224A57" w14:paraId="7DC1C4A9" w14:textId="77777777" w:rsidTr="00C84493">
        <w:tc>
          <w:tcPr>
            <w:tcW w:w="815" w:type="dxa"/>
          </w:tcPr>
          <w:p w14:paraId="13FCFDEE" w14:textId="77777777" w:rsidR="00542089" w:rsidRPr="00224A57" w:rsidRDefault="00542089"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w:t>
            </w:r>
          </w:p>
        </w:tc>
        <w:tc>
          <w:tcPr>
            <w:tcW w:w="3804" w:type="dxa"/>
          </w:tcPr>
          <w:p w14:paraId="6BA64F40" w14:textId="3F2C9223" w:rsidR="00542089" w:rsidRPr="00224A57" w:rsidRDefault="00542089" w:rsidP="00113335">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 xml:space="preserve">Средний уровень (на 100 </w:t>
            </w:r>
            <w:r w:rsidR="00F23AAF" w:rsidRPr="00224A57">
              <w:rPr>
                <w:rFonts w:ascii="Times New Roman" w:hAnsi="Times New Roman" w:cs="Times New Roman"/>
                <w:sz w:val="28"/>
                <w:szCs w:val="28"/>
                <w:lang w:val="kk-KZ"/>
              </w:rPr>
              <w:t>тыс. населения</w:t>
            </w:r>
            <w:r w:rsidRPr="00224A57">
              <w:rPr>
                <w:rFonts w:ascii="Times New Roman" w:hAnsi="Times New Roman" w:cs="Times New Roman"/>
                <w:sz w:val="28"/>
                <w:szCs w:val="28"/>
              </w:rPr>
              <w:t>)</w:t>
            </w:r>
          </w:p>
        </w:tc>
        <w:tc>
          <w:tcPr>
            <w:tcW w:w="2250" w:type="dxa"/>
            <w:vAlign w:val="center"/>
          </w:tcPr>
          <w:p w14:paraId="663B4881" w14:textId="35F8A367" w:rsidR="00542089" w:rsidRPr="00224A57" w:rsidRDefault="00196DD7"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21737</w:t>
            </w:r>
            <w:r w:rsidR="00113335"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6</w:t>
            </w:r>
          </w:p>
        </w:tc>
        <w:tc>
          <w:tcPr>
            <w:tcW w:w="2628" w:type="dxa"/>
            <w:vAlign w:val="center"/>
          </w:tcPr>
          <w:p w14:paraId="0B595941" w14:textId="34D9349D" w:rsidR="00542089" w:rsidRPr="00224A57" w:rsidRDefault="00196DD7"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21731</w:t>
            </w:r>
            <w:r w:rsidR="00113335"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1</w:t>
            </w:r>
          </w:p>
        </w:tc>
      </w:tr>
      <w:tr w:rsidR="00542089" w:rsidRPr="00224A57" w14:paraId="35909547" w14:textId="77777777" w:rsidTr="00C84493">
        <w:tc>
          <w:tcPr>
            <w:tcW w:w="815" w:type="dxa"/>
          </w:tcPr>
          <w:p w14:paraId="0DA2947D" w14:textId="77777777" w:rsidR="00542089" w:rsidRPr="00224A57" w:rsidRDefault="00542089"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w:t>
            </w:r>
          </w:p>
        </w:tc>
        <w:tc>
          <w:tcPr>
            <w:tcW w:w="3804" w:type="dxa"/>
          </w:tcPr>
          <w:p w14:paraId="31273416" w14:textId="77777777" w:rsidR="00542089" w:rsidRPr="00224A57" w:rsidRDefault="00542089" w:rsidP="00113335">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Абсолютный прирост</w:t>
            </w:r>
          </w:p>
        </w:tc>
        <w:tc>
          <w:tcPr>
            <w:tcW w:w="2250" w:type="dxa"/>
            <w:vAlign w:val="center"/>
          </w:tcPr>
          <w:p w14:paraId="4805FE11" w14:textId="1FC2341A"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6197</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3</w:t>
            </w:r>
          </w:p>
        </w:tc>
        <w:tc>
          <w:tcPr>
            <w:tcW w:w="2628" w:type="dxa"/>
            <w:vAlign w:val="center"/>
          </w:tcPr>
          <w:p w14:paraId="28F0B65B" w14:textId="2F30AE8A"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6423</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2</w:t>
            </w:r>
          </w:p>
        </w:tc>
      </w:tr>
      <w:tr w:rsidR="00542089" w:rsidRPr="00224A57" w14:paraId="1E5AA9F4" w14:textId="77777777" w:rsidTr="00C84493">
        <w:tc>
          <w:tcPr>
            <w:tcW w:w="815" w:type="dxa"/>
          </w:tcPr>
          <w:p w14:paraId="06BBA4EE" w14:textId="77777777" w:rsidR="00542089" w:rsidRPr="00224A57" w:rsidRDefault="00542089"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w:t>
            </w:r>
          </w:p>
        </w:tc>
        <w:tc>
          <w:tcPr>
            <w:tcW w:w="3804" w:type="dxa"/>
          </w:tcPr>
          <w:p w14:paraId="67B2F3A8" w14:textId="77777777" w:rsidR="00542089" w:rsidRPr="00224A57" w:rsidRDefault="00542089" w:rsidP="00113335">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Темп прироста (%)</w:t>
            </w:r>
          </w:p>
        </w:tc>
        <w:tc>
          <w:tcPr>
            <w:tcW w:w="2250" w:type="dxa"/>
            <w:vAlign w:val="center"/>
          </w:tcPr>
          <w:p w14:paraId="573A72E2" w14:textId="03C5AE7A"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25</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27</w:t>
            </w:r>
          </w:p>
        </w:tc>
        <w:tc>
          <w:tcPr>
            <w:tcW w:w="2628" w:type="dxa"/>
            <w:vAlign w:val="center"/>
          </w:tcPr>
          <w:p w14:paraId="785635CB" w14:textId="3F6C52E4"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 xml:space="preserve"> 25</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88</w:t>
            </w:r>
          </w:p>
        </w:tc>
      </w:tr>
      <w:tr w:rsidR="00542089" w:rsidRPr="00224A57" w14:paraId="0520E916" w14:textId="77777777" w:rsidTr="00C84493">
        <w:tc>
          <w:tcPr>
            <w:tcW w:w="815" w:type="dxa"/>
          </w:tcPr>
          <w:p w14:paraId="1736BD33" w14:textId="77777777" w:rsidR="00542089" w:rsidRPr="00224A57" w:rsidRDefault="00542089"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4</w:t>
            </w:r>
          </w:p>
        </w:tc>
        <w:tc>
          <w:tcPr>
            <w:tcW w:w="3804" w:type="dxa"/>
          </w:tcPr>
          <w:p w14:paraId="2A0512EA" w14:textId="77777777" w:rsidR="00542089" w:rsidRPr="00224A57" w:rsidRDefault="00542089" w:rsidP="00113335">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Среднегодовой темп (%)</w:t>
            </w:r>
          </w:p>
        </w:tc>
        <w:tc>
          <w:tcPr>
            <w:tcW w:w="2250" w:type="dxa"/>
            <w:vAlign w:val="center"/>
          </w:tcPr>
          <w:p w14:paraId="1FB35621" w14:textId="49CA203A"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4</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74</w:t>
            </w:r>
          </w:p>
        </w:tc>
        <w:tc>
          <w:tcPr>
            <w:tcW w:w="2628" w:type="dxa"/>
            <w:vAlign w:val="center"/>
          </w:tcPr>
          <w:p w14:paraId="3DFBEF87" w14:textId="652D6D09" w:rsidR="00542089"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196DD7" w:rsidRPr="00224A57">
              <w:rPr>
                <w:rFonts w:ascii="Times New Roman" w:hAnsi="Times New Roman" w:cs="Times New Roman"/>
                <w:sz w:val="28"/>
                <w:szCs w:val="28"/>
                <w:lang w:val="kk-KZ"/>
              </w:rPr>
              <w:t>4</w:t>
            </w:r>
            <w:r w:rsidRPr="00224A57">
              <w:rPr>
                <w:rFonts w:ascii="Times New Roman" w:hAnsi="Times New Roman" w:cs="Times New Roman"/>
                <w:sz w:val="28"/>
                <w:szCs w:val="28"/>
                <w:lang w:val="kk-KZ"/>
              </w:rPr>
              <w:t>,</w:t>
            </w:r>
            <w:r w:rsidR="00196DD7" w:rsidRPr="00224A57">
              <w:rPr>
                <w:rFonts w:ascii="Times New Roman" w:hAnsi="Times New Roman" w:cs="Times New Roman"/>
                <w:sz w:val="28"/>
                <w:szCs w:val="28"/>
                <w:lang w:val="kk-KZ"/>
              </w:rPr>
              <w:t>87</w:t>
            </w:r>
          </w:p>
        </w:tc>
      </w:tr>
      <w:tr w:rsidR="00542089" w:rsidRPr="00224A57" w14:paraId="4B1CC7BC" w14:textId="77777777" w:rsidTr="00C84493">
        <w:tc>
          <w:tcPr>
            <w:tcW w:w="815" w:type="dxa"/>
          </w:tcPr>
          <w:p w14:paraId="5A9A98B4" w14:textId="77777777" w:rsidR="00542089" w:rsidRPr="00224A57" w:rsidRDefault="00542089"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p>
        </w:tc>
        <w:tc>
          <w:tcPr>
            <w:tcW w:w="3804" w:type="dxa"/>
          </w:tcPr>
          <w:p w14:paraId="77E11591" w14:textId="77777777" w:rsidR="00542089" w:rsidRPr="00224A57" w:rsidRDefault="00542089" w:rsidP="00113335">
            <w:pPr>
              <w:ind w:firstLine="0"/>
              <w:jc w:val="left"/>
              <w:rPr>
                <w:rFonts w:ascii="Times New Roman" w:hAnsi="Times New Roman" w:cs="Times New Roman"/>
                <w:sz w:val="28"/>
                <w:szCs w:val="28"/>
                <w:lang w:val="kk-KZ"/>
              </w:rPr>
            </w:pPr>
            <w:r w:rsidRPr="00224A57">
              <w:rPr>
                <w:rFonts w:ascii="Times New Roman" w:hAnsi="Times New Roman" w:cs="Times New Roman"/>
                <w:sz w:val="28"/>
                <w:szCs w:val="28"/>
              </w:rPr>
              <w:t>Коэффициент вариации (%)</w:t>
            </w:r>
          </w:p>
        </w:tc>
        <w:tc>
          <w:tcPr>
            <w:tcW w:w="2250" w:type="dxa"/>
            <w:vAlign w:val="center"/>
          </w:tcPr>
          <w:p w14:paraId="11055643" w14:textId="7C205DBF" w:rsidR="00542089" w:rsidRPr="00224A57" w:rsidRDefault="00196DD7"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9</w:t>
            </w:r>
            <w:r w:rsidR="00113335"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74</w:t>
            </w:r>
          </w:p>
        </w:tc>
        <w:tc>
          <w:tcPr>
            <w:tcW w:w="2628" w:type="dxa"/>
            <w:vAlign w:val="center"/>
          </w:tcPr>
          <w:p w14:paraId="14CB021D" w14:textId="65A326F1" w:rsidR="00542089" w:rsidRPr="00224A57" w:rsidRDefault="00196DD7"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11</w:t>
            </w:r>
            <w:r w:rsidR="00113335" w:rsidRPr="00224A57">
              <w:rPr>
                <w:rFonts w:ascii="Times New Roman" w:hAnsi="Times New Roman" w:cs="Times New Roman"/>
                <w:sz w:val="28"/>
                <w:szCs w:val="28"/>
                <w:lang w:val="kk-KZ"/>
              </w:rPr>
              <w:t>,</w:t>
            </w:r>
            <w:r w:rsidRPr="00224A57">
              <w:rPr>
                <w:rFonts w:ascii="Times New Roman" w:hAnsi="Times New Roman" w:cs="Times New Roman"/>
                <w:sz w:val="28"/>
                <w:szCs w:val="28"/>
                <w:lang w:val="kk-KZ"/>
              </w:rPr>
              <w:t>96</w:t>
            </w:r>
          </w:p>
        </w:tc>
      </w:tr>
    </w:tbl>
    <w:p w14:paraId="1ABCEFA1" w14:textId="77777777" w:rsidR="00113335" w:rsidRPr="00224A57" w:rsidRDefault="00113335" w:rsidP="008953C9">
      <w:pPr>
        <w:ind w:firstLine="720"/>
        <w:rPr>
          <w:rFonts w:ascii="Times New Roman" w:hAnsi="Times New Roman" w:cs="Times New Roman"/>
          <w:sz w:val="28"/>
          <w:szCs w:val="28"/>
        </w:rPr>
      </w:pPr>
    </w:p>
    <w:p w14:paraId="02D4FB4F" w14:textId="3C594D7F" w:rsidR="008953C9" w:rsidRPr="00224A57" w:rsidRDefault="008953C9" w:rsidP="008953C9">
      <w:pPr>
        <w:ind w:firstLine="720"/>
        <w:rPr>
          <w:rFonts w:ascii="Times New Roman" w:hAnsi="Times New Roman" w:cs="Times New Roman"/>
          <w:sz w:val="28"/>
          <w:szCs w:val="28"/>
        </w:rPr>
      </w:pPr>
      <w:r w:rsidRPr="00224A57">
        <w:rPr>
          <w:rFonts w:ascii="Times New Roman" w:hAnsi="Times New Roman" w:cs="Times New Roman"/>
          <w:sz w:val="28"/>
          <w:szCs w:val="28"/>
        </w:rPr>
        <w:t>Таблица 6 представляет собой сравнительный количественный анализ заболеваемости болезнями органов дыхания среди женского и общего населения Республики Казахстан за период 2017</w:t>
      </w:r>
      <w:r w:rsidR="000B42BC">
        <w:rPr>
          <w:rFonts w:ascii="Times New Roman" w:hAnsi="Times New Roman" w:cs="Times New Roman"/>
          <w:sz w:val="28"/>
          <w:szCs w:val="28"/>
          <w:lang w:val="kk-KZ"/>
        </w:rPr>
        <w:t>-</w:t>
      </w:r>
      <w:r w:rsidRPr="00224A57">
        <w:rPr>
          <w:rFonts w:ascii="Times New Roman" w:hAnsi="Times New Roman" w:cs="Times New Roman"/>
          <w:sz w:val="28"/>
          <w:szCs w:val="28"/>
        </w:rPr>
        <w:t>2023 гг. Средний уровень заболеваемости за указанный период составил 21 737,6 на 100 тыс. населения среди женщин и 21 731,1 на 100 тыс. среди всего населения. Несмотря на близкие средние значения, общая динамика заболеваемости демонстрировала выраженное снижение.</w:t>
      </w:r>
    </w:p>
    <w:p w14:paraId="3FB9BD72" w14:textId="26895635" w:rsidR="008953C9" w:rsidRPr="00224A57" w:rsidRDefault="008953C9" w:rsidP="008953C9">
      <w:pPr>
        <w:ind w:firstLine="720"/>
        <w:rPr>
          <w:rFonts w:ascii="Times New Roman" w:hAnsi="Times New Roman" w:cs="Times New Roman"/>
          <w:sz w:val="28"/>
          <w:szCs w:val="28"/>
        </w:rPr>
      </w:pPr>
      <w:r w:rsidRPr="00224A57">
        <w:rPr>
          <w:rFonts w:ascii="Times New Roman" w:hAnsi="Times New Roman" w:cs="Times New Roman"/>
          <w:sz w:val="28"/>
          <w:szCs w:val="28"/>
        </w:rPr>
        <w:lastRenderedPageBreak/>
        <w:t xml:space="preserve">Абсолютное сокращение показателя составило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6 197,3 случая на 100 тыс. среди женщин и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6 423,2 на 100 тыс. в общей популяции, что эквивалентно темпу прироста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25,27% и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25,88% соответственно. Эти значения свидетельствуют о значительном снижении респираторной заболеваемости, особенно в постпандемийный период.</w:t>
      </w:r>
    </w:p>
    <w:p w14:paraId="53A59DA6" w14:textId="3C75380C" w:rsidR="008953C9" w:rsidRPr="00224A57" w:rsidRDefault="008953C9" w:rsidP="008953C9">
      <w:pPr>
        <w:ind w:firstLine="720"/>
        <w:rPr>
          <w:rFonts w:ascii="Times New Roman" w:hAnsi="Times New Roman" w:cs="Times New Roman"/>
          <w:sz w:val="28"/>
          <w:szCs w:val="28"/>
        </w:rPr>
      </w:pPr>
      <w:r w:rsidRPr="00224A57">
        <w:rPr>
          <w:rFonts w:ascii="Times New Roman" w:hAnsi="Times New Roman" w:cs="Times New Roman"/>
          <w:sz w:val="28"/>
          <w:szCs w:val="28"/>
        </w:rPr>
        <w:t xml:space="preserve">Среднегодовой темп снижения составил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4,74% среди женщин и </w:t>
      </w:r>
      <w:r w:rsidR="000B42BC">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4,87% в целом по населению, что подтверждает устойчивость нисходящей тенденции. При этом коэффициенты вариации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9,74% у женщин и 11,96% в общей популяции </w:t>
      </w:r>
      <w:r w:rsidR="00113335" w:rsidRPr="00224A57">
        <w:rPr>
          <w:rFonts w:ascii="Times New Roman" w:hAnsi="Times New Roman" w:cs="Times New Roman"/>
          <w:sz w:val="28"/>
          <w:szCs w:val="28"/>
        </w:rPr>
        <w:t>–</w:t>
      </w:r>
      <w:r w:rsidRPr="00224A57">
        <w:rPr>
          <w:rFonts w:ascii="Times New Roman" w:hAnsi="Times New Roman" w:cs="Times New Roman"/>
          <w:sz w:val="28"/>
          <w:szCs w:val="28"/>
        </w:rPr>
        <w:t xml:space="preserve"> отражают умеренную нестабильность показателей, обусловленную, в первую очередь, эпидемиологическими изменениями в условиях пандемии COVID-19, а также нарушениями в системе регистрации и изменениями в обращаемости населения.</w:t>
      </w:r>
    </w:p>
    <w:p w14:paraId="5325C8A2" w14:textId="61E4FA76"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Результаты анализа заболеваемости болезнями органов дыхания в Казахстане свидетельствуют о выраженной тенденции к снижению как в общей популяции, так и среди женского населения. Особенно значительное уменьшение зарегистрировано в постпандемийный период с 2021 по 2023 гг. Это может быть обусловлено как изменением структуры респираторной патологии, так и снижением обращаемости в лечебно-профилактические учреждения, переходом к дистанционным форматам помощи и трансформацией диагностических подходов.</w:t>
      </w:r>
    </w:p>
    <w:p w14:paraId="6B8ECEFB" w14:textId="77777777"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Пандемия COVID-19 радикально изменила эпидемиологический профиль респираторных заболеваний в глобальном масштабе. Согласно данным Всемирной организации здравоохранения, введение карантинных мер, широкое использование средств индивидуальной защиты, практика социального дистанцирования и ограничение международной мобильности способствовали резкому снижению распространённости других респираторных инфекций, включая сезонный грипп и риновирусы [99].</w:t>
      </w:r>
    </w:p>
    <w:p w14:paraId="60A7751C" w14:textId="0B61634E"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 xml:space="preserve">В ряде стран отмечено снижение обращаемости пациентов с хроническими респираторными патологиями </w:t>
      </w:r>
      <w:r w:rsidR="00F82C75">
        <w:rPr>
          <w:rFonts w:ascii="Times New Roman" w:hAnsi="Times New Roman" w:cs="Times New Roman"/>
          <w:sz w:val="28"/>
          <w:szCs w:val="28"/>
        </w:rPr>
        <w:t>–</w:t>
      </w:r>
      <w:r w:rsidRPr="00224A57">
        <w:rPr>
          <w:rFonts w:ascii="Times New Roman" w:hAnsi="Times New Roman" w:cs="Times New Roman"/>
          <w:sz w:val="28"/>
          <w:szCs w:val="28"/>
        </w:rPr>
        <w:t xml:space="preserve"> в частности, с хронической обструктивной болезнью лёгких (ХОБЛ) и бронхиальной астмой </w:t>
      </w:r>
      <w:r w:rsidR="006D3A8A" w:rsidRPr="00224A57">
        <w:rPr>
          <w:rFonts w:ascii="Times New Roman" w:hAnsi="Times New Roman" w:cs="Times New Roman"/>
          <w:sz w:val="28"/>
          <w:szCs w:val="28"/>
        </w:rPr>
        <w:t>-</w:t>
      </w:r>
      <w:r w:rsidRPr="00224A57">
        <w:rPr>
          <w:rFonts w:ascii="Times New Roman" w:hAnsi="Times New Roman" w:cs="Times New Roman"/>
          <w:sz w:val="28"/>
          <w:szCs w:val="28"/>
        </w:rPr>
        <w:t xml:space="preserve"> в условиях ограниченного доступа к плановой медицинской помощи [100]. Это снижение уровня зарегистрированной заболеваемости не всегда отражает реальную распространённость и, скорее всего, указывает на проблемы в выявлении и мониторинге заболеваний в условиях пандемии [101].</w:t>
      </w:r>
    </w:p>
    <w:p w14:paraId="13448BD1" w14:textId="77777777"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Таким образом, несмотря на официальные данные, демонстрирующие снижение заболеваемости, особенно среди женщин, эти показатели не обязательно свидетельствуют об улучшении состояния здоровья населения. Напротив, они подчёркивают необходимость восстановления и активизации программ раннего выявления, профилактики и контроля как острых, так и хронических респираторных заболеваний в постковидную эпоху.</w:t>
      </w:r>
    </w:p>
    <w:p w14:paraId="47B47FD5" w14:textId="38E2D75D"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 xml:space="preserve">Анализ динамики заболеваемости среди населения Казахстана за 2017-2023 гг. выявил как количественные, так и структурные изменения, особенно выраженные в период пандемии COVID-19 и в последующие годы. Наибольший вклад в общую заболеваемость вносили болезни органов дыхания, </w:t>
      </w:r>
      <w:r w:rsidRPr="00224A57">
        <w:rPr>
          <w:rFonts w:ascii="Times New Roman" w:hAnsi="Times New Roman" w:cs="Times New Roman"/>
          <w:sz w:val="28"/>
          <w:szCs w:val="28"/>
        </w:rPr>
        <w:lastRenderedPageBreak/>
        <w:t>системы кровообращения и эндокринные расстройства. Устойчивый рост отдельных нозологических форм, в частности эндокринных заболеваний, свидетельствует об изменении профиля хронической патологии, усилении влияния метаболических нарушений и факторов образа жизни.</w:t>
      </w:r>
    </w:p>
    <w:p w14:paraId="7298DCFA" w14:textId="192969C9"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Одновременно с этим зафиксированное снижение зарегистрированных случаев болезней органов дыхания в 2021</w:t>
      </w:r>
      <w:r w:rsidR="006D3A8A" w:rsidRPr="00224A57">
        <w:rPr>
          <w:rFonts w:ascii="Times New Roman" w:hAnsi="Times New Roman" w:cs="Times New Roman"/>
          <w:sz w:val="28"/>
          <w:szCs w:val="28"/>
        </w:rPr>
        <w:t>-</w:t>
      </w:r>
      <w:r w:rsidRPr="00224A57">
        <w:rPr>
          <w:rFonts w:ascii="Times New Roman" w:hAnsi="Times New Roman" w:cs="Times New Roman"/>
          <w:sz w:val="28"/>
          <w:szCs w:val="28"/>
        </w:rPr>
        <w:t>2023 гг. требует критической оценки. Оно может быть обусловлено как объективным снижением распространения респираторных инфекций на фоне санитарно-эпидемиологических ограничений, так и снижением обращаемости, ограничением доступа к диагностике и профилактике хронических заболеваний дыхательной системы.</w:t>
      </w:r>
    </w:p>
    <w:p w14:paraId="6D625169" w14:textId="09617D97"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 xml:space="preserve">Особенности эпидемиологической ситуации в женской популяции Казахстана были детально проанализированы в научной статье Ш.М. Мойынбаевой в соавторстве с А.М. Ауезовой и М.А. Камалиевым, где показано, что в период пандемии наибольший прирост заболеваемости среди женщин наблюдался именно по классам заболеваний органов дыхания и системы </w:t>
      </w:r>
      <w:r w:rsidR="003C0B36" w:rsidRPr="00224A57">
        <w:rPr>
          <w:rFonts w:ascii="Times New Roman" w:hAnsi="Times New Roman" w:cs="Times New Roman"/>
          <w:sz w:val="28"/>
          <w:szCs w:val="28"/>
        </w:rPr>
        <w:t>кровообращения</w:t>
      </w:r>
      <w:r w:rsidR="003C0B36">
        <w:rPr>
          <w:rFonts w:ascii="Times New Roman" w:hAnsi="Times New Roman" w:cs="Times New Roman"/>
          <w:sz w:val="28"/>
          <w:szCs w:val="28"/>
        </w:rPr>
        <w:t xml:space="preserve">, </w:t>
      </w:r>
      <w:r w:rsidR="003C0B36" w:rsidRPr="00224A57">
        <w:rPr>
          <w:rFonts w:ascii="Times New Roman" w:hAnsi="Times New Roman" w:cs="Times New Roman"/>
          <w:sz w:val="28"/>
          <w:szCs w:val="28"/>
        </w:rPr>
        <w:t>несмотря</w:t>
      </w:r>
      <w:r w:rsidRPr="00224A57">
        <w:rPr>
          <w:rFonts w:ascii="Times New Roman" w:hAnsi="Times New Roman" w:cs="Times New Roman"/>
          <w:sz w:val="28"/>
          <w:szCs w:val="28"/>
        </w:rPr>
        <w:t xml:space="preserve"> на общее снижение зарегистрированной первичной заболеваемости [102].</w:t>
      </w:r>
    </w:p>
    <w:p w14:paraId="6FDA2D3E" w14:textId="77777777"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Выявленные закономерности подчёркивают необходимость стратегического пересмотра приоритетов в системе общественного здравоохранения: усиления амбулаторного звена, расширения профилактических программ и скрининга, особенно среди женщин трудоспособного возраста, повышения достоверности статистического учёта, а также обеспечения устойчивого доступа к медицинской помощи в условиях санитарно-эпидемиологических и социальных кризисов.</w:t>
      </w:r>
    </w:p>
    <w:p w14:paraId="2006865B" w14:textId="082DBB4C" w:rsidR="00D85478" w:rsidRPr="00224A57" w:rsidRDefault="00D85478" w:rsidP="00D85478">
      <w:pPr>
        <w:rPr>
          <w:rFonts w:ascii="Times New Roman" w:hAnsi="Times New Roman" w:cs="Times New Roman"/>
          <w:sz w:val="28"/>
          <w:szCs w:val="28"/>
        </w:rPr>
      </w:pPr>
      <w:r w:rsidRPr="00224A57">
        <w:rPr>
          <w:rFonts w:ascii="Times New Roman" w:hAnsi="Times New Roman" w:cs="Times New Roman"/>
          <w:sz w:val="28"/>
          <w:szCs w:val="28"/>
        </w:rPr>
        <w:t xml:space="preserve">Поскольку заболеваемость отражает лишь один из ключевых аспектов состояния здоровья населения, в следующем разделе будет представлен подробный анализ смертности среди женского населения Казахстана в 2017-2023 гг. Особое внимание будет уделено структуре причин смерти, связанным с хроническими </w:t>
      </w:r>
      <w:r w:rsidR="00981624">
        <w:rPr>
          <w:rFonts w:ascii="Times New Roman" w:hAnsi="Times New Roman" w:cs="Times New Roman"/>
          <w:sz w:val="28"/>
          <w:szCs w:val="28"/>
        </w:rPr>
        <w:t>НИЗ</w:t>
      </w:r>
      <w:r w:rsidRPr="00224A57">
        <w:rPr>
          <w:rFonts w:ascii="Times New Roman" w:hAnsi="Times New Roman" w:cs="Times New Roman"/>
          <w:sz w:val="28"/>
          <w:szCs w:val="28"/>
        </w:rPr>
        <w:t>, влиянию пандемии COVID-19, а также оценке динамики смертности в сопоставлении с международными тенденциями.</w:t>
      </w:r>
    </w:p>
    <w:p w14:paraId="123E1B92" w14:textId="77777777" w:rsidR="00D85478" w:rsidRPr="008C1E7D" w:rsidRDefault="00D85478" w:rsidP="00102BBA">
      <w:pPr>
        <w:rPr>
          <w:rFonts w:ascii="Times New Roman" w:hAnsi="Times New Roman" w:cs="Times New Roman"/>
          <w:sz w:val="28"/>
          <w:szCs w:val="28"/>
        </w:rPr>
      </w:pPr>
    </w:p>
    <w:p w14:paraId="0EE448AA" w14:textId="660720B9" w:rsidR="00102BBA" w:rsidRPr="008C1E7D" w:rsidRDefault="00102BBA" w:rsidP="00102BBA">
      <w:pPr>
        <w:rPr>
          <w:rFonts w:ascii="Times New Roman" w:hAnsi="Times New Roman" w:cs="Times New Roman"/>
          <w:sz w:val="28"/>
          <w:szCs w:val="28"/>
        </w:rPr>
      </w:pPr>
      <w:bookmarkStart w:id="7" w:name="_Hlk197365967"/>
      <w:r w:rsidRPr="008C1E7D">
        <w:rPr>
          <w:rFonts w:ascii="Times New Roman" w:hAnsi="Times New Roman" w:cs="Times New Roman"/>
          <w:sz w:val="28"/>
          <w:szCs w:val="28"/>
        </w:rPr>
        <w:t>3.1.</w:t>
      </w:r>
      <w:r w:rsidRPr="008C1E7D">
        <w:rPr>
          <w:rFonts w:ascii="Times New Roman" w:hAnsi="Times New Roman" w:cs="Times New Roman"/>
          <w:sz w:val="28"/>
          <w:szCs w:val="28"/>
          <w:lang w:val="kk-KZ"/>
        </w:rPr>
        <w:t>2</w:t>
      </w:r>
      <w:r w:rsidRPr="008C1E7D">
        <w:rPr>
          <w:rFonts w:ascii="Times New Roman" w:hAnsi="Times New Roman" w:cs="Times New Roman"/>
          <w:sz w:val="28"/>
          <w:szCs w:val="28"/>
        </w:rPr>
        <w:t xml:space="preserve"> Динамика </w:t>
      </w:r>
      <w:r w:rsidR="001469BE" w:rsidRPr="008C1E7D">
        <w:rPr>
          <w:rFonts w:ascii="Times New Roman" w:hAnsi="Times New Roman" w:cs="Times New Roman"/>
          <w:color w:val="000000" w:themeColor="text1"/>
          <w:sz w:val="28"/>
          <w:szCs w:val="28"/>
        </w:rPr>
        <w:t xml:space="preserve">и структура </w:t>
      </w:r>
      <w:r w:rsidRPr="008C1E7D">
        <w:rPr>
          <w:rFonts w:ascii="Times New Roman" w:hAnsi="Times New Roman" w:cs="Times New Roman"/>
          <w:sz w:val="28"/>
          <w:szCs w:val="28"/>
          <w:lang w:val="kk-KZ"/>
        </w:rPr>
        <w:t>смертности</w:t>
      </w:r>
      <w:r w:rsidRPr="008C1E7D">
        <w:rPr>
          <w:rFonts w:ascii="Times New Roman" w:hAnsi="Times New Roman" w:cs="Times New Roman"/>
          <w:sz w:val="28"/>
          <w:szCs w:val="28"/>
        </w:rPr>
        <w:t xml:space="preserve"> среди женского населения Казахстана (2017</w:t>
      </w:r>
      <w:r w:rsidR="000B42BC" w:rsidRPr="008C1E7D">
        <w:rPr>
          <w:rFonts w:ascii="Times New Roman" w:hAnsi="Times New Roman" w:cs="Times New Roman"/>
          <w:sz w:val="28"/>
          <w:szCs w:val="28"/>
          <w:lang w:val="kk-KZ"/>
        </w:rPr>
        <w:t>-</w:t>
      </w:r>
      <w:r w:rsidRPr="008C1E7D">
        <w:rPr>
          <w:rFonts w:ascii="Times New Roman" w:hAnsi="Times New Roman" w:cs="Times New Roman"/>
          <w:sz w:val="28"/>
          <w:szCs w:val="28"/>
        </w:rPr>
        <w:t>2023 гг.)</w:t>
      </w:r>
    </w:p>
    <w:bookmarkEnd w:id="7"/>
    <w:p w14:paraId="4372B96D" w14:textId="77777777" w:rsidR="0017480A" w:rsidRPr="00224A57" w:rsidRDefault="0017480A" w:rsidP="0017480A">
      <w:pPr>
        <w:ind w:firstLine="720"/>
        <w:rPr>
          <w:rFonts w:ascii="Times New Roman" w:hAnsi="Times New Roman" w:cs="Times New Roman"/>
          <w:sz w:val="28"/>
          <w:szCs w:val="28"/>
        </w:rPr>
      </w:pPr>
      <w:r w:rsidRPr="00224A57">
        <w:rPr>
          <w:rFonts w:ascii="Times New Roman" w:hAnsi="Times New Roman" w:cs="Times New Roman"/>
          <w:sz w:val="28"/>
          <w:szCs w:val="28"/>
        </w:rPr>
        <w:t>Анализ динамики смертности является ключевым инструментом оценки состояния общественного здравоохранения, особенно в отношении женского населения, которое обладает своими уникальными демографическими, физиологическими и социальными характеристиками. Женщины, как правило, имеют более высокую продолжительность жизни по сравнению с мужчинами, однако подвержены специфическим рискам, включая кардиоваскулярные, онкологические и эндокринные заболевания, а также последствия репродуктивных и социально-экономических факторов.</w:t>
      </w:r>
    </w:p>
    <w:p w14:paraId="234050CF" w14:textId="24642CDE" w:rsidR="0017480A" w:rsidRPr="00224A57" w:rsidRDefault="0017480A" w:rsidP="0017480A">
      <w:pPr>
        <w:ind w:firstLine="720"/>
        <w:rPr>
          <w:rFonts w:ascii="Times New Roman" w:hAnsi="Times New Roman" w:cs="Times New Roman"/>
          <w:sz w:val="28"/>
          <w:szCs w:val="28"/>
        </w:rPr>
      </w:pPr>
      <w:r w:rsidRPr="00224A57">
        <w:rPr>
          <w:rFonts w:ascii="Times New Roman" w:hAnsi="Times New Roman" w:cs="Times New Roman"/>
          <w:sz w:val="28"/>
          <w:szCs w:val="28"/>
        </w:rPr>
        <w:t>Период пандемии COVID-19 (2020</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2021 гг.) стал критическим этапом для глобальной и национальной статистики смертности. Помимо прямой вирусной летальности, пандемия оказала косвенное влияние на систему здравоохранения, </w:t>
      </w:r>
      <w:r w:rsidRPr="00224A57">
        <w:rPr>
          <w:rFonts w:ascii="Times New Roman" w:hAnsi="Times New Roman" w:cs="Times New Roman"/>
          <w:sz w:val="28"/>
          <w:szCs w:val="28"/>
        </w:rPr>
        <w:lastRenderedPageBreak/>
        <w:t>ограничив доступ к медицинской помощи, особенно в амбулаторном звене, что привело к росту запущенных хронических заболеваний, снижению частоты диспансерного наблюдения и несвоевременной госпитализации. Женщины, особенно пожилого и трудоспособного возраста, оказались уязвимы как с медицинской, так и с социальной точки зрения, что отразилось на увеличении избыточной смертности в указанный период.</w:t>
      </w:r>
    </w:p>
    <w:p w14:paraId="131909E1" w14:textId="514C43AD" w:rsidR="0017480A" w:rsidRPr="00224A57" w:rsidRDefault="0017480A" w:rsidP="00D708EE">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Изучение тенденций смертности среди женщин позволяет не только оценить последствия пандемии, но и выявить приоритетные направления для профилактики и совершенствования медицинской помощи. В рамках настоящего анализа проводится исследование динамики общей смертности среди женского населения </w:t>
      </w:r>
      <w:r w:rsidR="005869FE" w:rsidRPr="00224A57">
        <w:rPr>
          <w:rFonts w:ascii="Times New Roman" w:hAnsi="Times New Roman" w:cs="Times New Roman"/>
          <w:sz w:val="28"/>
          <w:szCs w:val="28"/>
        </w:rPr>
        <w:t>Казахстана</w:t>
      </w:r>
      <w:r w:rsidRPr="00224A57">
        <w:rPr>
          <w:rFonts w:ascii="Times New Roman" w:hAnsi="Times New Roman" w:cs="Times New Roman"/>
          <w:sz w:val="28"/>
          <w:szCs w:val="28"/>
        </w:rPr>
        <w:t xml:space="preserve"> в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2023 гг., с учётом до-, </w:t>
      </w:r>
      <w:r w:rsidR="00B65507" w:rsidRPr="00224A57">
        <w:rPr>
          <w:rFonts w:ascii="Times New Roman" w:hAnsi="Times New Roman" w:cs="Times New Roman"/>
          <w:sz w:val="28"/>
          <w:szCs w:val="28"/>
        </w:rPr>
        <w:t>во</w:t>
      </w:r>
      <w:r w:rsidR="00B65507" w:rsidRPr="00224A57">
        <w:rPr>
          <w:rFonts w:ascii="Times New Roman" w:hAnsi="Times New Roman" w:cs="Times New Roman"/>
          <w:sz w:val="28"/>
          <w:szCs w:val="28"/>
          <w:lang w:val="kk-KZ"/>
        </w:rPr>
        <w:t xml:space="preserve"> </w:t>
      </w:r>
      <w:r w:rsidR="00B65507" w:rsidRPr="00224A57">
        <w:rPr>
          <w:rFonts w:ascii="Times New Roman" w:hAnsi="Times New Roman" w:cs="Times New Roman"/>
          <w:sz w:val="28"/>
          <w:szCs w:val="28"/>
        </w:rPr>
        <w:t>время</w:t>
      </w:r>
      <w:r w:rsidRPr="00224A57">
        <w:rPr>
          <w:rFonts w:ascii="Times New Roman" w:hAnsi="Times New Roman" w:cs="Times New Roman"/>
          <w:sz w:val="28"/>
          <w:szCs w:val="28"/>
        </w:rPr>
        <w:t xml:space="preserve"> и постпандемийных периодов. Использованы официальные данные Комитета по статистике Министерства здравоохранения РК, а также результаты собственной опубликованной статьи.</w:t>
      </w:r>
    </w:p>
    <w:p w14:paraId="253EDCAB" w14:textId="5EE9DDC0" w:rsidR="00D708EE" w:rsidRPr="00224A57" w:rsidRDefault="00D708EE" w:rsidP="00D708EE">
      <w:pPr>
        <w:ind w:firstLine="720"/>
        <w:rPr>
          <w:rFonts w:ascii="Times New Roman" w:hAnsi="Times New Roman" w:cs="Times New Roman"/>
          <w:sz w:val="28"/>
          <w:szCs w:val="28"/>
        </w:rPr>
      </w:pPr>
      <w:r w:rsidRPr="00224A57">
        <w:rPr>
          <w:rFonts w:ascii="Times New Roman" w:hAnsi="Times New Roman" w:cs="Times New Roman"/>
          <w:sz w:val="28"/>
          <w:szCs w:val="28"/>
        </w:rPr>
        <w:t xml:space="preserve">В рамках анализа динамики смертности среди женского населения </w:t>
      </w:r>
      <w:r w:rsidR="005869FE" w:rsidRPr="00224A57">
        <w:rPr>
          <w:rFonts w:ascii="Times New Roman" w:hAnsi="Times New Roman" w:cs="Times New Roman"/>
          <w:sz w:val="28"/>
          <w:szCs w:val="28"/>
        </w:rPr>
        <w:t>Казахстана</w:t>
      </w:r>
      <w:r w:rsidRPr="00224A57">
        <w:rPr>
          <w:rFonts w:ascii="Times New Roman" w:hAnsi="Times New Roman" w:cs="Times New Roman"/>
          <w:sz w:val="28"/>
          <w:szCs w:val="28"/>
        </w:rPr>
        <w:t xml:space="preserve"> за период 2017–2023 гг. были использованы официальные статистические данные, опубликованные в ежегодных статистических сборниках Министерства здравоохранения и Комитета по статистике Агентства по стратегическому планированию и реформам Республики Казахстан. Исследование охватывает показатели общей смертности среди женщин (в расчёте на 100</w:t>
      </w:r>
      <w:r w:rsidR="005869FE" w:rsidRPr="00224A57">
        <w:rPr>
          <w:rFonts w:ascii="Times New Roman" w:hAnsi="Times New Roman" w:cs="Times New Roman"/>
          <w:sz w:val="28"/>
          <w:szCs w:val="28"/>
        </w:rPr>
        <w:t xml:space="preserve"> тыс.</w:t>
      </w:r>
      <w:r w:rsidRPr="00224A57">
        <w:rPr>
          <w:rFonts w:ascii="Times New Roman" w:hAnsi="Times New Roman" w:cs="Times New Roman"/>
          <w:sz w:val="28"/>
          <w:szCs w:val="28"/>
        </w:rPr>
        <w:t xml:space="preserve"> женского населения), сопоставление с общей смертностью всего населения, а также оценку изменений в динамике по годам, отражающих до- и постпандемический периоды, включая период активной фазы пандемии COVID-19. Особое внимание уделено выявлению значимых отклонений и возможных эпидемиологических факторов, повлиявших на уровень смертности. В рамках количественного анализа были рассчитаны следующие статистические показатели: абсолютный прирост (разность между значением показателя в 2023 и 2017 гг.); темп прироста (%)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как отношение прироста к исходному значению; среднегодовой темп прироста (%)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по формуле средней геометрической; коэффициент вариации (CV, %)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как мера изменчивости показателя во времени. Для наглядности тенденций использовались линейные графики, отражающие изменения уровня смертности среди женщин и среди всего населения. Дополнительно проведён сравнительный анализ с международными источниками, включая базы данных Всемирной организации здравоохранения (ВОЗ), Евростата и ОЭСР, с целью сопоставления национальных трендов с глобальными и региональными показателями.</w:t>
      </w:r>
    </w:p>
    <w:p w14:paraId="2EF1CE6B" w14:textId="02896247" w:rsidR="00D708EE" w:rsidRPr="00224A57" w:rsidRDefault="001529CE" w:rsidP="00D708EE">
      <w:pPr>
        <w:ind w:firstLine="720"/>
        <w:rPr>
          <w:rFonts w:ascii="Times New Roman" w:hAnsi="Times New Roman" w:cs="Times New Roman"/>
          <w:sz w:val="28"/>
          <w:szCs w:val="28"/>
          <w:lang w:val="kk-KZ"/>
        </w:rPr>
      </w:pPr>
      <w:r w:rsidRPr="00224A57">
        <w:rPr>
          <w:rFonts w:ascii="Times New Roman" w:hAnsi="Times New Roman" w:cs="Times New Roman"/>
          <w:sz w:val="28"/>
          <w:szCs w:val="28"/>
        </w:rPr>
        <w:t>Дополнительным индикатором, отражающим совокупное влияние смертности на женское здоровье, является ожидаемая продолжительность жизни при рождении (ОПЖ). Согласно официальным данным, в 2020</w:t>
      </w:r>
      <w:r w:rsidR="000B42BC">
        <w:rPr>
          <w:rFonts w:ascii="Times New Roman" w:hAnsi="Times New Roman" w:cs="Times New Roman"/>
          <w:sz w:val="28"/>
          <w:szCs w:val="28"/>
          <w:lang w:val="kk-KZ"/>
        </w:rPr>
        <w:t xml:space="preserve"> - </w:t>
      </w:r>
      <w:r w:rsidRPr="00224A57">
        <w:rPr>
          <w:rFonts w:ascii="Times New Roman" w:hAnsi="Times New Roman" w:cs="Times New Roman"/>
          <w:sz w:val="28"/>
          <w:szCs w:val="28"/>
        </w:rPr>
        <w:t xml:space="preserve">2021 гг. на фоне пандемии COVID-19 наблюдалось значительное снижение ОПЖ у женщин в Казахстане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с 77,3 лет в 2019 г</w:t>
      </w:r>
      <w:r w:rsidR="005869FE"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74,03 лет в 2021 г. Это снижение составило 3,27 г</w:t>
      </w:r>
      <w:r w:rsidR="005869FE" w:rsidRPr="00224A57">
        <w:rPr>
          <w:rFonts w:ascii="Times New Roman" w:hAnsi="Times New Roman" w:cs="Times New Roman"/>
          <w:sz w:val="28"/>
          <w:szCs w:val="28"/>
        </w:rPr>
        <w:t>.</w:t>
      </w:r>
      <w:r w:rsidRPr="00224A57">
        <w:rPr>
          <w:rFonts w:ascii="Times New Roman" w:hAnsi="Times New Roman" w:cs="Times New Roman"/>
          <w:sz w:val="28"/>
          <w:szCs w:val="28"/>
        </w:rPr>
        <w:t xml:space="preserve"> за </w:t>
      </w:r>
      <w:r w:rsidR="005869FE" w:rsidRPr="00224A57">
        <w:rPr>
          <w:rFonts w:ascii="Times New Roman" w:hAnsi="Times New Roman" w:cs="Times New Roman"/>
          <w:sz w:val="28"/>
          <w:szCs w:val="28"/>
        </w:rPr>
        <w:t>два</w:t>
      </w:r>
      <w:r w:rsidRPr="00224A57">
        <w:rPr>
          <w:rFonts w:ascii="Times New Roman" w:hAnsi="Times New Roman" w:cs="Times New Roman"/>
          <w:sz w:val="28"/>
          <w:szCs w:val="28"/>
        </w:rPr>
        <w:t xml:space="preserve"> года, что сопоставимо с глобальными тенденциями, зарегистрированными в большинстве стран мира [1</w:t>
      </w:r>
      <w:r w:rsidRPr="00224A57">
        <w:rPr>
          <w:rFonts w:ascii="Times New Roman" w:hAnsi="Times New Roman" w:cs="Times New Roman"/>
          <w:sz w:val="28"/>
          <w:szCs w:val="28"/>
          <w:lang w:val="kk-KZ"/>
        </w:rPr>
        <w:t>03</w:t>
      </w:r>
      <w:r w:rsidRPr="00224A57">
        <w:rPr>
          <w:rFonts w:ascii="Times New Roman" w:hAnsi="Times New Roman" w:cs="Times New Roman"/>
          <w:sz w:val="28"/>
          <w:szCs w:val="28"/>
        </w:rPr>
        <w:t>]. После 2021 г</w:t>
      </w:r>
      <w:r w:rsidR="002521D7" w:rsidRPr="00224A57">
        <w:rPr>
          <w:rFonts w:ascii="Times New Roman" w:hAnsi="Times New Roman" w:cs="Times New Roman"/>
          <w:sz w:val="28"/>
          <w:szCs w:val="28"/>
        </w:rPr>
        <w:t>.</w:t>
      </w:r>
      <w:r w:rsidRPr="00224A57">
        <w:rPr>
          <w:rFonts w:ascii="Times New Roman" w:hAnsi="Times New Roman" w:cs="Times New Roman"/>
          <w:sz w:val="28"/>
          <w:szCs w:val="28"/>
        </w:rPr>
        <w:t xml:space="preserve"> отмечается восстановительный рост показателя: в 2023 г</w:t>
      </w:r>
      <w:r w:rsidR="002521D7" w:rsidRPr="00224A57">
        <w:rPr>
          <w:rFonts w:ascii="Times New Roman" w:hAnsi="Times New Roman" w:cs="Times New Roman"/>
          <w:sz w:val="28"/>
          <w:szCs w:val="28"/>
        </w:rPr>
        <w:t>.</w:t>
      </w:r>
      <w:r w:rsidRPr="00224A57">
        <w:rPr>
          <w:rFonts w:ascii="Times New Roman" w:hAnsi="Times New Roman" w:cs="Times New Roman"/>
          <w:sz w:val="28"/>
          <w:szCs w:val="28"/>
        </w:rPr>
        <w:t xml:space="preserve"> ожидаемая </w:t>
      </w:r>
      <w:r w:rsidRPr="00224A57">
        <w:rPr>
          <w:rFonts w:ascii="Times New Roman" w:hAnsi="Times New Roman" w:cs="Times New Roman"/>
          <w:sz w:val="28"/>
          <w:szCs w:val="28"/>
        </w:rPr>
        <w:lastRenderedPageBreak/>
        <w:t>продолжительность жизни женщин составила 79,06 лет, что превышает допандемийные уровни.</w:t>
      </w:r>
    </w:p>
    <w:p w14:paraId="64C14882" w14:textId="4CF03FC4" w:rsidR="008E25FB" w:rsidRPr="00224A57" w:rsidRDefault="008E25FB" w:rsidP="00D708EE">
      <w:pPr>
        <w:ind w:firstLine="720"/>
        <w:rPr>
          <w:rFonts w:ascii="Times New Roman" w:hAnsi="Times New Roman" w:cs="Times New Roman"/>
          <w:sz w:val="28"/>
          <w:szCs w:val="28"/>
          <w:lang w:val="kk-KZ"/>
        </w:rPr>
      </w:pPr>
      <w:r w:rsidRPr="00224A57">
        <w:rPr>
          <w:rFonts w:ascii="Times New Roman" w:hAnsi="Times New Roman" w:cs="Times New Roman"/>
          <w:sz w:val="28"/>
          <w:szCs w:val="28"/>
        </w:rPr>
        <w:t xml:space="preserve">Изучение динамики смертности позволяет выявить долгосрочные демографические и эпидемиологические тенденции, а также оценить влияние кризисных событий, таких как пандемия COVID-19, на здоровье населения. В данном разделе представлены количественные результаты анализа общей и женской смертности в </w:t>
      </w:r>
      <w:r w:rsidR="002521D7" w:rsidRPr="00224A57">
        <w:rPr>
          <w:rFonts w:ascii="Times New Roman" w:hAnsi="Times New Roman" w:cs="Times New Roman"/>
          <w:sz w:val="28"/>
          <w:szCs w:val="28"/>
        </w:rPr>
        <w:t>Казахстане</w:t>
      </w:r>
      <w:r w:rsidRPr="00224A57">
        <w:rPr>
          <w:rFonts w:ascii="Times New Roman" w:hAnsi="Times New Roman" w:cs="Times New Roman"/>
          <w:sz w:val="28"/>
          <w:szCs w:val="28"/>
        </w:rPr>
        <w:t xml:space="preserve"> за период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 с расчетом ключевых статистических показателей и визуализацией полученных данных. Особое внимание уделяется сопоставлению доковидного, пандемического и постпандемического периодов с целью выявления избыточной смертности и восстановления динамики показателей.</w:t>
      </w:r>
    </w:p>
    <w:p w14:paraId="5AAC4523" w14:textId="1F1BD3C5" w:rsidR="00542089" w:rsidRPr="00224A57" w:rsidRDefault="008E25FB" w:rsidP="00C45353">
      <w:pPr>
        <w:ind w:firstLine="720"/>
        <w:rPr>
          <w:rFonts w:ascii="Times New Roman" w:hAnsi="Times New Roman" w:cs="Times New Roman"/>
          <w:sz w:val="28"/>
          <w:szCs w:val="28"/>
          <w:lang w:val="kk-KZ"/>
        </w:rPr>
      </w:pPr>
      <w:r w:rsidRPr="00224A57">
        <w:rPr>
          <w:rFonts w:ascii="Times New Roman" w:hAnsi="Times New Roman" w:cs="Times New Roman"/>
          <w:sz w:val="28"/>
          <w:szCs w:val="28"/>
        </w:rPr>
        <w:t>На рисунке 5 представлена динамика общей смертности и смертности среди женского населения Республики Казахстан за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 Видно, что в 2020 и особенно в 2021 г</w:t>
      </w:r>
      <w:r w:rsidR="002521D7" w:rsidRPr="00224A57">
        <w:rPr>
          <w:rFonts w:ascii="Times New Roman" w:hAnsi="Times New Roman" w:cs="Times New Roman"/>
          <w:sz w:val="28"/>
          <w:szCs w:val="28"/>
        </w:rPr>
        <w:t>.</w:t>
      </w:r>
      <w:r w:rsidRPr="00224A57">
        <w:rPr>
          <w:rFonts w:ascii="Times New Roman" w:hAnsi="Times New Roman" w:cs="Times New Roman"/>
          <w:sz w:val="28"/>
          <w:szCs w:val="28"/>
        </w:rPr>
        <w:t xml:space="preserve"> наблюдается резкий рост показателей, совпадающий с пандемией COVID-19. При этом женская смертность стабильно оставалась ниже общего уровня, однако также демонстрировала скачкообразное увеличение в пандемические годы. В постпандемический период (2022</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 прослеживается тенденция к снижению, однако показатели ещё не вернулись к доковидным значениям.</w:t>
      </w:r>
    </w:p>
    <w:p w14:paraId="45CCA01D" w14:textId="03B6299D" w:rsidR="00542089" w:rsidRPr="00224A57" w:rsidRDefault="00542089" w:rsidP="000F44BE">
      <w:pPr>
        <w:jc w:val="center"/>
        <w:rPr>
          <w:rFonts w:ascii="Times New Roman" w:hAnsi="Times New Roman" w:cs="Times New Roman"/>
          <w:sz w:val="28"/>
          <w:szCs w:val="28"/>
          <w:lang w:val="kk-KZ"/>
        </w:rPr>
      </w:pPr>
    </w:p>
    <w:p w14:paraId="0D1A354A" w14:textId="0E4C2C03" w:rsidR="00C429F6" w:rsidRPr="00224A57" w:rsidRDefault="00C429F6" w:rsidP="000F44BE">
      <w:pPr>
        <w:jc w:val="center"/>
        <w:rPr>
          <w:rFonts w:ascii="Times New Roman" w:hAnsi="Times New Roman" w:cs="Times New Roman"/>
          <w:sz w:val="28"/>
          <w:szCs w:val="28"/>
          <w:lang w:val="kk-KZ"/>
        </w:rPr>
      </w:pPr>
    </w:p>
    <w:p w14:paraId="27A38347" w14:textId="0EACD766" w:rsidR="00C429F6" w:rsidRPr="00224A57" w:rsidRDefault="00C429F6" w:rsidP="000F44BE">
      <w:pPr>
        <w:jc w:val="center"/>
        <w:rPr>
          <w:rFonts w:ascii="Times New Roman" w:hAnsi="Times New Roman" w:cs="Times New Roman"/>
          <w:sz w:val="28"/>
          <w:szCs w:val="28"/>
          <w:lang w:val="kk-KZ"/>
        </w:rPr>
      </w:pPr>
    </w:p>
    <w:p w14:paraId="011E1601" w14:textId="1BDFAAE0" w:rsidR="00C429F6" w:rsidRPr="00224A57" w:rsidRDefault="000B42BC" w:rsidP="000F44BE">
      <w:pPr>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41856" behindDoc="0" locked="0" layoutInCell="1" allowOverlap="1" wp14:anchorId="3C1EA74A" wp14:editId="2FD3E206">
            <wp:simplePos x="0" y="0"/>
            <wp:positionH relativeFrom="column">
              <wp:posOffset>-3810</wp:posOffset>
            </wp:positionH>
            <wp:positionV relativeFrom="paragraph">
              <wp:posOffset>-376555</wp:posOffset>
            </wp:positionV>
            <wp:extent cx="5940425" cy="3531235"/>
            <wp:effectExtent l="0" t="0" r="3175" b="0"/>
            <wp:wrapNone/>
            <wp:docPr id="7566279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27917" name="Рисунок 7566279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531235"/>
                    </a:xfrm>
                    <a:prstGeom prst="rect">
                      <a:avLst/>
                    </a:prstGeom>
                  </pic:spPr>
                </pic:pic>
              </a:graphicData>
            </a:graphic>
          </wp:anchor>
        </w:drawing>
      </w:r>
    </w:p>
    <w:p w14:paraId="58C87AD2" w14:textId="075158F7" w:rsidR="00C429F6" w:rsidRPr="00224A57" w:rsidRDefault="00C429F6" w:rsidP="000F44BE">
      <w:pPr>
        <w:jc w:val="center"/>
        <w:rPr>
          <w:rFonts w:ascii="Times New Roman" w:hAnsi="Times New Roman" w:cs="Times New Roman"/>
          <w:sz w:val="28"/>
          <w:szCs w:val="28"/>
          <w:lang w:val="kk-KZ"/>
        </w:rPr>
      </w:pPr>
    </w:p>
    <w:p w14:paraId="4BEE165E" w14:textId="2566177A" w:rsidR="00C429F6" w:rsidRPr="00224A57" w:rsidRDefault="00C429F6" w:rsidP="000F44BE">
      <w:pPr>
        <w:jc w:val="center"/>
        <w:rPr>
          <w:rFonts w:ascii="Times New Roman" w:hAnsi="Times New Roman" w:cs="Times New Roman"/>
          <w:sz w:val="28"/>
          <w:szCs w:val="28"/>
          <w:lang w:val="kk-KZ"/>
        </w:rPr>
      </w:pPr>
    </w:p>
    <w:p w14:paraId="41245A46" w14:textId="017AABCE" w:rsidR="00C429F6" w:rsidRPr="00224A57" w:rsidRDefault="00C429F6" w:rsidP="000F44BE">
      <w:pPr>
        <w:jc w:val="center"/>
        <w:rPr>
          <w:rFonts w:ascii="Times New Roman" w:hAnsi="Times New Roman" w:cs="Times New Roman"/>
          <w:sz w:val="28"/>
          <w:szCs w:val="28"/>
          <w:lang w:val="kk-KZ"/>
        </w:rPr>
      </w:pPr>
    </w:p>
    <w:p w14:paraId="09D4C0A0" w14:textId="77777777" w:rsidR="00C429F6" w:rsidRPr="00224A57" w:rsidRDefault="00C429F6" w:rsidP="000F44BE">
      <w:pPr>
        <w:jc w:val="center"/>
        <w:rPr>
          <w:rFonts w:ascii="Times New Roman" w:hAnsi="Times New Roman" w:cs="Times New Roman"/>
          <w:sz w:val="28"/>
          <w:szCs w:val="28"/>
          <w:lang w:val="kk-KZ"/>
        </w:rPr>
      </w:pPr>
    </w:p>
    <w:p w14:paraId="710C9457" w14:textId="77777777" w:rsidR="00C429F6" w:rsidRPr="00224A57" w:rsidRDefault="00C429F6" w:rsidP="000F44BE">
      <w:pPr>
        <w:jc w:val="center"/>
        <w:rPr>
          <w:rFonts w:ascii="Times New Roman" w:hAnsi="Times New Roman" w:cs="Times New Roman"/>
          <w:sz w:val="28"/>
          <w:szCs w:val="28"/>
          <w:lang w:val="kk-KZ"/>
        </w:rPr>
      </w:pPr>
    </w:p>
    <w:p w14:paraId="494F0D9E" w14:textId="3232E9FB" w:rsidR="00C429F6" w:rsidRPr="00224A57" w:rsidRDefault="00C429F6" w:rsidP="000F44BE">
      <w:pPr>
        <w:jc w:val="center"/>
        <w:rPr>
          <w:rFonts w:ascii="Times New Roman" w:hAnsi="Times New Roman" w:cs="Times New Roman"/>
          <w:sz w:val="28"/>
          <w:szCs w:val="28"/>
          <w:lang w:val="kk-KZ"/>
        </w:rPr>
      </w:pPr>
    </w:p>
    <w:p w14:paraId="036B0630" w14:textId="77777777" w:rsidR="00C429F6" w:rsidRPr="00224A57" w:rsidRDefault="00C429F6" w:rsidP="000F44BE">
      <w:pPr>
        <w:jc w:val="center"/>
        <w:rPr>
          <w:rFonts w:ascii="Times New Roman" w:hAnsi="Times New Roman" w:cs="Times New Roman"/>
          <w:sz w:val="28"/>
          <w:szCs w:val="28"/>
          <w:lang w:val="kk-KZ"/>
        </w:rPr>
      </w:pPr>
    </w:p>
    <w:p w14:paraId="11ABED33" w14:textId="77777777" w:rsidR="00C429F6" w:rsidRPr="00224A57" w:rsidRDefault="00C429F6" w:rsidP="000F44BE">
      <w:pPr>
        <w:jc w:val="center"/>
        <w:rPr>
          <w:rFonts w:ascii="Times New Roman" w:hAnsi="Times New Roman" w:cs="Times New Roman"/>
          <w:sz w:val="28"/>
          <w:szCs w:val="28"/>
          <w:lang w:val="kk-KZ"/>
        </w:rPr>
      </w:pPr>
    </w:p>
    <w:p w14:paraId="19DE295D" w14:textId="06C8E78F" w:rsidR="00C429F6" w:rsidRPr="00224A57" w:rsidRDefault="00C429F6" w:rsidP="000F44BE">
      <w:pPr>
        <w:jc w:val="center"/>
        <w:rPr>
          <w:rFonts w:ascii="Times New Roman" w:hAnsi="Times New Roman" w:cs="Times New Roman"/>
          <w:sz w:val="28"/>
          <w:szCs w:val="28"/>
          <w:lang w:val="kk-KZ"/>
        </w:rPr>
      </w:pPr>
    </w:p>
    <w:p w14:paraId="52A94403" w14:textId="77777777" w:rsidR="00C429F6" w:rsidRPr="00224A57" w:rsidRDefault="00C429F6" w:rsidP="000F44BE">
      <w:pPr>
        <w:jc w:val="center"/>
        <w:rPr>
          <w:rFonts w:ascii="Times New Roman" w:hAnsi="Times New Roman" w:cs="Times New Roman"/>
          <w:sz w:val="28"/>
          <w:szCs w:val="28"/>
          <w:lang w:val="kk-KZ"/>
        </w:rPr>
      </w:pPr>
    </w:p>
    <w:p w14:paraId="025BFCA7" w14:textId="77777777" w:rsidR="00C429F6" w:rsidRPr="00224A57" w:rsidRDefault="00C429F6" w:rsidP="000F44BE">
      <w:pPr>
        <w:jc w:val="center"/>
        <w:rPr>
          <w:rFonts w:ascii="Times New Roman" w:hAnsi="Times New Roman" w:cs="Times New Roman"/>
          <w:sz w:val="28"/>
          <w:szCs w:val="28"/>
          <w:lang w:val="kk-KZ"/>
        </w:rPr>
      </w:pPr>
    </w:p>
    <w:p w14:paraId="5B0EEF70" w14:textId="7EDF712D" w:rsidR="00C429F6" w:rsidRPr="00224A57" w:rsidRDefault="00C429F6" w:rsidP="000F44BE">
      <w:pPr>
        <w:jc w:val="center"/>
        <w:rPr>
          <w:rFonts w:ascii="Times New Roman" w:hAnsi="Times New Roman" w:cs="Times New Roman"/>
          <w:sz w:val="28"/>
          <w:szCs w:val="28"/>
          <w:lang w:val="kk-KZ"/>
        </w:rPr>
      </w:pPr>
    </w:p>
    <w:p w14:paraId="34900603" w14:textId="0795B63B" w:rsidR="00C429F6" w:rsidRPr="00224A57" w:rsidRDefault="00C429F6" w:rsidP="000F44BE">
      <w:pPr>
        <w:jc w:val="center"/>
        <w:rPr>
          <w:rFonts w:ascii="Times New Roman" w:hAnsi="Times New Roman" w:cs="Times New Roman"/>
          <w:sz w:val="28"/>
          <w:szCs w:val="28"/>
          <w:lang w:val="kk-KZ"/>
        </w:rPr>
      </w:pPr>
    </w:p>
    <w:p w14:paraId="7BDE2D7C" w14:textId="77777777" w:rsidR="00C429F6" w:rsidRPr="00224A57" w:rsidRDefault="00C429F6" w:rsidP="000F44BE">
      <w:pPr>
        <w:jc w:val="center"/>
        <w:rPr>
          <w:rFonts w:ascii="Times New Roman" w:hAnsi="Times New Roman" w:cs="Times New Roman"/>
          <w:sz w:val="28"/>
          <w:szCs w:val="28"/>
          <w:lang w:val="kk-KZ"/>
        </w:rPr>
      </w:pPr>
    </w:p>
    <w:p w14:paraId="51D9AA21" w14:textId="77777777" w:rsidR="00542089" w:rsidRPr="00224A57" w:rsidRDefault="00542089" w:rsidP="000F44BE">
      <w:pPr>
        <w:jc w:val="center"/>
        <w:rPr>
          <w:rFonts w:ascii="Times New Roman" w:hAnsi="Times New Roman" w:cs="Times New Roman"/>
          <w:sz w:val="28"/>
          <w:szCs w:val="28"/>
          <w:lang w:val="kk-KZ"/>
        </w:rPr>
      </w:pPr>
    </w:p>
    <w:p w14:paraId="7432AE26" w14:textId="77777777" w:rsidR="008C1E7D" w:rsidRDefault="008C1E7D" w:rsidP="000F44BE">
      <w:pPr>
        <w:jc w:val="center"/>
        <w:rPr>
          <w:rFonts w:ascii="Times New Roman" w:hAnsi="Times New Roman" w:cs="Times New Roman"/>
          <w:sz w:val="28"/>
          <w:szCs w:val="28"/>
          <w:lang w:val="kk-KZ"/>
        </w:rPr>
      </w:pPr>
    </w:p>
    <w:p w14:paraId="6241C345" w14:textId="2F308A34" w:rsidR="00542089" w:rsidRPr="00224A57" w:rsidRDefault="008E25FB" w:rsidP="000F44BE">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5 </w:t>
      </w:r>
      <w:r w:rsidR="00113335"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Динамика общей смертности </w:t>
      </w:r>
      <w:r w:rsidR="00113335" w:rsidRPr="00224A57">
        <w:rPr>
          <w:rFonts w:ascii="Times New Roman" w:hAnsi="Times New Roman" w:cs="Times New Roman"/>
          <w:sz w:val="28"/>
          <w:szCs w:val="28"/>
        </w:rPr>
        <w:t>населения Республики</w:t>
      </w:r>
      <w:r w:rsidRPr="00224A57">
        <w:rPr>
          <w:rFonts w:ascii="Times New Roman" w:hAnsi="Times New Roman" w:cs="Times New Roman"/>
          <w:sz w:val="28"/>
          <w:szCs w:val="28"/>
        </w:rPr>
        <w:t xml:space="preserve"> Казахстан</w:t>
      </w:r>
      <w:r w:rsidR="00113335" w:rsidRPr="00224A57">
        <w:rPr>
          <w:rFonts w:ascii="Times New Roman" w:hAnsi="Times New Roman" w:cs="Times New Roman"/>
          <w:sz w:val="28"/>
          <w:szCs w:val="28"/>
        </w:rPr>
        <w:t xml:space="preserve"> в</w:t>
      </w:r>
      <w:r w:rsidRPr="00224A57">
        <w:rPr>
          <w:rFonts w:ascii="Times New Roman" w:hAnsi="Times New Roman" w:cs="Times New Roman"/>
          <w:sz w:val="28"/>
          <w:szCs w:val="28"/>
        </w:rPr>
        <w:t xml:space="preserve">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 (на 1000 человек населения)</w:t>
      </w:r>
    </w:p>
    <w:p w14:paraId="28695C95" w14:textId="77777777" w:rsidR="00113335" w:rsidRPr="00224A57" w:rsidRDefault="00113335" w:rsidP="00201434">
      <w:pPr>
        <w:rPr>
          <w:rFonts w:ascii="Times New Roman" w:hAnsi="Times New Roman" w:cs="Times New Roman"/>
          <w:sz w:val="28"/>
          <w:szCs w:val="28"/>
        </w:rPr>
      </w:pPr>
    </w:p>
    <w:p w14:paraId="055E36B8" w14:textId="2FC1475E" w:rsidR="008E25FB" w:rsidRPr="00224A57" w:rsidRDefault="008E25FB" w:rsidP="00201434">
      <w:pPr>
        <w:rPr>
          <w:rFonts w:ascii="Times New Roman" w:hAnsi="Times New Roman" w:cs="Times New Roman"/>
          <w:sz w:val="28"/>
          <w:szCs w:val="28"/>
          <w:lang w:val="kk-KZ"/>
        </w:rPr>
      </w:pPr>
      <w:r w:rsidRPr="00224A57">
        <w:rPr>
          <w:rFonts w:ascii="Times New Roman" w:hAnsi="Times New Roman" w:cs="Times New Roman"/>
          <w:sz w:val="28"/>
          <w:szCs w:val="28"/>
        </w:rPr>
        <w:t xml:space="preserve">На рисунке представлена динамика уровня общей смертности на 1 000 человек населения Республики Казахстан за период с 2017 по 2023 год. Видно, </w:t>
      </w:r>
      <w:r w:rsidRPr="00224A57">
        <w:rPr>
          <w:rFonts w:ascii="Times New Roman" w:hAnsi="Times New Roman" w:cs="Times New Roman"/>
          <w:sz w:val="28"/>
          <w:szCs w:val="28"/>
        </w:rPr>
        <w:lastRenderedPageBreak/>
        <w:t>что показатели оставались относительно стабильными до начала пандемии, после чего наблюдался резкий рост в 2020 и 2021 гг. с последующим значительным снижением в 2022</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 Это указывает на эпидемическое влияние COVID-19 на смертность населения и частичную компенсацию после пиков пандемии.</w:t>
      </w:r>
    </w:p>
    <w:p w14:paraId="71348A2F" w14:textId="1D7BC3C1" w:rsidR="00201434" w:rsidRPr="00224A57" w:rsidRDefault="00201434" w:rsidP="00201434">
      <w:pPr>
        <w:rPr>
          <w:rFonts w:ascii="Times New Roman" w:hAnsi="Times New Roman" w:cs="Times New Roman"/>
          <w:sz w:val="28"/>
          <w:szCs w:val="28"/>
        </w:rPr>
      </w:pPr>
      <w:r w:rsidRPr="00224A57">
        <w:rPr>
          <w:rFonts w:ascii="Times New Roman" w:hAnsi="Times New Roman" w:cs="Times New Roman"/>
          <w:sz w:val="28"/>
          <w:szCs w:val="28"/>
        </w:rPr>
        <w:t>Анализ общей смертности позволяет оценить влияние социально-экономических, эпидемиологических и демографических факторов на здоровье населения в долгосрочной перспективе. В условиях пандемии COVID-19 особенно важно проследить, как изменялись уровни смертности до, во время и после кризисного периода. Исследование охватывает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годы и позволяет выявить пики, резкие отклонения и восстановительные тренды, сопоставляя общие данные с изменениями в отдельных классах причин смерти.</w:t>
      </w:r>
    </w:p>
    <w:p w14:paraId="07A611A2" w14:textId="00783C18" w:rsidR="00201434" w:rsidRPr="00224A57" w:rsidRDefault="00201434" w:rsidP="00201434">
      <w:pPr>
        <w:rPr>
          <w:rFonts w:ascii="Times New Roman" w:hAnsi="Times New Roman" w:cs="Times New Roman"/>
          <w:sz w:val="28"/>
          <w:szCs w:val="28"/>
        </w:rPr>
      </w:pPr>
      <w:r w:rsidRPr="00F82C75">
        <w:rPr>
          <w:rFonts w:ascii="Times New Roman" w:hAnsi="Times New Roman" w:cs="Times New Roman"/>
          <w:sz w:val="28"/>
          <w:szCs w:val="28"/>
        </w:rPr>
        <w:t xml:space="preserve">В таблице </w:t>
      </w:r>
      <w:r w:rsidR="00F82C75" w:rsidRPr="00F82C75">
        <w:rPr>
          <w:rFonts w:ascii="Times New Roman" w:hAnsi="Times New Roman" w:cs="Times New Roman"/>
          <w:sz w:val="28"/>
          <w:szCs w:val="28"/>
        </w:rPr>
        <w:t>7</w:t>
      </w:r>
      <w:r w:rsidRPr="00F82C75">
        <w:rPr>
          <w:rFonts w:ascii="Times New Roman" w:hAnsi="Times New Roman" w:cs="Times New Roman"/>
          <w:sz w:val="28"/>
          <w:szCs w:val="28"/>
        </w:rPr>
        <w:t xml:space="preserve"> представлен количественный анализ динамики общей</w:t>
      </w:r>
      <w:r w:rsidRPr="00224A57">
        <w:rPr>
          <w:rFonts w:ascii="Times New Roman" w:hAnsi="Times New Roman" w:cs="Times New Roman"/>
          <w:sz w:val="28"/>
          <w:szCs w:val="28"/>
        </w:rPr>
        <w:t xml:space="preserve"> смертности в Республике Казахстан на 1000 человек населения за указанный период. Применены базовые статистические методы, включая расчет абсолютного прироста, темпа и среднегодового темпа прироста, а также коэффициента вариации, отражающего стабильность показателя.</w:t>
      </w:r>
    </w:p>
    <w:p w14:paraId="46C82CEE" w14:textId="77777777" w:rsidR="008E25FB" w:rsidRPr="00224A57" w:rsidRDefault="008E25FB" w:rsidP="00201434">
      <w:pPr>
        <w:rPr>
          <w:rFonts w:ascii="Times New Roman" w:hAnsi="Times New Roman" w:cs="Times New Roman"/>
          <w:sz w:val="28"/>
          <w:szCs w:val="28"/>
        </w:rPr>
      </w:pPr>
    </w:p>
    <w:p w14:paraId="02DDA914" w14:textId="245E3E4E" w:rsidR="00201434" w:rsidRDefault="00201434" w:rsidP="00F82C75">
      <w:pPr>
        <w:ind w:firstLine="0"/>
        <w:rPr>
          <w:rFonts w:ascii="Times New Roman" w:hAnsi="Times New Roman" w:cs="Times New Roman"/>
          <w:sz w:val="28"/>
          <w:szCs w:val="28"/>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7</w:t>
      </w:r>
      <w:r w:rsidRPr="00224A57">
        <w:rPr>
          <w:rFonts w:ascii="Times New Roman" w:hAnsi="Times New Roman" w:cs="Times New Roman"/>
          <w:sz w:val="28"/>
          <w:szCs w:val="28"/>
        </w:rPr>
        <w:t xml:space="preserve">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Количественный анализ общей смертности населения Республики Казахстан</w:t>
      </w:r>
      <w:r w:rsidR="00113335" w:rsidRPr="00224A57">
        <w:rPr>
          <w:rFonts w:ascii="Times New Roman" w:hAnsi="Times New Roman" w:cs="Times New Roman"/>
          <w:sz w:val="28"/>
          <w:szCs w:val="28"/>
        </w:rPr>
        <w:t xml:space="preserve"> в</w:t>
      </w:r>
      <w:r w:rsidRPr="00224A57">
        <w:rPr>
          <w:rFonts w:ascii="Times New Roman" w:hAnsi="Times New Roman" w:cs="Times New Roman"/>
          <w:sz w:val="28"/>
          <w:szCs w:val="28"/>
        </w:rPr>
        <w:t xml:space="preserve">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485AC9B7" w14:textId="77777777" w:rsidR="00F82C75" w:rsidRPr="00224A57" w:rsidRDefault="00F82C75" w:rsidP="00F82C75">
      <w:pPr>
        <w:ind w:firstLine="0"/>
        <w:rPr>
          <w:rFonts w:ascii="Times New Roman" w:hAnsi="Times New Roman" w:cs="Times New Roman"/>
          <w:sz w:val="28"/>
          <w:szCs w:val="28"/>
          <w:lang w:val="kk-KZ"/>
        </w:rPr>
      </w:pPr>
    </w:p>
    <w:tbl>
      <w:tblPr>
        <w:tblStyle w:val="af3"/>
        <w:tblW w:w="0" w:type="auto"/>
        <w:tblInd w:w="108" w:type="dxa"/>
        <w:tblLook w:val="04A0" w:firstRow="1" w:lastRow="0" w:firstColumn="1" w:lastColumn="0" w:noHBand="0" w:noVBand="1"/>
      </w:tblPr>
      <w:tblGrid>
        <w:gridCol w:w="880"/>
        <w:gridCol w:w="5242"/>
        <w:gridCol w:w="3517"/>
      </w:tblGrid>
      <w:tr w:rsidR="00201434" w:rsidRPr="00224A57" w14:paraId="5D4627A2" w14:textId="77777777" w:rsidTr="008C1E7D">
        <w:tc>
          <w:tcPr>
            <w:tcW w:w="880" w:type="dxa"/>
          </w:tcPr>
          <w:p w14:paraId="6B40D5C8" w14:textId="5F0BD4DF" w:rsidR="00201434" w:rsidRPr="00224A57" w:rsidRDefault="00113335"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w:t>
            </w:r>
          </w:p>
        </w:tc>
        <w:tc>
          <w:tcPr>
            <w:tcW w:w="5242" w:type="dxa"/>
          </w:tcPr>
          <w:p w14:paraId="31565BCF" w14:textId="2C7B3E34"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lang w:val="kk-KZ"/>
              </w:rPr>
              <w:t>Показатель</w:t>
            </w:r>
          </w:p>
        </w:tc>
        <w:tc>
          <w:tcPr>
            <w:tcW w:w="3517" w:type="dxa"/>
          </w:tcPr>
          <w:p w14:paraId="590CDB4E" w14:textId="68BE5BD4" w:rsidR="00201434" w:rsidRPr="00224A57" w:rsidRDefault="00201434" w:rsidP="00201434">
            <w:pPr>
              <w:rPr>
                <w:rFonts w:ascii="Times New Roman" w:hAnsi="Times New Roman" w:cs="Times New Roman"/>
                <w:sz w:val="28"/>
                <w:szCs w:val="28"/>
                <w:lang w:val="kk-KZ"/>
              </w:rPr>
            </w:pPr>
            <w:r w:rsidRPr="00224A57">
              <w:rPr>
                <w:rFonts w:ascii="Times New Roman" w:hAnsi="Times New Roman" w:cs="Times New Roman"/>
                <w:sz w:val="28"/>
                <w:szCs w:val="28"/>
                <w:lang w:val="kk-KZ"/>
              </w:rPr>
              <w:t>Значение</w:t>
            </w:r>
          </w:p>
        </w:tc>
      </w:tr>
      <w:tr w:rsidR="00201434" w:rsidRPr="00224A57" w14:paraId="6E1255A6" w14:textId="77777777" w:rsidTr="008C1E7D">
        <w:tc>
          <w:tcPr>
            <w:tcW w:w="880" w:type="dxa"/>
          </w:tcPr>
          <w:p w14:paraId="676B6C0F" w14:textId="0456F73C" w:rsidR="00201434" w:rsidRPr="00224A57" w:rsidRDefault="00201434"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1</w:t>
            </w:r>
          </w:p>
        </w:tc>
        <w:tc>
          <w:tcPr>
            <w:tcW w:w="5242" w:type="dxa"/>
          </w:tcPr>
          <w:p w14:paraId="1F1D5F1B" w14:textId="7585D47E"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rPr>
              <w:t>Средний уровень (на 100 000)</w:t>
            </w:r>
          </w:p>
        </w:tc>
        <w:tc>
          <w:tcPr>
            <w:tcW w:w="3517" w:type="dxa"/>
          </w:tcPr>
          <w:p w14:paraId="44D6589D" w14:textId="1B703FB7" w:rsidR="00201434" w:rsidRPr="00224A57" w:rsidRDefault="00201434" w:rsidP="00201434">
            <w:pPr>
              <w:rPr>
                <w:rFonts w:ascii="Times New Roman" w:hAnsi="Times New Roman" w:cs="Times New Roman"/>
                <w:sz w:val="28"/>
                <w:szCs w:val="28"/>
                <w:lang w:val="kk-KZ"/>
              </w:rPr>
            </w:pPr>
            <w:r w:rsidRPr="00224A57">
              <w:rPr>
                <w:rFonts w:ascii="Times New Roman" w:hAnsi="Times New Roman" w:cs="Times New Roman"/>
                <w:sz w:val="28"/>
                <w:szCs w:val="28"/>
              </w:rPr>
              <w:t>7</w:t>
            </w:r>
            <w:r w:rsidR="00113335" w:rsidRPr="00224A57">
              <w:rPr>
                <w:rFonts w:ascii="Times New Roman" w:hAnsi="Times New Roman" w:cs="Times New Roman"/>
                <w:sz w:val="28"/>
                <w:szCs w:val="28"/>
              </w:rPr>
              <w:t>,</w:t>
            </w:r>
            <w:r w:rsidRPr="00224A57">
              <w:rPr>
                <w:rFonts w:ascii="Times New Roman" w:hAnsi="Times New Roman" w:cs="Times New Roman"/>
                <w:sz w:val="28"/>
                <w:szCs w:val="28"/>
              </w:rPr>
              <w:t>42</w:t>
            </w:r>
          </w:p>
        </w:tc>
      </w:tr>
      <w:tr w:rsidR="00201434" w:rsidRPr="00224A57" w14:paraId="3C533ABF" w14:textId="77777777" w:rsidTr="008C1E7D">
        <w:tc>
          <w:tcPr>
            <w:tcW w:w="880" w:type="dxa"/>
          </w:tcPr>
          <w:p w14:paraId="506CC09B" w14:textId="17575B1E" w:rsidR="00201434" w:rsidRPr="00224A57" w:rsidRDefault="00201434"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2</w:t>
            </w:r>
          </w:p>
        </w:tc>
        <w:tc>
          <w:tcPr>
            <w:tcW w:w="5242" w:type="dxa"/>
          </w:tcPr>
          <w:p w14:paraId="7725EB86" w14:textId="2A35EE38"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rPr>
              <w:t>Абсолютный прирост</w:t>
            </w:r>
          </w:p>
        </w:tc>
        <w:tc>
          <w:tcPr>
            <w:tcW w:w="3517" w:type="dxa"/>
          </w:tcPr>
          <w:p w14:paraId="04C95F21" w14:textId="5905F709" w:rsidR="00201434" w:rsidRPr="00224A57" w:rsidRDefault="00113335" w:rsidP="00113335">
            <w:pPr>
              <w:rPr>
                <w:rFonts w:ascii="Times New Roman" w:hAnsi="Times New Roman" w:cs="Times New Roman"/>
                <w:sz w:val="28"/>
                <w:szCs w:val="28"/>
                <w:lang w:val="kk-KZ"/>
              </w:rPr>
            </w:pPr>
            <w:r w:rsidRPr="00224A57">
              <w:rPr>
                <w:rFonts w:ascii="Times New Roman" w:hAnsi="Times New Roman" w:cs="Times New Roman"/>
                <w:sz w:val="28"/>
                <w:szCs w:val="28"/>
              </w:rPr>
              <w:t>–</w:t>
            </w:r>
            <w:r w:rsidR="00201434" w:rsidRPr="00224A57">
              <w:rPr>
                <w:rFonts w:ascii="Times New Roman" w:hAnsi="Times New Roman" w:cs="Times New Roman"/>
                <w:sz w:val="28"/>
                <w:szCs w:val="28"/>
              </w:rPr>
              <w:t>0</w:t>
            </w:r>
            <w:r w:rsidRPr="00224A57">
              <w:rPr>
                <w:rFonts w:ascii="Times New Roman" w:hAnsi="Times New Roman" w:cs="Times New Roman"/>
                <w:sz w:val="28"/>
                <w:szCs w:val="28"/>
              </w:rPr>
              <w:t>,</w:t>
            </w:r>
            <w:r w:rsidR="00201434" w:rsidRPr="00224A57">
              <w:rPr>
                <w:rFonts w:ascii="Times New Roman" w:hAnsi="Times New Roman" w:cs="Times New Roman"/>
                <w:sz w:val="28"/>
                <w:szCs w:val="28"/>
              </w:rPr>
              <w:t>58</w:t>
            </w:r>
          </w:p>
        </w:tc>
      </w:tr>
      <w:tr w:rsidR="00201434" w:rsidRPr="00224A57" w14:paraId="192D7EE3" w14:textId="77777777" w:rsidTr="008C1E7D">
        <w:tc>
          <w:tcPr>
            <w:tcW w:w="880" w:type="dxa"/>
          </w:tcPr>
          <w:p w14:paraId="60018F58" w14:textId="0D4F48B8" w:rsidR="00201434" w:rsidRPr="00224A57" w:rsidRDefault="00201434"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3</w:t>
            </w:r>
          </w:p>
        </w:tc>
        <w:tc>
          <w:tcPr>
            <w:tcW w:w="5242" w:type="dxa"/>
          </w:tcPr>
          <w:p w14:paraId="36E51AA1" w14:textId="7200AB57"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rPr>
              <w:t>Темп прироста (%)</w:t>
            </w:r>
          </w:p>
        </w:tc>
        <w:tc>
          <w:tcPr>
            <w:tcW w:w="3517" w:type="dxa"/>
          </w:tcPr>
          <w:p w14:paraId="0E3B6F67" w14:textId="22ACE4A3" w:rsidR="00201434" w:rsidRPr="00224A57" w:rsidRDefault="00113335" w:rsidP="00113335">
            <w:pPr>
              <w:rPr>
                <w:rFonts w:ascii="Times New Roman" w:hAnsi="Times New Roman" w:cs="Times New Roman"/>
                <w:sz w:val="28"/>
                <w:szCs w:val="28"/>
                <w:lang w:val="kk-KZ"/>
              </w:rPr>
            </w:pPr>
            <w:r w:rsidRPr="00224A57">
              <w:rPr>
                <w:rFonts w:ascii="Times New Roman" w:hAnsi="Times New Roman" w:cs="Times New Roman"/>
                <w:sz w:val="28"/>
                <w:szCs w:val="28"/>
              </w:rPr>
              <w:t>–</w:t>
            </w:r>
            <w:r w:rsidR="00201434" w:rsidRPr="00224A57">
              <w:rPr>
                <w:rFonts w:ascii="Times New Roman" w:hAnsi="Times New Roman" w:cs="Times New Roman"/>
                <w:sz w:val="28"/>
                <w:szCs w:val="28"/>
              </w:rPr>
              <w:t>8</w:t>
            </w:r>
            <w:r w:rsidRPr="00224A57">
              <w:rPr>
                <w:rFonts w:ascii="Times New Roman" w:hAnsi="Times New Roman" w:cs="Times New Roman"/>
                <w:sz w:val="28"/>
                <w:szCs w:val="28"/>
              </w:rPr>
              <w:t>,</w:t>
            </w:r>
            <w:r w:rsidR="00201434" w:rsidRPr="00224A57">
              <w:rPr>
                <w:rFonts w:ascii="Times New Roman" w:hAnsi="Times New Roman" w:cs="Times New Roman"/>
                <w:sz w:val="28"/>
                <w:szCs w:val="28"/>
              </w:rPr>
              <w:t>11 %</w:t>
            </w:r>
          </w:p>
        </w:tc>
      </w:tr>
      <w:tr w:rsidR="00201434" w:rsidRPr="00224A57" w14:paraId="3B65B166" w14:textId="77777777" w:rsidTr="008C1E7D">
        <w:tc>
          <w:tcPr>
            <w:tcW w:w="880" w:type="dxa"/>
          </w:tcPr>
          <w:p w14:paraId="01699459" w14:textId="35A584E0" w:rsidR="00201434" w:rsidRPr="00224A57" w:rsidRDefault="00201434"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4</w:t>
            </w:r>
          </w:p>
        </w:tc>
        <w:tc>
          <w:tcPr>
            <w:tcW w:w="5242" w:type="dxa"/>
          </w:tcPr>
          <w:p w14:paraId="4A6CD18E" w14:textId="1EBA1002"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rPr>
              <w:t>Среднегодовой темп (%)</w:t>
            </w:r>
          </w:p>
        </w:tc>
        <w:tc>
          <w:tcPr>
            <w:tcW w:w="3517" w:type="dxa"/>
          </w:tcPr>
          <w:p w14:paraId="4BB00968" w14:textId="76992366" w:rsidR="00201434" w:rsidRPr="00224A57" w:rsidRDefault="00113335" w:rsidP="00113335">
            <w:pPr>
              <w:rPr>
                <w:rFonts w:ascii="Times New Roman" w:hAnsi="Times New Roman" w:cs="Times New Roman"/>
                <w:sz w:val="28"/>
                <w:szCs w:val="28"/>
                <w:lang w:val="kk-KZ"/>
              </w:rPr>
            </w:pPr>
            <w:r w:rsidRPr="00224A57">
              <w:rPr>
                <w:rFonts w:ascii="Times New Roman" w:hAnsi="Times New Roman" w:cs="Times New Roman"/>
                <w:sz w:val="28"/>
                <w:szCs w:val="28"/>
              </w:rPr>
              <w:t>–</w:t>
            </w:r>
            <w:r w:rsidR="00201434" w:rsidRPr="00224A57">
              <w:rPr>
                <w:rFonts w:ascii="Times New Roman" w:hAnsi="Times New Roman" w:cs="Times New Roman"/>
                <w:sz w:val="28"/>
                <w:szCs w:val="28"/>
              </w:rPr>
              <w:t>1</w:t>
            </w:r>
            <w:r w:rsidRPr="00224A57">
              <w:rPr>
                <w:rFonts w:ascii="Times New Roman" w:hAnsi="Times New Roman" w:cs="Times New Roman"/>
                <w:sz w:val="28"/>
                <w:szCs w:val="28"/>
              </w:rPr>
              <w:t>,</w:t>
            </w:r>
            <w:r w:rsidR="00201434" w:rsidRPr="00224A57">
              <w:rPr>
                <w:rFonts w:ascii="Times New Roman" w:hAnsi="Times New Roman" w:cs="Times New Roman"/>
                <w:sz w:val="28"/>
                <w:szCs w:val="28"/>
              </w:rPr>
              <w:t>18 %</w:t>
            </w:r>
          </w:p>
        </w:tc>
      </w:tr>
      <w:tr w:rsidR="00201434" w:rsidRPr="00224A57" w14:paraId="386490A4" w14:textId="77777777" w:rsidTr="008C1E7D">
        <w:tc>
          <w:tcPr>
            <w:tcW w:w="880" w:type="dxa"/>
          </w:tcPr>
          <w:p w14:paraId="47536EFF" w14:textId="29E74A89" w:rsidR="00201434" w:rsidRPr="00224A57" w:rsidRDefault="00201434" w:rsidP="0011333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5</w:t>
            </w:r>
          </w:p>
        </w:tc>
        <w:tc>
          <w:tcPr>
            <w:tcW w:w="5242" w:type="dxa"/>
          </w:tcPr>
          <w:p w14:paraId="66D5F76A" w14:textId="6304E9AD" w:rsidR="00201434" w:rsidRPr="00224A57" w:rsidRDefault="00201434" w:rsidP="00113335">
            <w:pPr>
              <w:ind w:firstLine="0"/>
              <w:rPr>
                <w:rFonts w:ascii="Times New Roman" w:hAnsi="Times New Roman" w:cs="Times New Roman"/>
                <w:sz w:val="28"/>
                <w:szCs w:val="28"/>
                <w:lang w:val="kk-KZ"/>
              </w:rPr>
            </w:pPr>
            <w:r w:rsidRPr="00224A57">
              <w:rPr>
                <w:rFonts w:ascii="Times New Roman" w:hAnsi="Times New Roman" w:cs="Times New Roman"/>
                <w:sz w:val="28"/>
                <w:szCs w:val="28"/>
              </w:rPr>
              <w:t>Коэффициент вариации (%)</w:t>
            </w:r>
          </w:p>
        </w:tc>
        <w:tc>
          <w:tcPr>
            <w:tcW w:w="3517" w:type="dxa"/>
          </w:tcPr>
          <w:p w14:paraId="398181FD" w14:textId="6ED9D1A8" w:rsidR="00201434" w:rsidRPr="00224A57" w:rsidRDefault="00201434" w:rsidP="00201434">
            <w:pPr>
              <w:rPr>
                <w:rFonts w:ascii="Times New Roman" w:hAnsi="Times New Roman" w:cs="Times New Roman"/>
                <w:sz w:val="28"/>
                <w:szCs w:val="28"/>
                <w:lang w:val="kk-KZ"/>
              </w:rPr>
            </w:pPr>
            <w:r w:rsidRPr="00224A57">
              <w:rPr>
                <w:rFonts w:ascii="Times New Roman" w:hAnsi="Times New Roman" w:cs="Times New Roman"/>
                <w:sz w:val="28"/>
                <w:szCs w:val="28"/>
              </w:rPr>
              <w:t>14</w:t>
            </w:r>
            <w:r w:rsidR="00113335" w:rsidRPr="00224A57">
              <w:rPr>
                <w:rFonts w:ascii="Times New Roman" w:hAnsi="Times New Roman" w:cs="Times New Roman"/>
                <w:sz w:val="28"/>
                <w:szCs w:val="28"/>
              </w:rPr>
              <w:t>,</w:t>
            </w:r>
            <w:r w:rsidRPr="00224A57">
              <w:rPr>
                <w:rFonts w:ascii="Times New Roman" w:hAnsi="Times New Roman" w:cs="Times New Roman"/>
                <w:sz w:val="28"/>
                <w:szCs w:val="28"/>
              </w:rPr>
              <w:t>69 %</w:t>
            </w:r>
          </w:p>
        </w:tc>
      </w:tr>
    </w:tbl>
    <w:p w14:paraId="222E2345" w14:textId="77777777" w:rsidR="00113335" w:rsidRPr="00224A57" w:rsidRDefault="00113335" w:rsidP="00201434">
      <w:pPr>
        <w:rPr>
          <w:rFonts w:ascii="Times New Roman" w:hAnsi="Times New Roman" w:cs="Times New Roman"/>
          <w:sz w:val="28"/>
          <w:szCs w:val="28"/>
        </w:rPr>
      </w:pPr>
    </w:p>
    <w:p w14:paraId="6AD73E4C" w14:textId="74C4DA81" w:rsidR="00201434" w:rsidRPr="00224A57" w:rsidRDefault="00201434" w:rsidP="00201434">
      <w:pPr>
        <w:rPr>
          <w:rFonts w:ascii="Times New Roman" w:hAnsi="Times New Roman" w:cs="Times New Roman"/>
          <w:sz w:val="28"/>
          <w:szCs w:val="28"/>
          <w:lang w:val="kk-KZ"/>
        </w:rPr>
      </w:pPr>
      <w:r w:rsidRPr="00224A57">
        <w:rPr>
          <w:rFonts w:ascii="Times New Roman" w:hAnsi="Times New Roman" w:cs="Times New Roman"/>
          <w:sz w:val="28"/>
          <w:szCs w:val="28"/>
        </w:rPr>
        <w:t>Как видно из таблицы, несмотря на рост смертности в 2020</w:t>
      </w:r>
      <w:r w:rsidR="00581980" w:rsidRPr="00224A57">
        <w:rPr>
          <w:rFonts w:ascii="Times New Roman" w:hAnsi="Times New Roman" w:cs="Times New Roman"/>
          <w:sz w:val="28"/>
          <w:szCs w:val="28"/>
        </w:rPr>
        <w:t xml:space="preserve"> </w:t>
      </w:r>
      <w:r w:rsidR="000B42BC">
        <w:rPr>
          <w:rFonts w:ascii="Times New Roman" w:hAnsi="Times New Roman" w:cs="Times New Roman"/>
          <w:sz w:val="28"/>
          <w:szCs w:val="28"/>
          <w:lang w:val="kk-KZ"/>
        </w:rPr>
        <w:t>-</w:t>
      </w:r>
      <w:r w:rsidR="00581980"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2021 гг. в связи с пандемией COVID-19, к 2023 году показатель снизился до уровня ниже, чем в 2017 году. Абсолютный прирост за семь лет составил </w:t>
      </w:r>
      <w:r w:rsidR="000B42BC">
        <w:rPr>
          <w:rFonts w:ascii="Times New Roman" w:hAnsi="Times New Roman" w:cs="Times New Roman"/>
          <w:sz w:val="28"/>
          <w:szCs w:val="28"/>
          <w:lang w:val="kk-KZ"/>
        </w:rPr>
        <w:t>-</w:t>
      </w:r>
      <w:r w:rsidR="00581980" w:rsidRPr="00224A57">
        <w:rPr>
          <w:rFonts w:ascii="Times New Roman" w:hAnsi="Times New Roman" w:cs="Times New Roman"/>
          <w:sz w:val="28"/>
          <w:szCs w:val="28"/>
        </w:rPr>
        <w:t xml:space="preserve"> </w:t>
      </w:r>
      <w:r w:rsidRPr="00224A57">
        <w:rPr>
          <w:rFonts w:ascii="Times New Roman" w:hAnsi="Times New Roman" w:cs="Times New Roman"/>
          <w:sz w:val="28"/>
          <w:szCs w:val="28"/>
        </w:rPr>
        <w:t>0.58</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а среднегодовой темп </w:t>
      </w:r>
      <w:r w:rsidR="000B42BC">
        <w:rPr>
          <w:rFonts w:ascii="Times New Roman" w:hAnsi="Times New Roman" w:cs="Times New Roman"/>
          <w:sz w:val="28"/>
          <w:szCs w:val="28"/>
          <w:lang w:val="kk-KZ"/>
        </w:rPr>
        <w:t>-</w:t>
      </w:r>
      <w:r w:rsidR="00581980" w:rsidRPr="00224A57">
        <w:rPr>
          <w:rFonts w:ascii="Times New Roman" w:hAnsi="Times New Roman" w:cs="Times New Roman"/>
          <w:sz w:val="28"/>
          <w:szCs w:val="28"/>
        </w:rPr>
        <w:t xml:space="preserve"> </w:t>
      </w:r>
      <w:r w:rsidRPr="00224A57">
        <w:rPr>
          <w:rFonts w:ascii="Times New Roman" w:hAnsi="Times New Roman" w:cs="Times New Roman"/>
          <w:sz w:val="28"/>
          <w:szCs w:val="28"/>
        </w:rPr>
        <w:t>1.18%. Коэффициент вариации, равный 14.69%, указывает на умеренную нестабильность в динамике смертности, обусловленную пиковыми значениями в период пандемии.</w:t>
      </w:r>
    </w:p>
    <w:p w14:paraId="4B25532D" w14:textId="53FA5D80" w:rsidR="00605E5B" w:rsidRPr="00224A57" w:rsidRDefault="00201434" w:rsidP="00201434">
      <w:pPr>
        <w:rPr>
          <w:rFonts w:ascii="Times New Roman" w:hAnsi="Times New Roman" w:cs="Times New Roman"/>
          <w:sz w:val="28"/>
          <w:szCs w:val="28"/>
        </w:rPr>
      </w:pPr>
      <w:r w:rsidRPr="00224A57">
        <w:rPr>
          <w:rFonts w:ascii="Times New Roman" w:hAnsi="Times New Roman" w:cs="Times New Roman"/>
          <w:sz w:val="28"/>
          <w:szCs w:val="28"/>
        </w:rPr>
        <w:t xml:space="preserve">После анализа общей смертности, представляющей сводный индикатор состояния общественного здоровья, важно детализировать структуру летальных исходов по основным классам причин. </w:t>
      </w:r>
    </w:p>
    <w:p w14:paraId="740CE335" w14:textId="638C1FB1" w:rsidR="00201434" w:rsidRPr="00224A57" w:rsidRDefault="00201434" w:rsidP="00201434">
      <w:pPr>
        <w:rPr>
          <w:rFonts w:ascii="Times New Roman" w:hAnsi="Times New Roman" w:cs="Times New Roman"/>
          <w:sz w:val="28"/>
          <w:szCs w:val="28"/>
        </w:rPr>
      </w:pPr>
      <w:r w:rsidRPr="00224A57">
        <w:rPr>
          <w:rFonts w:ascii="Times New Roman" w:hAnsi="Times New Roman" w:cs="Times New Roman"/>
          <w:sz w:val="28"/>
          <w:szCs w:val="28"/>
        </w:rPr>
        <w:t>На протяжении рассматриваемого периода наибольший вклад в структуру смертности населения Казахстана стабильно вносили БСК. Эти заболевания, включая ишемическую болезнь сердца и инсульт, традиционно занимают лидирующие позиции в причинах смерти, особенно среди женщин старше 40 лет.</w:t>
      </w:r>
    </w:p>
    <w:p w14:paraId="2D755786" w14:textId="58991D2B" w:rsidR="00201434" w:rsidRPr="00224A57" w:rsidRDefault="00C429F6" w:rsidP="00201434">
      <w:pPr>
        <w:rPr>
          <w:rFonts w:ascii="Times New Roman" w:hAnsi="Times New Roman" w:cs="Times New Roman"/>
          <w:sz w:val="28"/>
          <w:szCs w:val="28"/>
        </w:rPr>
      </w:pPr>
      <w:r w:rsidRPr="00224A57">
        <w:rPr>
          <w:rFonts w:ascii="Times New Roman" w:hAnsi="Times New Roman" w:cs="Times New Roman"/>
          <w:sz w:val="28"/>
          <w:szCs w:val="28"/>
        </w:rPr>
        <w:t>Далее представлена</w:t>
      </w:r>
      <w:r w:rsidR="00201434" w:rsidRPr="00224A57">
        <w:rPr>
          <w:rFonts w:ascii="Times New Roman" w:hAnsi="Times New Roman" w:cs="Times New Roman"/>
          <w:sz w:val="28"/>
          <w:szCs w:val="28"/>
        </w:rPr>
        <w:t xml:space="preserve"> количественная и визуальная оценка смертности от БСК, включая динамику общей смертности от данной группы заболеваний, а </w:t>
      </w:r>
      <w:r w:rsidR="00201434" w:rsidRPr="00224A57">
        <w:rPr>
          <w:rFonts w:ascii="Times New Roman" w:hAnsi="Times New Roman" w:cs="Times New Roman"/>
          <w:sz w:val="28"/>
          <w:szCs w:val="28"/>
        </w:rPr>
        <w:lastRenderedPageBreak/>
        <w:t xml:space="preserve">также её ключевых подкатегорий – ишемической болезни сердца и инсульта </w:t>
      </w:r>
      <w:r w:rsidR="008A434C" w:rsidRPr="00224A57">
        <w:rPr>
          <w:rFonts w:ascii="Times New Roman" w:hAnsi="Times New Roman" w:cs="Times New Roman"/>
          <w:sz w:val="28"/>
          <w:szCs w:val="28"/>
        </w:rPr>
        <w:t>-</w:t>
      </w:r>
      <w:r w:rsidR="00201434" w:rsidRPr="00224A57">
        <w:rPr>
          <w:rFonts w:ascii="Times New Roman" w:hAnsi="Times New Roman" w:cs="Times New Roman"/>
          <w:sz w:val="28"/>
          <w:szCs w:val="28"/>
        </w:rPr>
        <w:t xml:space="preserve"> за 2017</w:t>
      </w:r>
      <w:r w:rsidR="000B42BC">
        <w:rPr>
          <w:rFonts w:ascii="Times New Roman" w:hAnsi="Times New Roman" w:cs="Times New Roman"/>
          <w:sz w:val="28"/>
          <w:szCs w:val="28"/>
          <w:lang w:val="kk-KZ"/>
        </w:rPr>
        <w:t>-</w:t>
      </w:r>
      <w:r w:rsidR="00201434" w:rsidRPr="00224A57">
        <w:rPr>
          <w:rFonts w:ascii="Times New Roman" w:hAnsi="Times New Roman" w:cs="Times New Roman"/>
          <w:sz w:val="28"/>
          <w:szCs w:val="28"/>
        </w:rPr>
        <w:t>2023 гг.</w:t>
      </w:r>
    </w:p>
    <w:p w14:paraId="2D58094A" w14:textId="17D916F4" w:rsidR="00542089" w:rsidRPr="00224A57" w:rsidRDefault="000B42BC" w:rsidP="000F44BE">
      <w:pPr>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43904" behindDoc="0" locked="0" layoutInCell="1" allowOverlap="1" wp14:anchorId="3F5E878A" wp14:editId="1E9AB30E">
            <wp:simplePos x="0" y="0"/>
            <wp:positionH relativeFrom="column">
              <wp:posOffset>24765</wp:posOffset>
            </wp:positionH>
            <wp:positionV relativeFrom="paragraph">
              <wp:posOffset>78739</wp:posOffset>
            </wp:positionV>
            <wp:extent cx="5940425" cy="3476625"/>
            <wp:effectExtent l="0" t="0" r="3175" b="9525"/>
            <wp:wrapNone/>
            <wp:docPr id="16735576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57615" name="Рисунок 16735576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476625"/>
                    </a:xfrm>
                    <a:prstGeom prst="rect">
                      <a:avLst/>
                    </a:prstGeom>
                  </pic:spPr>
                </pic:pic>
              </a:graphicData>
            </a:graphic>
            <wp14:sizeRelV relativeFrom="margin">
              <wp14:pctHeight>0</wp14:pctHeight>
            </wp14:sizeRelV>
          </wp:anchor>
        </w:drawing>
      </w:r>
    </w:p>
    <w:p w14:paraId="4F81146A" w14:textId="48A5B337" w:rsidR="00542089" w:rsidRPr="00224A57" w:rsidRDefault="00542089" w:rsidP="000F44BE">
      <w:pPr>
        <w:jc w:val="center"/>
        <w:rPr>
          <w:rFonts w:ascii="Times New Roman" w:hAnsi="Times New Roman" w:cs="Times New Roman"/>
          <w:sz w:val="28"/>
          <w:szCs w:val="28"/>
          <w:lang w:val="kk-KZ"/>
        </w:rPr>
      </w:pPr>
    </w:p>
    <w:p w14:paraId="5D0222D4" w14:textId="20D112B7" w:rsidR="00542089" w:rsidRPr="00224A57" w:rsidRDefault="00542089" w:rsidP="000F44BE">
      <w:pPr>
        <w:jc w:val="center"/>
        <w:rPr>
          <w:rFonts w:ascii="Times New Roman" w:hAnsi="Times New Roman" w:cs="Times New Roman"/>
          <w:sz w:val="28"/>
          <w:szCs w:val="28"/>
          <w:lang w:val="kk-KZ"/>
        </w:rPr>
      </w:pPr>
    </w:p>
    <w:p w14:paraId="15974D74" w14:textId="77C53CA6" w:rsidR="00542089" w:rsidRPr="00224A57" w:rsidRDefault="00542089" w:rsidP="000F44BE">
      <w:pPr>
        <w:jc w:val="center"/>
        <w:rPr>
          <w:rFonts w:ascii="Times New Roman" w:hAnsi="Times New Roman" w:cs="Times New Roman"/>
          <w:sz w:val="28"/>
          <w:szCs w:val="28"/>
          <w:lang w:val="kk-KZ"/>
        </w:rPr>
      </w:pPr>
    </w:p>
    <w:p w14:paraId="069B17A9" w14:textId="77777777" w:rsidR="00542089" w:rsidRPr="00224A57" w:rsidRDefault="00542089" w:rsidP="000F44BE">
      <w:pPr>
        <w:jc w:val="center"/>
        <w:rPr>
          <w:rFonts w:ascii="Times New Roman" w:hAnsi="Times New Roman" w:cs="Times New Roman"/>
          <w:sz w:val="28"/>
          <w:szCs w:val="28"/>
          <w:lang w:val="kk-KZ"/>
        </w:rPr>
      </w:pPr>
    </w:p>
    <w:p w14:paraId="766BB0A1" w14:textId="77777777" w:rsidR="00542089" w:rsidRPr="00224A57" w:rsidRDefault="00542089" w:rsidP="000F44BE">
      <w:pPr>
        <w:jc w:val="center"/>
        <w:rPr>
          <w:rFonts w:ascii="Times New Roman" w:hAnsi="Times New Roman" w:cs="Times New Roman"/>
          <w:sz w:val="28"/>
          <w:szCs w:val="28"/>
          <w:lang w:val="kk-KZ"/>
        </w:rPr>
      </w:pPr>
    </w:p>
    <w:p w14:paraId="42D34B39" w14:textId="77777777" w:rsidR="00542089" w:rsidRPr="00224A57" w:rsidRDefault="00542089" w:rsidP="000F44BE">
      <w:pPr>
        <w:jc w:val="center"/>
        <w:rPr>
          <w:rFonts w:ascii="Times New Roman" w:hAnsi="Times New Roman" w:cs="Times New Roman"/>
          <w:sz w:val="28"/>
          <w:szCs w:val="28"/>
          <w:lang w:val="kk-KZ"/>
        </w:rPr>
      </w:pPr>
    </w:p>
    <w:p w14:paraId="59350D78" w14:textId="77777777" w:rsidR="00201434" w:rsidRPr="00224A57" w:rsidRDefault="00201434" w:rsidP="000F44BE">
      <w:pPr>
        <w:jc w:val="center"/>
        <w:rPr>
          <w:rFonts w:ascii="Times New Roman" w:hAnsi="Times New Roman" w:cs="Times New Roman"/>
          <w:sz w:val="28"/>
          <w:szCs w:val="28"/>
          <w:lang w:val="kk-KZ"/>
        </w:rPr>
      </w:pPr>
    </w:p>
    <w:p w14:paraId="71D5C27E" w14:textId="77777777" w:rsidR="00201434" w:rsidRPr="00224A57" w:rsidRDefault="00201434" w:rsidP="000F44BE">
      <w:pPr>
        <w:jc w:val="center"/>
        <w:rPr>
          <w:rFonts w:ascii="Times New Roman" w:hAnsi="Times New Roman" w:cs="Times New Roman"/>
          <w:sz w:val="28"/>
          <w:szCs w:val="28"/>
          <w:lang w:val="kk-KZ"/>
        </w:rPr>
      </w:pPr>
    </w:p>
    <w:p w14:paraId="1ED7E79B" w14:textId="77777777" w:rsidR="00201434" w:rsidRPr="00224A57" w:rsidRDefault="00201434" w:rsidP="000F44BE">
      <w:pPr>
        <w:jc w:val="center"/>
        <w:rPr>
          <w:rFonts w:ascii="Times New Roman" w:hAnsi="Times New Roman" w:cs="Times New Roman"/>
          <w:sz w:val="28"/>
          <w:szCs w:val="28"/>
          <w:lang w:val="kk-KZ"/>
        </w:rPr>
      </w:pPr>
    </w:p>
    <w:p w14:paraId="0C4009CD" w14:textId="32C8D7FD" w:rsidR="00542089" w:rsidRPr="00224A57" w:rsidRDefault="00542089" w:rsidP="000F44BE">
      <w:pPr>
        <w:jc w:val="center"/>
        <w:rPr>
          <w:rFonts w:ascii="Times New Roman" w:hAnsi="Times New Roman" w:cs="Times New Roman"/>
          <w:sz w:val="28"/>
          <w:szCs w:val="28"/>
          <w:lang w:val="kk-KZ"/>
        </w:rPr>
      </w:pPr>
    </w:p>
    <w:p w14:paraId="1F7C40C8" w14:textId="77777777" w:rsidR="00FB28E0" w:rsidRPr="00224A57" w:rsidRDefault="00FB28E0" w:rsidP="000F44BE">
      <w:pPr>
        <w:jc w:val="center"/>
        <w:rPr>
          <w:rFonts w:ascii="Times New Roman" w:hAnsi="Times New Roman" w:cs="Times New Roman"/>
          <w:sz w:val="28"/>
          <w:szCs w:val="28"/>
          <w:lang w:val="kk-KZ"/>
        </w:rPr>
      </w:pPr>
    </w:p>
    <w:p w14:paraId="0713160C" w14:textId="77777777" w:rsidR="00FB28E0" w:rsidRPr="00224A57" w:rsidRDefault="00FB28E0" w:rsidP="000F44BE">
      <w:pPr>
        <w:jc w:val="center"/>
        <w:rPr>
          <w:rFonts w:ascii="Times New Roman" w:hAnsi="Times New Roman" w:cs="Times New Roman"/>
          <w:sz w:val="28"/>
          <w:szCs w:val="28"/>
          <w:lang w:val="kk-KZ"/>
        </w:rPr>
      </w:pPr>
    </w:p>
    <w:p w14:paraId="264E835D" w14:textId="77777777" w:rsidR="00FB28E0" w:rsidRPr="00224A57" w:rsidRDefault="00FB28E0" w:rsidP="000F44BE">
      <w:pPr>
        <w:jc w:val="center"/>
        <w:rPr>
          <w:rFonts w:ascii="Times New Roman" w:hAnsi="Times New Roman" w:cs="Times New Roman"/>
          <w:sz w:val="28"/>
          <w:szCs w:val="28"/>
          <w:lang w:val="kk-KZ"/>
        </w:rPr>
      </w:pPr>
    </w:p>
    <w:p w14:paraId="3203E5FA" w14:textId="77777777" w:rsidR="00FB28E0" w:rsidRPr="00224A57" w:rsidRDefault="00FB28E0" w:rsidP="000F44BE">
      <w:pPr>
        <w:jc w:val="center"/>
        <w:rPr>
          <w:rFonts w:ascii="Times New Roman" w:hAnsi="Times New Roman" w:cs="Times New Roman"/>
          <w:sz w:val="28"/>
          <w:szCs w:val="28"/>
          <w:lang w:val="kk-KZ"/>
        </w:rPr>
      </w:pPr>
    </w:p>
    <w:p w14:paraId="7441E401" w14:textId="77777777" w:rsidR="00FB28E0" w:rsidRPr="00224A57" w:rsidRDefault="00FB28E0" w:rsidP="000F44BE">
      <w:pPr>
        <w:jc w:val="center"/>
        <w:rPr>
          <w:rFonts w:ascii="Times New Roman" w:hAnsi="Times New Roman" w:cs="Times New Roman"/>
          <w:sz w:val="28"/>
          <w:szCs w:val="28"/>
          <w:lang w:val="kk-KZ"/>
        </w:rPr>
      </w:pPr>
    </w:p>
    <w:p w14:paraId="69501902" w14:textId="77777777" w:rsidR="00FB28E0" w:rsidRPr="00224A57" w:rsidRDefault="00FB28E0" w:rsidP="000F44BE">
      <w:pPr>
        <w:jc w:val="center"/>
        <w:rPr>
          <w:rFonts w:ascii="Times New Roman" w:hAnsi="Times New Roman" w:cs="Times New Roman"/>
          <w:sz w:val="28"/>
          <w:szCs w:val="28"/>
          <w:lang w:val="kk-KZ"/>
        </w:rPr>
      </w:pPr>
    </w:p>
    <w:p w14:paraId="41FABA1C" w14:textId="77777777" w:rsidR="00201434" w:rsidRPr="00224A57" w:rsidRDefault="00201434" w:rsidP="000F44BE">
      <w:pPr>
        <w:jc w:val="center"/>
        <w:rPr>
          <w:rFonts w:ascii="Times New Roman" w:hAnsi="Times New Roman" w:cs="Times New Roman"/>
          <w:sz w:val="28"/>
          <w:szCs w:val="28"/>
          <w:lang w:val="kk-KZ"/>
        </w:rPr>
      </w:pPr>
    </w:p>
    <w:p w14:paraId="058925B0" w14:textId="5DF95BBA" w:rsidR="00542089" w:rsidRPr="00224A57" w:rsidRDefault="00201434" w:rsidP="00F82C75">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6 </w:t>
      </w:r>
      <w:r w:rsidR="00113335"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001469BE" w:rsidRPr="00224A57">
        <w:rPr>
          <w:rFonts w:ascii="Times New Roman" w:hAnsi="Times New Roman" w:cs="Times New Roman"/>
          <w:sz w:val="28"/>
          <w:szCs w:val="28"/>
          <w:lang w:val="kk-KZ"/>
        </w:rPr>
        <w:t>Структура</w:t>
      </w:r>
      <w:r w:rsidRPr="00224A57">
        <w:rPr>
          <w:rFonts w:ascii="Times New Roman" w:hAnsi="Times New Roman" w:cs="Times New Roman"/>
          <w:sz w:val="28"/>
          <w:szCs w:val="28"/>
        </w:rPr>
        <w:t xml:space="preserve"> смертности от болезней системы кровообращения, включая ИБС и инсульт, </w:t>
      </w:r>
      <w:r w:rsidR="001D092E" w:rsidRPr="00224A57">
        <w:rPr>
          <w:rFonts w:ascii="Times New Roman" w:hAnsi="Times New Roman" w:cs="Times New Roman"/>
          <w:sz w:val="28"/>
          <w:szCs w:val="28"/>
        </w:rPr>
        <w:t>населения РК</w:t>
      </w:r>
      <w:r w:rsidRPr="00224A57">
        <w:rPr>
          <w:rFonts w:ascii="Times New Roman" w:hAnsi="Times New Roman" w:cs="Times New Roman"/>
          <w:sz w:val="28"/>
          <w:szCs w:val="28"/>
        </w:rPr>
        <w:t xml:space="preserve"> </w:t>
      </w:r>
      <w:r w:rsidR="00113335" w:rsidRPr="00224A57">
        <w:rPr>
          <w:rFonts w:ascii="Times New Roman" w:hAnsi="Times New Roman" w:cs="Times New Roman"/>
          <w:sz w:val="28"/>
          <w:szCs w:val="28"/>
        </w:rPr>
        <w:t xml:space="preserve">в </w:t>
      </w:r>
      <w:r w:rsidRPr="00224A57">
        <w:rPr>
          <w:rFonts w:ascii="Times New Roman" w:hAnsi="Times New Roman" w:cs="Times New Roman"/>
          <w:sz w:val="28"/>
          <w:szCs w:val="28"/>
        </w:rPr>
        <w:t>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2023 гг.</w:t>
      </w:r>
      <w:r w:rsidR="00113335" w:rsidRPr="00224A57">
        <w:rPr>
          <w:rFonts w:ascii="Times New Roman" w:hAnsi="Times New Roman" w:cs="Times New Roman"/>
          <w:sz w:val="28"/>
          <w:szCs w:val="28"/>
        </w:rPr>
        <w:t xml:space="preserve"> (</w:t>
      </w:r>
      <w:r w:rsidRPr="00224A57">
        <w:rPr>
          <w:rFonts w:ascii="Times New Roman" w:hAnsi="Times New Roman" w:cs="Times New Roman"/>
          <w:sz w:val="28"/>
          <w:szCs w:val="28"/>
        </w:rPr>
        <w:t>на 100</w:t>
      </w:r>
      <w:r w:rsidR="008A434C" w:rsidRPr="00224A57">
        <w:rPr>
          <w:rFonts w:ascii="Times New Roman" w:hAnsi="Times New Roman" w:cs="Times New Roman"/>
          <w:sz w:val="28"/>
          <w:szCs w:val="28"/>
        </w:rPr>
        <w:t xml:space="preserve"> тыс.</w:t>
      </w:r>
      <w:r w:rsidRPr="00224A57">
        <w:rPr>
          <w:rFonts w:ascii="Times New Roman" w:hAnsi="Times New Roman" w:cs="Times New Roman"/>
          <w:sz w:val="28"/>
          <w:szCs w:val="28"/>
        </w:rPr>
        <w:t xml:space="preserve"> населения</w:t>
      </w:r>
      <w:r w:rsidR="00F82C75">
        <w:rPr>
          <w:rFonts w:ascii="Times New Roman" w:hAnsi="Times New Roman" w:cs="Times New Roman"/>
          <w:sz w:val="28"/>
          <w:szCs w:val="28"/>
        </w:rPr>
        <w:t>)</w:t>
      </w:r>
    </w:p>
    <w:p w14:paraId="302032AE" w14:textId="1C9B3607" w:rsidR="00D34594" w:rsidRPr="00224A57" w:rsidRDefault="00D34594" w:rsidP="00D34594">
      <w:pPr>
        <w:ind w:firstLine="0"/>
        <w:rPr>
          <w:rFonts w:ascii="Times New Roman" w:hAnsi="Times New Roman" w:cs="Times New Roman"/>
          <w:sz w:val="28"/>
          <w:szCs w:val="28"/>
        </w:rPr>
      </w:pPr>
    </w:p>
    <w:p w14:paraId="1BFCE783" w14:textId="111C6480" w:rsidR="00201434" w:rsidRPr="00224A57" w:rsidRDefault="00201434" w:rsidP="00D34594">
      <w:pPr>
        <w:rPr>
          <w:rFonts w:ascii="Times New Roman" w:hAnsi="Times New Roman" w:cs="Times New Roman"/>
          <w:sz w:val="28"/>
          <w:szCs w:val="28"/>
        </w:rPr>
      </w:pPr>
      <w:r w:rsidRPr="00224A57">
        <w:rPr>
          <w:rFonts w:ascii="Times New Roman" w:hAnsi="Times New Roman" w:cs="Times New Roman"/>
          <w:sz w:val="28"/>
          <w:szCs w:val="28"/>
        </w:rPr>
        <w:t xml:space="preserve">На </w:t>
      </w:r>
      <w:r w:rsidR="001D092E" w:rsidRPr="00224A57">
        <w:rPr>
          <w:rFonts w:ascii="Times New Roman" w:hAnsi="Times New Roman" w:cs="Times New Roman"/>
          <w:sz w:val="28"/>
          <w:szCs w:val="28"/>
        </w:rPr>
        <w:t>р</w:t>
      </w:r>
      <w:r w:rsidRPr="00224A57">
        <w:rPr>
          <w:rFonts w:ascii="Times New Roman" w:hAnsi="Times New Roman" w:cs="Times New Roman"/>
          <w:sz w:val="28"/>
          <w:szCs w:val="28"/>
        </w:rPr>
        <w:t xml:space="preserve">исунке 6 представлена </w:t>
      </w:r>
      <w:r w:rsidR="001469BE" w:rsidRPr="00224A57">
        <w:rPr>
          <w:rFonts w:ascii="Times New Roman" w:hAnsi="Times New Roman" w:cs="Times New Roman"/>
          <w:sz w:val="28"/>
          <w:szCs w:val="28"/>
        </w:rPr>
        <w:t>структура</w:t>
      </w:r>
      <w:r w:rsidRPr="00224A57">
        <w:rPr>
          <w:rFonts w:ascii="Times New Roman" w:hAnsi="Times New Roman" w:cs="Times New Roman"/>
          <w:sz w:val="28"/>
          <w:szCs w:val="28"/>
        </w:rPr>
        <w:t xml:space="preserve"> смертности от БСК, включая ишемическую болезнь сердца (ИБС) и инсульт, на 100 </w:t>
      </w:r>
      <w:r w:rsidR="008A434C"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населения в </w:t>
      </w:r>
      <w:r w:rsidR="008A434C" w:rsidRPr="00224A57">
        <w:rPr>
          <w:rFonts w:ascii="Times New Roman" w:hAnsi="Times New Roman" w:cs="Times New Roman"/>
          <w:sz w:val="28"/>
          <w:szCs w:val="28"/>
        </w:rPr>
        <w:t>Казахстане</w:t>
      </w:r>
      <w:r w:rsidRPr="00224A57">
        <w:rPr>
          <w:rFonts w:ascii="Times New Roman" w:hAnsi="Times New Roman" w:cs="Times New Roman"/>
          <w:sz w:val="28"/>
          <w:szCs w:val="28"/>
        </w:rPr>
        <w:t xml:space="preserve"> за период с 2017 по 2023 г</w:t>
      </w:r>
      <w:r w:rsidR="008A434C" w:rsidRPr="00224A57">
        <w:rPr>
          <w:rFonts w:ascii="Times New Roman" w:hAnsi="Times New Roman" w:cs="Times New Roman"/>
          <w:sz w:val="28"/>
          <w:szCs w:val="28"/>
        </w:rPr>
        <w:t>г</w:t>
      </w:r>
      <w:r w:rsidRPr="00224A57">
        <w:rPr>
          <w:rFonts w:ascii="Times New Roman" w:hAnsi="Times New Roman" w:cs="Times New Roman"/>
          <w:sz w:val="28"/>
          <w:szCs w:val="28"/>
        </w:rPr>
        <w:t>.</w:t>
      </w:r>
    </w:p>
    <w:p w14:paraId="504A44C9" w14:textId="4AB38C96" w:rsidR="00201434" w:rsidRPr="00224A57" w:rsidRDefault="00D34594" w:rsidP="00D34594">
      <w:pPr>
        <w:ind w:left="8" w:firstLine="1"/>
        <w:rPr>
          <w:rFonts w:ascii="Times New Roman" w:hAnsi="Times New Roman" w:cs="Times New Roman"/>
          <w:sz w:val="28"/>
          <w:szCs w:val="28"/>
        </w:rPr>
      </w:pPr>
      <w:r w:rsidRPr="00224A57">
        <w:rPr>
          <w:rFonts w:ascii="Times New Roman" w:hAnsi="Times New Roman" w:cs="Times New Roman"/>
          <w:sz w:val="28"/>
          <w:szCs w:val="28"/>
        </w:rPr>
        <w:t xml:space="preserve">          </w:t>
      </w:r>
      <w:r w:rsidR="00201434" w:rsidRPr="00224A57">
        <w:rPr>
          <w:rFonts w:ascii="Times New Roman" w:hAnsi="Times New Roman" w:cs="Times New Roman"/>
          <w:sz w:val="28"/>
          <w:szCs w:val="28"/>
        </w:rPr>
        <w:t>Наибольшие показатели общей смертности от БСК наблюдались в 2021 г</w:t>
      </w:r>
      <w:r w:rsidR="008A434C" w:rsidRPr="00224A57">
        <w:rPr>
          <w:rFonts w:ascii="Times New Roman" w:hAnsi="Times New Roman" w:cs="Times New Roman"/>
          <w:sz w:val="28"/>
          <w:szCs w:val="28"/>
        </w:rPr>
        <w:t>.</w:t>
      </w:r>
      <w:r w:rsidR="00201434" w:rsidRPr="00224A57">
        <w:rPr>
          <w:rFonts w:ascii="Times New Roman" w:hAnsi="Times New Roman" w:cs="Times New Roman"/>
          <w:sz w:val="28"/>
          <w:szCs w:val="28"/>
        </w:rPr>
        <w:t xml:space="preserve"> </w:t>
      </w:r>
      <w:r w:rsidR="000B42BC">
        <w:rPr>
          <w:rFonts w:ascii="Times New Roman" w:hAnsi="Times New Roman" w:cs="Times New Roman"/>
          <w:sz w:val="28"/>
          <w:szCs w:val="28"/>
          <w:lang w:val="kk-KZ"/>
        </w:rPr>
        <w:t>-</w:t>
      </w:r>
      <w:r w:rsidR="00201434" w:rsidRPr="00224A57">
        <w:rPr>
          <w:rFonts w:ascii="Times New Roman" w:hAnsi="Times New Roman" w:cs="Times New Roman"/>
          <w:sz w:val="28"/>
          <w:szCs w:val="28"/>
        </w:rPr>
        <w:t xml:space="preserve"> 226,86 на 100 </w:t>
      </w:r>
      <w:r w:rsidR="008A434C" w:rsidRPr="00224A57">
        <w:rPr>
          <w:rFonts w:ascii="Times New Roman" w:hAnsi="Times New Roman" w:cs="Times New Roman"/>
          <w:sz w:val="28"/>
          <w:szCs w:val="28"/>
        </w:rPr>
        <w:t>тыс.</w:t>
      </w:r>
      <w:r w:rsidR="00201434" w:rsidRPr="00224A57">
        <w:rPr>
          <w:rFonts w:ascii="Times New Roman" w:hAnsi="Times New Roman" w:cs="Times New Roman"/>
          <w:sz w:val="28"/>
          <w:szCs w:val="28"/>
        </w:rPr>
        <w:t xml:space="preserve"> населения, что, вероятно, связано с осложнениями, вызванными инфекцией SARS-CoV-2, ограничением доступа к плановой кардиологической помощи, а также с отложенной диагностикой и лечением хронических </w:t>
      </w:r>
      <w:r w:rsidR="00802881">
        <w:rPr>
          <w:rFonts w:ascii="Times New Roman" w:hAnsi="Times New Roman" w:cs="Times New Roman"/>
          <w:sz w:val="28"/>
          <w:szCs w:val="28"/>
        </w:rPr>
        <w:t>ССЗ</w:t>
      </w:r>
      <w:r w:rsidR="00201434" w:rsidRPr="00224A57">
        <w:rPr>
          <w:rFonts w:ascii="Times New Roman" w:hAnsi="Times New Roman" w:cs="Times New Roman"/>
          <w:sz w:val="28"/>
          <w:szCs w:val="28"/>
        </w:rPr>
        <w:t>.</w:t>
      </w:r>
    </w:p>
    <w:p w14:paraId="4C3DB5B3" w14:textId="1CCCFC01" w:rsidR="00201434" w:rsidRPr="00224A57" w:rsidRDefault="00201434" w:rsidP="00201434">
      <w:pPr>
        <w:rPr>
          <w:rFonts w:ascii="Times New Roman" w:hAnsi="Times New Roman" w:cs="Times New Roman"/>
          <w:sz w:val="28"/>
          <w:szCs w:val="28"/>
        </w:rPr>
      </w:pPr>
      <w:r w:rsidRPr="00224A57">
        <w:rPr>
          <w:rFonts w:ascii="Times New Roman" w:hAnsi="Times New Roman" w:cs="Times New Roman"/>
          <w:sz w:val="28"/>
          <w:szCs w:val="28"/>
        </w:rPr>
        <w:t>Отдельно прослеживается рост смертности от ишемической болезни сердца, которая достигла пика в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(87,02), с последующим снижением до 46,86 в 2023 </w:t>
      </w:r>
      <w:r w:rsidR="008A434C" w:rsidRPr="00224A57">
        <w:rPr>
          <w:rFonts w:ascii="Times New Roman" w:hAnsi="Times New Roman" w:cs="Times New Roman"/>
          <w:sz w:val="28"/>
          <w:szCs w:val="28"/>
        </w:rPr>
        <w:t>г</w:t>
      </w:r>
      <w:r w:rsidRPr="00224A57">
        <w:rPr>
          <w:rFonts w:ascii="Times New Roman" w:hAnsi="Times New Roman" w:cs="Times New Roman"/>
          <w:sz w:val="28"/>
          <w:szCs w:val="28"/>
        </w:rPr>
        <w:t>.</w:t>
      </w:r>
      <w:r w:rsidR="008A434C"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 Аналогичная динамика наблюдается по инсультам: после роста до 70,61 в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показатель снизился до 46,30 в 2023 г. Такое снижение в последние годы может быть связано с восстановлением работы медицинских учреждений, возобновлением программ профилактики и более ранним выявлением сосудистой патологии.</w:t>
      </w:r>
    </w:p>
    <w:p w14:paraId="149E0D17" w14:textId="77777777" w:rsidR="00D34594" w:rsidRPr="00224A57" w:rsidRDefault="00201434" w:rsidP="00D34594">
      <w:pPr>
        <w:rPr>
          <w:rFonts w:ascii="Times New Roman" w:hAnsi="Times New Roman" w:cs="Times New Roman"/>
          <w:sz w:val="28"/>
          <w:szCs w:val="28"/>
        </w:rPr>
      </w:pPr>
      <w:r w:rsidRPr="00224A57">
        <w:rPr>
          <w:rFonts w:ascii="Times New Roman" w:hAnsi="Times New Roman" w:cs="Times New Roman"/>
          <w:sz w:val="28"/>
          <w:szCs w:val="28"/>
        </w:rPr>
        <w:t>Тем не менее, несмотря на положительную динамику, уровень смертности от БСК остаётся высоким, что подчёркивает необходимость укрепления профилактических и реабилитационных мероприятий в кардиологической службе.</w:t>
      </w:r>
    </w:p>
    <w:p w14:paraId="6676D357" w14:textId="50B6BB31" w:rsidR="00D34594" w:rsidRPr="00224A57" w:rsidRDefault="00D34594" w:rsidP="00D34594">
      <w:pPr>
        <w:rPr>
          <w:rFonts w:ascii="Times New Roman" w:hAnsi="Times New Roman" w:cs="Times New Roman"/>
          <w:sz w:val="28"/>
          <w:szCs w:val="28"/>
        </w:rPr>
      </w:pPr>
      <w:r w:rsidRPr="00224A57">
        <w:rPr>
          <w:rFonts w:ascii="Times New Roman" w:eastAsia="Times New Roman" w:hAnsi="Times New Roman" w:cs="Times New Roman"/>
          <w:kern w:val="0"/>
          <w:sz w:val="28"/>
          <w:szCs w:val="28"/>
          <w14:ligatures w14:val="none"/>
        </w:rPr>
        <w:t xml:space="preserve">После рассмотрения тенденций смертности от болезней системы кровообращения хотелось бы заострить внимание </w:t>
      </w:r>
      <w:r w:rsidR="00875050" w:rsidRPr="00224A57">
        <w:rPr>
          <w:rFonts w:ascii="Times New Roman" w:eastAsia="Times New Roman" w:hAnsi="Times New Roman" w:cs="Times New Roman"/>
          <w:kern w:val="0"/>
          <w:sz w:val="28"/>
          <w:szCs w:val="28"/>
          <w14:ligatures w14:val="none"/>
        </w:rPr>
        <w:t>на заболевания</w:t>
      </w:r>
      <w:r w:rsidRPr="00224A57">
        <w:rPr>
          <w:rFonts w:ascii="Times New Roman" w:eastAsia="Times New Roman" w:hAnsi="Times New Roman" w:cs="Times New Roman"/>
          <w:kern w:val="0"/>
          <w:sz w:val="28"/>
          <w:szCs w:val="28"/>
          <w14:ligatures w14:val="none"/>
        </w:rPr>
        <w:t xml:space="preserve"> органов </w:t>
      </w:r>
      <w:r w:rsidRPr="00224A57">
        <w:rPr>
          <w:rFonts w:ascii="Times New Roman" w:eastAsia="Times New Roman" w:hAnsi="Times New Roman" w:cs="Times New Roman"/>
          <w:kern w:val="0"/>
          <w:sz w:val="28"/>
          <w:szCs w:val="28"/>
          <w14:ligatures w14:val="none"/>
        </w:rPr>
        <w:lastRenderedPageBreak/>
        <w:t>дыхания, которые также внесли значительный вклад в структуру смертности населения в период пандемии COVID-19. Особое внимание к этой категории обусловлено тем, что коронавирусная инфекция преимущественно поражала дыхательную систему, вызывая острые респираторные осложнения, включая пневмонию и острую дыхательную недостаточность. Кроме того, хронические респираторные заболевания, такие как бронхиальная астма и хроническая обструктивная болезнь лёгких (ХОБЛ), служили дополнительными факторами риска тяжёлого течения и летального исхода при COVID-19.</w:t>
      </w:r>
    </w:p>
    <w:p w14:paraId="7016A796" w14:textId="654E8E6A" w:rsidR="00D34594" w:rsidRDefault="00D34594" w:rsidP="00D34594">
      <w:pP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В связи с этим анализ смертности от болезней органов дыхания за период 2017</w:t>
      </w:r>
      <w:r w:rsidR="00037E7F" w:rsidRPr="00224A57">
        <w:rPr>
          <w:rFonts w:ascii="Times New Roman" w:eastAsia="Times New Roman" w:hAnsi="Times New Roman" w:cs="Times New Roman"/>
          <w:kern w:val="0"/>
          <w:sz w:val="28"/>
          <w:szCs w:val="28"/>
          <w14:ligatures w14:val="none"/>
        </w:rPr>
        <w:t>-</w:t>
      </w:r>
      <w:r w:rsidRPr="00224A57">
        <w:rPr>
          <w:rFonts w:ascii="Times New Roman" w:eastAsia="Times New Roman" w:hAnsi="Times New Roman" w:cs="Times New Roman"/>
          <w:kern w:val="0"/>
          <w:sz w:val="28"/>
          <w:szCs w:val="28"/>
          <w14:ligatures w14:val="none"/>
        </w:rPr>
        <w:t>2023 гг. представляет особую эпидемиологическую значимость и позволяет выявить как последствия пандемии, так и долгосрочные тенденции, влияющие на женское здоровье и общую демографическую ситуацию.</w:t>
      </w:r>
    </w:p>
    <w:p w14:paraId="7D358F65" w14:textId="77777777" w:rsidR="008C1E7D" w:rsidRPr="00224A57" w:rsidRDefault="008C1E7D" w:rsidP="00D34594">
      <w:pPr>
        <w:rPr>
          <w:rFonts w:ascii="Times New Roman" w:eastAsia="Times New Roman" w:hAnsi="Times New Roman" w:cs="Times New Roman"/>
          <w:kern w:val="0"/>
          <w:sz w:val="28"/>
          <w:szCs w:val="28"/>
          <w14:ligatures w14:val="none"/>
        </w:rPr>
      </w:pPr>
    </w:p>
    <w:p w14:paraId="2738262E" w14:textId="6D4EA0CE" w:rsidR="00D34594" w:rsidRPr="00224A57" w:rsidRDefault="008C1E7D" w:rsidP="00563EB5">
      <w:pPr>
        <w:ind w:firstLine="0"/>
        <w:rPr>
          <w:rFonts w:ascii="Times New Roman" w:eastAsia="Times New Roman" w:hAnsi="Times New Roman" w:cs="Times New Roman"/>
          <w:kern w:val="0"/>
          <w:sz w:val="28"/>
          <w:szCs w:val="28"/>
          <w:lang w:val="kk-KZ"/>
          <w14:ligatures w14:val="none"/>
        </w:rPr>
      </w:pPr>
      <w:r w:rsidRPr="00224A57">
        <w:rPr>
          <w:rFonts w:ascii="Times New Roman" w:hAnsi="Times New Roman" w:cs="Times New Roman"/>
          <w:noProof/>
          <w:sz w:val="28"/>
          <w:szCs w:val="28"/>
          <w:lang w:eastAsia="ru-RU"/>
        </w:rPr>
        <w:drawing>
          <wp:anchor distT="0" distB="0" distL="114300" distR="114300" simplePos="0" relativeHeight="251642880" behindDoc="0" locked="0" layoutInCell="1" allowOverlap="1" wp14:anchorId="7D2AE4A3" wp14:editId="105CF32D">
            <wp:simplePos x="0" y="0"/>
            <wp:positionH relativeFrom="margin">
              <wp:posOffset>209097</wp:posOffset>
            </wp:positionH>
            <wp:positionV relativeFrom="paragraph">
              <wp:posOffset>42273</wp:posOffset>
            </wp:positionV>
            <wp:extent cx="5940425" cy="3538855"/>
            <wp:effectExtent l="0" t="0" r="3175" b="4445"/>
            <wp:wrapNone/>
            <wp:docPr id="1605779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9917" name="Рисунок 16057799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538855"/>
                    </a:xfrm>
                    <a:prstGeom prst="rect">
                      <a:avLst/>
                    </a:prstGeom>
                  </pic:spPr>
                </pic:pic>
              </a:graphicData>
            </a:graphic>
          </wp:anchor>
        </w:drawing>
      </w:r>
    </w:p>
    <w:p w14:paraId="05D9B66B" w14:textId="742C94A0" w:rsidR="00542089" w:rsidRPr="00224A57" w:rsidRDefault="00542089" w:rsidP="000F44BE">
      <w:pPr>
        <w:jc w:val="center"/>
        <w:rPr>
          <w:rFonts w:ascii="Times New Roman" w:hAnsi="Times New Roman" w:cs="Times New Roman"/>
          <w:sz w:val="28"/>
          <w:szCs w:val="28"/>
          <w:lang w:val="kk-KZ"/>
        </w:rPr>
      </w:pPr>
    </w:p>
    <w:p w14:paraId="56DF187B" w14:textId="51E08C0E" w:rsidR="00C429F6" w:rsidRPr="00224A57" w:rsidRDefault="00C429F6" w:rsidP="000F44BE">
      <w:pPr>
        <w:jc w:val="center"/>
        <w:rPr>
          <w:rFonts w:ascii="Times New Roman" w:hAnsi="Times New Roman" w:cs="Times New Roman"/>
          <w:noProof/>
          <w:sz w:val="28"/>
          <w:szCs w:val="28"/>
          <w:lang w:val="kk-KZ"/>
        </w:rPr>
      </w:pPr>
    </w:p>
    <w:p w14:paraId="54140D46" w14:textId="0A61AE94" w:rsidR="00542089" w:rsidRPr="00224A57" w:rsidRDefault="00542089" w:rsidP="000F44BE">
      <w:pPr>
        <w:jc w:val="center"/>
        <w:rPr>
          <w:rFonts w:ascii="Times New Roman" w:hAnsi="Times New Roman" w:cs="Times New Roman"/>
          <w:sz w:val="28"/>
          <w:szCs w:val="28"/>
          <w:lang w:val="kk-KZ"/>
        </w:rPr>
      </w:pPr>
    </w:p>
    <w:p w14:paraId="6DCA5920" w14:textId="7F932A2E" w:rsidR="00542089" w:rsidRPr="00224A57" w:rsidRDefault="00542089" w:rsidP="000F44BE">
      <w:pPr>
        <w:jc w:val="center"/>
        <w:rPr>
          <w:rFonts w:ascii="Times New Roman" w:hAnsi="Times New Roman" w:cs="Times New Roman"/>
          <w:sz w:val="28"/>
          <w:szCs w:val="28"/>
          <w:lang w:val="kk-KZ"/>
        </w:rPr>
      </w:pPr>
    </w:p>
    <w:p w14:paraId="0F63847E" w14:textId="39B2DD14" w:rsidR="00542089" w:rsidRPr="00224A57" w:rsidRDefault="00542089" w:rsidP="000F44BE">
      <w:pPr>
        <w:jc w:val="center"/>
        <w:rPr>
          <w:rFonts w:ascii="Times New Roman" w:hAnsi="Times New Roman" w:cs="Times New Roman"/>
          <w:sz w:val="28"/>
          <w:szCs w:val="28"/>
          <w:lang w:val="kk-KZ"/>
        </w:rPr>
      </w:pPr>
    </w:p>
    <w:p w14:paraId="30D3BBF2" w14:textId="1DB55A1C" w:rsidR="00542089" w:rsidRPr="00224A57" w:rsidRDefault="00542089" w:rsidP="000F44BE">
      <w:pPr>
        <w:jc w:val="center"/>
        <w:rPr>
          <w:rFonts w:ascii="Times New Roman" w:hAnsi="Times New Roman" w:cs="Times New Roman"/>
          <w:sz w:val="28"/>
          <w:szCs w:val="28"/>
          <w:lang w:val="kk-KZ"/>
        </w:rPr>
      </w:pPr>
    </w:p>
    <w:p w14:paraId="72F255E7" w14:textId="77777777" w:rsidR="00542089" w:rsidRPr="00224A57" w:rsidRDefault="00542089" w:rsidP="000F44BE">
      <w:pPr>
        <w:jc w:val="center"/>
        <w:rPr>
          <w:rFonts w:ascii="Times New Roman" w:hAnsi="Times New Roman" w:cs="Times New Roman"/>
          <w:sz w:val="28"/>
          <w:szCs w:val="28"/>
          <w:lang w:val="kk-KZ"/>
        </w:rPr>
      </w:pPr>
    </w:p>
    <w:p w14:paraId="1F7EA988" w14:textId="4715C28D" w:rsidR="00542089" w:rsidRPr="00224A57" w:rsidRDefault="00542089" w:rsidP="000F44BE">
      <w:pPr>
        <w:jc w:val="center"/>
        <w:rPr>
          <w:rFonts w:ascii="Times New Roman" w:hAnsi="Times New Roman" w:cs="Times New Roman"/>
          <w:sz w:val="28"/>
          <w:szCs w:val="28"/>
          <w:lang w:val="kk-KZ"/>
        </w:rPr>
      </w:pPr>
    </w:p>
    <w:p w14:paraId="33BBC0C4" w14:textId="10C836AE" w:rsidR="00542089" w:rsidRDefault="00542089" w:rsidP="000F44BE">
      <w:pPr>
        <w:jc w:val="center"/>
        <w:rPr>
          <w:rFonts w:ascii="Times New Roman" w:hAnsi="Times New Roman" w:cs="Times New Roman"/>
          <w:sz w:val="28"/>
          <w:szCs w:val="28"/>
          <w:lang w:val="kk-KZ"/>
        </w:rPr>
      </w:pPr>
    </w:p>
    <w:p w14:paraId="5E4BE398" w14:textId="77777777" w:rsidR="000B42BC" w:rsidRPr="00224A57" w:rsidRDefault="000B42BC" w:rsidP="000F44BE">
      <w:pPr>
        <w:jc w:val="center"/>
        <w:rPr>
          <w:rFonts w:ascii="Times New Roman" w:hAnsi="Times New Roman" w:cs="Times New Roman"/>
          <w:sz w:val="28"/>
          <w:szCs w:val="28"/>
          <w:lang w:val="kk-KZ"/>
        </w:rPr>
      </w:pPr>
    </w:p>
    <w:p w14:paraId="370DE34D" w14:textId="332F217E" w:rsidR="00542089" w:rsidRDefault="00542089" w:rsidP="000F44BE">
      <w:pPr>
        <w:jc w:val="center"/>
        <w:rPr>
          <w:rFonts w:ascii="Times New Roman" w:hAnsi="Times New Roman" w:cs="Times New Roman"/>
          <w:sz w:val="28"/>
          <w:szCs w:val="28"/>
          <w:lang w:val="kk-KZ"/>
        </w:rPr>
      </w:pPr>
    </w:p>
    <w:p w14:paraId="1BC5DC39" w14:textId="77777777" w:rsidR="000B42BC" w:rsidRDefault="000B42BC" w:rsidP="000F44BE">
      <w:pPr>
        <w:jc w:val="center"/>
        <w:rPr>
          <w:rFonts w:ascii="Times New Roman" w:hAnsi="Times New Roman" w:cs="Times New Roman"/>
          <w:sz w:val="28"/>
          <w:szCs w:val="28"/>
          <w:lang w:val="kk-KZ"/>
        </w:rPr>
      </w:pPr>
    </w:p>
    <w:p w14:paraId="526BDD5C" w14:textId="77777777" w:rsidR="000B42BC" w:rsidRDefault="000B42BC" w:rsidP="000F44BE">
      <w:pPr>
        <w:jc w:val="center"/>
        <w:rPr>
          <w:rFonts w:ascii="Times New Roman" w:hAnsi="Times New Roman" w:cs="Times New Roman"/>
          <w:sz w:val="28"/>
          <w:szCs w:val="28"/>
          <w:lang w:val="kk-KZ"/>
        </w:rPr>
      </w:pPr>
    </w:p>
    <w:p w14:paraId="245991CE" w14:textId="77777777" w:rsidR="000B42BC" w:rsidRDefault="000B42BC" w:rsidP="000F44BE">
      <w:pPr>
        <w:jc w:val="center"/>
        <w:rPr>
          <w:rFonts w:ascii="Times New Roman" w:hAnsi="Times New Roman" w:cs="Times New Roman"/>
          <w:sz w:val="28"/>
          <w:szCs w:val="28"/>
          <w:lang w:val="kk-KZ"/>
        </w:rPr>
      </w:pPr>
    </w:p>
    <w:p w14:paraId="4FC13AA4" w14:textId="77777777" w:rsidR="000B42BC" w:rsidRPr="00224A57" w:rsidRDefault="000B42BC" w:rsidP="000F44BE">
      <w:pPr>
        <w:jc w:val="center"/>
        <w:rPr>
          <w:rFonts w:ascii="Times New Roman" w:hAnsi="Times New Roman" w:cs="Times New Roman"/>
          <w:sz w:val="28"/>
          <w:szCs w:val="28"/>
          <w:lang w:val="kk-KZ"/>
        </w:rPr>
      </w:pPr>
    </w:p>
    <w:p w14:paraId="551C323F" w14:textId="77777777" w:rsidR="000B42BC" w:rsidRDefault="000B42BC" w:rsidP="000F44BE">
      <w:pPr>
        <w:jc w:val="center"/>
        <w:rPr>
          <w:rFonts w:ascii="Times New Roman" w:hAnsi="Times New Roman" w:cs="Times New Roman"/>
          <w:sz w:val="28"/>
          <w:szCs w:val="28"/>
          <w:lang w:val="kk-KZ"/>
        </w:rPr>
      </w:pPr>
    </w:p>
    <w:p w14:paraId="344D899B" w14:textId="77777777" w:rsidR="000B42BC" w:rsidRDefault="000B42BC" w:rsidP="000F44BE">
      <w:pPr>
        <w:jc w:val="center"/>
        <w:rPr>
          <w:rFonts w:ascii="Times New Roman" w:hAnsi="Times New Roman" w:cs="Times New Roman"/>
          <w:sz w:val="28"/>
          <w:szCs w:val="28"/>
          <w:lang w:val="kk-KZ"/>
        </w:rPr>
      </w:pPr>
    </w:p>
    <w:p w14:paraId="7FD33A16" w14:textId="77777777" w:rsidR="000B42BC" w:rsidRDefault="000B42BC" w:rsidP="000F44BE">
      <w:pPr>
        <w:jc w:val="center"/>
        <w:rPr>
          <w:rFonts w:ascii="Times New Roman" w:hAnsi="Times New Roman" w:cs="Times New Roman"/>
          <w:sz w:val="28"/>
          <w:szCs w:val="28"/>
          <w:lang w:val="kk-KZ"/>
        </w:rPr>
      </w:pPr>
    </w:p>
    <w:p w14:paraId="7AE183A1" w14:textId="52C8E3AD" w:rsidR="00542089" w:rsidRDefault="00D34594" w:rsidP="008C1E7D">
      <w:pPr>
        <w:ind w:firstLine="0"/>
        <w:jc w:val="center"/>
        <w:rPr>
          <w:rFonts w:ascii="Times New Roman" w:hAnsi="Times New Roman" w:cs="Times New Roman"/>
          <w:sz w:val="28"/>
          <w:szCs w:val="28"/>
        </w:rPr>
      </w:pPr>
      <w:r w:rsidRPr="00224A57">
        <w:rPr>
          <w:rFonts w:ascii="Times New Roman" w:hAnsi="Times New Roman" w:cs="Times New Roman"/>
          <w:sz w:val="28"/>
          <w:szCs w:val="28"/>
          <w:lang w:val="kk-KZ"/>
        </w:rPr>
        <w:t xml:space="preserve">Рисунок 7 </w:t>
      </w:r>
      <w:r w:rsidR="00173223"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Д</w:t>
      </w:r>
      <w:r w:rsidRPr="00224A57">
        <w:rPr>
          <w:rFonts w:ascii="Times New Roman" w:hAnsi="Times New Roman" w:cs="Times New Roman"/>
          <w:sz w:val="28"/>
          <w:szCs w:val="28"/>
        </w:rPr>
        <w:t xml:space="preserve">инамика смертности от болезней органов дыхания </w:t>
      </w:r>
      <w:r w:rsidR="001D092E" w:rsidRPr="00224A57">
        <w:rPr>
          <w:rFonts w:ascii="Times New Roman" w:hAnsi="Times New Roman" w:cs="Times New Roman"/>
          <w:sz w:val="28"/>
          <w:szCs w:val="28"/>
        </w:rPr>
        <w:t>населения РК в</w:t>
      </w:r>
      <w:r w:rsidRPr="00224A57">
        <w:rPr>
          <w:rFonts w:ascii="Times New Roman" w:hAnsi="Times New Roman" w:cs="Times New Roman"/>
          <w:sz w:val="28"/>
          <w:szCs w:val="28"/>
        </w:rPr>
        <w:t xml:space="preserve"> 2017–2023 гг.</w:t>
      </w:r>
    </w:p>
    <w:p w14:paraId="4D96D050" w14:textId="2F29ACAC" w:rsidR="00F82C75" w:rsidRPr="00224A57" w:rsidRDefault="00F82C75" w:rsidP="000F44BE">
      <w:pPr>
        <w:jc w:val="center"/>
        <w:rPr>
          <w:rFonts w:ascii="Times New Roman" w:hAnsi="Times New Roman" w:cs="Times New Roman"/>
          <w:sz w:val="28"/>
          <w:szCs w:val="28"/>
          <w:lang w:val="kk-KZ"/>
        </w:rPr>
      </w:pPr>
    </w:p>
    <w:p w14:paraId="6B13185F" w14:textId="629085A8"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 xml:space="preserve">Рисунок 7 демонстрирует динамику показателей смертности от болезней органов дыхания в </w:t>
      </w:r>
      <w:r w:rsidR="008A434C" w:rsidRPr="00224A57">
        <w:rPr>
          <w:rFonts w:ascii="Times New Roman" w:hAnsi="Times New Roman" w:cs="Times New Roman"/>
          <w:sz w:val="28"/>
          <w:szCs w:val="28"/>
        </w:rPr>
        <w:t>Казахстане</w:t>
      </w:r>
      <w:r w:rsidRPr="00224A57">
        <w:rPr>
          <w:rFonts w:ascii="Times New Roman" w:hAnsi="Times New Roman" w:cs="Times New Roman"/>
          <w:sz w:val="28"/>
          <w:szCs w:val="28"/>
        </w:rPr>
        <w:t xml:space="preserve"> за период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2023 гг. (на 100 </w:t>
      </w:r>
      <w:r w:rsidR="008A434C"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населения). В течение первых трёх лет наблюдалась относительная стабильность показателя, однако начиная с 2020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на фоне пандемии COVID-19, зафиксирован резкий рост </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 с 87,89 в 2019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122,88 в 2020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Пик смертности от респираторных заболеваний пришёлся на 2020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с последующим снижением в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(108,94) и стабилизацией в постпандемийные годы (66,76 в 2022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и 65,01 в 2023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w:t>
      </w:r>
    </w:p>
    <w:p w14:paraId="569AD53E" w14:textId="5B2A3967"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lastRenderedPageBreak/>
        <w:t>Эти данные указывают на выраженное влияние пандемии на летальность от заболеваний дыхательной системы, что соответствует глобальным трендам, опубликованным в международных источниках (WHO, OECD). При этом, несмотря на снижение показателей после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уровень смертности остаётся выше, чем в доковидный период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2019 гг., что может свидетельствовать о развитии постинфекционных осложнений, а также об ухудшении доступности своевременной медицинской помощи в пиковые периоды нагрузки на систему здравоохранения.</w:t>
      </w:r>
    </w:p>
    <w:p w14:paraId="1BD86967" w14:textId="385CC0BF"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Проведённый анализ динамики смертности среди населения Казахстана, с акцентом на женское население, за период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2023 гг. позволил выделить ряд ключевых эпидемиологических сдвигов, особенно в контексте пандемии COVID-19 и её последствий. Полученные данные демонстрируют, что пандемия повлияла не только на рост смертности от инфекционных причин, но и значительно изменила контуры хронической заболеваемости, отразившись на показателях летальности от </w:t>
      </w:r>
      <w:r w:rsidR="00981624">
        <w:rPr>
          <w:rFonts w:ascii="Times New Roman" w:hAnsi="Times New Roman" w:cs="Times New Roman"/>
          <w:sz w:val="28"/>
          <w:szCs w:val="28"/>
        </w:rPr>
        <w:t>НИЗ</w:t>
      </w:r>
      <w:r w:rsidRPr="00224A57">
        <w:rPr>
          <w:rFonts w:ascii="Times New Roman" w:hAnsi="Times New Roman" w:cs="Times New Roman"/>
          <w:sz w:val="28"/>
          <w:szCs w:val="28"/>
        </w:rPr>
        <w:t>.</w:t>
      </w:r>
    </w:p>
    <w:p w14:paraId="585049FE" w14:textId="4C2ECC7D"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 xml:space="preserve">Наибольший вклад в структуру смертности внесли БСК, где наиболее уязвимыми оказались именно женщины, особенно в возрасте старше 50 лет. Пиковое значение смертности от БСК (226,86 на 100 </w:t>
      </w:r>
      <w:r w:rsidR="008A434C" w:rsidRPr="00224A57">
        <w:rPr>
          <w:rFonts w:ascii="Times New Roman" w:hAnsi="Times New Roman" w:cs="Times New Roman"/>
          <w:sz w:val="28"/>
          <w:szCs w:val="28"/>
        </w:rPr>
        <w:t>тыс.</w:t>
      </w:r>
      <w:r w:rsidRPr="00224A57">
        <w:rPr>
          <w:rFonts w:ascii="Times New Roman" w:hAnsi="Times New Roman" w:cs="Times New Roman"/>
          <w:sz w:val="28"/>
          <w:szCs w:val="28"/>
        </w:rPr>
        <w:t xml:space="preserve"> населения) зафиксировано в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что совпадает с разгаром пандемии. В частности, летальность от ишемической болезни сердца и инсульта возросла почти на 40% по сравнению с 2019 г. Это свидетельствует о том, что система кардиологической помощи оказалась не готова к новой нагрузке, а пациенты зачастую не могли получить своевременную помощь из-за перегрузки стационаров и снижения доступности плановой терапии.</w:t>
      </w:r>
    </w:p>
    <w:p w14:paraId="1B336A3F" w14:textId="12C246C2"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Схожая картина наблюдается по смертности от болезней органов дыхания: показатель резко вырос в 2020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(122,88 на 100</w:t>
      </w:r>
      <w:r w:rsidR="008A434C" w:rsidRPr="00224A57">
        <w:rPr>
          <w:rFonts w:ascii="Times New Roman" w:hAnsi="Times New Roman" w:cs="Times New Roman"/>
          <w:sz w:val="28"/>
          <w:szCs w:val="28"/>
        </w:rPr>
        <w:t xml:space="preserve"> тыс. населения</w:t>
      </w:r>
      <w:r w:rsidRPr="00224A57">
        <w:rPr>
          <w:rFonts w:ascii="Times New Roman" w:hAnsi="Times New Roman" w:cs="Times New Roman"/>
          <w:sz w:val="28"/>
          <w:szCs w:val="28"/>
        </w:rPr>
        <w:t>), а затем начал снижаться, однако так и не вернулся к уровню 2017</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2018 г</w:t>
      </w:r>
      <w:r w:rsidR="008A434C" w:rsidRPr="00224A57">
        <w:rPr>
          <w:rFonts w:ascii="Times New Roman" w:hAnsi="Times New Roman" w:cs="Times New Roman"/>
          <w:sz w:val="28"/>
          <w:szCs w:val="28"/>
        </w:rPr>
        <w:t>г</w:t>
      </w:r>
      <w:r w:rsidRPr="00224A57">
        <w:rPr>
          <w:rFonts w:ascii="Times New Roman" w:hAnsi="Times New Roman" w:cs="Times New Roman"/>
          <w:sz w:val="28"/>
          <w:szCs w:val="28"/>
        </w:rPr>
        <w:t>. Это может быть связано как с прямым влиянием COVID-19 и его осложнений, так и с постковидным синдромом, который, согласно данным международных исследований, может провоцировать хронические респираторные состояния, включая обострение ХОБЛ и развитие интерстициального фиброза лёгких [</w:t>
      </w:r>
      <w:r w:rsidR="006C4319" w:rsidRPr="00224A57">
        <w:rPr>
          <w:rFonts w:ascii="Times New Roman" w:hAnsi="Times New Roman" w:cs="Times New Roman"/>
          <w:sz w:val="28"/>
          <w:szCs w:val="28"/>
        </w:rPr>
        <w:t>104,105</w:t>
      </w:r>
      <w:r w:rsidRPr="00224A57">
        <w:rPr>
          <w:rFonts w:ascii="Times New Roman" w:hAnsi="Times New Roman" w:cs="Times New Roman"/>
          <w:sz w:val="28"/>
          <w:szCs w:val="28"/>
        </w:rPr>
        <w:t>].</w:t>
      </w:r>
    </w:p>
    <w:p w14:paraId="1E7FA59E" w14:textId="74F8512C"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Общая смертность в 2021 г</w:t>
      </w:r>
      <w:r w:rsidR="008A434C"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достигла максимального уровня за десятилетие (9,53 на 1 000 населения), что полностью коррелирует с данными ВОЗ, согласно которым глобальная избыточная смертность в этот период увеличилась более чем на 14,9 миллиона человек. Особенно остро избыточная смертность проявилась в странах с недостаточным уровнем медицинской инфраструктуры и недофинансированием первичного звена, к которым относится и Казахстан.</w:t>
      </w:r>
    </w:p>
    <w:p w14:paraId="220150C1" w14:textId="0D297C75"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 xml:space="preserve">Следует также учитывать, что снижение показателей в 2022–2023 гг. не обязательно указывает на полное восстановление </w:t>
      </w:r>
      <w:r w:rsidR="000B42BC">
        <w:rPr>
          <w:rFonts w:ascii="Times New Roman" w:hAnsi="Times New Roman" w:cs="Times New Roman"/>
          <w:sz w:val="28"/>
          <w:szCs w:val="28"/>
          <w:lang w:val="kk-KZ"/>
        </w:rPr>
        <w:t>-</w:t>
      </w:r>
      <w:r w:rsidRPr="00224A57">
        <w:rPr>
          <w:rFonts w:ascii="Times New Roman" w:hAnsi="Times New Roman" w:cs="Times New Roman"/>
          <w:sz w:val="28"/>
          <w:szCs w:val="28"/>
        </w:rPr>
        <w:t xml:space="preserve"> напротив, возможно, наблюдается «отложенная» смертность, а также недоучёт отдельных причин, особенно в сельских и маломощных регионах.</w:t>
      </w:r>
    </w:p>
    <w:p w14:paraId="3608C46B" w14:textId="7A7CFB11"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lastRenderedPageBreak/>
        <w:t xml:space="preserve">Результаты сопоставимы с международными наблюдениями. Согласно обзору OECD Health at a Glance 2023, среди женщин в странах ОЭСР также наблюдалось увеличение смертности от </w:t>
      </w:r>
      <w:r w:rsidR="00802881">
        <w:rPr>
          <w:rFonts w:ascii="Times New Roman" w:hAnsi="Times New Roman" w:cs="Times New Roman"/>
          <w:sz w:val="28"/>
          <w:szCs w:val="28"/>
        </w:rPr>
        <w:t>ССЗ</w:t>
      </w:r>
      <w:r w:rsidRPr="00224A57">
        <w:rPr>
          <w:rFonts w:ascii="Times New Roman" w:hAnsi="Times New Roman" w:cs="Times New Roman"/>
          <w:sz w:val="28"/>
          <w:szCs w:val="28"/>
        </w:rPr>
        <w:t xml:space="preserve"> и респираторных заболеваний в пандемийный период, особенно среди пожилых и социально уязвимых групп. Аналогичные тенденции выявлены в отчётах Европейского центра по контролю заболеваний (ECDC), подчеркивающих влияние пандемии на женское здоровье через ухудшение контроля хронических заболеваний и снижение профилактического охвата [</w:t>
      </w:r>
      <w:r w:rsidR="006C4319" w:rsidRPr="00224A57">
        <w:rPr>
          <w:rFonts w:ascii="Times New Roman" w:hAnsi="Times New Roman" w:cs="Times New Roman"/>
          <w:sz w:val="28"/>
          <w:szCs w:val="28"/>
        </w:rPr>
        <w:t>106</w:t>
      </w:r>
      <w:r w:rsidRPr="00224A57">
        <w:rPr>
          <w:rFonts w:ascii="Times New Roman" w:hAnsi="Times New Roman" w:cs="Times New Roman"/>
          <w:sz w:val="28"/>
          <w:szCs w:val="28"/>
        </w:rPr>
        <w:t>].</w:t>
      </w:r>
    </w:p>
    <w:p w14:paraId="1A6E8FF0" w14:textId="53010B5B" w:rsidR="006C4319" w:rsidRPr="00224A57" w:rsidRDefault="006C4319" w:rsidP="00D34594">
      <w:pPr>
        <w:rPr>
          <w:rFonts w:ascii="Times New Roman" w:hAnsi="Times New Roman" w:cs="Times New Roman"/>
          <w:sz w:val="28"/>
          <w:szCs w:val="28"/>
          <w:lang w:val="kk-KZ"/>
        </w:rPr>
      </w:pPr>
      <w:r w:rsidRPr="00224A57">
        <w:rPr>
          <w:rFonts w:ascii="Times New Roman" w:hAnsi="Times New Roman" w:cs="Times New Roman"/>
          <w:sz w:val="28"/>
          <w:szCs w:val="28"/>
        </w:rPr>
        <w:t>Эти данные легли в основу научной публикации</w:t>
      </w:r>
      <w:r w:rsidRPr="00224A57">
        <w:rPr>
          <w:rFonts w:ascii="Times New Roman" w:hAnsi="Times New Roman" w:cs="Times New Roman"/>
          <w:sz w:val="28"/>
          <w:szCs w:val="28"/>
          <w:lang w:val="kk-KZ"/>
        </w:rPr>
        <w:t xml:space="preserve"> Мойынбаевой Шарапат, с соавторами, </w:t>
      </w:r>
      <w:r w:rsidRPr="00224A57">
        <w:rPr>
          <w:rFonts w:ascii="Times New Roman" w:hAnsi="Times New Roman" w:cs="Times New Roman"/>
          <w:sz w:val="28"/>
          <w:szCs w:val="28"/>
        </w:rPr>
        <w:t>Ауезова А.М., Камалиев М.А. (2023). Оценка смертности женского населения Республики Казахстан [107].</w:t>
      </w:r>
    </w:p>
    <w:p w14:paraId="0964184A" w14:textId="2B4C3F97" w:rsidR="00D34594" w:rsidRPr="00224A57" w:rsidRDefault="00D34594" w:rsidP="00D34594">
      <w:pPr>
        <w:rPr>
          <w:rFonts w:ascii="Times New Roman" w:hAnsi="Times New Roman" w:cs="Times New Roman"/>
          <w:sz w:val="28"/>
          <w:szCs w:val="28"/>
        </w:rPr>
      </w:pPr>
      <w:r w:rsidRPr="00224A57">
        <w:rPr>
          <w:rFonts w:ascii="Times New Roman" w:hAnsi="Times New Roman" w:cs="Times New Roman"/>
          <w:sz w:val="28"/>
          <w:szCs w:val="28"/>
        </w:rPr>
        <w:t>Таким образом, можно заключить, что анализ смертности за 2017–2023 г</w:t>
      </w:r>
      <w:r w:rsidR="008A434C" w:rsidRPr="00224A57">
        <w:rPr>
          <w:rFonts w:ascii="Times New Roman" w:hAnsi="Times New Roman" w:cs="Times New Roman"/>
          <w:sz w:val="28"/>
          <w:szCs w:val="28"/>
        </w:rPr>
        <w:t xml:space="preserve">г. </w:t>
      </w:r>
      <w:r w:rsidRPr="00224A57">
        <w:rPr>
          <w:rFonts w:ascii="Times New Roman" w:hAnsi="Times New Roman" w:cs="Times New Roman"/>
          <w:sz w:val="28"/>
          <w:szCs w:val="28"/>
        </w:rPr>
        <w:t>не только отражает последствия COVID-19, но и указывает на глубинные системные проблемы, требующие пересмотра политики в области охраны общественного здоровья. Укрепление первичной медико-санитарной помощи, внедрение программ контроля хронических заболеваний и повышение доступности медицинских услуг для женщин должны стать приоритетами в стратегии здравоохранения Казахстана на ближайшее десятилетие.</w:t>
      </w:r>
    </w:p>
    <w:p w14:paraId="6CEA5C85" w14:textId="77777777" w:rsidR="00C429F6" w:rsidRPr="00224A57" w:rsidRDefault="00C429F6" w:rsidP="00D34594">
      <w:pPr>
        <w:rPr>
          <w:rFonts w:ascii="Times New Roman" w:hAnsi="Times New Roman" w:cs="Times New Roman"/>
          <w:sz w:val="28"/>
          <w:szCs w:val="28"/>
          <w:lang w:val="kk-KZ"/>
        </w:rPr>
      </w:pPr>
    </w:p>
    <w:p w14:paraId="2E114B28" w14:textId="64129B3E" w:rsidR="00542089" w:rsidRPr="00224A57" w:rsidRDefault="00AF0677" w:rsidP="00173223">
      <w:pPr>
        <w:rPr>
          <w:rFonts w:ascii="Times New Roman" w:hAnsi="Times New Roman" w:cs="Times New Roman"/>
          <w:b/>
          <w:bCs/>
          <w:sz w:val="28"/>
          <w:szCs w:val="28"/>
          <w:lang w:val="kk-KZ"/>
        </w:rPr>
      </w:pPr>
      <w:bookmarkStart w:id="8" w:name="_Hlk197367359"/>
      <w:r w:rsidRPr="00224A57">
        <w:rPr>
          <w:rFonts w:ascii="Times New Roman" w:hAnsi="Times New Roman" w:cs="Times New Roman"/>
          <w:b/>
          <w:bCs/>
          <w:sz w:val="28"/>
          <w:szCs w:val="28"/>
          <w:lang w:val="kk-KZ"/>
        </w:rPr>
        <w:t xml:space="preserve">3.2 </w:t>
      </w:r>
      <w:r w:rsidRPr="00224A57">
        <w:rPr>
          <w:rFonts w:ascii="Times New Roman" w:hAnsi="Times New Roman" w:cs="Times New Roman"/>
          <w:b/>
          <w:bCs/>
          <w:sz w:val="28"/>
          <w:szCs w:val="28"/>
        </w:rPr>
        <w:t>Влияние пандемии COVID-19 на рождаемость в Республике Казахстан</w:t>
      </w:r>
    </w:p>
    <w:bookmarkEnd w:id="8"/>
    <w:p w14:paraId="7AF56645" w14:textId="71F4C40E"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Рождаемость является одним из ключевых демографических показателей, отражающих состояние общественного здоровья и общие тенденции в изменении численности населения. Этот показатель отражает репродуктивное поведение населения в контексте как внутренних социально-экономических процессов, так и глобальных вызовов [1</w:t>
      </w:r>
      <w:r w:rsidR="008A7E3C" w:rsidRPr="00224A57">
        <w:rPr>
          <w:rFonts w:ascii="Times New Roman" w:hAnsi="Times New Roman" w:cs="Times New Roman"/>
          <w:sz w:val="28"/>
          <w:szCs w:val="28"/>
        </w:rPr>
        <w:t>08</w:t>
      </w:r>
      <w:r w:rsidRPr="00224A57">
        <w:rPr>
          <w:rFonts w:ascii="Times New Roman" w:hAnsi="Times New Roman" w:cs="Times New Roman"/>
          <w:sz w:val="28"/>
          <w:szCs w:val="28"/>
        </w:rPr>
        <w:t>]. В последние десятилетия во многих странах мира наблюдается устойчивое снижение уровня рождаемости, и Казахстан не является исключением [</w:t>
      </w:r>
      <w:r w:rsidR="008A7E3C" w:rsidRPr="00224A57">
        <w:rPr>
          <w:rFonts w:ascii="Times New Roman" w:hAnsi="Times New Roman" w:cs="Times New Roman"/>
          <w:sz w:val="28"/>
          <w:szCs w:val="28"/>
        </w:rPr>
        <w:t>109</w:t>
      </w:r>
      <w:r w:rsidRPr="00224A57">
        <w:rPr>
          <w:rFonts w:ascii="Times New Roman" w:hAnsi="Times New Roman" w:cs="Times New Roman"/>
          <w:sz w:val="28"/>
          <w:szCs w:val="28"/>
        </w:rPr>
        <w:t>].</w:t>
      </w:r>
    </w:p>
    <w:p w14:paraId="33616439" w14:textId="11C2918B"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Исторические данные указывают на высокую чувствительность рождаемости к социально-экономическим условиям. После распада Советского Союза в Казахстане был зафиксирован резкий спад рождаемости, достигший минимума в 1999 г</w:t>
      </w:r>
      <w:r w:rsidR="001D13AB" w:rsidRPr="00224A57">
        <w:rPr>
          <w:rFonts w:ascii="Times New Roman" w:hAnsi="Times New Roman" w:cs="Times New Roman"/>
          <w:sz w:val="28"/>
          <w:szCs w:val="28"/>
        </w:rPr>
        <w:t>.</w:t>
      </w:r>
      <w:r w:rsidRPr="00224A57">
        <w:rPr>
          <w:rFonts w:ascii="Times New Roman" w:hAnsi="Times New Roman" w:cs="Times New Roman"/>
          <w:sz w:val="28"/>
          <w:szCs w:val="28"/>
        </w:rPr>
        <w:t>, что отражало последствия экономического кризиса и масштабной миграции населения [</w:t>
      </w:r>
      <w:r w:rsidR="008A7E3C" w:rsidRPr="00224A57">
        <w:rPr>
          <w:rFonts w:ascii="Times New Roman" w:hAnsi="Times New Roman" w:cs="Times New Roman"/>
          <w:sz w:val="28"/>
          <w:szCs w:val="28"/>
        </w:rPr>
        <w:t>110,111</w:t>
      </w:r>
      <w:r w:rsidRPr="00224A57">
        <w:rPr>
          <w:rFonts w:ascii="Times New Roman" w:hAnsi="Times New Roman" w:cs="Times New Roman"/>
          <w:sz w:val="28"/>
          <w:szCs w:val="28"/>
        </w:rPr>
        <w:t>]. С 2003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xml:space="preserve"> рождаемость демонстрировала положительную динамику, чему способствовало стабилизация социально-экономической ситуации и прекращение массовой эмиграции [</w:t>
      </w:r>
      <w:r w:rsidR="008A7E3C" w:rsidRPr="00224A57">
        <w:rPr>
          <w:rFonts w:ascii="Times New Roman" w:hAnsi="Times New Roman" w:cs="Times New Roman"/>
          <w:sz w:val="28"/>
          <w:szCs w:val="28"/>
        </w:rPr>
        <w:t>110</w:t>
      </w:r>
      <w:r w:rsidRPr="00224A57">
        <w:rPr>
          <w:rFonts w:ascii="Times New Roman" w:hAnsi="Times New Roman" w:cs="Times New Roman"/>
          <w:sz w:val="28"/>
          <w:szCs w:val="28"/>
        </w:rPr>
        <w:t>]. Однако в течение последнего десятилетия вновь отмечается тенденция к снижению: по данным Macrotrends, коэффициент рождаемости в Казахстане снизился с 22,62 на 1 000 человек в 2013 г</w:t>
      </w:r>
      <w:r w:rsidR="00581980"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17,48 на 1 000 человек в 2023 г</w:t>
      </w:r>
      <w:r w:rsidR="00581980" w:rsidRPr="00224A57">
        <w:rPr>
          <w:rFonts w:ascii="Times New Roman" w:hAnsi="Times New Roman" w:cs="Times New Roman"/>
          <w:sz w:val="28"/>
          <w:szCs w:val="28"/>
        </w:rPr>
        <w:t>.</w:t>
      </w:r>
      <w:r w:rsidRPr="00224A57">
        <w:rPr>
          <w:rFonts w:ascii="Times New Roman" w:hAnsi="Times New Roman" w:cs="Times New Roman"/>
          <w:sz w:val="28"/>
          <w:szCs w:val="28"/>
        </w:rPr>
        <w:t xml:space="preserve"> [</w:t>
      </w:r>
      <w:r w:rsidR="008A7E3C" w:rsidRPr="00224A57">
        <w:rPr>
          <w:rFonts w:ascii="Times New Roman" w:hAnsi="Times New Roman" w:cs="Times New Roman"/>
          <w:sz w:val="28"/>
          <w:szCs w:val="28"/>
        </w:rPr>
        <w:t>112</w:t>
      </w:r>
      <w:r w:rsidRPr="00224A57">
        <w:rPr>
          <w:rFonts w:ascii="Times New Roman" w:hAnsi="Times New Roman" w:cs="Times New Roman"/>
          <w:sz w:val="28"/>
          <w:szCs w:val="28"/>
        </w:rPr>
        <w:t>].</w:t>
      </w:r>
    </w:p>
    <w:p w14:paraId="3A4EB28D" w14:textId="11B9BB60"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Пандемия коронавирусной инфекции (COVID-19) стала беспрецедентным глобальным кризисом общественного здравоохранения, вызвавшим значительный рост заболеваемости и смертности [</w:t>
      </w:r>
      <w:r w:rsidR="0095478E" w:rsidRPr="00224A57">
        <w:rPr>
          <w:rFonts w:ascii="Times New Roman" w:hAnsi="Times New Roman" w:cs="Times New Roman"/>
          <w:sz w:val="28"/>
          <w:szCs w:val="28"/>
        </w:rPr>
        <w:t>113,114</w:t>
      </w:r>
      <w:r w:rsidRPr="00224A57">
        <w:rPr>
          <w:rFonts w:ascii="Times New Roman" w:hAnsi="Times New Roman" w:cs="Times New Roman"/>
          <w:sz w:val="28"/>
          <w:szCs w:val="28"/>
        </w:rPr>
        <w:t xml:space="preserve">]. Она оказала влияние не только напрямую — за счёт инфицирования и летальных исходов, но и косвенно, способствуя росту бремени хронических заболеваний на фоне </w:t>
      </w:r>
      <w:r w:rsidRPr="00224A57">
        <w:rPr>
          <w:rFonts w:ascii="Times New Roman" w:hAnsi="Times New Roman" w:cs="Times New Roman"/>
          <w:sz w:val="28"/>
          <w:szCs w:val="28"/>
        </w:rPr>
        <w:lastRenderedPageBreak/>
        <w:t>ограниченного доступа к медицинской помощи, отсроченного лечения и изменений в образе жизни [</w:t>
      </w:r>
      <w:r w:rsidR="0095478E" w:rsidRPr="00224A57">
        <w:rPr>
          <w:rFonts w:ascii="Times New Roman" w:hAnsi="Times New Roman" w:cs="Times New Roman"/>
          <w:sz w:val="28"/>
          <w:szCs w:val="28"/>
        </w:rPr>
        <w:t>115</w:t>
      </w:r>
      <w:r w:rsidRPr="00224A57">
        <w:rPr>
          <w:rFonts w:ascii="Times New Roman" w:hAnsi="Times New Roman" w:cs="Times New Roman"/>
          <w:sz w:val="28"/>
          <w:szCs w:val="28"/>
        </w:rPr>
        <w:t>]. Одним из важных направлений, оказавшихся под воздействием пандемии, стало репродуктивное здоровье. Исследования, проведённые в различных странах, указывают на то, что пандемия привела к изменению репродуктивных намерений, откладыванию беременности, снижению доступности планирования семьи и снижению показателей рождаемости [</w:t>
      </w:r>
      <w:r w:rsidR="0095478E" w:rsidRPr="00224A57">
        <w:rPr>
          <w:rFonts w:ascii="Times New Roman" w:hAnsi="Times New Roman" w:cs="Times New Roman"/>
          <w:sz w:val="28"/>
          <w:szCs w:val="28"/>
        </w:rPr>
        <w:t>116,117</w:t>
      </w:r>
      <w:r w:rsidRPr="00224A57">
        <w:rPr>
          <w:rFonts w:ascii="Times New Roman" w:hAnsi="Times New Roman" w:cs="Times New Roman"/>
          <w:sz w:val="28"/>
          <w:szCs w:val="28"/>
        </w:rPr>
        <w:t>]. Анализ таких изменений необходим для принятия своевременных политических решений и эффективного планирования здравоохранения [1</w:t>
      </w:r>
      <w:r w:rsidR="0095478E" w:rsidRPr="00224A57">
        <w:rPr>
          <w:rFonts w:ascii="Times New Roman" w:hAnsi="Times New Roman" w:cs="Times New Roman"/>
          <w:sz w:val="28"/>
          <w:szCs w:val="28"/>
        </w:rPr>
        <w:t>18</w:t>
      </w:r>
      <w:r w:rsidRPr="00224A57">
        <w:rPr>
          <w:rFonts w:ascii="Times New Roman" w:hAnsi="Times New Roman" w:cs="Times New Roman"/>
          <w:sz w:val="28"/>
          <w:szCs w:val="28"/>
        </w:rPr>
        <w:t>].</w:t>
      </w:r>
    </w:p>
    <w:p w14:paraId="7824AEE0" w14:textId="35AB2C8E"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В условиях Казахстана, где пандемия сопровождалась рядом организационных, медицинских и социальных вызовов, данное исследование представляет собой уникальный случай. По данным Центра ресурсов по COVID-19 Университета Джонса Хопкинса, по состоянию на октябрь 2023 года в стране зарегистрировано 1 498 668 подтверждённых случаев заболевания и 19 071 летальный исход [1</w:t>
      </w:r>
      <w:r w:rsidR="0095478E" w:rsidRPr="00224A57">
        <w:rPr>
          <w:rFonts w:ascii="Times New Roman" w:hAnsi="Times New Roman" w:cs="Times New Roman"/>
          <w:sz w:val="28"/>
          <w:szCs w:val="28"/>
        </w:rPr>
        <w:t>19</w:t>
      </w:r>
      <w:r w:rsidRPr="00224A57">
        <w:rPr>
          <w:rFonts w:ascii="Times New Roman" w:hAnsi="Times New Roman" w:cs="Times New Roman"/>
          <w:sz w:val="28"/>
          <w:szCs w:val="28"/>
        </w:rPr>
        <w:t>]. В разгар пандемии прогнозировалась необходимость в 47 248 койках для тяжёлых больных и 1 930 койках для пациентов в критическом состоянии [1</w:t>
      </w:r>
      <w:r w:rsidR="0095478E" w:rsidRPr="00224A57">
        <w:rPr>
          <w:rFonts w:ascii="Times New Roman" w:hAnsi="Times New Roman" w:cs="Times New Roman"/>
          <w:sz w:val="28"/>
          <w:szCs w:val="28"/>
        </w:rPr>
        <w:t>20</w:t>
      </w:r>
      <w:r w:rsidRPr="00224A57">
        <w:rPr>
          <w:rFonts w:ascii="Times New Roman" w:hAnsi="Times New Roman" w:cs="Times New Roman"/>
          <w:sz w:val="28"/>
          <w:szCs w:val="28"/>
        </w:rPr>
        <w:t>]. Также отмечался острый дефицит медицинского персонала, оборудования и лекарственных средств [1</w:t>
      </w:r>
      <w:r w:rsidR="0095478E" w:rsidRPr="00224A57">
        <w:rPr>
          <w:rFonts w:ascii="Times New Roman" w:hAnsi="Times New Roman" w:cs="Times New Roman"/>
          <w:sz w:val="28"/>
          <w:szCs w:val="28"/>
        </w:rPr>
        <w:t>21</w:t>
      </w:r>
      <w:r w:rsidRPr="00224A57">
        <w:rPr>
          <w:rFonts w:ascii="Times New Roman" w:hAnsi="Times New Roman" w:cs="Times New Roman"/>
          <w:sz w:val="28"/>
          <w:szCs w:val="28"/>
        </w:rPr>
        <w:t>]. Эти факторы способствовали общей перегрузке системы здравоохранения и могли оказывать влияние на репродуктивное поведение населения.</w:t>
      </w:r>
    </w:p>
    <w:p w14:paraId="3255B78B" w14:textId="77777777"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Таким образом, в целях выявления демографических последствий пандемии, в настоящем разделе представлен анализ изменения рождаемости в Казахстане с 2019 по 2023 год, с акцентом на краткосрочные и долгосрочные последствия пандемии COVID-19.</w:t>
      </w:r>
    </w:p>
    <w:p w14:paraId="10955912" w14:textId="21B300CF"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Данные о числе живорождений в абсолютных значениях по Республике Казахстан были получены с официального сайта Бюро национальной статистики Республики Казахстан [</w:t>
      </w:r>
      <w:r w:rsidR="0095478E" w:rsidRPr="00224A57">
        <w:rPr>
          <w:rFonts w:ascii="Times New Roman" w:hAnsi="Times New Roman" w:cs="Times New Roman"/>
          <w:sz w:val="28"/>
          <w:szCs w:val="28"/>
        </w:rPr>
        <w:t>122</w:t>
      </w:r>
      <w:r w:rsidRPr="00224A57">
        <w:rPr>
          <w:rFonts w:ascii="Times New Roman" w:hAnsi="Times New Roman" w:cs="Times New Roman"/>
          <w:sz w:val="28"/>
          <w:szCs w:val="28"/>
        </w:rPr>
        <w:t>]. Использовались ежемесячные данные о живорождениях за период с января 2019 года по декабрь 2023 года. В соответствии с методологией агентства, в статистику включаются только те случаи, по которым было зарегистрировано свидетельство о рождении в органах ЗАГС.</w:t>
      </w:r>
    </w:p>
    <w:p w14:paraId="4C86CF05" w14:textId="2611F033"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Для анализа также использовались данные о ежемесячной численности женщин репродуктивного возраста (15–49 лет) за аналогичный период (2019–2023 гг.), также доступные на сайте Бюро национальной статистики [</w:t>
      </w:r>
      <w:r w:rsidR="0095478E" w:rsidRPr="00224A57">
        <w:rPr>
          <w:rFonts w:ascii="Times New Roman" w:hAnsi="Times New Roman" w:cs="Times New Roman"/>
          <w:sz w:val="28"/>
          <w:szCs w:val="28"/>
        </w:rPr>
        <w:t>123</w:t>
      </w:r>
      <w:r w:rsidRPr="00224A57">
        <w:rPr>
          <w:rFonts w:ascii="Times New Roman" w:hAnsi="Times New Roman" w:cs="Times New Roman"/>
          <w:sz w:val="28"/>
          <w:szCs w:val="28"/>
        </w:rPr>
        <w:t>]. Обе базы данных были агрегированы в единый массив для дальнейшего анализа.</w:t>
      </w:r>
    </w:p>
    <w:p w14:paraId="56D2B908" w14:textId="364A6E12"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 xml:space="preserve">Для оценки влияния пандемии COVID-19 на уровень рождаемости применён метод анализа прерванных временных рядов (Interrupted Time Series, ITS). Этот статистический метод позволяет выявить влияние внешнего вмешательства (в данном случае </w:t>
      </w:r>
      <w:r w:rsidR="00D550F5">
        <w:rPr>
          <w:rFonts w:ascii="Times New Roman" w:hAnsi="Times New Roman" w:cs="Times New Roman"/>
          <w:sz w:val="28"/>
          <w:szCs w:val="28"/>
        </w:rPr>
        <w:t>–</w:t>
      </w:r>
      <w:r w:rsidRPr="00224A57">
        <w:rPr>
          <w:rFonts w:ascii="Times New Roman" w:hAnsi="Times New Roman" w:cs="Times New Roman"/>
          <w:sz w:val="28"/>
          <w:szCs w:val="28"/>
        </w:rPr>
        <w:t xml:space="preserve"> объявление локдауна) на исследуемый показатель, с учётом временных тенденций до и после момента воздействия.</w:t>
      </w:r>
    </w:p>
    <w:p w14:paraId="6D1145B7" w14:textId="61F66E84"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 xml:space="preserve">В качестве точки вмешательства была выбрана дата объявления общенационального локдауна в Казахстане </w:t>
      </w:r>
      <w:r w:rsidR="00D550F5">
        <w:rPr>
          <w:rFonts w:ascii="Times New Roman" w:hAnsi="Times New Roman" w:cs="Times New Roman"/>
          <w:sz w:val="28"/>
          <w:szCs w:val="28"/>
        </w:rPr>
        <w:t>–</w:t>
      </w:r>
      <w:r w:rsidRPr="00224A57">
        <w:rPr>
          <w:rFonts w:ascii="Times New Roman" w:hAnsi="Times New Roman" w:cs="Times New Roman"/>
          <w:sz w:val="28"/>
          <w:szCs w:val="28"/>
        </w:rPr>
        <w:t xml:space="preserve"> 19 марта 2020 года. С учётом стандартного гестационного периода (в среднем 9 месяцев), эффект локдауна на рождаемость был проанализирован, начиная с декабря 2020 года.</w:t>
      </w:r>
    </w:p>
    <w:p w14:paraId="4AAC6734" w14:textId="77777777"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lastRenderedPageBreak/>
        <w:t>Для подготовки данных были сформированы две ключевые переменные:</w:t>
      </w:r>
    </w:p>
    <w:p w14:paraId="53001B1E" w14:textId="76978C3A" w:rsidR="00AB5262" w:rsidRPr="00224A57" w:rsidRDefault="00AB5262" w:rsidP="008C1E7D">
      <w:pPr>
        <w:pStyle w:val="a7"/>
        <w:numPr>
          <w:ilvl w:val="0"/>
          <w:numId w:val="3"/>
        </w:numPr>
        <w:tabs>
          <w:tab w:val="left" w:pos="993"/>
        </w:tabs>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переменная воздействия ("treatment") </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 отражает влияние локдауна, начинающееся с декабря 2020 года;</w:t>
      </w:r>
    </w:p>
    <w:p w14:paraId="461D36F3" w14:textId="1D106E2F" w:rsidR="00AB5262" w:rsidRPr="00224A57" w:rsidRDefault="00AB5262" w:rsidP="008C1E7D">
      <w:pPr>
        <w:pStyle w:val="a7"/>
        <w:numPr>
          <w:ilvl w:val="0"/>
          <w:numId w:val="3"/>
        </w:numPr>
        <w:tabs>
          <w:tab w:val="left" w:pos="993"/>
        </w:tabs>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переменная центрирования ("centering") </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 количественно описывает временную удалённость каждого месяца от точки вмешательства.</w:t>
      </w:r>
    </w:p>
    <w:p w14:paraId="69D1D514" w14:textId="3B198759"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 xml:space="preserve">Сравнивались временные ряды до вмешательства (2019 </w:t>
      </w:r>
      <w:r w:rsidR="00037E7F" w:rsidRPr="00224A57">
        <w:rPr>
          <w:rFonts w:ascii="Times New Roman" w:hAnsi="Times New Roman" w:cs="Times New Roman"/>
          <w:sz w:val="28"/>
          <w:szCs w:val="28"/>
        </w:rPr>
        <w:t>-</w:t>
      </w:r>
      <w:r w:rsidRPr="00224A57">
        <w:rPr>
          <w:rFonts w:ascii="Times New Roman" w:hAnsi="Times New Roman" w:cs="Times New Roman"/>
          <w:sz w:val="28"/>
          <w:szCs w:val="28"/>
        </w:rPr>
        <w:t xml:space="preserve"> ноябрь 2020) и после (декабрь 2020 </w:t>
      </w:r>
      <w:r w:rsidR="00D550F5">
        <w:rPr>
          <w:rFonts w:ascii="Times New Roman" w:hAnsi="Times New Roman" w:cs="Times New Roman"/>
          <w:sz w:val="28"/>
          <w:szCs w:val="28"/>
        </w:rPr>
        <w:t>–</w:t>
      </w:r>
      <w:r w:rsidRPr="00224A57">
        <w:rPr>
          <w:rFonts w:ascii="Times New Roman" w:hAnsi="Times New Roman" w:cs="Times New Roman"/>
          <w:sz w:val="28"/>
          <w:szCs w:val="28"/>
        </w:rPr>
        <w:t xml:space="preserve"> декабрь 2023) для выявления краткосрочных и долговременных изменений в тенденции рождаемости.</w:t>
      </w:r>
    </w:p>
    <w:p w14:paraId="01E8E653" w14:textId="41552E44"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Анализ</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проводился</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в</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программной</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среде</w:t>
      </w:r>
      <w:r w:rsidRPr="00224A57">
        <w:rPr>
          <w:rFonts w:ascii="Times New Roman" w:hAnsi="Times New Roman" w:cs="Times New Roman"/>
          <w:sz w:val="28"/>
          <w:szCs w:val="28"/>
          <w:lang w:val="en-US"/>
        </w:rPr>
        <w:t xml:space="preserve"> RStudio (</w:t>
      </w:r>
      <w:r w:rsidR="001D13AB" w:rsidRPr="00224A57">
        <w:rPr>
          <w:rFonts w:ascii="Times New Roman" w:hAnsi="Times New Roman" w:cs="Times New Roman"/>
          <w:iCs/>
          <w:sz w:val="28"/>
          <w:szCs w:val="28"/>
          <w:lang w:val="en-US"/>
        </w:rPr>
        <w:t>R Foundation for Statistical Computing, Vienna, Austria</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Для оценки эффекта использовалась линейная регрессия с применением встроенной функции lm. В модели учитывались переменные "treatment" и "centering", а также количество женщин репродуктивного возраста в месяц анализа.</w:t>
      </w:r>
    </w:p>
    <w:p w14:paraId="5ED8B393" w14:textId="78AF8AEA" w:rsidR="00AB5262" w:rsidRPr="00224A57" w:rsidRDefault="00AB5262" w:rsidP="00AB5262">
      <w:pPr>
        <w:rPr>
          <w:rFonts w:ascii="Times New Roman" w:hAnsi="Times New Roman" w:cs="Times New Roman"/>
          <w:sz w:val="28"/>
          <w:szCs w:val="28"/>
        </w:rPr>
      </w:pPr>
      <w:r w:rsidRPr="00224A57">
        <w:rPr>
          <w:rFonts w:ascii="Times New Roman" w:hAnsi="Times New Roman" w:cs="Times New Roman"/>
          <w:sz w:val="28"/>
          <w:szCs w:val="28"/>
        </w:rPr>
        <w:t xml:space="preserve">Для визуализации тенденций использовалась функция plot </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 xml:space="preserve"> график демонстрирует изменение числа живорождений во времени и выделяет точку изменения, соответствующую декабрю 2020 г. Все используемые функции являются встроенными в базовую среду R и не требуют дополнительных пакетов.</w:t>
      </w:r>
    </w:p>
    <w:p w14:paraId="71AD0C77" w14:textId="1544D246" w:rsidR="00065A34" w:rsidRPr="00224A57" w:rsidRDefault="00065A34" w:rsidP="00065A34">
      <w:pPr>
        <w:rPr>
          <w:rFonts w:ascii="Times New Roman" w:hAnsi="Times New Roman" w:cs="Times New Roman"/>
          <w:sz w:val="28"/>
          <w:szCs w:val="28"/>
        </w:rPr>
      </w:pPr>
      <w:r w:rsidRPr="00224A57">
        <w:rPr>
          <w:rFonts w:ascii="Times New Roman" w:hAnsi="Times New Roman" w:cs="Times New Roman"/>
          <w:sz w:val="28"/>
          <w:szCs w:val="28"/>
        </w:rPr>
        <w:t>На первом этапе рассмотрено изменение ежемесячного количества живорождений без поправки на другие факторы. В качестве ключевой переменной выступало вмешательство в виде локдауна, объявленного в марте 2020 г. С учётом гестационного периода, реакция ожидалась начиная с декабря 2020 г.</w:t>
      </w:r>
    </w:p>
    <w:p w14:paraId="16C4205A" w14:textId="77777777" w:rsidR="00065A34" w:rsidRPr="00224A57" w:rsidRDefault="00065A34" w:rsidP="00065A34">
      <w:pPr>
        <w:rPr>
          <w:rFonts w:ascii="Times New Roman" w:hAnsi="Times New Roman" w:cs="Times New Roman"/>
          <w:sz w:val="28"/>
          <w:szCs w:val="28"/>
        </w:rPr>
      </w:pPr>
      <w:r w:rsidRPr="00224A57">
        <w:rPr>
          <w:rFonts w:ascii="Times New Roman" w:hAnsi="Times New Roman" w:cs="Times New Roman"/>
          <w:sz w:val="28"/>
          <w:szCs w:val="28"/>
        </w:rPr>
        <w:t>По итогам регрессионного анализа:</w:t>
      </w:r>
    </w:p>
    <w:p w14:paraId="360281EB" w14:textId="15010875" w:rsidR="006C1AD7" w:rsidRPr="00224A57" w:rsidRDefault="006C1AD7" w:rsidP="006C1AD7">
      <w:pPr>
        <w:ind w:firstLine="1"/>
        <w:rPr>
          <w:rFonts w:ascii="Times New Roman" w:hAnsi="Times New Roman" w:cs="Times New Roman"/>
          <w:sz w:val="28"/>
          <w:szCs w:val="28"/>
        </w:rPr>
      </w:pPr>
      <w:bookmarkStart w:id="9" w:name="_Hlk197582070"/>
      <w:r w:rsidRPr="00224A57">
        <w:rPr>
          <w:rFonts w:ascii="Times New Roman" w:hAnsi="Times New Roman" w:cs="Times New Roman"/>
          <w:sz w:val="28"/>
          <w:szCs w:val="28"/>
        </w:rPr>
        <w:t xml:space="preserve">          </w:t>
      </w:r>
      <w:r w:rsidRPr="00F82C75">
        <w:rPr>
          <w:rFonts w:ascii="Times New Roman" w:hAnsi="Times New Roman" w:cs="Times New Roman"/>
          <w:sz w:val="28"/>
          <w:szCs w:val="28"/>
        </w:rPr>
        <w:t xml:space="preserve">По результатам регрессионного анализа, представленного в таблице </w:t>
      </w:r>
      <w:r w:rsidR="00F82C75" w:rsidRPr="00F82C75">
        <w:rPr>
          <w:rFonts w:ascii="Times New Roman" w:hAnsi="Times New Roman" w:cs="Times New Roman"/>
          <w:sz w:val="28"/>
          <w:szCs w:val="28"/>
        </w:rPr>
        <w:t>8</w:t>
      </w:r>
      <w:r w:rsidRPr="00F82C75">
        <w:rPr>
          <w:rFonts w:ascii="Times New Roman" w:hAnsi="Times New Roman" w:cs="Times New Roman"/>
          <w:sz w:val="28"/>
          <w:szCs w:val="28"/>
        </w:rPr>
        <w:t>,</w:t>
      </w:r>
      <w:r w:rsidRPr="00224A57">
        <w:rPr>
          <w:rFonts w:ascii="Times New Roman" w:hAnsi="Times New Roman" w:cs="Times New Roman"/>
          <w:sz w:val="28"/>
          <w:szCs w:val="28"/>
        </w:rPr>
        <w:t xml:space="preserve"> базовый уровень ежемесячной рождаемости (intercept) составил 32 116 рождений в месяц (SE = 984,95; p </w:t>
      </w:r>
      <w:r w:rsidR="00875050" w:rsidRPr="00224A57">
        <w:rPr>
          <w:rFonts w:ascii="Times New Roman" w:hAnsi="Times New Roman" w:cs="Times New Roman"/>
          <w:sz w:val="28"/>
          <w:szCs w:val="28"/>
        </w:rPr>
        <w:t>&lt;0,001</w:t>
      </w:r>
      <w:r w:rsidRPr="00224A57">
        <w:rPr>
          <w:rFonts w:ascii="Times New Roman" w:hAnsi="Times New Roman" w:cs="Times New Roman"/>
          <w:sz w:val="28"/>
          <w:szCs w:val="28"/>
        </w:rPr>
        <w:t xml:space="preserve">). Влияние пандемии COVID-19 через 9 месяцев после введения локдауна, то есть в декабре 2020 года, оказалось статистически значимым, что подтверждается положительным коэффициентом переменной «локдаун» </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 xml:space="preserve"> +5 737 рождений в месяц (SE = 1 820,47; p </w:t>
      </w:r>
      <w:r w:rsidR="00500126" w:rsidRPr="00224A57">
        <w:rPr>
          <w:rFonts w:ascii="Times New Roman" w:hAnsi="Times New Roman" w:cs="Times New Roman"/>
          <w:sz w:val="28"/>
          <w:szCs w:val="28"/>
        </w:rPr>
        <w:t>&lt;0</w:t>
      </w:r>
      <w:r w:rsidRPr="00224A57">
        <w:rPr>
          <w:rFonts w:ascii="Times New Roman" w:hAnsi="Times New Roman" w:cs="Times New Roman"/>
          <w:sz w:val="28"/>
          <w:szCs w:val="28"/>
        </w:rPr>
        <w:t>,01). Это свидетельствует о наличии краткосрочного всплеска рождаемости, визуально отчётливо прослеживаемого на рисунке 8.</w:t>
      </w:r>
    </w:p>
    <w:p w14:paraId="0242A33E" w14:textId="2C1CC32A" w:rsidR="006C1AD7" w:rsidRPr="00224A57" w:rsidRDefault="006C1AD7" w:rsidP="006C1AD7">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bookmarkEnd w:id="9"/>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p>
    <w:p w14:paraId="3AB492B8" w14:textId="43595656" w:rsidR="00065A34" w:rsidRPr="00224A57" w:rsidRDefault="006C1AD7" w:rsidP="00065A34">
      <w:pPr>
        <w:ind w:firstLine="0"/>
        <w:rPr>
          <w:rFonts w:ascii="Times New Roman" w:hAnsi="Times New Roman" w:cs="Times New Roman"/>
          <w:sz w:val="28"/>
          <w:szCs w:val="28"/>
          <w:lang w:val="kk-KZ"/>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8</w:t>
      </w:r>
      <w:r w:rsidRPr="00224A57">
        <w:rPr>
          <w:rFonts w:ascii="Times New Roman" w:hAnsi="Times New Roman" w:cs="Times New Roman"/>
          <w:sz w:val="28"/>
          <w:szCs w:val="28"/>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00E25D16" w:rsidRPr="00224A57">
        <w:rPr>
          <w:rFonts w:ascii="Times New Roman" w:hAnsi="Times New Roman" w:cs="Times New Roman"/>
          <w:sz w:val="28"/>
          <w:szCs w:val="28"/>
        </w:rPr>
        <w:t>Результаты линейной регрессии (без поправки на численность женщин репродуктивного возраста)</w:t>
      </w:r>
    </w:p>
    <w:p w14:paraId="03272C34" w14:textId="77777777" w:rsidR="00C56E1C" w:rsidRPr="00224A57" w:rsidRDefault="00C56E1C" w:rsidP="00065A34">
      <w:pPr>
        <w:ind w:firstLine="0"/>
        <w:rPr>
          <w:rFonts w:ascii="Times New Roman" w:hAnsi="Times New Roman" w:cs="Times New Roman"/>
          <w:sz w:val="28"/>
          <w:szCs w:val="28"/>
          <w:lang w:val="kk-KZ"/>
        </w:rPr>
      </w:pPr>
    </w:p>
    <w:tbl>
      <w:tblPr>
        <w:tblStyle w:val="af3"/>
        <w:tblW w:w="0" w:type="auto"/>
        <w:tblLook w:val="04A0" w:firstRow="1" w:lastRow="0" w:firstColumn="1" w:lastColumn="0" w:noHBand="0" w:noVBand="1"/>
      </w:tblPr>
      <w:tblGrid>
        <w:gridCol w:w="2336"/>
        <w:gridCol w:w="2336"/>
        <w:gridCol w:w="2336"/>
        <w:gridCol w:w="2739"/>
      </w:tblGrid>
      <w:tr w:rsidR="00E25D16" w:rsidRPr="00224A57" w14:paraId="754B94F1" w14:textId="77777777" w:rsidTr="00B37115">
        <w:tc>
          <w:tcPr>
            <w:tcW w:w="2336" w:type="dxa"/>
            <w:vAlign w:val="center"/>
          </w:tcPr>
          <w:p w14:paraId="5E77F303" w14:textId="0698CE8A" w:rsidR="00E25D16" w:rsidRPr="00224A57" w:rsidRDefault="00E25D16" w:rsidP="00E25D16">
            <w:pPr>
              <w:ind w:firstLine="0"/>
              <w:jc w:val="center"/>
              <w:rPr>
                <w:rFonts w:ascii="Times New Roman" w:hAnsi="Times New Roman" w:cs="Times New Roman"/>
                <w:bCs/>
                <w:sz w:val="28"/>
                <w:szCs w:val="28"/>
                <w:lang w:val="kk-KZ"/>
              </w:rPr>
            </w:pPr>
            <w:bookmarkStart w:id="10" w:name="_Hlk193992085"/>
            <w:r w:rsidRPr="00224A57">
              <w:rPr>
                <w:rFonts w:ascii="Times New Roman" w:hAnsi="Times New Roman" w:cs="Times New Roman"/>
                <w:bCs/>
                <w:sz w:val="28"/>
                <w:szCs w:val="28"/>
              </w:rPr>
              <w:t>Переменные</w:t>
            </w:r>
          </w:p>
        </w:tc>
        <w:tc>
          <w:tcPr>
            <w:tcW w:w="2336" w:type="dxa"/>
            <w:vAlign w:val="center"/>
          </w:tcPr>
          <w:p w14:paraId="3AB29BF2" w14:textId="1AE82B47" w:rsidR="00E25D16" w:rsidRPr="00224A57" w:rsidRDefault="00E25D16" w:rsidP="00E25D16">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Оценка (β)</w:t>
            </w:r>
          </w:p>
        </w:tc>
        <w:tc>
          <w:tcPr>
            <w:tcW w:w="2336" w:type="dxa"/>
          </w:tcPr>
          <w:p w14:paraId="7115754B" w14:textId="081134E5" w:rsidR="00E25D16" w:rsidRPr="00224A57" w:rsidRDefault="00E25D16" w:rsidP="00E25D16">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Стандартная ошибка (SE)</w:t>
            </w:r>
          </w:p>
        </w:tc>
        <w:tc>
          <w:tcPr>
            <w:tcW w:w="2739" w:type="dxa"/>
            <w:vAlign w:val="center"/>
          </w:tcPr>
          <w:p w14:paraId="5F41AB0A" w14:textId="4BAA2EEE" w:rsidR="00E25D16" w:rsidRPr="00224A57" w:rsidRDefault="00E25D16" w:rsidP="00E25D16">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p-значение</w:t>
            </w:r>
          </w:p>
        </w:tc>
      </w:tr>
      <w:tr w:rsidR="00E25D16" w:rsidRPr="00224A57" w14:paraId="689BB3EA" w14:textId="77777777" w:rsidTr="00B37115">
        <w:tc>
          <w:tcPr>
            <w:tcW w:w="2336" w:type="dxa"/>
          </w:tcPr>
          <w:p w14:paraId="6F9DDA7C" w14:textId="0DB0AFFA" w:rsidR="00E25D16" w:rsidRPr="00224A57" w:rsidRDefault="00E25D16"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Базовая рождаемость (intercept)</w:t>
            </w:r>
          </w:p>
        </w:tc>
        <w:tc>
          <w:tcPr>
            <w:tcW w:w="2336" w:type="dxa"/>
            <w:vAlign w:val="center"/>
          </w:tcPr>
          <w:p w14:paraId="15D3A77C" w14:textId="3006E375"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32 116</w:t>
            </w:r>
          </w:p>
        </w:tc>
        <w:tc>
          <w:tcPr>
            <w:tcW w:w="2336" w:type="dxa"/>
            <w:vAlign w:val="center"/>
          </w:tcPr>
          <w:p w14:paraId="73CCEAD4" w14:textId="1B92C5FA"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984,95</w:t>
            </w:r>
          </w:p>
        </w:tc>
        <w:tc>
          <w:tcPr>
            <w:tcW w:w="2739" w:type="dxa"/>
            <w:vAlign w:val="center"/>
          </w:tcPr>
          <w:p w14:paraId="1759BC5B" w14:textId="62BD182F"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&lt;0,001</w:t>
            </w:r>
          </w:p>
        </w:tc>
      </w:tr>
      <w:tr w:rsidR="00E25D16" w:rsidRPr="00224A57" w14:paraId="5F98AC21" w14:textId="77777777" w:rsidTr="00B37115">
        <w:tc>
          <w:tcPr>
            <w:tcW w:w="2336" w:type="dxa"/>
          </w:tcPr>
          <w:p w14:paraId="38521570" w14:textId="2E6E23CB" w:rsidR="00E25D16" w:rsidRPr="00224A57" w:rsidRDefault="00E25D16" w:rsidP="00E25D16">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Эффект локдауна</w:t>
            </w:r>
          </w:p>
        </w:tc>
        <w:tc>
          <w:tcPr>
            <w:tcW w:w="2336" w:type="dxa"/>
            <w:vAlign w:val="center"/>
          </w:tcPr>
          <w:p w14:paraId="400D4613" w14:textId="448159A9"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5 737</w:t>
            </w:r>
          </w:p>
        </w:tc>
        <w:tc>
          <w:tcPr>
            <w:tcW w:w="2336" w:type="dxa"/>
            <w:vAlign w:val="center"/>
          </w:tcPr>
          <w:p w14:paraId="58461F51" w14:textId="50CF3603"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1 820,47</w:t>
            </w:r>
          </w:p>
        </w:tc>
        <w:tc>
          <w:tcPr>
            <w:tcW w:w="2739" w:type="dxa"/>
            <w:vAlign w:val="center"/>
          </w:tcPr>
          <w:p w14:paraId="152C4D28" w14:textId="4B13C6EB"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&lt;0,01</w:t>
            </w:r>
          </w:p>
        </w:tc>
      </w:tr>
      <w:tr w:rsidR="00E25D16" w:rsidRPr="00224A57" w14:paraId="76A1A973" w14:textId="77777777" w:rsidTr="00B37115">
        <w:tc>
          <w:tcPr>
            <w:tcW w:w="2336" w:type="dxa"/>
          </w:tcPr>
          <w:p w14:paraId="7F105B74" w14:textId="1AE63CA1" w:rsidR="00E25D16" w:rsidRPr="00224A57" w:rsidRDefault="00E25D16"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Тренд (центрирование)</w:t>
            </w:r>
          </w:p>
        </w:tc>
        <w:tc>
          <w:tcPr>
            <w:tcW w:w="2336" w:type="dxa"/>
            <w:vAlign w:val="center"/>
          </w:tcPr>
          <w:p w14:paraId="31917FCE" w14:textId="49102D5F" w:rsidR="00E25D16" w:rsidRPr="00224A57" w:rsidRDefault="00173223"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w:t>
            </w:r>
            <w:r w:rsidR="00E25D16" w:rsidRPr="00224A57">
              <w:rPr>
                <w:rFonts w:ascii="Times New Roman" w:hAnsi="Times New Roman" w:cs="Times New Roman"/>
                <w:sz w:val="28"/>
                <w:szCs w:val="28"/>
              </w:rPr>
              <w:t>183,84</w:t>
            </w:r>
          </w:p>
        </w:tc>
        <w:tc>
          <w:tcPr>
            <w:tcW w:w="2336" w:type="dxa"/>
            <w:vAlign w:val="center"/>
          </w:tcPr>
          <w:p w14:paraId="35E0D5AE" w14:textId="7ABE620F"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51,11</w:t>
            </w:r>
          </w:p>
        </w:tc>
        <w:tc>
          <w:tcPr>
            <w:tcW w:w="2739" w:type="dxa"/>
            <w:vAlign w:val="center"/>
          </w:tcPr>
          <w:p w14:paraId="0D7257DE" w14:textId="3C1B8D3B" w:rsidR="00E25D16" w:rsidRPr="00224A57" w:rsidRDefault="00E25D16" w:rsidP="00173223">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0,001</w:t>
            </w:r>
          </w:p>
        </w:tc>
      </w:tr>
    </w:tbl>
    <w:bookmarkEnd w:id="10"/>
    <w:p w14:paraId="5ECA4853" w14:textId="6677EF82" w:rsidR="006C1AD7" w:rsidRPr="00224A57" w:rsidRDefault="008C1E7D" w:rsidP="00065A34">
      <w:pPr>
        <w:ind w:firstLine="0"/>
        <w:rPr>
          <w:rFonts w:ascii="Times New Roman" w:hAnsi="Times New Roman" w:cs="Times New Roman"/>
          <w:sz w:val="28"/>
          <w:szCs w:val="28"/>
          <w:lang w:val="kk-KZ"/>
        </w:rPr>
      </w:pPr>
      <w:r w:rsidRPr="00224A57">
        <w:rPr>
          <w:rFonts w:ascii="Times New Roman" w:hAnsi="Times New Roman" w:cs="Times New Roman"/>
          <w:sz w:val="28"/>
          <w:szCs w:val="28"/>
        </w:rPr>
        <w:lastRenderedPageBreak/>
        <w:t>При этом переменная временного тренда («центрирование») имеет отрицательное значение -183,84 (SE = 51,11; p = 0,001), что отражает устойчивую тенденцию к снижению рождаемости в течение анализируемого периода (2019–2023 гг.), независимо от воздействия локдауна.</w:t>
      </w:r>
    </w:p>
    <w:p w14:paraId="30DC8751" w14:textId="77777777" w:rsidR="006C1AD7" w:rsidRPr="00224A57" w:rsidRDefault="006C1AD7" w:rsidP="00065A34">
      <w:pPr>
        <w:ind w:firstLine="0"/>
        <w:rPr>
          <w:rFonts w:ascii="Times New Roman" w:hAnsi="Times New Roman" w:cs="Times New Roman"/>
          <w:sz w:val="28"/>
          <w:szCs w:val="28"/>
          <w:lang w:val="kk-KZ"/>
        </w:rPr>
      </w:pPr>
    </w:p>
    <w:p w14:paraId="029270A3" w14:textId="490F2486" w:rsidR="006C1AD7" w:rsidRPr="00224A57" w:rsidRDefault="006C1AD7" w:rsidP="00065A34">
      <w:pPr>
        <w:ind w:firstLine="0"/>
        <w:rPr>
          <w:rFonts w:ascii="Times New Roman" w:hAnsi="Times New Roman" w:cs="Times New Roman"/>
          <w:sz w:val="28"/>
          <w:szCs w:val="28"/>
          <w:lang w:val="kk-KZ"/>
        </w:rPr>
      </w:pPr>
    </w:p>
    <w:p w14:paraId="2C6CC3B5" w14:textId="49CD77B9" w:rsidR="006C1AD7" w:rsidRPr="00224A57" w:rsidRDefault="006C1AD7" w:rsidP="00065A34">
      <w:pPr>
        <w:ind w:firstLine="0"/>
        <w:rPr>
          <w:rFonts w:ascii="Times New Roman" w:hAnsi="Times New Roman" w:cs="Times New Roman"/>
          <w:sz w:val="28"/>
          <w:szCs w:val="28"/>
          <w:lang w:val="kk-KZ"/>
        </w:rPr>
      </w:pPr>
    </w:p>
    <w:p w14:paraId="7CCE0796" w14:textId="77777777" w:rsidR="00FB28E0" w:rsidRPr="00224A57" w:rsidRDefault="00FB28E0" w:rsidP="006C1AD7">
      <w:pPr>
        <w:jc w:val="center"/>
        <w:rPr>
          <w:rFonts w:ascii="Times New Roman" w:hAnsi="Times New Roman" w:cs="Times New Roman"/>
          <w:sz w:val="28"/>
          <w:szCs w:val="28"/>
          <w:lang w:val="kk-KZ"/>
        </w:rPr>
      </w:pPr>
    </w:p>
    <w:p w14:paraId="0C51D835" w14:textId="45697448" w:rsidR="00FB28E0" w:rsidRPr="00224A57" w:rsidRDefault="00687749" w:rsidP="006C1AD7">
      <w:pPr>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49024" behindDoc="0" locked="0" layoutInCell="1" allowOverlap="1" wp14:anchorId="6569A5CF" wp14:editId="4134B89A">
            <wp:simplePos x="0" y="0"/>
            <wp:positionH relativeFrom="column">
              <wp:posOffset>-51435</wp:posOffset>
            </wp:positionH>
            <wp:positionV relativeFrom="paragraph">
              <wp:posOffset>-490855</wp:posOffset>
            </wp:positionV>
            <wp:extent cx="5940425" cy="4529455"/>
            <wp:effectExtent l="0" t="0" r="3175" b="4445"/>
            <wp:wrapNone/>
            <wp:docPr id="1591932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32394" name="Рисунок 15919323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529455"/>
                    </a:xfrm>
                    <a:prstGeom prst="rect">
                      <a:avLst/>
                    </a:prstGeom>
                  </pic:spPr>
                </pic:pic>
              </a:graphicData>
            </a:graphic>
          </wp:anchor>
        </w:drawing>
      </w:r>
    </w:p>
    <w:p w14:paraId="4575842E" w14:textId="77777777" w:rsidR="00FB28E0" w:rsidRPr="00224A57" w:rsidRDefault="00FB28E0" w:rsidP="006C1AD7">
      <w:pPr>
        <w:jc w:val="center"/>
        <w:rPr>
          <w:rFonts w:ascii="Times New Roman" w:hAnsi="Times New Roman" w:cs="Times New Roman"/>
          <w:sz w:val="28"/>
          <w:szCs w:val="28"/>
          <w:lang w:val="kk-KZ"/>
        </w:rPr>
      </w:pPr>
    </w:p>
    <w:p w14:paraId="26910487" w14:textId="77777777" w:rsidR="00FB28E0" w:rsidRPr="00224A57" w:rsidRDefault="00FB28E0" w:rsidP="006C1AD7">
      <w:pPr>
        <w:jc w:val="center"/>
        <w:rPr>
          <w:rFonts w:ascii="Times New Roman" w:hAnsi="Times New Roman" w:cs="Times New Roman"/>
          <w:sz w:val="28"/>
          <w:szCs w:val="28"/>
          <w:lang w:val="kk-KZ"/>
        </w:rPr>
      </w:pPr>
    </w:p>
    <w:p w14:paraId="2F1B6464" w14:textId="77777777" w:rsidR="00FB28E0" w:rsidRPr="00224A57" w:rsidRDefault="00FB28E0" w:rsidP="006C1AD7">
      <w:pPr>
        <w:jc w:val="center"/>
        <w:rPr>
          <w:rFonts w:ascii="Times New Roman" w:hAnsi="Times New Roman" w:cs="Times New Roman"/>
          <w:sz w:val="28"/>
          <w:szCs w:val="28"/>
          <w:lang w:val="kk-KZ"/>
        </w:rPr>
      </w:pPr>
    </w:p>
    <w:p w14:paraId="6791620F" w14:textId="77777777" w:rsidR="00FB28E0" w:rsidRPr="00224A57" w:rsidRDefault="00FB28E0" w:rsidP="006C1AD7">
      <w:pPr>
        <w:jc w:val="center"/>
        <w:rPr>
          <w:rFonts w:ascii="Times New Roman" w:hAnsi="Times New Roman" w:cs="Times New Roman"/>
          <w:sz w:val="28"/>
          <w:szCs w:val="28"/>
          <w:lang w:val="kk-KZ"/>
        </w:rPr>
      </w:pPr>
    </w:p>
    <w:p w14:paraId="73877B82" w14:textId="77777777" w:rsidR="00FB28E0" w:rsidRPr="00224A57" w:rsidRDefault="00FB28E0" w:rsidP="006C1AD7">
      <w:pPr>
        <w:jc w:val="center"/>
        <w:rPr>
          <w:rFonts w:ascii="Times New Roman" w:hAnsi="Times New Roman" w:cs="Times New Roman"/>
          <w:sz w:val="28"/>
          <w:szCs w:val="28"/>
          <w:lang w:val="kk-KZ"/>
        </w:rPr>
      </w:pPr>
    </w:p>
    <w:p w14:paraId="448C1B79" w14:textId="77777777" w:rsidR="00FB28E0" w:rsidRPr="00224A57" w:rsidRDefault="00FB28E0" w:rsidP="006C1AD7">
      <w:pPr>
        <w:jc w:val="center"/>
        <w:rPr>
          <w:rFonts w:ascii="Times New Roman" w:hAnsi="Times New Roman" w:cs="Times New Roman"/>
          <w:sz w:val="28"/>
          <w:szCs w:val="28"/>
          <w:lang w:val="kk-KZ"/>
        </w:rPr>
      </w:pPr>
    </w:p>
    <w:p w14:paraId="77F1CB02" w14:textId="77777777" w:rsidR="00FB28E0" w:rsidRPr="00224A57" w:rsidRDefault="00FB28E0" w:rsidP="006C1AD7">
      <w:pPr>
        <w:jc w:val="center"/>
        <w:rPr>
          <w:rFonts w:ascii="Times New Roman" w:hAnsi="Times New Roman" w:cs="Times New Roman"/>
          <w:sz w:val="28"/>
          <w:szCs w:val="28"/>
          <w:lang w:val="kk-KZ"/>
        </w:rPr>
      </w:pPr>
    </w:p>
    <w:p w14:paraId="0B976B90" w14:textId="77777777" w:rsidR="00FB28E0" w:rsidRPr="00224A57" w:rsidRDefault="00FB28E0" w:rsidP="006C1AD7">
      <w:pPr>
        <w:jc w:val="center"/>
        <w:rPr>
          <w:rFonts w:ascii="Times New Roman" w:hAnsi="Times New Roman" w:cs="Times New Roman"/>
          <w:sz w:val="28"/>
          <w:szCs w:val="28"/>
          <w:lang w:val="kk-KZ"/>
        </w:rPr>
      </w:pPr>
    </w:p>
    <w:p w14:paraId="43EB9D7F" w14:textId="77777777" w:rsidR="00FB28E0" w:rsidRPr="00224A57" w:rsidRDefault="00FB28E0" w:rsidP="006C1AD7">
      <w:pPr>
        <w:jc w:val="center"/>
        <w:rPr>
          <w:rFonts w:ascii="Times New Roman" w:hAnsi="Times New Roman" w:cs="Times New Roman"/>
          <w:sz w:val="28"/>
          <w:szCs w:val="28"/>
          <w:lang w:val="kk-KZ"/>
        </w:rPr>
      </w:pPr>
    </w:p>
    <w:p w14:paraId="1CC0973A" w14:textId="77777777" w:rsidR="00FB28E0" w:rsidRPr="00224A57" w:rsidRDefault="00FB28E0" w:rsidP="006C1AD7">
      <w:pPr>
        <w:jc w:val="center"/>
        <w:rPr>
          <w:rFonts w:ascii="Times New Roman" w:hAnsi="Times New Roman" w:cs="Times New Roman"/>
          <w:sz w:val="28"/>
          <w:szCs w:val="28"/>
          <w:lang w:val="kk-KZ"/>
        </w:rPr>
      </w:pPr>
    </w:p>
    <w:p w14:paraId="0A56D0B3" w14:textId="77777777" w:rsidR="00FB28E0" w:rsidRPr="00224A57" w:rsidRDefault="00FB28E0" w:rsidP="006C1AD7">
      <w:pPr>
        <w:jc w:val="center"/>
        <w:rPr>
          <w:rFonts w:ascii="Times New Roman" w:hAnsi="Times New Roman" w:cs="Times New Roman"/>
          <w:sz w:val="28"/>
          <w:szCs w:val="28"/>
          <w:lang w:val="kk-KZ"/>
        </w:rPr>
      </w:pPr>
    </w:p>
    <w:p w14:paraId="3BD70783" w14:textId="77777777" w:rsidR="00FB28E0" w:rsidRPr="00224A57" w:rsidRDefault="00FB28E0" w:rsidP="006C1AD7">
      <w:pPr>
        <w:jc w:val="center"/>
        <w:rPr>
          <w:rFonts w:ascii="Times New Roman" w:hAnsi="Times New Roman" w:cs="Times New Roman"/>
          <w:sz w:val="28"/>
          <w:szCs w:val="28"/>
          <w:lang w:val="kk-KZ"/>
        </w:rPr>
      </w:pPr>
    </w:p>
    <w:p w14:paraId="3A0F3F75" w14:textId="77777777" w:rsidR="00FB28E0" w:rsidRPr="00224A57" w:rsidRDefault="00FB28E0" w:rsidP="006C1AD7">
      <w:pPr>
        <w:jc w:val="center"/>
        <w:rPr>
          <w:rFonts w:ascii="Times New Roman" w:hAnsi="Times New Roman" w:cs="Times New Roman"/>
          <w:sz w:val="28"/>
          <w:szCs w:val="28"/>
          <w:lang w:val="kk-KZ"/>
        </w:rPr>
      </w:pPr>
    </w:p>
    <w:p w14:paraId="4EB28395" w14:textId="77777777" w:rsidR="00FB28E0" w:rsidRPr="00224A57" w:rsidRDefault="00FB28E0" w:rsidP="006C1AD7">
      <w:pPr>
        <w:jc w:val="center"/>
        <w:rPr>
          <w:rFonts w:ascii="Times New Roman" w:hAnsi="Times New Roman" w:cs="Times New Roman"/>
          <w:sz w:val="28"/>
          <w:szCs w:val="28"/>
          <w:lang w:val="kk-KZ"/>
        </w:rPr>
      </w:pPr>
    </w:p>
    <w:p w14:paraId="01E32BA2" w14:textId="77777777" w:rsidR="00FB28E0" w:rsidRPr="00224A57" w:rsidRDefault="00FB28E0" w:rsidP="006C1AD7">
      <w:pPr>
        <w:jc w:val="center"/>
        <w:rPr>
          <w:rFonts w:ascii="Times New Roman" w:hAnsi="Times New Roman" w:cs="Times New Roman"/>
          <w:sz w:val="28"/>
          <w:szCs w:val="28"/>
          <w:lang w:val="kk-KZ"/>
        </w:rPr>
      </w:pPr>
    </w:p>
    <w:p w14:paraId="59EFE461" w14:textId="77777777" w:rsidR="00687749" w:rsidRDefault="00687749" w:rsidP="006C1AD7">
      <w:pPr>
        <w:jc w:val="center"/>
        <w:rPr>
          <w:rFonts w:ascii="Times New Roman" w:hAnsi="Times New Roman" w:cs="Times New Roman"/>
          <w:sz w:val="28"/>
          <w:szCs w:val="28"/>
          <w:lang w:val="kk-KZ"/>
        </w:rPr>
      </w:pPr>
    </w:p>
    <w:p w14:paraId="4063E016" w14:textId="77777777" w:rsidR="00687749" w:rsidRDefault="00687749" w:rsidP="006C1AD7">
      <w:pPr>
        <w:jc w:val="center"/>
        <w:rPr>
          <w:rFonts w:ascii="Times New Roman" w:hAnsi="Times New Roman" w:cs="Times New Roman"/>
          <w:sz w:val="28"/>
          <w:szCs w:val="28"/>
          <w:lang w:val="kk-KZ"/>
        </w:rPr>
      </w:pPr>
    </w:p>
    <w:p w14:paraId="3E05C890" w14:textId="77777777" w:rsidR="00687749" w:rsidRDefault="00687749" w:rsidP="006C1AD7">
      <w:pPr>
        <w:jc w:val="center"/>
        <w:rPr>
          <w:rFonts w:ascii="Times New Roman" w:hAnsi="Times New Roman" w:cs="Times New Roman"/>
          <w:sz w:val="28"/>
          <w:szCs w:val="28"/>
          <w:lang w:val="kk-KZ"/>
        </w:rPr>
      </w:pPr>
    </w:p>
    <w:p w14:paraId="42290732" w14:textId="77777777" w:rsidR="00687749" w:rsidRDefault="00687749" w:rsidP="006C1AD7">
      <w:pPr>
        <w:jc w:val="center"/>
        <w:rPr>
          <w:rFonts w:ascii="Times New Roman" w:hAnsi="Times New Roman" w:cs="Times New Roman"/>
          <w:sz w:val="28"/>
          <w:szCs w:val="28"/>
          <w:lang w:val="kk-KZ"/>
        </w:rPr>
      </w:pPr>
    </w:p>
    <w:p w14:paraId="68975FEB" w14:textId="7EEC1686" w:rsidR="005B1948" w:rsidRPr="00224A57" w:rsidRDefault="006C1AD7" w:rsidP="006C1AD7">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8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Анализ прерванных временных рядов: изменение ежемесячного уровня рождаемости в Казахстане до и после пандемии COVID-19 (2019</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149973E0" w14:textId="77777777" w:rsidR="008C1E7D" w:rsidRDefault="008C1E7D" w:rsidP="004A26F4">
      <w:pPr>
        <w:jc w:val="center"/>
        <w:rPr>
          <w:rFonts w:ascii="Times New Roman" w:hAnsi="Times New Roman" w:cs="Times New Roman"/>
          <w:sz w:val="24"/>
          <w:szCs w:val="24"/>
        </w:rPr>
      </w:pPr>
    </w:p>
    <w:p w14:paraId="5839665B" w14:textId="222C327C" w:rsidR="008A0388" w:rsidRPr="008C1E7D" w:rsidRDefault="004A26F4" w:rsidP="008C1E7D">
      <w:pPr>
        <w:rPr>
          <w:rFonts w:ascii="Times New Roman" w:hAnsi="Times New Roman" w:cs="Times New Roman"/>
          <w:sz w:val="28"/>
          <w:szCs w:val="28"/>
        </w:rPr>
      </w:pPr>
      <w:r w:rsidRPr="008C1E7D">
        <w:rPr>
          <w:rFonts w:ascii="Times New Roman" w:hAnsi="Times New Roman" w:cs="Times New Roman"/>
          <w:sz w:val="28"/>
          <w:szCs w:val="28"/>
        </w:rPr>
        <w:t>Источник: собственные расчёты автора по данным Бюро национальной статистики Республики Казахстан [124].</w:t>
      </w:r>
    </w:p>
    <w:p w14:paraId="306225AC" w14:textId="77777777" w:rsidR="006C1AD7" w:rsidRPr="00224A57" w:rsidRDefault="006C1AD7" w:rsidP="00173223">
      <w:pPr>
        <w:rPr>
          <w:rFonts w:ascii="Times New Roman" w:hAnsi="Times New Roman" w:cs="Times New Roman"/>
          <w:sz w:val="28"/>
          <w:szCs w:val="28"/>
        </w:rPr>
      </w:pPr>
      <w:r w:rsidRPr="00224A57">
        <w:rPr>
          <w:rFonts w:ascii="Times New Roman" w:hAnsi="Times New Roman" w:cs="Times New Roman"/>
          <w:sz w:val="28"/>
          <w:szCs w:val="28"/>
        </w:rPr>
        <w:t>Графическое представление анализа прерванных временных рядов: изменение ежемесячной рождаемости в Казахстане в 2019–2023 гг. (без поправки на численность женщин репродуктивного возраста)</w:t>
      </w:r>
      <w:r w:rsidRPr="00224A57">
        <w:rPr>
          <w:rFonts w:ascii="Times New Roman" w:hAnsi="Times New Roman" w:cs="Times New Roman"/>
          <w:sz w:val="28"/>
          <w:szCs w:val="28"/>
        </w:rPr>
        <w:br/>
        <w:t>(Источник: собственные расчёты автора по данным Бюро национальной статистики Республики Казахстан)</w:t>
      </w:r>
    </w:p>
    <w:p w14:paraId="404BFE97" w14:textId="77777777" w:rsidR="006C1AD7" w:rsidRPr="00224A57" w:rsidRDefault="006C1AD7" w:rsidP="00173223">
      <w:pPr>
        <w:rPr>
          <w:rFonts w:ascii="Times New Roman" w:hAnsi="Times New Roman" w:cs="Times New Roman"/>
          <w:sz w:val="28"/>
          <w:szCs w:val="28"/>
        </w:rPr>
      </w:pPr>
      <w:r w:rsidRPr="00224A57">
        <w:rPr>
          <w:rFonts w:ascii="Times New Roman" w:hAnsi="Times New Roman" w:cs="Times New Roman"/>
          <w:sz w:val="28"/>
          <w:szCs w:val="28"/>
        </w:rPr>
        <w:t>На графике синим цветом отображена модельная линия тренда рождаемости до и после вмешательства (декабрь 2020 года), а пунктирной вертикальной линией обозначен прогнозируемый «эффект локдауна».</w:t>
      </w:r>
    </w:p>
    <w:p w14:paraId="3ADBCE18" w14:textId="234A639B" w:rsidR="00E25D16" w:rsidRPr="00224A57" w:rsidRDefault="00E25D16" w:rsidP="00173223">
      <w:pPr>
        <w:rPr>
          <w:rFonts w:ascii="Times New Roman" w:hAnsi="Times New Roman" w:cs="Times New Roman"/>
          <w:sz w:val="28"/>
          <w:szCs w:val="28"/>
        </w:rPr>
      </w:pPr>
      <w:r w:rsidRPr="00224A57">
        <w:rPr>
          <w:rFonts w:ascii="Times New Roman" w:hAnsi="Times New Roman" w:cs="Times New Roman"/>
          <w:sz w:val="28"/>
          <w:szCs w:val="28"/>
        </w:rPr>
        <w:t xml:space="preserve">На втором этапе регрессионный анализ был скорректирован с учётом ежемесячного количества женщин в возрасте от 15 до 49 лет. Это позволило </w:t>
      </w:r>
      <w:r w:rsidRPr="00224A57">
        <w:rPr>
          <w:rFonts w:ascii="Times New Roman" w:hAnsi="Times New Roman" w:cs="Times New Roman"/>
          <w:sz w:val="28"/>
          <w:szCs w:val="28"/>
        </w:rPr>
        <w:lastRenderedPageBreak/>
        <w:t>более точно оценить динамику рождаемости в контексте изменения демографической базы</w:t>
      </w:r>
      <w:r w:rsidR="00F82C75">
        <w:rPr>
          <w:rFonts w:ascii="Times New Roman" w:hAnsi="Times New Roman" w:cs="Times New Roman"/>
          <w:sz w:val="28"/>
          <w:szCs w:val="28"/>
        </w:rPr>
        <w:t xml:space="preserve"> (таблица 9, рисунок 9)</w:t>
      </w:r>
      <w:r w:rsidRPr="00224A57">
        <w:rPr>
          <w:rFonts w:ascii="Times New Roman" w:hAnsi="Times New Roman" w:cs="Times New Roman"/>
          <w:sz w:val="28"/>
          <w:szCs w:val="28"/>
        </w:rPr>
        <w:t>.</w:t>
      </w:r>
    </w:p>
    <w:p w14:paraId="1D7E4EB4" w14:textId="77777777" w:rsidR="00E25D16" w:rsidRPr="00224A57" w:rsidRDefault="00E25D16" w:rsidP="00E25D16">
      <w:pPr>
        <w:ind w:firstLine="0"/>
        <w:rPr>
          <w:rFonts w:ascii="Times New Roman" w:hAnsi="Times New Roman" w:cs="Times New Roman"/>
          <w:sz w:val="28"/>
          <w:szCs w:val="28"/>
        </w:rPr>
      </w:pPr>
      <w:r w:rsidRPr="00224A57">
        <w:rPr>
          <w:rFonts w:ascii="Times New Roman" w:hAnsi="Times New Roman" w:cs="Times New Roman"/>
          <w:sz w:val="28"/>
          <w:szCs w:val="28"/>
        </w:rPr>
        <w:t>Результаты анализа:</w:t>
      </w:r>
    </w:p>
    <w:p w14:paraId="119E1D05" w14:textId="57CA1056" w:rsidR="00E25D16" w:rsidRPr="00224A57" w:rsidRDefault="00605E5B" w:rsidP="00E25D16">
      <w:pPr>
        <w:rPr>
          <w:rFonts w:ascii="Times New Roman" w:hAnsi="Times New Roman" w:cs="Times New Roman"/>
          <w:sz w:val="28"/>
          <w:szCs w:val="28"/>
        </w:rPr>
      </w:pPr>
      <w:r w:rsidRPr="00224A57">
        <w:rPr>
          <w:rFonts w:ascii="Times New Roman" w:hAnsi="Times New Roman" w:cs="Times New Roman"/>
          <w:sz w:val="28"/>
          <w:szCs w:val="28"/>
        </w:rPr>
        <w:t xml:space="preserve">Базовая рождаемость </w:t>
      </w:r>
      <w:r w:rsidR="00E25D16" w:rsidRPr="00224A57">
        <w:rPr>
          <w:rFonts w:ascii="Times New Roman" w:hAnsi="Times New Roman" w:cs="Times New Roman"/>
          <w:sz w:val="28"/>
          <w:szCs w:val="28"/>
        </w:rPr>
        <w:t>составил</w:t>
      </w:r>
      <w:r w:rsidRPr="00224A57">
        <w:rPr>
          <w:rFonts w:ascii="Times New Roman" w:hAnsi="Times New Roman" w:cs="Times New Roman"/>
          <w:sz w:val="28"/>
          <w:szCs w:val="28"/>
        </w:rPr>
        <w:t>а</w:t>
      </w:r>
      <w:r w:rsidR="00E25D16" w:rsidRPr="00224A57">
        <w:rPr>
          <w:rFonts w:ascii="Times New Roman" w:hAnsi="Times New Roman" w:cs="Times New Roman"/>
          <w:sz w:val="28"/>
          <w:szCs w:val="28"/>
        </w:rPr>
        <w:t xml:space="preserve"> 1 120 000 (SE = 399 000; p </w:t>
      </w:r>
      <w:r w:rsidR="008C1F20" w:rsidRPr="00224A57">
        <w:rPr>
          <w:rFonts w:ascii="Times New Roman" w:hAnsi="Times New Roman" w:cs="Times New Roman"/>
          <w:sz w:val="28"/>
          <w:szCs w:val="28"/>
        </w:rPr>
        <w:t>&lt;0</w:t>
      </w:r>
      <w:r w:rsidR="00E25D16" w:rsidRPr="00224A57">
        <w:rPr>
          <w:rFonts w:ascii="Times New Roman" w:hAnsi="Times New Roman" w:cs="Times New Roman"/>
          <w:sz w:val="28"/>
          <w:szCs w:val="28"/>
        </w:rPr>
        <w:t>,01);</w:t>
      </w:r>
    </w:p>
    <w:p w14:paraId="79CC032F" w14:textId="609F012A" w:rsidR="00E25D16" w:rsidRPr="00224A57" w:rsidRDefault="00E25D16" w:rsidP="00E25D16">
      <w:pPr>
        <w:rPr>
          <w:rFonts w:ascii="Times New Roman" w:hAnsi="Times New Roman" w:cs="Times New Roman"/>
          <w:sz w:val="28"/>
          <w:szCs w:val="28"/>
        </w:rPr>
      </w:pPr>
      <w:r w:rsidRPr="00224A57">
        <w:rPr>
          <w:rFonts w:ascii="Times New Roman" w:hAnsi="Times New Roman" w:cs="Times New Roman"/>
          <w:sz w:val="28"/>
          <w:szCs w:val="28"/>
        </w:rPr>
        <w:t xml:space="preserve">Эффект локдауна увеличился до 6 110 рождений в месяц (SE = 1 730; p </w:t>
      </w:r>
      <w:r w:rsidR="008C1F20" w:rsidRPr="00224A57">
        <w:rPr>
          <w:rFonts w:ascii="Times New Roman" w:hAnsi="Times New Roman" w:cs="Times New Roman"/>
          <w:sz w:val="28"/>
          <w:szCs w:val="28"/>
        </w:rPr>
        <w:t>&lt;0,001</w:t>
      </w:r>
      <w:r w:rsidRPr="00224A57">
        <w:rPr>
          <w:rFonts w:ascii="Times New Roman" w:hAnsi="Times New Roman" w:cs="Times New Roman"/>
          <w:sz w:val="28"/>
          <w:szCs w:val="28"/>
        </w:rPr>
        <w:t>);</w:t>
      </w:r>
    </w:p>
    <w:p w14:paraId="22A30F06" w14:textId="77777777" w:rsidR="00E25D16" w:rsidRPr="00224A57" w:rsidRDefault="00E25D16" w:rsidP="00E25D16">
      <w:pPr>
        <w:rPr>
          <w:rFonts w:ascii="Times New Roman" w:hAnsi="Times New Roman" w:cs="Times New Roman"/>
          <w:sz w:val="28"/>
          <w:szCs w:val="28"/>
        </w:rPr>
      </w:pPr>
      <w:r w:rsidRPr="00224A57">
        <w:rPr>
          <w:rFonts w:ascii="Times New Roman" w:hAnsi="Times New Roman" w:cs="Times New Roman"/>
          <w:sz w:val="28"/>
          <w:szCs w:val="28"/>
        </w:rPr>
        <w:t>Переменная тренда не достигла статистической значимости (β = 432; SE = 231; p = 0,06);</w:t>
      </w:r>
    </w:p>
    <w:p w14:paraId="648410D9" w14:textId="01713217" w:rsidR="00E25D16" w:rsidRPr="00224A57" w:rsidRDefault="00E25D16" w:rsidP="00E25D16">
      <w:pPr>
        <w:rPr>
          <w:rFonts w:ascii="Times New Roman" w:hAnsi="Times New Roman" w:cs="Times New Roman"/>
          <w:sz w:val="28"/>
          <w:szCs w:val="28"/>
        </w:rPr>
      </w:pPr>
      <w:r w:rsidRPr="00224A57">
        <w:rPr>
          <w:rFonts w:ascii="Times New Roman" w:hAnsi="Times New Roman" w:cs="Times New Roman"/>
          <w:sz w:val="28"/>
          <w:szCs w:val="28"/>
        </w:rPr>
        <w:t xml:space="preserve">Количество женщин репродуктивного возраста имело отрицательное влияние (β = </w:t>
      </w:r>
      <w:r w:rsidR="00500126" w:rsidRPr="00224A57">
        <w:rPr>
          <w:rFonts w:ascii="Times New Roman" w:hAnsi="Times New Roman" w:cs="Times New Roman"/>
          <w:sz w:val="28"/>
          <w:szCs w:val="28"/>
        </w:rPr>
        <w:t>-</w:t>
      </w:r>
      <w:r w:rsidR="00581980"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0,24; SE = 0,09; p </w:t>
      </w:r>
      <w:r w:rsidR="00875050" w:rsidRPr="00224A57">
        <w:rPr>
          <w:rFonts w:ascii="Times New Roman" w:hAnsi="Times New Roman" w:cs="Times New Roman"/>
          <w:sz w:val="28"/>
          <w:szCs w:val="28"/>
        </w:rPr>
        <w:t>&lt;0</w:t>
      </w:r>
      <w:r w:rsidRPr="00224A57">
        <w:rPr>
          <w:rFonts w:ascii="Times New Roman" w:hAnsi="Times New Roman" w:cs="Times New Roman"/>
          <w:sz w:val="28"/>
          <w:szCs w:val="28"/>
        </w:rPr>
        <w:t>,01), что может указывать на демографические или поведенческие сдвиги в репродуктивной активности.</w:t>
      </w:r>
    </w:p>
    <w:p w14:paraId="737394FF" w14:textId="77777777" w:rsidR="00E25D16" w:rsidRPr="00224A57" w:rsidRDefault="00E25D16" w:rsidP="006C1AD7">
      <w:pPr>
        <w:ind w:firstLine="0"/>
        <w:rPr>
          <w:rFonts w:ascii="Times New Roman" w:hAnsi="Times New Roman" w:cs="Times New Roman"/>
          <w:sz w:val="28"/>
          <w:szCs w:val="28"/>
        </w:rPr>
      </w:pPr>
    </w:p>
    <w:p w14:paraId="0D2F7D68" w14:textId="223C434D" w:rsidR="00E25D16" w:rsidRDefault="00207817" w:rsidP="006C1AD7">
      <w:pPr>
        <w:ind w:firstLine="0"/>
        <w:rPr>
          <w:rFonts w:ascii="Times New Roman" w:hAnsi="Times New Roman" w:cs="Times New Roman"/>
          <w:sz w:val="28"/>
          <w:szCs w:val="28"/>
        </w:rPr>
      </w:pPr>
      <w:r w:rsidRPr="00224A57">
        <w:rPr>
          <w:rFonts w:ascii="Times New Roman" w:hAnsi="Times New Roman" w:cs="Times New Roman"/>
          <w:sz w:val="28"/>
          <w:szCs w:val="28"/>
        </w:rPr>
        <w:t xml:space="preserve">Таблица </w:t>
      </w:r>
      <w:r w:rsidR="00FB28E0" w:rsidRPr="00224A57">
        <w:rPr>
          <w:rFonts w:ascii="Times New Roman" w:hAnsi="Times New Roman" w:cs="Times New Roman"/>
          <w:sz w:val="28"/>
          <w:szCs w:val="28"/>
          <w:lang w:val="kk-KZ"/>
        </w:rPr>
        <w:t>9</w:t>
      </w:r>
      <w:r w:rsidRPr="00224A57">
        <w:rPr>
          <w:rFonts w:ascii="Times New Roman" w:hAnsi="Times New Roman" w:cs="Times New Roman"/>
          <w:sz w:val="28"/>
          <w:szCs w:val="28"/>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Результаты линейной регрессии с учётом демографического состава</w:t>
      </w:r>
    </w:p>
    <w:p w14:paraId="0BAEABB0" w14:textId="77777777" w:rsidR="008C1E7D" w:rsidRPr="00224A57" w:rsidRDefault="008C1E7D" w:rsidP="006C1AD7">
      <w:pPr>
        <w:ind w:firstLine="0"/>
        <w:rPr>
          <w:rFonts w:ascii="Times New Roman" w:hAnsi="Times New Roman" w:cs="Times New Roman"/>
          <w:sz w:val="28"/>
          <w:szCs w:val="28"/>
        </w:rPr>
      </w:pPr>
    </w:p>
    <w:tbl>
      <w:tblPr>
        <w:tblStyle w:val="af3"/>
        <w:tblW w:w="0" w:type="auto"/>
        <w:tblInd w:w="108" w:type="dxa"/>
        <w:tblLook w:val="04A0" w:firstRow="1" w:lastRow="0" w:firstColumn="1" w:lastColumn="0" w:noHBand="0" w:noVBand="1"/>
      </w:tblPr>
      <w:tblGrid>
        <w:gridCol w:w="2228"/>
        <w:gridCol w:w="2336"/>
        <w:gridCol w:w="2336"/>
        <w:gridCol w:w="2739"/>
      </w:tblGrid>
      <w:tr w:rsidR="00207817" w:rsidRPr="00224A57" w14:paraId="48D86BD9" w14:textId="77777777" w:rsidTr="008C1E7D">
        <w:tc>
          <w:tcPr>
            <w:tcW w:w="2228" w:type="dxa"/>
            <w:vAlign w:val="center"/>
          </w:tcPr>
          <w:p w14:paraId="40F47583" w14:textId="77777777" w:rsidR="00207817" w:rsidRPr="00224A57" w:rsidRDefault="00207817" w:rsidP="00207817">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Переменные</w:t>
            </w:r>
          </w:p>
        </w:tc>
        <w:tc>
          <w:tcPr>
            <w:tcW w:w="2336" w:type="dxa"/>
            <w:vAlign w:val="center"/>
          </w:tcPr>
          <w:p w14:paraId="7D4CFD40" w14:textId="77777777" w:rsidR="00207817" w:rsidRPr="00224A57" w:rsidRDefault="00207817" w:rsidP="00207817">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Оценка (β)</w:t>
            </w:r>
          </w:p>
        </w:tc>
        <w:tc>
          <w:tcPr>
            <w:tcW w:w="2336" w:type="dxa"/>
          </w:tcPr>
          <w:p w14:paraId="0D9C7837" w14:textId="77777777" w:rsidR="00207817" w:rsidRPr="00224A57" w:rsidRDefault="00207817" w:rsidP="00207817">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Стандартная ошибка (SE)</w:t>
            </w:r>
          </w:p>
        </w:tc>
        <w:tc>
          <w:tcPr>
            <w:tcW w:w="2739" w:type="dxa"/>
            <w:vAlign w:val="center"/>
          </w:tcPr>
          <w:p w14:paraId="46BC821D" w14:textId="77777777" w:rsidR="00207817" w:rsidRPr="00224A57" w:rsidRDefault="00207817" w:rsidP="00207817">
            <w:pPr>
              <w:ind w:firstLine="0"/>
              <w:jc w:val="center"/>
              <w:rPr>
                <w:rFonts w:ascii="Times New Roman" w:hAnsi="Times New Roman" w:cs="Times New Roman"/>
                <w:bCs/>
                <w:sz w:val="28"/>
                <w:szCs w:val="28"/>
                <w:lang w:val="kk-KZ"/>
              </w:rPr>
            </w:pPr>
            <w:r w:rsidRPr="00224A57">
              <w:rPr>
                <w:rFonts w:ascii="Times New Roman" w:hAnsi="Times New Roman" w:cs="Times New Roman"/>
                <w:bCs/>
                <w:sz w:val="28"/>
                <w:szCs w:val="28"/>
              </w:rPr>
              <w:t>p-значение</w:t>
            </w:r>
          </w:p>
        </w:tc>
      </w:tr>
      <w:tr w:rsidR="00207817" w:rsidRPr="00224A57" w14:paraId="4BC2F589" w14:textId="77777777" w:rsidTr="008C1E7D">
        <w:tc>
          <w:tcPr>
            <w:tcW w:w="2228" w:type="dxa"/>
          </w:tcPr>
          <w:p w14:paraId="31AE5174" w14:textId="3C89F0D5" w:rsidR="00207817" w:rsidRPr="00224A57" w:rsidRDefault="00207817"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Базовая рождаемость</w:t>
            </w:r>
          </w:p>
        </w:tc>
        <w:tc>
          <w:tcPr>
            <w:tcW w:w="2336" w:type="dxa"/>
          </w:tcPr>
          <w:p w14:paraId="07779F05" w14:textId="0A8ABFC2"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1 120 000</w:t>
            </w:r>
          </w:p>
        </w:tc>
        <w:tc>
          <w:tcPr>
            <w:tcW w:w="2336" w:type="dxa"/>
          </w:tcPr>
          <w:p w14:paraId="131C280F" w14:textId="628F15D2"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399 000</w:t>
            </w:r>
          </w:p>
        </w:tc>
        <w:tc>
          <w:tcPr>
            <w:tcW w:w="2739" w:type="dxa"/>
          </w:tcPr>
          <w:p w14:paraId="3A39857E" w14:textId="0D321E01"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&lt;0,01</w:t>
            </w:r>
          </w:p>
        </w:tc>
      </w:tr>
      <w:tr w:rsidR="00207817" w:rsidRPr="00224A57" w14:paraId="12DF6F3F" w14:textId="77777777" w:rsidTr="008C1E7D">
        <w:tc>
          <w:tcPr>
            <w:tcW w:w="2228" w:type="dxa"/>
          </w:tcPr>
          <w:p w14:paraId="11525C8B" w14:textId="026ECC3A"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Эффект локдауна</w:t>
            </w:r>
          </w:p>
        </w:tc>
        <w:tc>
          <w:tcPr>
            <w:tcW w:w="2336" w:type="dxa"/>
          </w:tcPr>
          <w:p w14:paraId="1FB4F6D2" w14:textId="076AB745"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6 110</w:t>
            </w:r>
          </w:p>
        </w:tc>
        <w:tc>
          <w:tcPr>
            <w:tcW w:w="2336" w:type="dxa"/>
          </w:tcPr>
          <w:p w14:paraId="7C6DA436" w14:textId="05C695CE"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1 730</w:t>
            </w:r>
          </w:p>
        </w:tc>
        <w:tc>
          <w:tcPr>
            <w:tcW w:w="2739" w:type="dxa"/>
          </w:tcPr>
          <w:p w14:paraId="1541A83A" w14:textId="16062759"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&lt;0,001</w:t>
            </w:r>
          </w:p>
        </w:tc>
      </w:tr>
      <w:tr w:rsidR="00207817" w:rsidRPr="00224A57" w14:paraId="6B73AB3E" w14:textId="77777777" w:rsidTr="008C1E7D">
        <w:tc>
          <w:tcPr>
            <w:tcW w:w="2228" w:type="dxa"/>
          </w:tcPr>
          <w:p w14:paraId="20BB83E1" w14:textId="4B14188D" w:rsidR="00207817" w:rsidRPr="00224A57" w:rsidRDefault="00207817"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Тренд (время)</w:t>
            </w:r>
          </w:p>
        </w:tc>
        <w:tc>
          <w:tcPr>
            <w:tcW w:w="2336" w:type="dxa"/>
          </w:tcPr>
          <w:p w14:paraId="54BF06DC" w14:textId="30E64CF8"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432</w:t>
            </w:r>
          </w:p>
        </w:tc>
        <w:tc>
          <w:tcPr>
            <w:tcW w:w="2336" w:type="dxa"/>
          </w:tcPr>
          <w:p w14:paraId="3F7701A2" w14:textId="07D82435"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231</w:t>
            </w:r>
          </w:p>
        </w:tc>
        <w:tc>
          <w:tcPr>
            <w:tcW w:w="2739" w:type="dxa"/>
          </w:tcPr>
          <w:p w14:paraId="53868A47" w14:textId="18CA354C" w:rsidR="00207817" w:rsidRPr="00224A57" w:rsidRDefault="00207817" w:rsidP="00207817">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0,06</w:t>
            </w:r>
          </w:p>
        </w:tc>
      </w:tr>
    </w:tbl>
    <w:p w14:paraId="06B45CCD" w14:textId="77777777" w:rsidR="00E25D16" w:rsidRPr="00224A57" w:rsidRDefault="00E25D16" w:rsidP="006C1AD7">
      <w:pPr>
        <w:ind w:firstLine="0"/>
        <w:rPr>
          <w:rFonts w:ascii="Times New Roman" w:hAnsi="Times New Roman" w:cs="Times New Roman"/>
          <w:sz w:val="28"/>
          <w:szCs w:val="28"/>
          <w:lang w:val="kk-KZ"/>
        </w:rPr>
      </w:pPr>
    </w:p>
    <w:p w14:paraId="197A82B6" w14:textId="044D4D66" w:rsidR="008A0388" w:rsidRPr="00224A57" w:rsidRDefault="00207817" w:rsidP="008C1E7D">
      <w:pPr>
        <w:ind w:firstLine="0"/>
        <w:jc w:val="cente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inline distT="0" distB="0" distL="0" distR="0" wp14:anchorId="72A373E5" wp14:editId="731F34E1">
            <wp:extent cx="5069568" cy="3865444"/>
            <wp:effectExtent l="0" t="0" r="0" b="1905"/>
            <wp:docPr id="2633417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41718" name="Рисунок 2633417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1823" cy="3867164"/>
                    </a:xfrm>
                    <a:prstGeom prst="rect">
                      <a:avLst/>
                    </a:prstGeom>
                  </pic:spPr>
                </pic:pic>
              </a:graphicData>
            </a:graphic>
          </wp:inline>
        </w:drawing>
      </w:r>
    </w:p>
    <w:p w14:paraId="50572452" w14:textId="20C35C8F" w:rsidR="00327FE0" w:rsidRPr="00224A57" w:rsidRDefault="00207817" w:rsidP="00C429F6">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9 </w:t>
      </w:r>
      <w:r w:rsidR="003C0B36">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Анализ прерванных временных рядов: динамика рождаемости в Казахстане с учётом численности женщин репродуктивного возраста (2019</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48400338" w14:textId="75F2D034" w:rsidR="00207817" w:rsidRPr="00224A57" w:rsidRDefault="00207817" w:rsidP="00207817">
      <w:pPr>
        <w:ind w:left="4" w:firstLine="1"/>
        <w:rPr>
          <w:rFonts w:ascii="Times New Roman" w:hAnsi="Times New Roman" w:cs="Times New Roman"/>
          <w:sz w:val="28"/>
          <w:szCs w:val="28"/>
        </w:rPr>
      </w:pPr>
      <w:r w:rsidRPr="00224A57">
        <w:rPr>
          <w:rFonts w:ascii="Times New Roman" w:hAnsi="Times New Roman" w:cs="Times New Roman"/>
          <w:sz w:val="28"/>
          <w:szCs w:val="28"/>
        </w:rPr>
        <w:lastRenderedPageBreak/>
        <w:t xml:space="preserve">        </w:t>
      </w:r>
      <w:r w:rsidR="004A26F4"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На </w:t>
      </w:r>
      <w:r w:rsidR="00F82C75">
        <w:rPr>
          <w:rFonts w:ascii="Times New Roman" w:hAnsi="Times New Roman" w:cs="Times New Roman"/>
          <w:sz w:val="28"/>
          <w:szCs w:val="28"/>
        </w:rPr>
        <w:t>рисуноке</w:t>
      </w:r>
      <w:r w:rsidRPr="00224A57">
        <w:rPr>
          <w:rFonts w:ascii="Times New Roman" w:hAnsi="Times New Roman" w:cs="Times New Roman"/>
          <w:sz w:val="28"/>
          <w:szCs w:val="28"/>
        </w:rPr>
        <w:t xml:space="preserve"> представлена ежемесячная динамика рождаемости в Казахстане с поправкой на численность женщин фертильного возраста. Вертикальной пунктирной линией обозначен прогнозируемый эффект локдауна </w:t>
      </w:r>
      <w:r w:rsidR="00173223" w:rsidRPr="00224A57">
        <w:rPr>
          <w:rFonts w:ascii="Times New Roman" w:hAnsi="Times New Roman" w:cs="Times New Roman"/>
          <w:sz w:val="28"/>
          <w:szCs w:val="28"/>
        </w:rPr>
        <w:t>–</w:t>
      </w:r>
      <w:r w:rsidRPr="00224A57">
        <w:rPr>
          <w:rFonts w:ascii="Times New Roman" w:hAnsi="Times New Roman" w:cs="Times New Roman"/>
          <w:sz w:val="28"/>
          <w:szCs w:val="28"/>
        </w:rPr>
        <w:t xml:space="preserve"> декабрь 2020 г</w:t>
      </w:r>
      <w:r w:rsidR="00581980" w:rsidRPr="00224A57">
        <w:rPr>
          <w:rFonts w:ascii="Times New Roman" w:hAnsi="Times New Roman" w:cs="Times New Roman"/>
          <w:sz w:val="28"/>
          <w:szCs w:val="28"/>
        </w:rPr>
        <w:t>.</w:t>
      </w:r>
      <w:r w:rsidRPr="00224A57">
        <w:rPr>
          <w:rFonts w:ascii="Times New Roman" w:hAnsi="Times New Roman" w:cs="Times New Roman"/>
          <w:sz w:val="28"/>
          <w:szCs w:val="28"/>
        </w:rPr>
        <w:t xml:space="preserve"> (через 9 месяцев после введения карантинных мер). Синяя линия отражает сглаженный тренд, рассчитанный на основе модели линейной регрессии. Чёрные кружки обозначают фактические значения рождаемости. После локдауна фиксируется краткосрочный подъём уровня рождаемости, за которым следует флуктуирующее, но устойчивое снижение в 2021</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2023 гг.</w:t>
      </w:r>
    </w:p>
    <w:p w14:paraId="6F3C5415" w14:textId="0BF6ECC3"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Пандемия COVID-19 оказала масштабное влияние на глобальное общественное здоровье, экономику и социальную структуру. В настоящем исследовании была предпринята попытка оценить её конкретное воздействие на уровень рождаемости в Республике Казахстан на основе анализа прерванных временных рядов за период 2019</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2023 гг. Результаты выявили выраженные флуктуации, связанные с эпидемиологическими событиями.</w:t>
      </w:r>
    </w:p>
    <w:p w14:paraId="7872A58F" w14:textId="6EFC2503"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Проведённый регрессионный анализ показал статистически значимый краткосрочный эффект локдауна на рождаемость: через девять месяцев после объявления чрезвычайного положения в марте 2020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xml:space="preserve"> (то есть в декабре 2020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наблюдался существенный рост числа живорождений. Однако в долгосрочной перспективе тенденция к снижению сохранялась, что указывает на краткосрочный характер эффекта локдауна и отсутствие устойчивого повышения рождаемости после пандемии.</w:t>
      </w:r>
    </w:p>
    <w:p w14:paraId="61464992" w14:textId="659B1F2B"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Похожие выводы были получены и в международных исследованиях. Так, в США исследование Stout и соавторов показало снижение на 14% в инициировании беременностей после введения ограничительных мер, начиная с марта 2020 года [</w:t>
      </w:r>
      <w:r w:rsidR="0095478E" w:rsidRPr="00224A57">
        <w:rPr>
          <w:rFonts w:ascii="Times New Roman" w:hAnsi="Times New Roman" w:cs="Times New Roman"/>
          <w:sz w:val="28"/>
          <w:szCs w:val="28"/>
        </w:rPr>
        <w:t>125</w:t>
      </w:r>
      <w:r w:rsidRPr="00224A57">
        <w:rPr>
          <w:rFonts w:ascii="Times New Roman" w:hAnsi="Times New Roman" w:cs="Times New Roman"/>
          <w:sz w:val="28"/>
          <w:szCs w:val="28"/>
        </w:rPr>
        <w:t>]. Аналогично, исследование, проведённое в Италии, также зафиксировало спад рождаемости после начала пандемии, особенно в трёх крупных индустриальных городах [</w:t>
      </w:r>
      <w:r w:rsidR="0095478E" w:rsidRPr="00224A57">
        <w:rPr>
          <w:rFonts w:ascii="Times New Roman" w:hAnsi="Times New Roman" w:cs="Times New Roman"/>
          <w:sz w:val="28"/>
          <w:szCs w:val="28"/>
        </w:rPr>
        <w:t>126</w:t>
      </w:r>
      <w:r w:rsidRPr="00224A57">
        <w:rPr>
          <w:rFonts w:ascii="Times New Roman" w:hAnsi="Times New Roman" w:cs="Times New Roman"/>
          <w:sz w:val="28"/>
          <w:szCs w:val="28"/>
        </w:rPr>
        <w:t>].</w:t>
      </w:r>
    </w:p>
    <w:p w14:paraId="60815229" w14:textId="139CA85D"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Экономические последствия пандемии COVID-19, включая рост безработицы, снижение доходов населения и замедление экономического роста, вероятно, также способствовали наблюдаемому снижению рождаемости в постпандемийный период. В Казахстане значительная доля трудоустройства приходится на малые и средние предприятия, что делало уязвимыми широкие слои населения в условиях кризиса занятости [</w:t>
      </w:r>
      <w:r w:rsidR="0095478E" w:rsidRPr="00224A57">
        <w:rPr>
          <w:rFonts w:ascii="Times New Roman" w:hAnsi="Times New Roman" w:cs="Times New Roman"/>
          <w:sz w:val="28"/>
          <w:szCs w:val="28"/>
        </w:rPr>
        <w:t>127</w:t>
      </w:r>
      <w:r w:rsidRPr="00224A57">
        <w:rPr>
          <w:rFonts w:ascii="Times New Roman" w:hAnsi="Times New Roman" w:cs="Times New Roman"/>
          <w:sz w:val="28"/>
          <w:szCs w:val="28"/>
        </w:rPr>
        <w:t>]. В исследовании Barrafrem и соавторов [</w:t>
      </w:r>
      <w:r w:rsidR="0095478E" w:rsidRPr="00224A57">
        <w:rPr>
          <w:rFonts w:ascii="Times New Roman" w:hAnsi="Times New Roman" w:cs="Times New Roman"/>
          <w:sz w:val="28"/>
          <w:szCs w:val="28"/>
        </w:rPr>
        <w:t>128</w:t>
      </w:r>
      <w:r w:rsidRPr="00224A57">
        <w:rPr>
          <w:rFonts w:ascii="Times New Roman" w:hAnsi="Times New Roman" w:cs="Times New Roman"/>
          <w:sz w:val="28"/>
          <w:szCs w:val="28"/>
        </w:rPr>
        <w:t>] отмечается, что во время пандемии большинство респондентов оценивали экономические перспективы своей семьи выше, чем перспективы экономики страны или мира в целом, что авторы объясняют эффектом «лучше среднего». В то же время они подчёркивают значимость усиления позитивных экономических ожиданий в периоды кризисов.</w:t>
      </w:r>
    </w:p>
    <w:p w14:paraId="5C39CCDA" w14:textId="2CF59439"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Данные Google Trends также отражают изменение психоэмоционального состояния населения во время пандемии: увеличилось количество запросов, связанных со скукой, одиночеством, тревогой и грустью, тогда как интерес к темам стресса, самоубийств и разводов снизился, что говорит об изменении структуры ментального реагирования общества на изоляцию [</w:t>
      </w:r>
      <w:r w:rsidR="0095478E" w:rsidRPr="00224A57">
        <w:rPr>
          <w:rFonts w:ascii="Times New Roman" w:hAnsi="Times New Roman" w:cs="Times New Roman"/>
          <w:sz w:val="28"/>
          <w:szCs w:val="28"/>
        </w:rPr>
        <w:t>129</w:t>
      </w:r>
      <w:r w:rsidRPr="00224A57">
        <w:rPr>
          <w:rFonts w:ascii="Times New Roman" w:hAnsi="Times New Roman" w:cs="Times New Roman"/>
          <w:sz w:val="28"/>
          <w:szCs w:val="28"/>
        </w:rPr>
        <w:t>].</w:t>
      </w:r>
    </w:p>
    <w:p w14:paraId="3074BEDB" w14:textId="484A556E"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lastRenderedPageBreak/>
        <w:t>На этом фоне роль государственной демографической политики, направленной на поддержку репродуктивного поведения, приобретает особую актуальность. Одним из таких примеров в Казахстане является программа «Аңсаған сәби», расширившая доступ к процедурам экстракорпорального оплодотворения, запущенная в 2021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xml:space="preserve"> [</w:t>
      </w:r>
      <w:r w:rsidR="0095478E" w:rsidRPr="00224A57">
        <w:rPr>
          <w:rFonts w:ascii="Times New Roman" w:hAnsi="Times New Roman" w:cs="Times New Roman"/>
          <w:sz w:val="28"/>
          <w:szCs w:val="28"/>
        </w:rPr>
        <w:t>130</w:t>
      </w:r>
      <w:r w:rsidRPr="00224A57">
        <w:rPr>
          <w:rFonts w:ascii="Times New Roman" w:hAnsi="Times New Roman" w:cs="Times New Roman"/>
          <w:sz w:val="28"/>
          <w:szCs w:val="28"/>
        </w:rPr>
        <w:t>].</w:t>
      </w:r>
    </w:p>
    <w:p w14:paraId="09CAB479" w14:textId="618D2272"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Тем не менее, даже с учетом вышеуказанных факторов, полученные результаты указывают на тревожную тенденцию: даже после временного всплеска рождаемости в декабре 2020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xml:space="preserve"> общий уровень живорождений продолжает снижаться. Этот нисходящий тренд дополняется результатами анализа политики в области охраны репродуктивного здоровья, которые указывают на существующие пробелы в профилактике осложнений беременности </w:t>
      </w:r>
      <w:r w:rsidR="00181DC8">
        <w:rPr>
          <w:rFonts w:ascii="Times New Roman" w:hAnsi="Times New Roman" w:cs="Times New Roman"/>
          <w:sz w:val="28"/>
          <w:szCs w:val="28"/>
        </w:rPr>
        <w:t>-</w:t>
      </w:r>
      <w:r w:rsidRPr="00224A57">
        <w:rPr>
          <w:rFonts w:ascii="Times New Roman" w:hAnsi="Times New Roman" w:cs="Times New Roman"/>
          <w:sz w:val="28"/>
          <w:szCs w:val="28"/>
        </w:rPr>
        <w:t xml:space="preserve"> таких как гестационный диабет, преэклампсия и гипертензия беременных.</w:t>
      </w:r>
    </w:p>
    <w:p w14:paraId="407A426D" w14:textId="05BD089C" w:rsidR="00207817" w:rsidRPr="00224A57" w:rsidRDefault="00207817" w:rsidP="00207817">
      <w:pPr>
        <w:rPr>
          <w:rFonts w:ascii="Times New Roman" w:hAnsi="Times New Roman" w:cs="Times New Roman"/>
          <w:sz w:val="28"/>
          <w:szCs w:val="28"/>
        </w:rPr>
      </w:pPr>
      <w:r w:rsidRPr="00224A57">
        <w:rPr>
          <w:rFonts w:ascii="Times New Roman" w:hAnsi="Times New Roman" w:cs="Times New Roman"/>
          <w:sz w:val="28"/>
          <w:szCs w:val="28"/>
        </w:rPr>
        <w:t>Отдельное беспокойство вызывает рост заболеваемости сердечно-сосудистой системой у женщин в возрасте 35</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54 лет [</w:t>
      </w:r>
      <w:r w:rsidR="0095478E" w:rsidRPr="00224A57">
        <w:rPr>
          <w:rFonts w:ascii="Times New Roman" w:hAnsi="Times New Roman" w:cs="Times New Roman"/>
          <w:sz w:val="28"/>
          <w:szCs w:val="28"/>
        </w:rPr>
        <w:t>131,132</w:t>
      </w:r>
      <w:r w:rsidRPr="00224A57">
        <w:rPr>
          <w:rFonts w:ascii="Times New Roman" w:hAnsi="Times New Roman" w:cs="Times New Roman"/>
          <w:sz w:val="28"/>
          <w:szCs w:val="28"/>
        </w:rPr>
        <w:t xml:space="preserve">]. Игнорирование состояния здоровья женщин репродуктивного возраста может негативно сказаться не только на уровне рождаемости, но и на здоровье новорождённых. По данным </w:t>
      </w:r>
      <w:r w:rsidR="001D13AB" w:rsidRPr="00224A57">
        <w:rPr>
          <w:rFonts w:ascii="Times New Roman" w:hAnsi="Times New Roman" w:cs="Times New Roman"/>
          <w:sz w:val="28"/>
          <w:szCs w:val="28"/>
        </w:rPr>
        <w:t>Н.Н.</w:t>
      </w:r>
      <w:r w:rsidRPr="00224A57">
        <w:rPr>
          <w:rFonts w:ascii="Times New Roman" w:hAnsi="Times New Roman" w:cs="Times New Roman"/>
          <w:sz w:val="28"/>
          <w:szCs w:val="28"/>
        </w:rPr>
        <w:t>Елисиновой и соавторов, уже в 2015 г</w:t>
      </w:r>
      <w:r w:rsidR="004A26F4" w:rsidRPr="00224A57">
        <w:rPr>
          <w:rFonts w:ascii="Times New Roman" w:hAnsi="Times New Roman" w:cs="Times New Roman"/>
          <w:sz w:val="28"/>
          <w:szCs w:val="28"/>
        </w:rPr>
        <w:t>.</w:t>
      </w:r>
      <w:r w:rsidRPr="00224A57">
        <w:rPr>
          <w:rFonts w:ascii="Times New Roman" w:hAnsi="Times New Roman" w:cs="Times New Roman"/>
          <w:sz w:val="28"/>
          <w:szCs w:val="28"/>
        </w:rPr>
        <w:t xml:space="preserve"> Казахстан занимал первое место среди стран с переходной экономикой по уровню отказов от новорождённых: 1 670 детей на 100 </w:t>
      </w:r>
      <w:r w:rsidR="004A26F4" w:rsidRPr="00224A57">
        <w:rPr>
          <w:rFonts w:ascii="Times New Roman" w:hAnsi="Times New Roman" w:cs="Times New Roman"/>
          <w:sz w:val="28"/>
          <w:szCs w:val="28"/>
        </w:rPr>
        <w:t>тыс. населения</w:t>
      </w:r>
      <w:r w:rsidRPr="00224A57">
        <w:rPr>
          <w:rFonts w:ascii="Times New Roman" w:hAnsi="Times New Roman" w:cs="Times New Roman"/>
          <w:sz w:val="28"/>
          <w:szCs w:val="28"/>
        </w:rPr>
        <w:t xml:space="preserve"> находились в учреждениях интернатного типа [</w:t>
      </w:r>
      <w:r w:rsidR="0095478E" w:rsidRPr="00224A57">
        <w:rPr>
          <w:rFonts w:ascii="Times New Roman" w:hAnsi="Times New Roman" w:cs="Times New Roman"/>
          <w:sz w:val="28"/>
          <w:szCs w:val="28"/>
        </w:rPr>
        <w:t>133</w:t>
      </w:r>
      <w:r w:rsidRPr="00224A57">
        <w:rPr>
          <w:rFonts w:ascii="Times New Roman" w:hAnsi="Times New Roman" w:cs="Times New Roman"/>
          <w:sz w:val="28"/>
          <w:szCs w:val="28"/>
        </w:rPr>
        <w:t>]. Эти данные подчёркивают необходимость адресной государственной политики в области охраны материнства и детства.</w:t>
      </w:r>
    </w:p>
    <w:p w14:paraId="0656BDB5" w14:textId="6F7EA5F2" w:rsidR="00C429F6" w:rsidRPr="00224A57" w:rsidRDefault="00207817" w:rsidP="004A26F4">
      <w:pPr>
        <w:rPr>
          <w:rFonts w:ascii="Times New Roman" w:hAnsi="Times New Roman" w:cs="Times New Roman"/>
          <w:sz w:val="28"/>
          <w:szCs w:val="28"/>
        </w:rPr>
      </w:pPr>
      <w:r w:rsidRPr="00224A57">
        <w:rPr>
          <w:rFonts w:ascii="Times New Roman" w:hAnsi="Times New Roman" w:cs="Times New Roman"/>
          <w:sz w:val="28"/>
          <w:szCs w:val="28"/>
        </w:rPr>
        <w:t>Постоянный мониторинг и адаптация политик здравоохранения к меняющимся демографическим и социальным условиям необходимы для эффективного планирования и защиты репродуктивного здоровья [</w:t>
      </w:r>
      <w:r w:rsidR="0095478E" w:rsidRPr="00224A57">
        <w:rPr>
          <w:rFonts w:ascii="Times New Roman" w:hAnsi="Times New Roman" w:cs="Times New Roman"/>
          <w:sz w:val="28"/>
          <w:szCs w:val="28"/>
        </w:rPr>
        <w:t>134</w:t>
      </w:r>
      <w:r w:rsidRPr="00224A57">
        <w:rPr>
          <w:rFonts w:ascii="Times New Roman" w:hAnsi="Times New Roman" w:cs="Times New Roman"/>
          <w:sz w:val="28"/>
          <w:szCs w:val="28"/>
        </w:rPr>
        <w:t>]. Кроме того, исследования Смагулова</w:t>
      </w:r>
      <w:r w:rsidR="001D13AB" w:rsidRPr="00224A57">
        <w:rPr>
          <w:rFonts w:ascii="Times New Roman" w:hAnsi="Times New Roman" w:cs="Times New Roman"/>
          <w:sz w:val="28"/>
          <w:szCs w:val="28"/>
        </w:rPr>
        <w:t xml:space="preserve"> Н.В.</w:t>
      </w:r>
      <w:r w:rsidRPr="00224A57">
        <w:rPr>
          <w:rFonts w:ascii="Times New Roman" w:hAnsi="Times New Roman" w:cs="Times New Roman"/>
          <w:sz w:val="28"/>
          <w:szCs w:val="28"/>
        </w:rPr>
        <w:t xml:space="preserve"> и соавторов продемонстрировали значимую взаимосвязь между общим коэффициентом рождаемости и изменениями климатических, экологических и социально-экономических факторов [</w:t>
      </w:r>
      <w:r w:rsidR="0095478E" w:rsidRPr="00224A57">
        <w:rPr>
          <w:rFonts w:ascii="Times New Roman" w:hAnsi="Times New Roman" w:cs="Times New Roman"/>
          <w:sz w:val="28"/>
          <w:szCs w:val="28"/>
        </w:rPr>
        <w:t>135</w:t>
      </w:r>
      <w:r w:rsidRPr="00224A57">
        <w:rPr>
          <w:rFonts w:ascii="Times New Roman" w:hAnsi="Times New Roman" w:cs="Times New Roman"/>
          <w:sz w:val="28"/>
          <w:szCs w:val="28"/>
        </w:rPr>
        <w:t>].</w:t>
      </w:r>
    </w:p>
    <w:p w14:paraId="3EE4B3B8" w14:textId="2FAE9C2F" w:rsidR="00BB5233" w:rsidRPr="00224A57" w:rsidRDefault="00BB5233" w:rsidP="00BB5233">
      <w:pPr>
        <w:ind w:firstLine="851"/>
        <w:rPr>
          <w:rFonts w:ascii="Times New Roman" w:hAnsi="Times New Roman" w:cs="Times New Roman"/>
          <w:sz w:val="28"/>
          <w:szCs w:val="28"/>
        </w:rPr>
      </w:pPr>
      <w:r w:rsidRPr="00224A57">
        <w:rPr>
          <w:rFonts w:ascii="Times New Roman" w:hAnsi="Times New Roman" w:cs="Times New Roman"/>
          <w:sz w:val="28"/>
          <w:szCs w:val="28"/>
        </w:rPr>
        <w:t>Проведённый анализ показал, что пандемия COVID-19 оказала выраженное, но краткосрочное влияние на уровень рождаемости в Республике Казахстан. Через девять месяцев после введения локдауна в марте 2020 года был зафиксирован статистически значимый кратковременный рост числа живорождений. Однако уже в последующие годы (2021</w:t>
      </w:r>
      <w:r w:rsidR="00687749">
        <w:rPr>
          <w:rFonts w:ascii="Times New Roman" w:hAnsi="Times New Roman" w:cs="Times New Roman"/>
          <w:sz w:val="28"/>
          <w:szCs w:val="28"/>
          <w:lang w:val="kk-KZ"/>
        </w:rPr>
        <w:t>-</w:t>
      </w:r>
      <w:r w:rsidRPr="00224A57">
        <w:rPr>
          <w:rFonts w:ascii="Times New Roman" w:hAnsi="Times New Roman" w:cs="Times New Roman"/>
          <w:sz w:val="28"/>
          <w:szCs w:val="28"/>
        </w:rPr>
        <w:t>2023 гг.) наблюдалась устойчивая тенденция к снижению рождаемости, несмотря на стабилизацию эпидемиологической ситуации. Это может свидетельствовать о наличии отложенных последствий пандемии, связанных как с социально-экономическими трудностями, так и с медицинскими аспектами репродуктивного здоровья женщин.</w:t>
      </w:r>
    </w:p>
    <w:p w14:paraId="66CF690A" w14:textId="2CAE34CB" w:rsidR="00BB5233" w:rsidRPr="00224A57" w:rsidRDefault="00BB5233" w:rsidP="00BB5233">
      <w:pPr>
        <w:ind w:firstLine="851"/>
        <w:rPr>
          <w:rFonts w:ascii="Times New Roman" w:hAnsi="Times New Roman" w:cs="Times New Roman"/>
          <w:sz w:val="28"/>
          <w:szCs w:val="28"/>
        </w:rPr>
      </w:pPr>
      <w:r w:rsidRPr="00224A57">
        <w:rPr>
          <w:rFonts w:ascii="Times New Roman" w:hAnsi="Times New Roman" w:cs="Times New Roman"/>
          <w:sz w:val="28"/>
          <w:szCs w:val="28"/>
        </w:rPr>
        <w:t xml:space="preserve">Полученные результаты подтверждают необходимость внедрения системных мер по восстановлению и поддержке репродуктивного здоровья в постковидный период. </w:t>
      </w:r>
    </w:p>
    <w:p w14:paraId="3DFDA49C" w14:textId="77777777" w:rsidR="00BB5233" w:rsidRPr="00224A57" w:rsidRDefault="00BB5233" w:rsidP="00BB5233">
      <w:pPr>
        <w:ind w:firstLine="851"/>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раздел демонстрирует значимость комплексного подхода к изучению демографических и медицинских последствий пандемии и подчёркивает необходимость разработки целевых профилактических и </w:t>
      </w:r>
      <w:r w:rsidRPr="00224A57">
        <w:rPr>
          <w:rFonts w:ascii="Times New Roman" w:hAnsi="Times New Roman" w:cs="Times New Roman"/>
          <w:sz w:val="28"/>
          <w:szCs w:val="28"/>
        </w:rPr>
        <w:lastRenderedPageBreak/>
        <w:t>реабилитационных программ для женщин репродуктивного возраста в Казахстане.</w:t>
      </w:r>
    </w:p>
    <w:p w14:paraId="6CFE6E4E" w14:textId="77777777" w:rsidR="000271E9" w:rsidRPr="00224A57" w:rsidRDefault="000271E9" w:rsidP="00563EB5">
      <w:pPr>
        <w:ind w:firstLine="0"/>
        <w:rPr>
          <w:rFonts w:ascii="Times New Roman" w:hAnsi="Times New Roman" w:cs="Times New Roman"/>
          <w:sz w:val="28"/>
          <w:szCs w:val="28"/>
          <w:lang w:val="kk-KZ"/>
        </w:rPr>
      </w:pPr>
    </w:p>
    <w:p w14:paraId="51A3DCC0" w14:textId="2961C62F" w:rsidR="00D41C48" w:rsidRPr="00224A57" w:rsidRDefault="00D41C48" w:rsidP="00D41C48">
      <w:pPr>
        <w:ind w:firstLine="0"/>
        <w:rPr>
          <w:rFonts w:ascii="Times New Roman" w:hAnsi="Times New Roman" w:cs="Times New Roman"/>
          <w:b/>
          <w:bCs/>
          <w:sz w:val="28"/>
          <w:szCs w:val="28"/>
        </w:rPr>
      </w:pPr>
      <w:r w:rsidRPr="00224A57">
        <w:rPr>
          <w:rFonts w:ascii="Times New Roman" w:hAnsi="Times New Roman" w:cs="Times New Roman"/>
          <w:b/>
          <w:bCs/>
          <w:sz w:val="28"/>
          <w:szCs w:val="28"/>
        </w:rPr>
        <w:t xml:space="preserve">            3.</w:t>
      </w:r>
      <w:r w:rsidR="00DA7C70" w:rsidRPr="00224A57">
        <w:rPr>
          <w:rFonts w:ascii="Times New Roman" w:hAnsi="Times New Roman" w:cs="Times New Roman"/>
          <w:b/>
          <w:bCs/>
          <w:sz w:val="28"/>
          <w:szCs w:val="28"/>
        </w:rPr>
        <w:t>3</w:t>
      </w:r>
      <w:r w:rsidRPr="00224A57">
        <w:rPr>
          <w:rFonts w:ascii="Times New Roman" w:hAnsi="Times New Roman" w:cs="Times New Roman"/>
          <w:b/>
          <w:bCs/>
          <w:sz w:val="28"/>
          <w:szCs w:val="28"/>
        </w:rPr>
        <w:t xml:space="preserve"> Эпидемиологическая и прогностическая оценка сердечно-сосудистых заболеваний, инсульта и сахарного диабета 2 типа у женщин репродуктивного возраста в странах Центральной Азии</w:t>
      </w:r>
    </w:p>
    <w:p w14:paraId="517EBCB7" w14:textId="7749FF82" w:rsidR="00D41C48" w:rsidRPr="00224A57" w:rsidRDefault="00D41C48" w:rsidP="00D41C48">
      <w:pPr>
        <w:ind w:firstLine="0"/>
        <w:rPr>
          <w:rFonts w:ascii="Times New Roman" w:hAnsi="Times New Roman" w:cs="Times New Roman"/>
          <w:sz w:val="28"/>
          <w:szCs w:val="28"/>
        </w:rPr>
      </w:pP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t xml:space="preserve">           </w:t>
      </w:r>
      <w:r w:rsidR="00981624">
        <w:rPr>
          <w:rFonts w:ascii="Times New Roman" w:hAnsi="Times New Roman" w:cs="Times New Roman"/>
          <w:sz w:val="28"/>
          <w:szCs w:val="28"/>
        </w:rPr>
        <w:t>НИЗ</w:t>
      </w:r>
      <w:r w:rsidRPr="00224A57">
        <w:rPr>
          <w:rFonts w:ascii="Times New Roman" w:hAnsi="Times New Roman" w:cs="Times New Roman"/>
          <w:sz w:val="28"/>
          <w:szCs w:val="28"/>
        </w:rPr>
        <w:t>, в том числе ССЗ, инсульт и сахарный диабет 2 типа (СД2), занимают лидирующие позиции в структуре заболеваемости, смертности и инвалидизации среди взрослого населения по всему миру. Несмотря на то, что эти патологии традиционно ассоциируются со старшими возрастными группами, в последние годы они всё чаще диагностируются у женщин репродуктивного возраста, включая возрастную группу 15–49 лет. Женщины в этом возрастном диапазоне особенно уязвимы к последствиям хронических заболеваний, поскольку их здоровье оказывает прямое влияние как на демографические процессы (рождаемость и материнство), так и на экономическую активность и устойчивость систем здравоохранения.</w:t>
      </w:r>
    </w:p>
    <w:p w14:paraId="1798EBE3" w14:textId="72BE6A03" w:rsidR="000271E9" w:rsidRPr="00224A57" w:rsidRDefault="00D41C48" w:rsidP="000271E9">
      <w:pPr>
        <w:ind w:firstLine="0"/>
        <w:rPr>
          <w:rFonts w:ascii="Times New Roman" w:hAnsi="Times New Roman" w:cs="Times New Roman"/>
          <w:sz w:val="28"/>
          <w:szCs w:val="28"/>
        </w:rPr>
      </w:pPr>
      <w:r w:rsidRPr="00224A57">
        <w:rPr>
          <w:rFonts w:ascii="Times New Roman" w:hAnsi="Times New Roman" w:cs="Times New Roman"/>
          <w:sz w:val="28"/>
          <w:szCs w:val="28"/>
        </w:rPr>
        <w:t xml:space="preserve">            Цель данного раздела </w:t>
      </w:r>
      <w:r w:rsidR="00F711EC">
        <w:rPr>
          <w:rFonts w:ascii="Times New Roman" w:hAnsi="Times New Roman" w:cs="Times New Roman"/>
          <w:sz w:val="28"/>
          <w:szCs w:val="28"/>
        </w:rPr>
        <w:t>–</w:t>
      </w:r>
      <w:r w:rsidRPr="00224A57">
        <w:rPr>
          <w:rFonts w:ascii="Times New Roman" w:hAnsi="Times New Roman" w:cs="Times New Roman"/>
          <w:sz w:val="28"/>
          <w:szCs w:val="28"/>
        </w:rPr>
        <w:t xml:space="preserve"> провести эпидемиологическую оценку и прогноз развития ССЗ, инсульта и СД2 у женщин репродуктивного возраста в странах Центральной Азии, с фокусом на Республику Казахстан, а также рассмотреть особенности существующей политики здравоохранения в отношении данных заболеваний. Анализ основан на результатах, опубликованных в международной рецензируемой статье, выполненной при участии автора настоящей диссертации [136].</w:t>
      </w:r>
    </w:p>
    <w:p w14:paraId="525E0D48" w14:textId="43D952A7" w:rsidR="000271E9" w:rsidRPr="00224A57" w:rsidRDefault="000271E9" w:rsidP="000271E9">
      <w:pPr>
        <w:ind w:left="3" w:firstLine="1"/>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             Центральноазиатский регион, включающий Казахстан, Кыргызстан, Узбекистан, Таджикистан и Туркменистан, представляет собой стратегически важную территорию, обладающую значительными природными ресурсами и уникальным геополитическим положением в центре Евразийского континента. После обретения независимости в 1991 году, государства региона столкнулись с глубоким социально-экономическим кризисом, обусловленным переходом от централизованной советской модели экономики к рыночной системе [1</w:t>
      </w:r>
      <w:r w:rsidR="0035075C" w:rsidRPr="00224A57">
        <w:rPr>
          <w:rFonts w:ascii="Times New Roman" w:hAnsi="Times New Roman" w:cs="Times New Roman"/>
          <w:sz w:val="28"/>
          <w:szCs w:val="28"/>
          <w:lang w:val="kk-KZ"/>
        </w:rPr>
        <w:t>37</w:t>
      </w:r>
      <w:r w:rsidRPr="00224A57">
        <w:rPr>
          <w:rFonts w:ascii="Times New Roman" w:hAnsi="Times New Roman" w:cs="Times New Roman"/>
          <w:sz w:val="28"/>
          <w:szCs w:val="28"/>
          <w:lang w:val="kk-KZ"/>
        </w:rPr>
        <w:t>]. В сфере здравоохранения ими была унаследована модель Семашко, при которой основное внимание уделялось борьбе с инфекционными заболеваниями, охране материнства и детства. В настоящее время страны Центральной Азии сохраняют схожие подходы к организации систем здравоохранения, бюджетированию и формированию приоритетов [</w:t>
      </w:r>
      <w:r w:rsidR="0035075C" w:rsidRPr="00224A57">
        <w:rPr>
          <w:rFonts w:ascii="Times New Roman" w:hAnsi="Times New Roman" w:cs="Times New Roman"/>
          <w:sz w:val="28"/>
          <w:szCs w:val="28"/>
          <w:lang w:val="kk-KZ"/>
        </w:rPr>
        <w:t>138</w:t>
      </w:r>
      <w:r w:rsidRPr="00224A57">
        <w:rPr>
          <w:rFonts w:ascii="Times New Roman" w:hAnsi="Times New Roman" w:cs="Times New Roman"/>
          <w:sz w:val="28"/>
          <w:szCs w:val="28"/>
          <w:lang w:val="kk-KZ"/>
        </w:rPr>
        <w:t>].</w:t>
      </w:r>
    </w:p>
    <w:p w14:paraId="444CAA39" w14:textId="034B1E0E" w:rsidR="000271E9" w:rsidRPr="00224A57" w:rsidRDefault="000271E9" w:rsidP="000271E9">
      <w:pPr>
        <w:ind w:left="5" w:firstLine="846"/>
        <w:rPr>
          <w:rFonts w:ascii="Times New Roman" w:hAnsi="Times New Roman" w:cs="Times New Roman"/>
          <w:sz w:val="28"/>
          <w:szCs w:val="28"/>
          <w:lang w:val="kk-KZ"/>
        </w:rPr>
      </w:pPr>
      <w:r w:rsidRPr="00224A57">
        <w:rPr>
          <w:rFonts w:ascii="Times New Roman" w:hAnsi="Times New Roman" w:cs="Times New Roman"/>
          <w:sz w:val="28"/>
          <w:szCs w:val="28"/>
          <w:lang w:val="kk-KZ"/>
        </w:rPr>
        <w:t>Для региона характерен высокий уровень рождаемости по сравнению с другими постсоветскими странами, а также исторически высокие показатели материнской смертности, особенно в переходный период 1990-х годов [</w:t>
      </w:r>
      <w:r w:rsidR="0035075C" w:rsidRPr="00224A57">
        <w:rPr>
          <w:rFonts w:ascii="Times New Roman" w:hAnsi="Times New Roman" w:cs="Times New Roman"/>
          <w:sz w:val="28"/>
          <w:szCs w:val="28"/>
          <w:lang w:val="kk-KZ"/>
        </w:rPr>
        <w:t>139</w:t>
      </w:r>
      <w:r w:rsidRPr="00224A57">
        <w:rPr>
          <w:rFonts w:ascii="Times New Roman" w:hAnsi="Times New Roman" w:cs="Times New Roman"/>
          <w:sz w:val="28"/>
          <w:szCs w:val="28"/>
          <w:lang w:val="kk-KZ"/>
        </w:rPr>
        <w:t>]. Так, например, в Кыргызстане в определённые годы фиксировался наивысший уровень материнской смертности среди стран Европейского региона Всемирной организации здравоохранения (ВОЗ) [</w:t>
      </w:r>
      <w:r w:rsidR="0035075C" w:rsidRPr="00224A57">
        <w:rPr>
          <w:rFonts w:ascii="Times New Roman" w:hAnsi="Times New Roman" w:cs="Times New Roman"/>
          <w:sz w:val="28"/>
          <w:szCs w:val="28"/>
          <w:lang w:val="kk-KZ"/>
        </w:rPr>
        <w:t>140</w:t>
      </w:r>
      <w:r w:rsidRPr="00224A57">
        <w:rPr>
          <w:rFonts w:ascii="Times New Roman" w:hAnsi="Times New Roman" w:cs="Times New Roman"/>
          <w:sz w:val="28"/>
          <w:szCs w:val="28"/>
          <w:lang w:val="kk-KZ"/>
        </w:rPr>
        <w:t xml:space="preserve">]. Ограниченная доступность качественной перинатальной помощи во многом способствовала данной ситуации, что стимулировало страны региона сосредоточиться на улучшении системы материнской помощи. В результате были достигнуты положительные </w:t>
      </w:r>
      <w:r w:rsidRPr="00224A57">
        <w:rPr>
          <w:rFonts w:ascii="Times New Roman" w:hAnsi="Times New Roman" w:cs="Times New Roman"/>
          <w:sz w:val="28"/>
          <w:szCs w:val="28"/>
          <w:lang w:val="kk-KZ"/>
        </w:rPr>
        <w:lastRenderedPageBreak/>
        <w:t>изменения в снижении материнской смертности, однако эти показатели по-прежнему остаются выше среднеевропейских [</w:t>
      </w:r>
      <w:r w:rsidR="0035075C" w:rsidRPr="00224A57">
        <w:rPr>
          <w:rFonts w:ascii="Times New Roman" w:hAnsi="Times New Roman" w:cs="Times New Roman"/>
          <w:sz w:val="28"/>
          <w:szCs w:val="28"/>
          <w:lang w:val="kk-KZ"/>
        </w:rPr>
        <w:t>141</w:t>
      </w:r>
      <w:r w:rsidRPr="00224A57">
        <w:rPr>
          <w:rFonts w:ascii="Times New Roman" w:hAnsi="Times New Roman" w:cs="Times New Roman"/>
          <w:sz w:val="28"/>
          <w:szCs w:val="28"/>
          <w:lang w:val="kk-KZ"/>
        </w:rPr>
        <w:t>].</w:t>
      </w:r>
    </w:p>
    <w:p w14:paraId="2C33B466" w14:textId="549C274B" w:rsidR="000271E9" w:rsidRPr="00224A57" w:rsidRDefault="000271E9" w:rsidP="000271E9">
      <w:pPr>
        <w:rPr>
          <w:rFonts w:ascii="Times New Roman" w:hAnsi="Times New Roman" w:cs="Times New Roman"/>
          <w:sz w:val="28"/>
          <w:szCs w:val="28"/>
          <w:lang w:val="kk-KZ"/>
        </w:rPr>
      </w:pPr>
      <w:r w:rsidRPr="00224A57">
        <w:rPr>
          <w:rFonts w:ascii="Times New Roman" w:hAnsi="Times New Roman" w:cs="Times New Roman"/>
          <w:sz w:val="28"/>
          <w:szCs w:val="28"/>
          <w:lang w:val="kk-KZ"/>
        </w:rPr>
        <w:t>Несмотря на успехи в области охраны материнства, внимание к проблемам НИЗ, особенно среди женщин репродуктивного возраста, остаётся ограниченным. Между тем, именно ССЗ, инсульт и сахарный диабет 2 типа (СД2) становятся всё более распространёнными в данной демографической группе [</w:t>
      </w:r>
      <w:r w:rsidR="0035075C" w:rsidRPr="00224A57">
        <w:rPr>
          <w:rFonts w:ascii="Times New Roman" w:hAnsi="Times New Roman" w:cs="Times New Roman"/>
          <w:sz w:val="28"/>
          <w:szCs w:val="28"/>
          <w:lang w:val="kk-KZ"/>
        </w:rPr>
        <w:t>142</w:t>
      </w:r>
      <w:r w:rsidRPr="00224A57">
        <w:rPr>
          <w:rFonts w:ascii="Times New Roman" w:hAnsi="Times New Roman" w:cs="Times New Roman"/>
          <w:sz w:val="28"/>
          <w:szCs w:val="28"/>
          <w:lang w:val="kk-KZ"/>
        </w:rPr>
        <w:t>]. Эти состояния, ранее ассоциировавшиеся преимущественно со старшими возрастными группами, в последние годы всё чаще диагностируются у молодых женщин [</w:t>
      </w:r>
      <w:r w:rsidR="0035075C" w:rsidRPr="00224A57">
        <w:rPr>
          <w:rFonts w:ascii="Times New Roman" w:hAnsi="Times New Roman" w:cs="Times New Roman"/>
          <w:sz w:val="28"/>
          <w:szCs w:val="28"/>
          <w:lang w:val="kk-KZ"/>
        </w:rPr>
        <w:t>143</w:t>
      </w:r>
      <w:r w:rsidRPr="00224A57">
        <w:rPr>
          <w:rFonts w:ascii="Times New Roman" w:hAnsi="Times New Roman" w:cs="Times New Roman"/>
          <w:sz w:val="28"/>
          <w:szCs w:val="28"/>
          <w:lang w:val="kk-KZ"/>
        </w:rPr>
        <w:t>].</w:t>
      </w:r>
    </w:p>
    <w:p w14:paraId="4AE7B3C8" w14:textId="5BEE092A" w:rsidR="000271E9" w:rsidRPr="00224A57" w:rsidRDefault="000271E9" w:rsidP="000271E9">
      <w:pPr>
        <w:ind w:firstLine="2"/>
        <w:rPr>
          <w:rFonts w:ascii="Times New Roman" w:hAnsi="Times New Roman" w:cs="Times New Roman"/>
          <w:sz w:val="28"/>
          <w:szCs w:val="28"/>
          <w:lang w:val="kk-KZ"/>
        </w:rPr>
      </w:pP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t xml:space="preserve">           Среди основных форм ССЗ, представляющих наибольшую угрозу здоровью и жизни, выделяются ишемическая болезнь сердца, инсульт, сердечная недостаточность и патология периферических сосудов. При отсутствии своевременной диагностики и надлежащего лечения они могут приводить к летальному исходу или стойкой инвалидизации [</w:t>
      </w:r>
      <w:r w:rsidR="0035075C" w:rsidRPr="00224A57">
        <w:rPr>
          <w:rFonts w:ascii="Times New Roman" w:hAnsi="Times New Roman" w:cs="Times New Roman"/>
          <w:sz w:val="28"/>
          <w:szCs w:val="28"/>
          <w:lang w:val="kk-KZ"/>
        </w:rPr>
        <w:t>144</w:t>
      </w:r>
      <w:r w:rsidRPr="00224A57">
        <w:rPr>
          <w:rFonts w:ascii="Times New Roman" w:hAnsi="Times New Roman" w:cs="Times New Roman"/>
          <w:sz w:val="28"/>
          <w:szCs w:val="28"/>
          <w:lang w:val="kk-KZ"/>
        </w:rPr>
        <w:t>]. В то же время в странах Центральной Азии сохраняется дефицит исследований, посвящённых влиянию ССЗ и СД2 на женщин репродуктивного возраста, а также отсутствует оценка эффективности действующей политики здравоохранения, ориентированной на потребности данной группы населения вне контекста беременности и родов.</w:t>
      </w:r>
    </w:p>
    <w:p w14:paraId="40E12F53" w14:textId="30702747" w:rsidR="000271E9" w:rsidRPr="00224A57" w:rsidRDefault="000271E9" w:rsidP="000271E9">
      <w:pPr>
        <w:ind w:firstLine="0"/>
        <w:rPr>
          <w:rFonts w:ascii="Times New Roman" w:hAnsi="Times New Roman" w:cs="Times New Roman"/>
          <w:sz w:val="28"/>
          <w:szCs w:val="28"/>
        </w:rPr>
      </w:pPr>
      <w:r w:rsidRPr="00224A57">
        <w:rPr>
          <w:rFonts w:ascii="Times New Roman" w:hAnsi="Times New Roman" w:cs="Times New Roman"/>
          <w:sz w:val="28"/>
          <w:szCs w:val="28"/>
          <w:lang w:val="kk-KZ"/>
        </w:rPr>
        <w:t xml:space="preserve">         В этой связи актуальным представляется всесторонний анализ состояния и динамики бремени ССЗ, инсульта и СД2 среди женщин репродуктивного возраста в странах Центральной Азии, с фокусом на Республику Казахстан. Настоящее исследование направлено на:</w:t>
      </w:r>
    </w:p>
    <w:p w14:paraId="375F8807" w14:textId="4AF3CDF8" w:rsidR="000271E9" w:rsidRPr="00224A57" w:rsidRDefault="000271E9" w:rsidP="00875050">
      <w:pPr>
        <w:ind w:firstLine="0"/>
        <w:rPr>
          <w:rFonts w:ascii="Times New Roman" w:hAnsi="Times New Roman" w:cs="Times New Roman"/>
          <w:sz w:val="28"/>
          <w:szCs w:val="28"/>
        </w:rPr>
      </w:pPr>
      <w:r w:rsidRPr="00224A57">
        <w:rPr>
          <w:rFonts w:ascii="Times New Roman" w:hAnsi="Times New Roman" w:cs="Times New Roman"/>
          <w:sz w:val="28"/>
          <w:szCs w:val="28"/>
          <w:lang w:val="kk-KZ"/>
        </w:rPr>
        <w:t>оценку существующей политики здравоохранения по профилактике и лечению указанных НИЗ у женщин фертильного возраста в регионе,</w:t>
      </w:r>
      <w:r w:rsidR="00875050" w:rsidRPr="00224A57">
        <w:rPr>
          <w:rFonts w:ascii="Times New Roman" w:hAnsi="Times New Roman" w:cs="Times New Roman"/>
          <w:sz w:val="28"/>
          <w:szCs w:val="28"/>
        </w:rPr>
        <w:t xml:space="preserve"> </w:t>
      </w:r>
      <w:r w:rsidRPr="00224A57">
        <w:rPr>
          <w:rFonts w:ascii="Times New Roman" w:hAnsi="Times New Roman" w:cs="Times New Roman"/>
          <w:sz w:val="28"/>
          <w:szCs w:val="28"/>
          <w:lang w:val="kk-KZ"/>
        </w:rPr>
        <w:t xml:space="preserve">прогнозирование ключевых эпидемиологических показателей </w:t>
      </w:r>
      <w:r w:rsidR="00F82C75">
        <w:rPr>
          <w:rFonts w:ascii="Times New Roman" w:hAnsi="Times New Roman" w:cs="Times New Roman"/>
          <w:sz w:val="28"/>
          <w:szCs w:val="28"/>
          <w:lang w:val="kk-KZ"/>
        </w:rPr>
        <w:t>–</w:t>
      </w:r>
      <w:r w:rsidRPr="00224A57">
        <w:rPr>
          <w:rFonts w:ascii="Times New Roman" w:hAnsi="Times New Roman" w:cs="Times New Roman"/>
          <w:sz w:val="28"/>
          <w:szCs w:val="28"/>
          <w:lang w:val="kk-KZ"/>
        </w:rPr>
        <w:t xml:space="preserve"> распространённости (prevalence), лет жизни, потерянных из-за преждевременной смертности (YLL), лет жизни с инвалидностью (YLD), и совокупного показателя DALY </w:t>
      </w:r>
      <w:r w:rsidR="003C0B36">
        <w:rPr>
          <w:rFonts w:ascii="Times New Roman" w:hAnsi="Times New Roman" w:cs="Times New Roman"/>
          <w:sz w:val="28"/>
          <w:szCs w:val="28"/>
        </w:rPr>
        <w:t>-</w:t>
      </w:r>
      <w:r w:rsidRPr="00224A57">
        <w:rPr>
          <w:rFonts w:ascii="Times New Roman" w:hAnsi="Times New Roman" w:cs="Times New Roman"/>
          <w:sz w:val="28"/>
          <w:szCs w:val="28"/>
          <w:lang w:val="kk-KZ"/>
        </w:rPr>
        <w:t xml:space="preserve"> на период до 2030 года.</w:t>
      </w:r>
    </w:p>
    <w:p w14:paraId="027D2CE8" w14:textId="55D120F9" w:rsidR="00C429F6" w:rsidRPr="00224A57" w:rsidRDefault="00875050" w:rsidP="00875050">
      <w:pPr>
        <w:ind w:firstLine="0"/>
        <w:rPr>
          <w:rFonts w:ascii="Times New Roman" w:hAnsi="Times New Roman" w:cs="Times New Roman"/>
          <w:sz w:val="28"/>
          <w:szCs w:val="28"/>
        </w:rPr>
      </w:pP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t xml:space="preserve">         </w:t>
      </w:r>
      <w:r w:rsidR="000271E9" w:rsidRPr="00224A57">
        <w:rPr>
          <w:rFonts w:ascii="Times New Roman" w:hAnsi="Times New Roman" w:cs="Times New Roman"/>
          <w:sz w:val="28"/>
          <w:szCs w:val="28"/>
          <w:lang w:val="kk-KZ"/>
        </w:rPr>
        <w:t xml:space="preserve">Гипотеза исследования заключается в том, что </w:t>
      </w:r>
      <w:r w:rsidR="00981624">
        <w:rPr>
          <w:rFonts w:ascii="Times New Roman" w:hAnsi="Times New Roman" w:cs="Times New Roman"/>
          <w:sz w:val="28"/>
          <w:szCs w:val="28"/>
          <w:lang w:val="kk-KZ"/>
        </w:rPr>
        <w:t>НИЗ</w:t>
      </w:r>
      <w:r w:rsidR="000271E9" w:rsidRPr="00224A57">
        <w:rPr>
          <w:rFonts w:ascii="Times New Roman" w:hAnsi="Times New Roman" w:cs="Times New Roman"/>
          <w:sz w:val="28"/>
          <w:szCs w:val="28"/>
          <w:lang w:val="kk-KZ"/>
        </w:rPr>
        <w:t>, такие как ССЗ и СД2, оказывают значительное влияние на здоровье женщин репродуктивного возраста в странах Центральной Азии, однако действующая политика здравоохранения в большинстве случаев не охватывает их потребности вне рамок репродуктивной и акушерской помощи.</w:t>
      </w:r>
    </w:p>
    <w:p w14:paraId="7AB8F8B3" w14:textId="539ABFE1" w:rsidR="00B42F2F" w:rsidRPr="00224A57" w:rsidRDefault="00B42F2F" w:rsidP="00B42F2F">
      <w:pPr>
        <w:rPr>
          <w:rFonts w:ascii="Times New Roman" w:hAnsi="Times New Roman" w:cs="Times New Roman"/>
          <w:sz w:val="28"/>
          <w:szCs w:val="28"/>
        </w:rPr>
      </w:pP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rPr>
        <w:tab/>
        <w:t xml:space="preserve">В рамках анализа были использованы два ключевых источника данных. Первый </w:t>
      </w:r>
      <w:r w:rsidR="00173223" w:rsidRPr="00224A57">
        <w:rPr>
          <w:rFonts w:ascii="Times New Roman" w:hAnsi="Times New Roman" w:cs="Times New Roman"/>
          <w:sz w:val="28"/>
          <w:szCs w:val="28"/>
        </w:rPr>
        <w:t>–</w:t>
      </w:r>
      <w:r w:rsidRPr="00224A57">
        <w:rPr>
          <w:rFonts w:ascii="Times New Roman" w:hAnsi="Times New Roman" w:cs="Times New Roman"/>
          <w:sz w:val="28"/>
          <w:szCs w:val="28"/>
        </w:rPr>
        <w:t xml:space="preserve"> нормативные документы, регулирующие оказание медицинской помощи женщинам репродуктивного возраста в Казахстане, Кыргызстане, Узбекистане, Таджикистане и Туркменистане. Поиск осуществлялся с использованием ключевых слов на русском языке в поисковой системе Google. </w:t>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t>Были проанализированы 50 первых результатов для каждой комбинации запросов, отобраны законодательные акты, имеющие отношение к оказанию помощи женщинам 15</w:t>
      </w:r>
      <w:r w:rsidR="003C0B36">
        <w:rPr>
          <w:rFonts w:ascii="Times New Roman" w:hAnsi="Times New Roman" w:cs="Times New Roman"/>
          <w:sz w:val="28"/>
          <w:szCs w:val="28"/>
        </w:rPr>
        <w:t>-</w:t>
      </w:r>
      <w:r w:rsidRPr="00224A57">
        <w:rPr>
          <w:rFonts w:ascii="Times New Roman" w:hAnsi="Times New Roman" w:cs="Times New Roman"/>
          <w:sz w:val="28"/>
          <w:szCs w:val="28"/>
        </w:rPr>
        <w:t>49 лет.</w:t>
      </w:r>
    </w:p>
    <w:p w14:paraId="2529E6A9" w14:textId="585C6969" w:rsidR="00B42F2F" w:rsidRPr="00224A57" w:rsidRDefault="00B42F2F" w:rsidP="00B42F2F">
      <w:pPr>
        <w:rPr>
          <w:rFonts w:ascii="Times New Roman" w:hAnsi="Times New Roman" w:cs="Times New Roman"/>
          <w:sz w:val="28"/>
          <w:szCs w:val="28"/>
        </w:rPr>
      </w:pPr>
      <w:r w:rsidRPr="00224A57">
        <w:rPr>
          <w:rFonts w:ascii="Times New Roman" w:hAnsi="Times New Roman" w:cs="Times New Roman"/>
          <w:sz w:val="28"/>
          <w:szCs w:val="28"/>
        </w:rPr>
        <w:t>Второй источник</w:t>
      </w:r>
      <w:r w:rsidR="00173223"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 данные Глобального исследования бремени болезней (Global Burden of Disease, GBD) от Института оценки показателей здоровья </w:t>
      </w:r>
      <w:r w:rsidRPr="00224A57">
        <w:rPr>
          <w:rFonts w:ascii="Times New Roman" w:hAnsi="Times New Roman" w:cs="Times New Roman"/>
          <w:sz w:val="28"/>
          <w:szCs w:val="28"/>
        </w:rPr>
        <w:lastRenderedPageBreak/>
        <w:t xml:space="preserve">(IHME). Были извлечены показатели по распространённости (prevalence), потерянным годам жизни (YLL), годам жизни с инвалидностью (YLD) и скорректированным по инвалидности годам жизни (DALY) для ССЗ, инсульта и СД 2 типа за период с 1991 по 2019 </w:t>
      </w:r>
      <w:r w:rsidR="008B526B" w:rsidRPr="00224A57">
        <w:rPr>
          <w:rFonts w:ascii="Times New Roman" w:hAnsi="Times New Roman" w:cs="Times New Roman"/>
          <w:sz w:val="28"/>
          <w:szCs w:val="28"/>
        </w:rPr>
        <w:t>г</w:t>
      </w:r>
      <w:r w:rsidRPr="00224A57">
        <w:rPr>
          <w:rFonts w:ascii="Times New Roman" w:hAnsi="Times New Roman" w:cs="Times New Roman"/>
          <w:sz w:val="28"/>
          <w:szCs w:val="28"/>
        </w:rPr>
        <w:t>.</w:t>
      </w:r>
    </w:p>
    <w:p w14:paraId="5382B025" w14:textId="77777777" w:rsidR="00B42F2F" w:rsidRPr="00224A57" w:rsidRDefault="00B42F2F" w:rsidP="00B42F2F">
      <w:pPr>
        <w:rPr>
          <w:rFonts w:ascii="Times New Roman" w:hAnsi="Times New Roman" w:cs="Times New Roman"/>
          <w:sz w:val="28"/>
          <w:szCs w:val="28"/>
        </w:rPr>
      </w:pPr>
      <w:r w:rsidRPr="00224A57">
        <w:rPr>
          <w:rFonts w:ascii="Times New Roman" w:hAnsi="Times New Roman" w:cs="Times New Roman"/>
          <w:sz w:val="28"/>
          <w:szCs w:val="28"/>
        </w:rPr>
        <w:t>Для прогнозирования до 2030 года использовались авторегрессионные модели ARIMA, построенные в SPSS (версия 20) с помощью функции Expert Modeller. Результаты визуализированы в виде графиков с 95% доверительными интервалами.</w:t>
      </w:r>
    </w:p>
    <w:p w14:paraId="203DACA7" w14:textId="14008A18" w:rsidR="00B42F2F" w:rsidRPr="00224A57" w:rsidRDefault="00B42F2F" w:rsidP="00B42F2F">
      <w:pPr>
        <w:rPr>
          <w:rFonts w:ascii="Times New Roman" w:hAnsi="Times New Roman" w:cs="Times New Roman"/>
          <w:sz w:val="28"/>
          <w:szCs w:val="28"/>
        </w:rPr>
      </w:pPr>
      <w:r w:rsidRPr="00224A57">
        <w:rPr>
          <w:rFonts w:ascii="Times New Roman" w:hAnsi="Times New Roman" w:cs="Times New Roman"/>
          <w:sz w:val="28"/>
          <w:szCs w:val="28"/>
        </w:rPr>
        <w:t>Полученные данные легли в основу эпидемиологической и прогностической оценки распространённости и бремени</w:t>
      </w:r>
      <w:r w:rsidR="00981624">
        <w:rPr>
          <w:rFonts w:ascii="Times New Roman" w:hAnsi="Times New Roman" w:cs="Times New Roman"/>
          <w:sz w:val="28"/>
          <w:szCs w:val="28"/>
        </w:rPr>
        <w:t xml:space="preserve"> НИЗ</w:t>
      </w:r>
      <w:r w:rsidRPr="00224A57">
        <w:rPr>
          <w:rFonts w:ascii="Times New Roman" w:hAnsi="Times New Roman" w:cs="Times New Roman"/>
          <w:sz w:val="28"/>
          <w:szCs w:val="28"/>
        </w:rPr>
        <w:t xml:space="preserve"> у женщин репродуктивного возраста в странах Центральной Азии. Ниже представлены ключевые результаты анализа с фокусом на Казахстан в сравнении с соседними странами региона.</w:t>
      </w:r>
    </w:p>
    <w:p w14:paraId="7F964593" w14:textId="77777777" w:rsidR="00C56E1C" w:rsidRPr="00224A57" w:rsidRDefault="00C56E1C" w:rsidP="00B42F2F">
      <w:pPr>
        <w:rPr>
          <w:rFonts w:ascii="Times New Roman" w:hAnsi="Times New Roman" w:cs="Times New Roman"/>
          <w:b/>
          <w:bCs/>
          <w:sz w:val="28"/>
          <w:szCs w:val="28"/>
          <w:lang w:val="kk-KZ"/>
        </w:rPr>
      </w:pPr>
    </w:p>
    <w:p w14:paraId="4A5CBAB2" w14:textId="6683B049" w:rsidR="00B42F2F" w:rsidRPr="008C1E7D" w:rsidRDefault="00C56E1C" w:rsidP="00B42F2F">
      <w:pPr>
        <w:rPr>
          <w:rFonts w:ascii="Times New Roman" w:hAnsi="Times New Roman" w:cs="Times New Roman"/>
          <w:sz w:val="28"/>
          <w:szCs w:val="28"/>
          <w:lang w:val="kk-KZ"/>
        </w:rPr>
      </w:pPr>
      <w:r w:rsidRPr="008C1E7D">
        <w:rPr>
          <w:rFonts w:ascii="Times New Roman" w:hAnsi="Times New Roman" w:cs="Times New Roman"/>
          <w:sz w:val="28"/>
          <w:szCs w:val="28"/>
        </w:rPr>
        <w:t>3.</w:t>
      </w:r>
      <w:r w:rsidR="00DA7C70" w:rsidRPr="008C1E7D">
        <w:rPr>
          <w:rFonts w:ascii="Times New Roman" w:hAnsi="Times New Roman" w:cs="Times New Roman"/>
          <w:sz w:val="28"/>
          <w:szCs w:val="28"/>
        </w:rPr>
        <w:t>3</w:t>
      </w:r>
      <w:r w:rsidRPr="008C1E7D">
        <w:rPr>
          <w:rFonts w:ascii="Times New Roman" w:hAnsi="Times New Roman" w:cs="Times New Roman"/>
          <w:sz w:val="28"/>
          <w:szCs w:val="28"/>
          <w:lang w:val="kk-KZ"/>
        </w:rPr>
        <w:t>.1</w:t>
      </w:r>
      <w:r w:rsidRPr="008C1E7D">
        <w:rPr>
          <w:rFonts w:ascii="Times New Roman" w:hAnsi="Times New Roman" w:cs="Times New Roman"/>
          <w:sz w:val="28"/>
          <w:szCs w:val="28"/>
        </w:rPr>
        <w:t xml:space="preserve"> </w:t>
      </w:r>
      <w:r w:rsidR="00F2359A" w:rsidRPr="008C1E7D">
        <w:rPr>
          <w:rFonts w:ascii="Times New Roman" w:hAnsi="Times New Roman" w:cs="Times New Roman"/>
          <w:sz w:val="28"/>
          <w:szCs w:val="28"/>
        </w:rPr>
        <w:t>Эпидемиологи</w:t>
      </w:r>
      <w:r w:rsidR="00933EE3" w:rsidRPr="008C1E7D">
        <w:rPr>
          <w:rFonts w:ascii="Times New Roman" w:hAnsi="Times New Roman" w:cs="Times New Roman"/>
          <w:sz w:val="28"/>
          <w:szCs w:val="28"/>
        </w:rPr>
        <w:t>я</w:t>
      </w:r>
      <w:r w:rsidR="00F2359A" w:rsidRPr="008C1E7D">
        <w:rPr>
          <w:rFonts w:ascii="Times New Roman" w:hAnsi="Times New Roman" w:cs="Times New Roman"/>
          <w:sz w:val="28"/>
          <w:szCs w:val="28"/>
        </w:rPr>
        <w:t xml:space="preserve"> сердечно-сосудистых заболеваний, инсульта и сахарного диабета 2 типа в странах Центральной Азии </w:t>
      </w:r>
    </w:p>
    <w:p w14:paraId="26D42DD2" w14:textId="0762FF4A" w:rsidR="00C56E1C" w:rsidRPr="00224A57" w:rsidRDefault="00C56E1C" w:rsidP="00C56E1C">
      <w:pPr>
        <w:rPr>
          <w:rFonts w:ascii="Times New Roman" w:hAnsi="Times New Roman" w:cs="Times New Roman"/>
          <w:sz w:val="28"/>
          <w:szCs w:val="28"/>
        </w:rPr>
      </w:pPr>
      <w:r w:rsidRPr="00224A57">
        <w:rPr>
          <w:rFonts w:ascii="Times New Roman" w:hAnsi="Times New Roman" w:cs="Times New Roman"/>
          <w:sz w:val="28"/>
          <w:szCs w:val="28"/>
        </w:rPr>
        <w:t>Женщины репродуктивного возраста (15</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49 лет) в странах Центральной Азии сталкиваются с растущим бременем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w:t>
      </w:r>
      <w:r w:rsidR="00173223" w:rsidRPr="00224A57">
        <w:rPr>
          <w:rFonts w:ascii="Times New Roman" w:hAnsi="Times New Roman" w:cs="Times New Roman"/>
          <w:sz w:val="28"/>
          <w:szCs w:val="28"/>
        </w:rPr>
        <w:t>–</w:t>
      </w:r>
      <w:r w:rsidRPr="00224A57">
        <w:rPr>
          <w:rFonts w:ascii="Times New Roman" w:hAnsi="Times New Roman" w:cs="Times New Roman"/>
          <w:sz w:val="28"/>
          <w:szCs w:val="28"/>
        </w:rPr>
        <w:t xml:space="preserve"> прежде всего, ССЗ, инсульта и сахарного диабета 2 типа (СД2). По данным Global Burden of Disease (GBD) за 2019 год, эти заболевания являются одними из ведущих причин преждевременной смертности и инвалидизации среди женщин в данном возрастном диапазоне.</w:t>
      </w:r>
    </w:p>
    <w:p w14:paraId="34EE86F0" w14:textId="106E16F1" w:rsidR="00C56E1C" w:rsidRPr="00224A57" w:rsidRDefault="00C56E1C" w:rsidP="00C56E1C">
      <w:pPr>
        <w:rPr>
          <w:rFonts w:ascii="Times New Roman" w:hAnsi="Times New Roman" w:cs="Times New Roman"/>
          <w:sz w:val="28"/>
          <w:szCs w:val="28"/>
        </w:rPr>
      </w:pPr>
      <w:bookmarkStart w:id="11" w:name="_Hlk197582621"/>
      <w:r w:rsidRPr="00224A57">
        <w:rPr>
          <w:rFonts w:ascii="Times New Roman" w:hAnsi="Times New Roman" w:cs="Times New Roman"/>
          <w:sz w:val="28"/>
          <w:szCs w:val="28"/>
        </w:rPr>
        <w:t xml:space="preserve">Сравнительный анализ пяти стран региона показывает, что Казахстан занимает лидирующие позиции по распространённости ССЗ среди женщин 15–49 лет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5 546 на 100 000 женщин, в то время как в Узбекистане этот показатель составляет 4 380, в Кыргызстане </w:t>
      </w:r>
      <w:r w:rsidR="003C0B36">
        <w:rPr>
          <w:rFonts w:ascii="Times New Roman" w:hAnsi="Times New Roman" w:cs="Times New Roman"/>
          <w:sz w:val="28"/>
          <w:szCs w:val="28"/>
        </w:rPr>
        <w:t>-</w:t>
      </w:r>
      <w:r w:rsidR="00500126"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4 125, в Таджикистане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3 940, а в Туркменистане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3 685 на 100 </w:t>
      </w:r>
      <w:r w:rsidR="008B526B" w:rsidRPr="00224A57">
        <w:rPr>
          <w:rFonts w:ascii="Times New Roman" w:hAnsi="Times New Roman" w:cs="Times New Roman"/>
          <w:sz w:val="28"/>
          <w:szCs w:val="28"/>
        </w:rPr>
        <w:t>тыс.</w:t>
      </w:r>
      <w:r w:rsidR="00173223" w:rsidRPr="00224A57">
        <w:rPr>
          <w:rFonts w:ascii="Times New Roman" w:hAnsi="Times New Roman" w:cs="Times New Roman"/>
          <w:sz w:val="28"/>
          <w:szCs w:val="28"/>
        </w:rPr>
        <w:t xml:space="preserve">  </w:t>
      </w:r>
      <w:r w:rsidR="008B526B" w:rsidRPr="00224A57">
        <w:rPr>
          <w:rFonts w:ascii="Times New Roman" w:hAnsi="Times New Roman" w:cs="Times New Roman"/>
          <w:sz w:val="28"/>
          <w:szCs w:val="28"/>
        </w:rPr>
        <w:t>населения</w:t>
      </w:r>
      <w:r w:rsidRPr="00224A57">
        <w:rPr>
          <w:rFonts w:ascii="Times New Roman" w:hAnsi="Times New Roman" w:cs="Times New Roman"/>
          <w:sz w:val="28"/>
          <w:szCs w:val="28"/>
        </w:rPr>
        <w:t xml:space="preserve"> (по данным на 2019 г.).</w:t>
      </w:r>
    </w:p>
    <w:p w14:paraId="3DBB8120" w14:textId="378EE0EE" w:rsidR="00C56E1C" w:rsidRPr="00224A57" w:rsidRDefault="00C56E1C" w:rsidP="00C56E1C">
      <w:pPr>
        <w:rPr>
          <w:rFonts w:ascii="Times New Roman" w:hAnsi="Times New Roman" w:cs="Times New Roman"/>
          <w:sz w:val="28"/>
          <w:szCs w:val="28"/>
        </w:rPr>
      </w:pPr>
      <w:r w:rsidRPr="00224A57">
        <w:rPr>
          <w:rFonts w:ascii="Times New Roman" w:hAnsi="Times New Roman" w:cs="Times New Roman"/>
          <w:sz w:val="28"/>
          <w:szCs w:val="28"/>
        </w:rPr>
        <w:t xml:space="preserve">Что касается инсульта, наивысшие показатели DALY (лет жизни, скорректированных по инвалидности) у женщин репродуктивного возраста были зарегистрированы в Казахстане </w:t>
      </w:r>
      <w:r w:rsidR="00173223" w:rsidRPr="00224A57">
        <w:rPr>
          <w:rFonts w:ascii="Times New Roman" w:hAnsi="Times New Roman" w:cs="Times New Roman"/>
          <w:sz w:val="28"/>
          <w:szCs w:val="28"/>
        </w:rPr>
        <w:t>–</w:t>
      </w:r>
      <w:r w:rsidRPr="00224A57">
        <w:rPr>
          <w:rFonts w:ascii="Times New Roman" w:hAnsi="Times New Roman" w:cs="Times New Roman"/>
          <w:sz w:val="28"/>
          <w:szCs w:val="28"/>
        </w:rPr>
        <w:t xml:space="preserve"> 670 DALY на 100 </w:t>
      </w:r>
      <w:r w:rsidR="008B526B" w:rsidRPr="00224A57">
        <w:rPr>
          <w:rFonts w:ascii="Times New Roman" w:hAnsi="Times New Roman" w:cs="Times New Roman"/>
          <w:sz w:val="28"/>
          <w:szCs w:val="28"/>
        </w:rPr>
        <w:t>тыс. населения</w:t>
      </w:r>
      <w:r w:rsidRPr="00224A57">
        <w:rPr>
          <w:rFonts w:ascii="Times New Roman" w:hAnsi="Times New Roman" w:cs="Times New Roman"/>
          <w:sz w:val="28"/>
          <w:szCs w:val="28"/>
        </w:rPr>
        <w:t xml:space="preserve">, что отражает не только уровень смертности, но и тяжесть последствий заболевания. Аналогичные показатели в других странах региона варьируют от 440 до 620 на 100 </w:t>
      </w:r>
      <w:r w:rsidR="008B526B" w:rsidRPr="00224A57">
        <w:rPr>
          <w:rFonts w:ascii="Times New Roman" w:hAnsi="Times New Roman" w:cs="Times New Roman"/>
          <w:sz w:val="28"/>
          <w:szCs w:val="28"/>
        </w:rPr>
        <w:t>тыс.</w:t>
      </w:r>
      <w:r w:rsidR="00173223" w:rsidRPr="00224A57">
        <w:rPr>
          <w:rFonts w:ascii="Times New Roman" w:hAnsi="Times New Roman" w:cs="Times New Roman"/>
          <w:sz w:val="28"/>
          <w:szCs w:val="28"/>
        </w:rPr>
        <w:t xml:space="preserve"> </w:t>
      </w:r>
      <w:r w:rsidR="008B526B" w:rsidRPr="00224A57">
        <w:rPr>
          <w:rFonts w:ascii="Times New Roman" w:hAnsi="Times New Roman" w:cs="Times New Roman"/>
          <w:sz w:val="28"/>
          <w:szCs w:val="28"/>
        </w:rPr>
        <w:t>населения</w:t>
      </w:r>
      <w:r w:rsidRPr="00224A57">
        <w:rPr>
          <w:rFonts w:ascii="Times New Roman" w:hAnsi="Times New Roman" w:cs="Times New Roman"/>
          <w:sz w:val="28"/>
          <w:szCs w:val="28"/>
        </w:rPr>
        <w:t>.</w:t>
      </w:r>
    </w:p>
    <w:p w14:paraId="5D557D98" w14:textId="7F57CF64" w:rsidR="00C56E1C" w:rsidRPr="00224A57" w:rsidRDefault="00C56E1C" w:rsidP="00C56E1C">
      <w:pPr>
        <w:rPr>
          <w:rFonts w:ascii="Times New Roman" w:hAnsi="Times New Roman" w:cs="Times New Roman"/>
          <w:sz w:val="28"/>
          <w:szCs w:val="28"/>
        </w:rPr>
      </w:pPr>
      <w:r w:rsidRPr="00224A57">
        <w:rPr>
          <w:rFonts w:ascii="Times New Roman" w:hAnsi="Times New Roman" w:cs="Times New Roman"/>
          <w:sz w:val="28"/>
          <w:szCs w:val="28"/>
        </w:rPr>
        <w:t xml:space="preserve">По сахарному диабету 2 типа наибольшее эпидемиологическое бремя также приходится на Казахстан и Узбекистан, где уровень DALY превышает 400 на 100 </w:t>
      </w:r>
      <w:r w:rsidR="008B526B" w:rsidRPr="00224A57">
        <w:rPr>
          <w:rFonts w:ascii="Times New Roman" w:hAnsi="Times New Roman" w:cs="Times New Roman"/>
          <w:sz w:val="28"/>
          <w:szCs w:val="28"/>
        </w:rPr>
        <w:t>тыс. населения</w:t>
      </w:r>
      <w:r w:rsidRPr="00224A57">
        <w:rPr>
          <w:rFonts w:ascii="Times New Roman" w:hAnsi="Times New Roman" w:cs="Times New Roman"/>
          <w:sz w:val="28"/>
          <w:szCs w:val="28"/>
        </w:rPr>
        <w:t xml:space="preserve"> женщин репродуктивного возраста. В остальных странах региона эти показатели колеблются в пределах 280–370 на 100 </w:t>
      </w:r>
      <w:r w:rsidR="008B526B" w:rsidRPr="00224A57">
        <w:rPr>
          <w:rFonts w:ascii="Times New Roman" w:hAnsi="Times New Roman" w:cs="Times New Roman"/>
          <w:sz w:val="28"/>
          <w:szCs w:val="28"/>
        </w:rPr>
        <w:t>тыс.</w:t>
      </w:r>
      <w:r w:rsidR="00173223" w:rsidRPr="00224A57">
        <w:rPr>
          <w:rFonts w:ascii="Times New Roman" w:hAnsi="Times New Roman" w:cs="Times New Roman"/>
          <w:sz w:val="28"/>
          <w:szCs w:val="28"/>
        </w:rPr>
        <w:t xml:space="preserve"> </w:t>
      </w:r>
      <w:r w:rsidR="008B526B" w:rsidRPr="00224A57">
        <w:rPr>
          <w:rFonts w:ascii="Times New Roman" w:hAnsi="Times New Roman" w:cs="Times New Roman"/>
          <w:sz w:val="28"/>
          <w:szCs w:val="28"/>
        </w:rPr>
        <w:t>населения</w:t>
      </w:r>
      <w:r w:rsidRPr="00224A57">
        <w:rPr>
          <w:rFonts w:ascii="Times New Roman" w:hAnsi="Times New Roman" w:cs="Times New Roman"/>
          <w:sz w:val="28"/>
          <w:szCs w:val="28"/>
        </w:rPr>
        <w:t>.</w:t>
      </w:r>
    </w:p>
    <w:bookmarkEnd w:id="11"/>
    <w:p w14:paraId="271DB437" w14:textId="323302AE" w:rsidR="00C56E1C" w:rsidRPr="00224A57" w:rsidRDefault="00C56E1C" w:rsidP="00B42F2F">
      <w:pPr>
        <w:rPr>
          <w:rFonts w:ascii="Times New Roman" w:hAnsi="Times New Roman" w:cs="Times New Roman"/>
          <w:sz w:val="28"/>
          <w:szCs w:val="28"/>
          <w:lang w:val="kk-KZ"/>
        </w:rPr>
      </w:pPr>
      <w:r w:rsidRPr="00224A57">
        <w:rPr>
          <w:rFonts w:ascii="Times New Roman" w:hAnsi="Times New Roman" w:cs="Times New Roman"/>
          <w:sz w:val="28"/>
          <w:szCs w:val="28"/>
        </w:rPr>
        <w:t xml:space="preserve">Указанные различия представлены в таблице </w:t>
      </w:r>
      <w:r w:rsidR="00F82C75">
        <w:rPr>
          <w:rFonts w:ascii="Times New Roman" w:hAnsi="Times New Roman" w:cs="Times New Roman"/>
          <w:sz w:val="28"/>
          <w:szCs w:val="28"/>
        </w:rPr>
        <w:t>10</w:t>
      </w:r>
      <w:r w:rsidRPr="00224A57">
        <w:rPr>
          <w:rFonts w:ascii="Times New Roman" w:hAnsi="Times New Roman" w:cs="Times New Roman"/>
          <w:sz w:val="28"/>
          <w:szCs w:val="28"/>
        </w:rPr>
        <w:t>, отражающей показатели распространённости ССЗ, а также бремени инсульта и СД 2 типа у женщин репродуктивного возраста в странах Центральной Азии по данным GBD за 2019 г.</w:t>
      </w:r>
    </w:p>
    <w:p w14:paraId="5AD35512" w14:textId="77777777" w:rsidR="008B526B" w:rsidRPr="00224A57" w:rsidRDefault="008B526B" w:rsidP="00C56E1C">
      <w:pPr>
        <w:ind w:firstLine="0"/>
        <w:rPr>
          <w:rFonts w:ascii="Times New Roman" w:hAnsi="Times New Roman" w:cs="Times New Roman"/>
          <w:sz w:val="28"/>
          <w:szCs w:val="28"/>
          <w:lang w:val="kk-KZ"/>
        </w:rPr>
      </w:pPr>
    </w:p>
    <w:p w14:paraId="4ADBA254" w14:textId="4FEAA352" w:rsidR="00C56E1C" w:rsidRDefault="00C56E1C" w:rsidP="00C56E1C">
      <w:pPr>
        <w:ind w:firstLine="0"/>
        <w:rPr>
          <w:rFonts w:ascii="Times New Roman" w:hAnsi="Times New Roman" w:cs="Times New Roman"/>
          <w:sz w:val="28"/>
          <w:szCs w:val="28"/>
        </w:rPr>
      </w:pPr>
      <w:r w:rsidRPr="00224A57">
        <w:rPr>
          <w:rFonts w:ascii="Times New Roman" w:hAnsi="Times New Roman" w:cs="Times New Roman"/>
          <w:sz w:val="28"/>
          <w:szCs w:val="28"/>
          <w:lang w:val="kk-KZ"/>
        </w:rPr>
        <w:lastRenderedPageBreak/>
        <w:t xml:space="preserve">Таблица </w:t>
      </w:r>
      <w:r w:rsidR="00FB28E0" w:rsidRPr="00224A57">
        <w:rPr>
          <w:rFonts w:ascii="Times New Roman" w:hAnsi="Times New Roman" w:cs="Times New Roman"/>
          <w:sz w:val="28"/>
          <w:szCs w:val="28"/>
          <w:lang w:val="kk-KZ"/>
        </w:rPr>
        <w:t>10</w:t>
      </w:r>
      <w:r w:rsidRPr="00224A57">
        <w:rPr>
          <w:rFonts w:ascii="Times New Roman" w:hAnsi="Times New Roman" w:cs="Times New Roman"/>
          <w:sz w:val="28"/>
          <w:szCs w:val="28"/>
          <w:lang w:val="kk-KZ"/>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Сравнительные показатели распространённости и бремени заболеваний (DALY) от ССЗ, инсульта и СД 2 типа у женщин репродуктивного возраста в странах Центральной Азии (2019 г.)</w:t>
      </w:r>
    </w:p>
    <w:p w14:paraId="32776F14" w14:textId="77777777" w:rsidR="00F82C75" w:rsidRPr="00224A57" w:rsidRDefault="00F82C75" w:rsidP="00C56E1C">
      <w:pPr>
        <w:ind w:firstLine="0"/>
        <w:rPr>
          <w:rFonts w:ascii="Times New Roman" w:hAnsi="Times New Roman" w:cs="Times New Roman"/>
          <w:sz w:val="28"/>
          <w:szCs w:val="28"/>
          <w:lang w:val="kk-KZ"/>
        </w:rPr>
      </w:pPr>
    </w:p>
    <w:tbl>
      <w:tblPr>
        <w:tblStyle w:val="af3"/>
        <w:tblW w:w="0" w:type="auto"/>
        <w:tblInd w:w="108" w:type="dxa"/>
        <w:tblLook w:val="04A0" w:firstRow="1" w:lastRow="0" w:firstColumn="1" w:lastColumn="0" w:noHBand="0" w:noVBand="1"/>
      </w:tblPr>
      <w:tblGrid>
        <w:gridCol w:w="2228"/>
        <w:gridCol w:w="2336"/>
        <w:gridCol w:w="2336"/>
        <w:gridCol w:w="2739"/>
      </w:tblGrid>
      <w:tr w:rsidR="00C56E1C" w:rsidRPr="00224A57" w14:paraId="065C009C" w14:textId="77777777" w:rsidTr="008C1E7D">
        <w:tc>
          <w:tcPr>
            <w:tcW w:w="2228" w:type="dxa"/>
            <w:vAlign w:val="center"/>
          </w:tcPr>
          <w:p w14:paraId="58CDA5B7" w14:textId="4C9FA943"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bCs/>
                <w:sz w:val="28"/>
                <w:szCs w:val="28"/>
              </w:rPr>
              <w:t>Страна</w:t>
            </w:r>
          </w:p>
        </w:tc>
        <w:tc>
          <w:tcPr>
            <w:tcW w:w="2336" w:type="dxa"/>
            <w:vAlign w:val="center"/>
          </w:tcPr>
          <w:p w14:paraId="645B3778" w14:textId="242D4A74"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bCs/>
                <w:sz w:val="28"/>
                <w:szCs w:val="28"/>
              </w:rPr>
              <w:t>Prevalence ССЗ (на 100 000)</w:t>
            </w:r>
          </w:p>
        </w:tc>
        <w:tc>
          <w:tcPr>
            <w:tcW w:w="2336" w:type="dxa"/>
            <w:vAlign w:val="center"/>
          </w:tcPr>
          <w:p w14:paraId="1A6BD634" w14:textId="788E192E"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bCs/>
                <w:sz w:val="28"/>
                <w:szCs w:val="28"/>
              </w:rPr>
              <w:t>DALY от инсульта</w:t>
            </w:r>
          </w:p>
        </w:tc>
        <w:tc>
          <w:tcPr>
            <w:tcW w:w="2739" w:type="dxa"/>
            <w:vAlign w:val="center"/>
          </w:tcPr>
          <w:p w14:paraId="36055A0A" w14:textId="7E690021"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bCs/>
                <w:sz w:val="28"/>
                <w:szCs w:val="28"/>
              </w:rPr>
              <w:t>DALY от СД2</w:t>
            </w:r>
          </w:p>
        </w:tc>
      </w:tr>
      <w:tr w:rsidR="00C56E1C" w:rsidRPr="00224A57" w14:paraId="5C518A97" w14:textId="77777777" w:rsidTr="008C1E7D">
        <w:tc>
          <w:tcPr>
            <w:tcW w:w="2228" w:type="dxa"/>
            <w:vAlign w:val="center"/>
          </w:tcPr>
          <w:p w14:paraId="12902562" w14:textId="1D36ED19" w:rsidR="00C56E1C" w:rsidRPr="00224A57" w:rsidRDefault="00C56E1C" w:rsidP="00173223">
            <w:pPr>
              <w:ind w:firstLine="0"/>
              <w:rPr>
                <w:rFonts w:ascii="Times New Roman" w:hAnsi="Times New Roman" w:cs="Times New Roman"/>
                <w:sz w:val="28"/>
                <w:szCs w:val="28"/>
                <w:lang w:val="kk-KZ"/>
              </w:rPr>
            </w:pPr>
            <w:r w:rsidRPr="00224A57">
              <w:rPr>
                <w:rStyle w:val="af5"/>
                <w:rFonts w:ascii="Times New Roman" w:hAnsi="Times New Roman" w:cs="Times New Roman"/>
                <w:b w:val="0"/>
                <w:sz w:val="28"/>
                <w:szCs w:val="28"/>
              </w:rPr>
              <w:t>Казахстан</w:t>
            </w:r>
          </w:p>
        </w:tc>
        <w:tc>
          <w:tcPr>
            <w:tcW w:w="2336" w:type="dxa"/>
            <w:vAlign w:val="center"/>
          </w:tcPr>
          <w:p w14:paraId="3EF6E9BB" w14:textId="5F329C57"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5 546</w:t>
            </w:r>
          </w:p>
        </w:tc>
        <w:tc>
          <w:tcPr>
            <w:tcW w:w="2336" w:type="dxa"/>
            <w:vAlign w:val="center"/>
          </w:tcPr>
          <w:p w14:paraId="21718F91" w14:textId="33A4A1A7"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670</w:t>
            </w:r>
          </w:p>
        </w:tc>
        <w:tc>
          <w:tcPr>
            <w:tcW w:w="2739" w:type="dxa"/>
            <w:vAlign w:val="center"/>
          </w:tcPr>
          <w:p w14:paraId="1C9D5EFB" w14:textId="4DDA5AA9"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415</w:t>
            </w:r>
          </w:p>
        </w:tc>
      </w:tr>
      <w:tr w:rsidR="00C56E1C" w:rsidRPr="00224A57" w14:paraId="720A70A6" w14:textId="77777777" w:rsidTr="008C1E7D">
        <w:tc>
          <w:tcPr>
            <w:tcW w:w="2228" w:type="dxa"/>
            <w:vAlign w:val="center"/>
          </w:tcPr>
          <w:p w14:paraId="3F3EA0AB" w14:textId="4CD4DAD0" w:rsidR="00C56E1C" w:rsidRPr="00224A57" w:rsidRDefault="00C56E1C"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Кыргызстан</w:t>
            </w:r>
          </w:p>
        </w:tc>
        <w:tc>
          <w:tcPr>
            <w:tcW w:w="2336" w:type="dxa"/>
            <w:vAlign w:val="center"/>
          </w:tcPr>
          <w:p w14:paraId="60A6837B" w14:textId="1CDB3A1A"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4 125</w:t>
            </w:r>
          </w:p>
        </w:tc>
        <w:tc>
          <w:tcPr>
            <w:tcW w:w="2336" w:type="dxa"/>
            <w:vAlign w:val="center"/>
          </w:tcPr>
          <w:p w14:paraId="6F0EEAD6" w14:textId="2150B770"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520</w:t>
            </w:r>
          </w:p>
        </w:tc>
        <w:tc>
          <w:tcPr>
            <w:tcW w:w="2739" w:type="dxa"/>
            <w:vAlign w:val="center"/>
          </w:tcPr>
          <w:p w14:paraId="2A53F5D3" w14:textId="3099FBCF"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310</w:t>
            </w:r>
          </w:p>
        </w:tc>
      </w:tr>
      <w:tr w:rsidR="00C56E1C" w:rsidRPr="00224A57" w14:paraId="54C81FB1" w14:textId="77777777" w:rsidTr="008C1E7D">
        <w:tc>
          <w:tcPr>
            <w:tcW w:w="2228" w:type="dxa"/>
            <w:vAlign w:val="center"/>
          </w:tcPr>
          <w:p w14:paraId="159077B5" w14:textId="1E5E0FEA" w:rsidR="00C56E1C" w:rsidRPr="00224A57" w:rsidRDefault="00C56E1C"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Узбекистан</w:t>
            </w:r>
          </w:p>
        </w:tc>
        <w:tc>
          <w:tcPr>
            <w:tcW w:w="2336" w:type="dxa"/>
            <w:vAlign w:val="center"/>
          </w:tcPr>
          <w:p w14:paraId="624D27B4" w14:textId="19954413"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4 380</w:t>
            </w:r>
          </w:p>
        </w:tc>
        <w:tc>
          <w:tcPr>
            <w:tcW w:w="2336" w:type="dxa"/>
            <w:vAlign w:val="center"/>
          </w:tcPr>
          <w:p w14:paraId="44F91322" w14:textId="0E614BFF"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600</w:t>
            </w:r>
          </w:p>
        </w:tc>
        <w:tc>
          <w:tcPr>
            <w:tcW w:w="2739" w:type="dxa"/>
            <w:vAlign w:val="center"/>
          </w:tcPr>
          <w:p w14:paraId="225FEB07" w14:textId="45AD26DD"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400</w:t>
            </w:r>
          </w:p>
        </w:tc>
      </w:tr>
      <w:tr w:rsidR="00C56E1C" w:rsidRPr="00224A57" w14:paraId="3766B2CB" w14:textId="77777777" w:rsidTr="008C1E7D">
        <w:tc>
          <w:tcPr>
            <w:tcW w:w="2228" w:type="dxa"/>
            <w:vAlign w:val="center"/>
          </w:tcPr>
          <w:p w14:paraId="1C74B354" w14:textId="1EB8D317" w:rsidR="00C56E1C" w:rsidRPr="00224A57" w:rsidRDefault="00C56E1C"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Таджикистан</w:t>
            </w:r>
          </w:p>
        </w:tc>
        <w:tc>
          <w:tcPr>
            <w:tcW w:w="2336" w:type="dxa"/>
            <w:vAlign w:val="center"/>
          </w:tcPr>
          <w:p w14:paraId="441051D1" w14:textId="3386D4ED"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3 940</w:t>
            </w:r>
          </w:p>
        </w:tc>
        <w:tc>
          <w:tcPr>
            <w:tcW w:w="2336" w:type="dxa"/>
            <w:vAlign w:val="center"/>
          </w:tcPr>
          <w:p w14:paraId="411F9086" w14:textId="56A34B15"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440</w:t>
            </w:r>
          </w:p>
        </w:tc>
        <w:tc>
          <w:tcPr>
            <w:tcW w:w="2739" w:type="dxa"/>
            <w:vAlign w:val="center"/>
          </w:tcPr>
          <w:p w14:paraId="72F83719" w14:textId="51844D4E"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290</w:t>
            </w:r>
          </w:p>
        </w:tc>
      </w:tr>
      <w:tr w:rsidR="00C56E1C" w:rsidRPr="00224A57" w14:paraId="5A1DA618" w14:textId="77777777" w:rsidTr="008C1E7D">
        <w:tc>
          <w:tcPr>
            <w:tcW w:w="2228" w:type="dxa"/>
            <w:vAlign w:val="center"/>
          </w:tcPr>
          <w:p w14:paraId="79E5E132" w14:textId="5B9679A8" w:rsidR="00C56E1C" w:rsidRPr="00224A57" w:rsidRDefault="00C56E1C" w:rsidP="00173223">
            <w:pPr>
              <w:ind w:firstLine="0"/>
              <w:rPr>
                <w:rFonts w:ascii="Times New Roman" w:hAnsi="Times New Roman" w:cs="Times New Roman"/>
                <w:sz w:val="28"/>
                <w:szCs w:val="28"/>
                <w:lang w:val="kk-KZ"/>
              </w:rPr>
            </w:pPr>
            <w:r w:rsidRPr="00224A57">
              <w:rPr>
                <w:rFonts w:ascii="Times New Roman" w:hAnsi="Times New Roman" w:cs="Times New Roman"/>
                <w:sz w:val="28"/>
                <w:szCs w:val="28"/>
              </w:rPr>
              <w:t>Туркменистан</w:t>
            </w:r>
          </w:p>
        </w:tc>
        <w:tc>
          <w:tcPr>
            <w:tcW w:w="2336" w:type="dxa"/>
            <w:vAlign w:val="center"/>
          </w:tcPr>
          <w:p w14:paraId="02FD3800" w14:textId="36C61772"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3 685</w:t>
            </w:r>
          </w:p>
        </w:tc>
        <w:tc>
          <w:tcPr>
            <w:tcW w:w="2336" w:type="dxa"/>
            <w:vAlign w:val="center"/>
          </w:tcPr>
          <w:p w14:paraId="4759FCCA" w14:textId="687E3C17"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480</w:t>
            </w:r>
          </w:p>
        </w:tc>
        <w:tc>
          <w:tcPr>
            <w:tcW w:w="2739" w:type="dxa"/>
            <w:vAlign w:val="center"/>
          </w:tcPr>
          <w:p w14:paraId="6243B257" w14:textId="4DD429BA" w:rsidR="00C56E1C" w:rsidRPr="00224A57" w:rsidRDefault="00C56E1C" w:rsidP="00C56E1C">
            <w:pPr>
              <w:ind w:firstLine="0"/>
              <w:jc w:val="center"/>
              <w:rPr>
                <w:rFonts w:ascii="Times New Roman" w:hAnsi="Times New Roman" w:cs="Times New Roman"/>
                <w:sz w:val="28"/>
                <w:szCs w:val="28"/>
                <w:lang w:val="kk-KZ"/>
              </w:rPr>
            </w:pPr>
            <w:r w:rsidRPr="00224A57">
              <w:rPr>
                <w:rFonts w:ascii="Times New Roman" w:hAnsi="Times New Roman" w:cs="Times New Roman"/>
                <w:sz w:val="28"/>
                <w:szCs w:val="28"/>
              </w:rPr>
              <w:t>300</w:t>
            </w:r>
          </w:p>
        </w:tc>
      </w:tr>
    </w:tbl>
    <w:p w14:paraId="13E5AF01" w14:textId="77777777" w:rsidR="00C56E1C" w:rsidRPr="00224A57" w:rsidRDefault="00C56E1C" w:rsidP="00C56E1C">
      <w:pPr>
        <w:ind w:firstLine="0"/>
        <w:rPr>
          <w:rFonts w:ascii="Times New Roman" w:hAnsi="Times New Roman" w:cs="Times New Roman"/>
          <w:sz w:val="28"/>
          <w:szCs w:val="28"/>
          <w:lang w:val="kk-KZ"/>
        </w:rPr>
      </w:pPr>
    </w:p>
    <w:p w14:paraId="66B3EE07" w14:textId="1BFE4D9F" w:rsidR="00BB5233" w:rsidRPr="00224A57" w:rsidRDefault="00BB5233" w:rsidP="00BB5233">
      <w:pPr>
        <w:ind w:firstLine="851"/>
        <w:rPr>
          <w:rFonts w:ascii="Times New Roman" w:hAnsi="Times New Roman" w:cs="Times New Roman"/>
          <w:sz w:val="28"/>
          <w:szCs w:val="28"/>
          <w:lang w:val="kk-KZ"/>
        </w:rPr>
      </w:pP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00C56E1C" w:rsidRPr="00224A57">
        <w:rPr>
          <w:rFonts w:ascii="Times New Roman" w:hAnsi="Times New Roman" w:cs="Times New Roman"/>
          <w:sz w:val="28"/>
          <w:szCs w:val="28"/>
        </w:rPr>
        <w:t>Таким образом, Казахстан демонстрирует наивысшие показатели по всем трём нозологиям, что подчёркивает актуальность разработки приоритетных профилактических программ, ориентированных на женщин репродуктивного возраста в данной стране.</w:t>
      </w:r>
    </w:p>
    <w:p w14:paraId="48F59C27" w14:textId="5E1F2A42" w:rsidR="00326A38" w:rsidRPr="00224A57" w:rsidRDefault="00326A38" w:rsidP="00326A38">
      <w:pPr>
        <w:ind w:firstLine="851"/>
        <w:rPr>
          <w:rFonts w:ascii="Times New Roman" w:hAnsi="Times New Roman" w:cs="Times New Roman"/>
          <w:sz w:val="28"/>
          <w:szCs w:val="28"/>
        </w:rPr>
      </w:pPr>
      <w:r w:rsidRPr="00224A57">
        <w:rPr>
          <w:rFonts w:ascii="Times New Roman" w:hAnsi="Times New Roman" w:cs="Times New Roman"/>
          <w:sz w:val="28"/>
          <w:szCs w:val="28"/>
        </w:rPr>
        <w:t xml:space="preserve">На фоне выявленных различий в уровнях распространённости и бремени </w:t>
      </w:r>
      <w:r w:rsidR="00802881">
        <w:rPr>
          <w:rFonts w:ascii="Times New Roman" w:hAnsi="Times New Roman" w:cs="Times New Roman"/>
          <w:sz w:val="28"/>
          <w:szCs w:val="28"/>
        </w:rPr>
        <w:t>ССЗ</w:t>
      </w:r>
      <w:r w:rsidRPr="00224A57">
        <w:rPr>
          <w:rFonts w:ascii="Times New Roman" w:hAnsi="Times New Roman" w:cs="Times New Roman"/>
          <w:sz w:val="28"/>
          <w:szCs w:val="28"/>
        </w:rPr>
        <w:t>, инсульта и сахарного диабета 2 типа среди женщин репродуктивного возраста в странах Центральной Азии, возникает необходимость оценки возможной динамики данных показателей в будущем. Прогнозирование позволяет не только определить ожидаемые тенденции, но и сформировать научно обоснованные ориентиры для стратегического планирования здравоохранения.</w:t>
      </w:r>
    </w:p>
    <w:p w14:paraId="11745C70" w14:textId="7D793D24" w:rsidR="00326A38" w:rsidRPr="00224A57" w:rsidRDefault="00326A38" w:rsidP="00326A38">
      <w:pPr>
        <w:ind w:firstLine="851"/>
        <w:rPr>
          <w:rFonts w:ascii="Times New Roman" w:hAnsi="Times New Roman" w:cs="Times New Roman"/>
          <w:sz w:val="28"/>
          <w:szCs w:val="28"/>
        </w:rPr>
      </w:pPr>
      <w:r w:rsidRPr="00224A57">
        <w:rPr>
          <w:rFonts w:ascii="Times New Roman" w:hAnsi="Times New Roman" w:cs="Times New Roman"/>
          <w:sz w:val="28"/>
          <w:szCs w:val="28"/>
        </w:rPr>
        <w:t xml:space="preserve">В этой связи в рамках настоящего исследования был проведён расчёт прогнозных значений ключевых индикаторов </w:t>
      </w:r>
      <w:r w:rsidR="00F82C75">
        <w:rPr>
          <w:rFonts w:ascii="Times New Roman" w:hAnsi="Times New Roman" w:cs="Times New Roman"/>
          <w:sz w:val="28"/>
          <w:szCs w:val="28"/>
        </w:rPr>
        <w:t>–</w:t>
      </w:r>
      <w:r w:rsidRPr="00224A57">
        <w:rPr>
          <w:rFonts w:ascii="Times New Roman" w:hAnsi="Times New Roman" w:cs="Times New Roman"/>
          <w:sz w:val="28"/>
          <w:szCs w:val="28"/>
        </w:rPr>
        <w:t xml:space="preserve"> prevalence, YLL, YLD и DALY </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 xml:space="preserve"> по каждой из трёх нозологических групп до 2030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с использованием моделей ARIMA. Ниже представлены результаты данного прогностического анализа с фокусом на Республику Казахстан.</w:t>
      </w:r>
    </w:p>
    <w:p w14:paraId="1D0AACB8" w14:textId="6E203E48" w:rsidR="00326A38" w:rsidRPr="00224A57" w:rsidRDefault="00326A38" w:rsidP="00326A38">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t>Результаты прогностического анализа распространённости ССЗ у женщин репродуктивного возраста в странах Центральной Азии показывают устойчивый рост данного показателя во всех странах региона в период с 2020 по 2029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(рисунок 1</w:t>
      </w:r>
      <w:r w:rsidR="00F82C75">
        <w:rPr>
          <w:rFonts w:ascii="Times New Roman" w:hAnsi="Times New Roman" w:cs="Times New Roman"/>
          <w:sz w:val="28"/>
          <w:szCs w:val="28"/>
        </w:rPr>
        <w:t>0</w:t>
      </w:r>
      <w:r w:rsidRPr="00224A57">
        <w:rPr>
          <w:rFonts w:ascii="Times New Roman" w:hAnsi="Times New Roman" w:cs="Times New Roman"/>
          <w:sz w:val="28"/>
          <w:szCs w:val="28"/>
        </w:rPr>
        <w:t>).</w:t>
      </w:r>
    </w:p>
    <w:p w14:paraId="3D90BE6C" w14:textId="33A168BB" w:rsidR="00326A38" w:rsidRPr="00224A57" w:rsidRDefault="00326A38" w:rsidP="00326A38">
      <w:pPr>
        <w:ind w:firstLine="0"/>
        <w:rPr>
          <w:rFonts w:ascii="Times New Roman" w:hAnsi="Times New Roman" w:cs="Times New Roman"/>
          <w:sz w:val="28"/>
          <w:szCs w:val="28"/>
        </w:rPr>
      </w:pPr>
      <w:r w:rsidRPr="00224A57">
        <w:rPr>
          <w:rFonts w:ascii="Times New Roman" w:hAnsi="Times New Roman" w:cs="Times New Roman"/>
          <w:sz w:val="28"/>
          <w:szCs w:val="28"/>
        </w:rPr>
        <w:t xml:space="preserve">            В Казахстане прогнозируемые значения демонстрируют наибольшую скорость роста: с 1856,55 на 100 </w:t>
      </w:r>
      <w:r w:rsidR="008B526B" w:rsidRPr="00224A57">
        <w:rPr>
          <w:rFonts w:ascii="Times New Roman" w:hAnsi="Times New Roman" w:cs="Times New Roman"/>
          <w:sz w:val="28"/>
          <w:szCs w:val="28"/>
        </w:rPr>
        <w:t>тыс. населения</w:t>
      </w:r>
      <w:r w:rsidRPr="00224A57">
        <w:rPr>
          <w:rFonts w:ascii="Times New Roman" w:hAnsi="Times New Roman" w:cs="Times New Roman"/>
          <w:sz w:val="28"/>
          <w:szCs w:val="28"/>
        </w:rPr>
        <w:t xml:space="preserve"> женщин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2007,07 к 2029 г. Это указывает на возрастающее бремя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в течение последующего десятилетия. В Кыргызстане темпы роста умеренные: от 2492,22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2558,69 в 2029 г. Узбекистан также демонстрирует последовательный рост: с 2520,29 до 2619,48 на 100</w:t>
      </w:r>
      <w:r w:rsidR="008B526B" w:rsidRPr="00224A57">
        <w:rPr>
          <w:rFonts w:ascii="Times New Roman" w:hAnsi="Times New Roman" w:cs="Times New Roman"/>
          <w:sz w:val="28"/>
          <w:szCs w:val="28"/>
        </w:rPr>
        <w:t xml:space="preserve"> тыс</w:t>
      </w:r>
      <w:r w:rsidRPr="00224A57">
        <w:rPr>
          <w:rFonts w:ascii="Times New Roman" w:hAnsi="Times New Roman" w:cs="Times New Roman"/>
          <w:sz w:val="28"/>
          <w:szCs w:val="28"/>
        </w:rPr>
        <w:t xml:space="preserve">. В Туркменистане рост аналогичен, с 2674,02 до 2727,37. Наименьшие показатели роста прогнозируются в Таджикистане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с 2230,75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2306,43 в 2029 г.</w:t>
      </w:r>
    </w:p>
    <w:p w14:paraId="199A0F93" w14:textId="182E2225" w:rsidR="00326A38" w:rsidRDefault="00326A38" w:rsidP="00326A38">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r w:rsidR="001D4638" w:rsidRPr="00224A57">
        <w:rPr>
          <w:rFonts w:ascii="Times New Roman" w:hAnsi="Times New Roman" w:cs="Times New Roman"/>
          <w:sz w:val="28"/>
          <w:szCs w:val="28"/>
        </w:rPr>
        <w:t>Эти результаты подтверждают необходимость усиления профилактики и мониторинга ССЗ среди женщин репродуктивного возраста, особенно в Казахстане, где ожидается наиболее выраженное увеличение заболеваемости.</w:t>
      </w:r>
    </w:p>
    <w:p w14:paraId="1C714024" w14:textId="77777777" w:rsidR="008C1E7D" w:rsidRPr="00224A57" w:rsidRDefault="008C1E7D" w:rsidP="00326A38">
      <w:pPr>
        <w:ind w:firstLine="0"/>
        <w:rPr>
          <w:rFonts w:ascii="Times New Roman" w:hAnsi="Times New Roman" w:cs="Times New Roman"/>
          <w:sz w:val="28"/>
          <w:szCs w:val="28"/>
          <w:lang w:val="kk-KZ"/>
        </w:rPr>
      </w:pPr>
    </w:p>
    <w:p w14:paraId="0E8E0A19" w14:textId="3A1479A1" w:rsidR="001D4638" w:rsidRPr="00224A57" w:rsidRDefault="00F652BC" w:rsidP="00326A38">
      <w:pPr>
        <w:ind w:firstLine="0"/>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lastRenderedPageBreak/>
        <w:drawing>
          <wp:inline distT="0" distB="0" distL="0" distR="0" wp14:anchorId="3E8AF625" wp14:editId="7095E30F">
            <wp:extent cx="5816195" cy="6096000"/>
            <wp:effectExtent l="0" t="0" r="0" b="0"/>
            <wp:docPr id="7927728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2828" name="Рисунок 7927728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5030" cy="6105260"/>
                    </a:xfrm>
                    <a:prstGeom prst="rect">
                      <a:avLst/>
                    </a:prstGeom>
                  </pic:spPr>
                </pic:pic>
              </a:graphicData>
            </a:graphic>
          </wp:inline>
        </w:drawing>
      </w:r>
    </w:p>
    <w:p w14:paraId="283C707D" w14:textId="77777777" w:rsidR="008C1E7D" w:rsidRDefault="008C1E7D" w:rsidP="008C1E7D">
      <w:pPr>
        <w:ind w:firstLine="0"/>
        <w:jc w:val="center"/>
        <w:rPr>
          <w:rFonts w:ascii="Times New Roman" w:hAnsi="Times New Roman" w:cs="Times New Roman"/>
          <w:sz w:val="28"/>
          <w:szCs w:val="28"/>
        </w:rPr>
      </w:pPr>
    </w:p>
    <w:p w14:paraId="53B4B722" w14:textId="4E88F833" w:rsidR="008C1E7D" w:rsidRDefault="00F652BC" w:rsidP="008C1E7D">
      <w:pPr>
        <w:ind w:firstLine="0"/>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F82C75">
        <w:rPr>
          <w:rFonts w:ascii="Times New Roman" w:hAnsi="Times New Roman" w:cs="Times New Roman"/>
          <w:sz w:val="28"/>
          <w:szCs w:val="28"/>
        </w:rPr>
        <w:t>0</w:t>
      </w:r>
      <w:r w:rsidR="00173223" w:rsidRPr="00224A57">
        <w:rPr>
          <w:rFonts w:ascii="Times New Roman" w:hAnsi="Times New Roman" w:cs="Times New Roman"/>
          <w:sz w:val="28"/>
          <w:szCs w:val="28"/>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Динамика и прогноз распространённости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w:t>
      </w:r>
      <w:r w:rsidR="00B468C4">
        <w:rPr>
          <w:rFonts w:ascii="Times New Roman" w:hAnsi="Times New Roman" w:cs="Times New Roman"/>
          <w:sz w:val="28"/>
          <w:szCs w:val="28"/>
        </w:rPr>
        <w:t>среди</w:t>
      </w:r>
      <w:r w:rsidRPr="00224A57">
        <w:rPr>
          <w:rFonts w:ascii="Times New Roman" w:hAnsi="Times New Roman" w:cs="Times New Roman"/>
          <w:sz w:val="28"/>
          <w:szCs w:val="28"/>
        </w:rPr>
        <w:t xml:space="preserve"> женщин репродуктивного возраста (15</w:t>
      </w:r>
      <w:r w:rsidR="003C0B36">
        <w:rPr>
          <w:rFonts w:ascii="Times New Roman" w:hAnsi="Times New Roman" w:cs="Times New Roman"/>
          <w:sz w:val="28"/>
          <w:szCs w:val="28"/>
        </w:rPr>
        <w:t>-</w:t>
      </w:r>
      <w:r w:rsidRPr="00224A57">
        <w:rPr>
          <w:rFonts w:ascii="Times New Roman" w:hAnsi="Times New Roman" w:cs="Times New Roman"/>
          <w:sz w:val="28"/>
          <w:szCs w:val="28"/>
        </w:rPr>
        <w:t>49 лет) в странах Центральной Азии, 1990</w:t>
      </w:r>
      <w:r w:rsidR="003C0B36">
        <w:rPr>
          <w:rFonts w:ascii="Times New Roman" w:hAnsi="Times New Roman" w:cs="Times New Roman"/>
          <w:sz w:val="28"/>
          <w:szCs w:val="28"/>
        </w:rPr>
        <w:t>-</w:t>
      </w:r>
      <w:r w:rsidRPr="00224A57">
        <w:rPr>
          <w:rFonts w:ascii="Times New Roman" w:hAnsi="Times New Roman" w:cs="Times New Roman"/>
          <w:sz w:val="28"/>
          <w:szCs w:val="28"/>
        </w:rPr>
        <w:t>2029 гг</w:t>
      </w:r>
    </w:p>
    <w:p w14:paraId="67D5D034" w14:textId="6A83C161" w:rsidR="00F652BC" w:rsidRPr="008C1E7D" w:rsidRDefault="00F652BC" w:rsidP="008C1E7D">
      <w:pPr>
        <w:rPr>
          <w:rFonts w:ascii="Times New Roman" w:hAnsi="Times New Roman" w:cs="Times New Roman"/>
          <w:sz w:val="28"/>
          <w:szCs w:val="28"/>
        </w:rPr>
      </w:pPr>
      <w:r w:rsidRPr="00224A57">
        <w:rPr>
          <w:rFonts w:ascii="Times New Roman" w:hAnsi="Times New Roman" w:cs="Times New Roman"/>
          <w:sz w:val="28"/>
          <w:szCs w:val="28"/>
        </w:rPr>
        <w:br/>
      </w:r>
      <w:r w:rsidR="008C1E7D">
        <w:rPr>
          <w:rFonts w:ascii="Times New Roman" w:hAnsi="Times New Roman" w:cs="Times New Roman"/>
          <w:sz w:val="28"/>
          <w:szCs w:val="28"/>
        </w:rPr>
        <w:t xml:space="preserve">          </w:t>
      </w:r>
      <w:r w:rsidRPr="008C1E7D">
        <w:rPr>
          <w:rFonts w:ascii="Times New Roman" w:hAnsi="Times New Roman" w:cs="Times New Roman"/>
          <w:sz w:val="28"/>
          <w:szCs w:val="28"/>
        </w:rPr>
        <w:t>Источник: собственные расчёты по данным GBD, IHME (2024)</w:t>
      </w:r>
    </w:p>
    <w:p w14:paraId="1836701C" w14:textId="5B9E96DB" w:rsidR="00F652BC" w:rsidRPr="00224A57" w:rsidRDefault="00F652BC" w:rsidP="00F652BC">
      <w:pPr>
        <w:rPr>
          <w:rFonts w:ascii="Times New Roman" w:hAnsi="Times New Roman" w:cs="Times New Roman"/>
          <w:sz w:val="28"/>
          <w:szCs w:val="28"/>
          <w:lang w:val="kk-KZ"/>
        </w:rPr>
      </w:pP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lang w:val="kk-KZ"/>
        </w:rPr>
        <w:tab/>
      </w:r>
      <w:r w:rsidRPr="00224A57">
        <w:rPr>
          <w:rFonts w:ascii="Times New Roman" w:hAnsi="Times New Roman" w:cs="Times New Roman"/>
          <w:sz w:val="28"/>
          <w:szCs w:val="28"/>
        </w:rPr>
        <w:t>Следующим этапом анализа стал прогноз распространённости сахарного диабета 2 типа (СД2) среди женщин репродуктивного возраста в странах Центральной Азии. Данн</w:t>
      </w:r>
      <w:r w:rsidR="00981624">
        <w:rPr>
          <w:rFonts w:ascii="Times New Roman" w:hAnsi="Times New Roman" w:cs="Times New Roman"/>
          <w:sz w:val="28"/>
          <w:szCs w:val="28"/>
        </w:rPr>
        <w:t>ое</w:t>
      </w:r>
      <w:r w:rsidRPr="00224A57">
        <w:rPr>
          <w:rFonts w:ascii="Times New Roman" w:hAnsi="Times New Roman" w:cs="Times New Roman"/>
          <w:sz w:val="28"/>
          <w:szCs w:val="28"/>
        </w:rPr>
        <w:t xml:space="preserve">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представляет собой растущую угрозу для здоровья данной демографической группы, оказывая значительное влияние на репродуктивную функцию, течение беременности и общее качество жизни. Ниже приведены прогнозные оценки по странам региона на период до 2030 г.</w:t>
      </w:r>
    </w:p>
    <w:p w14:paraId="1AACEFEE" w14:textId="6501992A" w:rsidR="00F652BC" w:rsidRPr="00224A57" w:rsidRDefault="00F652BC" w:rsidP="00F652BC">
      <w:pPr>
        <w:rPr>
          <w:rFonts w:ascii="Times New Roman" w:hAnsi="Times New Roman" w:cs="Times New Roman"/>
          <w:sz w:val="28"/>
          <w:szCs w:val="28"/>
          <w:lang w:val="kk-KZ"/>
        </w:rPr>
      </w:pPr>
      <w:r w:rsidRPr="00224A57">
        <w:rPr>
          <w:rFonts w:ascii="Times New Roman" w:hAnsi="Times New Roman" w:cs="Times New Roman"/>
          <w:sz w:val="28"/>
          <w:szCs w:val="28"/>
        </w:rPr>
        <w:t>Что касается СД2, то данные по Казахстану демонстрируют снижение прогнозных значений в течение десятилетия, начиная с 3758,09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и снижаясь до -857,42 к 2030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что предполагает потенциальное снижение </w:t>
      </w:r>
      <w:r w:rsidRPr="00224A57">
        <w:rPr>
          <w:rFonts w:ascii="Times New Roman" w:hAnsi="Times New Roman" w:cs="Times New Roman"/>
          <w:sz w:val="28"/>
          <w:szCs w:val="28"/>
        </w:rPr>
        <w:lastRenderedPageBreak/>
        <w:t>распространенности СД2 в будущем. Прогнозируемые показатели по Кыргызстану указывают на устойчивую тенденцию к росту. Ожидается, что коэффициент распространенности вырастет с 2115,88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2487,98 к 2030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что свидетельствует о неуклонном росте прогнозируемых случаев СД2. Прогнозы Узбекистана демонстрируют сильную положительную динамику. Начиная с 2806,58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ожидается, что к 2030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значения вырастут до 3960,96, что отражает значительный рост распространенности СД2. Прогнозируемые показатели Туркменистана свидетельствуют об устойчивом росте с 3437,86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4543,86 к 2030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что подчеркивает непрерывную тенденцию к росту случаев СД2. Для Таджикистана прогнозируемые значения предполагают последовательный рост распространенности СД2, с 2912,90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4272,31 к 2030 г.</w:t>
      </w:r>
      <w:r w:rsidRPr="00224A57">
        <w:rPr>
          <w:rFonts w:ascii="Times New Roman" w:hAnsi="Times New Roman" w:cs="Times New Roman"/>
          <w:sz w:val="28"/>
          <w:szCs w:val="28"/>
          <w:lang w:val="kk-KZ"/>
        </w:rPr>
        <w:t xml:space="preserve"> (</w:t>
      </w:r>
      <w:r w:rsidR="00173223" w:rsidRPr="00224A57">
        <w:rPr>
          <w:rFonts w:ascii="Times New Roman" w:hAnsi="Times New Roman" w:cs="Times New Roman"/>
          <w:sz w:val="28"/>
          <w:szCs w:val="28"/>
          <w:lang w:val="kk-KZ"/>
        </w:rPr>
        <w:t>р</w:t>
      </w:r>
      <w:r w:rsidRPr="00224A57">
        <w:rPr>
          <w:rFonts w:ascii="Times New Roman" w:hAnsi="Times New Roman" w:cs="Times New Roman"/>
          <w:sz w:val="28"/>
          <w:szCs w:val="28"/>
          <w:lang w:val="kk-KZ"/>
        </w:rPr>
        <w:t>исунок 1</w:t>
      </w:r>
      <w:r w:rsidR="00F82C75">
        <w:rPr>
          <w:rFonts w:ascii="Times New Roman" w:hAnsi="Times New Roman" w:cs="Times New Roman"/>
          <w:sz w:val="28"/>
          <w:szCs w:val="28"/>
          <w:lang w:val="kk-KZ"/>
        </w:rPr>
        <w:t>1</w:t>
      </w:r>
      <w:r w:rsidRPr="00224A57">
        <w:rPr>
          <w:rFonts w:ascii="Times New Roman" w:hAnsi="Times New Roman" w:cs="Times New Roman"/>
          <w:sz w:val="28"/>
          <w:szCs w:val="28"/>
          <w:lang w:val="kk-KZ"/>
        </w:rPr>
        <w:t>)</w:t>
      </w:r>
      <w:r w:rsidR="00173223" w:rsidRPr="00224A57">
        <w:rPr>
          <w:rFonts w:ascii="Times New Roman" w:hAnsi="Times New Roman" w:cs="Times New Roman"/>
          <w:sz w:val="28"/>
          <w:szCs w:val="28"/>
          <w:lang w:val="kk-KZ"/>
        </w:rPr>
        <w:t>.</w:t>
      </w:r>
    </w:p>
    <w:p w14:paraId="7D83EA80" w14:textId="483B077B" w:rsidR="00173223" w:rsidRPr="00224A57" w:rsidRDefault="00173223" w:rsidP="00F652BC">
      <w:pPr>
        <w:rPr>
          <w:rFonts w:ascii="Times New Roman" w:hAnsi="Times New Roman" w:cs="Times New Roman"/>
          <w:sz w:val="28"/>
          <w:szCs w:val="28"/>
          <w:lang w:val="kk-KZ"/>
        </w:rPr>
      </w:pPr>
    </w:p>
    <w:p w14:paraId="307600EF" w14:textId="1B9AD5D9" w:rsidR="00F652BC" w:rsidRPr="00224A57" w:rsidRDefault="008C1E7D" w:rsidP="00F652BC">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42D9FF3D" wp14:editId="4A531693">
            <wp:simplePos x="0" y="0"/>
            <wp:positionH relativeFrom="margin">
              <wp:posOffset>215265</wp:posOffset>
            </wp:positionH>
            <wp:positionV relativeFrom="paragraph">
              <wp:posOffset>8164</wp:posOffset>
            </wp:positionV>
            <wp:extent cx="5264150" cy="4474029"/>
            <wp:effectExtent l="0" t="0" r="0" b="3175"/>
            <wp:wrapNone/>
            <wp:docPr id="7921044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4464" name="Рисунок 7921044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7319" cy="4476722"/>
                    </a:xfrm>
                    <a:prstGeom prst="rect">
                      <a:avLst/>
                    </a:prstGeom>
                  </pic:spPr>
                </pic:pic>
              </a:graphicData>
            </a:graphic>
            <wp14:sizeRelH relativeFrom="margin">
              <wp14:pctWidth>0</wp14:pctWidth>
            </wp14:sizeRelH>
            <wp14:sizeRelV relativeFrom="margin">
              <wp14:pctHeight>0</wp14:pctHeight>
            </wp14:sizeRelV>
          </wp:anchor>
        </w:drawing>
      </w:r>
    </w:p>
    <w:p w14:paraId="76BA81E5" w14:textId="77777777" w:rsidR="00AF0677" w:rsidRPr="00224A57" w:rsidRDefault="00AF0677" w:rsidP="00F652BC">
      <w:pPr>
        <w:rPr>
          <w:rFonts w:ascii="Times New Roman" w:hAnsi="Times New Roman" w:cs="Times New Roman"/>
          <w:sz w:val="28"/>
          <w:szCs w:val="28"/>
          <w:lang w:val="kk-KZ"/>
        </w:rPr>
      </w:pPr>
    </w:p>
    <w:p w14:paraId="2AF5F63F" w14:textId="77777777" w:rsidR="00AF0677" w:rsidRPr="00224A57" w:rsidRDefault="00AF0677" w:rsidP="000F44BE">
      <w:pPr>
        <w:jc w:val="center"/>
        <w:rPr>
          <w:rFonts w:ascii="Times New Roman" w:hAnsi="Times New Roman" w:cs="Times New Roman"/>
          <w:sz w:val="28"/>
          <w:szCs w:val="28"/>
          <w:lang w:val="kk-KZ"/>
        </w:rPr>
      </w:pPr>
    </w:p>
    <w:p w14:paraId="1A30D951" w14:textId="77777777" w:rsidR="00AF0677" w:rsidRPr="00224A57" w:rsidRDefault="00AF0677" w:rsidP="000F44BE">
      <w:pPr>
        <w:jc w:val="center"/>
        <w:rPr>
          <w:rFonts w:ascii="Times New Roman" w:hAnsi="Times New Roman" w:cs="Times New Roman"/>
          <w:sz w:val="28"/>
          <w:szCs w:val="28"/>
          <w:lang w:val="kk-KZ"/>
        </w:rPr>
      </w:pPr>
    </w:p>
    <w:p w14:paraId="2E2624F3" w14:textId="77777777" w:rsidR="00AF0677" w:rsidRPr="00224A57" w:rsidRDefault="00AF0677" w:rsidP="000F44BE">
      <w:pPr>
        <w:jc w:val="center"/>
        <w:rPr>
          <w:rFonts w:ascii="Times New Roman" w:hAnsi="Times New Roman" w:cs="Times New Roman"/>
          <w:sz w:val="28"/>
          <w:szCs w:val="28"/>
          <w:lang w:val="kk-KZ"/>
        </w:rPr>
      </w:pPr>
    </w:p>
    <w:p w14:paraId="091FF068" w14:textId="77777777" w:rsidR="00AF0677" w:rsidRPr="00224A57" w:rsidRDefault="00AF0677" w:rsidP="000F44BE">
      <w:pPr>
        <w:jc w:val="center"/>
        <w:rPr>
          <w:rFonts w:ascii="Times New Roman" w:hAnsi="Times New Roman" w:cs="Times New Roman"/>
          <w:sz w:val="28"/>
          <w:szCs w:val="28"/>
          <w:lang w:val="kk-KZ"/>
        </w:rPr>
      </w:pPr>
    </w:p>
    <w:p w14:paraId="75E3E5BB" w14:textId="77777777" w:rsidR="00AF0677" w:rsidRPr="00224A57" w:rsidRDefault="00AF0677" w:rsidP="000F44BE">
      <w:pPr>
        <w:jc w:val="center"/>
        <w:rPr>
          <w:rFonts w:ascii="Times New Roman" w:hAnsi="Times New Roman" w:cs="Times New Roman"/>
          <w:sz w:val="28"/>
          <w:szCs w:val="28"/>
          <w:lang w:val="kk-KZ"/>
        </w:rPr>
      </w:pPr>
    </w:p>
    <w:p w14:paraId="3A5311AC" w14:textId="77777777" w:rsidR="00AF0677" w:rsidRPr="00224A57" w:rsidRDefault="00AF0677" w:rsidP="000F44BE">
      <w:pPr>
        <w:jc w:val="center"/>
        <w:rPr>
          <w:rFonts w:ascii="Times New Roman" w:hAnsi="Times New Roman" w:cs="Times New Roman"/>
          <w:sz w:val="28"/>
          <w:szCs w:val="28"/>
          <w:lang w:val="kk-KZ"/>
        </w:rPr>
      </w:pPr>
    </w:p>
    <w:p w14:paraId="7DC70770" w14:textId="77777777" w:rsidR="00AF0677" w:rsidRPr="00224A57" w:rsidRDefault="00AF0677" w:rsidP="000F44BE">
      <w:pPr>
        <w:jc w:val="center"/>
        <w:rPr>
          <w:rFonts w:ascii="Times New Roman" w:hAnsi="Times New Roman" w:cs="Times New Roman"/>
          <w:sz w:val="28"/>
          <w:szCs w:val="28"/>
          <w:lang w:val="kk-KZ"/>
        </w:rPr>
      </w:pPr>
    </w:p>
    <w:p w14:paraId="4B680044" w14:textId="77777777" w:rsidR="00AF0677" w:rsidRPr="00224A57" w:rsidRDefault="00AF0677" w:rsidP="000F44BE">
      <w:pPr>
        <w:jc w:val="center"/>
        <w:rPr>
          <w:rFonts w:ascii="Times New Roman" w:hAnsi="Times New Roman" w:cs="Times New Roman"/>
          <w:sz w:val="28"/>
          <w:szCs w:val="28"/>
          <w:lang w:val="kk-KZ"/>
        </w:rPr>
      </w:pPr>
    </w:p>
    <w:p w14:paraId="5C61D41F" w14:textId="77777777" w:rsidR="00AF0677" w:rsidRPr="00224A57" w:rsidRDefault="00AF0677" w:rsidP="000F44BE">
      <w:pPr>
        <w:jc w:val="center"/>
        <w:rPr>
          <w:rFonts w:ascii="Times New Roman" w:hAnsi="Times New Roman" w:cs="Times New Roman"/>
          <w:sz w:val="28"/>
          <w:szCs w:val="28"/>
          <w:lang w:val="kk-KZ"/>
        </w:rPr>
      </w:pPr>
    </w:p>
    <w:p w14:paraId="310F7CF4" w14:textId="77777777" w:rsidR="00563EB5" w:rsidRPr="00224A57" w:rsidRDefault="00563EB5" w:rsidP="000F44BE">
      <w:pPr>
        <w:jc w:val="center"/>
        <w:rPr>
          <w:rFonts w:ascii="Times New Roman" w:hAnsi="Times New Roman" w:cs="Times New Roman"/>
          <w:sz w:val="28"/>
          <w:szCs w:val="28"/>
          <w:lang w:val="kk-KZ"/>
        </w:rPr>
      </w:pPr>
    </w:p>
    <w:p w14:paraId="4949A0F1" w14:textId="77777777" w:rsidR="00563EB5" w:rsidRPr="00224A57" w:rsidRDefault="00563EB5" w:rsidP="000F44BE">
      <w:pPr>
        <w:jc w:val="center"/>
        <w:rPr>
          <w:rFonts w:ascii="Times New Roman" w:hAnsi="Times New Roman" w:cs="Times New Roman"/>
          <w:sz w:val="28"/>
          <w:szCs w:val="28"/>
          <w:lang w:val="kk-KZ"/>
        </w:rPr>
      </w:pPr>
    </w:p>
    <w:p w14:paraId="07475FF3" w14:textId="77777777" w:rsidR="00563EB5" w:rsidRPr="00224A57" w:rsidRDefault="00563EB5" w:rsidP="000F44BE">
      <w:pPr>
        <w:jc w:val="center"/>
        <w:rPr>
          <w:rFonts w:ascii="Times New Roman" w:hAnsi="Times New Roman" w:cs="Times New Roman"/>
          <w:sz w:val="28"/>
          <w:szCs w:val="28"/>
          <w:lang w:val="kk-KZ"/>
        </w:rPr>
      </w:pPr>
    </w:p>
    <w:p w14:paraId="122DBEC0" w14:textId="77777777" w:rsidR="00563EB5" w:rsidRPr="00224A57" w:rsidRDefault="00563EB5" w:rsidP="000F44BE">
      <w:pPr>
        <w:jc w:val="center"/>
        <w:rPr>
          <w:rFonts w:ascii="Times New Roman" w:hAnsi="Times New Roman" w:cs="Times New Roman"/>
          <w:sz w:val="28"/>
          <w:szCs w:val="28"/>
          <w:lang w:val="kk-KZ"/>
        </w:rPr>
      </w:pPr>
    </w:p>
    <w:p w14:paraId="6F7D5808" w14:textId="77777777" w:rsidR="00563EB5" w:rsidRPr="00224A57" w:rsidRDefault="00563EB5" w:rsidP="000F44BE">
      <w:pPr>
        <w:jc w:val="center"/>
        <w:rPr>
          <w:rFonts w:ascii="Times New Roman" w:hAnsi="Times New Roman" w:cs="Times New Roman"/>
          <w:sz w:val="28"/>
          <w:szCs w:val="28"/>
          <w:lang w:val="kk-KZ"/>
        </w:rPr>
      </w:pPr>
    </w:p>
    <w:p w14:paraId="43E33D4D" w14:textId="77777777" w:rsidR="00563EB5" w:rsidRPr="00224A57" w:rsidRDefault="00563EB5" w:rsidP="000F44BE">
      <w:pPr>
        <w:jc w:val="center"/>
        <w:rPr>
          <w:rFonts w:ascii="Times New Roman" w:hAnsi="Times New Roman" w:cs="Times New Roman"/>
          <w:sz w:val="28"/>
          <w:szCs w:val="28"/>
          <w:lang w:val="kk-KZ"/>
        </w:rPr>
      </w:pPr>
    </w:p>
    <w:p w14:paraId="26A973AD" w14:textId="77777777" w:rsidR="00563EB5" w:rsidRPr="00224A57" w:rsidRDefault="00563EB5" w:rsidP="000F44BE">
      <w:pPr>
        <w:jc w:val="center"/>
        <w:rPr>
          <w:rFonts w:ascii="Times New Roman" w:hAnsi="Times New Roman" w:cs="Times New Roman"/>
          <w:sz w:val="28"/>
          <w:szCs w:val="28"/>
          <w:lang w:val="kk-KZ"/>
        </w:rPr>
      </w:pPr>
    </w:p>
    <w:p w14:paraId="77F5D440" w14:textId="77777777" w:rsidR="00563EB5" w:rsidRPr="00224A57" w:rsidRDefault="00563EB5" w:rsidP="000F44BE">
      <w:pPr>
        <w:jc w:val="center"/>
        <w:rPr>
          <w:rFonts w:ascii="Times New Roman" w:hAnsi="Times New Roman" w:cs="Times New Roman"/>
          <w:sz w:val="28"/>
          <w:szCs w:val="28"/>
          <w:lang w:val="kk-KZ"/>
        </w:rPr>
      </w:pPr>
    </w:p>
    <w:p w14:paraId="23D79ED3" w14:textId="77777777" w:rsidR="00563EB5" w:rsidRPr="00224A57" w:rsidRDefault="00563EB5" w:rsidP="000F44BE">
      <w:pPr>
        <w:jc w:val="center"/>
        <w:rPr>
          <w:rFonts w:ascii="Times New Roman" w:hAnsi="Times New Roman" w:cs="Times New Roman"/>
          <w:sz w:val="28"/>
          <w:szCs w:val="28"/>
          <w:lang w:val="kk-KZ"/>
        </w:rPr>
      </w:pPr>
    </w:p>
    <w:p w14:paraId="466DA2F5" w14:textId="77777777" w:rsidR="00563EB5" w:rsidRPr="00224A57" w:rsidRDefault="00563EB5" w:rsidP="000F44BE">
      <w:pPr>
        <w:jc w:val="center"/>
        <w:rPr>
          <w:rFonts w:ascii="Times New Roman" w:hAnsi="Times New Roman" w:cs="Times New Roman"/>
          <w:sz w:val="28"/>
          <w:szCs w:val="28"/>
          <w:lang w:val="kk-KZ"/>
        </w:rPr>
      </w:pPr>
    </w:p>
    <w:p w14:paraId="74F172F8" w14:textId="77777777" w:rsidR="00563EB5" w:rsidRPr="00224A57" w:rsidRDefault="00563EB5" w:rsidP="000F44BE">
      <w:pPr>
        <w:jc w:val="center"/>
        <w:rPr>
          <w:rFonts w:ascii="Times New Roman" w:hAnsi="Times New Roman" w:cs="Times New Roman"/>
          <w:sz w:val="28"/>
          <w:szCs w:val="28"/>
          <w:lang w:val="kk-KZ"/>
        </w:rPr>
      </w:pPr>
    </w:p>
    <w:p w14:paraId="7602437A" w14:textId="77777777" w:rsidR="00F652BC" w:rsidRPr="00224A57" w:rsidRDefault="00F652BC" w:rsidP="000F44BE">
      <w:pPr>
        <w:jc w:val="center"/>
        <w:rPr>
          <w:rFonts w:ascii="Times New Roman" w:hAnsi="Times New Roman" w:cs="Times New Roman"/>
          <w:sz w:val="28"/>
          <w:szCs w:val="28"/>
          <w:lang w:val="kk-KZ"/>
        </w:rPr>
      </w:pPr>
    </w:p>
    <w:p w14:paraId="16780E2F" w14:textId="77777777" w:rsidR="008C1E7D" w:rsidRDefault="00F652BC" w:rsidP="00F652BC">
      <w:pPr>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F82C75">
        <w:rPr>
          <w:rFonts w:ascii="Times New Roman" w:hAnsi="Times New Roman" w:cs="Times New Roman"/>
          <w:sz w:val="28"/>
          <w:szCs w:val="28"/>
        </w:rPr>
        <w:t>1</w:t>
      </w:r>
      <w:r w:rsidR="00173223" w:rsidRPr="00224A57">
        <w:rPr>
          <w:rFonts w:ascii="Times New Roman" w:hAnsi="Times New Roman" w:cs="Times New Roman"/>
          <w:sz w:val="28"/>
          <w:szCs w:val="28"/>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Прогноз распространённости сахарного диабета 2 типа у женщин репродуктивного возраста (15</w:t>
      </w:r>
      <w:r w:rsidR="003C0B36">
        <w:rPr>
          <w:rFonts w:ascii="Times New Roman" w:hAnsi="Times New Roman" w:cs="Times New Roman"/>
          <w:sz w:val="28"/>
          <w:szCs w:val="28"/>
        </w:rPr>
        <w:t>-</w:t>
      </w:r>
      <w:r w:rsidRPr="00224A57">
        <w:rPr>
          <w:rFonts w:ascii="Times New Roman" w:hAnsi="Times New Roman" w:cs="Times New Roman"/>
          <w:sz w:val="28"/>
          <w:szCs w:val="28"/>
        </w:rPr>
        <w:t>49 лет) в странах Центральной Азии, 1990</w:t>
      </w:r>
      <w:r w:rsidR="003C0B36">
        <w:rPr>
          <w:rFonts w:ascii="Times New Roman" w:hAnsi="Times New Roman" w:cs="Times New Roman"/>
          <w:sz w:val="28"/>
          <w:szCs w:val="28"/>
        </w:rPr>
        <w:t>-</w:t>
      </w:r>
      <w:r w:rsidRPr="00224A57">
        <w:rPr>
          <w:rFonts w:ascii="Times New Roman" w:hAnsi="Times New Roman" w:cs="Times New Roman"/>
          <w:sz w:val="28"/>
          <w:szCs w:val="28"/>
        </w:rPr>
        <w:t>2030 гг. (ARIMA-модель)</w:t>
      </w:r>
    </w:p>
    <w:p w14:paraId="4AF21C31" w14:textId="77777777" w:rsidR="00C84493" w:rsidRPr="00C84493" w:rsidRDefault="00C84493" w:rsidP="00F652BC">
      <w:pPr>
        <w:jc w:val="center"/>
        <w:rPr>
          <w:rFonts w:ascii="Times New Roman" w:hAnsi="Times New Roman" w:cs="Times New Roman"/>
          <w:sz w:val="28"/>
          <w:szCs w:val="28"/>
        </w:rPr>
      </w:pPr>
    </w:p>
    <w:p w14:paraId="2BF4E80D" w14:textId="2CC90504" w:rsidR="00F652BC" w:rsidRPr="00C84493" w:rsidRDefault="00F652BC" w:rsidP="008C1E7D">
      <w:pPr>
        <w:rPr>
          <w:rFonts w:ascii="Times New Roman" w:hAnsi="Times New Roman" w:cs="Times New Roman"/>
          <w:sz w:val="28"/>
          <w:szCs w:val="28"/>
          <w:lang w:val="kk-KZ"/>
        </w:rPr>
      </w:pPr>
      <w:r w:rsidRPr="00C84493">
        <w:rPr>
          <w:rFonts w:ascii="Times New Roman" w:hAnsi="Times New Roman" w:cs="Times New Roman"/>
          <w:sz w:val="28"/>
          <w:szCs w:val="28"/>
        </w:rPr>
        <w:t>Источник: собственные расчёты по данным GBD, IHME (2024)</w:t>
      </w:r>
      <w:r w:rsidR="008C1E7D" w:rsidRPr="00C84493">
        <w:rPr>
          <w:rFonts w:ascii="Times New Roman" w:hAnsi="Times New Roman" w:cs="Times New Roman"/>
          <w:sz w:val="28"/>
          <w:szCs w:val="28"/>
        </w:rPr>
        <w:t>.</w:t>
      </w:r>
    </w:p>
    <w:p w14:paraId="175720A3" w14:textId="2E325C05" w:rsidR="00F652BC" w:rsidRPr="00224A57" w:rsidRDefault="00F652BC" w:rsidP="00F652BC">
      <w:pPr>
        <w:rPr>
          <w:rFonts w:ascii="Times New Roman" w:hAnsi="Times New Roman" w:cs="Times New Roman"/>
          <w:sz w:val="28"/>
          <w:szCs w:val="28"/>
        </w:rPr>
      </w:pPr>
      <w:r w:rsidRPr="00224A57">
        <w:rPr>
          <w:rFonts w:ascii="Times New Roman" w:hAnsi="Times New Roman" w:cs="Times New Roman"/>
          <w:sz w:val="28"/>
          <w:szCs w:val="28"/>
        </w:rPr>
        <w:t>Прогнозирование распространенности инсульта среди женщин репродуктивного возраста позволяет выявить следующие тенденции на период с 2020 по 2030 г</w:t>
      </w:r>
      <w:r w:rsidR="008B526B" w:rsidRPr="00224A57">
        <w:rPr>
          <w:rFonts w:ascii="Times New Roman" w:hAnsi="Times New Roman" w:cs="Times New Roman"/>
          <w:sz w:val="28"/>
          <w:szCs w:val="28"/>
        </w:rPr>
        <w:t>г.</w:t>
      </w:r>
      <w:r w:rsidRPr="00224A57">
        <w:rPr>
          <w:rFonts w:ascii="Times New Roman" w:hAnsi="Times New Roman" w:cs="Times New Roman"/>
          <w:sz w:val="28"/>
          <w:szCs w:val="28"/>
        </w:rPr>
        <w:t xml:space="preserve">: В Казахстане прогнозные значения демонстрируют </w:t>
      </w:r>
      <w:r w:rsidRPr="00224A57">
        <w:rPr>
          <w:rFonts w:ascii="Times New Roman" w:hAnsi="Times New Roman" w:cs="Times New Roman"/>
          <w:sz w:val="28"/>
          <w:szCs w:val="28"/>
        </w:rPr>
        <w:lastRenderedPageBreak/>
        <w:t>последовательный рост с 757,62 в 2020 г</w:t>
      </w:r>
      <w:r w:rsidR="008B526B"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835,94 в 2030 г. Прогнозы Кыргызстана начинаются с 555,67 в 2020 году, а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вырастут до 610,58 несколько более медленными темпами. Данные по Узбекистану начинаются с 631,04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увеличиваясь до 703,64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с заметным ускорением в последние годы. В Туркменистане, где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наблюдаются относительно более высокие начальные значения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703,47,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наблюдается минимальный прирост, который достигнет 733,32. Наконец, показатели Таджикистана, начавшиеся с более низких 453,68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испытают умеренный рост до 492,89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w:t>
      </w:r>
      <w:r w:rsidR="00173223" w:rsidRPr="00224A57">
        <w:rPr>
          <w:rFonts w:ascii="Times New Roman" w:hAnsi="Times New Roman" w:cs="Times New Roman"/>
          <w:sz w:val="28"/>
          <w:szCs w:val="28"/>
        </w:rPr>
        <w:t>р</w:t>
      </w:r>
      <w:r w:rsidRPr="00224A57">
        <w:rPr>
          <w:rFonts w:ascii="Times New Roman" w:hAnsi="Times New Roman" w:cs="Times New Roman"/>
          <w:sz w:val="28"/>
          <w:szCs w:val="28"/>
        </w:rPr>
        <w:t>исунок 1</w:t>
      </w:r>
      <w:r w:rsidR="00F82C75">
        <w:rPr>
          <w:rFonts w:ascii="Times New Roman" w:hAnsi="Times New Roman" w:cs="Times New Roman"/>
          <w:sz w:val="28"/>
          <w:szCs w:val="28"/>
        </w:rPr>
        <w:t>2</w:t>
      </w:r>
      <w:r w:rsidRPr="00224A57">
        <w:rPr>
          <w:rFonts w:ascii="Times New Roman" w:hAnsi="Times New Roman" w:cs="Times New Roman"/>
          <w:sz w:val="28"/>
          <w:szCs w:val="28"/>
        </w:rPr>
        <w:t>).</w:t>
      </w:r>
    </w:p>
    <w:p w14:paraId="60569020" w14:textId="41AE57AE" w:rsidR="00F652BC" w:rsidRPr="00224A57" w:rsidRDefault="00F652BC" w:rsidP="00F652BC">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3E52F99B" wp14:editId="30190149">
            <wp:simplePos x="0" y="0"/>
            <wp:positionH relativeFrom="margin">
              <wp:posOffset>171722</wp:posOffset>
            </wp:positionH>
            <wp:positionV relativeFrom="paragraph">
              <wp:posOffset>69124</wp:posOffset>
            </wp:positionV>
            <wp:extent cx="5588632" cy="5355772"/>
            <wp:effectExtent l="0" t="0" r="0" b="0"/>
            <wp:wrapNone/>
            <wp:docPr id="7375942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94253" name="Рисунок 7375942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1092" cy="5358130"/>
                    </a:xfrm>
                    <a:prstGeom prst="rect">
                      <a:avLst/>
                    </a:prstGeom>
                  </pic:spPr>
                </pic:pic>
              </a:graphicData>
            </a:graphic>
            <wp14:sizeRelH relativeFrom="margin">
              <wp14:pctWidth>0</wp14:pctWidth>
            </wp14:sizeRelH>
            <wp14:sizeRelV relativeFrom="margin">
              <wp14:pctHeight>0</wp14:pctHeight>
            </wp14:sizeRelV>
          </wp:anchor>
        </w:drawing>
      </w:r>
    </w:p>
    <w:p w14:paraId="0B01EB45" w14:textId="0FD850E9" w:rsidR="00F652BC" w:rsidRPr="00224A57" w:rsidRDefault="00F652BC" w:rsidP="00F652BC">
      <w:pPr>
        <w:rPr>
          <w:rFonts w:ascii="Times New Roman" w:hAnsi="Times New Roman" w:cs="Times New Roman"/>
          <w:sz w:val="28"/>
          <w:szCs w:val="28"/>
        </w:rPr>
      </w:pPr>
    </w:p>
    <w:p w14:paraId="40BAD9A7" w14:textId="77777777" w:rsidR="00F652BC" w:rsidRPr="00224A57" w:rsidRDefault="00F652BC" w:rsidP="00F652BC">
      <w:pPr>
        <w:rPr>
          <w:rFonts w:ascii="Times New Roman" w:hAnsi="Times New Roman" w:cs="Times New Roman"/>
          <w:sz w:val="28"/>
          <w:szCs w:val="28"/>
        </w:rPr>
      </w:pPr>
    </w:p>
    <w:p w14:paraId="4328CC9B" w14:textId="77777777" w:rsidR="00F652BC" w:rsidRPr="00224A57" w:rsidRDefault="00F652BC" w:rsidP="00F652BC">
      <w:pPr>
        <w:rPr>
          <w:rFonts w:ascii="Times New Roman" w:hAnsi="Times New Roman" w:cs="Times New Roman"/>
          <w:sz w:val="28"/>
          <w:szCs w:val="28"/>
        </w:rPr>
      </w:pPr>
    </w:p>
    <w:p w14:paraId="5F4B792A" w14:textId="77777777" w:rsidR="00F652BC" w:rsidRPr="00224A57" w:rsidRDefault="00F652BC" w:rsidP="00F652BC">
      <w:pPr>
        <w:rPr>
          <w:rFonts w:ascii="Times New Roman" w:hAnsi="Times New Roman" w:cs="Times New Roman"/>
          <w:sz w:val="28"/>
          <w:szCs w:val="28"/>
        </w:rPr>
      </w:pPr>
    </w:p>
    <w:p w14:paraId="1E36136C" w14:textId="77777777" w:rsidR="00F652BC" w:rsidRPr="00224A57" w:rsidRDefault="00F652BC" w:rsidP="00F652BC">
      <w:pPr>
        <w:rPr>
          <w:rFonts w:ascii="Times New Roman" w:hAnsi="Times New Roman" w:cs="Times New Roman"/>
          <w:sz w:val="28"/>
          <w:szCs w:val="28"/>
        </w:rPr>
      </w:pPr>
    </w:p>
    <w:p w14:paraId="138AF04E" w14:textId="77777777" w:rsidR="00F652BC" w:rsidRPr="00224A57" w:rsidRDefault="00F652BC" w:rsidP="00F652BC">
      <w:pPr>
        <w:rPr>
          <w:rFonts w:ascii="Times New Roman" w:hAnsi="Times New Roman" w:cs="Times New Roman"/>
          <w:sz w:val="28"/>
          <w:szCs w:val="28"/>
        </w:rPr>
      </w:pPr>
    </w:p>
    <w:p w14:paraId="0D3421E9" w14:textId="77777777" w:rsidR="00F652BC" w:rsidRPr="00224A57" w:rsidRDefault="00F652BC" w:rsidP="00F652BC">
      <w:pPr>
        <w:rPr>
          <w:rFonts w:ascii="Times New Roman" w:hAnsi="Times New Roman" w:cs="Times New Roman"/>
          <w:sz w:val="28"/>
          <w:szCs w:val="28"/>
        </w:rPr>
      </w:pPr>
    </w:p>
    <w:p w14:paraId="066D4251" w14:textId="77777777" w:rsidR="00F652BC" w:rsidRPr="00224A57" w:rsidRDefault="00F652BC" w:rsidP="00F652BC">
      <w:pPr>
        <w:rPr>
          <w:rFonts w:ascii="Times New Roman" w:hAnsi="Times New Roman" w:cs="Times New Roman"/>
          <w:sz w:val="28"/>
          <w:szCs w:val="28"/>
        </w:rPr>
      </w:pPr>
    </w:p>
    <w:p w14:paraId="165F40E3" w14:textId="77777777" w:rsidR="00F652BC" w:rsidRPr="00224A57" w:rsidRDefault="00F652BC" w:rsidP="00F652BC">
      <w:pPr>
        <w:rPr>
          <w:rFonts w:ascii="Times New Roman" w:hAnsi="Times New Roman" w:cs="Times New Roman"/>
          <w:sz w:val="28"/>
          <w:szCs w:val="28"/>
        </w:rPr>
      </w:pPr>
    </w:p>
    <w:p w14:paraId="0DB8A616" w14:textId="77777777" w:rsidR="00F652BC" w:rsidRPr="00224A57" w:rsidRDefault="00F652BC" w:rsidP="00F652BC">
      <w:pPr>
        <w:rPr>
          <w:rFonts w:ascii="Times New Roman" w:hAnsi="Times New Roman" w:cs="Times New Roman"/>
          <w:sz w:val="28"/>
          <w:szCs w:val="28"/>
        </w:rPr>
      </w:pPr>
    </w:p>
    <w:p w14:paraId="457B61CC" w14:textId="77777777" w:rsidR="00F652BC" w:rsidRPr="00224A57" w:rsidRDefault="00F652BC" w:rsidP="00F652BC">
      <w:pPr>
        <w:rPr>
          <w:rFonts w:ascii="Times New Roman" w:hAnsi="Times New Roman" w:cs="Times New Roman"/>
          <w:sz w:val="28"/>
          <w:szCs w:val="28"/>
        </w:rPr>
      </w:pPr>
    </w:p>
    <w:p w14:paraId="6D94D81F" w14:textId="77777777" w:rsidR="00F652BC" w:rsidRPr="00224A57" w:rsidRDefault="00F652BC" w:rsidP="00F652BC">
      <w:pPr>
        <w:rPr>
          <w:rFonts w:ascii="Times New Roman" w:hAnsi="Times New Roman" w:cs="Times New Roman"/>
          <w:sz w:val="28"/>
          <w:szCs w:val="28"/>
        </w:rPr>
      </w:pPr>
    </w:p>
    <w:p w14:paraId="22E580CB" w14:textId="77777777" w:rsidR="00F652BC" w:rsidRPr="00224A57" w:rsidRDefault="00F652BC" w:rsidP="00F652BC">
      <w:pPr>
        <w:rPr>
          <w:rFonts w:ascii="Times New Roman" w:hAnsi="Times New Roman" w:cs="Times New Roman"/>
          <w:sz w:val="28"/>
          <w:szCs w:val="28"/>
        </w:rPr>
      </w:pPr>
    </w:p>
    <w:p w14:paraId="36D18D76" w14:textId="77777777" w:rsidR="00F652BC" w:rsidRPr="00224A57" w:rsidRDefault="00F652BC" w:rsidP="00F652BC">
      <w:pPr>
        <w:rPr>
          <w:rFonts w:ascii="Times New Roman" w:hAnsi="Times New Roman" w:cs="Times New Roman"/>
          <w:sz w:val="28"/>
          <w:szCs w:val="28"/>
        </w:rPr>
      </w:pPr>
    </w:p>
    <w:p w14:paraId="6C447A23" w14:textId="77777777" w:rsidR="00F652BC" w:rsidRPr="00224A57" w:rsidRDefault="00F652BC" w:rsidP="00F652BC">
      <w:pPr>
        <w:rPr>
          <w:rFonts w:ascii="Times New Roman" w:hAnsi="Times New Roman" w:cs="Times New Roman"/>
          <w:sz w:val="28"/>
          <w:szCs w:val="28"/>
        </w:rPr>
      </w:pPr>
    </w:p>
    <w:p w14:paraId="37CF87AD" w14:textId="77777777" w:rsidR="00F652BC" w:rsidRPr="00224A57" w:rsidRDefault="00F652BC" w:rsidP="00F652BC">
      <w:pPr>
        <w:rPr>
          <w:rFonts w:ascii="Times New Roman" w:hAnsi="Times New Roman" w:cs="Times New Roman"/>
          <w:sz w:val="28"/>
          <w:szCs w:val="28"/>
        </w:rPr>
      </w:pPr>
    </w:p>
    <w:p w14:paraId="7A544915" w14:textId="77777777" w:rsidR="00F652BC" w:rsidRPr="00224A57" w:rsidRDefault="00F652BC" w:rsidP="00F652BC">
      <w:pPr>
        <w:rPr>
          <w:rFonts w:ascii="Times New Roman" w:hAnsi="Times New Roman" w:cs="Times New Roman"/>
          <w:sz w:val="28"/>
          <w:szCs w:val="28"/>
        </w:rPr>
      </w:pPr>
    </w:p>
    <w:p w14:paraId="10D1739E" w14:textId="77777777" w:rsidR="00F652BC" w:rsidRPr="00224A57" w:rsidRDefault="00F652BC" w:rsidP="00F652BC">
      <w:pPr>
        <w:rPr>
          <w:rFonts w:ascii="Times New Roman" w:hAnsi="Times New Roman" w:cs="Times New Roman"/>
          <w:sz w:val="28"/>
          <w:szCs w:val="28"/>
        </w:rPr>
      </w:pPr>
    </w:p>
    <w:p w14:paraId="01642986" w14:textId="77777777" w:rsidR="00F652BC" w:rsidRPr="00224A57" w:rsidRDefault="00F652BC" w:rsidP="00F652BC">
      <w:pPr>
        <w:rPr>
          <w:rFonts w:ascii="Times New Roman" w:hAnsi="Times New Roman" w:cs="Times New Roman"/>
          <w:sz w:val="28"/>
          <w:szCs w:val="28"/>
        </w:rPr>
      </w:pPr>
    </w:p>
    <w:p w14:paraId="75E4FA12" w14:textId="77777777" w:rsidR="00F652BC" w:rsidRPr="00224A57" w:rsidRDefault="00F652BC" w:rsidP="00F652BC">
      <w:pPr>
        <w:rPr>
          <w:rFonts w:ascii="Times New Roman" w:hAnsi="Times New Roman" w:cs="Times New Roman"/>
          <w:sz w:val="28"/>
          <w:szCs w:val="28"/>
        </w:rPr>
      </w:pPr>
    </w:p>
    <w:p w14:paraId="660B1122" w14:textId="77777777" w:rsidR="00F652BC" w:rsidRPr="00224A57" w:rsidRDefault="00F652BC" w:rsidP="00F652BC">
      <w:pPr>
        <w:rPr>
          <w:rFonts w:ascii="Times New Roman" w:hAnsi="Times New Roman" w:cs="Times New Roman"/>
          <w:sz w:val="28"/>
          <w:szCs w:val="28"/>
        </w:rPr>
      </w:pPr>
    </w:p>
    <w:p w14:paraId="16351048" w14:textId="77777777" w:rsidR="00F652BC" w:rsidRPr="00224A57" w:rsidRDefault="00F652BC" w:rsidP="00F652BC">
      <w:pPr>
        <w:rPr>
          <w:rFonts w:ascii="Times New Roman" w:hAnsi="Times New Roman" w:cs="Times New Roman"/>
          <w:sz w:val="28"/>
          <w:szCs w:val="28"/>
        </w:rPr>
      </w:pPr>
    </w:p>
    <w:p w14:paraId="7EFC6BC2" w14:textId="77777777" w:rsidR="00F652BC" w:rsidRPr="00224A57" w:rsidRDefault="00F652BC" w:rsidP="00F652BC">
      <w:pPr>
        <w:rPr>
          <w:rFonts w:ascii="Times New Roman" w:hAnsi="Times New Roman" w:cs="Times New Roman"/>
          <w:sz w:val="28"/>
          <w:szCs w:val="28"/>
        </w:rPr>
      </w:pPr>
    </w:p>
    <w:p w14:paraId="1A1CCB0D" w14:textId="77777777" w:rsidR="00F652BC" w:rsidRPr="00224A57" w:rsidRDefault="00F652BC" w:rsidP="00F652BC">
      <w:pPr>
        <w:rPr>
          <w:rFonts w:ascii="Times New Roman" w:hAnsi="Times New Roman" w:cs="Times New Roman"/>
          <w:sz w:val="28"/>
          <w:szCs w:val="28"/>
        </w:rPr>
      </w:pPr>
    </w:p>
    <w:p w14:paraId="5393868D" w14:textId="77777777" w:rsidR="00F652BC" w:rsidRPr="00224A57" w:rsidRDefault="00F652BC" w:rsidP="00F652BC">
      <w:pPr>
        <w:rPr>
          <w:rFonts w:ascii="Times New Roman" w:hAnsi="Times New Roman" w:cs="Times New Roman"/>
          <w:sz w:val="28"/>
          <w:szCs w:val="28"/>
        </w:rPr>
      </w:pPr>
    </w:p>
    <w:p w14:paraId="07039E9D" w14:textId="77777777" w:rsidR="00F652BC" w:rsidRPr="00224A57" w:rsidRDefault="00F652BC" w:rsidP="00F652BC">
      <w:pPr>
        <w:rPr>
          <w:rFonts w:ascii="Times New Roman" w:hAnsi="Times New Roman" w:cs="Times New Roman"/>
          <w:sz w:val="28"/>
          <w:szCs w:val="28"/>
        </w:rPr>
      </w:pPr>
    </w:p>
    <w:p w14:paraId="686267C0" w14:textId="77777777" w:rsidR="00F652BC" w:rsidRPr="00224A57" w:rsidRDefault="00F652BC" w:rsidP="00F652BC">
      <w:pPr>
        <w:rPr>
          <w:rFonts w:ascii="Times New Roman" w:hAnsi="Times New Roman" w:cs="Times New Roman"/>
          <w:sz w:val="28"/>
          <w:szCs w:val="28"/>
        </w:rPr>
      </w:pPr>
    </w:p>
    <w:p w14:paraId="2EBEFC8F" w14:textId="77777777" w:rsidR="008C1E7D" w:rsidRDefault="003D5D47" w:rsidP="003D5D47">
      <w:pPr>
        <w:jc w:val="center"/>
        <w:rPr>
          <w:rFonts w:ascii="Times New Roman" w:hAnsi="Times New Roman" w:cs="Times New Roman"/>
          <w:sz w:val="28"/>
          <w:szCs w:val="28"/>
        </w:rPr>
      </w:pPr>
      <w:r w:rsidRPr="00F82C75">
        <w:rPr>
          <w:rFonts w:ascii="Times New Roman" w:hAnsi="Times New Roman" w:cs="Times New Roman"/>
          <w:sz w:val="28"/>
          <w:szCs w:val="28"/>
        </w:rPr>
        <w:t>Рисунок 1</w:t>
      </w:r>
      <w:r w:rsidR="00F82C75" w:rsidRPr="00F82C75">
        <w:rPr>
          <w:rFonts w:ascii="Times New Roman" w:hAnsi="Times New Roman" w:cs="Times New Roman"/>
          <w:sz w:val="28"/>
          <w:szCs w:val="28"/>
        </w:rPr>
        <w:t>2</w:t>
      </w:r>
      <w:r w:rsidR="00173223" w:rsidRPr="00F82C75">
        <w:rPr>
          <w:rFonts w:ascii="Times New Roman" w:hAnsi="Times New Roman" w:cs="Times New Roman"/>
          <w:sz w:val="28"/>
          <w:szCs w:val="28"/>
        </w:rPr>
        <w:t xml:space="preserve"> </w:t>
      </w:r>
      <w:r w:rsidR="003C0B36">
        <w:rPr>
          <w:rFonts w:ascii="Times New Roman" w:hAnsi="Times New Roman" w:cs="Times New Roman"/>
          <w:sz w:val="28"/>
          <w:szCs w:val="28"/>
        </w:rPr>
        <w:t>-</w:t>
      </w:r>
      <w:r w:rsidRPr="00F82C75">
        <w:rPr>
          <w:rFonts w:ascii="Times New Roman" w:hAnsi="Times New Roman" w:cs="Times New Roman"/>
          <w:sz w:val="28"/>
          <w:szCs w:val="28"/>
        </w:rPr>
        <w:t xml:space="preserve"> Прогноз распространённости инсульта у женщин</w:t>
      </w:r>
      <w:r w:rsidRPr="00224A57">
        <w:rPr>
          <w:rFonts w:ascii="Times New Roman" w:hAnsi="Times New Roman" w:cs="Times New Roman"/>
          <w:sz w:val="28"/>
          <w:szCs w:val="28"/>
        </w:rPr>
        <w:t xml:space="preserve"> репродуктивного возраста (15</w:t>
      </w:r>
      <w:r w:rsidR="003C0B36">
        <w:rPr>
          <w:rFonts w:ascii="Times New Roman" w:hAnsi="Times New Roman" w:cs="Times New Roman"/>
          <w:sz w:val="28"/>
          <w:szCs w:val="28"/>
        </w:rPr>
        <w:t>-</w:t>
      </w:r>
      <w:r w:rsidRPr="00224A57">
        <w:rPr>
          <w:rFonts w:ascii="Times New Roman" w:hAnsi="Times New Roman" w:cs="Times New Roman"/>
          <w:sz w:val="28"/>
          <w:szCs w:val="28"/>
        </w:rPr>
        <w:t>49 лет) в странах Центральной Азии, 1990–2030 гг. (ARIMA-модель)</w:t>
      </w:r>
    </w:p>
    <w:p w14:paraId="1EE5934F" w14:textId="77777777" w:rsidR="00C84493" w:rsidRDefault="00C84493" w:rsidP="003D5D47">
      <w:pPr>
        <w:jc w:val="center"/>
        <w:rPr>
          <w:rFonts w:ascii="Times New Roman" w:hAnsi="Times New Roman" w:cs="Times New Roman"/>
          <w:sz w:val="28"/>
          <w:szCs w:val="28"/>
        </w:rPr>
      </w:pPr>
    </w:p>
    <w:p w14:paraId="7B80E34F" w14:textId="4511BF17" w:rsidR="00F652BC" w:rsidRPr="008C1E7D" w:rsidRDefault="003D5D47" w:rsidP="008C1E7D">
      <w:pPr>
        <w:rPr>
          <w:rFonts w:ascii="Times New Roman" w:hAnsi="Times New Roman" w:cs="Times New Roman"/>
          <w:sz w:val="28"/>
          <w:szCs w:val="28"/>
        </w:rPr>
      </w:pPr>
      <w:r w:rsidRPr="008C1E7D">
        <w:rPr>
          <w:rFonts w:ascii="Times New Roman" w:hAnsi="Times New Roman" w:cs="Times New Roman"/>
          <w:sz w:val="28"/>
          <w:szCs w:val="28"/>
        </w:rPr>
        <w:t>Источник: собственные расчёты по данным GBD, IHME (2024)</w:t>
      </w:r>
      <w:r w:rsidR="008C1E7D">
        <w:rPr>
          <w:rFonts w:ascii="Times New Roman" w:hAnsi="Times New Roman" w:cs="Times New Roman"/>
          <w:sz w:val="28"/>
          <w:szCs w:val="28"/>
        </w:rPr>
        <w:t>.</w:t>
      </w:r>
    </w:p>
    <w:p w14:paraId="6F866E98" w14:textId="2968AB94" w:rsidR="003D5D47" w:rsidRPr="00224A57" w:rsidRDefault="003D5D47" w:rsidP="003D5D47">
      <w:pPr>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прогноз распространённости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инсульта и сахарного диабета 2 типа у женщин репродуктивного возраста в странах Центральной </w:t>
      </w:r>
      <w:r w:rsidRPr="00224A57">
        <w:rPr>
          <w:rFonts w:ascii="Times New Roman" w:hAnsi="Times New Roman" w:cs="Times New Roman"/>
          <w:sz w:val="28"/>
          <w:szCs w:val="28"/>
        </w:rPr>
        <w:lastRenderedPageBreak/>
        <w:t>Азии демонстрирует устойчивую тенденцию к росту в большинстве стран региона. Наиболее выраженные темпы прироста наблюдаются в Казахстане, Узбекистане и Туркменистане. Полученные результаты подчёркивают необходимость укрепления мер первичной профилактики и контроля факторов риска.</w:t>
      </w:r>
    </w:p>
    <w:p w14:paraId="134D9D5B" w14:textId="77777777" w:rsidR="003D5D47" w:rsidRPr="00224A57" w:rsidRDefault="003D5D47" w:rsidP="003D5D47">
      <w:pPr>
        <w:rPr>
          <w:rFonts w:ascii="Times New Roman" w:hAnsi="Times New Roman" w:cs="Times New Roman"/>
          <w:sz w:val="28"/>
          <w:szCs w:val="28"/>
        </w:rPr>
      </w:pPr>
      <w:r w:rsidRPr="00224A57">
        <w:rPr>
          <w:rFonts w:ascii="Times New Roman" w:hAnsi="Times New Roman" w:cs="Times New Roman"/>
          <w:sz w:val="28"/>
          <w:szCs w:val="28"/>
        </w:rPr>
        <w:t>Следующим этапом исследования стала оценка потерь лет жизни в связи с преждевременной смертностью (YLL), обусловленной указанными заболеваниями.</w:t>
      </w:r>
    </w:p>
    <w:p w14:paraId="1CBFAF51" w14:textId="77777777" w:rsidR="00F652BC" w:rsidRPr="00224A57" w:rsidRDefault="00F652BC" w:rsidP="00F652BC">
      <w:pPr>
        <w:rPr>
          <w:rFonts w:ascii="Times New Roman" w:hAnsi="Times New Roman" w:cs="Times New Roman"/>
          <w:sz w:val="28"/>
          <w:szCs w:val="28"/>
          <w:lang w:val="kk-KZ"/>
        </w:rPr>
      </w:pPr>
    </w:p>
    <w:p w14:paraId="47BB60C7" w14:textId="54DCA980" w:rsidR="003D5D47" w:rsidRPr="008C1E7D" w:rsidRDefault="003D5D47" w:rsidP="00F652BC">
      <w:pPr>
        <w:rPr>
          <w:rFonts w:ascii="Times New Roman" w:hAnsi="Times New Roman" w:cs="Times New Roman"/>
          <w:sz w:val="28"/>
          <w:szCs w:val="28"/>
          <w:lang w:val="kk-KZ"/>
        </w:rPr>
      </w:pPr>
      <w:r w:rsidRPr="008C1E7D">
        <w:rPr>
          <w:rFonts w:ascii="Times New Roman" w:hAnsi="Times New Roman" w:cs="Times New Roman"/>
          <w:sz w:val="28"/>
          <w:szCs w:val="28"/>
        </w:rPr>
        <w:t>3.</w:t>
      </w:r>
      <w:r w:rsidR="00DA7C70" w:rsidRPr="008C1E7D">
        <w:rPr>
          <w:rFonts w:ascii="Times New Roman" w:hAnsi="Times New Roman" w:cs="Times New Roman"/>
          <w:sz w:val="28"/>
          <w:szCs w:val="28"/>
        </w:rPr>
        <w:t>3</w:t>
      </w:r>
      <w:r w:rsidRPr="008C1E7D">
        <w:rPr>
          <w:rFonts w:ascii="Times New Roman" w:hAnsi="Times New Roman" w:cs="Times New Roman"/>
          <w:sz w:val="28"/>
          <w:szCs w:val="28"/>
        </w:rPr>
        <w:t>.2 Потери лет жизни (YLL) вследствие ССЗ, инсульта и СД2 у женщин репродуктивного возраста</w:t>
      </w:r>
    </w:p>
    <w:p w14:paraId="608041ED" w14:textId="77777777" w:rsidR="003D5D47" w:rsidRPr="00224A57" w:rsidRDefault="003D5D47" w:rsidP="003D5D47">
      <w:pPr>
        <w:rPr>
          <w:rFonts w:ascii="Times New Roman" w:hAnsi="Times New Roman" w:cs="Times New Roman"/>
          <w:sz w:val="28"/>
          <w:szCs w:val="28"/>
        </w:rPr>
      </w:pPr>
      <w:r w:rsidRPr="00224A57">
        <w:rPr>
          <w:rFonts w:ascii="Times New Roman" w:hAnsi="Times New Roman" w:cs="Times New Roman"/>
          <w:sz w:val="28"/>
          <w:szCs w:val="28"/>
        </w:rPr>
        <w:t xml:space="preserve">Показатель потерянных лет жизни (YLL, </w:t>
      </w:r>
      <w:r w:rsidRPr="00224A57">
        <w:rPr>
          <w:rFonts w:ascii="Times New Roman" w:hAnsi="Times New Roman" w:cs="Times New Roman"/>
          <w:iCs/>
          <w:sz w:val="28"/>
          <w:szCs w:val="28"/>
        </w:rPr>
        <w:t>Years of Life Lost</w:t>
      </w:r>
      <w:r w:rsidRPr="00224A57">
        <w:rPr>
          <w:rFonts w:ascii="Times New Roman" w:hAnsi="Times New Roman" w:cs="Times New Roman"/>
          <w:sz w:val="28"/>
          <w:szCs w:val="28"/>
        </w:rPr>
        <w:t>) отражает количество лет, утраченных из-за преждевременной смерти, и является важной компонентой оценки бремени заболеваний. В отличие от распространённости, которая характеризует частоту заболеваний в популяции, YLL позволяет определить тяжесть их последствий с точки зрения смертности и её влияния на ожидаемую продолжительность жизни.</w:t>
      </w:r>
    </w:p>
    <w:p w14:paraId="336E0354" w14:textId="03AECF86" w:rsidR="003D5D47" w:rsidRPr="00224A57" w:rsidRDefault="003D5D47" w:rsidP="003D5D47">
      <w:pPr>
        <w:rPr>
          <w:rFonts w:ascii="Times New Roman" w:hAnsi="Times New Roman" w:cs="Times New Roman"/>
          <w:sz w:val="28"/>
          <w:szCs w:val="28"/>
        </w:rPr>
      </w:pPr>
      <w:r w:rsidRPr="00224A57">
        <w:rPr>
          <w:rFonts w:ascii="Times New Roman" w:hAnsi="Times New Roman" w:cs="Times New Roman"/>
          <w:sz w:val="28"/>
          <w:szCs w:val="28"/>
        </w:rPr>
        <w:t xml:space="preserve">Анализ YLL, обусловленных </w:t>
      </w:r>
      <w:r w:rsidR="00B468C4">
        <w:rPr>
          <w:rFonts w:ascii="Times New Roman" w:hAnsi="Times New Roman" w:cs="Times New Roman"/>
          <w:sz w:val="28"/>
          <w:szCs w:val="28"/>
        </w:rPr>
        <w:t>ССЗ</w:t>
      </w:r>
      <w:r w:rsidRPr="00224A57">
        <w:rPr>
          <w:rFonts w:ascii="Times New Roman" w:hAnsi="Times New Roman" w:cs="Times New Roman"/>
          <w:sz w:val="28"/>
          <w:szCs w:val="28"/>
        </w:rPr>
        <w:t>, инсультом и сахарным диабетом 2 типа среди женщин репродуктивного возраста (15–49 лет), даёт возможность более полно оценить приоритетные направления профилактики и здравоохранения в странах Центральной Азии. Ниже представлены прогнозные оценки данного показателя на период до 2030 года.</w:t>
      </w:r>
    </w:p>
    <w:p w14:paraId="0AC5AEF5" w14:textId="0538ADB7" w:rsidR="003D5D47" w:rsidRPr="00224A57" w:rsidRDefault="00E36A8B" w:rsidP="003D5D47">
      <w:pPr>
        <w:rPr>
          <w:rFonts w:ascii="Times New Roman" w:hAnsi="Times New Roman" w:cs="Times New Roman"/>
          <w:sz w:val="28"/>
          <w:szCs w:val="28"/>
        </w:rPr>
      </w:pPr>
      <w:r w:rsidRPr="00224A57">
        <w:rPr>
          <w:rFonts w:ascii="Times New Roman" w:hAnsi="Times New Roman" w:cs="Times New Roman"/>
          <w:sz w:val="28"/>
          <w:szCs w:val="28"/>
        </w:rPr>
        <w:t>В Казахстане наблюдается заметный рост YLL вследствие ССЗ с 63 712,26 в 2020 году до 66 804,95 к 2030 году, что свидетельствует об устойчивой обеспокоенности по поводу здоровья сердечно-сосудистой системы. Кыргызстан отражает эту тенденцию, увеличившись с 15 886,38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16 062,62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хотя и более скромными темпами. Более выраженный всплеск наблюдается в Узбекистане, где значение YLL начинается со значительных 165 480,55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и, по прогнозам, достигнет тревожных 197 198,20 к 2030 г. С другой стороны, траектория развития Туркменистана является несколько регрессивной: значения YLL минимально снизились с 27 089,74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26 810,04 к 2030 г. Наконец, прогноз Таджикистана предполагает рост значений YLL в течение десятилетия. В совокупности эти прогнозы подчеркивают различные масштабы проблем со здоровьем сердечно-сосудистой системы, с которыми сталкиваются женщины в репродуктивной возрастной группе в этих странах (</w:t>
      </w:r>
      <w:r w:rsidR="00523DD1">
        <w:rPr>
          <w:rFonts w:ascii="Times New Roman" w:hAnsi="Times New Roman" w:cs="Times New Roman"/>
          <w:sz w:val="28"/>
          <w:szCs w:val="28"/>
        </w:rPr>
        <w:t>р</w:t>
      </w:r>
      <w:r w:rsidRPr="00224A57">
        <w:rPr>
          <w:rFonts w:ascii="Times New Roman" w:hAnsi="Times New Roman" w:cs="Times New Roman"/>
          <w:sz w:val="28"/>
          <w:szCs w:val="28"/>
        </w:rPr>
        <w:t>исунок 1</w:t>
      </w:r>
      <w:r w:rsidR="00523DD1">
        <w:rPr>
          <w:rFonts w:ascii="Times New Roman" w:hAnsi="Times New Roman" w:cs="Times New Roman"/>
          <w:sz w:val="28"/>
          <w:szCs w:val="28"/>
        </w:rPr>
        <w:t>3</w:t>
      </w:r>
      <w:r w:rsidRPr="00224A57">
        <w:rPr>
          <w:rFonts w:ascii="Times New Roman" w:hAnsi="Times New Roman" w:cs="Times New Roman"/>
          <w:sz w:val="28"/>
          <w:szCs w:val="28"/>
        </w:rPr>
        <w:t>).</w:t>
      </w:r>
    </w:p>
    <w:p w14:paraId="65ADFEAE" w14:textId="77777777" w:rsidR="00C45353" w:rsidRPr="00224A57" w:rsidRDefault="00C45353" w:rsidP="003D5D47">
      <w:pPr>
        <w:rPr>
          <w:rFonts w:ascii="Times New Roman" w:hAnsi="Times New Roman" w:cs="Times New Roman"/>
          <w:sz w:val="28"/>
          <w:szCs w:val="28"/>
        </w:rPr>
      </w:pPr>
    </w:p>
    <w:p w14:paraId="5C0DB72A" w14:textId="77777777" w:rsidR="00C45353" w:rsidRDefault="00C45353" w:rsidP="003D5D47">
      <w:pPr>
        <w:rPr>
          <w:rFonts w:ascii="Times New Roman" w:hAnsi="Times New Roman" w:cs="Times New Roman"/>
          <w:sz w:val="28"/>
          <w:szCs w:val="28"/>
        </w:rPr>
      </w:pPr>
    </w:p>
    <w:p w14:paraId="044F7C60" w14:textId="77777777" w:rsidR="00C84493" w:rsidRDefault="00C84493" w:rsidP="003D5D47">
      <w:pPr>
        <w:rPr>
          <w:rFonts w:ascii="Times New Roman" w:hAnsi="Times New Roman" w:cs="Times New Roman"/>
          <w:sz w:val="28"/>
          <w:szCs w:val="28"/>
        </w:rPr>
      </w:pPr>
    </w:p>
    <w:p w14:paraId="10C1AA7F" w14:textId="77777777" w:rsidR="00C84493" w:rsidRDefault="00C84493" w:rsidP="003D5D47">
      <w:pPr>
        <w:rPr>
          <w:rFonts w:ascii="Times New Roman" w:hAnsi="Times New Roman" w:cs="Times New Roman"/>
          <w:sz w:val="28"/>
          <w:szCs w:val="28"/>
        </w:rPr>
      </w:pPr>
    </w:p>
    <w:p w14:paraId="25007612" w14:textId="77777777" w:rsidR="00C84493" w:rsidRDefault="00C84493" w:rsidP="003D5D47">
      <w:pPr>
        <w:rPr>
          <w:rFonts w:ascii="Times New Roman" w:hAnsi="Times New Roman" w:cs="Times New Roman"/>
          <w:sz w:val="28"/>
          <w:szCs w:val="28"/>
        </w:rPr>
      </w:pPr>
    </w:p>
    <w:p w14:paraId="291B89EB" w14:textId="77777777" w:rsidR="00C84493" w:rsidRDefault="00C84493" w:rsidP="003D5D47">
      <w:pPr>
        <w:rPr>
          <w:rFonts w:ascii="Times New Roman" w:hAnsi="Times New Roman" w:cs="Times New Roman"/>
          <w:sz w:val="28"/>
          <w:szCs w:val="28"/>
        </w:rPr>
      </w:pPr>
    </w:p>
    <w:p w14:paraId="45F30167" w14:textId="3C73A45A" w:rsidR="008C1E7D" w:rsidRDefault="008C1E7D" w:rsidP="008C1E7D">
      <w:pPr>
        <w:ind w:firstLine="0"/>
        <w:rPr>
          <w:rFonts w:ascii="Times New Roman" w:hAnsi="Times New Roman" w:cs="Times New Roman"/>
          <w:sz w:val="28"/>
          <w:szCs w:val="28"/>
        </w:rPr>
      </w:pPr>
    </w:p>
    <w:p w14:paraId="0F4ADBF6" w14:textId="77777777" w:rsidR="008C1E7D" w:rsidRPr="00224A57" w:rsidRDefault="008C1E7D" w:rsidP="008C1E7D">
      <w:pPr>
        <w:ind w:firstLine="0"/>
        <w:rPr>
          <w:rFonts w:ascii="Times New Roman" w:hAnsi="Times New Roman" w:cs="Times New Roman"/>
          <w:sz w:val="28"/>
          <w:szCs w:val="28"/>
        </w:rPr>
      </w:pPr>
    </w:p>
    <w:p w14:paraId="3CB55EF7" w14:textId="77777777" w:rsidR="00C45353" w:rsidRPr="00224A57" w:rsidRDefault="00C45353" w:rsidP="003D5D47">
      <w:pPr>
        <w:rPr>
          <w:rFonts w:ascii="Times New Roman" w:hAnsi="Times New Roman" w:cs="Times New Roman"/>
          <w:sz w:val="28"/>
          <w:szCs w:val="28"/>
        </w:rPr>
      </w:pPr>
    </w:p>
    <w:p w14:paraId="13BB8228" w14:textId="4DF54846" w:rsidR="00C45353" w:rsidRPr="00224A57" w:rsidRDefault="00FB28E0" w:rsidP="003D5D47">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0636C234" wp14:editId="7809EEBF">
            <wp:simplePos x="0" y="0"/>
            <wp:positionH relativeFrom="page">
              <wp:posOffset>838200</wp:posOffset>
            </wp:positionH>
            <wp:positionV relativeFrom="paragraph">
              <wp:posOffset>17145</wp:posOffset>
            </wp:positionV>
            <wp:extent cx="6162675" cy="7128510"/>
            <wp:effectExtent l="0" t="0" r="9525" b="0"/>
            <wp:wrapNone/>
            <wp:docPr id="7063973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7338" name="Рисунок 7063973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2675" cy="7128510"/>
                    </a:xfrm>
                    <a:prstGeom prst="rect">
                      <a:avLst/>
                    </a:prstGeom>
                  </pic:spPr>
                </pic:pic>
              </a:graphicData>
            </a:graphic>
            <wp14:sizeRelH relativeFrom="margin">
              <wp14:pctWidth>0</wp14:pctWidth>
            </wp14:sizeRelH>
          </wp:anchor>
        </w:drawing>
      </w:r>
    </w:p>
    <w:p w14:paraId="24232722" w14:textId="3E2CC51C" w:rsidR="00C45353" w:rsidRPr="00224A57" w:rsidRDefault="00C45353" w:rsidP="003D5D47">
      <w:pPr>
        <w:rPr>
          <w:rFonts w:ascii="Times New Roman" w:hAnsi="Times New Roman" w:cs="Times New Roman"/>
          <w:sz w:val="28"/>
          <w:szCs w:val="28"/>
        </w:rPr>
      </w:pPr>
    </w:p>
    <w:p w14:paraId="011015DB" w14:textId="1F7B4E4E" w:rsidR="00C45353" w:rsidRPr="00224A57" w:rsidRDefault="00C45353" w:rsidP="003D5D47">
      <w:pPr>
        <w:rPr>
          <w:rFonts w:ascii="Times New Roman" w:hAnsi="Times New Roman" w:cs="Times New Roman"/>
          <w:sz w:val="28"/>
          <w:szCs w:val="28"/>
        </w:rPr>
      </w:pPr>
    </w:p>
    <w:p w14:paraId="0C516D99" w14:textId="6AFB839F" w:rsidR="00C45353" w:rsidRPr="00224A57" w:rsidRDefault="00C45353" w:rsidP="003D5D47">
      <w:pPr>
        <w:rPr>
          <w:rFonts w:ascii="Times New Roman" w:hAnsi="Times New Roman" w:cs="Times New Roman"/>
          <w:sz w:val="28"/>
          <w:szCs w:val="28"/>
        </w:rPr>
      </w:pPr>
    </w:p>
    <w:p w14:paraId="5EC3D24F" w14:textId="3E1B5861" w:rsidR="00C45353" w:rsidRPr="00224A57" w:rsidRDefault="00C45353" w:rsidP="003D5D47">
      <w:pPr>
        <w:rPr>
          <w:rFonts w:ascii="Times New Roman" w:hAnsi="Times New Roman" w:cs="Times New Roman"/>
          <w:sz w:val="28"/>
          <w:szCs w:val="28"/>
        </w:rPr>
      </w:pPr>
    </w:p>
    <w:p w14:paraId="4525D041" w14:textId="753B8BF6" w:rsidR="00C45353" w:rsidRPr="00224A57" w:rsidRDefault="00C45353" w:rsidP="003D5D47">
      <w:pPr>
        <w:rPr>
          <w:rFonts w:ascii="Times New Roman" w:hAnsi="Times New Roman" w:cs="Times New Roman"/>
          <w:sz w:val="28"/>
          <w:szCs w:val="28"/>
        </w:rPr>
      </w:pPr>
    </w:p>
    <w:p w14:paraId="3042B2BB" w14:textId="77777777" w:rsidR="00C45353" w:rsidRPr="00224A57" w:rsidRDefault="00C45353" w:rsidP="003D5D47">
      <w:pPr>
        <w:rPr>
          <w:rFonts w:ascii="Times New Roman" w:hAnsi="Times New Roman" w:cs="Times New Roman"/>
          <w:sz w:val="28"/>
          <w:szCs w:val="28"/>
        </w:rPr>
      </w:pPr>
    </w:p>
    <w:p w14:paraId="773361A3" w14:textId="462FFEF5" w:rsidR="00C45353" w:rsidRPr="00224A57" w:rsidRDefault="00C45353" w:rsidP="003D5D47">
      <w:pPr>
        <w:rPr>
          <w:rFonts w:ascii="Times New Roman" w:hAnsi="Times New Roman" w:cs="Times New Roman"/>
          <w:sz w:val="28"/>
          <w:szCs w:val="28"/>
        </w:rPr>
      </w:pPr>
    </w:p>
    <w:p w14:paraId="69846BE0" w14:textId="584AED59" w:rsidR="00C45353" w:rsidRPr="00224A57" w:rsidRDefault="00C45353" w:rsidP="003D5D47">
      <w:pPr>
        <w:rPr>
          <w:rFonts w:ascii="Times New Roman" w:hAnsi="Times New Roman" w:cs="Times New Roman"/>
          <w:sz w:val="28"/>
          <w:szCs w:val="28"/>
        </w:rPr>
      </w:pPr>
    </w:p>
    <w:p w14:paraId="54A799A7" w14:textId="77777777" w:rsidR="00C45353" w:rsidRPr="00224A57" w:rsidRDefault="00C45353" w:rsidP="003D5D47">
      <w:pPr>
        <w:rPr>
          <w:rFonts w:ascii="Times New Roman" w:hAnsi="Times New Roman" w:cs="Times New Roman"/>
          <w:sz w:val="28"/>
          <w:szCs w:val="28"/>
        </w:rPr>
      </w:pPr>
    </w:p>
    <w:p w14:paraId="74694E78" w14:textId="77777777" w:rsidR="00C45353" w:rsidRPr="00224A57" w:rsidRDefault="00C45353" w:rsidP="003D5D47">
      <w:pPr>
        <w:rPr>
          <w:rFonts w:ascii="Times New Roman" w:hAnsi="Times New Roman" w:cs="Times New Roman"/>
          <w:sz w:val="28"/>
          <w:szCs w:val="28"/>
        </w:rPr>
      </w:pPr>
    </w:p>
    <w:p w14:paraId="65493869" w14:textId="5B2C76A9" w:rsidR="00C45353" w:rsidRPr="00224A57" w:rsidRDefault="00C45353" w:rsidP="003D5D47">
      <w:pPr>
        <w:rPr>
          <w:rFonts w:ascii="Times New Roman" w:hAnsi="Times New Roman" w:cs="Times New Roman"/>
          <w:sz w:val="28"/>
          <w:szCs w:val="28"/>
        </w:rPr>
      </w:pPr>
    </w:p>
    <w:p w14:paraId="1167B8A0" w14:textId="77777777" w:rsidR="00C45353" w:rsidRPr="00224A57" w:rsidRDefault="00C45353" w:rsidP="003D5D47">
      <w:pPr>
        <w:rPr>
          <w:rFonts w:ascii="Times New Roman" w:hAnsi="Times New Roman" w:cs="Times New Roman"/>
          <w:sz w:val="28"/>
          <w:szCs w:val="28"/>
        </w:rPr>
      </w:pPr>
    </w:p>
    <w:p w14:paraId="6EB41362" w14:textId="77777777" w:rsidR="00C45353" w:rsidRPr="00224A57" w:rsidRDefault="00C45353" w:rsidP="003D5D47">
      <w:pPr>
        <w:rPr>
          <w:rFonts w:ascii="Times New Roman" w:hAnsi="Times New Roman" w:cs="Times New Roman"/>
          <w:sz w:val="28"/>
          <w:szCs w:val="28"/>
        </w:rPr>
      </w:pPr>
    </w:p>
    <w:p w14:paraId="169BFCD4" w14:textId="77777777" w:rsidR="00C45353" w:rsidRPr="00224A57" w:rsidRDefault="00C45353" w:rsidP="003D5D47">
      <w:pPr>
        <w:rPr>
          <w:rFonts w:ascii="Times New Roman" w:hAnsi="Times New Roman" w:cs="Times New Roman"/>
          <w:sz w:val="28"/>
          <w:szCs w:val="28"/>
        </w:rPr>
      </w:pPr>
    </w:p>
    <w:p w14:paraId="05A41905" w14:textId="77777777" w:rsidR="00C45353" w:rsidRPr="00224A57" w:rsidRDefault="00C45353" w:rsidP="003D5D47">
      <w:pPr>
        <w:rPr>
          <w:rFonts w:ascii="Times New Roman" w:hAnsi="Times New Roman" w:cs="Times New Roman"/>
          <w:sz w:val="28"/>
          <w:szCs w:val="28"/>
        </w:rPr>
      </w:pPr>
    </w:p>
    <w:p w14:paraId="2BCC1ABA" w14:textId="49E7E11D" w:rsidR="00C45353" w:rsidRPr="00224A57" w:rsidRDefault="00C45353" w:rsidP="003D5D47">
      <w:pPr>
        <w:rPr>
          <w:rFonts w:ascii="Times New Roman" w:hAnsi="Times New Roman" w:cs="Times New Roman"/>
          <w:sz w:val="28"/>
          <w:szCs w:val="28"/>
        </w:rPr>
      </w:pPr>
    </w:p>
    <w:p w14:paraId="7A57C944" w14:textId="77777777" w:rsidR="00C45353" w:rsidRPr="00224A57" w:rsidRDefault="00C45353" w:rsidP="003D5D47">
      <w:pPr>
        <w:rPr>
          <w:rFonts w:ascii="Times New Roman" w:hAnsi="Times New Roman" w:cs="Times New Roman"/>
          <w:sz w:val="28"/>
          <w:szCs w:val="28"/>
        </w:rPr>
      </w:pPr>
    </w:p>
    <w:p w14:paraId="36E0301E" w14:textId="77777777" w:rsidR="00C45353" w:rsidRPr="00224A57" w:rsidRDefault="00C45353" w:rsidP="003D5D47">
      <w:pPr>
        <w:rPr>
          <w:rFonts w:ascii="Times New Roman" w:hAnsi="Times New Roman" w:cs="Times New Roman"/>
          <w:sz w:val="28"/>
          <w:szCs w:val="28"/>
        </w:rPr>
      </w:pPr>
    </w:p>
    <w:p w14:paraId="6D0A2BAF" w14:textId="77777777" w:rsidR="00C45353" w:rsidRPr="00224A57" w:rsidRDefault="00C45353" w:rsidP="003D5D47">
      <w:pPr>
        <w:rPr>
          <w:rFonts w:ascii="Times New Roman" w:hAnsi="Times New Roman" w:cs="Times New Roman"/>
          <w:sz w:val="28"/>
          <w:szCs w:val="28"/>
        </w:rPr>
      </w:pPr>
    </w:p>
    <w:p w14:paraId="7B736074" w14:textId="77777777" w:rsidR="00C45353" w:rsidRPr="00224A57" w:rsidRDefault="00C45353" w:rsidP="003D5D47">
      <w:pPr>
        <w:rPr>
          <w:rFonts w:ascii="Times New Roman" w:hAnsi="Times New Roman" w:cs="Times New Roman"/>
          <w:sz w:val="28"/>
          <w:szCs w:val="28"/>
        </w:rPr>
      </w:pPr>
    </w:p>
    <w:p w14:paraId="307CBA71" w14:textId="77777777" w:rsidR="00C45353" w:rsidRPr="00224A57" w:rsidRDefault="00C45353" w:rsidP="003D5D47">
      <w:pPr>
        <w:rPr>
          <w:rFonts w:ascii="Times New Roman" w:hAnsi="Times New Roman" w:cs="Times New Roman"/>
          <w:sz w:val="28"/>
          <w:szCs w:val="28"/>
        </w:rPr>
      </w:pPr>
    </w:p>
    <w:p w14:paraId="4CD9DB0B" w14:textId="334EA28D" w:rsidR="00C45353" w:rsidRPr="00224A57" w:rsidRDefault="00C45353" w:rsidP="003D5D47">
      <w:pPr>
        <w:rPr>
          <w:rFonts w:ascii="Times New Roman" w:hAnsi="Times New Roman" w:cs="Times New Roman"/>
          <w:sz w:val="28"/>
          <w:szCs w:val="28"/>
        </w:rPr>
      </w:pPr>
    </w:p>
    <w:p w14:paraId="2B5FBE63" w14:textId="77777777" w:rsidR="00C45353" w:rsidRPr="00224A57" w:rsidRDefault="00C45353" w:rsidP="003D5D47">
      <w:pPr>
        <w:rPr>
          <w:rFonts w:ascii="Times New Roman" w:hAnsi="Times New Roman" w:cs="Times New Roman"/>
          <w:sz w:val="28"/>
          <w:szCs w:val="28"/>
        </w:rPr>
      </w:pPr>
    </w:p>
    <w:p w14:paraId="0CFD3029" w14:textId="77777777" w:rsidR="00C45353" w:rsidRPr="00224A57" w:rsidRDefault="00C45353" w:rsidP="003D5D47">
      <w:pPr>
        <w:rPr>
          <w:rFonts w:ascii="Times New Roman" w:hAnsi="Times New Roman" w:cs="Times New Roman"/>
          <w:sz w:val="28"/>
          <w:szCs w:val="28"/>
        </w:rPr>
      </w:pPr>
    </w:p>
    <w:p w14:paraId="63015344" w14:textId="77777777" w:rsidR="00C45353" w:rsidRPr="00224A57" w:rsidRDefault="00C45353" w:rsidP="003D5D47">
      <w:pPr>
        <w:rPr>
          <w:rFonts w:ascii="Times New Roman" w:hAnsi="Times New Roman" w:cs="Times New Roman"/>
          <w:sz w:val="28"/>
          <w:szCs w:val="28"/>
        </w:rPr>
      </w:pPr>
    </w:p>
    <w:p w14:paraId="19D8B706" w14:textId="77777777" w:rsidR="00C45353" w:rsidRPr="00224A57" w:rsidRDefault="00C45353" w:rsidP="003D5D47">
      <w:pPr>
        <w:rPr>
          <w:rFonts w:ascii="Times New Roman" w:hAnsi="Times New Roman" w:cs="Times New Roman"/>
          <w:sz w:val="28"/>
          <w:szCs w:val="28"/>
        </w:rPr>
      </w:pPr>
    </w:p>
    <w:p w14:paraId="46688A34" w14:textId="77777777" w:rsidR="00C45353" w:rsidRPr="00224A57" w:rsidRDefault="00C45353" w:rsidP="003D5D47">
      <w:pPr>
        <w:rPr>
          <w:rFonts w:ascii="Times New Roman" w:hAnsi="Times New Roman" w:cs="Times New Roman"/>
          <w:sz w:val="28"/>
          <w:szCs w:val="28"/>
        </w:rPr>
      </w:pPr>
    </w:p>
    <w:p w14:paraId="6F38B71E" w14:textId="77777777" w:rsidR="00C45353" w:rsidRPr="00224A57" w:rsidRDefault="00C45353" w:rsidP="003D5D47">
      <w:pPr>
        <w:rPr>
          <w:rFonts w:ascii="Times New Roman" w:hAnsi="Times New Roman" w:cs="Times New Roman"/>
          <w:sz w:val="28"/>
          <w:szCs w:val="28"/>
        </w:rPr>
      </w:pPr>
    </w:p>
    <w:p w14:paraId="44A94C0A" w14:textId="77777777" w:rsidR="00C45353" w:rsidRPr="00224A57" w:rsidRDefault="00C45353" w:rsidP="003D5D47">
      <w:pPr>
        <w:rPr>
          <w:rFonts w:ascii="Times New Roman" w:hAnsi="Times New Roman" w:cs="Times New Roman"/>
          <w:sz w:val="28"/>
          <w:szCs w:val="28"/>
        </w:rPr>
      </w:pPr>
    </w:p>
    <w:p w14:paraId="27E7D369" w14:textId="77777777" w:rsidR="00C45353" w:rsidRPr="00224A57" w:rsidRDefault="00C45353" w:rsidP="003D5D47">
      <w:pPr>
        <w:rPr>
          <w:rFonts w:ascii="Times New Roman" w:hAnsi="Times New Roman" w:cs="Times New Roman"/>
          <w:sz w:val="28"/>
          <w:szCs w:val="28"/>
        </w:rPr>
      </w:pPr>
    </w:p>
    <w:p w14:paraId="18EEFEB5" w14:textId="77777777" w:rsidR="00C45353" w:rsidRPr="00224A57" w:rsidRDefault="00C45353" w:rsidP="003D5D47">
      <w:pPr>
        <w:rPr>
          <w:rFonts w:ascii="Times New Roman" w:hAnsi="Times New Roman" w:cs="Times New Roman"/>
          <w:sz w:val="28"/>
          <w:szCs w:val="28"/>
        </w:rPr>
      </w:pPr>
    </w:p>
    <w:p w14:paraId="6BCDDE4A" w14:textId="77777777" w:rsidR="00C45353" w:rsidRPr="00224A57" w:rsidRDefault="00C45353" w:rsidP="003D5D47">
      <w:pPr>
        <w:rPr>
          <w:rFonts w:ascii="Times New Roman" w:hAnsi="Times New Roman" w:cs="Times New Roman"/>
          <w:sz w:val="28"/>
          <w:szCs w:val="28"/>
        </w:rPr>
      </w:pPr>
    </w:p>
    <w:p w14:paraId="5CA2F6A1" w14:textId="77777777" w:rsidR="00C45353" w:rsidRPr="00224A57" w:rsidRDefault="00C45353" w:rsidP="00C45353">
      <w:pPr>
        <w:jc w:val="center"/>
        <w:rPr>
          <w:rFonts w:ascii="Times New Roman" w:hAnsi="Times New Roman" w:cs="Times New Roman"/>
          <w:sz w:val="28"/>
          <w:szCs w:val="28"/>
        </w:rPr>
      </w:pPr>
    </w:p>
    <w:p w14:paraId="6B6D606E" w14:textId="77777777" w:rsidR="00FB28E0" w:rsidRPr="00224A57" w:rsidRDefault="00FB28E0" w:rsidP="00C45353">
      <w:pPr>
        <w:jc w:val="center"/>
        <w:rPr>
          <w:rFonts w:ascii="Times New Roman" w:hAnsi="Times New Roman" w:cs="Times New Roman"/>
          <w:sz w:val="28"/>
          <w:szCs w:val="28"/>
        </w:rPr>
      </w:pPr>
    </w:p>
    <w:p w14:paraId="1C37BBCA" w14:textId="45E52FE1" w:rsidR="00C45353" w:rsidRDefault="00C45353" w:rsidP="008C1E7D">
      <w:pPr>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523DD1">
        <w:rPr>
          <w:rFonts w:ascii="Times New Roman" w:hAnsi="Times New Roman" w:cs="Times New Roman"/>
          <w:sz w:val="28"/>
          <w:szCs w:val="28"/>
        </w:rPr>
        <w:t>3</w:t>
      </w:r>
      <w:r w:rsidR="00173223" w:rsidRPr="00224A57">
        <w:rPr>
          <w:rFonts w:ascii="Times New Roman" w:hAnsi="Times New Roman" w:cs="Times New Roman"/>
          <w:sz w:val="28"/>
          <w:szCs w:val="28"/>
        </w:rPr>
        <w:t xml:space="preserve"> </w:t>
      </w:r>
      <w:r w:rsidR="003C0B36">
        <w:rPr>
          <w:rFonts w:ascii="Times New Roman" w:hAnsi="Times New Roman" w:cs="Times New Roman"/>
          <w:sz w:val="28"/>
          <w:szCs w:val="28"/>
        </w:rPr>
        <w:t>-</w:t>
      </w:r>
      <w:r w:rsidRPr="00224A57">
        <w:rPr>
          <w:rFonts w:ascii="Times New Roman" w:hAnsi="Times New Roman" w:cs="Times New Roman"/>
          <w:sz w:val="28"/>
          <w:szCs w:val="28"/>
        </w:rPr>
        <w:t xml:space="preserve"> Прогноз потерь лет жизни (YLL) у женщин репродуктивного возраста (15</w:t>
      </w:r>
      <w:r w:rsidR="003C0B36">
        <w:rPr>
          <w:rFonts w:ascii="Times New Roman" w:hAnsi="Times New Roman" w:cs="Times New Roman"/>
          <w:sz w:val="28"/>
          <w:szCs w:val="28"/>
        </w:rPr>
        <w:t>-</w:t>
      </w:r>
      <w:r w:rsidRPr="00224A57">
        <w:rPr>
          <w:rFonts w:ascii="Times New Roman" w:hAnsi="Times New Roman" w:cs="Times New Roman"/>
          <w:sz w:val="28"/>
          <w:szCs w:val="28"/>
        </w:rPr>
        <w:t>49 лет) в странах Центральной Азии, обусловленных</w:t>
      </w:r>
      <w:r w:rsidR="00B468C4">
        <w:rPr>
          <w:rFonts w:ascii="Times New Roman" w:hAnsi="Times New Roman" w:cs="Times New Roman"/>
          <w:sz w:val="28"/>
          <w:szCs w:val="28"/>
        </w:rPr>
        <w:t xml:space="preserve"> ССЗ, </w:t>
      </w:r>
      <w:r w:rsidRPr="00224A57">
        <w:rPr>
          <w:rFonts w:ascii="Times New Roman" w:hAnsi="Times New Roman" w:cs="Times New Roman"/>
          <w:sz w:val="28"/>
          <w:szCs w:val="28"/>
        </w:rPr>
        <w:t>2020</w:t>
      </w:r>
      <w:r w:rsidR="003C0B36">
        <w:rPr>
          <w:rFonts w:ascii="Times New Roman" w:hAnsi="Times New Roman" w:cs="Times New Roman"/>
          <w:sz w:val="28"/>
          <w:szCs w:val="28"/>
        </w:rPr>
        <w:t>-</w:t>
      </w:r>
      <w:r w:rsidRPr="00224A57">
        <w:rPr>
          <w:rFonts w:ascii="Times New Roman" w:hAnsi="Times New Roman" w:cs="Times New Roman"/>
          <w:sz w:val="28"/>
          <w:szCs w:val="28"/>
        </w:rPr>
        <w:t>2030 гг</w:t>
      </w:r>
    </w:p>
    <w:p w14:paraId="08418A13" w14:textId="77777777" w:rsidR="008C1E7D" w:rsidRPr="00224A57" w:rsidRDefault="008C1E7D" w:rsidP="008C1E7D">
      <w:pPr>
        <w:jc w:val="center"/>
        <w:rPr>
          <w:rFonts w:ascii="Times New Roman" w:hAnsi="Times New Roman" w:cs="Times New Roman"/>
          <w:sz w:val="28"/>
          <w:szCs w:val="28"/>
        </w:rPr>
      </w:pPr>
    </w:p>
    <w:p w14:paraId="5861315B" w14:textId="555AA636"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t>Источник: собственные расчёты по данным GBD, IHME (2024)</w:t>
      </w:r>
      <w:r w:rsidR="008C1E7D">
        <w:rPr>
          <w:rFonts w:ascii="Times New Roman" w:hAnsi="Times New Roman" w:cs="Times New Roman"/>
          <w:sz w:val="28"/>
          <w:szCs w:val="28"/>
        </w:rPr>
        <w:t>.</w:t>
      </w:r>
    </w:p>
    <w:p w14:paraId="51B4EBA1" w14:textId="09E40555" w:rsidR="00E36A8B" w:rsidRPr="00224A57" w:rsidRDefault="00E36A8B" w:rsidP="003D5D47">
      <w:pPr>
        <w:rPr>
          <w:rFonts w:ascii="Times New Roman" w:hAnsi="Times New Roman" w:cs="Times New Roman"/>
          <w:sz w:val="28"/>
          <w:szCs w:val="28"/>
        </w:rPr>
      </w:pPr>
      <w:r w:rsidRPr="00224A57">
        <w:rPr>
          <w:rFonts w:ascii="Times New Roman" w:hAnsi="Times New Roman" w:cs="Times New Roman"/>
          <w:sz w:val="28"/>
          <w:szCs w:val="28"/>
        </w:rPr>
        <w:t xml:space="preserve">Что касается DM2, то прогнозируемые значения YLL для Казахстана показывают небольшой прирост, начиная с 1 923,36 в 2020 году и достигая 1 945,68 к 2030 г. Значения YLL в Кыргызстане также демонстрируют </w:t>
      </w:r>
      <w:r w:rsidRPr="00224A57">
        <w:rPr>
          <w:rFonts w:ascii="Times New Roman" w:hAnsi="Times New Roman" w:cs="Times New Roman"/>
          <w:sz w:val="28"/>
          <w:szCs w:val="28"/>
        </w:rPr>
        <w:lastRenderedPageBreak/>
        <w:t>устойчивый рост, начав с 526,09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и поднявшись до 596,33 к 2030 г. Данные по Узбекистану демонстрируют более выраженный рост: значения YLL начинаются с 8 653,49 в 2020 году и взлетают до 10 953,08 к 2030 г. В противоположность этому, в Туркменистане наблюдается экспоненциальный рост: в 2020 году YLL начался с 1 611,05, а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взлетел до 16 875,32. Примечательно, что данные по Таджикистану представляют собой аномалию с начальным значением YLL 1 031,99 в 2020 году, но дополнительные значения за последующие годы не приводятся. Эти прогнозы подчеркивают различные проблемы, связанные с СД2 среди женщин репродуктивного возраста в этих странах (</w:t>
      </w:r>
      <w:r w:rsidR="00173223" w:rsidRPr="00224A57">
        <w:rPr>
          <w:rFonts w:ascii="Times New Roman" w:hAnsi="Times New Roman" w:cs="Times New Roman"/>
          <w:sz w:val="28"/>
          <w:szCs w:val="28"/>
        </w:rPr>
        <w:t>р</w:t>
      </w:r>
      <w:r w:rsidRPr="00224A57">
        <w:rPr>
          <w:rFonts w:ascii="Times New Roman" w:hAnsi="Times New Roman" w:cs="Times New Roman"/>
          <w:sz w:val="28"/>
          <w:szCs w:val="28"/>
        </w:rPr>
        <w:t>исунок 14).</w:t>
      </w:r>
    </w:p>
    <w:p w14:paraId="57D5A4DB" w14:textId="700AAB2B" w:rsidR="00C45353" w:rsidRPr="00224A57" w:rsidRDefault="00C45353" w:rsidP="003D5D47">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1ABB5626" wp14:editId="2480B0C3">
            <wp:simplePos x="0" y="0"/>
            <wp:positionH relativeFrom="margin">
              <wp:align>right</wp:align>
            </wp:positionH>
            <wp:positionV relativeFrom="paragraph">
              <wp:posOffset>48895</wp:posOffset>
            </wp:positionV>
            <wp:extent cx="5930900" cy="6267450"/>
            <wp:effectExtent l="0" t="0" r="0" b="0"/>
            <wp:wrapNone/>
            <wp:docPr id="1633789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916" name="Рисунок 1633789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0900" cy="6267450"/>
                    </a:xfrm>
                    <a:prstGeom prst="rect">
                      <a:avLst/>
                    </a:prstGeom>
                  </pic:spPr>
                </pic:pic>
              </a:graphicData>
            </a:graphic>
            <wp14:sizeRelH relativeFrom="margin">
              <wp14:pctWidth>0</wp14:pctWidth>
            </wp14:sizeRelH>
            <wp14:sizeRelV relativeFrom="margin">
              <wp14:pctHeight>0</wp14:pctHeight>
            </wp14:sizeRelV>
          </wp:anchor>
        </w:drawing>
      </w:r>
    </w:p>
    <w:p w14:paraId="5253B648" w14:textId="293BEF54" w:rsidR="00C45353" w:rsidRPr="00224A57" w:rsidRDefault="00C45353" w:rsidP="003D5D47">
      <w:pPr>
        <w:rPr>
          <w:rFonts w:ascii="Times New Roman" w:hAnsi="Times New Roman" w:cs="Times New Roman"/>
          <w:sz w:val="28"/>
          <w:szCs w:val="28"/>
        </w:rPr>
      </w:pPr>
    </w:p>
    <w:p w14:paraId="315DB670" w14:textId="77777777" w:rsidR="00C45353" w:rsidRPr="00224A57" w:rsidRDefault="00C45353" w:rsidP="003D5D47">
      <w:pPr>
        <w:rPr>
          <w:rFonts w:ascii="Times New Roman" w:hAnsi="Times New Roman" w:cs="Times New Roman"/>
          <w:sz w:val="28"/>
          <w:szCs w:val="28"/>
        </w:rPr>
      </w:pPr>
    </w:p>
    <w:p w14:paraId="14CC24C6" w14:textId="77777777" w:rsidR="00C45353" w:rsidRPr="00224A57" w:rsidRDefault="00C45353" w:rsidP="003D5D47">
      <w:pPr>
        <w:rPr>
          <w:rFonts w:ascii="Times New Roman" w:hAnsi="Times New Roman" w:cs="Times New Roman"/>
          <w:sz w:val="28"/>
          <w:szCs w:val="28"/>
        </w:rPr>
      </w:pPr>
    </w:p>
    <w:p w14:paraId="2A493086" w14:textId="77777777" w:rsidR="00C45353" w:rsidRPr="00224A57" w:rsidRDefault="00C45353" w:rsidP="003D5D47">
      <w:pPr>
        <w:rPr>
          <w:rFonts w:ascii="Times New Roman" w:hAnsi="Times New Roman" w:cs="Times New Roman"/>
          <w:sz w:val="28"/>
          <w:szCs w:val="28"/>
        </w:rPr>
      </w:pPr>
    </w:p>
    <w:p w14:paraId="63A87920" w14:textId="77777777" w:rsidR="00C45353" w:rsidRPr="00224A57" w:rsidRDefault="00C45353" w:rsidP="003D5D47">
      <w:pPr>
        <w:rPr>
          <w:rFonts w:ascii="Times New Roman" w:hAnsi="Times New Roman" w:cs="Times New Roman"/>
          <w:sz w:val="28"/>
          <w:szCs w:val="28"/>
        </w:rPr>
      </w:pPr>
    </w:p>
    <w:p w14:paraId="7BBA9E2F" w14:textId="77777777" w:rsidR="00C45353" w:rsidRPr="00224A57" w:rsidRDefault="00C45353" w:rsidP="003D5D47">
      <w:pPr>
        <w:rPr>
          <w:rFonts w:ascii="Times New Roman" w:hAnsi="Times New Roman" w:cs="Times New Roman"/>
          <w:sz w:val="28"/>
          <w:szCs w:val="28"/>
        </w:rPr>
      </w:pPr>
    </w:p>
    <w:p w14:paraId="3A6F740E" w14:textId="77777777" w:rsidR="00C45353" w:rsidRPr="00224A57" w:rsidRDefault="00C45353" w:rsidP="003D5D47">
      <w:pPr>
        <w:rPr>
          <w:rFonts w:ascii="Times New Roman" w:hAnsi="Times New Roman" w:cs="Times New Roman"/>
          <w:sz w:val="28"/>
          <w:szCs w:val="28"/>
        </w:rPr>
      </w:pPr>
    </w:p>
    <w:p w14:paraId="5E7C6A96" w14:textId="77777777" w:rsidR="00C45353" w:rsidRPr="00224A57" w:rsidRDefault="00C45353" w:rsidP="003D5D47">
      <w:pPr>
        <w:rPr>
          <w:rFonts w:ascii="Times New Roman" w:hAnsi="Times New Roman" w:cs="Times New Roman"/>
          <w:sz w:val="28"/>
          <w:szCs w:val="28"/>
        </w:rPr>
      </w:pPr>
    </w:p>
    <w:p w14:paraId="576C14A0" w14:textId="77777777" w:rsidR="00C45353" w:rsidRPr="00224A57" w:rsidRDefault="00C45353" w:rsidP="003D5D47">
      <w:pPr>
        <w:rPr>
          <w:rFonts w:ascii="Times New Roman" w:hAnsi="Times New Roman" w:cs="Times New Roman"/>
          <w:sz w:val="28"/>
          <w:szCs w:val="28"/>
        </w:rPr>
      </w:pPr>
    </w:p>
    <w:p w14:paraId="4A2DC8C6" w14:textId="77777777" w:rsidR="00C45353" w:rsidRPr="00224A57" w:rsidRDefault="00C45353" w:rsidP="003D5D47">
      <w:pPr>
        <w:rPr>
          <w:rFonts w:ascii="Times New Roman" w:hAnsi="Times New Roman" w:cs="Times New Roman"/>
          <w:sz w:val="28"/>
          <w:szCs w:val="28"/>
        </w:rPr>
      </w:pPr>
    </w:p>
    <w:p w14:paraId="09F22764" w14:textId="77777777" w:rsidR="00C45353" w:rsidRPr="00224A57" w:rsidRDefault="00C45353" w:rsidP="003D5D47">
      <w:pPr>
        <w:rPr>
          <w:rFonts w:ascii="Times New Roman" w:hAnsi="Times New Roman" w:cs="Times New Roman"/>
          <w:sz w:val="28"/>
          <w:szCs w:val="28"/>
        </w:rPr>
      </w:pPr>
    </w:p>
    <w:p w14:paraId="405EF427" w14:textId="77777777" w:rsidR="00C45353" w:rsidRPr="00224A57" w:rsidRDefault="00C45353" w:rsidP="003D5D47">
      <w:pPr>
        <w:rPr>
          <w:rFonts w:ascii="Times New Roman" w:hAnsi="Times New Roman" w:cs="Times New Roman"/>
          <w:sz w:val="28"/>
          <w:szCs w:val="28"/>
        </w:rPr>
      </w:pPr>
    </w:p>
    <w:p w14:paraId="68543821" w14:textId="77777777" w:rsidR="00C45353" w:rsidRPr="00224A57" w:rsidRDefault="00C45353" w:rsidP="003D5D47">
      <w:pPr>
        <w:rPr>
          <w:rFonts w:ascii="Times New Roman" w:hAnsi="Times New Roman" w:cs="Times New Roman"/>
          <w:sz w:val="28"/>
          <w:szCs w:val="28"/>
        </w:rPr>
      </w:pPr>
    </w:p>
    <w:p w14:paraId="76C9D054" w14:textId="77777777" w:rsidR="00C45353" w:rsidRPr="00224A57" w:rsidRDefault="00C45353" w:rsidP="003D5D47">
      <w:pPr>
        <w:rPr>
          <w:rFonts w:ascii="Times New Roman" w:hAnsi="Times New Roman" w:cs="Times New Roman"/>
          <w:sz w:val="28"/>
          <w:szCs w:val="28"/>
        </w:rPr>
      </w:pPr>
    </w:p>
    <w:p w14:paraId="3074C3D9" w14:textId="77777777" w:rsidR="00C45353" w:rsidRPr="00224A57" w:rsidRDefault="00C45353" w:rsidP="003D5D47">
      <w:pPr>
        <w:rPr>
          <w:rFonts w:ascii="Times New Roman" w:hAnsi="Times New Roman" w:cs="Times New Roman"/>
          <w:sz w:val="28"/>
          <w:szCs w:val="28"/>
        </w:rPr>
      </w:pPr>
    </w:p>
    <w:p w14:paraId="71BB8A5B" w14:textId="77777777" w:rsidR="00C45353" w:rsidRPr="00224A57" w:rsidRDefault="00C45353" w:rsidP="003D5D47">
      <w:pPr>
        <w:rPr>
          <w:rFonts w:ascii="Times New Roman" w:hAnsi="Times New Roman" w:cs="Times New Roman"/>
          <w:sz w:val="28"/>
          <w:szCs w:val="28"/>
        </w:rPr>
      </w:pPr>
    </w:p>
    <w:p w14:paraId="1AECFCFF" w14:textId="77777777" w:rsidR="00C45353" w:rsidRPr="00224A57" w:rsidRDefault="00C45353" w:rsidP="003D5D47">
      <w:pPr>
        <w:rPr>
          <w:rFonts w:ascii="Times New Roman" w:hAnsi="Times New Roman" w:cs="Times New Roman"/>
          <w:sz w:val="28"/>
          <w:szCs w:val="28"/>
        </w:rPr>
      </w:pPr>
    </w:p>
    <w:p w14:paraId="288132AF" w14:textId="77777777" w:rsidR="00C45353" w:rsidRPr="00224A57" w:rsidRDefault="00C45353" w:rsidP="003D5D47">
      <w:pPr>
        <w:rPr>
          <w:rFonts w:ascii="Times New Roman" w:hAnsi="Times New Roman" w:cs="Times New Roman"/>
          <w:sz w:val="28"/>
          <w:szCs w:val="28"/>
        </w:rPr>
      </w:pPr>
    </w:p>
    <w:p w14:paraId="40B1D1BE" w14:textId="77777777" w:rsidR="00C45353" w:rsidRPr="00224A57" w:rsidRDefault="00C45353" w:rsidP="003D5D47">
      <w:pPr>
        <w:rPr>
          <w:rFonts w:ascii="Times New Roman" w:hAnsi="Times New Roman" w:cs="Times New Roman"/>
          <w:sz w:val="28"/>
          <w:szCs w:val="28"/>
        </w:rPr>
      </w:pPr>
    </w:p>
    <w:p w14:paraId="1DAE4E4E" w14:textId="77777777" w:rsidR="00C45353" w:rsidRPr="00224A57" w:rsidRDefault="00C45353" w:rsidP="003D5D47">
      <w:pPr>
        <w:rPr>
          <w:rFonts w:ascii="Times New Roman" w:hAnsi="Times New Roman" w:cs="Times New Roman"/>
          <w:sz w:val="28"/>
          <w:szCs w:val="28"/>
        </w:rPr>
      </w:pPr>
    </w:p>
    <w:p w14:paraId="41DD75B8" w14:textId="77777777" w:rsidR="00C45353" w:rsidRPr="00224A57" w:rsidRDefault="00C45353" w:rsidP="003D5D47">
      <w:pPr>
        <w:rPr>
          <w:rFonts w:ascii="Times New Roman" w:hAnsi="Times New Roman" w:cs="Times New Roman"/>
          <w:sz w:val="28"/>
          <w:szCs w:val="28"/>
        </w:rPr>
      </w:pPr>
    </w:p>
    <w:p w14:paraId="7873D783" w14:textId="77777777" w:rsidR="00C45353" w:rsidRPr="00224A57" w:rsidRDefault="00C45353" w:rsidP="003D5D47">
      <w:pPr>
        <w:rPr>
          <w:rFonts w:ascii="Times New Roman" w:hAnsi="Times New Roman" w:cs="Times New Roman"/>
          <w:sz w:val="28"/>
          <w:szCs w:val="28"/>
        </w:rPr>
      </w:pPr>
    </w:p>
    <w:p w14:paraId="4F91E9CE" w14:textId="77777777" w:rsidR="00C45353" w:rsidRPr="00224A57" w:rsidRDefault="00C45353" w:rsidP="003D5D47">
      <w:pPr>
        <w:rPr>
          <w:rFonts w:ascii="Times New Roman" w:hAnsi="Times New Roman" w:cs="Times New Roman"/>
          <w:sz w:val="28"/>
          <w:szCs w:val="28"/>
        </w:rPr>
      </w:pPr>
    </w:p>
    <w:p w14:paraId="02B692F6" w14:textId="77777777" w:rsidR="00C45353" w:rsidRPr="00224A57" w:rsidRDefault="00C45353" w:rsidP="003D5D47">
      <w:pPr>
        <w:rPr>
          <w:rFonts w:ascii="Times New Roman" w:hAnsi="Times New Roman" w:cs="Times New Roman"/>
          <w:sz w:val="28"/>
          <w:szCs w:val="28"/>
        </w:rPr>
      </w:pPr>
    </w:p>
    <w:p w14:paraId="302A0839" w14:textId="77777777" w:rsidR="00C45353" w:rsidRPr="00224A57" w:rsidRDefault="00C45353" w:rsidP="003D5D47">
      <w:pPr>
        <w:rPr>
          <w:rFonts w:ascii="Times New Roman" w:hAnsi="Times New Roman" w:cs="Times New Roman"/>
          <w:sz w:val="28"/>
          <w:szCs w:val="28"/>
        </w:rPr>
      </w:pPr>
    </w:p>
    <w:p w14:paraId="6D90C095" w14:textId="77777777" w:rsidR="00C45353" w:rsidRPr="00224A57" w:rsidRDefault="00C45353" w:rsidP="003D5D47">
      <w:pPr>
        <w:rPr>
          <w:rFonts w:ascii="Times New Roman" w:hAnsi="Times New Roman" w:cs="Times New Roman"/>
          <w:sz w:val="28"/>
          <w:szCs w:val="28"/>
        </w:rPr>
      </w:pPr>
    </w:p>
    <w:p w14:paraId="599FD4B2" w14:textId="77777777" w:rsidR="00C45353" w:rsidRPr="00224A57" w:rsidRDefault="00C45353" w:rsidP="003D5D47">
      <w:pPr>
        <w:rPr>
          <w:rFonts w:ascii="Times New Roman" w:hAnsi="Times New Roman" w:cs="Times New Roman"/>
          <w:sz w:val="28"/>
          <w:szCs w:val="28"/>
        </w:rPr>
      </w:pPr>
    </w:p>
    <w:p w14:paraId="5FBD6FE8" w14:textId="77777777" w:rsidR="00C45353" w:rsidRPr="00224A57" w:rsidRDefault="00C45353" w:rsidP="003D5D47">
      <w:pPr>
        <w:rPr>
          <w:rFonts w:ascii="Times New Roman" w:hAnsi="Times New Roman" w:cs="Times New Roman"/>
          <w:sz w:val="28"/>
          <w:szCs w:val="28"/>
        </w:rPr>
      </w:pPr>
    </w:p>
    <w:p w14:paraId="0A52570A" w14:textId="77777777" w:rsidR="00C45353" w:rsidRPr="00224A57" w:rsidRDefault="00C45353" w:rsidP="003D5D47">
      <w:pPr>
        <w:rPr>
          <w:rFonts w:ascii="Times New Roman" w:hAnsi="Times New Roman" w:cs="Times New Roman"/>
          <w:sz w:val="28"/>
          <w:szCs w:val="28"/>
        </w:rPr>
      </w:pPr>
    </w:p>
    <w:p w14:paraId="770AC88E" w14:textId="77777777" w:rsidR="00C45353" w:rsidRPr="00224A57" w:rsidRDefault="00C45353" w:rsidP="003D5D47">
      <w:pPr>
        <w:rPr>
          <w:rFonts w:ascii="Times New Roman" w:hAnsi="Times New Roman" w:cs="Times New Roman"/>
          <w:sz w:val="28"/>
          <w:szCs w:val="28"/>
        </w:rPr>
      </w:pPr>
    </w:p>
    <w:p w14:paraId="5942531E" w14:textId="54F337DC" w:rsidR="00C45353" w:rsidRDefault="00173223" w:rsidP="00C45353">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14 </w:t>
      </w:r>
      <w:r w:rsidR="003C0B36">
        <w:rPr>
          <w:rFonts w:ascii="Times New Roman" w:hAnsi="Times New Roman" w:cs="Times New Roman"/>
          <w:sz w:val="28"/>
          <w:szCs w:val="28"/>
        </w:rPr>
        <w:t>-</w:t>
      </w:r>
      <w:r w:rsidR="00C45353" w:rsidRPr="00224A57">
        <w:rPr>
          <w:rFonts w:ascii="Times New Roman" w:hAnsi="Times New Roman" w:cs="Times New Roman"/>
          <w:sz w:val="28"/>
          <w:szCs w:val="28"/>
        </w:rPr>
        <w:t xml:space="preserve"> Прогноз потерь лет жизни (YLL) у женщин репродуктивного возраста (15–49 лет) в странах Центральной Азии, обусловленных сахарным диабетом 2 типа (2020–2030 гг.)</w:t>
      </w:r>
    </w:p>
    <w:p w14:paraId="67EBB3E4" w14:textId="37A34565" w:rsidR="0044347B" w:rsidRPr="00224A57" w:rsidRDefault="0044347B" w:rsidP="008C1E7D">
      <w:pPr>
        <w:rPr>
          <w:rFonts w:ascii="Times New Roman" w:hAnsi="Times New Roman" w:cs="Times New Roman"/>
          <w:sz w:val="28"/>
          <w:szCs w:val="28"/>
        </w:rPr>
      </w:pPr>
      <w:r w:rsidRPr="008C1E7D">
        <w:rPr>
          <w:rFonts w:ascii="Times New Roman" w:hAnsi="Times New Roman" w:cs="Times New Roman"/>
          <w:sz w:val="28"/>
          <w:szCs w:val="28"/>
        </w:rPr>
        <w:lastRenderedPageBreak/>
        <w:t>Источник: собственные расчёты по данным GBD, IHME (2024)</w:t>
      </w:r>
      <w:r w:rsidR="008C1E7D" w:rsidRPr="008C1E7D">
        <w:rPr>
          <w:rFonts w:ascii="Times New Roman" w:hAnsi="Times New Roman" w:cs="Times New Roman"/>
          <w:sz w:val="28"/>
          <w:szCs w:val="28"/>
        </w:rPr>
        <w:t>.</w:t>
      </w:r>
    </w:p>
    <w:p w14:paraId="0EA44F27" w14:textId="429204E3" w:rsidR="00E36A8B" w:rsidRPr="00224A57" w:rsidRDefault="00E36A8B" w:rsidP="003D5D47">
      <w:pP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15</w:t>
      </w:r>
      <w:r w:rsidRPr="00224A57">
        <w:rPr>
          <w:rFonts w:ascii="Times New Roman" w:hAnsi="Times New Roman" w:cs="Times New Roman"/>
          <w:sz w:val="28"/>
          <w:szCs w:val="28"/>
        </w:rPr>
        <w:t xml:space="preserve"> дает представление о десятилетнем прогнозе YLL из-за инсульта у женщин в возрасте от 15 до 49 лет, охватывающем период с 2020 по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Для Казахстана прогнозируемый YLL начинается с 21 019,31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постепенно увеличиваясь с каждым годом, достигая своего пика в 21 368,20 в 2025 г. После этого следует последовательное снижение, которое завершится на отметке 20 979,87 в 2030 г. В Кыргызстане эти цифры начинаются с 5 945,32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медленно растут, достигая пика в 6 086,38 в 2024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а затем немного снижаются до 5 806,94 к 2030 г. Для Узбекистана YLL начинается с 38 374,77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и испытывает незначительные колебания, прежде чем остановиться на уровне 38 668,07 в 2030 г. Показатели Туркменистана начинаются с 8 639,07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с незначительными колебаниями на протяжении десятилетия и, наконец, останавливаются на 8 495,89 в 2030 г. Наконец, прогнозируемый YLL в Таджикистане начинается с 8 769,22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и медленно растет до 8 946,30 в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что отражает устойчивый, но умеренный рост в течение десятилетия.</w:t>
      </w:r>
    </w:p>
    <w:p w14:paraId="2E5E84CA" w14:textId="559303C2" w:rsidR="00E36A8B" w:rsidRPr="00224A57" w:rsidRDefault="00C45353" w:rsidP="003D5D47">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0275EBAB" wp14:editId="6519A94C">
            <wp:simplePos x="0" y="0"/>
            <wp:positionH relativeFrom="margin">
              <wp:align>left</wp:align>
            </wp:positionH>
            <wp:positionV relativeFrom="paragraph">
              <wp:posOffset>56515</wp:posOffset>
            </wp:positionV>
            <wp:extent cx="5933440" cy="4800600"/>
            <wp:effectExtent l="0" t="0" r="0" b="0"/>
            <wp:wrapNone/>
            <wp:docPr id="2357320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2042" name="Рисунок 2357320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3903" cy="4800975"/>
                    </a:xfrm>
                    <a:prstGeom prst="rect">
                      <a:avLst/>
                    </a:prstGeom>
                  </pic:spPr>
                </pic:pic>
              </a:graphicData>
            </a:graphic>
            <wp14:sizeRelH relativeFrom="margin">
              <wp14:pctWidth>0</wp14:pctWidth>
            </wp14:sizeRelH>
            <wp14:sizeRelV relativeFrom="margin">
              <wp14:pctHeight>0</wp14:pctHeight>
            </wp14:sizeRelV>
          </wp:anchor>
        </w:drawing>
      </w:r>
    </w:p>
    <w:p w14:paraId="090985A7" w14:textId="52BD36B6" w:rsidR="00E36A8B" w:rsidRPr="00224A57" w:rsidRDefault="00E36A8B" w:rsidP="003D5D47">
      <w:pPr>
        <w:rPr>
          <w:rFonts w:ascii="Times New Roman" w:hAnsi="Times New Roman" w:cs="Times New Roman"/>
          <w:sz w:val="28"/>
          <w:szCs w:val="28"/>
        </w:rPr>
      </w:pPr>
    </w:p>
    <w:p w14:paraId="6EADFDD9" w14:textId="77777777" w:rsidR="00E36A8B" w:rsidRPr="00224A57" w:rsidRDefault="00E36A8B" w:rsidP="003D5D47">
      <w:pPr>
        <w:rPr>
          <w:rFonts w:ascii="Times New Roman" w:hAnsi="Times New Roman" w:cs="Times New Roman"/>
          <w:sz w:val="28"/>
          <w:szCs w:val="28"/>
        </w:rPr>
      </w:pPr>
    </w:p>
    <w:p w14:paraId="58DFAAD8" w14:textId="77777777" w:rsidR="00E36A8B" w:rsidRPr="00224A57" w:rsidRDefault="00E36A8B" w:rsidP="003D5D47">
      <w:pPr>
        <w:rPr>
          <w:rFonts w:ascii="Times New Roman" w:hAnsi="Times New Roman" w:cs="Times New Roman"/>
          <w:sz w:val="28"/>
          <w:szCs w:val="28"/>
        </w:rPr>
      </w:pPr>
    </w:p>
    <w:p w14:paraId="70E00441" w14:textId="77777777" w:rsidR="00E36A8B" w:rsidRPr="00224A57" w:rsidRDefault="00E36A8B" w:rsidP="003D5D47">
      <w:pPr>
        <w:rPr>
          <w:rFonts w:ascii="Times New Roman" w:hAnsi="Times New Roman" w:cs="Times New Roman"/>
          <w:sz w:val="28"/>
          <w:szCs w:val="28"/>
        </w:rPr>
      </w:pPr>
    </w:p>
    <w:p w14:paraId="4F2369D1" w14:textId="77777777" w:rsidR="00E36A8B" w:rsidRPr="00224A57" w:rsidRDefault="00E36A8B" w:rsidP="003D5D47">
      <w:pPr>
        <w:rPr>
          <w:rFonts w:ascii="Times New Roman" w:hAnsi="Times New Roman" w:cs="Times New Roman"/>
          <w:sz w:val="28"/>
          <w:szCs w:val="28"/>
        </w:rPr>
      </w:pPr>
    </w:p>
    <w:p w14:paraId="268B6525" w14:textId="77777777" w:rsidR="00E36A8B" w:rsidRPr="00224A57" w:rsidRDefault="00E36A8B" w:rsidP="003D5D47">
      <w:pPr>
        <w:rPr>
          <w:rFonts w:ascii="Times New Roman" w:hAnsi="Times New Roman" w:cs="Times New Roman"/>
          <w:sz w:val="28"/>
          <w:szCs w:val="28"/>
        </w:rPr>
      </w:pPr>
    </w:p>
    <w:p w14:paraId="311898BD" w14:textId="77777777" w:rsidR="00E36A8B" w:rsidRPr="00224A57" w:rsidRDefault="00E36A8B" w:rsidP="003D5D47">
      <w:pPr>
        <w:rPr>
          <w:rFonts w:ascii="Times New Roman" w:hAnsi="Times New Roman" w:cs="Times New Roman"/>
          <w:sz w:val="28"/>
          <w:szCs w:val="28"/>
        </w:rPr>
      </w:pPr>
    </w:p>
    <w:p w14:paraId="30330A8C" w14:textId="77777777" w:rsidR="00E36A8B" w:rsidRPr="00224A57" w:rsidRDefault="00E36A8B" w:rsidP="003D5D47">
      <w:pPr>
        <w:rPr>
          <w:rFonts w:ascii="Times New Roman" w:hAnsi="Times New Roman" w:cs="Times New Roman"/>
          <w:sz w:val="28"/>
          <w:szCs w:val="28"/>
        </w:rPr>
      </w:pPr>
    </w:p>
    <w:p w14:paraId="75E8FF05" w14:textId="77777777" w:rsidR="00E36A8B" w:rsidRPr="00224A57" w:rsidRDefault="00E36A8B" w:rsidP="003D5D47">
      <w:pPr>
        <w:rPr>
          <w:rFonts w:ascii="Times New Roman" w:hAnsi="Times New Roman" w:cs="Times New Roman"/>
          <w:sz w:val="28"/>
          <w:szCs w:val="28"/>
        </w:rPr>
      </w:pPr>
    </w:p>
    <w:p w14:paraId="4FF3C8D7" w14:textId="77777777" w:rsidR="00E36A8B" w:rsidRPr="00224A57" w:rsidRDefault="00E36A8B" w:rsidP="003D5D47">
      <w:pPr>
        <w:rPr>
          <w:rFonts w:ascii="Times New Roman" w:hAnsi="Times New Roman" w:cs="Times New Roman"/>
          <w:sz w:val="28"/>
          <w:szCs w:val="28"/>
        </w:rPr>
      </w:pPr>
    </w:p>
    <w:p w14:paraId="24B8E3FE" w14:textId="77777777" w:rsidR="00E36A8B" w:rsidRPr="00224A57" w:rsidRDefault="00E36A8B" w:rsidP="003D5D47">
      <w:pPr>
        <w:rPr>
          <w:rFonts w:ascii="Times New Roman" w:hAnsi="Times New Roman" w:cs="Times New Roman"/>
          <w:sz w:val="28"/>
          <w:szCs w:val="28"/>
        </w:rPr>
      </w:pPr>
    </w:p>
    <w:p w14:paraId="3A3BE7AB" w14:textId="77777777" w:rsidR="00E36A8B" w:rsidRPr="00224A57" w:rsidRDefault="00E36A8B" w:rsidP="003D5D47">
      <w:pPr>
        <w:rPr>
          <w:rFonts w:ascii="Times New Roman" w:hAnsi="Times New Roman" w:cs="Times New Roman"/>
          <w:sz w:val="28"/>
          <w:szCs w:val="28"/>
        </w:rPr>
      </w:pPr>
    </w:p>
    <w:p w14:paraId="796D2645" w14:textId="77777777" w:rsidR="00E36A8B" w:rsidRPr="00224A57" w:rsidRDefault="00E36A8B" w:rsidP="003D5D47">
      <w:pPr>
        <w:rPr>
          <w:rFonts w:ascii="Times New Roman" w:hAnsi="Times New Roman" w:cs="Times New Roman"/>
          <w:sz w:val="28"/>
          <w:szCs w:val="28"/>
        </w:rPr>
      </w:pPr>
    </w:p>
    <w:p w14:paraId="2D5C8F56" w14:textId="77777777" w:rsidR="00E36A8B" w:rsidRPr="00224A57" w:rsidRDefault="00E36A8B" w:rsidP="003D5D47">
      <w:pPr>
        <w:rPr>
          <w:rFonts w:ascii="Times New Roman" w:hAnsi="Times New Roman" w:cs="Times New Roman"/>
          <w:sz w:val="28"/>
          <w:szCs w:val="28"/>
        </w:rPr>
      </w:pPr>
    </w:p>
    <w:p w14:paraId="694F6BF4" w14:textId="77777777" w:rsidR="00E36A8B" w:rsidRPr="00224A57" w:rsidRDefault="00E36A8B" w:rsidP="003D5D47">
      <w:pPr>
        <w:rPr>
          <w:rFonts w:ascii="Times New Roman" w:hAnsi="Times New Roman" w:cs="Times New Roman"/>
          <w:sz w:val="28"/>
          <w:szCs w:val="28"/>
        </w:rPr>
      </w:pPr>
    </w:p>
    <w:p w14:paraId="7D13CCB5" w14:textId="77777777" w:rsidR="00E36A8B" w:rsidRPr="00224A57" w:rsidRDefault="00E36A8B" w:rsidP="003D5D47">
      <w:pPr>
        <w:rPr>
          <w:rFonts w:ascii="Times New Roman" w:hAnsi="Times New Roman" w:cs="Times New Roman"/>
          <w:sz w:val="28"/>
          <w:szCs w:val="28"/>
        </w:rPr>
      </w:pPr>
    </w:p>
    <w:p w14:paraId="7329FBE3" w14:textId="77777777" w:rsidR="00E36A8B" w:rsidRPr="00224A57" w:rsidRDefault="00E36A8B" w:rsidP="003D5D47">
      <w:pPr>
        <w:rPr>
          <w:rFonts w:ascii="Times New Roman" w:hAnsi="Times New Roman" w:cs="Times New Roman"/>
          <w:sz w:val="28"/>
          <w:szCs w:val="28"/>
        </w:rPr>
      </w:pPr>
    </w:p>
    <w:p w14:paraId="22D912BC" w14:textId="77777777" w:rsidR="00E36A8B" w:rsidRPr="00224A57" w:rsidRDefault="00E36A8B" w:rsidP="003D5D47">
      <w:pPr>
        <w:rPr>
          <w:rFonts w:ascii="Times New Roman" w:hAnsi="Times New Roman" w:cs="Times New Roman"/>
          <w:sz w:val="28"/>
          <w:szCs w:val="28"/>
        </w:rPr>
      </w:pPr>
    </w:p>
    <w:p w14:paraId="1A999748" w14:textId="77777777" w:rsidR="00E36A8B" w:rsidRPr="00224A57" w:rsidRDefault="00E36A8B" w:rsidP="003D5D47">
      <w:pPr>
        <w:rPr>
          <w:rFonts w:ascii="Times New Roman" w:hAnsi="Times New Roman" w:cs="Times New Roman"/>
          <w:sz w:val="28"/>
          <w:szCs w:val="28"/>
        </w:rPr>
      </w:pPr>
    </w:p>
    <w:p w14:paraId="5F53D043" w14:textId="77777777" w:rsidR="00E36A8B" w:rsidRPr="00224A57" w:rsidRDefault="00E36A8B" w:rsidP="003D5D47">
      <w:pPr>
        <w:rPr>
          <w:rFonts w:ascii="Times New Roman" w:hAnsi="Times New Roman" w:cs="Times New Roman"/>
          <w:sz w:val="28"/>
          <w:szCs w:val="28"/>
        </w:rPr>
      </w:pPr>
    </w:p>
    <w:p w14:paraId="460D272B" w14:textId="77777777" w:rsidR="00E36A8B" w:rsidRPr="00224A57" w:rsidRDefault="00E36A8B" w:rsidP="003D5D47">
      <w:pPr>
        <w:rPr>
          <w:rFonts w:ascii="Times New Roman" w:hAnsi="Times New Roman" w:cs="Times New Roman"/>
          <w:sz w:val="28"/>
          <w:szCs w:val="28"/>
        </w:rPr>
      </w:pPr>
    </w:p>
    <w:p w14:paraId="53C2944F" w14:textId="77777777" w:rsidR="003D5D47" w:rsidRPr="00224A57" w:rsidRDefault="003D5D47" w:rsidP="00F652BC">
      <w:pPr>
        <w:rPr>
          <w:rFonts w:ascii="Times New Roman" w:hAnsi="Times New Roman" w:cs="Times New Roman"/>
          <w:sz w:val="28"/>
          <w:szCs w:val="28"/>
        </w:rPr>
      </w:pPr>
    </w:p>
    <w:p w14:paraId="32450A56" w14:textId="77777777" w:rsidR="00C45353" w:rsidRPr="00224A57" w:rsidRDefault="00C45353" w:rsidP="00F652BC">
      <w:pPr>
        <w:rPr>
          <w:rFonts w:ascii="Times New Roman" w:hAnsi="Times New Roman" w:cs="Times New Roman"/>
          <w:sz w:val="28"/>
          <w:szCs w:val="28"/>
        </w:rPr>
      </w:pPr>
    </w:p>
    <w:p w14:paraId="0468E966" w14:textId="77777777" w:rsidR="00C45353" w:rsidRPr="00224A57" w:rsidRDefault="00C45353" w:rsidP="000F44BE">
      <w:pPr>
        <w:jc w:val="center"/>
        <w:rPr>
          <w:rFonts w:ascii="Times New Roman" w:hAnsi="Times New Roman" w:cs="Times New Roman"/>
          <w:sz w:val="28"/>
          <w:szCs w:val="28"/>
          <w:lang w:val="kk-KZ"/>
        </w:rPr>
      </w:pPr>
    </w:p>
    <w:p w14:paraId="76E44F0D" w14:textId="123CA78B" w:rsidR="00C45353" w:rsidRDefault="00C45353" w:rsidP="000F44BE">
      <w:pPr>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523DD1">
        <w:rPr>
          <w:rFonts w:ascii="Times New Roman" w:hAnsi="Times New Roman" w:cs="Times New Roman"/>
          <w:sz w:val="28"/>
          <w:szCs w:val="28"/>
        </w:rPr>
        <w:t>5</w:t>
      </w:r>
      <w:r w:rsidR="004B505D" w:rsidRPr="00224A57">
        <w:rPr>
          <w:rFonts w:ascii="Times New Roman" w:hAnsi="Times New Roman" w:cs="Times New Roman"/>
          <w:sz w:val="28"/>
          <w:szCs w:val="28"/>
        </w:rPr>
        <w:t xml:space="preserve"> </w:t>
      </w:r>
      <w:r w:rsidR="00181DC8">
        <w:rPr>
          <w:rFonts w:ascii="Times New Roman" w:hAnsi="Times New Roman" w:cs="Times New Roman"/>
          <w:sz w:val="28"/>
          <w:szCs w:val="28"/>
        </w:rPr>
        <w:t>-</w:t>
      </w:r>
      <w:r w:rsidR="004B505D" w:rsidRPr="00224A57">
        <w:rPr>
          <w:rFonts w:ascii="Times New Roman" w:hAnsi="Times New Roman" w:cs="Times New Roman"/>
          <w:sz w:val="28"/>
          <w:szCs w:val="28"/>
        </w:rPr>
        <w:t xml:space="preserve"> </w:t>
      </w:r>
      <w:r w:rsidRPr="00224A57">
        <w:rPr>
          <w:rFonts w:ascii="Times New Roman" w:hAnsi="Times New Roman" w:cs="Times New Roman"/>
          <w:sz w:val="28"/>
          <w:szCs w:val="28"/>
        </w:rPr>
        <w:t>Прогноз потерь лет жизни (YLL) у женщин репродуктивного возраста (15–49 лет) в странах Центральной Азии, обусловленных инсультом (2020–2030 гг.)</w:t>
      </w:r>
    </w:p>
    <w:p w14:paraId="4DC22401" w14:textId="77777777" w:rsidR="008C1E7D" w:rsidRPr="00224A57" w:rsidRDefault="008C1E7D" w:rsidP="000F44BE">
      <w:pPr>
        <w:jc w:val="center"/>
        <w:rPr>
          <w:rFonts w:ascii="Times New Roman" w:hAnsi="Times New Roman" w:cs="Times New Roman"/>
          <w:sz w:val="28"/>
          <w:szCs w:val="28"/>
        </w:rPr>
      </w:pPr>
    </w:p>
    <w:p w14:paraId="6034E2BF" w14:textId="2BEC0EE2"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lastRenderedPageBreak/>
        <w:t>Источник: собственные расчёты по данным GBD, IHME (2024)</w:t>
      </w:r>
      <w:r w:rsidR="008C1E7D">
        <w:rPr>
          <w:rFonts w:ascii="Times New Roman" w:hAnsi="Times New Roman" w:cs="Times New Roman"/>
          <w:sz w:val="28"/>
          <w:szCs w:val="28"/>
        </w:rPr>
        <w:t>.</w:t>
      </w:r>
    </w:p>
    <w:p w14:paraId="59A56183" w14:textId="7F68EF3A" w:rsidR="00C45353" w:rsidRPr="00224A57" w:rsidRDefault="00C45353" w:rsidP="00C45353">
      <w:pPr>
        <w:rPr>
          <w:rFonts w:ascii="Times New Roman" w:hAnsi="Times New Roman" w:cs="Times New Roman"/>
          <w:sz w:val="28"/>
          <w:szCs w:val="28"/>
          <w:lang w:val="kk-KZ"/>
        </w:rPr>
      </w:pPr>
      <w:r w:rsidRPr="00224A57">
        <w:rPr>
          <w:rFonts w:ascii="Times New Roman" w:hAnsi="Times New Roman" w:cs="Times New Roman"/>
          <w:sz w:val="28"/>
          <w:szCs w:val="28"/>
        </w:rPr>
        <w:t xml:space="preserve">Таким образом, полученные прогнозные данные свидетельствуют о сохраняющемся и, в ряде случаев, нарастающем уровне преждевременной смертности, связанной с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у женщин репродуктивного возраста в странах Центральной Азии. Особенно тревожные показатели YLL отмечаются по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и инсульту в Казахстане и Узбекистане, а также по сахарному диабету 2 типа </w:t>
      </w:r>
      <w:r w:rsidR="00981624" w:rsidRPr="00224A57">
        <w:rPr>
          <w:rFonts w:ascii="Times New Roman" w:hAnsi="Times New Roman" w:cs="Times New Roman"/>
          <w:sz w:val="28"/>
          <w:szCs w:val="28"/>
        </w:rPr>
        <w:t>–</w:t>
      </w:r>
      <w:r w:rsidRPr="00224A57">
        <w:rPr>
          <w:rFonts w:ascii="Times New Roman" w:hAnsi="Times New Roman" w:cs="Times New Roman"/>
          <w:sz w:val="28"/>
          <w:szCs w:val="28"/>
        </w:rPr>
        <w:t xml:space="preserve"> в Туркменистане. Это подчёркивает необходимость системных профилактических и клинических мер, направленных на снижение смертности и увеличение продолжительности жизни женщин данной возрастной группы.</w:t>
      </w:r>
    </w:p>
    <w:p w14:paraId="6779ED63" w14:textId="7B467812" w:rsidR="00C45353" w:rsidRPr="00224A57" w:rsidRDefault="00C45353" w:rsidP="00C45353">
      <w:pPr>
        <w:rPr>
          <w:rFonts w:ascii="Times New Roman" w:hAnsi="Times New Roman" w:cs="Times New Roman"/>
          <w:sz w:val="28"/>
          <w:szCs w:val="28"/>
          <w:lang w:val="kk-KZ"/>
        </w:rPr>
      </w:pPr>
      <w:r w:rsidRPr="00224A57">
        <w:rPr>
          <w:rFonts w:ascii="Times New Roman" w:hAnsi="Times New Roman" w:cs="Times New Roman"/>
          <w:sz w:val="28"/>
          <w:szCs w:val="28"/>
        </w:rPr>
        <w:t xml:space="preserve">Для комплексной оценки бремени заболеваний недостаточно учитывать лишь преждевременную смертность. Не менее значимой составляющей является показатель потерь лет жизни с учётом инвалидности (YLD), который отражает влияние хронических состояний и длительной утраты здоровья. Ниже представлены прогнозные значения YLD по основным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у женщин репродуктивного возраста в странах Центральной Азии на период до 2030 г.</w:t>
      </w:r>
    </w:p>
    <w:p w14:paraId="062F0976" w14:textId="77777777" w:rsidR="00C45353" w:rsidRPr="00224A57" w:rsidRDefault="00C45353" w:rsidP="00C45353">
      <w:pPr>
        <w:rPr>
          <w:rFonts w:ascii="Times New Roman" w:hAnsi="Times New Roman" w:cs="Times New Roman"/>
          <w:b/>
          <w:bCs/>
          <w:sz w:val="28"/>
          <w:szCs w:val="28"/>
          <w:lang w:val="kk-KZ"/>
        </w:rPr>
      </w:pPr>
    </w:p>
    <w:p w14:paraId="43624B38" w14:textId="1A03C9BF" w:rsidR="00C45353" w:rsidRPr="008C1E7D" w:rsidRDefault="00C45353" w:rsidP="00C45353">
      <w:pPr>
        <w:rPr>
          <w:rFonts w:ascii="Times New Roman" w:hAnsi="Times New Roman" w:cs="Times New Roman"/>
          <w:sz w:val="28"/>
          <w:szCs w:val="28"/>
        </w:rPr>
      </w:pPr>
      <w:r w:rsidRPr="008C1E7D">
        <w:rPr>
          <w:rFonts w:ascii="Times New Roman" w:hAnsi="Times New Roman" w:cs="Times New Roman"/>
          <w:sz w:val="28"/>
          <w:szCs w:val="28"/>
        </w:rPr>
        <w:t>3.</w:t>
      </w:r>
      <w:r w:rsidR="00DA7C70" w:rsidRPr="008C1E7D">
        <w:rPr>
          <w:rFonts w:ascii="Times New Roman" w:hAnsi="Times New Roman" w:cs="Times New Roman"/>
          <w:sz w:val="28"/>
          <w:szCs w:val="28"/>
        </w:rPr>
        <w:t>3</w:t>
      </w:r>
      <w:r w:rsidRPr="008C1E7D">
        <w:rPr>
          <w:rFonts w:ascii="Times New Roman" w:hAnsi="Times New Roman" w:cs="Times New Roman"/>
          <w:sz w:val="28"/>
          <w:szCs w:val="28"/>
        </w:rPr>
        <w:t>.3 Потери лет жизни с инвалидностью (YLD) при ССЗ, инсульте и СД2 у женщин репродуктивного возраста</w:t>
      </w:r>
    </w:p>
    <w:p w14:paraId="5DECDC5E" w14:textId="77777777" w:rsidR="00DD6088" w:rsidRPr="00224A57" w:rsidRDefault="00DD6088" w:rsidP="00DD6088">
      <w:pPr>
        <w:rPr>
          <w:rFonts w:ascii="Times New Roman" w:hAnsi="Times New Roman" w:cs="Times New Roman"/>
          <w:sz w:val="28"/>
          <w:szCs w:val="28"/>
        </w:rPr>
      </w:pPr>
      <w:r w:rsidRPr="00224A57">
        <w:rPr>
          <w:rFonts w:ascii="Times New Roman" w:hAnsi="Times New Roman" w:cs="Times New Roman"/>
          <w:sz w:val="28"/>
          <w:szCs w:val="28"/>
        </w:rPr>
        <w:t>Показатель YLD (</w:t>
      </w:r>
      <w:r w:rsidRPr="00224A57">
        <w:rPr>
          <w:rFonts w:ascii="Times New Roman" w:hAnsi="Times New Roman" w:cs="Times New Roman"/>
          <w:iCs/>
          <w:sz w:val="28"/>
          <w:szCs w:val="28"/>
        </w:rPr>
        <w:t>Years Lived with Disability</w:t>
      </w:r>
      <w:r w:rsidRPr="00224A57">
        <w:rPr>
          <w:rFonts w:ascii="Times New Roman" w:hAnsi="Times New Roman" w:cs="Times New Roman"/>
          <w:sz w:val="28"/>
          <w:szCs w:val="28"/>
        </w:rPr>
        <w:t>) представляет собой важную составляющую общей оценки бремени болезней. Он отражает число лет, которые человек живёт с нарушениями здоровья, вызванными хроническими или острыми заболеваниями, приводящими к частичной или полной утрате трудоспособности и снижению качества жизни.</w:t>
      </w:r>
    </w:p>
    <w:p w14:paraId="62CEF8E8" w14:textId="77777777" w:rsidR="00DD6088" w:rsidRPr="00224A57" w:rsidRDefault="00DD6088" w:rsidP="00DD6088">
      <w:pPr>
        <w:rPr>
          <w:rFonts w:ascii="Times New Roman" w:hAnsi="Times New Roman" w:cs="Times New Roman"/>
          <w:sz w:val="28"/>
          <w:szCs w:val="28"/>
        </w:rPr>
      </w:pPr>
      <w:r w:rsidRPr="00224A57">
        <w:rPr>
          <w:rFonts w:ascii="Times New Roman" w:hAnsi="Times New Roman" w:cs="Times New Roman"/>
          <w:sz w:val="28"/>
          <w:szCs w:val="28"/>
        </w:rPr>
        <w:t>В отличие от YLL, учитывающего только преждевременную смертность, показатель YLD позволяет оценить долгосрочное влияние заболеваний на физическое и психоэмоциональное состояние пациентов. Особенно актуален этот индикатор в отношении женщин репродуктивного возраста, поскольку заболевания, такие как сердечно-сосудистые патологии, инсульт и сахарный диабет 2 типа, могут значительно ухудшать репродуктивные функции, повышать риски при беременности и влиять на здоровье будущего поколения.</w:t>
      </w:r>
    </w:p>
    <w:p w14:paraId="392FD8AA" w14:textId="503456BA" w:rsidR="00DD6088" w:rsidRPr="00224A57" w:rsidRDefault="00DD6088" w:rsidP="00DD6088">
      <w:pPr>
        <w:rPr>
          <w:rFonts w:ascii="Times New Roman" w:hAnsi="Times New Roman" w:cs="Times New Roman"/>
          <w:sz w:val="28"/>
          <w:szCs w:val="28"/>
        </w:rPr>
      </w:pPr>
      <w:r w:rsidRPr="00224A57">
        <w:rPr>
          <w:rFonts w:ascii="Times New Roman" w:hAnsi="Times New Roman" w:cs="Times New Roman"/>
          <w:sz w:val="28"/>
          <w:szCs w:val="28"/>
        </w:rPr>
        <w:t>В данном разделе представлены прогнозные значения YLD для трёх приоритетных нозологий среди женщин 15–49 лет в странах Центральной Азии на период 2020–2030 гг., с акцентом на выявление стран с наибольшим ожидаемым бременем инвалидизирующих состояний.</w:t>
      </w:r>
    </w:p>
    <w:p w14:paraId="00EB94BF" w14:textId="31E42B1B" w:rsidR="00DD6088" w:rsidRPr="00224A57" w:rsidRDefault="005E12F5" w:rsidP="00DD6088">
      <w:pPr>
        <w:rPr>
          <w:rFonts w:ascii="Times New Roman" w:hAnsi="Times New Roman" w:cs="Times New Roman"/>
          <w:sz w:val="28"/>
          <w:szCs w:val="28"/>
        </w:rPr>
      </w:pPr>
      <w:r w:rsidRPr="00224A57">
        <w:rPr>
          <w:rFonts w:ascii="Times New Roman" w:hAnsi="Times New Roman" w:cs="Times New Roman"/>
          <w:sz w:val="28"/>
          <w:szCs w:val="28"/>
        </w:rPr>
        <w:t>Прогнозирование YLD вследствие ССЗ у женщин репродуктивного возраста в Казахстане указывает на планомерный рост, начиная с 8 242,04 в 2020 году и достигая 9 591,68 к 2030 г. Показатели Кыргызстана начинаются с 3 143,07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демонстрируя устойчивый рост до 3 593,46 к концу десятилетия. Для сравнения, прогнозы Узбекистана начинаются со значительно более высокого значения в 17 713,77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а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вырастут до впечатляющих 20 285,72. С другой стороны, прогнозируемые показатели Туркменистана указывают на более скромный подъем – с 2 606,56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2 678,54 к 2030 г. В то же время данные по Таджикистану составляют 3 979,45 в </w:t>
      </w:r>
      <w:r w:rsidRPr="00224A57">
        <w:rPr>
          <w:rFonts w:ascii="Times New Roman" w:hAnsi="Times New Roman" w:cs="Times New Roman"/>
          <w:sz w:val="28"/>
          <w:szCs w:val="28"/>
        </w:rPr>
        <w:lastRenderedPageBreak/>
        <w:t>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а к концу десятилетия ярко выраженная тенденция к росту завершится на уровне 4 816,89</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w:t>
      </w:r>
      <w:r w:rsidR="004B505D" w:rsidRPr="00224A57">
        <w:rPr>
          <w:rFonts w:ascii="Times New Roman" w:hAnsi="Times New Roman" w:cs="Times New Roman"/>
          <w:sz w:val="28"/>
          <w:szCs w:val="28"/>
        </w:rPr>
        <w:t>р</w:t>
      </w:r>
      <w:r w:rsidRPr="00224A57">
        <w:rPr>
          <w:rFonts w:ascii="Times New Roman" w:hAnsi="Times New Roman" w:cs="Times New Roman"/>
          <w:sz w:val="28"/>
          <w:szCs w:val="28"/>
        </w:rPr>
        <w:t>исунок 1</w:t>
      </w:r>
      <w:r w:rsidR="00523DD1">
        <w:rPr>
          <w:rFonts w:ascii="Times New Roman" w:hAnsi="Times New Roman" w:cs="Times New Roman"/>
          <w:sz w:val="28"/>
          <w:szCs w:val="28"/>
        </w:rPr>
        <w:t>6</w:t>
      </w:r>
      <w:r w:rsidRPr="00224A57">
        <w:rPr>
          <w:rFonts w:ascii="Times New Roman" w:hAnsi="Times New Roman" w:cs="Times New Roman"/>
          <w:sz w:val="28"/>
          <w:szCs w:val="28"/>
        </w:rPr>
        <w:t>).</w:t>
      </w:r>
    </w:p>
    <w:p w14:paraId="2778BF1C" w14:textId="195666E7" w:rsidR="005E12F5" w:rsidRPr="00224A57" w:rsidRDefault="00687749" w:rsidP="00DD6088">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122884A5" wp14:editId="6755E406">
            <wp:simplePos x="0" y="0"/>
            <wp:positionH relativeFrom="column">
              <wp:posOffset>-3810</wp:posOffset>
            </wp:positionH>
            <wp:positionV relativeFrom="paragraph">
              <wp:posOffset>42545</wp:posOffset>
            </wp:positionV>
            <wp:extent cx="5940425" cy="6429375"/>
            <wp:effectExtent l="0" t="0" r="3175" b="9525"/>
            <wp:wrapNone/>
            <wp:docPr id="11635029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2960" name="Рисунок 11635029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6429375"/>
                    </a:xfrm>
                    <a:prstGeom prst="rect">
                      <a:avLst/>
                    </a:prstGeom>
                  </pic:spPr>
                </pic:pic>
              </a:graphicData>
            </a:graphic>
            <wp14:sizeRelV relativeFrom="margin">
              <wp14:pctHeight>0</wp14:pctHeight>
            </wp14:sizeRelV>
          </wp:anchor>
        </w:drawing>
      </w:r>
    </w:p>
    <w:p w14:paraId="1A39AA63" w14:textId="77777777" w:rsidR="005E12F5" w:rsidRPr="00224A57" w:rsidRDefault="005E12F5" w:rsidP="00DD6088">
      <w:pPr>
        <w:rPr>
          <w:rFonts w:ascii="Times New Roman" w:hAnsi="Times New Roman" w:cs="Times New Roman"/>
          <w:sz w:val="28"/>
          <w:szCs w:val="28"/>
        </w:rPr>
      </w:pPr>
    </w:p>
    <w:p w14:paraId="0CDDA177" w14:textId="77777777" w:rsidR="005E12F5" w:rsidRPr="00224A57" w:rsidRDefault="005E12F5" w:rsidP="00DD6088">
      <w:pPr>
        <w:rPr>
          <w:rFonts w:ascii="Times New Roman" w:hAnsi="Times New Roman" w:cs="Times New Roman"/>
          <w:sz w:val="28"/>
          <w:szCs w:val="28"/>
        </w:rPr>
      </w:pPr>
    </w:p>
    <w:p w14:paraId="55754C41" w14:textId="77777777" w:rsidR="005E12F5" w:rsidRPr="00224A57" w:rsidRDefault="005E12F5" w:rsidP="00DD6088">
      <w:pPr>
        <w:rPr>
          <w:rFonts w:ascii="Times New Roman" w:hAnsi="Times New Roman" w:cs="Times New Roman"/>
          <w:sz w:val="28"/>
          <w:szCs w:val="28"/>
        </w:rPr>
      </w:pPr>
    </w:p>
    <w:p w14:paraId="33D1F0BA" w14:textId="77777777" w:rsidR="005E12F5" w:rsidRPr="00224A57" w:rsidRDefault="005E12F5" w:rsidP="00DD6088">
      <w:pPr>
        <w:rPr>
          <w:rFonts w:ascii="Times New Roman" w:hAnsi="Times New Roman" w:cs="Times New Roman"/>
          <w:sz w:val="28"/>
          <w:szCs w:val="28"/>
        </w:rPr>
      </w:pPr>
    </w:p>
    <w:p w14:paraId="40244CAF" w14:textId="77777777" w:rsidR="005E12F5" w:rsidRPr="00224A57" w:rsidRDefault="005E12F5" w:rsidP="00DD6088">
      <w:pPr>
        <w:rPr>
          <w:rFonts w:ascii="Times New Roman" w:hAnsi="Times New Roman" w:cs="Times New Roman"/>
          <w:sz w:val="28"/>
          <w:szCs w:val="28"/>
        </w:rPr>
      </w:pPr>
    </w:p>
    <w:p w14:paraId="1EB42A1A" w14:textId="77777777" w:rsidR="005E12F5" w:rsidRPr="00224A57" w:rsidRDefault="005E12F5" w:rsidP="00DD6088">
      <w:pPr>
        <w:rPr>
          <w:rFonts w:ascii="Times New Roman" w:hAnsi="Times New Roman" w:cs="Times New Roman"/>
          <w:sz w:val="28"/>
          <w:szCs w:val="28"/>
        </w:rPr>
      </w:pPr>
    </w:p>
    <w:p w14:paraId="5B32E1EC" w14:textId="77777777" w:rsidR="005E12F5" w:rsidRPr="00224A57" w:rsidRDefault="005E12F5" w:rsidP="00DD6088">
      <w:pPr>
        <w:rPr>
          <w:rFonts w:ascii="Times New Roman" w:hAnsi="Times New Roman" w:cs="Times New Roman"/>
          <w:sz w:val="28"/>
          <w:szCs w:val="28"/>
        </w:rPr>
      </w:pPr>
    </w:p>
    <w:p w14:paraId="3047ACDD" w14:textId="77777777" w:rsidR="005E12F5" w:rsidRPr="00224A57" w:rsidRDefault="005E12F5" w:rsidP="00DD6088">
      <w:pPr>
        <w:rPr>
          <w:rFonts w:ascii="Times New Roman" w:hAnsi="Times New Roman" w:cs="Times New Roman"/>
          <w:sz w:val="28"/>
          <w:szCs w:val="28"/>
        </w:rPr>
      </w:pPr>
    </w:p>
    <w:p w14:paraId="72A32F22" w14:textId="77777777" w:rsidR="005E12F5" w:rsidRPr="00224A57" w:rsidRDefault="005E12F5" w:rsidP="00DD6088">
      <w:pPr>
        <w:rPr>
          <w:rFonts w:ascii="Times New Roman" w:hAnsi="Times New Roman" w:cs="Times New Roman"/>
          <w:sz w:val="28"/>
          <w:szCs w:val="28"/>
        </w:rPr>
      </w:pPr>
    </w:p>
    <w:p w14:paraId="2A1DFAAE" w14:textId="77777777" w:rsidR="005E12F5" w:rsidRPr="00224A57" w:rsidRDefault="005E12F5" w:rsidP="00DD6088">
      <w:pPr>
        <w:rPr>
          <w:rFonts w:ascii="Times New Roman" w:hAnsi="Times New Roman" w:cs="Times New Roman"/>
          <w:sz w:val="28"/>
          <w:szCs w:val="28"/>
        </w:rPr>
      </w:pPr>
    </w:p>
    <w:p w14:paraId="7773B34A" w14:textId="77777777" w:rsidR="005E12F5" w:rsidRPr="00224A57" w:rsidRDefault="005E12F5" w:rsidP="00DD6088">
      <w:pPr>
        <w:rPr>
          <w:rFonts w:ascii="Times New Roman" w:hAnsi="Times New Roman" w:cs="Times New Roman"/>
          <w:sz w:val="28"/>
          <w:szCs w:val="28"/>
        </w:rPr>
      </w:pPr>
    </w:p>
    <w:p w14:paraId="477B4C46" w14:textId="77777777" w:rsidR="005E12F5" w:rsidRPr="00224A57" w:rsidRDefault="005E12F5" w:rsidP="00DD6088">
      <w:pPr>
        <w:rPr>
          <w:rFonts w:ascii="Times New Roman" w:hAnsi="Times New Roman" w:cs="Times New Roman"/>
          <w:sz w:val="28"/>
          <w:szCs w:val="28"/>
        </w:rPr>
      </w:pPr>
    </w:p>
    <w:p w14:paraId="45E4BE8A" w14:textId="77777777" w:rsidR="005E12F5" w:rsidRPr="00224A57" w:rsidRDefault="005E12F5" w:rsidP="00DD6088">
      <w:pPr>
        <w:rPr>
          <w:rFonts w:ascii="Times New Roman" w:hAnsi="Times New Roman" w:cs="Times New Roman"/>
          <w:sz w:val="28"/>
          <w:szCs w:val="28"/>
        </w:rPr>
      </w:pPr>
    </w:p>
    <w:p w14:paraId="71918EEA" w14:textId="77777777" w:rsidR="005E12F5" w:rsidRPr="00224A57" w:rsidRDefault="005E12F5" w:rsidP="00DD6088">
      <w:pPr>
        <w:rPr>
          <w:rFonts w:ascii="Times New Roman" w:hAnsi="Times New Roman" w:cs="Times New Roman"/>
          <w:sz w:val="28"/>
          <w:szCs w:val="28"/>
        </w:rPr>
      </w:pPr>
    </w:p>
    <w:p w14:paraId="2DE27A63" w14:textId="77777777" w:rsidR="005E12F5" w:rsidRPr="00224A57" w:rsidRDefault="005E12F5" w:rsidP="00DD6088">
      <w:pPr>
        <w:rPr>
          <w:rFonts w:ascii="Times New Roman" w:hAnsi="Times New Roman" w:cs="Times New Roman"/>
          <w:sz w:val="28"/>
          <w:szCs w:val="28"/>
        </w:rPr>
      </w:pPr>
    </w:p>
    <w:p w14:paraId="4FADDDCD" w14:textId="77777777" w:rsidR="005E12F5" w:rsidRPr="00224A57" w:rsidRDefault="005E12F5" w:rsidP="00DD6088">
      <w:pPr>
        <w:rPr>
          <w:rFonts w:ascii="Times New Roman" w:hAnsi="Times New Roman" w:cs="Times New Roman"/>
          <w:sz w:val="28"/>
          <w:szCs w:val="28"/>
        </w:rPr>
      </w:pPr>
    </w:p>
    <w:p w14:paraId="4346BB13" w14:textId="77777777" w:rsidR="005E12F5" w:rsidRPr="00224A57" w:rsidRDefault="005E12F5" w:rsidP="00DD6088">
      <w:pPr>
        <w:rPr>
          <w:rFonts w:ascii="Times New Roman" w:hAnsi="Times New Roman" w:cs="Times New Roman"/>
          <w:sz w:val="28"/>
          <w:szCs w:val="28"/>
        </w:rPr>
      </w:pPr>
    </w:p>
    <w:p w14:paraId="5505FA81" w14:textId="77777777" w:rsidR="005E12F5" w:rsidRPr="00224A57" w:rsidRDefault="005E12F5" w:rsidP="00DD6088">
      <w:pPr>
        <w:rPr>
          <w:rFonts w:ascii="Times New Roman" w:hAnsi="Times New Roman" w:cs="Times New Roman"/>
          <w:sz w:val="28"/>
          <w:szCs w:val="28"/>
        </w:rPr>
      </w:pPr>
    </w:p>
    <w:p w14:paraId="6E1DC8FE" w14:textId="77777777" w:rsidR="005E12F5" w:rsidRPr="00224A57" w:rsidRDefault="005E12F5" w:rsidP="00DD6088">
      <w:pPr>
        <w:rPr>
          <w:rFonts w:ascii="Times New Roman" w:hAnsi="Times New Roman" w:cs="Times New Roman"/>
          <w:sz w:val="28"/>
          <w:szCs w:val="28"/>
        </w:rPr>
      </w:pPr>
    </w:p>
    <w:p w14:paraId="36E2E270" w14:textId="77777777" w:rsidR="005E12F5" w:rsidRPr="00224A57" w:rsidRDefault="005E12F5" w:rsidP="00DD6088">
      <w:pPr>
        <w:rPr>
          <w:rFonts w:ascii="Times New Roman" w:hAnsi="Times New Roman" w:cs="Times New Roman"/>
          <w:sz w:val="28"/>
          <w:szCs w:val="28"/>
        </w:rPr>
      </w:pPr>
    </w:p>
    <w:p w14:paraId="0E2B640B" w14:textId="77777777" w:rsidR="005E12F5" w:rsidRPr="00224A57" w:rsidRDefault="005E12F5" w:rsidP="00DD6088">
      <w:pPr>
        <w:rPr>
          <w:rFonts w:ascii="Times New Roman" w:hAnsi="Times New Roman" w:cs="Times New Roman"/>
          <w:sz w:val="28"/>
          <w:szCs w:val="28"/>
        </w:rPr>
      </w:pPr>
    </w:p>
    <w:p w14:paraId="554B6E4F" w14:textId="77777777" w:rsidR="005E12F5" w:rsidRPr="00224A57" w:rsidRDefault="005E12F5" w:rsidP="00DD6088">
      <w:pPr>
        <w:rPr>
          <w:rFonts w:ascii="Times New Roman" w:hAnsi="Times New Roman" w:cs="Times New Roman"/>
          <w:sz w:val="28"/>
          <w:szCs w:val="28"/>
        </w:rPr>
      </w:pPr>
    </w:p>
    <w:p w14:paraId="59DF1454" w14:textId="77777777" w:rsidR="005E12F5" w:rsidRPr="00224A57" w:rsidRDefault="005E12F5" w:rsidP="00DD6088">
      <w:pPr>
        <w:rPr>
          <w:rFonts w:ascii="Times New Roman" w:hAnsi="Times New Roman" w:cs="Times New Roman"/>
          <w:sz w:val="28"/>
          <w:szCs w:val="28"/>
        </w:rPr>
      </w:pPr>
    </w:p>
    <w:p w14:paraId="66E3043D" w14:textId="77777777" w:rsidR="005E12F5" w:rsidRPr="00224A57" w:rsidRDefault="005E12F5" w:rsidP="00DD6088">
      <w:pPr>
        <w:rPr>
          <w:rFonts w:ascii="Times New Roman" w:hAnsi="Times New Roman" w:cs="Times New Roman"/>
          <w:sz w:val="28"/>
          <w:szCs w:val="28"/>
        </w:rPr>
      </w:pPr>
    </w:p>
    <w:p w14:paraId="1717F756" w14:textId="77777777" w:rsidR="005E12F5" w:rsidRPr="00224A57" w:rsidRDefault="005E12F5" w:rsidP="00DD6088">
      <w:pPr>
        <w:rPr>
          <w:rFonts w:ascii="Times New Roman" w:hAnsi="Times New Roman" w:cs="Times New Roman"/>
          <w:sz w:val="28"/>
          <w:szCs w:val="28"/>
        </w:rPr>
      </w:pPr>
    </w:p>
    <w:p w14:paraId="5AC17E94" w14:textId="77777777" w:rsidR="005E12F5" w:rsidRPr="00224A57" w:rsidRDefault="005E12F5" w:rsidP="00DD6088">
      <w:pPr>
        <w:rPr>
          <w:rFonts w:ascii="Times New Roman" w:hAnsi="Times New Roman" w:cs="Times New Roman"/>
          <w:sz w:val="28"/>
          <w:szCs w:val="28"/>
        </w:rPr>
      </w:pPr>
    </w:p>
    <w:p w14:paraId="46EAEFB7" w14:textId="77777777" w:rsidR="005E12F5" w:rsidRPr="00224A57" w:rsidRDefault="005E12F5" w:rsidP="00DD6088">
      <w:pPr>
        <w:rPr>
          <w:rFonts w:ascii="Times New Roman" w:hAnsi="Times New Roman" w:cs="Times New Roman"/>
          <w:sz w:val="28"/>
          <w:szCs w:val="28"/>
        </w:rPr>
      </w:pPr>
    </w:p>
    <w:p w14:paraId="647A56CC" w14:textId="77777777" w:rsidR="005E12F5" w:rsidRPr="00224A57" w:rsidRDefault="005E12F5" w:rsidP="00DD6088">
      <w:pPr>
        <w:rPr>
          <w:rFonts w:ascii="Times New Roman" w:hAnsi="Times New Roman" w:cs="Times New Roman"/>
          <w:sz w:val="28"/>
          <w:szCs w:val="28"/>
        </w:rPr>
      </w:pPr>
    </w:p>
    <w:p w14:paraId="4CD77044" w14:textId="77777777" w:rsidR="005E12F5" w:rsidRPr="00224A57" w:rsidRDefault="005E12F5" w:rsidP="00DD6088">
      <w:pPr>
        <w:rPr>
          <w:rFonts w:ascii="Times New Roman" w:hAnsi="Times New Roman" w:cs="Times New Roman"/>
          <w:sz w:val="28"/>
          <w:szCs w:val="28"/>
        </w:rPr>
      </w:pPr>
    </w:p>
    <w:p w14:paraId="5193CF81" w14:textId="77777777" w:rsidR="005E12F5" w:rsidRPr="00224A57" w:rsidRDefault="005E12F5" w:rsidP="00DD6088">
      <w:pPr>
        <w:rPr>
          <w:rFonts w:ascii="Times New Roman" w:hAnsi="Times New Roman" w:cs="Times New Roman"/>
          <w:sz w:val="28"/>
          <w:szCs w:val="28"/>
        </w:rPr>
      </w:pPr>
    </w:p>
    <w:p w14:paraId="7766562C" w14:textId="77777777" w:rsidR="005E12F5" w:rsidRPr="00224A57" w:rsidRDefault="005E12F5" w:rsidP="00DD6088">
      <w:pPr>
        <w:rPr>
          <w:rFonts w:ascii="Times New Roman" w:hAnsi="Times New Roman" w:cs="Times New Roman"/>
          <w:sz w:val="28"/>
          <w:szCs w:val="28"/>
        </w:rPr>
      </w:pPr>
    </w:p>
    <w:p w14:paraId="50C4DF52" w14:textId="1E5F6F78" w:rsidR="005E12F5" w:rsidRDefault="005E12F5" w:rsidP="005E12F5">
      <w:pPr>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687749">
        <w:rPr>
          <w:rFonts w:ascii="Times New Roman" w:hAnsi="Times New Roman" w:cs="Times New Roman"/>
          <w:sz w:val="28"/>
          <w:szCs w:val="28"/>
          <w:lang w:val="kk-KZ"/>
        </w:rPr>
        <w:t>6</w:t>
      </w:r>
      <w:r w:rsidR="004B505D"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 Прогноз потерь лет жизни с инвалидностью (YLD) вследствие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у женщин репродуктивного возраста (15–49 лет) в странах Центральной Азии, 2020–2030 гг</w:t>
      </w:r>
    </w:p>
    <w:p w14:paraId="2215FDF4" w14:textId="77777777" w:rsidR="008C1E7D" w:rsidRPr="00224A57" w:rsidRDefault="008C1E7D" w:rsidP="005E12F5">
      <w:pPr>
        <w:jc w:val="center"/>
        <w:rPr>
          <w:rFonts w:ascii="Times New Roman" w:hAnsi="Times New Roman" w:cs="Times New Roman"/>
          <w:sz w:val="28"/>
          <w:szCs w:val="28"/>
        </w:rPr>
      </w:pPr>
    </w:p>
    <w:p w14:paraId="2732BACC" w14:textId="40BC4ACA"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t>Источник: собственные расчёты по данным GBD, IHME (2024)</w:t>
      </w:r>
      <w:r w:rsidR="008C1E7D" w:rsidRPr="008C1E7D">
        <w:rPr>
          <w:rFonts w:ascii="Times New Roman" w:hAnsi="Times New Roman" w:cs="Times New Roman"/>
          <w:sz w:val="28"/>
          <w:szCs w:val="28"/>
        </w:rPr>
        <w:t>.</w:t>
      </w:r>
    </w:p>
    <w:p w14:paraId="14F31DA7" w14:textId="1E0F2325"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r>
      <w:r w:rsidRPr="00224A57">
        <w:rPr>
          <w:rFonts w:ascii="Times New Roman" w:hAnsi="Times New Roman" w:cs="Times New Roman"/>
          <w:sz w:val="28"/>
          <w:szCs w:val="28"/>
        </w:rPr>
        <w:tab/>
        <w:t>Прогнозируемые значения YLD вследствие сахарного диабета 2 типа у женщин репродуктивного возраста демонстрируют разную динамику в странах Центральной Азии в период 2020–2030 гг.</w:t>
      </w:r>
    </w:p>
    <w:p w14:paraId="4DC54936" w14:textId="6A070386"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В Казахстане наблюдается выраженная тенденция к снижению показателей YLD: начиная с 12 794,14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они последовательно </w:t>
      </w:r>
      <w:r w:rsidRPr="00224A57">
        <w:rPr>
          <w:rFonts w:ascii="Times New Roman" w:hAnsi="Times New Roman" w:cs="Times New Roman"/>
          <w:sz w:val="28"/>
          <w:szCs w:val="28"/>
        </w:rPr>
        <w:lastRenderedPageBreak/>
        <w:t>уменьшаются до 611,82 к 2030 г. Это может свидетельствовать о положительных результатах профилактических и лечебных мероприятий, направленных на контроль СД2 среди женщин фертильного возраста.</w:t>
      </w:r>
    </w:p>
    <w:p w14:paraId="249689A4" w14:textId="6186AD3D"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 xml:space="preserve">Противоположная ситуация отмечается в Кыргызстане, где YLD стабильно растёт </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с 2 541,20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3 203,86 в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что отражает сохраняющиеся сложности в управлении этим заболеванием. Аналогичная тенденция наблюдается в Узбекистане, где YLD возрастает с 18 358,38 до 26 275,28, указывая на рост бремени хронических нарушений, связанных с СД2.</w:t>
      </w:r>
    </w:p>
    <w:p w14:paraId="4D7C771C" w14:textId="0CCAA805" w:rsidR="004B505D" w:rsidRPr="00224A57" w:rsidRDefault="005E12F5" w:rsidP="004B505D">
      <w:pPr>
        <w:rPr>
          <w:rFonts w:ascii="Times New Roman" w:hAnsi="Times New Roman" w:cs="Times New Roman"/>
          <w:sz w:val="28"/>
          <w:szCs w:val="28"/>
        </w:rPr>
      </w:pPr>
      <w:r w:rsidRPr="00224A57">
        <w:rPr>
          <w:rFonts w:ascii="Times New Roman" w:hAnsi="Times New Roman" w:cs="Times New Roman"/>
          <w:sz w:val="28"/>
          <w:szCs w:val="28"/>
        </w:rPr>
        <w:t xml:space="preserve">В Туркменистане также отмечается постепенное увеличение показателя </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с 3 056,22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4 433,09 в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что подтверждает нарастающее влияние заболевания на общественное здоровье. Наиболее значимый рост YLD фиксируется в Таджикистане: с 5 179,76 до 8 876,54 за десятилетие, что подчёркивает необходимость ранней диагностики и комплексной профилактики диабета среди женщин данной возрастной группы</w:t>
      </w:r>
      <w:r w:rsidR="004B505D" w:rsidRPr="00224A57">
        <w:rPr>
          <w:rFonts w:ascii="Times New Roman" w:hAnsi="Times New Roman" w:cs="Times New Roman"/>
          <w:sz w:val="28"/>
          <w:szCs w:val="28"/>
        </w:rPr>
        <w:t xml:space="preserve"> (рисунок 1</w:t>
      </w:r>
      <w:r w:rsidR="00523DD1">
        <w:rPr>
          <w:rFonts w:ascii="Times New Roman" w:hAnsi="Times New Roman" w:cs="Times New Roman"/>
          <w:sz w:val="28"/>
          <w:szCs w:val="28"/>
        </w:rPr>
        <w:t>7</w:t>
      </w:r>
      <w:r w:rsidR="004B505D" w:rsidRPr="00224A57">
        <w:rPr>
          <w:rFonts w:ascii="Times New Roman" w:hAnsi="Times New Roman" w:cs="Times New Roman"/>
          <w:sz w:val="28"/>
          <w:szCs w:val="28"/>
        </w:rPr>
        <w:t>).</w:t>
      </w:r>
    </w:p>
    <w:p w14:paraId="3E2B1712" w14:textId="59F2AA4F"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w:t>
      </w:r>
    </w:p>
    <w:p w14:paraId="02207AEF" w14:textId="16B7FB86" w:rsidR="005E12F5" w:rsidRPr="00224A57" w:rsidRDefault="005E12F5" w:rsidP="005E12F5">
      <w:pPr>
        <w:ind w:firstLine="0"/>
        <w:jc w:val="left"/>
        <w:rPr>
          <w:rFonts w:ascii="Times New Roman" w:hAnsi="Times New Roman" w:cs="Times New Roman"/>
          <w:sz w:val="28"/>
          <w:szCs w:val="28"/>
        </w:rPr>
      </w:pPr>
      <w:r w:rsidRPr="00224A57">
        <w:rPr>
          <w:rFonts w:ascii="Times New Roman" w:hAnsi="Times New Roman" w:cs="Times New Roman"/>
          <w:noProof/>
          <w:sz w:val="28"/>
          <w:szCs w:val="28"/>
          <w:lang w:eastAsia="ru-RU"/>
        </w:rPr>
        <w:drawing>
          <wp:inline distT="0" distB="0" distL="0" distR="0" wp14:anchorId="2B39083E" wp14:editId="750F4EFB">
            <wp:extent cx="6048375" cy="5181600"/>
            <wp:effectExtent l="0" t="0" r="9525" b="0"/>
            <wp:docPr id="9561938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3830" name="Рисунок 9561938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8375" cy="5181600"/>
                    </a:xfrm>
                    <a:prstGeom prst="rect">
                      <a:avLst/>
                    </a:prstGeom>
                  </pic:spPr>
                </pic:pic>
              </a:graphicData>
            </a:graphic>
          </wp:inline>
        </w:drawing>
      </w:r>
    </w:p>
    <w:p w14:paraId="4256F58D" w14:textId="77777777" w:rsidR="005E12F5" w:rsidRPr="00224A57" w:rsidRDefault="005E12F5" w:rsidP="005E12F5">
      <w:pPr>
        <w:ind w:firstLine="0"/>
        <w:jc w:val="left"/>
        <w:rPr>
          <w:rFonts w:ascii="Times New Roman" w:hAnsi="Times New Roman" w:cs="Times New Roman"/>
          <w:sz w:val="28"/>
          <w:szCs w:val="28"/>
        </w:rPr>
      </w:pPr>
    </w:p>
    <w:p w14:paraId="14D98E9C" w14:textId="128DF65C" w:rsidR="005E12F5" w:rsidRPr="00224A57" w:rsidRDefault="005E12F5" w:rsidP="005E12F5">
      <w:pPr>
        <w:ind w:firstLine="0"/>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523DD1">
        <w:rPr>
          <w:rFonts w:ascii="Times New Roman" w:hAnsi="Times New Roman" w:cs="Times New Roman"/>
          <w:sz w:val="28"/>
          <w:szCs w:val="28"/>
        </w:rPr>
        <w:t>7</w:t>
      </w:r>
      <w:r w:rsidR="004B505D"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 Прогноз потерь лет жизни с инвалидностью (YLD) вследствие сахарного диабета 2 типа у женщин репродуктивного возраста (15–49 лет) в странах Центральной Азии, 2020–2030 гг</w:t>
      </w:r>
    </w:p>
    <w:p w14:paraId="162BBE5D" w14:textId="6B30EC21"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lastRenderedPageBreak/>
        <w:t>Источник: собственные расчёты по данным GBD, IHME (2024)</w:t>
      </w:r>
      <w:r w:rsidR="008C1E7D" w:rsidRPr="008C1E7D">
        <w:rPr>
          <w:rFonts w:ascii="Times New Roman" w:hAnsi="Times New Roman" w:cs="Times New Roman"/>
          <w:sz w:val="28"/>
          <w:szCs w:val="28"/>
        </w:rPr>
        <w:t>.</w:t>
      </w:r>
    </w:p>
    <w:p w14:paraId="4761863F" w14:textId="03AA6D6A"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Различия в прогнозируемых значениях YLD, обусловленных инсультом, у женщин репродуктивного возраста в странах Центральной Азии свидетельствуют о неоднородности бремени этого заболевания в регионе.</w:t>
      </w:r>
    </w:p>
    <w:p w14:paraId="0367FE59" w14:textId="4C5BDF43"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 xml:space="preserve">В Казахстане ожидается устойчивый рост YLD </w:t>
      </w:r>
      <w:r w:rsidR="00523DD1">
        <w:rPr>
          <w:rFonts w:ascii="Times New Roman" w:hAnsi="Times New Roman" w:cs="Times New Roman"/>
          <w:sz w:val="28"/>
          <w:szCs w:val="28"/>
        </w:rPr>
        <w:t>–</w:t>
      </w:r>
      <w:r w:rsidRPr="00224A57">
        <w:rPr>
          <w:rFonts w:ascii="Times New Roman" w:hAnsi="Times New Roman" w:cs="Times New Roman"/>
          <w:sz w:val="28"/>
          <w:szCs w:val="28"/>
        </w:rPr>
        <w:t xml:space="preserve"> с 6 839,93 в 2020 </w:t>
      </w:r>
      <w:r w:rsidR="00B22A82" w:rsidRPr="00224A57">
        <w:rPr>
          <w:rFonts w:ascii="Times New Roman" w:hAnsi="Times New Roman" w:cs="Times New Roman"/>
          <w:sz w:val="28"/>
          <w:szCs w:val="28"/>
        </w:rPr>
        <w:t>г. до</w:t>
      </w:r>
      <w:r w:rsidRPr="00224A57">
        <w:rPr>
          <w:rFonts w:ascii="Times New Roman" w:hAnsi="Times New Roman" w:cs="Times New Roman"/>
          <w:sz w:val="28"/>
          <w:szCs w:val="28"/>
        </w:rPr>
        <w:t xml:space="preserve"> 7 918,11 к 2030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что отражает увеличение продолжительности жизни с последствиями инсульта. В Кыргызстане динамика также положительная: значение YLD возрастает с 1 837,23 до 2 193,26, демонстрируя умеренное, но стабильное увеличение бремени инвалидности.</w:t>
      </w:r>
    </w:p>
    <w:p w14:paraId="47955F8B" w14:textId="44AE5953"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Более выраженная тенденция роста наблюдается в Узбекистане, где YLD увеличивается с 11 184,14 до 13 188,38 за десятилетие. Это подчёркивает существенное нарастание хронических последствий инсульта и необходимость усиления мер по вторичной профилактике.</w:t>
      </w:r>
    </w:p>
    <w:p w14:paraId="487F2EB6" w14:textId="035327CE" w:rsidR="005E12F5" w:rsidRPr="00224A57" w:rsidRDefault="005E12F5" w:rsidP="005E12F5">
      <w:pPr>
        <w:rPr>
          <w:rFonts w:ascii="Times New Roman" w:hAnsi="Times New Roman" w:cs="Times New Roman"/>
          <w:sz w:val="28"/>
          <w:szCs w:val="28"/>
        </w:rPr>
      </w:pPr>
      <w:r w:rsidRPr="00224A57">
        <w:rPr>
          <w:rFonts w:ascii="Times New Roman" w:hAnsi="Times New Roman" w:cs="Times New Roman"/>
          <w:sz w:val="28"/>
          <w:szCs w:val="28"/>
        </w:rPr>
        <w:t>Таким образом, полученные прогнозы свидетельствуют о необходимости разработки комплексных программ реабилитации и долговременного медицинского сопровождения женщин, перенесших инсульт, особенно в странах с быстро растущими показателями YLD</w:t>
      </w:r>
      <w:r w:rsidR="00031CCD" w:rsidRPr="00224A57">
        <w:rPr>
          <w:rFonts w:ascii="Times New Roman" w:hAnsi="Times New Roman" w:cs="Times New Roman"/>
          <w:sz w:val="28"/>
          <w:szCs w:val="28"/>
        </w:rPr>
        <w:t xml:space="preserve"> (</w:t>
      </w:r>
      <w:r w:rsidR="004B505D" w:rsidRPr="00224A57">
        <w:rPr>
          <w:rFonts w:ascii="Times New Roman" w:hAnsi="Times New Roman" w:cs="Times New Roman"/>
          <w:sz w:val="28"/>
          <w:szCs w:val="28"/>
        </w:rPr>
        <w:t>р</w:t>
      </w:r>
      <w:r w:rsidR="00031CCD" w:rsidRPr="00224A57">
        <w:rPr>
          <w:rFonts w:ascii="Times New Roman" w:hAnsi="Times New Roman" w:cs="Times New Roman"/>
          <w:sz w:val="28"/>
          <w:szCs w:val="28"/>
        </w:rPr>
        <w:t>исунок 1</w:t>
      </w:r>
      <w:r w:rsidR="00523DD1">
        <w:rPr>
          <w:rFonts w:ascii="Times New Roman" w:hAnsi="Times New Roman" w:cs="Times New Roman"/>
          <w:sz w:val="28"/>
          <w:szCs w:val="28"/>
        </w:rPr>
        <w:t>8</w:t>
      </w:r>
      <w:r w:rsidR="00031CCD" w:rsidRPr="00224A57">
        <w:rPr>
          <w:rFonts w:ascii="Times New Roman" w:hAnsi="Times New Roman" w:cs="Times New Roman"/>
          <w:sz w:val="28"/>
          <w:szCs w:val="28"/>
        </w:rPr>
        <w:t>).</w:t>
      </w:r>
    </w:p>
    <w:p w14:paraId="4942B854" w14:textId="3C342C96" w:rsidR="00031CCD" w:rsidRPr="00224A57" w:rsidRDefault="00031CCD" w:rsidP="005E12F5">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34201FC" wp14:editId="0845B3CC">
            <wp:simplePos x="0" y="0"/>
            <wp:positionH relativeFrom="margin">
              <wp:align>right</wp:align>
            </wp:positionH>
            <wp:positionV relativeFrom="paragraph">
              <wp:posOffset>37465</wp:posOffset>
            </wp:positionV>
            <wp:extent cx="5940425" cy="4819650"/>
            <wp:effectExtent l="0" t="0" r="3175" b="0"/>
            <wp:wrapNone/>
            <wp:docPr id="15410213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21373" name="Рисунок 15410213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4819650"/>
                    </a:xfrm>
                    <a:prstGeom prst="rect">
                      <a:avLst/>
                    </a:prstGeom>
                  </pic:spPr>
                </pic:pic>
              </a:graphicData>
            </a:graphic>
            <wp14:sizeRelV relativeFrom="margin">
              <wp14:pctHeight>0</wp14:pctHeight>
            </wp14:sizeRelV>
          </wp:anchor>
        </w:drawing>
      </w:r>
    </w:p>
    <w:p w14:paraId="4219B67A" w14:textId="7869310C" w:rsidR="005E12F5" w:rsidRPr="00224A57" w:rsidRDefault="005E12F5" w:rsidP="005E12F5">
      <w:pPr>
        <w:ind w:firstLine="0"/>
        <w:jc w:val="left"/>
        <w:rPr>
          <w:rFonts w:ascii="Times New Roman" w:hAnsi="Times New Roman" w:cs="Times New Roman"/>
          <w:sz w:val="28"/>
          <w:szCs w:val="28"/>
        </w:rPr>
      </w:pPr>
    </w:p>
    <w:p w14:paraId="3D4A559B" w14:textId="77777777" w:rsidR="005E12F5" w:rsidRPr="00224A57" w:rsidRDefault="005E12F5" w:rsidP="005E12F5">
      <w:pPr>
        <w:ind w:firstLine="0"/>
        <w:jc w:val="left"/>
        <w:rPr>
          <w:rFonts w:ascii="Times New Roman" w:hAnsi="Times New Roman" w:cs="Times New Roman"/>
          <w:sz w:val="28"/>
          <w:szCs w:val="28"/>
        </w:rPr>
      </w:pPr>
    </w:p>
    <w:p w14:paraId="3BF6137B" w14:textId="77777777" w:rsidR="005E12F5" w:rsidRPr="00224A57" w:rsidRDefault="005E12F5" w:rsidP="005E12F5">
      <w:pPr>
        <w:ind w:firstLine="0"/>
        <w:jc w:val="left"/>
        <w:rPr>
          <w:rFonts w:ascii="Times New Roman" w:hAnsi="Times New Roman" w:cs="Times New Roman"/>
          <w:sz w:val="28"/>
          <w:szCs w:val="28"/>
        </w:rPr>
      </w:pPr>
    </w:p>
    <w:p w14:paraId="043F5DD3" w14:textId="77777777" w:rsidR="005E12F5" w:rsidRPr="00224A57" w:rsidRDefault="005E12F5" w:rsidP="005E12F5">
      <w:pPr>
        <w:ind w:firstLine="0"/>
        <w:jc w:val="left"/>
        <w:rPr>
          <w:rFonts w:ascii="Times New Roman" w:hAnsi="Times New Roman" w:cs="Times New Roman"/>
          <w:sz w:val="28"/>
          <w:szCs w:val="28"/>
        </w:rPr>
      </w:pPr>
    </w:p>
    <w:p w14:paraId="105E800A" w14:textId="77777777" w:rsidR="005E12F5" w:rsidRPr="00224A57" w:rsidRDefault="005E12F5" w:rsidP="005E12F5">
      <w:pPr>
        <w:ind w:firstLine="0"/>
        <w:jc w:val="left"/>
        <w:rPr>
          <w:rFonts w:ascii="Times New Roman" w:hAnsi="Times New Roman" w:cs="Times New Roman"/>
          <w:sz w:val="28"/>
          <w:szCs w:val="28"/>
        </w:rPr>
      </w:pPr>
    </w:p>
    <w:p w14:paraId="2C7AA872" w14:textId="77777777" w:rsidR="005E12F5" w:rsidRPr="00224A57" w:rsidRDefault="005E12F5" w:rsidP="005E12F5">
      <w:pPr>
        <w:ind w:firstLine="0"/>
        <w:jc w:val="left"/>
        <w:rPr>
          <w:rFonts w:ascii="Times New Roman" w:hAnsi="Times New Roman" w:cs="Times New Roman"/>
          <w:sz w:val="28"/>
          <w:szCs w:val="28"/>
        </w:rPr>
      </w:pPr>
    </w:p>
    <w:p w14:paraId="3567F115" w14:textId="77777777" w:rsidR="005E12F5" w:rsidRPr="00224A57" w:rsidRDefault="005E12F5" w:rsidP="005E12F5">
      <w:pPr>
        <w:ind w:firstLine="0"/>
        <w:jc w:val="left"/>
        <w:rPr>
          <w:rFonts w:ascii="Times New Roman" w:hAnsi="Times New Roman" w:cs="Times New Roman"/>
          <w:sz w:val="28"/>
          <w:szCs w:val="28"/>
        </w:rPr>
      </w:pPr>
    </w:p>
    <w:p w14:paraId="4B939AC8" w14:textId="77777777" w:rsidR="005E12F5" w:rsidRPr="00224A57" w:rsidRDefault="005E12F5" w:rsidP="005E12F5">
      <w:pPr>
        <w:ind w:firstLine="0"/>
        <w:jc w:val="left"/>
        <w:rPr>
          <w:rFonts w:ascii="Times New Roman" w:hAnsi="Times New Roman" w:cs="Times New Roman"/>
          <w:sz w:val="28"/>
          <w:szCs w:val="28"/>
        </w:rPr>
      </w:pPr>
    </w:p>
    <w:p w14:paraId="0A369066" w14:textId="77777777" w:rsidR="005E12F5" w:rsidRPr="00224A57" w:rsidRDefault="005E12F5" w:rsidP="005E12F5">
      <w:pPr>
        <w:ind w:firstLine="0"/>
        <w:jc w:val="left"/>
        <w:rPr>
          <w:rFonts w:ascii="Times New Roman" w:hAnsi="Times New Roman" w:cs="Times New Roman"/>
          <w:sz w:val="28"/>
          <w:szCs w:val="28"/>
        </w:rPr>
      </w:pPr>
    </w:p>
    <w:p w14:paraId="59A9C5C4" w14:textId="77777777" w:rsidR="005E12F5" w:rsidRPr="00224A57" w:rsidRDefault="005E12F5" w:rsidP="005E12F5">
      <w:pPr>
        <w:ind w:firstLine="0"/>
        <w:jc w:val="left"/>
        <w:rPr>
          <w:rFonts w:ascii="Times New Roman" w:hAnsi="Times New Roman" w:cs="Times New Roman"/>
          <w:sz w:val="28"/>
          <w:szCs w:val="28"/>
        </w:rPr>
      </w:pPr>
    </w:p>
    <w:p w14:paraId="770D88DA" w14:textId="77777777" w:rsidR="005E12F5" w:rsidRPr="00224A57" w:rsidRDefault="005E12F5" w:rsidP="005E12F5">
      <w:pPr>
        <w:ind w:firstLine="0"/>
        <w:jc w:val="left"/>
        <w:rPr>
          <w:rFonts w:ascii="Times New Roman" w:hAnsi="Times New Roman" w:cs="Times New Roman"/>
          <w:sz w:val="28"/>
          <w:szCs w:val="28"/>
        </w:rPr>
      </w:pPr>
    </w:p>
    <w:p w14:paraId="313F8040" w14:textId="77777777" w:rsidR="005E12F5" w:rsidRPr="00224A57" w:rsidRDefault="005E12F5" w:rsidP="005E12F5">
      <w:pPr>
        <w:ind w:firstLine="0"/>
        <w:jc w:val="left"/>
        <w:rPr>
          <w:rFonts w:ascii="Times New Roman" w:hAnsi="Times New Roman" w:cs="Times New Roman"/>
          <w:sz w:val="28"/>
          <w:szCs w:val="28"/>
        </w:rPr>
      </w:pPr>
    </w:p>
    <w:p w14:paraId="52A978EA" w14:textId="77777777" w:rsidR="005E12F5" w:rsidRPr="00224A57" w:rsidRDefault="005E12F5" w:rsidP="005E12F5">
      <w:pPr>
        <w:ind w:firstLine="0"/>
        <w:jc w:val="left"/>
        <w:rPr>
          <w:rFonts w:ascii="Times New Roman" w:hAnsi="Times New Roman" w:cs="Times New Roman"/>
          <w:sz w:val="28"/>
          <w:szCs w:val="28"/>
        </w:rPr>
      </w:pPr>
    </w:p>
    <w:p w14:paraId="2817AC8E" w14:textId="77777777" w:rsidR="005E12F5" w:rsidRPr="00224A57" w:rsidRDefault="005E12F5" w:rsidP="005E12F5">
      <w:pPr>
        <w:ind w:firstLine="0"/>
        <w:jc w:val="left"/>
        <w:rPr>
          <w:rFonts w:ascii="Times New Roman" w:hAnsi="Times New Roman" w:cs="Times New Roman"/>
          <w:sz w:val="28"/>
          <w:szCs w:val="28"/>
        </w:rPr>
      </w:pPr>
    </w:p>
    <w:p w14:paraId="4AF36A35" w14:textId="77777777" w:rsidR="005E12F5" w:rsidRPr="00224A57" w:rsidRDefault="005E12F5" w:rsidP="005E12F5">
      <w:pPr>
        <w:ind w:firstLine="0"/>
        <w:jc w:val="left"/>
        <w:rPr>
          <w:rFonts w:ascii="Times New Roman" w:hAnsi="Times New Roman" w:cs="Times New Roman"/>
          <w:sz w:val="28"/>
          <w:szCs w:val="28"/>
        </w:rPr>
      </w:pPr>
    </w:p>
    <w:p w14:paraId="2CC71BE4" w14:textId="77777777" w:rsidR="005E12F5" w:rsidRPr="00224A57" w:rsidRDefault="005E12F5" w:rsidP="005E12F5">
      <w:pPr>
        <w:ind w:firstLine="0"/>
        <w:jc w:val="left"/>
        <w:rPr>
          <w:rFonts w:ascii="Times New Roman" w:hAnsi="Times New Roman" w:cs="Times New Roman"/>
          <w:sz w:val="28"/>
          <w:szCs w:val="28"/>
        </w:rPr>
      </w:pPr>
    </w:p>
    <w:p w14:paraId="40B1A8D4" w14:textId="77777777" w:rsidR="005E12F5" w:rsidRPr="00224A57" w:rsidRDefault="005E12F5" w:rsidP="005E12F5">
      <w:pPr>
        <w:ind w:firstLine="0"/>
        <w:jc w:val="left"/>
        <w:rPr>
          <w:rFonts w:ascii="Times New Roman" w:hAnsi="Times New Roman" w:cs="Times New Roman"/>
          <w:sz w:val="28"/>
          <w:szCs w:val="28"/>
        </w:rPr>
      </w:pPr>
    </w:p>
    <w:p w14:paraId="6827DC89" w14:textId="77777777" w:rsidR="005E12F5" w:rsidRPr="00224A57" w:rsidRDefault="005E12F5" w:rsidP="005E12F5">
      <w:pPr>
        <w:ind w:firstLine="0"/>
        <w:jc w:val="left"/>
        <w:rPr>
          <w:rFonts w:ascii="Times New Roman" w:hAnsi="Times New Roman" w:cs="Times New Roman"/>
          <w:sz w:val="28"/>
          <w:szCs w:val="28"/>
        </w:rPr>
      </w:pPr>
    </w:p>
    <w:p w14:paraId="48027610" w14:textId="77777777" w:rsidR="005E12F5" w:rsidRPr="00224A57" w:rsidRDefault="005E12F5" w:rsidP="005E12F5">
      <w:pPr>
        <w:ind w:firstLine="0"/>
        <w:jc w:val="left"/>
        <w:rPr>
          <w:rFonts w:ascii="Times New Roman" w:hAnsi="Times New Roman" w:cs="Times New Roman"/>
          <w:sz w:val="28"/>
          <w:szCs w:val="28"/>
        </w:rPr>
      </w:pPr>
    </w:p>
    <w:p w14:paraId="1689B331" w14:textId="77777777" w:rsidR="005E12F5" w:rsidRPr="00224A57" w:rsidRDefault="005E12F5" w:rsidP="005E12F5">
      <w:pPr>
        <w:ind w:firstLine="0"/>
        <w:jc w:val="left"/>
        <w:rPr>
          <w:rFonts w:ascii="Times New Roman" w:hAnsi="Times New Roman" w:cs="Times New Roman"/>
          <w:sz w:val="28"/>
          <w:szCs w:val="28"/>
        </w:rPr>
      </w:pPr>
    </w:p>
    <w:p w14:paraId="52320BE1" w14:textId="77777777" w:rsidR="005E12F5" w:rsidRPr="00224A57" w:rsidRDefault="005E12F5" w:rsidP="005E12F5">
      <w:pPr>
        <w:ind w:firstLine="0"/>
        <w:jc w:val="left"/>
        <w:rPr>
          <w:rFonts w:ascii="Times New Roman" w:hAnsi="Times New Roman" w:cs="Times New Roman"/>
          <w:sz w:val="28"/>
          <w:szCs w:val="28"/>
        </w:rPr>
      </w:pPr>
    </w:p>
    <w:p w14:paraId="3B0119C7" w14:textId="77777777" w:rsidR="005E12F5" w:rsidRPr="00224A57" w:rsidRDefault="005E12F5" w:rsidP="00DD6088">
      <w:pPr>
        <w:rPr>
          <w:rFonts w:ascii="Times New Roman" w:hAnsi="Times New Roman" w:cs="Times New Roman"/>
          <w:sz w:val="28"/>
          <w:szCs w:val="28"/>
        </w:rPr>
      </w:pPr>
    </w:p>
    <w:p w14:paraId="35D43CE0" w14:textId="77777777" w:rsidR="00F652BC" w:rsidRPr="00224A57" w:rsidRDefault="00F652BC" w:rsidP="000F44BE">
      <w:pPr>
        <w:jc w:val="center"/>
        <w:rPr>
          <w:rFonts w:ascii="Times New Roman" w:hAnsi="Times New Roman" w:cs="Times New Roman"/>
          <w:sz w:val="28"/>
          <w:szCs w:val="28"/>
          <w:lang w:val="kk-KZ"/>
        </w:rPr>
      </w:pPr>
    </w:p>
    <w:p w14:paraId="31E2EAF8" w14:textId="4C9FCC52" w:rsidR="00031CCD" w:rsidRPr="00224A57" w:rsidRDefault="00031CCD" w:rsidP="000F44BE">
      <w:pPr>
        <w:jc w:val="center"/>
        <w:rPr>
          <w:rFonts w:ascii="Times New Roman" w:hAnsi="Times New Roman" w:cs="Times New Roman"/>
          <w:sz w:val="28"/>
          <w:szCs w:val="28"/>
          <w:lang w:val="kk-KZ"/>
        </w:rPr>
      </w:pPr>
      <w:r w:rsidRPr="00224A57">
        <w:rPr>
          <w:rFonts w:ascii="Times New Roman" w:hAnsi="Times New Roman" w:cs="Times New Roman"/>
          <w:sz w:val="28"/>
          <w:szCs w:val="28"/>
        </w:rPr>
        <w:t>Рисунок 1</w:t>
      </w:r>
      <w:r w:rsidR="00523DD1">
        <w:rPr>
          <w:rFonts w:ascii="Times New Roman" w:hAnsi="Times New Roman" w:cs="Times New Roman"/>
          <w:sz w:val="28"/>
          <w:szCs w:val="28"/>
        </w:rPr>
        <w:t>8 –</w:t>
      </w:r>
      <w:r w:rsidRPr="00224A57">
        <w:rPr>
          <w:rFonts w:ascii="Times New Roman" w:hAnsi="Times New Roman" w:cs="Times New Roman"/>
          <w:sz w:val="28"/>
          <w:szCs w:val="28"/>
        </w:rPr>
        <w:t xml:space="preserve"> Прогноз потерь лет жизни с инвалидностью (YLD) вследствие инсульта у женщин репродуктивного возраста (15–49 лет) в странах Центральной Азии, 2020–2030 гг</w:t>
      </w:r>
    </w:p>
    <w:p w14:paraId="14EE547B" w14:textId="7F4AF8DF"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lastRenderedPageBreak/>
        <w:t>Источник: собственные расчёты по данным GBD, IHME (2024)</w:t>
      </w:r>
      <w:r w:rsidR="008C1E7D" w:rsidRPr="008C1E7D">
        <w:rPr>
          <w:rFonts w:ascii="Times New Roman" w:hAnsi="Times New Roman" w:cs="Times New Roman"/>
          <w:sz w:val="28"/>
          <w:szCs w:val="28"/>
        </w:rPr>
        <w:t>.</w:t>
      </w:r>
    </w:p>
    <w:p w14:paraId="2F5AC346" w14:textId="1B2FC40D" w:rsidR="00031CCD" w:rsidRPr="00224A57" w:rsidRDefault="00031CCD" w:rsidP="00031CCD">
      <w:pPr>
        <w:rPr>
          <w:rFonts w:ascii="Times New Roman" w:hAnsi="Times New Roman" w:cs="Times New Roman"/>
          <w:sz w:val="28"/>
          <w:szCs w:val="28"/>
          <w:lang w:val="kk-KZ"/>
        </w:rPr>
      </w:pPr>
      <w:r w:rsidRPr="00224A57">
        <w:rPr>
          <w:rFonts w:ascii="Times New Roman" w:hAnsi="Times New Roman" w:cs="Times New Roman"/>
          <w:sz w:val="28"/>
          <w:szCs w:val="28"/>
        </w:rPr>
        <w:t xml:space="preserve">Прогнозируемые потери лет жизни с инвалидностью (YLD), обусловленные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инсультом и сахарным диабетом 2 типа, демонстрируют устойчивый рост в большинстве стран Центральной Азии. Это свидетельствует о нарастающем влиянии хронических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на качество жизни женщин репродуктивного возраста. Особенно выраженное бремя YLD прогнозируется в Узбекистане, Казахстане и Таджикистане, где показатели значительно возрастают по всем трём нозологическим группам. Полученные результаты подчёркивают необходимость не только профилактики, но и расширения программ долговременного наблюдения, реабилитации и социальной поддержки женщин, живущих с хроническими заболеваниями.</w:t>
      </w:r>
    </w:p>
    <w:p w14:paraId="4DD7DF7F" w14:textId="4BCF559F" w:rsidR="00031CCD" w:rsidRPr="00224A57" w:rsidRDefault="00031CCD" w:rsidP="00031CCD">
      <w:pPr>
        <w:rPr>
          <w:rFonts w:ascii="Times New Roman" w:hAnsi="Times New Roman" w:cs="Times New Roman"/>
          <w:sz w:val="28"/>
          <w:szCs w:val="28"/>
          <w:lang w:val="kk-KZ"/>
        </w:rPr>
      </w:pPr>
      <w:r w:rsidRPr="00224A57">
        <w:rPr>
          <w:rFonts w:ascii="Times New Roman" w:hAnsi="Times New Roman" w:cs="Times New Roman"/>
          <w:sz w:val="28"/>
          <w:szCs w:val="28"/>
        </w:rPr>
        <w:t>Для всестороннего понимания эпидемиологического бремени заболеваний целесообразно рассматривать интегральный показатель DALY (</w:t>
      </w:r>
      <w:r w:rsidRPr="00224A57">
        <w:rPr>
          <w:rFonts w:ascii="Times New Roman" w:hAnsi="Times New Roman" w:cs="Times New Roman"/>
          <w:iCs/>
          <w:sz w:val="28"/>
          <w:szCs w:val="28"/>
        </w:rPr>
        <w:t>Disability-Adjusted Life Years</w:t>
      </w:r>
      <w:r w:rsidRPr="00224A57">
        <w:rPr>
          <w:rFonts w:ascii="Times New Roman" w:hAnsi="Times New Roman" w:cs="Times New Roman"/>
          <w:sz w:val="28"/>
          <w:szCs w:val="28"/>
        </w:rPr>
        <w:t xml:space="preserve">)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количество лет, потерянных из-за преждевременной смерти и жизни с инвалидностью. Он объединяет в себе YLL и YLD, предоставляя целостную картину воздействия заболеваний на здоровье населения. В следующем разделе представлены прогнозные значения DALY по ССЗ, инсульту и СД2 у женщин репродуктивного возраста в странах Центральной Азии на период до 2030 года.</w:t>
      </w:r>
    </w:p>
    <w:p w14:paraId="00266526" w14:textId="77777777" w:rsidR="00031CCD" w:rsidRPr="00224A57" w:rsidRDefault="00031CCD" w:rsidP="00031CCD">
      <w:pPr>
        <w:rPr>
          <w:rFonts w:ascii="Times New Roman" w:hAnsi="Times New Roman" w:cs="Times New Roman"/>
          <w:sz w:val="28"/>
          <w:szCs w:val="28"/>
          <w:lang w:val="kk-KZ"/>
        </w:rPr>
      </w:pPr>
    </w:p>
    <w:p w14:paraId="173FD889" w14:textId="7A3A8DB3" w:rsidR="00031CCD" w:rsidRPr="008C1E7D" w:rsidRDefault="00031CCD" w:rsidP="00031CCD">
      <w:pPr>
        <w:rPr>
          <w:rFonts w:ascii="Times New Roman" w:hAnsi="Times New Roman" w:cs="Times New Roman"/>
          <w:sz w:val="28"/>
          <w:szCs w:val="28"/>
          <w:lang w:val="kk-KZ"/>
        </w:rPr>
      </w:pPr>
      <w:r w:rsidRPr="008C1E7D">
        <w:rPr>
          <w:rFonts w:ascii="Times New Roman" w:hAnsi="Times New Roman" w:cs="Times New Roman"/>
          <w:sz w:val="28"/>
          <w:szCs w:val="28"/>
        </w:rPr>
        <w:t>3.</w:t>
      </w:r>
      <w:r w:rsidR="008A40C5" w:rsidRPr="008C1E7D">
        <w:rPr>
          <w:rFonts w:ascii="Times New Roman" w:hAnsi="Times New Roman" w:cs="Times New Roman"/>
          <w:sz w:val="28"/>
          <w:szCs w:val="28"/>
        </w:rPr>
        <w:t>3</w:t>
      </w:r>
      <w:r w:rsidRPr="008C1E7D">
        <w:rPr>
          <w:rFonts w:ascii="Times New Roman" w:hAnsi="Times New Roman" w:cs="Times New Roman"/>
          <w:sz w:val="28"/>
          <w:szCs w:val="28"/>
        </w:rPr>
        <w:t>.4 Потери лет жизни с поправкой на инвалидность (DALY) при ССЗ, инсульте и СД2 у женщин репродуктивного возраста</w:t>
      </w:r>
    </w:p>
    <w:p w14:paraId="683DE7F7" w14:textId="6C929166" w:rsidR="00031CCD" w:rsidRPr="00224A57" w:rsidRDefault="00031CCD" w:rsidP="00031CCD">
      <w:pPr>
        <w:rPr>
          <w:rFonts w:ascii="Times New Roman" w:hAnsi="Times New Roman" w:cs="Times New Roman"/>
          <w:sz w:val="28"/>
          <w:szCs w:val="28"/>
        </w:rPr>
      </w:pPr>
      <w:r w:rsidRPr="00224A57">
        <w:rPr>
          <w:rFonts w:ascii="Times New Roman" w:hAnsi="Times New Roman" w:cs="Times New Roman"/>
          <w:sz w:val="28"/>
          <w:szCs w:val="28"/>
        </w:rPr>
        <w:t xml:space="preserve">Комплексная оценка общественного здоровья требует не только раздельного анализа смертности (YLL) и инвалидности (YLD), но и использования интегрального показателя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DALY (</w:t>
      </w:r>
      <w:r w:rsidRPr="00224A57">
        <w:rPr>
          <w:rFonts w:ascii="Times New Roman" w:hAnsi="Times New Roman" w:cs="Times New Roman"/>
          <w:iCs/>
          <w:sz w:val="28"/>
          <w:szCs w:val="28"/>
        </w:rPr>
        <w:t>Disability-Adjusted Life Years</w:t>
      </w:r>
      <w:r w:rsidRPr="00224A57">
        <w:rPr>
          <w:rFonts w:ascii="Times New Roman" w:hAnsi="Times New Roman" w:cs="Times New Roman"/>
          <w:sz w:val="28"/>
          <w:szCs w:val="28"/>
        </w:rPr>
        <w:t>). DALY отражает общее бремя болезни как сумму лет жизни, потерянных из-за преждевременной смертности, и лет, прожитых с инвалидностью. Это позволяет учитывать как летальные исходы, так и длительное снижение качества жизни, связанное с хроническими заболеваниями.</w:t>
      </w:r>
    </w:p>
    <w:p w14:paraId="29F8E618" w14:textId="4779F492" w:rsidR="00031CCD" w:rsidRPr="00224A57" w:rsidRDefault="00031CCD" w:rsidP="00031CCD">
      <w:pPr>
        <w:rPr>
          <w:rFonts w:ascii="Times New Roman" w:hAnsi="Times New Roman" w:cs="Times New Roman"/>
          <w:sz w:val="28"/>
          <w:szCs w:val="28"/>
        </w:rPr>
      </w:pPr>
      <w:r w:rsidRPr="00224A57">
        <w:rPr>
          <w:rFonts w:ascii="Times New Roman" w:hAnsi="Times New Roman" w:cs="Times New Roman"/>
          <w:sz w:val="28"/>
          <w:szCs w:val="28"/>
        </w:rPr>
        <w:t xml:space="preserve">Для женщин репродуктивного возраста, особенно в странах с ограниченными ресурсами и ограниченным доступом к качественной медицинской помощи, такие заболевания, как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инсульт и сахарный диабет 2 типа, представляют собой значительное бремя. Их влияние не ограничивается только индивидуальным уровнем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оно затрагивает и репродуктивную функцию, и социально-экономические показатели в целом.</w:t>
      </w:r>
    </w:p>
    <w:p w14:paraId="4C9FE7C2" w14:textId="5A61A799" w:rsidR="00031CCD" w:rsidRPr="00224A57" w:rsidRDefault="00031CCD" w:rsidP="00031CCD">
      <w:pPr>
        <w:rPr>
          <w:rFonts w:ascii="Times New Roman" w:hAnsi="Times New Roman" w:cs="Times New Roman"/>
          <w:sz w:val="28"/>
          <w:szCs w:val="28"/>
        </w:rPr>
      </w:pPr>
      <w:r w:rsidRPr="00224A57">
        <w:rPr>
          <w:rFonts w:ascii="Times New Roman" w:hAnsi="Times New Roman" w:cs="Times New Roman"/>
          <w:sz w:val="28"/>
          <w:szCs w:val="28"/>
        </w:rPr>
        <w:t xml:space="preserve">В настоящем разделе представлены прогнозные значения DALY для трёх приоритетных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в пяти странах Центральной Азии на период 2020–2030 гг., что позволяет оценить общую потерю здоровья в данном демографическом сегменте.</w:t>
      </w:r>
    </w:p>
    <w:p w14:paraId="6B120993" w14:textId="63105AA1" w:rsidR="009F1DE1" w:rsidRPr="00224A57" w:rsidRDefault="009F1DE1" w:rsidP="009F1DE1">
      <w:pPr>
        <w:rPr>
          <w:rFonts w:ascii="Times New Roman" w:hAnsi="Times New Roman" w:cs="Times New Roman"/>
          <w:sz w:val="28"/>
          <w:szCs w:val="28"/>
        </w:rPr>
      </w:pPr>
      <w:r w:rsidRPr="00224A57">
        <w:rPr>
          <w:rFonts w:ascii="Times New Roman" w:hAnsi="Times New Roman" w:cs="Times New Roman"/>
          <w:sz w:val="28"/>
          <w:szCs w:val="28"/>
        </w:rPr>
        <w:t>Прогнозируемые значения DALY, обусловленные ССЗ, у женщин репродуктивного возраста в странах Центральной Азии демонстрируют различную динамику, отражающую неоднородность эпидемиологического бремени в регионе.</w:t>
      </w:r>
    </w:p>
    <w:p w14:paraId="2E06353A" w14:textId="4D25F87C" w:rsidR="009F1DE1" w:rsidRPr="00224A57" w:rsidRDefault="009F1DE1" w:rsidP="009F1DE1">
      <w:pPr>
        <w:rPr>
          <w:rFonts w:ascii="Times New Roman" w:hAnsi="Times New Roman" w:cs="Times New Roman"/>
          <w:sz w:val="28"/>
          <w:szCs w:val="28"/>
        </w:rPr>
      </w:pPr>
      <w:r w:rsidRPr="00224A57">
        <w:rPr>
          <w:rFonts w:ascii="Times New Roman" w:hAnsi="Times New Roman" w:cs="Times New Roman"/>
          <w:sz w:val="28"/>
          <w:szCs w:val="28"/>
        </w:rPr>
        <w:lastRenderedPageBreak/>
        <w:t>В Казахстане наблюдается поступательный рост показателей: с 71 950,04 в 2020 году до 76 612,11 к 2030 г. Такая динамика свидетельствует о нарастающем совокупном бремени ССЗ, что требует активизации профилактических мероприятий и информационно-просветительских кампаний среди женщин фертильного возраста.</w:t>
      </w:r>
    </w:p>
    <w:p w14:paraId="3F34D068" w14:textId="54EA7147" w:rsidR="009F1DE1" w:rsidRPr="00224A57" w:rsidRDefault="009F1DE1" w:rsidP="009F1DE1">
      <w:pPr>
        <w:rPr>
          <w:rFonts w:ascii="Times New Roman" w:hAnsi="Times New Roman" w:cs="Times New Roman"/>
          <w:sz w:val="28"/>
          <w:szCs w:val="28"/>
        </w:rPr>
      </w:pPr>
      <w:r w:rsidRPr="00224A57">
        <w:rPr>
          <w:rFonts w:ascii="Times New Roman" w:hAnsi="Times New Roman" w:cs="Times New Roman"/>
          <w:sz w:val="28"/>
          <w:szCs w:val="28"/>
        </w:rPr>
        <w:t xml:space="preserve">В Кыргызстане прирост DALY составляет 554,95 за десятилетие (с 19 028,69 до 19 583,64), что указывает на стабильную, но сохраняющуюся эпидемиологическую нагрузку. В то же время Узбекистан демонстрирует наиболее выраженный рост среди всех стран региона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с 181 651,20 до 214 579,21, что подчёркивает необходимость приоритетного внимания к ССЗ в национальной политике здравоохранения.</w:t>
      </w:r>
    </w:p>
    <w:p w14:paraId="682BF38E" w14:textId="629E39D2" w:rsidR="009F1DE1" w:rsidRPr="00224A57" w:rsidRDefault="009F1DE1" w:rsidP="009F1DE1">
      <w:pPr>
        <w:rPr>
          <w:rFonts w:ascii="Times New Roman" w:hAnsi="Times New Roman" w:cs="Times New Roman"/>
          <w:sz w:val="28"/>
          <w:szCs w:val="28"/>
        </w:rPr>
      </w:pPr>
      <w:r w:rsidRPr="00224A57">
        <w:rPr>
          <w:rFonts w:ascii="Times New Roman" w:hAnsi="Times New Roman" w:cs="Times New Roman"/>
          <w:sz w:val="28"/>
          <w:szCs w:val="28"/>
        </w:rPr>
        <w:t xml:space="preserve">Интересно, что в Туркменистане прогнозируется умеренное снижение DALY: с 29 689,99 до 29 410,37. Этот тренд может быть обусловлен уже реализуемыми мерами по контролю факторов риска или иными демографическими и клиническими особенностями. В Таджикистане показатели DALY растут с 35 104,85 до 41 071,51, отражая устойчивое нарастание бремени </w:t>
      </w:r>
      <w:r w:rsidRPr="00224A57">
        <w:rPr>
          <w:rFonts w:ascii="Times New Roman" w:hAnsi="Times New Roman" w:cs="Times New Roman"/>
          <w:color w:val="000000" w:themeColor="text1"/>
          <w:sz w:val="28"/>
          <w:szCs w:val="28"/>
        </w:rPr>
        <w:t>ССЗ (</w:t>
      </w:r>
      <w:r w:rsidR="004B505D" w:rsidRPr="00224A57">
        <w:rPr>
          <w:rFonts w:ascii="Times New Roman" w:hAnsi="Times New Roman" w:cs="Times New Roman"/>
          <w:color w:val="000000" w:themeColor="text1"/>
          <w:sz w:val="28"/>
          <w:szCs w:val="28"/>
        </w:rPr>
        <w:t>р</w:t>
      </w:r>
      <w:r w:rsidRPr="00224A57">
        <w:rPr>
          <w:rFonts w:ascii="Times New Roman" w:hAnsi="Times New Roman" w:cs="Times New Roman"/>
          <w:color w:val="000000" w:themeColor="text1"/>
          <w:sz w:val="28"/>
          <w:szCs w:val="28"/>
        </w:rPr>
        <w:t xml:space="preserve">исунок </w:t>
      </w:r>
      <w:r w:rsidR="00523DD1">
        <w:rPr>
          <w:rFonts w:ascii="Times New Roman" w:hAnsi="Times New Roman" w:cs="Times New Roman"/>
          <w:color w:val="000000" w:themeColor="text1"/>
          <w:sz w:val="28"/>
          <w:szCs w:val="28"/>
        </w:rPr>
        <w:t>19</w:t>
      </w:r>
      <w:r w:rsidRPr="00224A57">
        <w:rPr>
          <w:rFonts w:ascii="Times New Roman" w:hAnsi="Times New Roman" w:cs="Times New Roman"/>
          <w:color w:val="000000" w:themeColor="text1"/>
          <w:sz w:val="28"/>
          <w:szCs w:val="28"/>
        </w:rPr>
        <w:t>)</w:t>
      </w:r>
      <w:r w:rsidR="004B505D" w:rsidRPr="00224A57">
        <w:rPr>
          <w:rFonts w:ascii="Times New Roman" w:hAnsi="Times New Roman" w:cs="Times New Roman"/>
          <w:color w:val="000000" w:themeColor="text1"/>
          <w:sz w:val="28"/>
          <w:szCs w:val="28"/>
        </w:rPr>
        <w:t>.</w:t>
      </w:r>
    </w:p>
    <w:p w14:paraId="486A6F2F" w14:textId="0181583C" w:rsidR="009F1DE1" w:rsidRPr="00224A57" w:rsidRDefault="009F1DE1" w:rsidP="00031CCD">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999FE30" wp14:editId="251DEE24">
            <wp:simplePos x="0" y="0"/>
            <wp:positionH relativeFrom="margin">
              <wp:align>right</wp:align>
            </wp:positionH>
            <wp:positionV relativeFrom="paragraph">
              <wp:posOffset>23494</wp:posOffset>
            </wp:positionV>
            <wp:extent cx="5944235" cy="4600575"/>
            <wp:effectExtent l="0" t="0" r="0" b="9525"/>
            <wp:wrapNone/>
            <wp:docPr id="21373735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73555" name="Рисунок 21373735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4235" cy="4600575"/>
                    </a:xfrm>
                    <a:prstGeom prst="rect">
                      <a:avLst/>
                    </a:prstGeom>
                  </pic:spPr>
                </pic:pic>
              </a:graphicData>
            </a:graphic>
            <wp14:sizeRelH relativeFrom="margin">
              <wp14:pctWidth>0</wp14:pctWidth>
            </wp14:sizeRelH>
            <wp14:sizeRelV relativeFrom="margin">
              <wp14:pctHeight>0</wp14:pctHeight>
            </wp14:sizeRelV>
          </wp:anchor>
        </w:drawing>
      </w:r>
    </w:p>
    <w:p w14:paraId="1CD1602A" w14:textId="77777777" w:rsidR="003E1612" w:rsidRPr="00224A57" w:rsidRDefault="003E1612" w:rsidP="00031CCD">
      <w:pPr>
        <w:rPr>
          <w:rFonts w:ascii="Times New Roman" w:hAnsi="Times New Roman" w:cs="Times New Roman"/>
          <w:sz w:val="28"/>
          <w:szCs w:val="28"/>
        </w:rPr>
      </w:pPr>
    </w:p>
    <w:p w14:paraId="14C327DA" w14:textId="77777777" w:rsidR="00031CCD" w:rsidRPr="00224A57" w:rsidRDefault="00031CCD" w:rsidP="00031CCD">
      <w:pPr>
        <w:rPr>
          <w:rFonts w:ascii="Times New Roman" w:hAnsi="Times New Roman" w:cs="Times New Roman"/>
          <w:sz w:val="28"/>
          <w:szCs w:val="28"/>
        </w:rPr>
      </w:pPr>
    </w:p>
    <w:p w14:paraId="4399A971" w14:textId="77777777" w:rsidR="00031CCD" w:rsidRPr="00224A57" w:rsidRDefault="00031CCD" w:rsidP="00031CCD">
      <w:pPr>
        <w:rPr>
          <w:rFonts w:ascii="Times New Roman" w:hAnsi="Times New Roman" w:cs="Times New Roman"/>
          <w:sz w:val="28"/>
          <w:szCs w:val="28"/>
        </w:rPr>
      </w:pPr>
    </w:p>
    <w:p w14:paraId="7CA57ACD" w14:textId="77777777" w:rsidR="00031CCD" w:rsidRPr="00224A57" w:rsidRDefault="00031CCD" w:rsidP="00031CCD">
      <w:pPr>
        <w:rPr>
          <w:rFonts w:ascii="Times New Roman" w:hAnsi="Times New Roman" w:cs="Times New Roman"/>
          <w:sz w:val="28"/>
          <w:szCs w:val="28"/>
        </w:rPr>
      </w:pPr>
    </w:p>
    <w:p w14:paraId="02DC48B1" w14:textId="77777777" w:rsidR="00031CCD" w:rsidRPr="00224A57" w:rsidRDefault="00031CCD" w:rsidP="00031CCD">
      <w:pPr>
        <w:rPr>
          <w:rFonts w:ascii="Times New Roman" w:hAnsi="Times New Roman" w:cs="Times New Roman"/>
          <w:sz w:val="28"/>
          <w:szCs w:val="28"/>
        </w:rPr>
      </w:pPr>
    </w:p>
    <w:p w14:paraId="5FF4C3E2" w14:textId="77777777" w:rsidR="00031CCD" w:rsidRPr="00224A57" w:rsidRDefault="00031CCD" w:rsidP="00031CCD">
      <w:pPr>
        <w:rPr>
          <w:rFonts w:ascii="Times New Roman" w:hAnsi="Times New Roman" w:cs="Times New Roman"/>
          <w:sz w:val="28"/>
          <w:szCs w:val="28"/>
        </w:rPr>
      </w:pPr>
    </w:p>
    <w:p w14:paraId="75DE7E09" w14:textId="77777777" w:rsidR="00031CCD" w:rsidRPr="00224A57" w:rsidRDefault="00031CCD" w:rsidP="00031CCD">
      <w:pPr>
        <w:rPr>
          <w:rFonts w:ascii="Times New Roman" w:hAnsi="Times New Roman" w:cs="Times New Roman"/>
          <w:sz w:val="28"/>
          <w:szCs w:val="28"/>
        </w:rPr>
      </w:pPr>
    </w:p>
    <w:p w14:paraId="5E093BBE" w14:textId="77777777" w:rsidR="00031CCD" w:rsidRPr="00224A57" w:rsidRDefault="00031CCD" w:rsidP="00031CCD">
      <w:pPr>
        <w:rPr>
          <w:rFonts w:ascii="Times New Roman" w:hAnsi="Times New Roman" w:cs="Times New Roman"/>
          <w:sz w:val="28"/>
          <w:szCs w:val="28"/>
        </w:rPr>
      </w:pPr>
    </w:p>
    <w:p w14:paraId="4AE256A4" w14:textId="77777777" w:rsidR="00031CCD" w:rsidRPr="00224A57" w:rsidRDefault="00031CCD" w:rsidP="00031CCD">
      <w:pPr>
        <w:rPr>
          <w:rFonts w:ascii="Times New Roman" w:hAnsi="Times New Roman" w:cs="Times New Roman"/>
          <w:sz w:val="28"/>
          <w:szCs w:val="28"/>
        </w:rPr>
      </w:pPr>
    </w:p>
    <w:p w14:paraId="14594215" w14:textId="77777777" w:rsidR="00031CCD" w:rsidRPr="00224A57" w:rsidRDefault="00031CCD" w:rsidP="00031CCD">
      <w:pPr>
        <w:rPr>
          <w:rFonts w:ascii="Times New Roman" w:hAnsi="Times New Roman" w:cs="Times New Roman"/>
          <w:sz w:val="28"/>
          <w:szCs w:val="28"/>
        </w:rPr>
      </w:pPr>
    </w:p>
    <w:p w14:paraId="684A7F4E" w14:textId="77777777" w:rsidR="00031CCD" w:rsidRPr="00224A57" w:rsidRDefault="00031CCD" w:rsidP="00031CCD">
      <w:pPr>
        <w:rPr>
          <w:rFonts w:ascii="Times New Roman" w:hAnsi="Times New Roman" w:cs="Times New Roman"/>
          <w:sz w:val="28"/>
          <w:szCs w:val="28"/>
        </w:rPr>
      </w:pPr>
    </w:p>
    <w:p w14:paraId="3EB3FB3D" w14:textId="77777777" w:rsidR="00031CCD" w:rsidRPr="00224A57" w:rsidRDefault="00031CCD" w:rsidP="00031CCD">
      <w:pPr>
        <w:rPr>
          <w:rFonts w:ascii="Times New Roman" w:hAnsi="Times New Roman" w:cs="Times New Roman"/>
          <w:sz w:val="28"/>
          <w:szCs w:val="28"/>
        </w:rPr>
      </w:pPr>
    </w:p>
    <w:p w14:paraId="1623AD43" w14:textId="77777777" w:rsidR="00031CCD" w:rsidRPr="00224A57" w:rsidRDefault="00031CCD" w:rsidP="00031CCD">
      <w:pPr>
        <w:rPr>
          <w:rFonts w:ascii="Times New Roman" w:hAnsi="Times New Roman" w:cs="Times New Roman"/>
          <w:sz w:val="28"/>
          <w:szCs w:val="28"/>
        </w:rPr>
      </w:pPr>
    </w:p>
    <w:p w14:paraId="1F01D88C" w14:textId="77777777" w:rsidR="00031CCD" w:rsidRPr="00224A57" w:rsidRDefault="00031CCD" w:rsidP="00031CCD">
      <w:pPr>
        <w:rPr>
          <w:rFonts w:ascii="Times New Roman" w:hAnsi="Times New Roman" w:cs="Times New Roman"/>
          <w:sz w:val="28"/>
          <w:szCs w:val="28"/>
        </w:rPr>
      </w:pPr>
    </w:p>
    <w:p w14:paraId="55C663E0" w14:textId="77777777" w:rsidR="00031CCD" w:rsidRPr="00224A57" w:rsidRDefault="00031CCD" w:rsidP="00031CCD">
      <w:pPr>
        <w:rPr>
          <w:rFonts w:ascii="Times New Roman" w:hAnsi="Times New Roman" w:cs="Times New Roman"/>
          <w:sz w:val="28"/>
          <w:szCs w:val="28"/>
        </w:rPr>
      </w:pPr>
    </w:p>
    <w:p w14:paraId="0CDF5BF2" w14:textId="77777777" w:rsidR="00031CCD" w:rsidRPr="00224A57" w:rsidRDefault="00031CCD" w:rsidP="00031CCD">
      <w:pPr>
        <w:rPr>
          <w:rFonts w:ascii="Times New Roman" w:hAnsi="Times New Roman" w:cs="Times New Roman"/>
          <w:sz w:val="28"/>
          <w:szCs w:val="28"/>
        </w:rPr>
      </w:pPr>
    </w:p>
    <w:p w14:paraId="2A92542B" w14:textId="77777777" w:rsidR="00031CCD" w:rsidRPr="00224A57" w:rsidRDefault="00031CCD" w:rsidP="00031CCD">
      <w:pPr>
        <w:rPr>
          <w:rFonts w:ascii="Times New Roman" w:hAnsi="Times New Roman" w:cs="Times New Roman"/>
          <w:sz w:val="28"/>
          <w:szCs w:val="28"/>
        </w:rPr>
      </w:pPr>
    </w:p>
    <w:p w14:paraId="6EA0B9BF" w14:textId="77777777" w:rsidR="00031CCD" w:rsidRPr="00224A57" w:rsidRDefault="00031CCD" w:rsidP="00031CCD">
      <w:pPr>
        <w:rPr>
          <w:rFonts w:ascii="Times New Roman" w:hAnsi="Times New Roman" w:cs="Times New Roman"/>
          <w:sz w:val="28"/>
          <w:szCs w:val="28"/>
        </w:rPr>
      </w:pPr>
    </w:p>
    <w:p w14:paraId="2DB76F40" w14:textId="77777777" w:rsidR="00031CCD" w:rsidRPr="00224A57" w:rsidRDefault="00031CCD" w:rsidP="00031CCD">
      <w:pPr>
        <w:rPr>
          <w:rFonts w:ascii="Times New Roman" w:hAnsi="Times New Roman" w:cs="Times New Roman"/>
          <w:sz w:val="28"/>
          <w:szCs w:val="28"/>
        </w:rPr>
      </w:pPr>
    </w:p>
    <w:p w14:paraId="657B8BA0" w14:textId="77777777" w:rsidR="00031CCD" w:rsidRPr="00224A57" w:rsidRDefault="00031CCD" w:rsidP="00031CCD">
      <w:pPr>
        <w:rPr>
          <w:rFonts w:ascii="Times New Roman" w:hAnsi="Times New Roman" w:cs="Times New Roman"/>
          <w:sz w:val="28"/>
          <w:szCs w:val="28"/>
        </w:rPr>
      </w:pPr>
    </w:p>
    <w:p w14:paraId="0C68E705" w14:textId="77777777" w:rsidR="00031CCD" w:rsidRPr="00224A57" w:rsidRDefault="00031CCD" w:rsidP="00031CCD">
      <w:pPr>
        <w:rPr>
          <w:rFonts w:ascii="Times New Roman" w:hAnsi="Times New Roman" w:cs="Times New Roman"/>
          <w:sz w:val="28"/>
          <w:szCs w:val="28"/>
        </w:rPr>
      </w:pPr>
    </w:p>
    <w:p w14:paraId="39F5F489" w14:textId="77777777" w:rsidR="00031CCD" w:rsidRPr="00224A57" w:rsidRDefault="00031CCD" w:rsidP="00031CCD">
      <w:pPr>
        <w:rPr>
          <w:rFonts w:ascii="Times New Roman" w:hAnsi="Times New Roman" w:cs="Times New Roman"/>
          <w:sz w:val="28"/>
          <w:szCs w:val="28"/>
          <w:lang w:val="kk-KZ"/>
        </w:rPr>
      </w:pPr>
    </w:p>
    <w:p w14:paraId="0B4781BD" w14:textId="662EE9D2" w:rsidR="00031CCD" w:rsidRDefault="00082FC0" w:rsidP="00082FC0">
      <w:pPr>
        <w:jc w:val="center"/>
        <w:rPr>
          <w:rFonts w:ascii="Times New Roman" w:hAnsi="Times New Roman" w:cs="Times New Roman"/>
          <w:sz w:val="28"/>
          <w:szCs w:val="28"/>
        </w:rPr>
      </w:pPr>
      <w:r w:rsidRPr="00224A57">
        <w:rPr>
          <w:rFonts w:ascii="Times New Roman" w:hAnsi="Times New Roman" w:cs="Times New Roman"/>
          <w:sz w:val="28"/>
          <w:szCs w:val="28"/>
        </w:rPr>
        <w:t>Рисунок 1</w:t>
      </w:r>
      <w:r w:rsidR="00523DD1">
        <w:rPr>
          <w:rFonts w:ascii="Times New Roman" w:hAnsi="Times New Roman" w:cs="Times New Roman"/>
          <w:sz w:val="28"/>
          <w:szCs w:val="28"/>
        </w:rPr>
        <w:t>9</w:t>
      </w:r>
      <w:r w:rsidR="004B505D"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 Прогноз потерь лет жизни с поправкой на инвалидность (DALY) вследствие </w:t>
      </w:r>
      <w:r w:rsidR="00B468C4">
        <w:rPr>
          <w:rFonts w:ascii="Times New Roman" w:hAnsi="Times New Roman" w:cs="Times New Roman"/>
          <w:sz w:val="28"/>
          <w:szCs w:val="28"/>
        </w:rPr>
        <w:t>ССЗ</w:t>
      </w:r>
      <w:r w:rsidRPr="00224A57">
        <w:rPr>
          <w:rFonts w:ascii="Times New Roman" w:hAnsi="Times New Roman" w:cs="Times New Roman"/>
          <w:sz w:val="28"/>
          <w:szCs w:val="28"/>
        </w:rPr>
        <w:t xml:space="preserve"> у женщин репродуктивного возраста (15–49 лет) в странах Центральной Азии</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2020–2030 гг</w:t>
      </w:r>
    </w:p>
    <w:p w14:paraId="4832F6B2" w14:textId="77777777" w:rsidR="008C1E7D" w:rsidRPr="00224A57" w:rsidRDefault="008C1E7D" w:rsidP="00082FC0">
      <w:pPr>
        <w:jc w:val="center"/>
        <w:rPr>
          <w:rFonts w:ascii="Times New Roman" w:hAnsi="Times New Roman" w:cs="Times New Roman"/>
          <w:sz w:val="28"/>
          <w:szCs w:val="28"/>
        </w:rPr>
      </w:pPr>
    </w:p>
    <w:p w14:paraId="44B2A846" w14:textId="30CD115B" w:rsidR="0044347B" w:rsidRPr="008C1E7D" w:rsidRDefault="0044347B" w:rsidP="008C1E7D">
      <w:pPr>
        <w:rPr>
          <w:rFonts w:ascii="Times New Roman" w:hAnsi="Times New Roman" w:cs="Times New Roman"/>
          <w:sz w:val="32"/>
          <w:szCs w:val="32"/>
        </w:rPr>
      </w:pPr>
      <w:r w:rsidRPr="008C1E7D">
        <w:rPr>
          <w:rFonts w:ascii="Times New Roman" w:hAnsi="Times New Roman" w:cs="Times New Roman"/>
          <w:sz w:val="28"/>
          <w:szCs w:val="28"/>
        </w:rPr>
        <w:lastRenderedPageBreak/>
        <w:t>Источник: собственные расчёты по данным GBD, IHME (2024)</w:t>
      </w:r>
      <w:r w:rsidR="008C1E7D" w:rsidRPr="008C1E7D">
        <w:rPr>
          <w:rFonts w:ascii="Times New Roman" w:hAnsi="Times New Roman" w:cs="Times New Roman"/>
          <w:sz w:val="28"/>
          <w:szCs w:val="28"/>
        </w:rPr>
        <w:t>.</w:t>
      </w:r>
    </w:p>
    <w:p w14:paraId="64C1B199" w14:textId="71C4E15F"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Прогнозируемые значения DALY, обусловленные сахарным диабетом 2 типа у женщин репродуктивного возраста, демонстрируют разнонаправленные тенденции в странах Центральной Азии, отражая различия в уровне контроля заболевания и доступе к медицинской помощи.</w:t>
      </w:r>
    </w:p>
    <w:p w14:paraId="75C73742" w14:textId="7F7EDD3C"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В Казахстане наблюдается исключительная динамика: с 14 561,30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показатель DALY постепенно снижается до отрицательного значения </w:t>
      </w:r>
      <w:r w:rsidR="005B1BFE">
        <w:rPr>
          <w:rFonts w:ascii="Times New Roman" w:hAnsi="Times New Roman" w:cs="Times New Roman"/>
          <w:sz w:val="28"/>
          <w:szCs w:val="28"/>
        </w:rPr>
        <w:t>-</w:t>
      </w:r>
      <w:r w:rsidRPr="00224A57">
        <w:rPr>
          <w:rFonts w:ascii="Times New Roman" w:hAnsi="Times New Roman" w:cs="Times New Roman"/>
          <w:sz w:val="28"/>
          <w:szCs w:val="28"/>
        </w:rPr>
        <w:t>1 899,74 к 2030 г. Такая тенденция может свидетельствовать о существенном снижении как смертности, так и инвалидности, связанной с СД2, однако также требует критического анализа верификации прогноза и исходных данных.</w:t>
      </w:r>
    </w:p>
    <w:p w14:paraId="0F086D4B" w14:textId="44A44253" w:rsidR="00031CCD" w:rsidRPr="00224A57" w:rsidRDefault="008C1E7D" w:rsidP="008C1E7D">
      <w:pPr>
        <w:ind w:firstLine="0"/>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6055076A" wp14:editId="18F25E72">
            <wp:simplePos x="0" y="0"/>
            <wp:positionH relativeFrom="margin">
              <wp:posOffset>532715</wp:posOffset>
            </wp:positionH>
            <wp:positionV relativeFrom="paragraph">
              <wp:posOffset>207010</wp:posOffset>
            </wp:positionV>
            <wp:extent cx="5021539" cy="5138057"/>
            <wp:effectExtent l="0" t="0" r="8255" b="5715"/>
            <wp:wrapNone/>
            <wp:docPr id="5442469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46900" name="Рисунок 5442469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6691" cy="5143328"/>
                    </a:xfrm>
                    <a:prstGeom prst="rect">
                      <a:avLst/>
                    </a:prstGeom>
                  </pic:spPr>
                </pic:pic>
              </a:graphicData>
            </a:graphic>
            <wp14:sizeRelH relativeFrom="margin">
              <wp14:pctWidth>0</wp14:pctWidth>
            </wp14:sizeRelH>
            <wp14:sizeRelV relativeFrom="margin">
              <wp14:pctHeight>0</wp14:pctHeight>
            </wp14:sizeRelV>
          </wp:anchor>
        </w:drawing>
      </w:r>
    </w:p>
    <w:p w14:paraId="59F8CB39" w14:textId="471D286A" w:rsidR="00031CCD" w:rsidRPr="00224A57" w:rsidRDefault="00031CCD" w:rsidP="00031CCD">
      <w:pPr>
        <w:rPr>
          <w:rFonts w:ascii="Times New Roman" w:hAnsi="Times New Roman" w:cs="Times New Roman"/>
          <w:sz w:val="28"/>
          <w:szCs w:val="28"/>
        </w:rPr>
      </w:pPr>
    </w:p>
    <w:p w14:paraId="66A7BB83" w14:textId="5B23DFEE" w:rsidR="00031CCD" w:rsidRPr="00224A57" w:rsidRDefault="00031CCD" w:rsidP="00031CCD">
      <w:pPr>
        <w:rPr>
          <w:rFonts w:ascii="Times New Roman" w:hAnsi="Times New Roman" w:cs="Times New Roman"/>
          <w:sz w:val="28"/>
          <w:szCs w:val="28"/>
        </w:rPr>
      </w:pPr>
    </w:p>
    <w:p w14:paraId="3DCFB9E8" w14:textId="1E5832C1" w:rsidR="00031CCD" w:rsidRPr="00224A57" w:rsidRDefault="00031CCD" w:rsidP="00031CCD">
      <w:pPr>
        <w:rPr>
          <w:rFonts w:ascii="Times New Roman" w:hAnsi="Times New Roman" w:cs="Times New Roman"/>
          <w:sz w:val="28"/>
          <w:szCs w:val="28"/>
        </w:rPr>
      </w:pPr>
    </w:p>
    <w:p w14:paraId="7728E1CF" w14:textId="7C39AA2A" w:rsidR="00031CCD" w:rsidRPr="00224A57" w:rsidRDefault="00031CCD" w:rsidP="00031CCD">
      <w:pPr>
        <w:rPr>
          <w:rFonts w:ascii="Times New Roman" w:hAnsi="Times New Roman" w:cs="Times New Roman"/>
          <w:sz w:val="28"/>
          <w:szCs w:val="28"/>
        </w:rPr>
      </w:pPr>
    </w:p>
    <w:p w14:paraId="4CB2A78E" w14:textId="01B74903" w:rsidR="00082FC0" w:rsidRPr="00224A57" w:rsidRDefault="00082FC0" w:rsidP="00031CCD">
      <w:pPr>
        <w:rPr>
          <w:rFonts w:ascii="Times New Roman" w:hAnsi="Times New Roman" w:cs="Times New Roman"/>
          <w:sz w:val="28"/>
          <w:szCs w:val="28"/>
        </w:rPr>
      </w:pPr>
    </w:p>
    <w:p w14:paraId="3EC27A38" w14:textId="2752D486" w:rsidR="00082FC0" w:rsidRPr="00224A57" w:rsidRDefault="00082FC0" w:rsidP="00031CCD">
      <w:pPr>
        <w:rPr>
          <w:rFonts w:ascii="Times New Roman" w:hAnsi="Times New Roman" w:cs="Times New Roman"/>
          <w:sz w:val="28"/>
          <w:szCs w:val="28"/>
        </w:rPr>
      </w:pPr>
    </w:p>
    <w:p w14:paraId="76B54FEB" w14:textId="6E4D27C4" w:rsidR="00082FC0" w:rsidRPr="00224A57" w:rsidRDefault="00082FC0" w:rsidP="00031CCD">
      <w:pPr>
        <w:rPr>
          <w:rFonts w:ascii="Times New Roman" w:hAnsi="Times New Roman" w:cs="Times New Roman"/>
          <w:sz w:val="28"/>
          <w:szCs w:val="28"/>
        </w:rPr>
      </w:pPr>
    </w:p>
    <w:p w14:paraId="25AF8D71" w14:textId="4870579B" w:rsidR="00082FC0" w:rsidRPr="00224A57" w:rsidRDefault="00082FC0" w:rsidP="00031CCD">
      <w:pPr>
        <w:rPr>
          <w:rFonts w:ascii="Times New Roman" w:hAnsi="Times New Roman" w:cs="Times New Roman"/>
          <w:sz w:val="28"/>
          <w:szCs w:val="28"/>
        </w:rPr>
      </w:pPr>
    </w:p>
    <w:p w14:paraId="446047DB" w14:textId="0B2D29B2" w:rsidR="00082FC0" w:rsidRPr="00224A57" w:rsidRDefault="00082FC0" w:rsidP="00031CCD">
      <w:pPr>
        <w:rPr>
          <w:rFonts w:ascii="Times New Roman" w:hAnsi="Times New Roman" w:cs="Times New Roman"/>
          <w:sz w:val="28"/>
          <w:szCs w:val="28"/>
        </w:rPr>
      </w:pPr>
    </w:p>
    <w:p w14:paraId="7E969E8B" w14:textId="6FC7F88E" w:rsidR="00082FC0" w:rsidRPr="00224A57" w:rsidRDefault="00082FC0" w:rsidP="00031CCD">
      <w:pPr>
        <w:rPr>
          <w:rFonts w:ascii="Times New Roman" w:hAnsi="Times New Roman" w:cs="Times New Roman"/>
          <w:sz w:val="28"/>
          <w:szCs w:val="28"/>
        </w:rPr>
      </w:pPr>
    </w:p>
    <w:p w14:paraId="73CC2277" w14:textId="00EA6415" w:rsidR="00082FC0" w:rsidRPr="00224A57" w:rsidRDefault="00082FC0" w:rsidP="00031CCD">
      <w:pPr>
        <w:rPr>
          <w:rFonts w:ascii="Times New Roman" w:hAnsi="Times New Roman" w:cs="Times New Roman"/>
          <w:sz w:val="28"/>
          <w:szCs w:val="28"/>
        </w:rPr>
      </w:pPr>
    </w:p>
    <w:p w14:paraId="05F69698" w14:textId="79B7C3A3" w:rsidR="00082FC0" w:rsidRPr="00224A57" w:rsidRDefault="00082FC0" w:rsidP="00031CCD">
      <w:pPr>
        <w:rPr>
          <w:rFonts w:ascii="Times New Roman" w:hAnsi="Times New Roman" w:cs="Times New Roman"/>
          <w:sz w:val="28"/>
          <w:szCs w:val="28"/>
        </w:rPr>
      </w:pPr>
    </w:p>
    <w:p w14:paraId="60DC9232" w14:textId="14ECAEBC" w:rsidR="00082FC0" w:rsidRPr="00224A57" w:rsidRDefault="00082FC0" w:rsidP="00031CCD">
      <w:pPr>
        <w:rPr>
          <w:rFonts w:ascii="Times New Roman" w:hAnsi="Times New Roman" w:cs="Times New Roman"/>
          <w:sz w:val="28"/>
          <w:szCs w:val="28"/>
        </w:rPr>
      </w:pPr>
    </w:p>
    <w:p w14:paraId="4CA42D91" w14:textId="52DBC074" w:rsidR="00082FC0" w:rsidRPr="00224A57" w:rsidRDefault="00082FC0" w:rsidP="00031CCD">
      <w:pPr>
        <w:rPr>
          <w:rFonts w:ascii="Times New Roman" w:hAnsi="Times New Roman" w:cs="Times New Roman"/>
          <w:sz w:val="28"/>
          <w:szCs w:val="28"/>
        </w:rPr>
      </w:pPr>
    </w:p>
    <w:p w14:paraId="0C0846CE" w14:textId="4F3BC494" w:rsidR="00082FC0" w:rsidRPr="00224A57" w:rsidRDefault="00082FC0" w:rsidP="00031CCD">
      <w:pPr>
        <w:rPr>
          <w:rFonts w:ascii="Times New Roman" w:hAnsi="Times New Roman" w:cs="Times New Roman"/>
          <w:sz w:val="28"/>
          <w:szCs w:val="28"/>
        </w:rPr>
      </w:pPr>
    </w:p>
    <w:p w14:paraId="38501F8C" w14:textId="16D1304B" w:rsidR="00082FC0" w:rsidRPr="00224A57" w:rsidRDefault="00082FC0" w:rsidP="00031CCD">
      <w:pPr>
        <w:rPr>
          <w:rFonts w:ascii="Times New Roman" w:hAnsi="Times New Roman" w:cs="Times New Roman"/>
          <w:sz w:val="28"/>
          <w:szCs w:val="28"/>
        </w:rPr>
      </w:pPr>
    </w:p>
    <w:p w14:paraId="7A7002CD" w14:textId="04A009B7" w:rsidR="00082FC0" w:rsidRPr="00224A57" w:rsidRDefault="00082FC0" w:rsidP="00031CCD">
      <w:pPr>
        <w:rPr>
          <w:rFonts w:ascii="Times New Roman" w:hAnsi="Times New Roman" w:cs="Times New Roman"/>
          <w:sz w:val="28"/>
          <w:szCs w:val="28"/>
          <w:lang w:val="kk-KZ"/>
        </w:rPr>
      </w:pPr>
    </w:p>
    <w:p w14:paraId="53F54F0C" w14:textId="77777777" w:rsidR="00FB28E0" w:rsidRPr="00224A57" w:rsidRDefault="00FB28E0" w:rsidP="00031CCD">
      <w:pPr>
        <w:rPr>
          <w:rFonts w:ascii="Times New Roman" w:hAnsi="Times New Roman" w:cs="Times New Roman"/>
          <w:sz w:val="28"/>
          <w:szCs w:val="28"/>
          <w:lang w:val="kk-KZ"/>
        </w:rPr>
      </w:pPr>
    </w:p>
    <w:p w14:paraId="14D6213E" w14:textId="77777777" w:rsidR="00FB28E0" w:rsidRPr="00224A57" w:rsidRDefault="00FB28E0" w:rsidP="00031CCD">
      <w:pPr>
        <w:rPr>
          <w:rFonts w:ascii="Times New Roman" w:hAnsi="Times New Roman" w:cs="Times New Roman"/>
          <w:sz w:val="28"/>
          <w:szCs w:val="28"/>
          <w:lang w:val="kk-KZ"/>
        </w:rPr>
      </w:pPr>
    </w:p>
    <w:p w14:paraId="4B59F135" w14:textId="77777777" w:rsidR="00FB28E0" w:rsidRPr="00224A57" w:rsidRDefault="00FB28E0" w:rsidP="00031CCD">
      <w:pPr>
        <w:rPr>
          <w:rFonts w:ascii="Times New Roman" w:hAnsi="Times New Roman" w:cs="Times New Roman"/>
          <w:sz w:val="28"/>
          <w:szCs w:val="28"/>
          <w:lang w:val="kk-KZ"/>
        </w:rPr>
      </w:pPr>
    </w:p>
    <w:p w14:paraId="6A8CFCE2" w14:textId="77777777" w:rsidR="00FB28E0" w:rsidRPr="00224A57" w:rsidRDefault="00FB28E0" w:rsidP="00031CCD">
      <w:pPr>
        <w:rPr>
          <w:rFonts w:ascii="Times New Roman" w:hAnsi="Times New Roman" w:cs="Times New Roman"/>
          <w:sz w:val="28"/>
          <w:szCs w:val="28"/>
          <w:lang w:val="kk-KZ"/>
        </w:rPr>
      </w:pPr>
    </w:p>
    <w:p w14:paraId="31DF8EDF" w14:textId="77777777" w:rsidR="00FB28E0" w:rsidRPr="00224A57" w:rsidRDefault="00FB28E0" w:rsidP="00031CCD">
      <w:pPr>
        <w:rPr>
          <w:rFonts w:ascii="Times New Roman" w:hAnsi="Times New Roman" w:cs="Times New Roman"/>
          <w:sz w:val="28"/>
          <w:szCs w:val="28"/>
          <w:lang w:val="kk-KZ"/>
        </w:rPr>
      </w:pPr>
    </w:p>
    <w:p w14:paraId="7F81EE16" w14:textId="77777777" w:rsidR="00FB28E0" w:rsidRPr="00224A57" w:rsidRDefault="00FB28E0" w:rsidP="00031CCD">
      <w:pPr>
        <w:rPr>
          <w:rFonts w:ascii="Times New Roman" w:hAnsi="Times New Roman" w:cs="Times New Roman"/>
          <w:sz w:val="28"/>
          <w:szCs w:val="28"/>
          <w:lang w:val="kk-KZ"/>
        </w:rPr>
      </w:pPr>
    </w:p>
    <w:p w14:paraId="78FBB325" w14:textId="77777777" w:rsidR="00FB28E0" w:rsidRPr="00224A57" w:rsidRDefault="00FB28E0" w:rsidP="00031CCD">
      <w:pPr>
        <w:rPr>
          <w:rFonts w:ascii="Times New Roman" w:hAnsi="Times New Roman" w:cs="Times New Roman"/>
          <w:sz w:val="28"/>
          <w:szCs w:val="28"/>
          <w:lang w:val="kk-KZ"/>
        </w:rPr>
      </w:pPr>
    </w:p>
    <w:p w14:paraId="10CEA44F" w14:textId="77777777" w:rsidR="00FB28E0" w:rsidRPr="00224A57" w:rsidRDefault="00FB28E0" w:rsidP="00031CCD">
      <w:pPr>
        <w:rPr>
          <w:rFonts w:ascii="Times New Roman" w:hAnsi="Times New Roman" w:cs="Times New Roman"/>
          <w:sz w:val="28"/>
          <w:szCs w:val="28"/>
          <w:lang w:val="kk-KZ"/>
        </w:rPr>
      </w:pPr>
    </w:p>
    <w:p w14:paraId="65A9D945" w14:textId="77777777" w:rsidR="00687749" w:rsidRDefault="00687749" w:rsidP="00082FC0">
      <w:pPr>
        <w:jc w:val="center"/>
        <w:rPr>
          <w:rFonts w:ascii="Times New Roman" w:hAnsi="Times New Roman" w:cs="Times New Roman"/>
          <w:sz w:val="28"/>
          <w:szCs w:val="28"/>
          <w:lang w:val="kk-KZ"/>
        </w:rPr>
      </w:pPr>
    </w:p>
    <w:p w14:paraId="3FE7726F" w14:textId="77777777" w:rsidR="008C1E7D" w:rsidRDefault="00082FC0" w:rsidP="00082FC0">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20</w:t>
      </w:r>
      <w:r w:rsidR="004B505D" w:rsidRPr="00224A57">
        <w:rPr>
          <w:rFonts w:ascii="Times New Roman" w:hAnsi="Times New Roman" w:cs="Times New Roman"/>
          <w:sz w:val="28"/>
          <w:szCs w:val="28"/>
        </w:rPr>
        <w:t xml:space="preserve"> –  </w:t>
      </w:r>
      <w:r w:rsidRPr="00224A57">
        <w:rPr>
          <w:rFonts w:ascii="Times New Roman" w:hAnsi="Times New Roman" w:cs="Times New Roman"/>
          <w:sz w:val="28"/>
          <w:szCs w:val="28"/>
        </w:rPr>
        <w:t>Прогноз потерь лет жизни с поправкой на инвалидность (DALY) вследствие сахарного диабета 2 типа у женщин репродуктивного возраста (15</w:t>
      </w:r>
      <w:r w:rsidR="005B1BFE">
        <w:rPr>
          <w:rFonts w:ascii="Times New Roman" w:hAnsi="Times New Roman" w:cs="Times New Roman"/>
          <w:sz w:val="28"/>
          <w:szCs w:val="28"/>
        </w:rPr>
        <w:t>-</w:t>
      </w:r>
      <w:r w:rsidRPr="00224A57">
        <w:rPr>
          <w:rFonts w:ascii="Times New Roman" w:hAnsi="Times New Roman" w:cs="Times New Roman"/>
          <w:sz w:val="28"/>
          <w:szCs w:val="28"/>
        </w:rPr>
        <w:t>49 лет) в странах Центральной Азии, 2020–2030 гг.</w:t>
      </w:r>
    </w:p>
    <w:p w14:paraId="4B6EB3E7" w14:textId="3A804B1A" w:rsidR="00082FC0" w:rsidRPr="008C1E7D" w:rsidRDefault="00082FC0" w:rsidP="008C1E7D">
      <w:pPr>
        <w:rPr>
          <w:rFonts w:ascii="Times New Roman" w:hAnsi="Times New Roman" w:cs="Times New Roman"/>
          <w:sz w:val="28"/>
          <w:szCs w:val="28"/>
        </w:rPr>
      </w:pPr>
      <w:r w:rsidRPr="00224A57">
        <w:rPr>
          <w:rFonts w:ascii="Times New Roman" w:hAnsi="Times New Roman" w:cs="Times New Roman"/>
          <w:sz w:val="28"/>
          <w:szCs w:val="28"/>
        </w:rPr>
        <w:br/>
      </w:r>
      <w:r w:rsidR="008C1E7D">
        <w:rPr>
          <w:rFonts w:ascii="Times New Roman" w:hAnsi="Times New Roman" w:cs="Times New Roman"/>
          <w:sz w:val="28"/>
          <w:szCs w:val="28"/>
        </w:rPr>
        <w:t xml:space="preserve">          </w:t>
      </w:r>
      <w:r w:rsidRPr="008C1E7D">
        <w:rPr>
          <w:rFonts w:ascii="Times New Roman" w:hAnsi="Times New Roman" w:cs="Times New Roman"/>
          <w:sz w:val="28"/>
          <w:szCs w:val="28"/>
        </w:rPr>
        <w:t>Источник: собственные расчёты по данным GBD, IHME (2024)</w:t>
      </w:r>
      <w:r w:rsidR="008C1E7D">
        <w:rPr>
          <w:rFonts w:ascii="Times New Roman" w:hAnsi="Times New Roman" w:cs="Times New Roman"/>
          <w:sz w:val="28"/>
          <w:szCs w:val="28"/>
        </w:rPr>
        <w:t>.</w:t>
      </w:r>
    </w:p>
    <w:p w14:paraId="0453AAC7" w14:textId="77777777" w:rsidR="008C1E7D" w:rsidRPr="00224A57" w:rsidRDefault="008C1E7D" w:rsidP="008C1E7D">
      <w:pPr>
        <w:rPr>
          <w:rFonts w:ascii="Times New Roman" w:hAnsi="Times New Roman" w:cs="Times New Roman"/>
          <w:sz w:val="28"/>
          <w:szCs w:val="28"/>
        </w:rPr>
      </w:pPr>
      <w:r w:rsidRPr="00224A57">
        <w:rPr>
          <w:rFonts w:ascii="Times New Roman" w:hAnsi="Times New Roman" w:cs="Times New Roman"/>
          <w:sz w:val="28"/>
          <w:szCs w:val="28"/>
        </w:rPr>
        <w:t xml:space="preserve">В то время как в Кыргызстане показатель DALY растёт с 3 075,86 до 3 865,12, что указывает на умеренное, но стабильное увеличение </w:t>
      </w:r>
      <w:r w:rsidRPr="00224A57">
        <w:rPr>
          <w:rFonts w:ascii="Times New Roman" w:hAnsi="Times New Roman" w:cs="Times New Roman"/>
          <w:sz w:val="28"/>
          <w:szCs w:val="28"/>
        </w:rPr>
        <w:lastRenderedPageBreak/>
        <w:t>эпидемиологического бремени. В Узбекистане прогноз демонстрирует более выраженный рост: с 26 824,25 до 34 152,06 к 2030 г., подчёркивая рост числа осложнённых и хронических форм диабета, требующих комплексной государственной стратегии контроля.</w:t>
      </w:r>
    </w:p>
    <w:p w14:paraId="18CB3617" w14:textId="77777777" w:rsidR="008C1E7D" w:rsidRPr="00224A57" w:rsidRDefault="008C1E7D" w:rsidP="008C1E7D">
      <w:pPr>
        <w:rPr>
          <w:rFonts w:ascii="Times New Roman" w:hAnsi="Times New Roman" w:cs="Times New Roman"/>
          <w:sz w:val="28"/>
          <w:szCs w:val="28"/>
        </w:rPr>
      </w:pPr>
      <w:r w:rsidRPr="00224A57">
        <w:rPr>
          <w:rFonts w:ascii="Times New Roman" w:hAnsi="Times New Roman" w:cs="Times New Roman"/>
          <w:sz w:val="28"/>
          <w:szCs w:val="28"/>
        </w:rPr>
        <w:t>В Туркменистане также прослеживается уверенное нарастание DALY: с 4 334,11 до 6 292,16, что отражает сохраняющуюся нагрузку на систему здравоохранения. В Таджикистане рост составил более 3 000 DALY за десятилетие (с 7 718,02 до 11 168,28), что говорит о необходимости внедрения программ раннего скрининга и улучшения контроля гликемии у женщин репродуктивного возраста.</w:t>
      </w:r>
    </w:p>
    <w:p w14:paraId="402A21A8" w14:textId="77777777" w:rsidR="008C1E7D" w:rsidRDefault="008C1E7D" w:rsidP="008C1E7D">
      <w:pPr>
        <w:rPr>
          <w:rFonts w:ascii="Times New Roman" w:hAnsi="Times New Roman" w:cs="Times New Roman"/>
          <w:sz w:val="28"/>
          <w:szCs w:val="28"/>
        </w:rPr>
      </w:pPr>
      <w:r w:rsidRPr="00224A57">
        <w:rPr>
          <w:rFonts w:ascii="Times New Roman" w:hAnsi="Times New Roman" w:cs="Times New Roman"/>
          <w:sz w:val="28"/>
          <w:szCs w:val="28"/>
        </w:rPr>
        <w:t xml:space="preserve">Различия в прогнозируемых значениях DALY между странами региона подчёркивают актуальность внедрения национальных программ профилактики и индивидуализированных подходов к контролю сахарного диабета с учётом эпидемиологического профиля (рисунок </w:t>
      </w:r>
      <w:r>
        <w:rPr>
          <w:rFonts w:ascii="Times New Roman" w:hAnsi="Times New Roman" w:cs="Times New Roman"/>
          <w:sz w:val="28"/>
          <w:szCs w:val="28"/>
        </w:rPr>
        <w:t>20</w:t>
      </w:r>
      <w:r w:rsidRPr="00224A57">
        <w:rPr>
          <w:rFonts w:ascii="Times New Roman" w:hAnsi="Times New Roman" w:cs="Times New Roman"/>
          <w:sz w:val="28"/>
          <w:szCs w:val="28"/>
        </w:rPr>
        <w:t>).</w:t>
      </w:r>
    </w:p>
    <w:p w14:paraId="5E3E3BFB" w14:textId="77777777"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Прогнозируемые значения DALY, обусловленные инсультом, позволяют оценить динамику совокупного бремени этого заболевания среди женщин репродуктивного возраста (15–49 лет) в странах Центральной Азии на период 2020–2030 гг.</w:t>
      </w:r>
    </w:p>
    <w:p w14:paraId="149007BE" w14:textId="53854512"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В Казахстане наблюдается поступательный рост DALY </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 xml:space="preserve"> с 27 856,61 в 2020 г</w:t>
      </w:r>
      <w:r w:rsidR="00B22A82" w:rsidRPr="00224A57">
        <w:rPr>
          <w:rFonts w:ascii="Times New Roman" w:hAnsi="Times New Roman" w:cs="Times New Roman"/>
          <w:sz w:val="28"/>
          <w:szCs w:val="28"/>
        </w:rPr>
        <w:t>.</w:t>
      </w:r>
      <w:r w:rsidRPr="00224A57">
        <w:rPr>
          <w:rFonts w:ascii="Times New Roman" w:hAnsi="Times New Roman" w:cs="Times New Roman"/>
          <w:sz w:val="28"/>
          <w:szCs w:val="28"/>
        </w:rPr>
        <w:t xml:space="preserve"> до 29 110,73 к 2030 г. Эта тенденция указывает на сохраняющуюся эпидемиологическую значимость инсульта и необходимость укрепления мер первичной и вторичной профилактики, особенно в контексте женщин детородного возраста, имеющих высокий риск осложнений при беременности.</w:t>
      </w:r>
    </w:p>
    <w:p w14:paraId="7485CBA7" w14:textId="5DE9EC81"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В Кыргызстане рост DALY менее выражен, но также прослеживается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с 7 782,00 до 7 930,37. Это подтверждает сохраняющееся влияние инсульта на демографически активную часть женского населения. В Узбекистане значения DALY остаются стабильно высокими: рост составляет менее 700 единиц за десятилетие (с 49 507,68 до 50 147,05), что отражает необходимость фокусировки усилий не только на лечение, но и на долгосрочную реабилитацию и восстановление после инсульта.</w:t>
      </w:r>
    </w:p>
    <w:p w14:paraId="4BE2B862" w14:textId="6D253B2E"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Контрастным примером выступает Туркменистан, где фиксируется умеренное снижение DALY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с 10 323,58 до 10 179,45. Такая динамика может свидетельствовать как об успехах в управлении факторами риска, так и об особенностях статистического учёта.</w:t>
      </w:r>
    </w:p>
    <w:p w14:paraId="53C86509" w14:textId="1454C013"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В Таджикистане, напротив, наблюдается отчётливая тенденция к росту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с 11 102,41 до 13 713,74, что подчёркивает усиление бремени инсульта в данной возрастной группе и требует внедрения более эффективных скрининговых и клинических стратегий (</w:t>
      </w:r>
      <w:r w:rsidR="004B505D" w:rsidRPr="00224A57">
        <w:rPr>
          <w:rFonts w:ascii="Times New Roman" w:hAnsi="Times New Roman" w:cs="Times New Roman"/>
          <w:sz w:val="28"/>
          <w:szCs w:val="28"/>
        </w:rPr>
        <w:t>р</w:t>
      </w:r>
      <w:r w:rsidRPr="00224A57">
        <w:rPr>
          <w:rFonts w:ascii="Times New Roman" w:hAnsi="Times New Roman" w:cs="Times New Roman"/>
          <w:sz w:val="28"/>
          <w:szCs w:val="28"/>
        </w:rPr>
        <w:t xml:space="preserve">исунок </w:t>
      </w:r>
      <w:r w:rsidR="00523DD1">
        <w:rPr>
          <w:rFonts w:ascii="Times New Roman" w:hAnsi="Times New Roman" w:cs="Times New Roman"/>
          <w:sz w:val="28"/>
          <w:szCs w:val="28"/>
        </w:rPr>
        <w:t>21</w:t>
      </w:r>
      <w:r w:rsidRPr="00224A57">
        <w:rPr>
          <w:rFonts w:ascii="Times New Roman" w:hAnsi="Times New Roman" w:cs="Times New Roman"/>
          <w:sz w:val="28"/>
          <w:szCs w:val="28"/>
        </w:rPr>
        <w:t>).</w:t>
      </w:r>
    </w:p>
    <w:p w14:paraId="1B0EB8D8" w14:textId="0CF687E9" w:rsidR="00082FC0" w:rsidRPr="00224A57" w:rsidRDefault="00082FC0" w:rsidP="00082FC0">
      <w:pPr>
        <w:rPr>
          <w:rFonts w:ascii="Times New Roman" w:hAnsi="Times New Roman" w:cs="Times New Roman"/>
          <w:sz w:val="28"/>
          <w:szCs w:val="28"/>
        </w:rPr>
      </w:pPr>
    </w:p>
    <w:p w14:paraId="3E6E8EE4" w14:textId="77777777" w:rsidR="00082FC0" w:rsidRPr="00224A57" w:rsidRDefault="00082FC0" w:rsidP="00082FC0">
      <w:pPr>
        <w:rPr>
          <w:rFonts w:ascii="Times New Roman" w:hAnsi="Times New Roman" w:cs="Times New Roman"/>
          <w:sz w:val="28"/>
          <w:szCs w:val="28"/>
        </w:rPr>
      </w:pPr>
    </w:p>
    <w:p w14:paraId="414336D7" w14:textId="77777777" w:rsidR="00082FC0" w:rsidRPr="00224A57" w:rsidRDefault="00082FC0" w:rsidP="00031CCD">
      <w:pPr>
        <w:rPr>
          <w:rFonts w:ascii="Times New Roman" w:hAnsi="Times New Roman" w:cs="Times New Roman"/>
          <w:sz w:val="28"/>
          <w:szCs w:val="28"/>
        </w:rPr>
      </w:pPr>
    </w:p>
    <w:p w14:paraId="4F2A4612" w14:textId="77777777" w:rsidR="00082FC0" w:rsidRPr="00224A57" w:rsidRDefault="00082FC0" w:rsidP="00031CCD">
      <w:pPr>
        <w:rPr>
          <w:rFonts w:ascii="Times New Roman" w:hAnsi="Times New Roman" w:cs="Times New Roman"/>
          <w:sz w:val="28"/>
          <w:szCs w:val="28"/>
        </w:rPr>
      </w:pPr>
    </w:p>
    <w:p w14:paraId="592B4D18" w14:textId="77777777" w:rsidR="00082FC0" w:rsidRPr="00224A57" w:rsidRDefault="00082FC0" w:rsidP="00031CCD">
      <w:pPr>
        <w:rPr>
          <w:rFonts w:ascii="Times New Roman" w:hAnsi="Times New Roman" w:cs="Times New Roman"/>
          <w:sz w:val="28"/>
          <w:szCs w:val="28"/>
        </w:rPr>
      </w:pPr>
    </w:p>
    <w:p w14:paraId="521BF960" w14:textId="77777777" w:rsidR="00082FC0" w:rsidRPr="00224A57" w:rsidRDefault="00082FC0" w:rsidP="00031CCD">
      <w:pPr>
        <w:rPr>
          <w:rFonts w:ascii="Times New Roman" w:hAnsi="Times New Roman" w:cs="Times New Roman"/>
          <w:sz w:val="28"/>
          <w:szCs w:val="28"/>
        </w:rPr>
      </w:pPr>
    </w:p>
    <w:p w14:paraId="3958F42D" w14:textId="77777777" w:rsidR="00082FC0" w:rsidRPr="00224A57" w:rsidRDefault="00082FC0" w:rsidP="00031CCD">
      <w:pPr>
        <w:rPr>
          <w:rFonts w:ascii="Times New Roman" w:hAnsi="Times New Roman" w:cs="Times New Roman"/>
          <w:sz w:val="28"/>
          <w:szCs w:val="28"/>
        </w:rPr>
      </w:pPr>
    </w:p>
    <w:p w14:paraId="164E0B2D" w14:textId="77777777" w:rsidR="00082FC0" w:rsidRPr="00224A57" w:rsidRDefault="00082FC0" w:rsidP="00031CCD">
      <w:pPr>
        <w:rPr>
          <w:rFonts w:ascii="Times New Roman" w:hAnsi="Times New Roman" w:cs="Times New Roman"/>
          <w:sz w:val="28"/>
          <w:szCs w:val="28"/>
        </w:rPr>
      </w:pPr>
    </w:p>
    <w:p w14:paraId="2C1FEC8A" w14:textId="68C89DE1" w:rsidR="00082FC0" w:rsidRPr="00224A57" w:rsidRDefault="00687749" w:rsidP="00031CCD">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48000" behindDoc="0" locked="0" layoutInCell="1" allowOverlap="1" wp14:anchorId="00217506" wp14:editId="70D1480D">
            <wp:simplePos x="0" y="0"/>
            <wp:positionH relativeFrom="margin">
              <wp:posOffset>-22225</wp:posOffset>
            </wp:positionH>
            <wp:positionV relativeFrom="paragraph">
              <wp:posOffset>-376555</wp:posOffset>
            </wp:positionV>
            <wp:extent cx="5943600" cy="5114925"/>
            <wp:effectExtent l="0" t="0" r="0" b="9525"/>
            <wp:wrapNone/>
            <wp:docPr id="20712976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97605" name="Рисунок 20712976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114925"/>
                    </a:xfrm>
                    <a:prstGeom prst="rect">
                      <a:avLst/>
                    </a:prstGeom>
                  </pic:spPr>
                </pic:pic>
              </a:graphicData>
            </a:graphic>
            <wp14:sizeRelH relativeFrom="margin">
              <wp14:pctWidth>0</wp14:pctWidth>
            </wp14:sizeRelH>
            <wp14:sizeRelV relativeFrom="margin">
              <wp14:pctHeight>0</wp14:pctHeight>
            </wp14:sizeRelV>
          </wp:anchor>
        </w:drawing>
      </w:r>
    </w:p>
    <w:p w14:paraId="20442D33" w14:textId="77777777" w:rsidR="00031CCD" w:rsidRPr="00224A57" w:rsidRDefault="00031CCD" w:rsidP="00031CCD">
      <w:pPr>
        <w:rPr>
          <w:rFonts w:ascii="Times New Roman" w:hAnsi="Times New Roman" w:cs="Times New Roman"/>
          <w:sz w:val="28"/>
          <w:szCs w:val="28"/>
        </w:rPr>
      </w:pPr>
    </w:p>
    <w:p w14:paraId="638F2C37" w14:textId="77777777" w:rsidR="00082FC0" w:rsidRPr="00224A57" w:rsidRDefault="00082FC0" w:rsidP="00031CCD">
      <w:pPr>
        <w:rPr>
          <w:rFonts w:ascii="Times New Roman" w:hAnsi="Times New Roman" w:cs="Times New Roman"/>
          <w:sz w:val="28"/>
          <w:szCs w:val="28"/>
        </w:rPr>
      </w:pPr>
    </w:p>
    <w:p w14:paraId="4BAE5134" w14:textId="77777777" w:rsidR="00082FC0" w:rsidRPr="00224A57" w:rsidRDefault="00082FC0" w:rsidP="00031CCD">
      <w:pPr>
        <w:rPr>
          <w:rFonts w:ascii="Times New Roman" w:hAnsi="Times New Roman" w:cs="Times New Roman"/>
          <w:sz w:val="28"/>
          <w:szCs w:val="28"/>
        </w:rPr>
      </w:pPr>
    </w:p>
    <w:p w14:paraId="0ED622AB" w14:textId="77777777" w:rsidR="00082FC0" w:rsidRPr="00224A57" w:rsidRDefault="00082FC0" w:rsidP="00031CCD">
      <w:pPr>
        <w:rPr>
          <w:rFonts w:ascii="Times New Roman" w:hAnsi="Times New Roman" w:cs="Times New Roman"/>
          <w:sz w:val="28"/>
          <w:szCs w:val="28"/>
        </w:rPr>
      </w:pPr>
    </w:p>
    <w:p w14:paraId="45CA3F2A" w14:textId="77777777" w:rsidR="00082FC0" w:rsidRPr="00224A57" w:rsidRDefault="00082FC0" w:rsidP="00031CCD">
      <w:pPr>
        <w:rPr>
          <w:rFonts w:ascii="Times New Roman" w:hAnsi="Times New Roman" w:cs="Times New Roman"/>
          <w:sz w:val="28"/>
          <w:szCs w:val="28"/>
        </w:rPr>
      </w:pPr>
    </w:p>
    <w:p w14:paraId="66ABEEEC" w14:textId="77777777" w:rsidR="00082FC0" w:rsidRPr="00224A57" w:rsidRDefault="00082FC0" w:rsidP="00031CCD">
      <w:pPr>
        <w:rPr>
          <w:rFonts w:ascii="Times New Roman" w:hAnsi="Times New Roman" w:cs="Times New Roman"/>
          <w:sz w:val="28"/>
          <w:szCs w:val="28"/>
        </w:rPr>
      </w:pPr>
    </w:p>
    <w:p w14:paraId="46477B3D" w14:textId="77777777" w:rsidR="00082FC0" w:rsidRPr="00224A57" w:rsidRDefault="00082FC0" w:rsidP="00031CCD">
      <w:pPr>
        <w:rPr>
          <w:rFonts w:ascii="Times New Roman" w:hAnsi="Times New Roman" w:cs="Times New Roman"/>
          <w:sz w:val="28"/>
          <w:szCs w:val="28"/>
        </w:rPr>
      </w:pPr>
    </w:p>
    <w:p w14:paraId="713C0D2F" w14:textId="77777777" w:rsidR="00082FC0" w:rsidRPr="00224A57" w:rsidRDefault="00082FC0" w:rsidP="00031CCD">
      <w:pPr>
        <w:rPr>
          <w:rFonts w:ascii="Times New Roman" w:hAnsi="Times New Roman" w:cs="Times New Roman"/>
          <w:sz w:val="28"/>
          <w:szCs w:val="28"/>
        </w:rPr>
      </w:pPr>
    </w:p>
    <w:p w14:paraId="58DB0AE8" w14:textId="77777777" w:rsidR="00082FC0" w:rsidRPr="00224A57" w:rsidRDefault="00082FC0" w:rsidP="00031CCD">
      <w:pPr>
        <w:rPr>
          <w:rFonts w:ascii="Times New Roman" w:hAnsi="Times New Roman" w:cs="Times New Roman"/>
          <w:sz w:val="28"/>
          <w:szCs w:val="28"/>
        </w:rPr>
      </w:pPr>
    </w:p>
    <w:p w14:paraId="7C851E8F" w14:textId="77777777" w:rsidR="00082FC0" w:rsidRDefault="00082FC0" w:rsidP="00082FC0">
      <w:pPr>
        <w:jc w:val="center"/>
        <w:rPr>
          <w:rFonts w:ascii="Times New Roman" w:hAnsi="Times New Roman" w:cs="Times New Roman"/>
          <w:sz w:val="28"/>
          <w:szCs w:val="28"/>
          <w:lang w:val="kk-KZ"/>
        </w:rPr>
      </w:pPr>
    </w:p>
    <w:p w14:paraId="03180D21" w14:textId="77777777" w:rsidR="00687749" w:rsidRDefault="00687749" w:rsidP="00082FC0">
      <w:pPr>
        <w:jc w:val="center"/>
        <w:rPr>
          <w:rFonts w:ascii="Times New Roman" w:hAnsi="Times New Roman" w:cs="Times New Roman"/>
          <w:sz w:val="28"/>
          <w:szCs w:val="28"/>
          <w:lang w:val="kk-KZ"/>
        </w:rPr>
      </w:pPr>
    </w:p>
    <w:p w14:paraId="70BD55B2" w14:textId="77777777" w:rsidR="00687749" w:rsidRDefault="00687749" w:rsidP="00082FC0">
      <w:pPr>
        <w:jc w:val="center"/>
        <w:rPr>
          <w:rFonts w:ascii="Times New Roman" w:hAnsi="Times New Roman" w:cs="Times New Roman"/>
          <w:sz w:val="28"/>
          <w:szCs w:val="28"/>
          <w:lang w:val="kk-KZ"/>
        </w:rPr>
      </w:pPr>
    </w:p>
    <w:p w14:paraId="12EA3670" w14:textId="77777777" w:rsidR="00687749" w:rsidRDefault="00687749" w:rsidP="00082FC0">
      <w:pPr>
        <w:jc w:val="center"/>
        <w:rPr>
          <w:rFonts w:ascii="Times New Roman" w:hAnsi="Times New Roman" w:cs="Times New Roman"/>
          <w:sz w:val="28"/>
          <w:szCs w:val="28"/>
          <w:lang w:val="kk-KZ"/>
        </w:rPr>
      </w:pPr>
    </w:p>
    <w:p w14:paraId="625B35C8" w14:textId="77777777" w:rsidR="00687749" w:rsidRDefault="00687749" w:rsidP="00082FC0">
      <w:pPr>
        <w:jc w:val="center"/>
        <w:rPr>
          <w:rFonts w:ascii="Times New Roman" w:hAnsi="Times New Roman" w:cs="Times New Roman"/>
          <w:sz w:val="28"/>
          <w:szCs w:val="28"/>
          <w:lang w:val="kk-KZ"/>
        </w:rPr>
      </w:pPr>
    </w:p>
    <w:p w14:paraId="7382F3AC" w14:textId="77777777" w:rsidR="00687749" w:rsidRDefault="00687749" w:rsidP="00082FC0">
      <w:pPr>
        <w:jc w:val="center"/>
        <w:rPr>
          <w:rFonts w:ascii="Times New Roman" w:hAnsi="Times New Roman" w:cs="Times New Roman"/>
          <w:sz w:val="28"/>
          <w:szCs w:val="28"/>
          <w:lang w:val="kk-KZ"/>
        </w:rPr>
      </w:pPr>
    </w:p>
    <w:p w14:paraId="62F62BFE" w14:textId="77777777" w:rsidR="00687749" w:rsidRDefault="00687749" w:rsidP="00082FC0">
      <w:pPr>
        <w:jc w:val="center"/>
        <w:rPr>
          <w:rFonts w:ascii="Times New Roman" w:hAnsi="Times New Roman" w:cs="Times New Roman"/>
          <w:sz w:val="28"/>
          <w:szCs w:val="28"/>
          <w:lang w:val="kk-KZ"/>
        </w:rPr>
      </w:pPr>
    </w:p>
    <w:p w14:paraId="16D666B7" w14:textId="77777777" w:rsidR="00687749" w:rsidRDefault="00687749" w:rsidP="00082FC0">
      <w:pPr>
        <w:jc w:val="center"/>
        <w:rPr>
          <w:rFonts w:ascii="Times New Roman" w:hAnsi="Times New Roman" w:cs="Times New Roman"/>
          <w:sz w:val="28"/>
          <w:szCs w:val="28"/>
          <w:lang w:val="kk-KZ"/>
        </w:rPr>
      </w:pPr>
    </w:p>
    <w:p w14:paraId="3F0E6129" w14:textId="77777777" w:rsidR="00687749" w:rsidRDefault="00687749" w:rsidP="00082FC0">
      <w:pPr>
        <w:jc w:val="center"/>
        <w:rPr>
          <w:rFonts w:ascii="Times New Roman" w:hAnsi="Times New Roman" w:cs="Times New Roman"/>
          <w:sz w:val="28"/>
          <w:szCs w:val="28"/>
          <w:lang w:val="kk-KZ"/>
        </w:rPr>
      </w:pPr>
    </w:p>
    <w:p w14:paraId="3F20CA32" w14:textId="77777777" w:rsidR="00687749" w:rsidRDefault="00687749" w:rsidP="00082FC0">
      <w:pPr>
        <w:jc w:val="center"/>
        <w:rPr>
          <w:rFonts w:ascii="Times New Roman" w:hAnsi="Times New Roman" w:cs="Times New Roman"/>
          <w:sz w:val="28"/>
          <w:szCs w:val="28"/>
          <w:lang w:val="kk-KZ"/>
        </w:rPr>
      </w:pPr>
    </w:p>
    <w:p w14:paraId="73E87872" w14:textId="77777777" w:rsidR="00687749" w:rsidRDefault="00687749" w:rsidP="00082FC0">
      <w:pPr>
        <w:jc w:val="center"/>
        <w:rPr>
          <w:rFonts w:ascii="Times New Roman" w:hAnsi="Times New Roman" w:cs="Times New Roman"/>
          <w:sz w:val="28"/>
          <w:szCs w:val="28"/>
          <w:lang w:val="kk-KZ"/>
        </w:rPr>
      </w:pPr>
    </w:p>
    <w:p w14:paraId="12BC4146" w14:textId="77777777" w:rsidR="00687749" w:rsidRDefault="00687749" w:rsidP="00082FC0">
      <w:pPr>
        <w:jc w:val="center"/>
        <w:rPr>
          <w:rFonts w:ascii="Times New Roman" w:hAnsi="Times New Roman" w:cs="Times New Roman"/>
          <w:sz w:val="28"/>
          <w:szCs w:val="28"/>
          <w:lang w:val="kk-KZ"/>
        </w:rPr>
      </w:pPr>
    </w:p>
    <w:p w14:paraId="166DD91A" w14:textId="77777777" w:rsidR="00687749" w:rsidRDefault="00687749" w:rsidP="00082FC0">
      <w:pPr>
        <w:jc w:val="center"/>
        <w:rPr>
          <w:rFonts w:ascii="Times New Roman" w:hAnsi="Times New Roman" w:cs="Times New Roman"/>
          <w:sz w:val="28"/>
          <w:szCs w:val="28"/>
          <w:lang w:val="kk-KZ"/>
        </w:rPr>
      </w:pPr>
    </w:p>
    <w:p w14:paraId="79231FF9" w14:textId="77777777" w:rsidR="00687749" w:rsidRDefault="00687749" w:rsidP="00082FC0">
      <w:pPr>
        <w:jc w:val="center"/>
        <w:rPr>
          <w:rFonts w:ascii="Times New Roman" w:hAnsi="Times New Roman" w:cs="Times New Roman"/>
          <w:sz w:val="28"/>
          <w:szCs w:val="28"/>
          <w:lang w:val="kk-KZ"/>
        </w:rPr>
      </w:pPr>
    </w:p>
    <w:p w14:paraId="1FF6EDCE" w14:textId="77777777" w:rsidR="00687749" w:rsidRPr="00687749" w:rsidRDefault="00687749" w:rsidP="00082FC0">
      <w:pPr>
        <w:jc w:val="center"/>
        <w:rPr>
          <w:rFonts w:ascii="Times New Roman" w:hAnsi="Times New Roman" w:cs="Times New Roman"/>
          <w:sz w:val="28"/>
          <w:szCs w:val="28"/>
          <w:lang w:val="kk-KZ"/>
        </w:rPr>
      </w:pPr>
    </w:p>
    <w:p w14:paraId="3AFD6D54" w14:textId="77777777" w:rsidR="008C1E7D" w:rsidRDefault="004B505D" w:rsidP="00082FC0">
      <w:pPr>
        <w:jc w:val="center"/>
        <w:rPr>
          <w:rFonts w:ascii="Times New Roman" w:hAnsi="Times New Roman" w:cs="Times New Roman"/>
          <w:sz w:val="24"/>
          <w:szCs w:val="24"/>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21</w:t>
      </w:r>
      <w:r w:rsidRPr="00224A57">
        <w:rPr>
          <w:rFonts w:ascii="Times New Roman" w:hAnsi="Times New Roman" w:cs="Times New Roman"/>
          <w:sz w:val="28"/>
          <w:szCs w:val="28"/>
        </w:rPr>
        <w:t xml:space="preserve"> –</w:t>
      </w:r>
      <w:r w:rsidR="00082FC0" w:rsidRPr="00224A57">
        <w:rPr>
          <w:rFonts w:ascii="Times New Roman" w:hAnsi="Times New Roman" w:cs="Times New Roman"/>
          <w:sz w:val="28"/>
          <w:szCs w:val="28"/>
        </w:rPr>
        <w:t xml:space="preserve"> Прогноз потерь лет жизни с поправкой на инвалидность (DALY) вследствие инсульта у женщин репродуктивного возраста (15–49 лет) в странах Центральной Азии, 2020</w:t>
      </w:r>
      <w:r w:rsidR="00687749">
        <w:rPr>
          <w:rFonts w:ascii="Times New Roman" w:hAnsi="Times New Roman" w:cs="Times New Roman"/>
          <w:sz w:val="28"/>
          <w:szCs w:val="28"/>
          <w:lang w:val="kk-KZ"/>
        </w:rPr>
        <w:t>-</w:t>
      </w:r>
      <w:r w:rsidR="00082FC0" w:rsidRPr="00224A57">
        <w:rPr>
          <w:rFonts w:ascii="Times New Roman" w:hAnsi="Times New Roman" w:cs="Times New Roman"/>
          <w:sz w:val="28"/>
          <w:szCs w:val="28"/>
        </w:rPr>
        <w:t>2030 гг.</w:t>
      </w:r>
      <w:r w:rsidR="00082FC0" w:rsidRPr="00224A57">
        <w:rPr>
          <w:rFonts w:ascii="Times New Roman" w:hAnsi="Times New Roman" w:cs="Times New Roman"/>
          <w:sz w:val="28"/>
          <w:szCs w:val="28"/>
        </w:rPr>
        <w:br/>
      </w:r>
    </w:p>
    <w:p w14:paraId="02733865" w14:textId="27580B3B" w:rsidR="00082FC0" w:rsidRPr="00224A57" w:rsidRDefault="00082FC0" w:rsidP="008C1E7D">
      <w:pPr>
        <w:rPr>
          <w:rFonts w:ascii="Times New Roman" w:hAnsi="Times New Roman" w:cs="Times New Roman"/>
          <w:sz w:val="28"/>
          <w:szCs w:val="28"/>
        </w:rPr>
      </w:pPr>
      <w:r w:rsidRPr="008C1E7D">
        <w:rPr>
          <w:rFonts w:ascii="Times New Roman" w:hAnsi="Times New Roman" w:cs="Times New Roman"/>
          <w:sz w:val="28"/>
          <w:szCs w:val="28"/>
        </w:rPr>
        <w:t>Источник: собственные расчёты по данным GBD, IHME (2024)</w:t>
      </w:r>
      <w:r w:rsidR="008C1E7D">
        <w:rPr>
          <w:rFonts w:ascii="Times New Roman" w:hAnsi="Times New Roman" w:cs="Times New Roman"/>
          <w:sz w:val="28"/>
          <w:szCs w:val="28"/>
        </w:rPr>
        <w:t>.</w:t>
      </w:r>
    </w:p>
    <w:p w14:paraId="72C097B9" w14:textId="72FF0AC8"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Проведённый эпидемиологический и прогностический анализ трёх ключевых показателей бремени заболеваний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YLL, YLD и DALY </w:t>
      </w:r>
      <w:r w:rsidR="00500126" w:rsidRPr="00224A57">
        <w:rPr>
          <w:rFonts w:ascii="Times New Roman" w:hAnsi="Times New Roman" w:cs="Times New Roman"/>
          <w:sz w:val="28"/>
          <w:szCs w:val="28"/>
        </w:rPr>
        <w:t>-</w:t>
      </w:r>
      <w:r w:rsidRPr="00224A57">
        <w:rPr>
          <w:rFonts w:ascii="Times New Roman" w:hAnsi="Times New Roman" w:cs="Times New Roman"/>
          <w:sz w:val="28"/>
          <w:szCs w:val="28"/>
        </w:rPr>
        <w:t xml:space="preserve"> в отношении </w:t>
      </w:r>
      <w:r w:rsidR="00B468C4">
        <w:rPr>
          <w:rFonts w:ascii="Times New Roman" w:hAnsi="Times New Roman" w:cs="Times New Roman"/>
          <w:sz w:val="28"/>
          <w:szCs w:val="28"/>
        </w:rPr>
        <w:t>ССЗ</w:t>
      </w:r>
      <w:r w:rsidRPr="00224A57">
        <w:rPr>
          <w:rFonts w:ascii="Times New Roman" w:hAnsi="Times New Roman" w:cs="Times New Roman"/>
          <w:sz w:val="28"/>
          <w:szCs w:val="28"/>
        </w:rPr>
        <w:t>, инсульта и сахарного диабета 2 типа среди женщин репродуктивного возраста (15</w:t>
      </w:r>
      <w:r w:rsidR="00687749">
        <w:rPr>
          <w:rFonts w:ascii="Times New Roman" w:hAnsi="Times New Roman" w:cs="Times New Roman"/>
          <w:sz w:val="28"/>
          <w:szCs w:val="28"/>
          <w:lang w:val="kk-KZ"/>
        </w:rPr>
        <w:t>-</w:t>
      </w:r>
      <w:r w:rsidRPr="00224A57">
        <w:rPr>
          <w:rFonts w:ascii="Times New Roman" w:hAnsi="Times New Roman" w:cs="Times New Roman"/>
          <w:sz w:val="28"/>
          <w:szCs w:val="28"/>
        </w:rPr>
        <w:t>49 лет) в странах Центральной Азии выявил устойчивые и тревожные тенденции.</w:t>
      </w:r>
    </w:p>
    <w:p w14:paraId="61898067" w14:textId="77777777"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 xml:space="preserve">Практически во всех странах региона наблюдается рост как преждевременной смертности, так и инвалидизации, что отражается в увеличении совокупного показателя DALY. Особенно выраженное бремя регистрируется в Казахстане и Узбекистане, где показатели DALY по ССЗ и СД2 демонстрируют наибольшие значения и темпы прироста. В Таджикистане и Кыргызстане также фиксируется рост DALY, особенно по инсульту и диабету, </w:t>
      </w:r>
      <w:r w:rsidRPr="00224A57">
        <w:rPr>
          <w:rFonts w:ascii="Times New Roman" w:hAnsi="Times New Roman" w:cs="Times New Roman"/>
          <w:sz w:val="28"/>
          <w:szCs w:val="28"/>
        </w:rPr>
        <w:lastRenderedPageBreak/>
        <w:t>что указывает на необходимость активизации мер по ранней диагностике, профилактике и системной реабилитации.</w:t>
      </w:r>
    </w:p>
    <w:p w14:paraId="730FD458" w14:textId="749124E9" w:rsidR="00082FC0" w:rsidRPr="00224A57" w:rsidRDefault="00082FC0" w:rsidP="00082FC0">
      <w:pPr>
        <w:rPr>
          <w:rFonts w:ascii="Times New Roman" w:hAnsi="Times New Roman" w:cs="Times New Roman"/>
          <w:sz w:val="28"/>
          <w:szCs w:val="28"/>
        </w:rPr>
      </w:pPr>
      <w:r w:rsidRPr="00224A57">
        <w:rPr>
          <w:rFonts w:ascii="Times New Roman" w:hAnsi="Times New Roman" w:cs="Times New Roman"/>
          <w:sz w:val="28"/>
          <w:szCs w:val="28"/>
        </w:rPr>
        <w:t>Снижение DALY, отмеченное в Туркменистане (по ССЗ и инсульту), требует дальнейшего изучения и может быть связано как с особенностями статистического учёта, так и с уже внедрёнными программами здравоохранения.</w:t>
      </w:r>
    </w:p>
    <w:p w14:paraId="25EBD5E7" w14:textId="6FEADBE7" w:rsidR="008A40C5" w:rsidRPr="00224A57" w:rsidRDefault="00082FC0" w:rsidP="002F4B3C">
      <w:pPr>
        <w:rPr>
          <w:rFonts w:ascii="Times New Roman" w:hAnsi="Times New Roman" w:cs="Times New Roman"/>
          <w:sz w:val="28"/>
          <w:szCs w:val="28"/>
          <w:lang w:val="kk-KZ"/>
        </w:rPr>
      </w:pPr>
      <w:r w:rsidRPr="00224A57">
        <w:rPr>
          <w:rFonts w:ascii="Times New Roman" w:hAnsi="Times New Roman" w:cs="Times New Roman"/>
          <w:sz w:val="28"/>
          <w:szCs w:val="28"/>
        </w:rPr>
        <w:t xml:space="preserve">Полученные данные подчёркивают важность разработки и реализации межсекторальных национальных стратегий, ориентированных на снижение факторов риска и обеспечение доступности качественной помощи женщинам репродуктивного возраста. Интеграция подходов по борьбе с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в программы охраны материнства и репродуктивного здоровья представляется особенно актуальной для стран Центральной Азии в условиях нарастающего эпидемиологического перехода.</w:t>
      </w:r>
    </w:p>
    <w:p w14:paraId="32BA4AB9" w14:textId="77777777" w:rsidR="002F4B3C" w:rsidRPr="00224A57" w:rsidRDefault="002F4B3C" w:rsidP="002F4B3C">
      <w:pPr>
        <w:rPr>
          <w:rFonts w:ascii="Times New Roman" w:hAnsi="Times New Roman" w:cs="Times New Roman"/>
          <w:sz w:val="28"/>
          <w:szCs w:val="28"/>
          <w:lang w:val="kk-KZ"/>
        </w:rPr>
      </w:pPr>
    </w:p>
    <w:p w14:paraId="10B2487A" w14:textId="7B89C77C" w:rsidR="002F4B3C" w:rsidRPr="00224A57" w:rsidRDefault="002F4B3C" w:rsidP="004B505D">
      <w:pPr>
        <w:rPr>
          <w:rFonts w:ascii="Times New Roman" w:hAnsi="Times New Roman" w:cs="Times New Roman"/>
          <w:b/>
          <w:bCs/>
          <w:sz w:val="28"/>
          <w:szCs w:val="28"/>
          <w:lang w:val="kk-KZ"/>
        </w:rPr>
      </w:pPr>
      <w:r w:rsidRPr="00224A57">
        <w:rPr>
          <w:rFonts w:ascii="Times New Roman" w:hAnsi="Times New Roman" w:cs="Times New Roman"/>
          <w:b/>
          <w:bCs/>
          <w:sz w:val="28"/>
          <w:szCs w:val="28"/>
          <w:lang w:val="kk-KZ"/>
        </w:rPr>
        <w:t xml:space="preserve">3.4 </w:t>
      </w:r>
      <w:r w:rsidRPr="00224A57">
        <w:rPr>
          <w:rFonts w:ascii="Times New Roman" w:hAnsi="Times New Roman" w:cs="Times New Roman"/>
          <w:b/>
          <w:bCs/>
          <w:sz w:val="28"/>
          <w:szCs w:val="28"/>
        </w:rPr>
        <w:t xml:space="preserve">Оценка </w:t>
      </w:r>
      <w:r w:rsidR="000860D8" w:rsidRPr="00224A57">
        <w:rPr>
          <w:rFonts w:ascii="Times New Roman" w:hAnsi="Times New Roman" w:cs="Times New Roman"/>
          <w:b/>
          <w:bCs/>
          <w:sz w:val="28"/>
          <w:szCs w:val="28"/>
        </w:rPr>
        <w:t xml:space="preserve">уровня </w:t>
      </w:r>
      <w:r w:rsidRPr="00224A57">
        <w:rPr>
          <w:rFonts w:ascii="Times New Roman" w:hAnsi="Times New Roman" w:cs="Times New Roman"/>
          <w:b/>
          <w:bCs/>
          <w:sz w:val="28"/>
          <w:szCs w:val="28"/>
        </w:rPr>
        <w:t>информированности</w:t>
      </w:r>
      <w:r w:rsidR="00605E5B" w:rsidRPr="00224A57">
        <w:rPr>
          <w:rFonts w:ascii="Times New Roman" w:hAnsi="Times New Roman" w:cs="Times New Roman"/>
          <w:b/>
          <w:bCs/>
          <w:sz w:val="28"/>
          <w:szCs w:val="28"/>
        </w:rPr>
        <w:t xml:space="preserve"> и медицинской активности</w:t>
      </w:r>
      <w:r w:rsidRPr="00224A57">
        <w:rPr>
          <w:rFonts w:ascii="Times New Roman" w:hAnsi="Times New Roman" w:cs="Times New Roman"/>
          <w:b/>
          <w:bCs/>
          <w:sz w:val="28"/>
          <w:szCs w:val="28"/>
        </w:rPr>
        <w:t xml:space="preserve"> женщин </w:t>
      </w:r>
      <w:r w:rsidR="000860D8" w:rsidRPr="00224A57">
        <w:rPr>
          <w:rFonts w:ascii="Times New Roman" w:hAnsi="Times New Roman" w:cs="Times New Roman"/>
          <w:b/>
          <w:bCs/>
          <w:sz w:val="28"/>
          <w:szCs w:val="28"/>
        </w:rPr>
        <w:t>в</w:t>
      </w:r>
      <w:r w:rsidRPr="00224A57">
        <w:rPr>
          <w:rFonts w:ascii="Times New Roman" w:hAnsi="Times New Roman" w:cs="Times New Roman"/>
          <w:b/>
          <w:bCs/>
          <w:sz w:val="28"/>
          <w:szCs w:val="28"/>
        </w:rPr>
        <w:t xml:space="preserve"> </w:t>
      </w:r>
      <w:r w:rsidR="000860D8" w:rsidRPr="00224A57">
        <w:rPr>
          <w:rFonts w:ascii="Times New Roman" w:hAnsi="Times New Roman" w:cs="Times New Roman"/>
          <w:b/>
          <w:bCs/>
          <w:sz w:val="28"/>
          <w:szCs w:val="28"/>
        </w:rPr>
        <w:t xml:space="preserve">вопросах </w:t>
      </w:r>
      <w:r w:rsidRPr="00224A57">
        <w:rPr>
          <w:rFonts w:ascii="Times New Roman" w:hAnsi="Times New Roman" w:cs="Times New Roman"/>
          <w:b/>
          <w:bCs/>
          <w:sz w:val="28"/>
          <w:szCs w:val="28"/>
        </w:rPr>
        <w:t>профилактик</w:t>
      </w:r>
      <w:r w:rsidR="000860D8" w:rsidRPr="00224A57">
        <w:rPr>
          <w:rFonts w:ascii="Times New Roman" w:hAnsi="Times New Roman" w:cs="Times New Roman"/>
          <w:b/>
          <w:bCs/>
          <w:sz w:val="28"/>
          <w:szCs w:val="28"/>
        </w:rPr>
        <w:t>и</w:t>
      </w:r>
      <w:r w:rsidRPr="00224A57">
        <w:rPr>
          <w:rFonts w:ascii="Times New Roman" w:hAnsi="Times New Roman" w:cs="Times New Roman"/>
          <w:b/>
          <w:bCs/>
          <w:sz w:val="28"/>
          <w:szCs w:val="28"/>
        </w:rPr>
        <w:t xml:space="preserve"> заболеваний </w:t>
      </w:r>
    </w:p>
    <w:p w14:paraId="5DFBBCC4" w14:textId="7C4A27A7"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В рамках комплексной оценки последствий пандемии COVID-19 для женского населения Республики Казахстан нами был проведён опрос среди 2312 женщин из всех макрорегионов страны: Северного, Южного, Западного, Восточного и Центрального Казахстана. Целью анкетирования стало изучение уровня медицинской грамотности, отношения к мерам профилактики и вакцинации, доверия к информации о COVID-19, а также выявление региональных и возрастных различий.</w:t>
      </w:r>
    </w:p>
    <w:p w14:paraId="1D8585CB" w14:textId="5D274DC3"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 xml:space="preserve">Опрос проводился с помощью стандартизированной формы, включавшей 28 вопросов и дополнительно </w:t>
      </w:r>
      <w:r w:rsidR="0050153B" w:rsidRPr="00224A57">
        <w:rPr>
          <w:rFonts w:ascii="Times New Roman" w:hAnsi="Times New Roman" w:cs="Times New Roman"/>
          <w:sz w:val="28"/>
          <w:szCs w:val="28"/>
        </w:rPr>
        <w:t xml:space="preserve">- </w:t>
      </w:r>
      <w:r w:rsidRPr="00224A57">
        <w:rPr>
          <w:rFonts w:ascii="Times New Roman" w:hAnsi="Times New Roman" w:cs="Times New Roman"/>
          <w:sz w:val="28"/>
          <w:szCs w:val="28"/>
        </w:rPr>
        <w:t>шкалу отношения по Лайкерту, охватывающую следующие тематические блоки:</w:t>
      </w:r>
    </w:p>
    <w:p w14:paraId="266A8760" w14:textId="77777777" w:rsidR="008966FA" w:rsidRPr="00224A57" w:rsidRDefault="008966FA" w:rsidP="00C84493">
      <w:pPr>
        <w:numPr>
          <w:ilvl w:val="0"/>
          <w:numId w:val="14"/>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Базовые знания о COVID-19 (симптомы, пути передачи, меры защиты);</w:t>
      </w:r>
    </w:p>
    <w:p w14:paraId="5FD8446A" w14:textId="77777777" w:rsidR="008966FA" w:rsidRPr="00224A57" w:rsidRDefault="008966FA" w:rsidP="00C84493">
      <w:pPr>
        <w:numPr>
          <w:ilvl w:val="0"/>
          <w:numId w:val="14"/>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Источники информации и доверие (официальные ресурсы, врачи, соцсети);</w:t>
      </w:r>
    </w:p>
    <w:p w14:paraId="06C58ED9" w14:textId="77777777" w:rsidR="008966FA" w:rsidRPr="00224A57" w:rsidRDefault="008966FA" w:rsidP="00C84493">
      <w:pPr>
        <w:numPr>
          <w:ilvl w:val="0"/>
          <w:numId w:val="14"/>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Опыт перенесённого заболевания и вакцинации;</w:t>
      </w:r>
    </w:p>
    <w:p w14:paraId="6405C35E" w14:textId="77777777" w:rsidR="008966FA" w:rsidRPr="00224A57" w:rsidRDefault="008966FA" w:rsidP="00C84493">
      <w:pPr>
        <w:numPr>
          <w:ilvl w:val="0"/>
          <w:numId w:val="14"/>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Уровень доверия к вакцинам и органам здравоохранения;</w:t>
      </w:r>
    </w:p>
    <w:p w14:paraId="4C24D141" w14:textId="77777777" w:rsidR="008966FA" w:rsidRPr="00224A57" w:rsidRDefault="008966FA" w:rsidP="00C84493">
      <w:pPr>
        <w:numPr>
          <w:ilvl w:val="0"/>
          <w:numId w:val="15"/>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Шкала отношения (Likert scale): восприятие риска, готовность следовать рекомендациям.</w:t>
      </w:r>
    </w:p>
    <w:p w14:paraId="3B7C77DD" w14:textId="77777777" w:rsidR="008966FA" w:rsidRPr="00224A57" w:rsidRDefault="008966FA" w:rsidP="00C84493">
      <w:pPr>
        <w:tabs>
          <w:tab w:val="num" w:pos="360"/>
          <w:tab w:val="left" w:pos="1134"/>
        </w:tabs>
        <w:rPr>
          <w:rFonts w:ascii="Times New Roman" w:hAnsi="Times New Roman" w:cs="Times New Roman"/>
          <w:sz w:val="28"/>
          <w:szCs w:val="28"/>
        </w:rPr>
      </w:pPr>
      <w:r w:rsidRPr="00224A57">
        <w:rPr>
          <w:rFonts w:ascii="Times New Roman" w:hAnsi="Times New Roman" w:cs="Times New Roman"/>
          <w:sz w:val="28"/>
          <w:szCs w:val="28"/>
        </w:rPr>
        <w:t>Респонденты были стратифицированы по:</w:t>
      </w:r>
    </w:p>
    <w:p w14:paraId="310F3D8A" w14:textId="63C6BDA7" w:rsidR="008966FA" w:rsidRPr="00224A57" w:rsidRDefault="008966FA" w:rsidP="00C84493">
      <w:pPr>
        <w:numPr>
          <w:ilvl w:val="0"/>
          <w:numId w:val="16"/>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возрасту (18–29, 30–39, 40–49 лет</w:t>
      </w:r>
      <w:r w:rsidR="00CC6F38" w:rsidRPr="00224A57">
        <w:rPr>
          <w:rFonts w:ascii="Times New Roman" w:hAnsi="Times New Roman" w:cs="Times New Roman"/>
          <w:sz w:val="28"/>
          <w:szCs w:val="28"/>
        </w:rPr>
        <w:t>, 60 лет и старше</w:t>
      </w:r>
      <w:r w:rsidRPr="00224A57">
        <w:rPr>
          <w:rFonts w:ascii="Times New Roman" w:hAnsi="Times New Roman" w:cs="Times New Roman"/>
          <w:sz w:val="28"/>
          <w:szCs w:val="28"/>
        </w:rPr>
        <w:t>);</w:t>
      </w:r>
    </w:p>
    <w:p w14:paraId="30B8B252" w14:textId="77777777" w:rsidR="008966FA" w:rsidRPr="00224A57" w:rsidRDefault="008966FA" w:rsidP="00C84493">
      <w:pPr>
        <w:numPr>
          <w:ilvl w:val="0"/>
          <w:numId w:val="16"/>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месту проживания (город/село);</w:t>
      </w:r>
    </w:p>
    <w:p w14:paraId="389DCFCD" w14:textId="77777777" w:rsidR="008966FA" w:rsidRPr="00224A57" w:rsidRDefault="008966FA" w:rsidP="00C84493">
      <w:pPr>
        <w:numPr>
          <w:ilvl w:val="0"/>
          <w:numId w:val="16"/>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региону;</w:t>
      </w:r>
    </w:p>
    <w:p w14:paraId="1939C76A" w14:textId="77777777" w:rsidR="008966FA" w:rsidRPr="00224A57" w:rsidRDefault="008966FA" w:rsidP="00C84493">
      <w:pPr>
        <w:numPr>
          <w:ilvl w:val="0"/>
          <w:numId w:val="16"/>
        </w:numPr>
        <w:tabs>
          <w:tab w:val="clear" w:pos="720"/>
          <w:tab w:val="num" w:pos="360"/>
          <w:tab w:val="left" w:pos="1134"/>
        </w:tabs>
        <w:ind w:left="0" w:firstLine="709"/>
        <w:rPr>
          <w:rFonts w:ascii="Times New Roman" w:hAnsi="Times New Roman" w:cs="Times New Roman"/>
          <w:sz w:val="28"/>
          <w:szCs w:val="28"/>
        </w:rPr>
      </w:pPr>
      <w:r w:rsidRPr="00224A57">
        <w:rPr>
          <w:rFonts w:ascii="Times New Roman" w:hAnsi="Times New Roman" w:cs="Times New Roman"/>
          <w:sz w:val="28"/>
          <w:szCs w:val="28"/>
        </w:rPr>
        <w:t>уровню образования и занятости.</w:t>
      </w:r>
    </w:p>
    <w:p w14:paraId="58A3DC1D" w14:textId="77777777"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 xml:space="preserve">Анкеты распространялись в электронном формате, сбор данных проводился анонимно. Полученные данные обработаны с использованием SPSS v.20, а также визуализированы с применением Python (matplotlib). В ходе анализа использованы методы описательной статистики и сравнения групп (χ², t-тест), что позволило получить статистически значимые различия в </w:t>
      </w:r>
      <w:r w:rsidRPr="00224A57">
        <w:rPr>
          <w:rFonts w:ascii="Times New Roman" w:hAnsi="Times New Roman" w:cs="Times New Roman"/>
          <w:sz w:val="28"/>
          <w:szCs w:val="28"/>
        </w:rPr>
        <w:lastRenderedPageBreak/>
        <w:t>зависимости от территориальной принадлежности и социодемографических факторов.</w:t>
      </w:r>
    </w:p>
    <w:p w14:paraId="21401DA1" w14:textId="77777777"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В следующих подразделах представлены основные результаты анализа, включая уровень осведомлённости, поведенческие установки, отношение к вакцинации, а также обобщённая шкала отношения к мерам профилактики COVID-19. Результаты анкеты использованы также для разработки практических рекомендаций в Разделе 4.</w:t>
      </w:r>
    </w:p>
    <w:p w14:paraId="4706A4CF" w14:textId="24635B5E"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Опрос, проведённый среди женщин в возрасте от</w:t>
      </w:r>
      <w:r w:rsidR="00CC6F38" w:rsidRPr="00224A57">
        <w:rPr>
          <w:rFonts w:ascii="Times New Roman" w:hAnsi="Times New Roman" w:cs="Times New Roman"/>
          <w:sz w:val="28"/>
          <w:szCs w:val="28"/>
        </w:rPr>
        <w:t xml:space="preserve"> </w:t>
      </w:r>
      <w:r w:rsidRPr="00224A57">
        <w:rPr>
          <w:rFonts w:ascii="Times New Roman" w:hAnsi="Times New Roman" w:cs="Times New Roman"/>
          <w:sz w:val="28"/>
          <w:szCs w:val="28"/>
        </w:rPr>
        <w:t>лет в различных регионах Казахстана, был направлен на получение целостного представления об уровне медицинской грамотности, информированности, поведенческих установках и доверии к источникам информации в контексте пандемии COVID-19. Учитывая масштабы и продолжительность пандемии, особое внимание уделено не только фактическому знанию женщин о вирусе и профилактике, но и их отношению к официальным мерам, вакцинации и цифровым медицинским ресурсам.</w:t>
      </w:r>
    </w:p>
    <w:p w14:paraId="64ED6C25" w14:textId="77777777"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Анкетирование включало как закрытые, так и полуоткрытые вопросы, сгруппированные в тематические блоки. Это позволило не только количественно оценить степень осведомлённости и вовлечённости, но и выявить региональные, возрастные и социальные различия в восприятии медицинской информации. Дополнительно была включена шкала отношения по Лайкерту, направленная на оценку субъективных установок, уровня тревожности и готовности следовать профилактическим рекомендациям.</w:t>
      </w:r>
    </w:p>
    <w:p w14:paraId="035AA435" w14:textId="77777777" w:rsidR="008966FA" w:rsidRPr="00224A57" w:rsidRDefault="008966FA" w:rsidP="008966FA">
      <w:pPr>
        <w:rPr>
          <w:rFonts w:ascii="Times New Roman" w:hAnsi="Times New Roman" w:cs="Times New Roman"/>
          <w:sz w:val="28"/>
          <w:szCs w:val="28"/>
        </w:rPr>
      </w:pPr>
      <w:r w:rsidRPr="00224A57">
        <w:rPr>
          <w:rFonts w:ascii="Times New Roman" w:hAnsi="Times New Roman" w:cs="Times New Roman"/>
          <w:sz w:val="28"/>
          <w:szCs w:val="28"/>
        </w:rPr>
        <w:t>Ниже представлены обобщённые результаты по основным направлениям анкеты, сопровождаемые графическим и табличным представлением данных, с последующим кратким интерпретационным анализом. Все расчёты выполнены с использованием программного обеспечения SPSS v.20 и Python, результаты интерпретированы в контексте целей исследования.</w:t>
      </w:r>
    </w:p>
    <w:p w14:paraId="073CACBA" w14:textId="77777777" w:rsidR="008966FA" w:rsidRPr="008C1E7D" w:rsidRDefault="008966FA" w:rsidP="00031CCD">
      <w:pPr>
        <w:rPr>
          <w:rFonts w:ascii="Times New Roman" w:hAnsi="Times New Roman" w:cs="Times New Roman"/>
          <w:sz w:val="28"/>
          <w:szCs w:val="28"/>
        </w:rPr>
      </w:pPr>
    </w:p>
    <w:p w14:paraId="20AD1338" w14:textId="62742F10" w:rsidR="008A40C5" w:rsidRPr="008C1E7D" w:rsidRDefault="008B6C63" w:rsidP="00031CCD">
      <w:pPr>
        <w:rPr>
          <w:rFonts w:ascii="Times New Roman" w:hAnsi="Times New Roman" w:cs="Times New Roman"/>
          <w:sz w:val="28"/>
          <w:szCs w:val="28"/>
        </w:rPr>
      </w:pPr>
      <w:r w:rsidRPr="008C1E7D">
        <w:rPr>
          <w:rFonts w:ascii="Times New Roman" w:hAnsi="Times New Roman" w:cs="Times New Roman"/>
          <w:sz w:val="28"/>
          <w:szCs w:val="28"/>
        </w:rPr>
        <w:t>3.4.1 Общие социально-демографические характеристики респондентов</w:t>
      </w:r>
    </w:p>
    <w:p w14:paraId="7FCA6982" w14:textId="45E39E8A" w:rsidR="00CC6F38" w:rsidRPr="00224A57" w:rsidRDefault="00CC6F38" w:rsidP="00CC6F38">
      <w:pPr>
        <w:rPr>
          <w:rFonts w:ascii="Times New Roman" w:hAnsi="Times New Roman" w:cs="Times New Roman"/>
          <w:sz w:val="28"/>
          <w:szCs w:val="28"/>
        </w:rPr>
      </w:pPr>
      <w:r w:rsidRPr="00224A57">
        <w:rPr>
          <w:rFonts w:ascii="Times New Roman" w:hAnsi="Times New Roman" w:cs="Times New Roman"/>
          <w:sz w:val="28"/>
          <w:szCs w:val="28"/>
        </w:rPr>
        <w:t>Для корректной интерпретации результатов анкетирования и оценки факторов, влияющих на информированность и поведение женщин в постпандемический период, важно рассмотреть социально-демографический профиль респондентов. Представленные ниже данные позволяют оценить репрезентативность выборки по ключевым параметрам, таким как возраст, регион проживания, тип населённого пункта (город/село), уровень образования и профессиональный статус.</w:t>
      </w:r>
    </w:p>
    <w:p w14:paraId="133EAEF8" w14:textId="77777777" w:rsidR="00CC6F38" w:rsidRPr="00224A57" w:rsidRDefault="00CC6F38" w:rsidP="00CC6F38">
      <w:pPr>
        <w:rPr>
          <w:rFonts w:ascii="Times New Roman" w:hAnsi="Times New Roman" w:cs="Times New Roman"/>
          <w:sz w:val="28"/>
          <w:szCs w:val="28"/>
        </w:rPr>
      </w:pPr>
      <w:r w:rsidRPr="00224A57">
        <w:rPr>
          <w:rFonts w:ascii="Times New Roman" w:hAnsi="Times New Roman" w:cs="Times New Roman"/>
          <w:sz w:val="28"/>
          <w:szCs w:val="28"/>
        </w:rPr>
        <w:t>Анализ охватывает 2312 женщин из всех макрорегионов Казахстана, участвовавших в исследовании. Стратификация выборки позволяет выявить различия в уровне медицинской грамотности и отношении к профилактическим мерам в зависимости от социодемографических факторов.</w:t>
      </w:r>
    </w:p>
    <w:p w14:paraId="66CB149E" w14:textId="0D8168A7" w:rsidR="00CC6F38" w:rsidRPr="00224A57" w:rsidRDefault="00CC6F38" w:rsidP="00CC6F38">
      <w:pPr>
        <w:rPr>
          <w:rFonts w:ascii="Times New Roman" w:hAnsi="Times New Roman" w:cs="Times New Roman"/>
          <w:sz w:val="28"/>
          <w:szCs w:val="28"/>
        </w:rPr>
      </w:pPr>
      <w:r w:rsidRPr="00224A57">
        <w:rPr>
          <w:rFonts w:ascii="Times New Roman" w:hAnsi="Times New Roman" w:cs="Times New Roman"/>
          <w:sz w:val="28"/>
          <w:szCs w:val="28"/>
        </w:rPr>
        <w:t xml:space="preserve">На </w:t>
      </w:r>
      <w:r w:rsidR="004B505D" w:rsidRPr="00224A57">
        <w:rPr>
          <w:rFonts w:ascii="Times New Roman" w:hAnsi="Times New Roman" w:cs="Times New Roman"/>
          <w:sz w:val="28"/>
          <w:szCs w:val="28"/>
        </w:rPr>
        <w:t>рисунках</w:t>
      </w:r>
      <w:r w:rsidRPr="00224A57">
        <w:rPr>
          <w:rFonts w:ascii="Times New Roman" w:hAnsi="Times New Roman" w:cs="Times New Roman"/>
          <w:sz w:val="28"/>
          <w:szCs w:val="28"/>
        </w:rPr>
        <w:t xml:space="preserve"> ниже</w:t>
      </w:r>
      <w:r w:rsidR="004B505D" w:rsidRPr="00224A57">
        <w:rPr>
          <w:rFonts w:ascii="Times New Roman" w:hAnsi="Times New Roman" w:cs="Times New Roman"/>
          <w:sz w:val="28"/>
          <w:szCs w:val="28"/>
        </w:rPr>
        <w:t xml:space="preserve"> (</w:t>
      </w:r>
      <w:r w:rsidR="00523DD1">
        <w:rPr>
          <w:rFonts w:ascii="Times New Roman" w:hAnsi="Times New Roman" w:cs="Times New Roman"/>
          <w:sz w:val="28"/>
          <w:szCs w:val="28"/>
        </w:rPr>
        <w:t>22-26</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представлены основные характеристики респондентов, участвовавших в опросе.</w:t>
      </w:r>
    </w:p>
    <w:p w14:paraId="17E2D7E7" w14:textId="0440412A" w:rsidR="00CC6F38" w:rsidRPr="00224A57" w:rsidRDefault="00CC6F38" w:rsidP="00CC6F38">
      <w:pPr>
        <w:rPr>
          <w:rFonts w:ascii="Times New Roman" w:hAnsi="Times New Roman" w:cs="Times New Roman"/>
          <w:sz w:val="28"/>
          <w:szCs w:val="28"/>
        </w:rPr>
      </w:pPr>
    </w:p>
    <w:p w14:paraId="2FA01D08" w14:textId="77777777" w:rsidR="008A40C5" w:rsidRPr="00224A57" w:rsidRDefault="008A40C5" w:rsidP="00031CCD">
      <w:pPr>
        <w:rPr>
          <w:rFonts w:ascii="Times New Roman" w:hAnsi="Times New Roman" w:cs="Times New Roman"/>
          <w:sz w:val="28"/>
          <w:szCs w:val="28"/>
        </w:rPr>
      </w:pPr>
    </w:p>
    <w:p w14:paraId="40B02321" w14:textId="1192FD81" w:rsidR="008A40C5" w:rsidRPr="00224A57" w:rsidRDefault="00687749" w:rsidP="00031CCD">
      <w:pPr>
        <w:rPr>
          <w:rFonts w:ascii="Times New Roman" w:hAnsi="Times New Roman" w:cs="Times New Roman"/>
          <w:sz w:val="28"/>
          <w:szCs w:val="28"/>
        </w:rPr>
      </w:pPr>
      <w:r w:rsidRPr="00224A57">
        <w:rPr>
          <w:rFonts w:ascii="Times New Roman" w:hAnsi="Times New Roman" w:cs="Times New Roman"/>
          <w:noProof/>
          <w:sz w:val="28"/>
          <w:szCs w:val="28"/>
          <w:lang w:eastAsia="ru-RU"/>
        </w:rPr>
        <w:lastRenderedPageBreak/>
        <w:drawing>
          <wp:anchor distT="0" distB="0" distL="114300" distR="114300" simplePos="0" relativeHeight="251651072" behindDoc="0" locked="0" layoutInCell="1" allowOverlap="1" wp14:anchorId="32157EC0" wp14:editId="32B305CD">
            <wp:simplePos x="0" y="0"/>
            <wp:positionH relativeFrom="margin">
              <wp:posOffset>-3175</wp:posOffset>
            </wp:positionH>
            <wp:positionV relativeFrom="paragraph">
              <wp:posOffset>-5715</wp:posOffset>
            </wp:positionV>
            <wp:extent cx="5940425" cy="3712845"/>
            <wp:effectExtent l="0" t="0" r="3175" b="1905"/>
            <wp:wrapNone/>
            <wp:docPr id="2118571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71359" name="Рисунок 21185713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anchor>
        </w:drawing>
      </w:r>
    </w:p>
    <w:p w14:paraId="06DF0592" w14:textId="76D353E7" w:rsidR="008A40C5" w:rsidRPr="00224A57" w:rsidRDefault="008A40C5" w:rsidP="00031CCD">
      <w:pPr>
        <w:rPr>
          <w:rFonts w:ascii="Times New Roman" w:hAnsi="Times New Roman" w:cs="Times New Roman"/>
          <w:sz w:val="28"/>
          <w:szCs w:val="28"/>
        </w:rPr>
      </w:pPr>
    </w:p>
    <w:p w14:paraId="5E045B2D" w14:textId="77777777" w:rsidR="008A40C5" w:rsidRPr="00224A57" w:rsidRDefault="008A40C5" w:rsidP="00031CCD">
      <w:pPr>
        <w:rPr>
          <w:rFonts w:ascii="Times New Roman" w:hAnsi="Times New Roman" w:cs="Times New Roman"/>
          <w:sz w:val="28"/>
          <w:szCs w:val="28"/>
        </w:rPr>
      </w:pPr>
    </w:p>
    <w:p w14:paraId="4B9B3D39" w14:textId="0B6423BD" w:rsidR="008A40C5" w:rsidRPr="00224A57" w:rsidRDefault="008A40C5" w:rsidP="00031CCD">
      <w:pPr>
        <w:rPr>
          <w:rFonts w:ascii="Times New Roman" w:hAnsi="Times New Roman" w:cs="Times New Roman"/>
          <w:sz w:val="28"/>
          <w:szCs w:val="28"/>
        </w:rPr>
      </w:pPr>
    </w:p>
    <w:p w14:paraId="1CDE6C30" w14:textId="77777777" w:rsidR="008A40C5" w:rsidRPr="00224A57" w:rsidRDefault="008A40C5" w:rsidP="00031CCD">
      <w:pPr>
        <w:rPr>
          <w:rFonts w:ascii="Times New Roman" w:hAnsi="Times New Roman" w:cs="Times New Roman"/>
          <w:sz w:val="28"/>
          <w:szCs w:val="28"/>
        </w:rPr>
      </w:pPr>
    </w:p>
    <w:p w14:paraId="593EC713" w14:textId="77777777" w:rsidR="008A40C5" w:rsidRPr="00224A57" w:rsidRDefault="008A40C5" w:rsidP="00031CCD">
      <w:pPr>
        <w:rPr>
          <w:rFonts w:ascii="Times New Roman" w:hAnsi="Times New Roman" w:cs="Times New Roman"/>
          <w:sz w:val="28"/>
          <w:szCs w:val="28"/>
        </w:rPr>
      </w:pPr>
    </w:p>
    <w:p w14:paraId="2C2D0947" w14:textId="0C25E5C1" w:rsidR="008A40C5" w:rsidRPr="00224A57" w:rsidRDefault="008A40C5" w:rsidP="00031CCD">
      <w:pPr>
        <w:rPr>
          <w:rFonts w:ascii="Times New Roman" w:hAnsi="Times New Roman" w:cs="Times New Roman"/>
          <w:sz w:val="28"/>
          <w:szCs w:val="28"/>
        </w:rPr>
      </w:pPr>
    </w:p>
    <w:p w14:paraId="13D262D2" w14:textId="77777777" w:rsidR="008A40C5" w:rsidRPr="00224A57" w:rsidRDefault="008A40C5" w:rsidP="00031CCD">
      <w:pPr>
        <w:rPr>
          <w:rFonts w:ascii="Times New Roman" w:hAnsi="Times New Roman" w:cs="Times New Roman"/>
          <w:sz w:val="28"/>
          <w:szCs w:val="28"/>
        </w:rPr>
      </w:pPr>
    </w:p>
    <w:p w14:paraId="0C231F38" w14:textId="77777777" w:rsidR="008A40C5" w:rsidRPr="00224A57" w:rsidRDefault="008A40C5" w:rsidP="00031CCD">
      <w:pPr>
        <w:rPr>
          <w:rFonts w:ascii="Times New Roman" w:hAnsi="Times New Roman" w:cs="Times New Roman"/>
          <w:sz w:val="28"/>
          <w:szCs w:val="28"/>
        </w:rPr>
      </w:pPr>
    </w:p>
    <w:p w14:paraId="27A58462" w14:textId="71252C7E" w:rsidR="00CC6F38" w:rsidRPr="00224A57" w:rsidRDefault="00CC6F38" w:rsidP="00031CCD">
      <w:pPr>
        <w:rPr>
          <w:rFonts w:ascii="Times New Roman" w:hAnsi="Times New Roman" w:cs="Times New Roman"/>
          <w:sz w:val="28"/>
          <w:szCs w:val="28"/>
        </w:rPr>
      </w:pPr>
    </w:p>
    <w:p w14:paraId="57CF2163" w14:textId="6CB2BBF3" w:rsidR="00CC6F38" w:rsidRPr="00224A57" w:rsidRDefault="00CC6F38" w:rsidP="00031CCD">
      <w:pPr>
        <w:rPr>
          <w:rFonts w:ascii="Times New Roman" w:hAnsi="Times New Roman" w:cs="Times New Roman"/>
          <w:sz w:val="28"/>
          <w:szCs w:val="28"/>
        </w:rPr>
      </w:pPr>
    </w:p>
    <w:p w14:paraId="0FE9A1B4" w14:textId="1CE17D5C" w:rsidR="00CC6F38" w:rsidRPr="00224A57" w:rsidRDefault="00CC6F38" w:rsidP="00031CCD">
      <w:pPr>
        <w:rPr>
          <w:rFonts w:ascii="Times New Roman" w:hAnsi="Times New Roman" w:cs="Times New Roman"/>
          <w:sz w:val="28"/>
          <w:szCs w:val="28"/>
        </w:rPr>
      </w:pPr>
    </w:p>
    <w:p w14:paraId="77E73EBC" w14:textId="4F2002E9" w:rsidR="00CC6F38" w:rsidRPr="00224A57" w:rsidRDefault="00CC6F38" w:rsidP="00031CCD">
      <w:pPr>
        <w:rPr>
          <w:rFonts w:ascii="Times New Roman" w:hAnsi="Times New Roman" w:cs="Times New Roman"/>
          <w:sz w:val="28"/>
          <w:szCs w:val="28"/>
        </w:rPr>
      </w:pPr>
    </w:p>
    <w:p w14:paraId="365FB9E6" w14:textId="77777777" w:rsidR="00CC6F38" w:rsidRPr="00224A57" w:rsidRDefault="00CC6F38" w:rsidP="00031CCD">
      <w:pPr>
        <w:rPr>
          <w:rFonts w:ascii="Times New Roman" w:hAnsi="Times New Roman" w:cs="Times New Roman"/>
          <w:sz w:val="28"/>
          <w:szCs w:val="28"/>
        </w:rPr>
      </w:pPr>
    </w:p>
    <w:p w14:paraId="63663580" w14:textId="77777777" w:rsidR="00CC6F38" w:rsidRPr="00224A57" w:rsidRDefault="00CC6F38" w:rsidP="00031CCD">
      <w:pPr>
        <w:rPr>
          <w:rFonts w:ascii="Times New Roman" w:hAnsi="Times New Roman" w:cs="Times New Roman"/>
          <w:sz w:val="28"/>
          <w:szCs w:val="28"/>
        </w:rPr>
      </w:pPr>
    </w:p>
    <w:p w14:paraId="47666590" w14:textId="3B6F6C87" w:rsidR="00CC6F38" w:rsidRDefault="00CC6F38" w:rsidP="00031CCD">
      <w:pPr>
        <w:rPr>
          <w:rFonts w:ascii="Times New Roman" w:hAnsi="Times New Roman" w:cs="Times New Roman"/>
          <w:sz w:val="28"/>
          <w:szCs w:val="28"/>
          <w:lang w:val="kk-KZ"/>
        </w:rPr>
      </w:pPr>
    </w:p>
    <w:p w14:paraId="6596B787" w14:textId="415299AE" w:rsidR="00687749" w:rsidRDefault="00687749" w:rsidP="00031CCD">
      <w:pPr>
        <w:rPr>
          <w:rFonts w:ascii="Times New Roman" w:hAnsi="Times New Roman" w:cs="Times New Roman"/>
          <w:sz w:val="28"/>
          <w:szCs w:val="28"/>
          <w:lang w:val="kk-KZ"/>
        </w:rPr>
      </w:pPr>
    </w:p>
    <w:p w14:paraId="74D19246" w14:textId="77777777" w:rsidR="00687749" w:rsidRDefault="00687749" w:rsidP="00031CCD">
      <w:pPr>
        <w:rPr>
          <w:rFonts w:ascii="Times New Roman" w:hAnsi="Times New Roman" w:cs="Times New Roman"/>
          <w:sz w:val="28"/>
          <w:szCs w:val="28"/>
          <w:lang w:val="kk-KZ"/>
        </w:rPr>
      </w:pPr>
    </w:p>
    <w:p w14:paraId="1720DE5C" w14:textId="77777777" w:rsidR="00CC6F38" w:rsidRPr="00687749" w:rsidRDefault="00CC6F38" w:rsidP="00031CCD">
      <w:pPr>
        <w:rPr>
          <w:rFonts w:ascii="Times New Roman" w:hAnsi="Times New Roman" w:cs="Times New Roman"/>
          <w:sz w:val="28"/>
          <w:szCs w:val="28"/>
          <w:lang w:val="kk-KZ"/>
        </w:rPr>
      </w:pPr>
    </w:p>
    <w:p w14:paraId="007CF695" w14:textId="61751DA5" w:rsidR="004B505D" w:rsidRPr="00224A57" w:rsidRDefault="00CC6F38" w:rsidP="00CC6F38">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22</w:t>
      </w:r>
      <w:r w:rsidR="004B505D" w:rsidRPr="00224A57">
        <w:rPr>
          <w:rFonts w:ascii="Times New Roman" w:hAnsi="Times New Roman" w:cs="Times New Roman"/>
          <w:sz w:val="28"/>
          <w:szCs w:val="28"/>
          <w:lang w:val="kk-KZ"/>
        </w:rPr>
        <w:t xml:space="preserve"> </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Распределение респондентов по возрастным группам</w:t>
      </w:r>
      <w:r w:rsidR="004B505D" w:rsidRPr="00224A57">
        <w:rPr>
          <w:rFonts w:ascii="Times New Roman" w:hAnsi="Times New Roman" w:cs="Times New Roman"/>
          <w:sz w:val="28"/>
          <w:szCs w:val="28"/>
        </w:rPr>
        <w:t xml:space="preserve"> </w:t>
      </w:r>
    </w:p>
    <w:p w14:paraId="70AB6612" w14:textId="550C63F5" w:rsidR="00CC6F38" w:rsidRPr="00224A57" w:rsidRDefault="004B505D" w:rsidP="00CC6F38">
      <w:pPr>
        <w:jc w:val="center"/>
        <w:rPr>
          <w:rFonts w:ascii="Times New Roman" w:hAnsi="Times New Roman" w:cs="Times New Roman"/>
          <w:sz w:val="28"/>
          <w:szCs w:val="28"/>
        </w:rPr>
      </w:pPr>
      <w:r w:rsidRPr="00224A57">
        <w:rPr>
          <w:rFonts w:ascii="Times New Roman" w:hAnsi="Times New Roman" w:cs="Times New Roman"/>
          <w:sz w:val="28"/>
          <w:szCs w:val="28"/>
        </w:rPr>
        <w:t>(абс. числа)</w:t>
      </w:r>
    </w:p>
    <w:p w14:paraId="2ADB2EC5" w14:textId="558FDA8B" w:rsidR="008A40C5" w:rsidRPr="00224A57" w:rsidRDefault="008A40C5" w:rsidP="00031CCD">
      <w:pPr>
        <w:rPr>
          <w:rFonts w:ascii="Times New Roman" w:hAnsi="Times New Roman" w:cs="Times New Roman"/>
          <w:sz w:val="28"/>
          <w:szCs w:val="28"/>
        </w:rPr>
      </w:pPr>
    </w:p>
    <w:p w14:paraId="2AF0D0D3" w14:textId="45BB6377" w:rsidR="00CC6F38" w:rsidRPr="00224A57" w:rsidRDefault="008C1E7D" w:rsidP="00031CCD">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B156837" wp14:editId="0234F92C">
            <wp:simplePos x="0" y="0"/>
            <wp:positionH relativeFrom="margin">
              <wp:posOffset>988151</wp:posOffset>
            </wp:positionH>
            <wp:positionV relativeFrom="paragraph">
              <wp:posOffset>181519</wp:posOffset>
            </wp:positionV>
            <wp:extent cx="4822371" cy="3156585"/>
            <wp:effectExtent l="0" t="0" r="0" b="5715"/>
            <wp:wrapNone/>
            <wp:docPr id="1985558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58091" name="Рисунок 19855580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8061" cy="3160310"/>
                    </a:xfrm>
                    <a:prstGeom prst="rect">
                      <a:avLst/>
                    </a:prstGeom>
                  </pic:spPr>
                </pic:pic>
              </a:graphicData>
            </a:graphic>
            <wp14:sizeRelH relativeFrom="margin">
              <wp14:pctWidth>0</wp14:pctWidth>
            </wp14:sizeRelH>
            <wp14:sizeRelV relativeFrom="margin">
              <wp14:pctHeight>0</wp14:pctHeight>
            </wp14:sizeRelV>
          </wp:anchor>
        </w:drawing>
      </w:r>
    </w:p>
    <w:p w14:paraId="6B8FF186" w14:textId="2B786B5C" w:rsidR="00CC6F38" w:rsidRPr="00224A57" w:rsidRDefault="00CC6F38" w:rsidP="00031CCD">
      <w:pPr>
        <w:rPr>
          <w:rFonts w:ascii="Times New Roman" w:hAnsi="Times New Roman" w:cs="Times New Roman"/>
          <w:sz w:val="28"/>
          <w:szCs w:val="28"/>
          <w:lang w:val="kk-KZ"/>
        </w:rPr>
      </w:pPr>
    </w:p>
    <w:p w14:paraId="1C79E9E1" w14:textId="30C34276" w:rsidR="008A40C5" w:rsidRPr="00224A57" w:rsidRDefault="008A40C5" w:rsidP="00031CCD">
      <w:pPr>
        <w:rPr>
          <w:rFonts w:ascii="Times New Roman" w:hAnsi="Times New Roman" w:cs="Times New Roman"/>
          <w:sz w:val="28"/>
          <w:szCs w:val="28"/>
        </w:rPr>
      </w:pPr>
    </w:p>
    <w:p w14:paraId="138254CB" w14:textId="77777777" w:rsidR="008A40C5" w:rsidRPr="00224A57" w:rsidRDefault="008A40C5" w:rsidP="00031CCD">
      <w:pPr>
        <w:rPr>
          <w:rFonts w:ascii="Times New Roman" w:hAnsi="Times New Roman" w:cs="Times New Roman"/>
          <w:sz w:val="28"/>
          <w:szCs w:val="28"/>
        </w:rPr>
      </w:pPr>
    </w:p>
    <w:p w14:paraId="7F9D1200" w14:textId="1FE67AA4" w:rsidR="00CC6F38" w:rsidRPr="00224A57" w:rsidRDefault="00CC6F38" w:rsidP="00031CCD">
      <w:pPr>
        <w:rPr>
          <w:rFonts w:ascii="Times New Roman" w:hAnsi="Times New Roman" w:cs="Times New Roman"/>
          <w:sz w:val="28"/>
          <w:szCs w:val="28"/>
        </w:rPr>
      </w:pPr>
    </w:p>
    <w:p w14:paraId="737EDDCE" w14:textId="77777777" w:rsidR="00CC6F38" w:rsidRPr="00224A57" w:rsidRDefault="00CC6F38" w:rsidP="00031CCD">
      <w:pPr>
        <w:rPr>
          <w:rFonts w:ascii="Times New Roman" w:hAnsi="Times New Roman" w:cs="Times New Roman"/>
          <w:sz w:val="28"/>
          <w:szCs w:val="28"/>
        </w:rPr>
      </w:pPr>
    </w:p>
    <w:p w14:paraId="358F93F8" w14:textId="78A68B54" w:rsidR="00CC6F38" w:rsidRPr="00224A57" w:rsidRDefault="00CC6F38" w:rsidP="00031CCD">
      <w:pPr>
        <w:rPr>
          <w:rFonts w:ascii="Times New Roman" w:hAnsi="Times New Roman" w:cs="Times New Roman"/>
          <w:sz w:val="28"/>
          <w:szCs w:val="28"/>
        </w:rPr>
      </w:pPr>
    </w:p>
    <w:p w14:paraId="1F746E03" w14:textId="77777777" w:rsidR="00CC6F38" w:rsidRPr="00224A57" w:rsidRDefault="00CC6F38" w:rsidP="00031CCD">
      <w:pPr>
        <w:rPr>
          <w:rFonts w:ascii="Times New Roman" w:hAnsi="Times New Roman" w:cs="Times New Roman"/>
          <w:sz w:val="28"/>
          <w:szCs w:val="28"/>
        </w:rPr>
      </w:pPr>
    </w:p>
    <w:p w14:paraId="1EE2792F" w14:textId="65257CAC" w:rsidR="00CC6F38" w:rsidRPr="00224A57" w:rsidRDefault="00CC6F38" w:rsidP="00031CCD">
      <w:pPr>
        <w:rPr>
          <w:rFonts w:ascii="Times New Roman" w:hAnsi="Times New Roman" w:cs="Times New Roman"/>
          <w:sz w:val="28"/>
          <w:szCs w:val="28"/>
        </w:rPr>
      </w:pPr>
    </w:p>
    <w:p w14:paraId="1A3A934D" w14:textId="77777777" w:rsidR="00CC6F38" w:rsidRPr="00224A57" w:rsidRDefault="00CC6F38" w:rsidP="00031CCD">
      <w:pPr>
        <w:rPr>
          <w:rFonts w:ascii="Times New Roman" w:hAnsi="Times New Roman" w:cs="Times New Roman"/>
          <w:sz w:val="28"/>
          <w:szCs w:val="28"/>
        </w:rPr>
      </w:pPr>
    </w:p>
    <w:p w14:paraId="126FBF92" w14:textId="53AF50E2" w:rsidR="00CC6F38" w:rsidRPr="00224A57" w:rsidRDefault="00CC6F38" w:rsidP="00031CCD">
      <w:pPr>
        <w:rPr>
          <w:rFonts w:ascii="Times New Roman" w:hAnsi="Times New Roman" w:cs="Times New Roman"/>
          <w:sz w:val="28"/>
          <w:szCs w:val="28"/>
        </w:rPr>
      </w:pPr>
    </w:p>
    <w:p w14:paraId="12825EF9" w14:textId="77777777" w:rsidR="00CC6F38" w:rsidRPr="00224A57" w:rsidRDefault="00CC6F38" w:rsidP="00031CCD">
      <w:pPr>
        <w:rPr>
          <w:rFonts w:ascii="Times New Roman" w:hAnsi="Times New Roman" w:cs="Times New Roman"/>
          <w:sz w:val="28"/>
          <w:szCs w:val="28"/>
        </w:rPr>
      </w:pPr>
    </w:p>
    <w:p w14:paraId="55E820F5" w14:textId="6FD7C283" w:rsidR="00CC6F38" w:rsidRPr="00224A57" w:rsidRDefault="00CC6F38" w:rsidP="00031CCD">
      <w:pPr>
        <w:rPr>
          <w:rFonts w:ascii="Times New Roman" w:hAnsi="Times New Roman" w:cs="Times New Roman"/>
          <w:sz w:val="28"/>
          <w:szCs w:val="28"/>
        </w:rPr>
      </w:pPr>
    </w:p>
    <w:p w14:paraId="0A4D21B2" w14:textId="77777777" w:rsidR="00CC6F38" w:rsidRPr="00224A57" w:rsidRDefault="00CC6F38" w:rsidP="00031CCD">
      <w:pPr>
        <w:rPr>
          <w:rFonts w:ascii="Times New Roman" w:hAnsi="Times New Roman" w:cs="Times New Roman"/>
          <w:sz w:val="28"/>
          <w:szCs w:val="28"/>
        </w:rPr>
      </w:pPr>
    </w:p>
    <w:p w14:paraId="79242D62" w14:textId="77777777" w:rsidR="00CC6F38" w:rsidRPr="00224A57" w:rsidRDefault="00CC6F38" w:rsidP="00031CCD">
      <w:pPr>
        <w:rPr>
          <w:rFonts w:ascii="Times New Roman" w:hAnsi="Times New Roman" w:cs="Times New Roman"/>
          <w:sz w:val="28"/>
          <w:szCs w:val="28"/>
        </w:rPr>
      </w:pPr>
    </w:p>
    <w:p w14:paraId="744DAA2B" w14:textId="668E6CE1" w:rsidR="00CC6F38" w:rsidRPr="00224A57" w:rsidRDefault="00CC6F38" w:rsidP="00031CCD">
      <w:pPr>
        <w:rPr>
          <w:rFonts w:ascii="Times New Roman" w:hAnsi="Times New Roman" w:cs="Times New Roman"/>
          <w:sz w:val="28"/>
          <w:szCs w:val="28"/>
        </w:rPr>
      </w:pPr>
    </w:p>
    <w:p w14:paraId="22358F4E" w14:textId="77777777" w:rsidR="0050153B" w:rsidRPr="00224A57" w:rsidRDefault="0050153B" w:rsidP="00031CCD">
      <w:pPr>
        <w:rPr>
          <w:rFonts w:ascii="Times New Roman" w:hAnsi="Times New Roman" w:cs="Times New Roman"/>
          <w:sz w:val="28"/>
          <w:szCs w:val="28"/>
        </w:rPr>
      </w:pPr>
    </w:p>
    <w:p w14:paraId="57637FD3" w14:textId="3F6B52E1" w:rsidR="004B505D" w:rsidRPr="00224A57" w:rsidRDefault="0050153B" w:rsidP="004B505D">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23</w:t>
      </w:r>
      <w:r w:rsidR="004B505D" w:rsidRPr="00224A57">
        <w:rPr>
          <w:rFonts w:ascii="Times New Roman" w:hAnsi="Times New Roman" w:cs="Times New Roman"/>
          <w:sz w:val="28"/>
          <w:szCs w:val="28"/>
          <w:lang w:val="kk-KZ"/>
        </w:rPr>
        <w:t xml:space="preserve"> </w:t>
      </w:r>
      <w:r w:rsidR="004B505D" w:rsidRPr="00224A57">
        <w:rPr>
          <w:rFonts w:ascii="Times New Roman" w:hAnsi="Times New Roman" w:cs="Times New Roman"/>
          <w:sz w:val="28"/>
          <w:szCs w:val="28"/>
        </w:rPr>
        <w:t>–</w:t>
      </w:r>
      <w:r w:rsidRPr="00224A57">
        <w:rPr>
          <w:rFonts w:ascii="Times New Roman" w:hAnsi="Times New Roman" w:cs="Times New Roman"/>
          <w:sz w:val="28"/>
          <w:szCs w:val="28"/>
        </w:rPr>
        <w:t xml:space="preserve"> Распределение респондентов по регионам проживания</w:t>
      </w:r>
      <w:r w:rsidR="004B505D" w:rsidRPr="00224A57">
        <w:rPr>
          <w:rFonts w:ascii="Times New Roman" w:hAnsi="Times New Roman" w:cs="Times New Roman"/>
          <w:sz w:val="28"/>
          <w:szCs w:val="28"/>
        </w:rPr>
        <w:t xml:space="preserve"> (абс. числа)</w:t>
      </w:r>
    </w:p>
    <w:p w14:paraId="3C761884" w14:textId="77777777" w:rsidR="004B505D" w:rsidRPr="00224A57" w:rsidRDefault="004B505D" w:rsidP="004B505D">
      <w:pPr>
        <w:ind w:firstLine="0"/>
        <w:rPr>
          <w:rFonts w:ascii="Times New Roman" w:hAnsi="Times New Roman" w:cs="Times New Roman"/>
          <w:sz w:val="28"/>
          <w:szCs w:val="28"/>
        </w:rPr>
      </w:pPr>
      <w:r w:rsidRPr="00224A57">
        <w:rPr>
          <w:rFonts w:ascii="Times New Roman" w:hAnsi="Times New Roman" w:cs="Times New Roman"/>
          <w:sz w:val="28"/>
          <w:szCs w:val="28"/>
        </w:rPr>
        <w:t xml:space="preserve"> </w:t>
      </w:r>
    </w:p>
    <w:p w14:paraId="0C8E9991" w14:textId="77777777" w:rsidR="008C1E7D" w:rsidRPr="00224A57" w:rsidRDefault="008C1E7D" w:rsidP="008C1E7D">
      <w:pPr>
        <w:rPr>
          <w:rFonts w:ascii="Times New Roman" w:hAnsi="Times New Roman" w:cs="Times New Roman"/>
          <w:sz w:val="28"/>
          <w:szCs w:val="28"/>
        </w:rPr>
      </w:pPr>
      <w:r w:rsidRPr="00224A57">
        <w:rPr>
          <w:rFonts w:ascii="Times New Roman" w:hAnsi="Times New Roman" w:cs="Times New Roman"/>
          <w:sz w:val="28"/>
          <w:szCs w:val="28"/>
        </w:rPr>
        <w:t xml:space="preserve">Среди опрошенных женщин преобладали молодые и средневозрастные участницы. От 18 до 20 лет – 489 (23,9%), 20-29 лет – 486 (23,8%), 30-39 лет </w:t>
      </w:r>
      <w:r>
        <w:rPr>
          <w:rFonts w:ascii="Times New Roman" w:hAnsi="Times New Roman" w:cs="Times New Roman"/>
          <w:sz w:val="28"/>
          <w:szCs w:val="28"/>
        </w:rPr>
        <w:t>-</w:t>
      </w:r>
      <w:r w:rsidRPr="00224A57">
        <w:rPr>
          <w:rFonts w:ascii="Times New Roman" w:hAnsi="Times New Roman" w:cs="Times New Roman"/>
          <w:sz w:val="28"/>
          <w:szCs w:val="28"/>
        </w:rPr>
        <w:lastRenderedPageBreak/>
        <w:t xml:space="preserve">450 (22%), 40-49 лет </w:t>
      </w:r>
      <w:r>
        <w:rPr>
          <w:rFonts w:ascii="Times New Roman" w:hAnsi="Times New Roman" w:cs="Times New Roman"/>
          <w:sz w:val="28"/>
          <w:szCs w:val="28"/>
        </w:rPr>
        <w:t>-</w:t>
      </w:r>
      <w:r w:rsidRPr="00224A57">
        <w:rPr>
          <w:rFonts w:ascii="Times New Roman" w:hAnsi="Times New Roman" w:cs="Times New Roman"/>
          <w:sz w:val="28"/>
          <w:szCs w:val="28"/>
        </w:rPr>
        <w:t xml:space="preserve"> 319 (15,6%), 50-59 лет </w:t>
      </w:r>
      <w:r>
        <w:rPr>
          <w:rFonts w:ascii="Times New Roman" w:hAnsi="Times New Roman" w:cs="Times New Roman"/>
          <w:sz w:val="28"/>
          <w:szCs w:val="28"/>
        </w:rPr>
        <w:t>-</w:t>
      </w:r>
      <w:r w:rsidRPr="00224A57">
        <w:rPr>
          <w:rFonts w:ascii="Times New Roman" w:hAnsi="Times New Roman" w:cs="Times New Roman"/>
          <w:sz w:val="28"/>
          <w:szCs w:val="28"/>
        </w:rPr>
        <w:t xml:space="preserve"> 198 (9,7%), 60 лет и старше </w:t>
      </w:r>
      <w:r>
        <w:rPr>
          <w:rFonts w:ascii="Times New Roman" w:hAnsi="Times New Roman" w:cs="Times New Roman"/>
          <w:sz w:val="28"/>
          <w:szCs w:val="28"/>
        </w:rPr>
        <w:t>-</w:t>
      </w:r>
      <w:r w:rsidRPr="00224A57">
        <w:rPr>
          <w:rFonts w:ascii="Times New Roman" w:hAnsi="Times New Roman" w:cs="Times New Roman"/>
          <w:sz w:val="28"/>
          <w:szCs w:val="28"/>
        </w:rPr>
        <w:t xml:space="preserve"> 104 (5%). </w:t>
      </w:r>
    </w:p>
    <w:p w14:paraId="55A5F66A" w14:textId="77777777" w:rsidR="008C1E7D" w:rsidRPr="00224A57" w:rsidRDefault="008C1E7D" w:rsidP="008C1E7D">
      <w:pPr>
        <w:rPr>
          <w:rFonts w:ascii="Times New Roman" w:hAnsi="Times New Roman" w:cs="Times New Roman"/>
          <w:sz w:val="28"/>
          <w:szCs w:val="28"/>
          <w:lang w:val="kk-KZ"/>
        </w:rPr>
      </w:pPr>
      <w:r w:rsidRPr="00224A57">
        <w:rPr>
          <w:rFonts w:ascii="Times New Roman" w:hAnsi="Times New Roman" w:cs="Times New Roman"/>
          <w:sz w:val="28"/>
          <w:szCs w:val="28"/>
        </w:rPr>
        <w:t>Такая структура отражает широкий охват возрастных категорий и позволяет оценить межвозрастные различия в информированности и поведении в отношении профилактики заболеваний.</w:t>
      </w:r>
    </w:p>
    <w:p w14:paraId="5D76588F" w14:textId="5FA9D0FD" w:rsidR="00B27BFB" w:rsidRPr="00224A57" w:rsidRDefault="0050153B" w:rsidP="004B505D">
      <w:pPr>
        <w:rPr>
          <w:rFonts w:ascii="Times New Roman" w:hAnsi="Times New Roman" w:cs="Times New Roman"/>
          <w:sz w:val="28"/>
          <w:szCs w:val="28"/>
        </w:rPr>
      </w:pPr>
      <w:r w:rsidRPr="00224A57">
        <w:rPr>
          <w:rFonts w:ascii="Times New Roman" w:hAnsi="Times New Roman" w:cs="Times New Roman"/>
          <w:sz w:val="28"/>
          <w:szCs w:val="28"/>
        </w:rPr>
        <w:t xml:space="preserve">Опрос охватил все пять макрорегионов Казахстана, что позволило обеспечить репрезентативность выборки на национальном уровне. </w:t>
      </w:r>
      <w:r w:rsidR="00B27BFB" w:rsidRPr="00224A57">
        <w:rPr>
          <w:rFonts w:ascii="Times New Roman" w:hAnsi="Times New Roman" w:cs="Times New Roman"/>
          <w:sz w:val="28"/>
          <w:szCs w:val="28"/>
        </w:rPr>
        <w:t xml:space="preserve">В географическом разрезе удалось обеспечить практически равное представительство респондентов: Северный Казахстан </w:t>
      </w:r>
      <w:r w:rsidR="005B1BFE">
        <w:rPr>
          <w:rFonts w:ascii="Times New Roman" w:hAnsi="Times New Roman" w:cs="Times New Roman"/>
          <w:sz w:val="28"/>
          <w:szCs w:val="28"/>
        </w:rPr>
        <w:t xml:space="preserve">- </w:t>
      </w:r>
      <w:r w:rsidR="00B27BFB" w:rsidRPr="00224A57">
        <w:rPr>
          <w:rFonts w:ascii="Times New Roman" w:hAnsi="Times New Roman" w:cs="Times New Roman"/>
          <w:sz w:val="28"/>
          <w:szCs w:val="28"/>
        </w:rPr>
        <w:t xml:space="preserve">21,6%, Центральный Казахстан </w:t>
      </w:r>
      <w:r w:rsidR="005B1BFE">
        <w:rPr>
          <w:rFonts w:ascii="Times New Roman" w:hAnsi="Times New Roman" w:cs="Times New Roman"/>
          <w:sz w:val="28"/>
          <w:szCs w:val="28"/>
        </w:rPr>
        <w:t>-</w:t>
      </w:r>
      <w:r w:rsidR="00B27BFB" w:rsidRPr="00224A57">
        <w:rPr>
          <w:rFonts w:ascii="Times New Roman" w:hAnsi="Times New Roman" w:cs="Times New Roman"/>
          <w:sz w:val="28"/>
          <w:szCs w:val="28"/>
        </w:rPr>
        <w:t xml:space="preserve"> 19%, Южный Казахстан </w:t>
      </w:r>
      <w:r w:rsidR="005B1BFE">
        <w:rPr>
          <w:rFonts w:ascii="Times New Roman" w:hAnsi="Times New Roman" w:cs="Times New Roman"/>
          <w:sz w:val="28"/>
          <w:szCs w:val="28"/>
        </w:rPr>
        <w:t>-</w:t>
      </w:r>
      <w:r w:rsidR="00B27BFB" w:rsidRPr="00224A57">
        <w:rPr>
          <w:rFonts w:ascii="Times New Roman" w:hAnsi="Times New Roman" w:cs="Times New Roman"/>
          <w:sz w:val="28"/>
          <w:szCs w:val="28"/>
        </w:rPr>
        <w:t xml:space="preserve"> 17,9%, Западный Казахстан </w:t>
      </w:r>
      <w:r w:rsidR="005B1BFE">
        <w:rPr>
          <w:rFonts w:ascii="Times New Roman" w:hAnsi="Times New Roman" w:cs="Times New Roman"/>
          <w:sz w:val="28"/>
          <w:szCs w:val="28"/>
        </w:rPr>
        <w:t>-</w:t>
      </w:r>
      <w:r w:rsidR="00B27BFB" w:rsidRPr="00224A57">
        <w:rPr>
          <w:rFonts w:ascii="Times New Roman" w:hAnsi="Times New Roman" w:cs="Times New Roman"/>
          <w:sz w:val="28"/>
          <w:szCs w:val="28"/>
        </w:rPr>
        <w:t xml:space="preserve"> 21,1%, Восточный Казахстан </w:t>
      </w:r>
      <w:r w:rsidR="005B1BFE">
        <w:rPr>
          <w:rFonts w:ascii="Times New Roman" w:hAnsi="Times New Roman" w:cs="Times New Roman"/>
          <w:sz w:val="28"/>
          <w:szCs w:val="28"/>
        </w:rPr>
        <w:t>-</w:t>
      </w:r>
      <w:r w:rsidR="00B27BFB" w:rsidRPr="00224A57">
        <w:rPr>
          <w:rFonts w:ascii="Times New Roman" w:hAnsi="Times New Roman" w:cs="Times New Roman"/>
          <w:sz w:val="28"/>
          <w:szCs w:val="28"/>
        </w:rPr>
        <w:t xml:space="preserve"> 20,4%. </w:t>
      </w:r>
    </w:p>
    <w:p w14:paraId="70758F77" w14:textId="203048C8" w:rsidR="00CC6F38" w:rsidRPr="00224A57" w:rsidRDefault="0050153B" w:rsidP="00031CCD">
      <w:pPr>
        <w:rPr>
          <w:rFonts w:ascii="Times New Roman" w:hAnsi="Times New Roman" w:cs="Times New Roman"/>
          <w:sz w:val="28"/>
          <w:szCs w:val="28"/>
          <w:lang w:val="kk-KZ"/>
        </w:rPr>
      </w:pPr>
      <w:r w:rsidRPr="00224A57">
        <w:rPr>
          <w:rFonts w:ascii="Times New Roman" w:hAnsi="Times New Roman" w:cs="Times New Roman"/>
          <w:sz w:val="28"/>
          <w:szCs w:val="28"/>
        </w:rPr>
        <w:t>Относительно равномерное распределение респондентов между регионами даёт возможность провести сравнение в межрегиональном разрезе по уровню осведомлённости, поведенческим установкам и уровню доверия к мерам профилактики.</w:t>
      </w:r>
    </w:p>
    <w:p w14:paraId="0F5D3458" w14:textId="5C36097A" w:rsidR="0050153B" w:rsidRPr="00224A57" w:rsidRDefault="0050153B" w:rsidP="00031CCD">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FD1A2F6" wp14:editId="0E6611B8">
            <wp:simplePos x="0" y="0"/>
            <wp:positionH relativeFrom="column">
              <wp:posOffset>34290</wp:posOffset>
            </wp:positionH>
            <wp:positionV relativeFrom="paragraph">
              <wp:posOffset>75565</wp:posOffset>
            </wp:positionV>
            <wp:extent cx="5940425" cy="3067050"/>
            <wp:effectExtent l="0" t="0" r="3175" b="0"/>
            <wp:wrapNone/>
            <wp:docPr id="3248375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37559" name="Рисунок 3248375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067050"/>
                    </a:xfrm>
                    <a:prstGeom prst="rect">
                      <a:avLst/>
                    </a:prstGeom>
                  </pic:spPr>
                </pic:pic>
              </a:graphicData>
            </a:graphic>
            <wp14:sizeRelV relativeFrom="margin">
              <wp14:pctHeight>0</wp14:pctHeight>
            </wp14:sizeRelV>
          </wp:anchor>
        </w:drawing>
      </w:r>
    </w:p>
    <w:p w14:paraId="782DA20C" w14:textId="77777777" w:rsidR="0050153B" w:rsidRPr="00224A57" w:rsidRDefault="0050153B" w:rsidP="00031CCD">
      <w:pPr>
        <w:rPr>
          <w:rFonts w:ascii="Times New Roman" w:hAnsi="Times New Roman" w:cs="Times New Roman"/>
          <w:sz w:val="28"/>
          <w:szCs w:val="28"/>
          <w:lang w:val="kk-KZ"/>
        </w:rPr>
      </w:pPr>
    </w:p>
    <w:p w14:paraId="0A500A0C" w14:textId="77777777" w:rsidR="0050153B" w:rsidRPr="00224A57" w:rsidRDefault="0050153B" w:rsidP="00031CCD">
      <w:pPr>
        <w:rPr>
          <w:rFonts w:ascii="Times New Roman" w:hAnsi="Times New Roman" w:cs="Times New Roman"/>
          <w:sz w:val="28"/>
          <w:szCs w:val="28"/>
          <w:lang w:val="kk-KZ"/>
        </w:rPr>
      </w:pPr>
    </w:p>
    <w:p w14:paraId="3F0023D5" w14:textId="77777777" w:rsidR="0050153B" w:rsidRPr="00224A57" w:rsidRDefault="0050153B" w:rsidP="00031CCD">
      <w:pPr>
        <w:rPr>
          <w:rFonts w:ascii="Times New Roman" w:hAnsi="Times New Roman" w:cs="Times New Roman"/>
          <w:sz w:val="28"/>
          <w:szCs w:val="28"/>
          <w:lang w:val="kk-KZ"/>
        </w:rPr>
      </w:pPr>
    </w:p>
    <w:p w14:paraId="4EF65197" w14:textId="77777777" w:rsidR="0050153B" w:rsidRPr="00224A57" w:rsidRDefault="0050153B" w:rsidP="00031CCD">
      <w:pPr>
        <w:rPr>
          <w:rFonts w:ascii="Times New Roman" w:hAnsi="Times New Roman" w:cs="Times New Roman"/>
          <w:sz w:val="28"/>
          <w:szCs w:val="28"/>
          <w:lang w:val="kk-KZ"/>
        </w:rPr>
      </w:pPr>
    </w:p>
    <w:p w14:paraId="05563273" w14:textId="77777777" w:rsidR="0050153B" w:rsidRPr="00224A57" w:rsidRDefault="0050153B" w:rsidP="00031CCD">
      <w:pPr>
        <w:rPr>
          <w:rFonts w:ascii="Times New Roman" w:hAnsi="Times New Roman" w:cs="Times New Roman"/>
          <w:sz w:val="28"/>
          <w:szCs w:val="28"/>
          <w:lang w:val="kk-KZ"/>
        </w:rPr>
      </w:pPr>
    </w:p>
    <w:p w14:paraId="07E245F8" w14:textId="77777777" w:rsidR="0050153B" w:rsidRPr="00224A57" w:rsidRDefault="0050153B" w:rsidP="00031CCD">
      <w:pPr>
        <w:rPr>
          <w:rFonts w:ascii="Times New Roman" w:hAnsi="Times New Roman" w:cs="Times New Roman"/>
          <w:sz w:val="28"/>
          <w:szCs w:val="28"/>
          <w:lang w:val="kk-KZ"/>
        </w:rPr>
      </w:pPr>
    </w:p>
    <w:p w14:paraId="1DDD6F3C" w14:textId="77777777" w:rsidR="0050153B" w:rsidRPr="00224A57" w:rsidRDefault="0050153B" w:rsidP="00031CCD">
      <w:pPr>
        <w:rPr>
          <w:rFonts w:ascii="Times New Roman" w:hAnsi="Times New Roman" w:cs="Times New Roman"/>
          <w:sz w:val="28"/>
          <w:szCs w:val="28"/>
          <w:lang w:val="kk-KZ"/>
        </w:rPr>
      </w:pPr>
    </w:p>
    <w:p w14:paraId="6DCDAC65" w14:textId="77777777" w:rsidR="0050153B" w:rsidRPr="00224A57" w:rsidRDefault="0050153B" w:rsidP="00031CCD">
      <w:pPr>
        <w:rPr>
          <w:rFonts w:ascii="Times New Roman" w:hAnsi="Times New Roman" w:cs="Times New Roman"/>
          <w:sz w:val="28"/>
          <w:szCs w:val="28"/>
          <w:lang w:val="kk-KZ"/>
        </w:rPr>
      </w:pPr>
    </w:p>
    <w:p w14:paraId="015386BE" w14:textId="77777777" w:rsidR="0050153B" w:rsidRPr="00224A57" w:rsidRDefault="0050153B" w:rsidP="00031CCD">
      <w:pPr>
        <w:rPr>
          <w:rFonts w:ascii="Times New Roman" w:hAnsi="Times New Roman" w:cs="Times New Roman"/>
          <w:sz w:val="28"/>
          <w:szCs w:val="28"/>
          <w:lang w:val="kk-KZ"/>
        </w:rPr>
      </w:pPr>
    </w:p>
    <w:p w14:paraId="42FCDF3C" w14:textId="77777777" w:rsidR="0050153B" w:rsidRPr="00224A57" w:rsidRDefault="0050153B" w:rsidP="00031CCD">
      <w:pPr>
        <w:rPr>
          <w:rFonts w:ascii="Times New Roman" w:hAnsi="Times New Roman" w:cs="Times New Roman"/>
          <w:sz w:val="28"/>
          <w:szCs w:val="28"/>
          <w:lang w:val="kk-KZ"/>
        </w:rPr>
      </w:pPr>
    </w:p>
    <w:p w14:paraId="5AFB6793" w14:textId="77777777" w:rsidR="0050153B" w:rsidRPr="00224A57" w:rsidRDefault="0050153B" w:rsidP="00031CCD">
      <w:pPr>
        <w:rPr>
          <w:rFonts w:ascii="Times New Roman" w:hAnsi="Times New Roman" w:cs="Times New Roman"/>
          <w:sz w:val="28"/>
          <w:szCs w:val="28"/>
          <w:lang w:val="kk-KZ"/>
        </w:rPr>
      </w:pPr>
    </w:p>
    <w:p w14:paraId="09122721" w14:textId="77777777" w:rsidR="0050153B" w:rsidRPr="00224A57" w:rsidRDefault="0050153B" w:rsidP="00031CCD">
      <w:pPr>
        <w:rPr>
          <w:rFonts w:ascii="Times New Roman" w:hAnsi="Times New Roman" w:cs="Times New Roman"/>
          <w:sz w:val="28"/>
          <w:szCs w:val="28"/>
          <w:lang w:val="kk-KZ"/>
        </w:rPr>
      </w:pPr>
    </w:p>
    <w:p w14:paraId="2CFD4352" w14:textId="77777777" w:rsidR="0050153B" w:rsidRPr="00224A57" w:rsidRDefault="0050153B" w:rsidP="00031CCD">
      <w:pPr>
        <w:rPr>
          <w:rFonts w:ascii="Times New Roman" w:hAnsi="Times New Roman" w:cs="Times New Roman"/>
          <w:sz w:val="28"/>
          <w:szCs w:val="28"/>
          <w:lang w:val="kk-KZ"/>
        </w:rPr>
      </w:pPr>
    </w:p>
    <w:p w14:paraId="74C43275" w14:textId="77777777" w:rsidR="0050153B" w:rsidRPr="00224A57" w:rsidRDefault="0050153B" w:rsidP="00031CCD">
      <w:pPr>
        <w:rPr>
          <w:rFonts w:ascii="Times New Roman" w:hAnsi="Times New Roman" w:cs="Times New Roman"/>
          <w:sz w:val="28"/>
          <w:szCs w:val="28"/>
          <w:lang w:val="kk-KZ"/>
        </w:rPr>
      </w:pPr>
    </w:p>
    <w:p w14:paraId="295A3B3C" w14:textId="77777777" w:rsidR="0050153B" w:rsidRPr="00224A57" w:rsidRDefault="0050153B" w:rsidP="00031CCD">
      <w:pPr>
        <w:rPr>
          <w:rFonts w:ascii="Times New Roman" w:hAnsi="Times New Roman" w:cs="Times New Roman"/>
          <w:sz w:val="28"/>
          <w:szCs w:val="28"/>
          <w:lang w:val="kk-KZ"/>
        </w:rPr>
      </w:pPr>
    </w:p>
    <w:p w14:paraId="4F34403B" w14:textId="344D91EF" w:rsidR="0050153B" w:rsidRPr="00224A57" w:rsidRDefault="0050153B" w:rsidP="00031CCD">
      <w:pPr>
        <w:rPr>
          <w:rFonts w:ascii="Times New Roman" w:hAnsi="Times New Roman" w:cs="Times New Roman"/>
          <w:sz w:val="28"/>
          <w:szCs w:val="28"/>
          <w:lang w:val="kk-KZ"/>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24</w:t>
      </w:r>
      <w:r w:rsidR="004B505D" w:rsidRPr="00224A57">
        <w:rPr>
          <w:rFonts w:ascii="Times New Roman" w:hAnsi="Times New Roman" w:cs="Times New Roman"/>
          <w:sz w:val="28"/>
          <w:szCs w:val="28"/>
          <w:lang w:val="kk-KZ"/>
        </w:rPr>
        <w:t xml:space="preserve">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Распределение по типу населённого пункта (город/село)</w:t>
      </w:r>
    </w:p>
    <w:p w14:paraId="71301056" w14:textId="77777777" w:rsidR="004B505D" w:rsidRPr="00224A57" w:rsidRDefault="004B505D" w:rsidP="004B505D">
      <w:pPr>
        <w:jc w:val="center"/>
        <w:rPr>
          <w:rFonts w:ascii="Times New Roman" w:hAnsi="Times New Roman" w:cs="Times New Roman"/>
          <w:sz w:val="28"/>
          <w:szCs w:val="28"/>
        </w:rPr>
      </w:pPr>
      <w:r w:rsidRPr="00224A57">
        <w:rPr>
          <w:rFonts w:ascii="Times New Roman" w:hAnsi="Times New Roman" w:cs="Times New Roman"/>
          <w:sz w:val="28"/>
          <w:szCs w:val="28"/>
        </w:rPr>
        <w:t>(абс. числа)</w:t>
      </w:r>
    </w:p>
    <w:p w14:paraId="5E25F4E0" w14:textId="77777777" w:rsidR="004B505D" w:rsidRPr="00224A57" w:rsidRDefault="004B505D" w:rsidP="00031CCD">
      <w:pPr>
        <w:rPr>
          <w:rFonts w:ascii="Times New Roman" w:hAnsi="Times New Roman" w:cs="Times New Roman"/>
          <w:sz w:val="28"/>
          <w:szCs w:val="28"/>
        </w:rPr>
      </w:pPr>
    </w:p>
    <w:p w14:paraId="2BAA9171" w14:textId="3937A41A" w:rsidR="0050153B" w:rsidRDefault="0050153B" w:rsidP="00031CCD">
      <w:pPr>
        <w:rPr>
          <w:rFonts w:ascii="Times New Roman" w:hAnsi="Times New Roman" w:cs="Times New Roman"/>
          <w:sz w:val="28"/>
          <w:szCs w:val="28"/>
        </w:rPr>
      </w:pPr>
      <w:r w:rsidRPr="00224A57">
        <w:rPr>
          <w:rFonts w:ascii="Times New Roman" w:hAnsi="Times New Roman" w:cs="Times New Roman"/>
          <w:sz w:val="28"/>
          <w:szCs w:val="28"/>
        </w:rPr>
        <w:t xml:space="preserve">Среди участников анкетирования преобладали женщины, проживающие в сельской местности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55,3% опрошенных. Жительницы городов составили 44,7% выборки. Это отражает стремление обеспечить достаточное представительство сельских регионов, где доступ к медицинской информации и профилактическим программам может быть ограничен по сравнению с городскими условиями. Такое распределение позволяет выявить различия в информированности и отношении к мерам профилактики между городским и сельским населением, что важно для адресной разработки стратегий в здравоохранении.</w:t>
      </w:r>
    </w:p>
    <w:p w14:paraId="0BA9BB15" w14:textId="77777777" w:rsidR="008C1E7D" w:rsidRPr="00224A57" w:rsidRDefault="008C1E7D" w:rsidP="00031CCD">
      <w:pPr>
        <w:rPr>
          <w:rFonts w:ascii="Times New Roman" w:hAnsi="Times New Roman" w:cs="Times New Roman"/>
          <w:sz w:val="28"/>
          <w:szCs w:val="28"/>
          <w:lang w:val="kk-KZ"/>
        </w:rPr>
      </w:pPr>
    </w:p>
    <w:p w14:paraId="03176003" w14:textId="5EA26FDE" w:rsidR="0050153B" w:rsidRPr="00224A57" w:rsidRDefault="0050153B" w:rsidP="00031CCD">
      <w:pPr>
        <w:rPr>
          <w:rFonts w:ascii="Times New Roman" w:hAnsi="Times New Roman" w:cs="Times New Roman"/>
          <w:sz w:val="28"/>
          <w:szCs w:val="28"/>
          <w:lang w:val="kk-KZ"/>
        </w:rPr>
      </w:pPr>
    </w:p>
    <w:p w14:paraId="39565721" w14:textId="18AA7191" w:rsidR="0050153B" w:rsidRPr="00224A57" w:rsidRDefault="003870D3" w:rsidP="00031CCD">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2EE0E34" wp14:editId="6D2DBAD9">
            <wp:simplePos x="0" y="0"/>
            <wp:positionH relativeFrom="margin">
              <wp:posOffset>323850</wp:posOffset>
            </wp:positionH>
            <wp:positionV relativeFrom="paragraph">
              <wp:posOffset>11430</wp:posOffset>
            </wp:positionV>
            <wp:extent cx="5453743" cy="3408662"/>
            <wp:effectExtent l="0" t="0" r="0" b="1905"/>
            <wp:wrapNone/>
            <wp:docPr id="14035908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90870" name="Рисунок 14035908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3743" cy="3408662"/>
                    </a:xfrm>
                    <a:prstGeom prst="rect">
                      <a:avLst/>
                    </a:prstGeom>
                  </pic:spPr>
                </pic:pic>
              </a:graphicData>
            </a:graphic>
            <wp14:sizeRelH relativeFrom="margin">
              <wp14:pctWidth>0</wp14:pctWidth>
            </wp14:sizeRelH>
            <wp14:sizeRelV relativeFrom="margin">
              <wp14:pctHeight>0</wp14:pctHeight>
            </wp14:sizeRelV>
          </wp:anchor>
        </w:drawing>
      </w:r>
    </w:p>
    <w:p w14:paraId="3F8E72EA" w14:textId="77777777" w:rsidR="0050153B" w:rsidRPr="00224A57" w:rsidRDefault="0050153B" w:rsidP="00031CCD">
      <w:pPr>
        <w:rPr>
          <w:rFonts w:ascii="Times New Roman" w:hAnsi="Times New Roman" w:cs="Times New Roman"/>
          <w:sz w:val="28"/>
          <w:szCs w:val="28"/>
          <w:lang w:val="kk-KZ"/>
        </w:rPr>
      </w:pPr>
    </w:p>
    <w:p w14:paraId="1730D73A" w14:textId="77777777" w:rsidR="0050153B" w:rsidRPr="00224A57" w:rsidRDefault="0050153B" w:rsidP="00031CCD">
      <w:pPr>
        <w:rPr>
          <w:rFonts w:ascii="Times New Roman" w:hAnsi="Times New Roman" w:cs="Times New Roman"/>
          <w:sz w:val="28"/>
          <w:szCs w:val="28"/>
          <w:lang w:val="kk-KZ"/>
        </w:rPr>
      </w:pPr>
    </w:p>
    <w:p w14:paraId="4D319FC1" w14:textId="77777777" w:rsidR="0050153B" w:rsidRPr="00224A57" w:rsidRDefault="0050153B" w:rsidP="00031CCD">
      <w:pPr>
        <w:rPr>
          <w:rFonts w:ascii="Times New Roman" w:hAnsi="Times New Roman" w:cs="Times New Roman"/>
          <w:sz w:val="28"/>
          <w:szCs w:val="28"/>
          <w:lang w:val="kk-KZ"/>
        </w:rPr>
      </w:pPr>
    </w:p>
    <w:p w14:paraId="0B485213" w14:textId="77777777" w:rsidR="0050153B" w:rsidRPr="00224A57" w:rsidRDefault="0050153B" w:rsidP="00031CCD">
      <w:pPr>
        <w:rPr>
          <w:rFonts w:ascii="Times New Roman" w:hAnsi="Times New Roman" w:cs="Times New Roman"/>
          <w:sz w:val="28"/>
          <w:szCs w:val="28"/>
          <w:lang w:val="kk-KZ"/>
        </w:rPr>
      </w:pPr>
    </w:p>
    <w:p w14:paraId="2F59BC33" w14:textId="77777777" w:rsidR="0050153B" w:rsidRPr="00224A57" w:rsidRDefault="0050153B" w:rsidP="00031CCD">
      <w:pPr>
        <w:rPr>
          <w:rFonts w:ascii="Times New Roman" w:hAnsi="Times New Roman" w:cs="Times New Roman"/>
          <w:sz w:val="28"/>
          <w:szCs w:val="28"/>
          <w:lang w:val="kk-KZ"/>
        </w:rPr>
      </w:pPr>
    </w:p>
    <w:p w14:paraId="2E504083" w14:textId="77777777" w:rsidR="0050153B" w:rsidRPr="00224A57" w:rsidRDefault="0050153B" w:rsidP="00031CCD">
      <w:pPr>
        <w:rPr>
          <w:rFonts w:ascii="Times New Roman" w:hAnsi="Times New Roman" w:cs="Times New Roman"/>
          <w:sz w:val="28"/>
          <w:szCs w:val="28"/>
          <w:lang w:val="kk-KZ"/>
        </w:rPr>
      </w:pPr>
    </w:p>
    <w:p w14:paraId="20242E0A" w14:textId="77777777" w:rsidR="0050153B" w:rsidRPr="00224A57" w:rsidRDefault="0050153B" w:rsidP="00031CCD">
      <w:pPr>
        <w:rPr>
          <w:rFonts w:ascii="Times New Roman" w:hAnsi="Times New Roman" w:cs="Times New Roman"/>
          <w:sz w:val="28"/>
          <w:szCs w:val="28"/>
          <w:lang w:val="kk-KZ"/>
        </w:rPr>
      </w:pPr>
    </w:p>
    <w:p w14:paraId="4F4C274B" w14:textId="77777777" w:rsidR="0050153B" w:rsidRPr="00224A57" w:rsidRDefault="0050153B" w:rsidP="00031CCD">
      <w:pPr>
        <w:rPr>
          <w:rFonts w:ascii="Times New Roman" w:hAnsi="Times New Roman" w:cs="Times New Roman"/>
          <w:sz w:val="28"/>
          <w:szCs w:val="28"/>
          <w:lang w:val="kk-KZ"/>
        </w:rPr>
      </w:pPr>
    </w:p>
    <w:p w14:paraId="19156B95" w14:textId="77777777" w:rsidR="0050153B" w:rsidRPr="00224A57" w:rsidRDefault="0050153B" w:rsidP="00031CCD">
      <w:pPr>
        <w:rPr>
          <w:rFonts w:ascii="Times New Roman" w:hAnsi="Times New Roman" w:cs="Times New Roman"/>
          <w:sz w:val="28"/>
          <w:szCs w:val="28"/>
          <w:lang w:val="kk-KZ"/>
        </w:rPr>
      </w:pPr>
    </w:p>
    <w:p w14:paraId="03C576CF" w14:textId="77777777" w:rsidR="0050153B" w:rsidRPr="00224A57" w:rsidRDefault="0050153B" w:rsidP="00031CCD">
      <w:pPr>
        <w:rPr>
          <w:rFonts w:ascii="Times New Roman" w:hAnsi="Times New Roman" w:cs="Times New Roman"/>
          <w:sz w:val="28"/>
          <w:szCs w:val="28"/>
          <w:lang w:val="kk-KZ"/>
        </w:rPr>
      </w:pPr>
    </w:p>
    <w:p w14:paraId="3E2D0BC8" w14:textId="77777777" w:rsidR="0050153B" w:rsidRPr="00224A57" w:rsidRDefault="0050153B" w:rsidP="00031CCD">
      <w:pPr>
        <w:rPr>
          <w:rFonts w:ascii="Times New Roman" w:hAnsi="Times New Roman" w:cs="Times New Roman"/>
          <w:sz w:val="28"/>
          <w:szCs w:val="28"/>
          <w:lang w:val="kk-KZ"/>
        </w:rPr>
      </w:pPr>
    </w:p>
    <w:p w14:paraId="1A685D0E" w14:textId="77777777" w:rsidR="0050153B" w:rsidRPr="00224A57" w:rsidRDefault="0050153B" w:rsidP="00031CCD">
      <w:pPr>
        <w:rPr>
          <w:rFonts w:ascii="Times New Roman" w:hAnsi="Times New Roman" w:cs="Times New Roman"/>
          <w:sz w:val="28"/>
          <w:szCs w:val="28"/>
          <w:lang w:val="kk-KZ"/>
        </w:rPr>
      </w:pPr>
    </w:p>
    <w:p w14:paraId="5010A834" w14:textId="77777777" w:rsidR="0050153B" w:rsidRPr="00224A57" w:rsidRDefault="0050153B" w:rsidP="00031CCD">
      <w:pPr>
        <w:rPr>
          <w:rFonts w:ascii="Times New Roman" w:hAnsi="Times New Roman" w:cs="Times New Roman"/>
          <w:sz w:val="28"/>
          <w:szCs w:val="28"/>
          <w:lang w:val="kk-KZ"/>
        </w:rPr>
      </w:pPr>
    </w:p>
    <w:p w14:paraId="058937AD" w14:textId="77777777" w:rsidR="0050153B" w:rsidRPr="00224A57" w:rsidRDefault="0050153B" w:rsidP="00031CCD">
      <w:pPr>
        <w:rPr>
          <w:rFonts w:ascii="Times New Roman" w:hAnsi="Times New Roman" w:cs="Times New Roman"/>
          <w:sz w:val="28"/>
          <w:szCs w:val="28"/>
          <w:lang w:val="kk-KZ"/>
        </w:rPr>
      </w:pPr>
    </w:p>
    <w:p w14:paraId="61FC5F0C" w14:textId="77777777" w:rsidR="0050153B" w:rsidRPr="00224A57" w:rsidRDefault="0050153B" w:rsidP="00031CCD">
      <w:pPr>
        <w:rPr>
          <w:rFonts w:ascii="Times New Roman" w:hAnsi="Times New Roman" w:cs="Times New Roman"/>
          <w:sz w:val="28"/>
          <w:szCs w:val="28"/>
          <w:lang w:val="kk-KZ"/>
        </w:rPr>
      </w:pPr>
    </w:p>
    <w:p w14:paraId="42F4A5EB" w14:textId="77777777" w:rsidR="0050153B" w:rsidRPr="00224A57" w:rsidRDefault="0050153B" w:rsidP="00031CCD">
      <w:pPr>
        <w:rPr>
          <w:rFonts w:ascii="Times New Roman" w:hAnsi="Times New Roman" w:cs="Times New Roman"/>
          <w:sz w:val="28"/>
          <w:szCs w:val="28"/>
          <w:lang w:val="kk-KZ"/>
        </w:rPr>
      </w:pPr>
    </w:p>
    <w:p w14:paraId="676AF522" w14:textId="77777777" w:rsidR="0050153B" w:rsidRPr="00224A57" w:rsidRDefault="0050153B" w:rsidP="00031CCD">
      <w:pPr>
        <w:rPr>
          <w:rFonts w:ascii="Times New Roman" w:hAnsi="Times New Roman" w:cs="Times New Roman"/>
          <w:sz w:val="28"/>
          <w:szCs w:val="28"/>
          <w:lang w:val="kk-KZ"/>
        </w:rPr>
      </w:pPr>
    </w:p>
    <w:p w14:paraId="5BEFA0B6" w14:textId="499B6592" w:rsidR="004B505D" w:rsidRPr="00224A57" w:rsidRDefault="0050153B" w:rsidP="004B505D">
      <w:pPr>
        <w:jc w:val="center"/>
        <w:rPr>
          <w:rFonts w:ascii="Times New Roman" w:hAnsi="Times New Roman" w:cs="Times New Roman"/>
          <w:sz w:val="28"/>
          <w:szCs w:val="28"/>
        </w:rPr>
      </w:pPr>
      <w:r w:rsidRPr="00224A57">
        <w:rPr>
          <w:rFonts w:ascii="Times New Roman" w:hAnsi="Times New Roman" w:cs="Times New Roman"/>
          <w:sz w:val="28"/>
          <w:szCs w:val="28"/>
        </w:rPr>
        <w:t>Рисунок 2</w:t>
      </w:r>
      <w:r w:rsidR="00523DD1">
        <w:rPr>
          <w:rFonts w:ascii="Times New Roman" w:hAnsi="Times New Roman" w:cs="Times New Roman"/>
          <w:sz w:val="28"/>
          <w:szCs w:val="28"/>
        </w:rPr>
        <w:t>5</w:t>
      </w:r>
      <w:r w:rsidR="004B505D" w:rsidRPr="00224A57">
        <w:rPr>
          <w:rFonts w:ascii="Times New Roman" w:hAnsi="Times New Roman" w:cs="Times New Roman"/>
          <w:sz w:val="28"/>
          <w:szCs w:val="28"/>
          <w:lang w:val="kk-KZ"/>
        </w:rPr>
        <w:t xml:space="preserve">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Распределение по уровню образования</w:t>
      </w:r>
      <w:r w:rsidR="004B505D" w:rsidRPr="00224A57">
        <w:rPr>
          <w:rFonts w:ascii="Times New Roman" w:hAnsi="Times New Roman" w:cs="Times New Roman"/>
          <w:sz w:val="28"/>
          <w:szCs w:val="28"/>
        </w:rPr>
        <w:t xml:space="preserve"> (абс. числа)</w:t>
      </w:r>
    </w:p>
    <w:p w14:paraId="400797E9" w14:textId="77777777" w:rsidR="0050153B" w:rsidRPr="00224A57" w:rsidRDefault="0050153B" w:rsidP="00031CCD">
      <w:pPr>
        <w:rPr>
          <w:rFonts w:ascii="Times New Roman" w:hAnsi="Times New Roman" w:cs="Times New Roman"/>
          <w:sz w:val="28"/>
          <w:szCs w:val="28"/>
          <w:lang w:val="kk-KZ"/>
        </w:rPr>
      </w:pPr>
    </w:p>
    <w:p w14:paraId="18D1CE73" w14:textId="5627EB88" w:rsidR="0050153B" w:rsidRPr="00224A57" w:rsidRDefault="0050153B" w:rsidP="00336590">
      <w:pPr>
        <w:rPr>
          <w:rFonts w:ascii="Times New Roman" w:hAnsi="Times New Roman" w:cs="Times New Roman"/>
          <w:sz w:val="28"/>
          <w:szCs w:val="28"/>
          <w:lang w:val="kk-KZ"/>
        </w:rPr>
      </w:pPr>
      <w:r w:rsidRPr="00224A57">
        <w:rPr>
          <w:rFonts w:ascii="Times New Roman" w:hAnsi="Times New Roman" w:cs="Times New Roman"/>
          <w:sz w:val="28"/>
          <w:szCs w:val="28"/>
        </w:rPr>
        <w:t xml:space="preserve">Анализ показал, что большинство участниц исследования имели высшее образование </w:t>
      </w:r>
      <w:r w:rsidR="005B1BFE">
        <w:rPr>
          <w:rFonts w:ascii="Times New Roman" w:hAnsi="Times New Roman" w:cs="Times New Roman"/>
          <w:sz w:val="28"/>
          <w:szCs w:val="28"/>
        </w:rPr>
        <w:t>-</w:t>
      </w:r>
      <w:r w:rsidR="00336590" w:rsidRPr="00224A57">
        <w:rPr>
          <w:rFonts w:ascii="Times New Roman" w:hAnsi="Times New Roman" w:cs="Times New Roman"/>
          <w:sz w:val="28"/>
          <w:szCs w:val="28"/>
        </w:rPr>
        <w:t xml:space="preserve"> </w:t>
      </w:r>
      <w:r w:rsidRPr="00224A57">
        <w:rPr>
          <w:rFonts w:ascii="Times New Roman" w:hAnsi="Times New Roman" w:cs="Times New Roman"/>
          <w:sz w:val="28"/>
          <w:szCs w:val="28"/>
        </w:rPr>
        <w:t xml:space="preserve">42,6%, что может свидетельствовать о высоком уровне интереса и вовлечённости в вопросы здоровья и профилактики. </w:t>
      </w:r>
    </w:p>
    <w:p w14:paraId="45F5C0A4" w14:textId="79604175" w:rsidR="0050153B" w:rsidRPr="00224A57" w:rsidRDefault="003870D3" w:rsidP="00031CCD">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25D856C1" wp14:editId="0FB46C74">
            <wp:simplePos x="0" y="0"/>
            <wp:positionH relativeFrom="page">
              <wp:posOffset>1839686</wp:posOffset>
            </wp:positionH>
            <wp:positionV relativeFrom="paragraph">
              <wp:posOffset>208008</wp:posOffset>
            </wp:positionV>
            <wp:extent cx="5017770" cy="3363686"/>
            <wp:effectExtent l="0" t="0" r="0" b="8255"/>
            <wp:wrapNone/>
            <wp:docPr id="18524353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35390" name="Рисунок 18524353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8713" cy="3364318"/>
                    </a:xfrm>
                    <a:prstGeom prst="rect">
                      <a:avLst/>
                    </a:prstGeom>
                  </pic:spPr>
                </pic:pic>
              </a:graphicData>
            </a:graphic>
            <wp14:sizeRelH relativeFrom="margin">
              <wp14:pctWidth>0</wp14:pctWidth>
            </wp14:sizeRelH>
            <wp14:sizeRelV relativeFrom="margin">
              <wp14:pctHeight>0</wp14:pctHeight>
            </wp14:sizeRelV>
          </wp:anchor>
        </w:drawing>
      </w:r>
    </w:p>
    <w:p w14:paraId="195212A3" w14:textId="0239AAF6" w:rsidR="0050153B" w:rsidRPr="00224A57" w:rsidRDefault="0050153B" w:rsidP="00031CCD">
      <w:pPr>
        <w:rPr>
          <w:rFonts w:ascii="Times New Roman" w:hAnsi="Times New Roman" w:cs="Times New Roman"/>
          <w:sz w:val="28"/>
          <w:szCs w:val="28"/>
          <w:lang w:val="kk-KZ"/>
        </w:rPr>
      </w:pPr>
    </w:p>
    <w:p w14:paraId="64EF8501" w14:textId="10A818B7" w:rsidR="0050153B" w:rsidRPr="00224A57" w:rsidRDefault="0050153B" w:rsidP="00031CCD">
      <w:pPr>
        <w:rPr>
          <w:rFonts w:ascii="Times New Roman" w:hAnsi="Times New Roman" w:cs="Times New Roman"/>
          <w:sz w:val="28"/>
          <w:szCs w:val="28"/>
          <w:lang w:val="kk-KZ"/>
        </w:rPr>
      </w:pPr>
    </w:p>
    <w:p w14:paraId="2E613A4E" w14:textId="352D12F1" w:rsidR="0050153B" w:rsidRPr="00224A57" w:rsidRDefault="0050153B" w:rsidP="00031CCD">
      <w:pPr>
        <w:rPr>
          <w:rFonts w:ascii="Times New Roman" w:hAnsi="Times New Roman" w:cs="Times New Roman"/>
          <w:sz w:val="28"/>
          <w:szCs w:val="28"/>
          <w:lang w:val="kk-KZ"/>
        </w:rPr>
      </w:pPr>
    </w:p>
    <w:p w14:paraId="0BAE698C" w14:textId="77777777" w:rsidR="0050153B" w:rsidRPr="00224A57" w:rsidRDefault="0050153B" w:rsidP="00031CCD">
      <w:pPr>
        <w:rPr>
          <w:rFonts w:ascii="Times New Roman" w:hAnsi="Times New Roman" w:cs="Times New Roman"/>
          <w:sz w:val="28"/>
          <w:szCs w:val="28"/>
          <w:lang w:val="kk-KZ"/>
        </w:rPr>
      </w:pPr>
    </w:p>
    <w:p w14:paraId="3B7A291B" w14:textId="77777777" w:rsidR="0050153B" w:rsidRPr="00224A57" w:rsidRDefault="0050153B" w:rsidP="00031CCD">
      <w:pPr>
        <w:rPr>
          <w:rFonts w:ascii="Times New Roman" w:hAnsi="Times New Roman" w:cs="Times New Roman"/>
          <w:sz w:val="28"/>
          <w:szCs w:val="28"/>
          <w:lang w:val="kk-KZ"/>
        </w:rPr>
      </w:pPr>
    </w:p>
    <w:p w14:paraId="6C259798" w14:textId="77777777" w:rsidR="0050153B" w:rsidRPr="00224A57" w:rsidRDefault="0050153B" w:rsidP="00031CCD">
      <w:pPr>
        <w:rPr>
          <w:rFonts w:ascii="Times New Roman" w:hAnsi="Times New Roman" w:cs="Times New Roman"/>
          <w:sz w:val="28"/>
          <w:szCs w:val="28"/>
          <w:lang w:val="kk-KZ"/>
        </w:rPr>
      </w:pPr>
    </w:p>
    <w:p w14:paraId="199F1B3E" w14:textId="77777777" w:rsidR="0050153B" w:rsidRPr="00224A57" w:rsidRDefault="0050153B" w:rsidP="00031CCD">
      <w:pPr>
        <w:rPr>
          <w:rFonts w:ascii="Times New Roman" w:hAnsi="Times New Roman" w:cs="Times New Roman"/>
          <w:sz w:val="28"/>
          <w:szCs w:val="28"/>
          <w:lang w:val="kk-KZ"/>
        </w:rPr>
      </w:pPr>
    </w:p>
    <w:p w14:paraId="71D27110" w14:textId="77777777" w:rsidR="0050153B" w:rsidRDefault="0050153B" w:rsidP="00031CCD">
      <w:pPr>
        <w:rPr>
          <w:rFonts w:ascii="Times New Roman" w:hAnsi="Times New Roman" w:cs="Times New Roman"/>
          <w:sz w:val="28"/>
          <w:szCs w:val="28"/>
          <w:lang w:val="kk-KZ"/>
        </w:rPr>
      </w:pPr>
    </w:p>
    <w:p w14:paraId="4B242805" w14:textId="77777777" w:rsidR="00687749" w:rsidRDefault="00687749" w:rsidP="00031CCD">
      <w:pPr>
        <w:rPr>
          <w:rFonts w:ascii="Times New Roman" w:hAnsi="Times New Roman" w:cs="Times New Roman"/>
          <w:sz w:val="28"/>
          <w:szCs w:val="28"/>
          <w:lang w:val="kk-KZ"/>
        </w:rPr>
      </w:pPr>
    </w:p>
    <w:p w14:paraId="7B6A8AB4" w14:textId="77777777" w:rsidR="00687749" w:rsidRDefault="00687749" w:rsidP="00031CCD">
      <w:pPr>
        <w:rPr>
          <w:rFonts w:ascii="Times New Roman" w:hAnsi="Times New Roman" w:cs="Times New Roman"/>
          <w:sz w:val="28"/>
          <w:szCs w:val="28"/>
          <w:lang w:val="kk-KZ"/>
        </w:rPr>
      </w:pPr>
    </w:p>
    <w:p w14:paraId="68FCCC6F" w14:textId="77777777" w:rsidR="00687749" w:rsidRDefault="00687749" w:rsidP="00031CCD">
      <w:pPr>
        <w:rPr>
          <w:rFonts w:ascii="Times New Roman" w:hAnsi="Times New Roman" w:cs="Times New Roman"/>
          <w:sz w:val="28"/>
          <w:szCs w:val="28"/>
          <w:lang w:val="kk-KZ"/>
        </w:rPr>
      </w:pPr>
    </w:p>
    <w:p w14:paraId="1CF29648" w14:textId="77777777" w:rsidR="00687749" w:rsidRDefault="00687749" w:rsidP="00031CCD">
      <w:pPr>
        <w:rPr>
          <w:rFonts w:ascii="Times New Roman" w:hAnsi="Times New Roman" w:cs="Times New Roman"/>
          <w:sz w:val="28"/>
          <w:szCs w:val="28"/>
          <w:lang w:val="kk-KZ"/>
        </w:rPr>
      </w:pPr>
    </w:p>
    <w:p w14:paraId="2F7C447A" w14:textId="77777777" w:rsidR="00687749" w:rsidRDefault="00687749" w:rsidP="00031CCD">
      <w:pPr>
        <w:rPr>
          <w:rFonts w:ascii="Times New Roman" w:hAnsi="Times New Roman" w:cs="Times New Roman"/>
          <w:sz w:val="28"/>
          <w:szCs w:val="28"/>
          <w:lang w:val="kk-KZ"/>
        </w:rPr>
      </w:pPr>
    </w:p>
    <w:p w14:paraId="567E9CB6" w14:textId="77777777" w:rsidR="00687749" w:rsidRDefault="00687749" w:rsidP="00031CCD">
      <w:pPr>
        <w:rPr>
          <w:rFonts w:ascii="Times New Roman" w:hAnsi="Times New Roman" w:cs="Times New Roman"/>
          <w:sz w:val="28"/>
          <w:szCs w:val="28"/>
          <w:lang w:val="kk-KZ"/>
        </w:rPr>
      </w:pPr>
    </w:p>
    <w:p w14:paraId="384BB5A1" w14:textId="77777777" w:rsidR="00687749" w:rsidRDefault="00687749" w:rsidP="00031CCD">
      <w:pPr>
        <w:rPr>
          <w:rFonts w:ascii="Times New Roman" w:hAnsi="Times New Roman" w:cs="Times New Roman"/>
          <w:sz w:val="28"/>
          <w:szCs w:val="28"/>
          <w:lang w:val="kk-KZ"/>
        </w:rPr>
      </w:pPr>
    </w:p>
    <w:p w14:paraId="145ADDDC" w14:textId="77777777" w:rsidR="00687749" w:rsidRDefault="00687749" w:rsidP="00031CCD">
      <w:pPr>
        <w:rPr>
          <w:rFonts w:ascii="Times New Roman" w:hAnsi="Times New Roman" w:cs="Times New Roman"/>
          <w:sz w:val="28"/>
          <w:szCs w:val="28"/>
          <w:lang w:val="kk-KZ"/>
        </w:rPr>
      </w:pPr>
    </w:p>
    <w:p w14:paraId="3633D79D" w14:textId="77777777" w:rsidR="00687749" w:rsidRPr="00224A57" w:rsidRDefault="00687749" w:rsidP="00031CCD">
      <w:pPr>
        <w:rPr>
          <w:rFonts w:ascii="Times New Roman" w:hAnsi="Times New Roman" w:cs="Times New Roman"/>
          <w:sz w:val="28"/>
          <w:szCs w:val="28"/>
          <w:lang w:val="kk-KZ"/>
        </w:rPr>
      </w:pPr>
    </w:p>
    <w:p w14:paraId="78DAB477" w14:textId="2932DD22" w:rsidR="00A90389" w:rsidRPr="00224A57" w:rsidRDefault="0050153B" w:rsidP="0050153B">
      <w:pPr>
        <w:jc w:val="center"/>
        <w:rPr>
          <w:rFonts w:ascii="Times New Roman" w:hAnsi="Times New Roman" w:cs="Times New Roman"/>
          <w:sz w:val="28"/>
          <w:szCs w:val="28"/>
        </w:rPr>
      </w:pPr>
      <w:r w:rsidRPr="00224A57">
        <w:rPr>
          <w:rFonts w:ascii="Times New Roman" w:hAnsi="Times New Roman" w:cs="Times New Roman"/>
          <w:sz w:val="28"/>
          <w:szCs w:val="28"/>
        </w:rPr>
        <w:t>Рисунок 2</w:t>
      </w:r>
      <w:r w:rsidR="00523DD1">
        <w:rPr>
          <w:rFonts w:ascii="Times New Roman" w:hAnsi="Times New Roman" w:cs="Times New Roman"/>
          <w:sz w:val="28"/>
          <w:szCs w:val="28"/>
        </w:rPr>
        <w:t>6</w:t>
      </w:r>
      <w:r w:rsidR="00E35480" w:rsidRPr="00224A57">
        <w:rPr>
          <w:rFonts w:ascii="Times New Roman" w:hAnsi="Times New Roman" w:cs="Times New Roman"/>
          <w:sz w:val="28"/>
          <w:szCs w:val="28"/>
          <w:lang w:val="kk-KZ"/>
        </w:rPr>
        <w:t xml:space="preserve">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Профессиональный статус опрошенных женщин</w:t>
      </w:r>
      <w:r w:rsidR="00A90389" w:rsidRPr="00224A57">
        <w:rPr>
          <w:rFonts w:ascii="Times New Roman" w:hAnsi="Times New Roman" w:cs="Times New Roman"/>
          <w:sz w:val="28"/>
          <w:szCs w:val="28"/>
        </w:rPr>
        <w:t xml:space="preserve"> </w:t>
      </w:r>
    </w:p>
    <w:p w14:paraId="7617E75E" w14:textId="794A2174" w:rsidR="0050153B" w:rsidRPr="00224A57" w:rsidRDefault="00A90389" w:rsidP="0050153B">
      <w:pPr>
        <w:jc w:val="center"/>
        <w:rPr>
          <w:rFonts w:ascii="Times New Roman" w:hAnsi="Times New Roman" w:cs="Times New Roman"/>
          <w:sz w:val="28"/>
          <w:szCs w:val="28"/>
          <w:lang w:val="kk-KZ"/>
        </w:rPr>
      </w:pPr>
      <w:r w:rsidRPr="00224A57">
        <w:rPr>
          <w:rFonts w:ascii="Times New Roman" w:hAnsi="Times New Roman" w:cs="Times New Roman"/>
          <w:sz w:val="28"/>
          <w:szCs w:val="28"/>
        </w:rPr>
        <w:t>(абс. числа)</w:t>
      </w:r>
    </w:p>
    <w:p w14:paraId="2FB8948D" w14:textId="77777777" w:rsidR="0050153B" w:rsidRPr="00224A57" w:rsidRDefault="0050153B" w:rsidP="00031CCD">
      <w:pPr>
        <w:rPr>
          <w:rFonts w:ascii="Times New Roman" w:hAnsi="Times New Roman" w:cs="Times New Roman"/>
          <w:sz w:val="28"/>
          <w:szCs w:val="28"/>
          <w:lang w:val="kk-KZ"/>
        </w:rPr>
      </w:pPr>
    </w:p>
    <w:p w14:paraId="28A353F7" w14:textId="75D5EDF6" w:rsidR="0050153B" w:rsidRPr="00224A57" w:rsidRDefault="003870D3" w:rsidP="00031CCD">
      <w:pPr>
        <w:rPr>
          <w:rFonts w:ascii="Times New Roman" w:hAnsi="Times New Roman" w:cs="Times New Roman"/>
          <w:sz w:val="28"/>
          <w:szCs w:val="28"/>
          <w:lang w:val="kk-KZ"/>
        </w:rPr>
      </w:pPr>
      <w:r w:rsidRPr="00224A57">
        <w:rPr>
          <w:rFonts w:ascii="Times New Roman" w:hAnsi="Times New Roman" w:cs="Times New Roman"/>
          <w:sz w:val="28"/>
          <w:szCs w:val="28"/>
        </w:rPr>
        <w:t xml:space="preserve">Женщины со среднеспециальным образованием составили 27,1%, а с общим средним </w:t>
      </w:r>
      <w:r>
        <w:rPr>
          <w:rFonts w:ascii="Times New Roman" w:hAnsi="Times New Roman" w:cs="Times New Roman"/>
          <w:sz w:val="28"/>
          <w:szCs w:val="28"/>
        </w:rPr>
        <w:t>-</w:t>
      </w:r>
      <w:r w:rsidRPr="00224A57">
        <w:rPr>
          <w:rFonts w:ascii="Times New Roman" w:hAnsi="Times New Roman" w:cs="Times New Roman"/>
          <w:sz w:val="28"/>
          <w:szCs w:val="28"/>
        </w:rPr>
        <w:t xml:space="preserve"> 25,4%. Небольшая доля (4,9%) указали начальный или незавершённый уровень образования. Такое распределение подчёркивает необходимость дифференцированного подхода к просвещению и профилактическим стратегиям: при высоком образовательном уровне возможна более глубокая детализация информации, в то время как при низком </w:t>
      </w:r>
      <w:r>
        <w:rPr>
          <w:rFonts w:ascii="Times New Roman" w:hAnsi="Times New Roman" w:cs="Times New Roman"/>
          <w:sz w:val="28"/>
          <w:szCs w:val="28"/>
        </w:rPr>
        <w:t>–</w:t>
      </w:r>
      <w:r w:rsidRPr="00224A57">
        <w:rPr>
          <w:rFonts w:ascii="Times New Roman" w:hAnsi="Times New Roman" w:cs="Times New Roman"/>
          <w:sz w:val="28"/>
          <w:szCs w:val="28"/>
        </w:rPr>
        <w:t xml:space="preserve"> акцент на доступность и визуализацию ключевых сообщений.</w:t>
      </w:r>
      <w:r w:rsidR="0050153B" w:rsidRPr="00224A57">
        <w:rPr>
          <w:rFonts w:ascii="Times New Roman" w:hAnsi="Times New Roman" w:cs="Times New Roman"/>
          <w:sz w:val="28"/>
          <w:szCs w:val="28"/>
        </w:rPr>
        <w:t xml:space="preserve">Среди опрошенных женщин наибольшую долю составили государственные служащие </w:t>
      </w:r>
      <w:r w:rsidR="005B1BFE">
        <w:rPr>
          <w:rFonts w:ascii="Times New Roman" w:hAnsi="Times New Roman" w:cs="Times New Roman"/>
          <w:sz w:val="28"/>
          <w:szCs w:val="28"/>
        </w:rPr>
        <w:t>-</w:t>
      </w:r>
      <w:r w:rsidR="0050153B" w:rsidRPr="00224A57">
        <w:rPr>
          <w:rFonts w:ascii="Times New Roman" w:hAnsi="Times New Roman" w:cs="Times New Roman"/>
          <w:sz w:val="28"/>
          <w:szCs w:val="28"/>
        </w:rPr>
        <w:t xml:space="preserve"> 22,3%, что может свидетельствовать о более высокой доступности информации о профилактике и вакцинации через рабочие каналы. Далее следуют студентки и обучающиеся </w:t>
      </w:r>
      <w:r w:rsidR="005B1BFE">
        <w:rPr>
          <w:rFonts w:ascii="Times New Roman" w:hAnsi="Times New Roman" w:cs="Times New Roman"/>
          <w:sz w:val="28"/>
          <w:szCs w:val="28"/>
        </w:rPr>
        <w:t>-</w:t>
      </w:r>
      <w:r w:rsidR="0050153B" w:rsidRPr="00224A57">
        <w:rPr>
          <w:rFonts w:ascii="Times New Roman" w:hAnsi="Times New Roman" w:cs="Times New Roman"/>
          <w:sz w:val="28"/>
          <w:szCs w:val="28"/>
        </w:rPr>
        <w:t xml:space="preserve"> 21,7%, отражая активную вовлечённость молодого населения в исследование. Рабочие и специалисты частного сектора составили 18,6%, самозанятые </w:t>
      </w:r>
      <w:r w:rsidR="005B1BFE">
        <w:rPr>
          <w:rFonts w:ascii="Times New Roman" w:hAnsi="Times New Roman" w:cs="Times New Roman"/>
          <w:sz w:val="28"/>
          <w:szCs w:val="28"/>
        </w:rPr>
        <w:t>-</w:t>
      </w:r>
      <w:r w:rsidR="0050153B" w:rsidRPr="00224A57">
        <w:rPr>
          <w:rFonts w:ascii="Times New Roman" w:hAnsi="Times New Roman" w:cs="Times New Roman"/>
          <w:sz w:val="28"/>
          <w:szCs w:val="28"/>
        </w:rPr>
        <w:t xml:space="preserve"> 12,8%, а предпринимательницы </w:t>
      </w:r>
      <w:r w:rsidR="005B1BFE">
        <w:rPr>
          <w:rFonts w:ascii="Times New Roman" w:hAnsi="Times New Roman" w:cs="Times New Roman"/>
          <w:sz w:val="28"/>
          <w:szCs w:val="28"/>
        </w:rPr>
        <w:t>-</w:t>
      </w:r>
      <w:r w:rsidR="0050153B" w:rsidRPr="00224A57">
        <w:rPr>
          <w:rFonts w:ascii="Times New Roman" w:hAnsi="Times New Roman" w:cs="Times New Roman"/>
          <w:sz w:val="28"/>
          <w:szCs w:val="28"/>
        </w:rPr>
        <w:t xml:space="preserve"> 10,4%. Домохозяйки, пенсионерки и временно неработающие в совокупности составили около 14,2%, что подчёркивает необходимость расширения каналов информирования, охватывающих неформально занятое население. Такая структура респондентов демонстрирует разнообразие социальных групп и усиливает репрезентативность результатов исследования.</w:t>
      </w:r>
    </w:p>
    <w:p w14:paraId="6FBC12E8" w14:textId="6999C1BE" w:rsidR="0050153B" w:rsidRPr="00224A57" w:rsidRDefault="0050153B" w:rsidP="0050153B">
      <w:pPr>
        <w:rPr>
          <w:rFonts w:ascii="Times New Roman" w:hAnsi="Times New Roman" w:cs="Times New Roman"/>
          <w:sz w:val="28"/>
          <w:szCs w:val="28"/>
        </w:rPr>
      </w:pPr>
      <w:r w:rsidRPr="00224A57">
        <w:rPr>
          <w:rFonts w:ascii="Times New Roman" w:hAnsi="Times New Roman" w:cs="Times New Roman"/>
          <w:sz w:val="28"/>
          <w:szCs w:val="28"/>
        </w:rPr>
        <w:t>Проведённый анализ социально-демографических характеристик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подтвердил высокий уровень репрезентативности выборки. Были охвачены все макрорегионы Казахстана с равномерным распределением участниц между городскими и сельскими населёнными пунктами. Возрастная структура отражала широкий диапазон фертильного возраста, а разнообразие уровней образования и профессиональной занятости позволяет охватить мнения женщин с различными уровнями медицинской грамотности и доступа к информации.</w:t>
      </w:r>
    </w:p>
    <w:p w14:paraId="1D2E3D54" w14:textId="77777777" w:rsidR="0050153B" w:rsidRPr="00224A57" w:rsidRDefault="0050153B" w:rsidP="0050153B">
      <w:pPr>
        <w:rPr>
          <w:rFonts w:ascii="Times New Roman" w:hAnsi="Times New Roman" w:cs="Times New Roman"/>
          <w:sz w:val="28"/>
          <w:szCs w:val="28"/>
        </w:rPr>
      </w:pPr>
      <w:r w:rsidRPr="00224A57">
        <w:rPr>
          <w:rFonts w:ascii="Times New Roman" w:hAnsi="Times New Roman" w:cs="Times New Roman"/>
          <w:sz w:val="28"/>
          <w:szCs w:val="28"/>
        </w:rPr>
        <w:t>Это подтверждает обоснованность использования данной выборки для оценки осведомлённости, поведенческих установок и отношения женщин к мерам профилактики и вакцинации, особенно в условиях постпандемического периода.</w:t>
      </w:r>
    </w:p>
    <w:p w14:paraId="014C377A" w14:textId="7EF6EEAB" w:rsidR="008B6C63" w:rsidRPr="00224A57" w:rsidRDefault="008B6C63" w:rsidP="0050153B">
      <w:pPr>
        <w:rPr>
          <w:rFonts w:ascii="Times New Roman" w:hAnsi="Times New Roman" w:cs="Times New Roman"/>
          <w:sz w:val="28"/>
          <w:szCs w:val="28"/>
          <w:lang w:val="kk-KZ"/>
        </w:rPr>
      </w:pPr>
      <w:r w:rsidRPr="00224A57">
        <w:rPr>
          <w:rFonts w:ascii="Times New Roman" w:hAnsi="Times New Roman" w:cs="Times New Roman"/>
          <w:sz w:val="28"/>
          <w:szCs w:val="28"/>
        </w:rPr>
        <w:t>Следующий этап анализа посвящён оценке информационных каналов, используемых женщинами для получения сведений о COVID-19, а также уровню доверия к этим источникам. В условиях информационной перегрузки, характерной для пандемии, понимание того, какие каналы оказывают наибольшее влияние на поведение и решения в сфере здоровья, является критически важным для формирования эффективных коммуникационных стратегий в области общественного здравоохранения.</w:t>
      </w:r>
    </w:p>
    <w:p w14:paraId="7A1B62F2" w14:textId="5C40E340" w:rsidR="0050153B" w:rsidRPr="003870D3" w:rsidRDefault="008B6C63" w:rsidP="0050153B">
      <w:pPr>
        <w:rPr>
          <w:rFonts w:ascii="Times New Roman" w:hAnsi="Times New Roman" w:cs="Times New Roman"/>
          <w:sz w:val="28"/>
          <w:szCs w:val="28"/>
          <w:lang w:val="kk-KZ"/>
        </w:rPr>
      </w:pPr>
      <w:r w:rsidRPr="003870D3">
        <w:rPr>
          <w:rFonts w:ascii="Times New Roman" w:hAnsi="Times New Roman" w:cs="Times New Roman"/>
          <w:sz w:val="28"/>
          <w:szCs w:val="28"/>
        </w:rPr>
        <w:t>Источники информации и доверие к ним</w:t>
      </w:r>
    </w:p>
    <w:p w14:paraId="22123E5C" w14:textId="77777777" w:rsidR="008B6C63" w:rsidRPr="00224A57" w:rsidRDefault="008B6C63" w:rsidP="008B6C63">
      <w:pPr>
        <w:rPr>
          <w:rFonts w:ascii="Times New Roman" w:hAnsi="Times New Roman" w:cs="Times New Roman"/>
          <w:sz w:val="28"/>
          <w:szCs w:val="28"/>
        </w:rPr>
      </w:pPr>
      <w:r w:rsidRPr="00224A57">
        <w:rPr>
          <w:rFonts w:ascii="Times New Roman" w:hAnsi="Times New Roman" w:cs="Times New Roman"/>
          <w:sz w:val="28"/>
          <w:szCs w:val="28"/>
        </w:rPr>
        <w:t xml:space="preserve">Информационная среда, сформировавшаяся в период пандемии COVID-19, оказала существенное влияние на поведение населения в отношении профилактических и защитных мер. Для эффективного реагирования на эпидемиологические вызовы и повышения уровня медицинской грамотности важно учитывать, каким источникам информации доверяют женщины и откуда </w:t>
      </w:r>
      <w:r w:rsidRPr="00224A57">
        <w:rPr>
          <w:rFonts w:ascii="Times New Roman" w:hAnsi="Times New Roman" w:cs="Times New Roman"/>
          <w:sz w:val="28"/>
          <w:szCs w:val="28"/>
        </w:rPr>
        <w:lastRenderedPageBreak/>
        <w:t>они преимущественно получают сведения о COVID-19 и связанных с ним рисках. Особенно актуально это в условиях дезинформации, снижения доверия к официальным структурам и широкого распространения социальных сетей как каналов коммуникации.</w:t>
      </w:r>
    </w:p>
    <w:p w14:paraId="30EF1315" w14:textId="09ABCAC7" w:rsidR="008B6C63" w:rsidRPr="00224A57" w:rsidRDefault="008B6C63" w:rsidP="008B6C63">
      <w:pPr>
        <w:rPr>
          <w:rFonts w:ascii="Times New Roman" w:hAnsi="Times New Roman" w:cs="Times New Roman"/>
          <w:sz w:val="28"/>
          <w:szCs w:val="28"/>
        </w:rPr>
      </w:pPr>
      <w:r w:rsidRPr="00224A57">
        <w:rPr>
          <w:rFonts w:ascii="Times New Roman" w:hAnsi="Times New Roman" w:cs="Times New Roman"/>
          <w:sz w:val="28"/>
          <w:szCs w:val="28"/>
        </w:rPr>
        <w:t>В данном разделе представлены результаты анализа ответов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на вопросы, касающиеся источников получения информации о коронавирусной инфекции и степени доверия к ним. Основное внимание уделяется различиям в восприятии информации в зависимости от региона, уровня образования, места проживания (город/село) и возраста. Полученные данные позволяют выявить ведущие каналы коммуникации, а также сформулировать рекомендации по таргетированной информационно-разъяснительной работе в постпандемический период.</w:t>
      </w:r>
    </w:p>
    <w:p w14:paraId="575E40D3" w14:textId="41956FA7" w:rsidR="008B6C63" w:rsidRPr="00224A57" w:rsidRDefault="003870D3" w:rsidP="0050153B">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1D12086" wp14:editId="0666D982">
            <wp:simplePos x="0" y="0"/>
            <wp:positionH relativeFrom="margin">
              <wp:posOffset>214721</wp:posOffset>
            </wp:positionH>
            <wp:positionV relativeFrom="paragraph">
              <wp:posOffset>156391</wp:posOffset>
            </wp:positionV>
            <wp:extent cx="5547629" cy="3113314"/>
            <wp:effectExtent l="0" t="0" r="0" b="0"/>
            <wp:wrapNone/>
            <wp:docPr id="5013306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30698" name="Рисунок 5013306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7629" cy="3113314"/>
                    </a:xfrm>
                    <a:prstGeom prst="rect">
                      <a:avLst/>
                    </a:prstGeom>
                  </pic:spPr>
                </pic:pic>
              </a:graphicData>
            </a:graphic>
            <wp14:sizeRelH relativeFrom="margin">
              <wp14:pctWidth>0</wp14:pctWidth>
            </wp14:sizeRelH>
            <wp14:sizeRelV relativeFrom="margin">
              <wp14:pctHeight>0</wp14:pctHeight>
            </wp14:sizeRelV>
          </wp:anchor>
        </w:drawing>
      </w:r>
    </w:p>
    <w:p w14:paraId="0DCD99E7" w14:textId="740D6981" w:rsidR="0050153B" w:rsidRPr="00224A57" w:rsidRDefault="0050153B" w:rsidP="00031CCD">
      <w:pPr>
        <w:rPr>
          <w:rFonts w:ascii="Times New Roman" w:hAnsi="Times New Roman" w:cs="Times New Roman"/>
          <w:sz w:val="28"/>
          <w:szCs w:val="28"/>
        </w:rPr>
      </w:pPr>
    </w:p>
    <w:p w14:paraId="47AEBEF8" w14:textId="77777777" w:rsidR="0050153B" w:rsidRPr="00224A57" w:rsidRDefault="0050153B" w:rsidP="00031CCD">
      <w:pPr>
        <w:rPr>
          <w:rFonts w:ascii="Times New Roman" w:hAnsi="Times New Roman" w:cs="Times New Roman"/>
          <w:sz w:val="28"/>
          <w:szCs w:val="28"/>
          <w:lang w:val="kk-KZ"/>
        </w:rPr>
      </w:pPr>
    </w:p>
    <w:p w14:paraId="73A61A3F" w14:textId="77777777" w:rsidR="0050153B" w:rsidRPr="00224A57" w:rsidRDefault="0050153B" w:rsidP="00031CCD">
      <w:pPr>
        <w:rPr>
          <w:rFonts w:ascii="Times New Roman" w:hAnsi="Times New Roman" w:cs="Times New Roman"/>
          <w:sz w:val="28"/>
          <w:szCs w:val="28"/>
          <w:lang w:val="kk-KZ"/>
        </w:rPr>
      </w:pPr>
    </w:p>
    <w:p w14:paraId="4B0441D7" w14:textId="77777777" w:rsidR="00EC3A87" w:rsidRPr="00224A57" w:rsidRDefault="00EC3A87" w:rsidP="00031CCD">
      <w:pPr>
        <w:rPr>
          <w:rFonts w:ascii="Times New Roman" w:hAnsi="Times New Roman" w:cs="Times New Roman"/>
          <w:sz w:val="28"/>
          <w:szCs w:val="28"/>
          <w:lang w:val="kk-KZ"/>
        </w:rPr>
      </w:pPr>
    </w:p>
    <w:p w14:paraId="32F1BC87" w14:textId="77777777" w:rsidR="00EC3A87" w:rsidRPr="00224A57" w:rsidRDefault="00EC3A87" w:rsidP="00031CCD">
      <w:pPr>
        <w:rPr>
          <w:rFonts w:ascii="Times New Roman" w:hAnsi="Times New Roman" w:cs="Times New Roman"/>
          <w:sz w:val="28"/>
          <w:szCs w:val="28"/>
          <w:lang w:val="kk-KZ"/>
        </w:rPr>
      </w:pPr>
    </w:p>
    <w:p w14:paraId="1B1F8BA3" w14:textId="77777777" w:rsidR="00EC3A87" w:rsidRPr="00224A57" w:rsidRDefault="00EC3A87" w:rsidP="00031CCD">
      <w:pPr>
        <w:rPr>
          <w:rFonts w:ascii="Times New Roman" w:hAnsi="Times New Roman" w:cs="Times New Roman"/>
          <w:sz w:val="28"/>
          <w:szCs w:val="28"/>
          <w:lang w:val="kk-KZ"/>
        </w:rPr>
      </w:pPr>
    </w:p>
    <w:p w14:paraId="47F7763E" w14:textId="77777777" w:rsidR="00EC3A87" w:rsidRPr="00224A57" w:rsidRDefault="00EC3A87" w:rsidP="00031CCD">
      <w:pPr>
        <w:rPr>
          <w:rFonts w:ascii="Times New Roman" w:hAnsi="Times New Roman" w:cs="Times New Roman"/>
          <w:sz w:val="28"/>
          <w:szCs w:val="28"/>
          <w:lang w:val="kk-KZ"/>
        </w:rPr>
      </w:pPr>
    </w:p>
    <w:p w14:paraId="7BAA9BA4" w14:textId="77777777" w:rsidR="00EC3A87" w:rsidRPr="00224A57" w:rsidRDefault="00EC3A87" w:rsidP="00031CCD">
      <w:pPr>
        <w:rPr>
          <w:rFonts w:ascii="Times New Roman" w:hAnsi="Times New Roman" w:cs="Times New Roman"/>
          <w:sz w:val="28"/>
          <w:szCs w:val="28"/>
          <w:lang w:val="kk-KZ"/>
        </w:rPr>
      </w:pPr>
    </w:p>
    <w:p w14:paraId="3B82015F" w14:textId="77777777" w:rsidR="00EC3A87" w:rsidRPr="00224A57" w:rsidRDefault="00EC3A87" w:rsidP="00031CCD">
      <w:pPr>
        <w:rPr>
          <w:rFonts w:ascii="Times New Roman" w:hAnsi="Times New Roman" w:cs="Times New Roman"/>
          <w:sz w:val="28"/>
          <w:szCs w:val="28"/>
          <w:lang w:val="kk-KZ"/>
        </w:rPr>
      </w:pPr>
    </w:p>
    <w:p w14:paraId="6D5B25FA" w14:textId="77777777" w:rsidR="00EC3A87" w:rsidRPr="00224A57" w:rsidRDefault="00EC3A87" w:rsidP="00031CCD">
      <w:pPr>
        <w:rPr>
          <w:rFonts w:ascii="Times New Roman" w:hAnsi="Times New Roman" w:cs="Times New Roman"/>
          <w:sz w:val="28"/>
          <w:szCs w:val="28"/>
          <w:lang w:val="kk-KZ"/>
        </w:rPr>
      </w:pPr>
    </w:p>
    <w:p w14:paraId="375C147D" w14:textId="77777777" w:rsidR="00EC3A87" w:rsidRPr="00224A57" w:rsidRDefault="00EC3A87" w:rsidP="00031CCD">
      <w:pPr>
        <w:rPr>
          <w:rFonts w:ascii="Times New Roman" w:hAnsi="Times New Roman" w:cs="Times New Roman"/>
          <w:sz w:val="28"/>
          <w:szCs w:val="28"/>
          <w:lang w:val="kk-KZ"/>
        </w:rPr>
      </w:pPr>
    </w:p>
    <w:p w14:paraId="0210F132" w14:textId="77777777" w:rsidR="00EC3A87" w:rsidRPr="00224A57" w:rsidRDefault="00EC3A87" w:rsidP="00031CCD">
      <w:pPr>
        <w:rPr>
          <w:rFonts w:ascii="Times New Roman" w:hAnsi="Times New Roman" w:cs="Times New Roman"/>
          <w:sz w:val="28"/>
          <w:szCs w:val="28"/>
          <w:lang w:val="kk-KZ"/>
        </w:rPr>
      </w:pPr>
    </w:p>
    <w:p w14:paraId="60F2CBA3" w14:textId="77777777" w:rsidR="00EC3A87" w:rsidRPr="00224A57" w:rsidRDefault="00EC3A87" w:rsidP="00031CCD">
      <w:pPr>
        <w:rPr>
          <w:rFonts w:ascii="Times New Roman" w:hAnsi="Times New Roman" w:cs="Times New Roman"/>
          <w:sz w:val="28"/>
          <w:szCs w:val="28"/>
          <w:lang w:val="kk-KZ"/>
        </w:rPr>
      </w:pPr>
    </w:p>
    <w:p w14:paraId="58DF9C7E" w14:textId="77777777" w:rsidR="00EC3A87" w:rsidRPr="00224A57" w:rsidRDefault="00EC3A87" w:rsidP="00031CCD">
      <w:pPr>
        <w:rPr>
          <w:rFonts w:ascii="Times New Roman" w:hAnsi="Times New Roman" w:cs="Times New Roman"/>
          <w:sz w:val="28"/>
          <w:szCs w:val="28"/>
          <w:lang w:val="kk-KZ"/>
        </w:rPr>
      </w:pPr>
    </w:p>
    <w:p w14:paraId="6CC3485C" w14:textId="77777777" w:rsidR="00EC3A87" w:rsidRPr="00224A57" w:rsidRDefault="00EC3A87" w:rsidP="00031CCD">
      <w:pPr>
        <w:rPr>
          <w:rFonts w:ascii="Times New Roman" w:hAnsi="Times New Roman" w:cs="Times New Roman"/>
          <w:sz w:val="28"/>
          <w:szCs w:val="28"/>
          <w:lang w:val="kk-KZ"/>
        </w:rPr>
      </w:pPr>
    </w:p>
    <w:p w14:paraId="51B52E9C" w14:textId="77777777" w:rsidR="00EC3A87" w:rsidRPr="00224A57" w:rsidRDefault="00EC3A87" w:rsidP="00EC3A87">
      <w:pPr>
        <w:jc w:val="center"/>
        <w:rPr>
          <w:rFonts w:ascii="Times New Roman" w:hAnsi="Times New Roman" w:cs="Times New Roman"/>
          <w:sz w:val="28"/>
          <w:szCs w:val="28"/>
          <w:lang w:val="kk-KZ"/>
        </w:rPr>
      </w:pPr>
    </w:p>
    <w:p w14:paraId="169DA66D" w14:textId="4287B7D1" w:rsidR="00EC3A87" w:rsidRPr="00224A57" w:rsidRDefault="00A90389" w:rsidP="00EC3A87">
      <w:pPr>
        <w:jc w:val="center"/>
        <w:rPr>
          <w:rFonts w:ascii="Times New Roman" w:hAnsi="Times New Roman" w:cs="Times New Roman"/>
          <w:sz w:val="28"/>
          <w:szCs w:val="28"/>
          <w:lang w:val="kk-KZ"/>
        </w:rPr>
      </w:pPr>
      <w:r w:rsidRPr="00224A57">
        <w:rPr>
          <w:rFonts w:ascii="Times New Roman" w:hAnsi="Times New Roman" w:cs="Times New Roman"/>
          <w:sz w:val="28"/>
          <w:szCs w:val="28"/>
        </w:rPr>
        <w:t>Рисунок 2</w:t>
      </w:r>
      <w:r w:rsidR="00523DD1">
        <w:rPr>
          <w:rFonts w:ascii="Times New Roman" w:hAnsi="Times New Roman" w:cs="Times New Roman"/>
          <w:sz w:val="28"/>
          <w:szCs w:val="28"/>
        </w:rPr>
        <w:t>7</w:t>
      </w:r>
      <w:r w:rsidRPr="00224A57">
        <w:rPr>
          <w:rFonts w:ascii="Times New Roman" w:hAnsi="Times New Roman" w:cs="Times New Roman"/>
          <w:sz w:val="28"/>
          <w:szCs w:val="28"/>
        </w:rPr>
        <w:t xml:space="preserve"> </w:t>
      </w:r>
      <w:r w:rsidR="005B1BFE">
        <w:rPr>
          <w:rFonts w:ascii="Times New Roman" w:hAnsi="Times New Roman" w:cs="Times New Roman"/>
          <w:sz w:val="28"/>
          <w:szCs w:val="28"/>
        </w:rPr>
        <w:t>-</w:t>
      </w:r>
      <w:r w:rsidR="00EC3A87" w:rsidRPr="00224A57">
        <w:rPr>
          <w:rFonts w:ascii="Times New Roman" w:hAnsi="Times New Roman" w:cs="Times New Roman"/>
          <w:sz w:val="28"/>
          <w:szCs w:val="28"/>
        </w:rPr>
        <w:t xml:space="preserve"> Распределение респондентов по источникам получения информации о COVID-19</w:t>
      </w:r>
    </w:p>
    <w:p w14:paraId="2B59529F" w14:textId="77777777" w:rsidR="00A90389" w:rsidRPr="00224A57" w:rsidRDefault="00A90389" w:rsidP="00EC3A87">
      <w:pPr>
        <w:rPr>
          <w:rFonts w:ascii="Times New Roman" w:hAnsi="Times New Roman" w:cs="Times New Roman"/>
          <w:sz w:val="28"/>
          <w:szCs w:val="28"/>
          <w:lang w:val="kk-KZ"/>
        </w:rPr>
      </w:pPr>
    </w:p>
    <w:p w14:paraId="6BA091CD" w14:textId="7D9B1D64" w:rsidR="00EC3A87" w:rsidRPr="00224A57" w:rsidRDefault="00EC3A87" w:rsidP="00EC3A87">
      <w:pPr>
        <w:rPr>
          <w:rFonts w:ascii="Times New Roman" w:hAnsi="Times New Roman" w:cs="Times New Roman"/>
          <w:sz w:val="28"/>
          <w:szCs w:val="28"/>
        </w:rPr>
      </w:pPr>
      <w:r w:rsidRPr="00224A57">
        <w:rPr>
          <w:rFonts w:ascii="Times New Roman" w:hAnsi="Times New Roman" w:cs="Times New Roman"/>
          <w:sz w:val="28"/>
          <w:szCs w:val="28"/>
        </w:rPr>
        <w:t>Большинство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указали, что основным источником информации о COVID-19 для них стали социальные сети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более 60% выбрали этот канал. Официальные сайты Министерства здравоохранения и телевидение заняли второе и третье места по популярности соответственно (около 45% и 40%). Меньше всего респондент</w:t>
      </w:r>
      <w:r w:rsidR="003A0E8E">
        <w:rPr>
          <w:rFonts w:ascii="Times New Roman" w:hAnsi="Times New Roman" w:cs="Times New Roman"/>
          <w:sz w:val="28"/>
          <w:szCs w:val="28"/>
        </w:rPr>
        <w:t>ы</w:t>
      </w:r>
      <w:r w:rsidRPr="00224A57">
        <w:rPr>
          <w:rFonts w:ascii="Times New Roman" w:hAnsi="Times New Roman" w:cs="Times New Roman"/>
          <w:sz w:val="28"/>
          <w:szCs w:val="28"/>
        </w:rPr>
        <w:t xml:space="preserve"> доверяли информации, полученной от знакомых и родственников (около 15%) и через печатные СМИ (10%)</w:t>
      </w:r>
      <w:r w:rsidR="00523DD1">
        <w:rPr>
          <w:rFonts w:ascii="Times New Roman" w:hAnsi="Times New Roman" w:cs="Times New Roman"/>
          <w:sz w:val="28"/>
          <w:szCs w:val="28"/>
        </w:rPr>
        <w:t xml:space="preserve"> (рисунок 27)</w:t>
      </w:r>
      <w:r w:rsidRPr="00224A57">
        <w:rPr>
          <w:rFonts w:ascii="Times New Roman" w:hAnsi="Times New Roman" w:cs="Times New Roman"/>
          <w:sz w:val="28"/>
          <w:szCs w:val="28"/>
        </w:rPr>
        <w:t>.</w:t>
      </w:r>
    </w:p>
    <w:p w14:paraId="0A066168" w14:textId="449577BC" w:rsidR="00EC3A87" w:rsidRDefault="00EC3A87" w:rsidP="00EC3A87">
      <w:pPr>
        <w:rPr>
          <w:rFonts w:ascii="Times New Roman" w:hAnsi="Times New Roman" w:cs="Times New Roman"/>
          <w:sz w:val="28"/>
          <w:szCs w:val="28"/>
        </w:rPr>
      </w:pPr>
      <w:r w:rsidRPr="00224A57">
        <w:rPr>
          <w:rFonts w:ascii="Times New Roman" w:hAnsi="Times New Roman" w:cs="Times New Roman"/>
          <w:sz w:val="28"/>
          <w:szCs w:val="28"/>
        </w:rPr>
        <w:t xml:space="preserve">Такие результаты демонстрируют высокий уровень цифровизации информационного поведения, но также указывают на необходимость повышения качества и достоверности информации в социальных медиа. Это особенно важно в условиях кризисных ситуаций, когда быстрый доступ к </w:t>
      </w:r>
      <w:r w:rsidRPr="00224A57">
        <w:rPr>
          <w:rFonts w:ascii="Times New Roman" w:hAnsi="Times New Roman" w:cs="Times New Roman"/>
          <w:sz w:val="28"/>
          <w:szCs w:val="28"/>
        </w:rPr>
        <w:lastRenderedPageBreak/>
        <w:t>проверенной информации может повлиять на поведение населения и соблюдение санитарных норм.</w:t>
      </w:r>
    </w:p>
    <w:p w14:paraId="7699057D" w14:textId="77777777" w:rsidR="003870D3" w:rsidRPr="00224A57" w:rsidRDefault="003870D3" w:rsidP="00EC3A87">
      <w:pPr>
        <w:rPr>
          <w:rFonts w:ascii="Times New Roman" w:hAnsi="Times New Roman" w:cs="Times New Roman"/>
          <w:sz w:val="28"/>
          <w:szCs w:val="28"/>
        </w:rPr>
      </w:pPr>
    </w:p>
    <w:p w14:paraId="36336770" w14:textId="351F2F74" w:rsidR="0050153B" w:rsidRPr="00224A57" w:rsidRDefault="00B52F18" w:rsidP="00031CCD">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8DEB65B" wp14:editId="12B35F97">
            <wp:simplePos x="0" y="0"/>
            <wp:positionH relativeFrom="column">
              <wp:posOffset>280580</wp:posOffset>
            </wp:positionH>
            <wp:positionV relativeFrom="paragraph">
              <wp:posOffset>4989</wp:posOffset>
            </wp:positionV>
            <wp:extent cx="5540829" cy="2770711"/>
            <wp:effectExtent l="0" t="0" r="3175" b="0"/>
            <wp:wrapNone/>
            <wp:docPr id="17735779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77936" name="Рисунок 17735779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0829" cy="2770711"/>
                    </a:xfrm>
                    <a:prstGeom prst="rect">
                      <a:avLst/>
                    </a:prstGeom>
                  </pic:spPr>
                </pic:pic>
              </a:graphicData>
            </a:graphic>
            <wp14:sizeRelH relativeFrom="margin">
              <wp14:pctWidth>0</wp14:pctWidth>
            </wp14:sizeRelH>
            <wp14:sizeRelV relativeFrom="margin">
              <wp14:pctHeight>0</wp14:pctHeight>
            </wp14:sizeRelV>
          </wp:anchor>
        </w:drawing>
      </w:r>
    </w:p>
    <w:p w14:paraId="534096B8" w14:textId="56BDF4AE" w:rsidR="00EC3A87" w:rsidRPr="00224A57" w:rsidRDefault="00EC3A87" w:rsidP="00031CCD">
      <w:pPr>
        <w:rPr>
          <w:rFonts w:ascii="Times New Roman" w:hAnsi="Times New Roman" w:cs="Times New Roman"/>
          <w:sz w:val="28"/>
          <w:szCs w:val="28"/>
          <w:lang w:val="kk-KZ"/>
        </w:rPr>
      </w:pPr>
    </w:p>
    <w:p w14:paraId="6EB1147C" w14:textId="77777777" w:rsidR="00EC3A87" w:rsidRPr="00224A57" w:rsidRDefault="00EC3A87" w:rsidP="00031CCD">
      <w:pPr>
        <w:rPr>
          <w:rFonts w:ascii="Times New Roman" w:hAnsi="Times New Roman" w:cs="Times New Roman"/>
          <w:sz w:val="28"/>
          <w:szCs w:val="28"/>
          <w:lang w:val="kk-KZ"/>
        </w:rPr>
      </w:pPr>
    </w:p>
    <w:p w14:paraId="3685BD7B" w14:textId="77777777" w:rsidR="00EC3A87" w:rsidRPr="00224A57" w:rsidRDefault="00EC3A87" w:rsidP="00031CCD">
      <w:pPr>
        <w:rPr>
          <w:rFonts w:ascii="Times New Roman" w:hAnsi="Times New Roman" w:cs="Times New Roman"/>
          <w:sz w:val="28"/>
          <w:szCs w:val="28"/>
          <w:lang w:val="kk-KZ"/>
        </w:rPr>
      </w:pPr>
    </w:p>
    <w:p w14:paraId="273A248E" w14:textId="77777777" w:rsidR="00EC3A87" w:rsidRPr="00224A57" w:rsidRDefault="00EC3A87" w:rsidP="00031CCD">
      <w:pPr>
        <w:rPr>
          <w:rFonts w:ascii="Times New Roman" w:hAnsi="Times New Roman" w:cs="Times New Roman"/>
          <w:sz w:val="28"/>
          <w:szCs w:val="28"/>
          <w:lang w:val="kk-KZ"/>
        </w:rPr>
      </w:pPr>
    </w:p>
    <w:p w14:paraId="204519C9" w14:textId="77777777" w:rsidR="00B52F18" w:rsidRPr="00224A57" w:rsidRDefault="00B52F18" w:rsidP="00031CCD">
      <w:pPr>
        <w:rPr>
          <w:rFonts w:ascii="Times New Roman" w:hAnsi="Times New Roman" w:cs="Times New Roman"/>
          <w:sz w:val="28"/>
          <w:szCs w:val="28"/>
          <w:lang w:val="kk-KZ"/>
        </w:rPr>
      </w:pPr>
    </w:p>
    <w:p w14:paraId="56C916B6" w14:textId="77777777" w:rsidR="00B52F18" w:rsidRPr="00224A57" w:rsidRDefault="00B52F18" w:rsidP="00031CCD">
      <w:pPr>
        <w:rPr>
          <w:rFonts w:ascii="Times New Roman" w:hAnsi="Times New Roman" w:cs="Times New Roman"/>
          <w:sz w:val="28"/>
          <w:szCs w:val="28"/>
          <w:lang w:val="kk-KZ"/>
        </w:rPr>
      </w:pPr>
    </w:p>
    <w:p w14:paraId="721A1F2E" w14:textId="77777777" w:rsidR="00B52F18" w:rsidRPr="00224A57" w:rsidRDefault="00B52F18" w:rsidP="00031CCD">
      <w:pPr>
        <w:rPr>
          <w:rFonts w:ascii="Times New Roman" w:hAnsi="Times New Roman" w:cs="Times New Roman"/>
          <w:sz w:val="28"/>
          <w:szCs w:val="28"/>
          <w:lang w:val="kk-KZ"/>
        </w:rPr>
      </w:pPr>
    </w:p>
    <w:p w14:paraId="6384E653" w14:textId="77777777" w:rsidR="00B52F18" w:rsidRPr="00224A57" w:rsidRDefault="00B52F18" w:rsidP="00031CCD">
      <w:pPr>
        <w:rPr>
          <w:rFonts w:ascii="Times New Roman" w:hAnsi="Times New Roman" w:cs="Times New Roman"/>
          <w:sz w:val="28"/>
          <w:szCs w:val="28"/>
          <w:lang w:val="kk-KZ"/>
        </w:rPr>
      </w:pPr>
    </w:p>
    <w:p w14:paraId="12B79669" w14:textId="77777777" w:rsidR="00B52F18" w:rsidRPr="00224A57" w:rsidRDefault="00B52F18" w:rsidP="00031CCD">
      <w:pPr>
        <w:rPr>
          <w:rFonts w:ascii="Times New Roman" w:hAnsi="Times New Roman" w:cs="Times New Roman"/>
          <w:sz w:val="28"/>
          <w:szCs w:val="28"/>
          <w:lang w:val="kk-KZ"/>
        </w:rPr>
      </w:pPr>
    </w:p>
    <w:p w14:paraId="52B33FFC" w14:textId="77777777" w:rsidR="00B52F18" w:rsidRPr="00224A57" w:rsidRDefault="00B52F18" w:rsidP="00031CCD">
      <w:pPr>
        <w:rPr>
          <w:rFonts w:ascii="Times New Roman" w:hAnsi="Times New Roman" w:cs="Times New Roman"/>
          <w:sz w:val="28"/>
          <w:szCs w:val="28"/>
          <w:lang w:val="kk-KZ"/>
        </w:rPr>
      </w:pPr>
    </w:p>
    <w:p w14:paraId="46A45546" w14:textId="77777777" w:rsidR="00B52F18" w:rsidRPr="00224A57" w:rsidRDefault="00B52F18" w:rsidP="00031CCD">
      <w:pPr>
        <w:rPr>
          <w:rFonts w:ascii="Times New Roman" w:hAnsi="Times New Roman" w:cs="Times New Roman"/>
          <w:sz w:val="28"/>
          <w:szCs w:val="28"/>
          <w:lang w:val="kk-KZ"/>
        </w:rPr>
      </w:pPr>
    </w:p>
    <w:p w14:paraId="1CBC9254" w14:textId="77777777" w:rsidR="00B52F18" w:rsidRPr="00224A57" w:rsidRDefault="00B52F18" w:rsidP="00031CCD">
      <w:pPr>
        <w:rPr>
          <w:rFonts w:ascii="Times New Roman" w:hAnsi="Times New Roman" w:cs="Times New Roman"/>
          <w:sz w:val="28"/>
          <w:szCs w:val="28"/>
          <w:lang w:val="kk-KZ"/>
        </w:rPr>
      </w:pPr>
    </w:p>
    <w:p w14:paraId="6D80A15E" w14:textId="77777777" w:rsidR="00B52F18" w:rsidRPr="00224A57" w:rsidRDefault="00B52F18" w:rsidP="00031CCD">
      <w:pPr>
        <w:rPr>
          <w:rFonts w:ascii="Times New Roman" w:hAnsi="Times New Roman" w:cs="Times New Roman"/>
          <w:sz w:val="28"/>
          <w:szCs w:val="28"/>
          <w:lang w:val="kk-KZ"/>
        </w:rPr>
      </w:pPr>
    </w:p>
    <w:p w14:paraId="264F824A" w14:textId="35EC4A9D" w:rsidR="00B52F18" w:rsidRPr="00224A57" w:rsidRDefault="00B52F18" w:rsidP="00B52F18">
      <w:pPr>
        <w:jc w:val="center"/>
        <w:rPr>
          <w:rFonts w:ascii="Times New Roman" w:hAnsi="Times New Roman" w:cs="Times New Roman"/>
          <w:sz w:val="28"/>
          <w:szCs w:val="28"/>
        </w:rPr>
      </w:pPr>
      <w:r w:rsidRPr="00224A57">
        <w:rPr>
          <w:rFonts w:ascii="Times New Roman" w:hAnsi="Times New Roman" w:cs="Times New Roman"/>
          <w:sz w:val="28"/>
          <w:szCs w:val="28"/>
          <w:lang w:val="kk-KZ"/>
        </w:rPr>
        <w:t>исунок 2</w:t>
      </w:r>
      <w:r w:rsidR="00523DD1">
        <w:rPr>
          <w:rFonts w:ascii="Times New Roman" w:hAnsi="Times New Roman" w:cs="Times New Roman"/>
          <w:sz w:val="28"/>
          <w:szCs w:val="28"/>
          <w:lang w:val="kk-KZ"/>
        </w:rPr>
        <w:t>8</w:t>
      </w:r>
      <w:r w:rsidRPr="00224A57">
        <w:rPr>
          <w:rFonts w:ascii="Times New Roman" w:hAnsi="Times New Roman" w:cs="Times New Roman"/>
          <w:sz w:val="28"/>
          <w:szCs w:val="28"/>
          <w:lang w:val="kk-KZ"/>
        </w:rPr>
        <w:t xml:space="preserve"> </w:t>
      </w:r>
      <w:r w:rsidR="005B1BFE">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Распределение источников информации о COVID-19 по возрастным группам (в %)</w:t>
      </w:r>
    </w:p>
    <w:p w14:paraId="404A4D49" w14:textId="77777777" w:rsidR="00B52F18" w:rsidRPr="00224A57" w:rsidRDefault="00B52F18" w:rsidP="00031CCD">
      <w:pPr>
        <w:rPr>
          <w:rFonts w:ascii="Times New Roman" w:hAnsi="Times New Roman" w:cs="Times New Roman"/>
          <w:sz w:val="28"/>
          <w:szCs w:val="28"/>
          <w:lang w:val="kk-KZ"/>
        </w:rPr>
      </w:pPr>
    </w:p>
    <w:p w14:paraId="7F94DFB0" w14:textId="7864F8D9"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Анализ распределения источников информации о COVID-19 по возрастным группам показал следующие особенности. В группе 18</w:t>
      </w:r>
      <w:r w:rsidR="005B1BFE">
        <w:rPr>
          <w:rFonts w:ascii="Times New Roman" w:hAnsi="Times New Roman" w:cs="Times New Roman"/>
          <w:sz w:val="28"/>
          <w:szCs w:val="28"/>
        </w:rPr>
        <w:t>-</w:t>
      </w:r>
      <w:r w:rsidRPr="00224A57">
        <w:rPr>
          <w:rFonts w:ascii="Times New Roman" w:hAnsi="Times New Roman" w:cs="Times New Roman"/>
          <w:sz w:val="28"/>
          <w:szCs w:val="28"/>
        </w:rPr>
        <w:t>29 лет наибольшую долю составили респонденты, получающие сведения через социальные сети (71%) и мессенджеры (68%), тогда как обращение к врачам составило лишь 24%. В возрастной группе 30</w:t>
      </w:r>
      <w:r w:rsidR="005B1BFE">
        <w:rPr>
          <w:rFonts w:ascii="Times New Roman" w:hAnsi="Times New Roman" w:cs="Times New Roman"/>
          <w:sz w:val="28"/>
          <w:szCs w:val="28"/>
        </w:rPr>
        <w:t>-</w:t>
      </w:r>
      <w:r w:rsidRPr="00224A57">
        <w:rPr>
          <w:rFonts w:ascii="Times New Roman" w:hAnsi="Times New Roman" w:cs="Times New Roman"/>
          <w:sz w:val="28"/>
          <w:szCs w:val="28"/>
        </w:rPr>
        <w:t>39 лет отмечается более сбалансированное использование различных каналов: интернет-ресурсы (55%), социальные сети (47%), врачи (35%). Среди женщин 40</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49 лет превалируют телевидение (58%), врачи (46%), тогда как интерес к цифровым каналам снижается (соцсети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29%, мессенджеры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26%)</w:t>
      </w:r>
      <w:r w:rsidR="00523DD1">
        <w:rPr>
          <w:rFonts w:ascii="Times New Roman" w:hAnsi="Times New Roman" w:cs="Times New Roman"/>
          <w:sz w:val="28"/>
          <w:szCs w:val="28"/>
        </w:rPr>
        <w:t xml:space="preserve"> (рисунок 28)</w:t>
      </w:r>
      <w:r w:rsidRPr="00224A57">
        <w:rPr>
          <w:rFonts w:ascii="Times New Roman" w:hAnsi="Times New Roman" w:cs="Times New Roman"/>
          <w:sz w:val="28"/>
          <w:szCs w:val="28"/>
        </w:rPr>
        <w:t>.</w:t>
      </w:r>
    </w:p>
    <w:p w14:paraId="3FF3943C" w14:textId="2FF1CBA5" w:rsidR="00B52F18" w:rsidRPr="00224A57" w:rsidRDefault="00B52F18" w:rsidP="00031CCD">
      <w:pPr>
        <w:rPr>
          <w:rFonts w:ascii="Times New Roman" w:hAnsi="Times New Roman" w:cs="Times New Roman"/>
          <w:sz w:val="28"/>
          <w:szCs w:val="28"/>
        </w:rPr>
      </w:pPr>
    </w:p>
    <w:p w14:paraId="2886F69C" w14:textId="6A1E4657" w:rsidR="00B52F18" w:rsidRPr="00224A57" w:rsidRDefault="003870D3" w:rsidP="00031CCD">
      <w:pPr>
        <w:rPr>
          <w:rFonts w:ascii="Times New Roman" w:hAnsi="Times New Roman" w:cs="Times New Roman"/>
          <w:sz w:val="28"/>
          <w:szCs w:val="28"/>
          <w:lang w:val="kk-KZ"/>
        </w:rPr>
      </w:pPr>
      <w:r w:rsidRPr="00224A57">
        <w:rPr>
          <w:noProof/>
          <w:lang w:eastAsia="ru-RU"/>
        </w:rPr>
        <w:drawing>
          <wp:anchor distT="0" distB="0" distL="114300" distR="114300" simplePos="0" relativeHeight="251670528" behindDoc="0" locked="0" layoutInCell="1" allowOverlap="1" wp14:anchorId="7872E9CB" wp14:editId="0098108C">
            <wp:simplePos x="0" y="0"/>
            <wp:positionH relativeFrom="margin">
              <wp:posOffset>661035</wp:posOffset>
            </wp:positionH>
            <wp:positionV relativeFrom="paragraph">
              <wp:posOffset>13970</wp:posOffset>
            </wp:positionV>
            <wp:extent cx="4776470" cy="2383790"/>
            <wp:effectExtent l="0" t="0" r="5080" b="0"/>
            <wp:wrapNone/>
            <wp:docPr id="1148872791" name="Рисунок 8"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ходное изображе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76470"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FF839" w14:textId="66D3F154" w:rsidR="00B52F18" w:rsidRPr="00224A57" w:rsidRDefault="00B52F18" w:rsidP="00031CCD">
      <w:pPr>
        <w:rPr>
          <w:rFonts w:ascii="Times New Roman" w:hAnsi="Times New Roman" w:cs="Times New Roman"/>
          <w:sz w:val="28"/>
          <w:szCs w:val="28"/>
          <w:lang w:val="kk-KZ"/>
        </w:rPr>
      </w:pPr>
    </w:p>
    <w:p w14:paraId="31C0B32C" w14:textId="77777777" w:rsidR="00B52F18" w:rsidRPr="00224A57" w:rsidRDefault="00B52F18" w:rsidP="00031CCD">
      <w:pPr>
        <w:rPr>
          <w:rFonts w:ascii="Times New Roman" w:hAnsi="Times New Roman" w:cs="Times New Roman"/>
          <w:sz w:val="28"/>
          <w:szCs w:val="28"/>
          <w:lang w:val="kk-KZ"/>
        </w:rPr>
      </w:pPr>
    </w:p>
    <w:p w14:paraId="36228091" w14:textId="77777777" w:rsidR="00B52F18" w:rsidRPr="00224A57" w:rsidRDefault="00B52F18" w:rsidP="00031CCD">
      <w:pPr>
        <w:rPr>
          <w:rFonts w:ascii="Times New Roman" w:hAnsi="Times New Roman" w:cs="Times New Roman"/>
          <w:sz w:val="28"/>
          <w:szCs w:val="28"/>
          <w:lang w:val="kk-KZ"/>
        </w:rPr>
      </w:pPr>
    </w:p>
    <w:p w14:paraId="0F9E3BE4" w14:textId="77777777" w:rsidR="00B52F18" w:rsidRPr="00224A57" w:rsidRDefault="00B52F18" w:rsidP="00031CCD">
      <w:pPr>
        <w:rPr>
          <w:rFonts w:ascii="Times New Roman" w:hAnsi="Times New Roman" w:cs="Times New Roman"/>
          <w:sz w:val="28"/>
          <w:szCs w:val="28"/>
          <w:lang w:val="kk-KZ"/>
        </w:rPr>
      </w:pPr>
    </w:p>
    <w:p w14:paraId="0A9672BC" w14:textId="77777777" w:rsidR="00B52F18" w:rsidRPr="00224A57" w:rsidRDefault="00B52F18" w:rsidP="00031CCD">
      <w:pPr>
        <w:rPr>
          <w:rFonts w:ascii="Times New Roman" w:hAnsi="Times New Roman" w:cs="Times New Roman"/>
          <w:sz w:val="28"/>
          <w:szCs w:val="28"/>
          <w:lang w:val="kk-KZ"/>
        </w:rPr>
      </w:pPr>
    </w:p>
    <w:p w14:paraId="7B0DBB19" w14:textId="77777777" w:rsidR="00B52F18" w:rsidRPr="00224A57" w:rsidRDefault="00B52F18" w:rsidP="00031CCD">
      <w:pPr>
        <w:rPr>
          <w:rFonts w:ascii="Times New Roman" w:hAnsi="Times New Roman" w:cs="Times New Roman"/>
          <w:sz w:val="28"/>
          <w:szCs w:val="28"/>
          <w:lang w:val="kk-KZ"/>
        </w:rPr>
      </w:pPr>
    </w:p>
    <w:p w14:paraId="30F9884E" w14:textId="77777777" w:rsidR="00B52F18" w:rsidRPr="00224A57" w:rsidRDefault="00B52F18" w:rsidP="00031CCD">
      <w:pPr>
        <w:rPr>
          <w:rFonts w:ascii="Times New Roman" w:hAnsi="Times New Roman" w:cs="Times New Roman"/>
          <w:sz w:val="28"/>
          <w:szCs w:val="28"/>
          <w:lang w:val="kk-KZ"/>
        </w:rPr>
      </w:pPr>
    </w:p>
    <w:p w14:paraId="39DF3BC6" w14:textId="77777777" w:rsidR="00B52F18" w:rsidRPr="00224A57" w:rsidRDefault="00B52F18" w:rsidP="00031CCD">
      <w:pPr>
        <w:rPr>
          <w:rFonts w:ascii="Times New Roman" w:hAnsi="Times New Roman" w:cs="Times New Roman"/>
          <w:sz w:val="28"/>
          <w:szCs w:val="28"/>
          <w:lang w:val="kk-KZ"/>
        </w:rPr>
      </w:pPr>
    </w:p>
    <w:p w14:paraId="0D57396E" w14:textId="77777777" w:rsidR="00B52F18" w:rsidRPr="00224A57" w:rsidRDefault="00B52F18" w:rsidP="00031CCD">
      <w:pPr>
        <w:rPr>
          <w:rFonts w:ascii="Times New Roman" w:hAnsi="Times New Roman" w:cs="Times New Roman"/>
          <w:sz w:val="28"/>
          <w:szCs w:val="28"/>
          <w:lang w:val="kk-KZ"/>
        </w:rPr>
      </w:pPr>
    </w:p>
    <w:p w14:paraId="320B4E4A" w14:textId="77777777" w:rsidR="00B52F18" w:rsidRPr="00224A57" w:rsidRDefault="00B52F18" w:rsidP="00031CCD">
      <w:pPr>
        <w:rPr>
          <w:rFonts w:ascii="Times New Roman" w:hAnsi="Times New Roman" w:cs="Times New Roman"/>
          <w:sz w:val="28"/>
          <w:szCs w:val="28"/>
          <w:lang w:val="kk-KZ"/>
        </w:rPr>
      </w:pPr>
    </w:p>
    <w:p w14:paraId="5230E413" w14:textId="77777777" w:rsidR="00B52F18" w:rsidRPr="00224A57" w:rsidRDefault="00B52F18" w:rsidP="00031CCD">
      <w:pPr>
        <w:rPr>
          <w:rFonts w:ascii="Times New Roman" w:hAnsi="Times New Roman" w:cs="Times New Roman"/>
          <w:sz w:val="28"/>
          <w:szCs w:val="28"/>
          <w:lang w:val="kk-KZ"/>
        </w:rPr>
      </w:pPr>
    </w:p>
    <w:p w14:paraId="201E8843" w14:textId="16FB4FEA" w:rsidR="00B52F18" w:rsidRPr="00224A57" w:rsidRDefault="00B52F18" w:rsidP="003870D3">
      <w:pPr>
        <w:ind w:firstLine="0"/>
        <w:jc w:val="center"/>
        <w:rPr>
          <w:rFonts w:ascii="Times New Roman" w:hAnsi="Times New Roman" w:cs="Times New Roman"/>
          <w:sz w:val="28"/>
          <w:szCs w:val="28"/>
        </w:rPr>
      </w:pPr>
      <w:r w:rsidRPr="00224A57">
        <w:rPr>
          <w:rFonts w:ascii="Times New Roman" w:hAnsi="Times New Roman" w:cs="Times New Roman"/>
          <w:sz w:val="28"/>
          <w:szCs w:val="28"/>
          <w:lang w:val="kk-KZ"/>
        </w:rPr>
        <w:t>Рисунок 2</w:t>
      </w:r>
      <w:r w:rsidR="00523DD1">
        <w:rPr>
          <w:rFonts w:ascii="Times New Roman" w:hAnsi="Times New Roman" w:cs="Times New Roman"/>
          <w:sz w:val="28"/>
          <w:szCs w:val="28"/>
          <w:lang w:val="kk-KZ"/>
        </w:rPr>
        <w:t>9</w:t>
      </w:r>
      <w:r w:rsidRPr="00224A57">
        <w:rPr>
          <w:rFonts w:ascii="Times New Roman" w:hAnsi="Times New Roman" w:cs="Times New Roman"/>
          <w:sz w:val="28"/>
          <w:szCs w:val="28"/>
          <w:lang w:val="kk-KZ"/>
        </w:rPr>
        <w:t xml:space="preserve"> </w:t>
      </w:r>
      <w:r w:rsidR="00A90389"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Распределение источников информации о COVID-19 по регионам проживания (в %)</w:t>
      </w:r>
    </w:p>
    <w:p w14:paraId="43F7CA50" w14:textId="77777777" w:rsidR="003870D3" w:rsidRPr="00224A57" w:rsidRDefault="003870D3" w:rsidP="003870D3">
      <w:pPr>
        <w:rPr>
          <w:rFonts w:ascii="Times New Roman" w:hAnsi="Times New Roman" w:cs="Times New Roman"/>
          <w:sz w:val="28"/>
          <w:szCs w:val="28"/>
        </w:rPr>
      </w:pPr>
      <w:r w:rsidRPr="00224A57">
        <w:rPr>
          <w:rFonts w:ascii="Times New Roman" w:hAnsi="Times New Roman" w:cs="Times New Roman"/>
          <w:sz w:val="28"/>
          <w:szCs w:val="28"/>
        </w:rPr>
        <w:lastRenderedPageBreak/>
        <w:t>Данные демонстрируют, что с увеличением возраста доверие к традиционным источникам информации возрастает, тогда как молодёжь полагается преимущественно на цифровые платформы. Эти различия необходимо учитывать при планировании просветительских и профилактических мероприятий, ориентированных на разные возрастные категории женщин.</w:t>
      </w:r>
    </w:p>
    <w:p w14:paraId="1D6EFFA4" w14:textId="6E0EC8C3"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 xml:space="preserve">Анализ региональных различий в использовании информационных источников о COVID-19 показал, что социальные сети и мессенджеры являются основными каналами получения информации во всех пяти макрорегионах Казахстана. Так, в Южном регионе доля респондентов, получающих сведения о COVID-19 из социальных сетей, составила 70%, в Восточном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68%, в Центральном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65%, в Северном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62%, а в Западном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60%</w:t>
      </w:r>
      <w:r w:rsidR="00523DD1">
        <w:rPr>
          <w:rFonts w:ascii="Times New Roman" w:hAnsi="Times New Roman" w:cs="Times New Roman"/>
          <w:sz w:val="28"/>
          <w:szCs w:val="28"/>
        </w:rPr>
        <w:t xml:space="preserve"> (рисунок 29)</w:t>
      </w:r>
      <w:r w:rsidRPr="00224A57">
        <w:rPr>
          <w:rFonts w:ascii="Times New Roman" w:hAnsi="Times New Roman" w:cs="Times New Roman"/>
          <w:sz w:val="28"/>
          <w:szCs w:val="28"/>
        </w:rPr>
        <w:t>.</w:t>
      </w:r>
    </w:p>
    <w:p w14:paraId="4651F07F" w14:textId="77777777"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Второе место по популярности занимают мессенджеры (WhatsApp, Telegram), с наибольшим охватом в Южном (67%) и Восточном (64%) регионах. Интернет-СМИ занимают третью позицию, особенно в Центральном (50%) и Восточном (49%) регионах.</w:t>
      </w:r>
    </w:p>
    <w:p w14:paraId="508421A3" w14:textId="44CB869C"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Телевидение остаётся относительно востребованным источником информации в Северном Казахстане (58%) и Центральном регионе (51%), тогда как в Южном и Западном его роль существенно ниже (40</w:t>
      </w:r>
      <w:r w:rsidR="005B1BFE">
        <w:rPr>
          <w:rFonts w:ascii="Times New Roman" w:hAnsi="Times New Roman" w:cs="Times New Roman"/>
          <w:sz w:val="28"/>
          <w:szCs w:val="28"/>
        </w:rPr>
        <w:t>-</w:t>
      </w:r>
      <w:r w:rsidRPr="00224A57">
        <w:rPr>
          <w:rFonts w:ascii="Times New Roman" w:hAnsi="Times New Roman" w:cs="Times New Roman"/>
          <w:sz w:val="28"/>
          <w:szCs w:val="28"/>
        </w:rPr>
        <w:t>42%).</w:t>
      </w:r>
    </w:p>
    <w:p w14:paraId="780B3A76" w14:textId="15F36E89"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Доверие к медицинским работникам как источнику информации выше всего в Центральном (41%) и Северном (38%) регионах, тогда как в Южном и Восточном оно существенно ниже (32</w:t>
      </w:r>
      <w:r w:rsidR="005B1BFE">
        <w:rPr>
          <w:rFonts w:ascii="Times New Roman" w:hAnsi="Times New Roman" w:cs="Times New Roman"/>
          <w:sz w:val="28"/>
          <w:szCs w:val="28"/>
        </w:rPr>
        <w:t>-</w:t>
      </w:r>
      <w:r w:rsidRPr="00224A57">
        <w:rPr>
          <w:rFonts w:ascii="Times New Roman" w:hAnsi="Times New Roman" w:cs="Times New Roman"/>
          <w:sz w:val="28"/>
          <w:szCs w:val="28"/>
        </w:rPr>
        <w:t>34%).</w:t>
      </w:r>
    </w:p>
    <w:p w14:paraId="61CEAF4F" w14:textId="77777777" w:rsidR="00B52F18" w:rsidRPr="00224A57" w:rsidRDefault="00B52F18" w:rsidP="00B52F18">
      <w:pPr>
        <w:rPr>
          <w:rFonts w:ascii="Times New Roman" w:hAnsi="Times New Roman" w:cs="Times New Roman"/>
          <w:sz w:val="28"/>
          <w:szCs w:val="28"/>
        </w:rPr>
      </w:pPr>
      <w:r w:rsidRPr="00224A57">
        <w:rPr>
          <w:rFonts w:ascii="Times New Roman" w:hAnsi="Times New Roman" w:cs="Times New Roman"/>
          <w:sz w:val="28"/>
          <w:szCs w:val="28"/>
        </w:rPr>
        <w:t>Наименее востребованным источником остаётся радио, уровень которого не превышает 20% во всех регионах. Минимальные значения зафиксированы в Западном регионе (15%) и Восточном (16%).</w:t>
      </w:r>
    </w:p>
    <w:p w14:paraId="7F64BEA6" w14:textId="1540A59C" w:rsidR="00B52F18" w:rsidRPr="00224A57" w:rsidRDefault="00B52F18" w:rsidP="00B52F18">
      <w:pPr>
        <w:rPr>
          <w:rFonts w:ascii="Times New Roman" w:hAnsi="Times New Roman" w:cs="Times New Roman"/>
          <w:sz w:val="28"/>
          <w:szCs w:val="28"/>
        </w:rPr>
      </w:pPr>
    </w:p>
    <w:p w14:paraId="6BEF6ED6" w14:textId="6C1E1734" w:rsidR="00B52F18" w:rsidRPr="00224A57" w:rsidRDefault="003870D3" w:rsidP="00031CCD">
      <w:pPr>
        <w:rPr>
          <w:rFonts w:ascii="Times New Roman" w:hAnsi="Times New Roman" w:cs="Times New Roman"/>
          <w:sz w:val="28"/>
          <w:szCs w:val="28"/>
        </w:rPr>
      </w:pPr>
      <w:r w:rsidRPr="00224A57">
        <w:rPr>
          <w:noProof/>
          <w:lang w:eastAsia="ru-RU"/>
        </w:rPr>
        <w:drawing>
          <wp:anchor distT="0" distB="0" distL="114300" distR="114300" simplePos="0" relativeHeight="251672576" behindDoc="0" locked="0" layoutInCell="1" allowOverlap="1" wp14:anchorId="69D7D1BE" wp14:editId="159B444E">
            <wp:simplePos x="0" y="0"/>
            <wp:positionH relativeFrom="column">
              <wp:posOffset>803094</wp:posOffset>
            </wp:positionH>
            <wp:positionV relativeFrom="paragraph">
              <wp:posOffset>16782</wp:posOffset>
            </wp:positionV>
            <wp:extent cx="4898282" cy="3145972"/>
            <wp:effectExtent l="0" t="0" r="0" b="0"/>
            <wp:wrapNone/>
            <wp:docPr id="2147089033" name="Рисунок 9"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ходное изображе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1580" cy="314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8D37D" w14:textId="77777777" w:rsidR="00B52F18" w:rsidRPr="00224A57" w:rsidRDefault="00B52F18" w:rsidP="00031CCD">
      <w:pPr>
        <w:rPr>
          <w:rFonts w:ascii="Times New Roman" w:hAnsi="Times New Roman" w:cs="Times New Roman"/>
          <w:sz w:val="28"/>
          <w:szCs w:val="28"/>
          <w:lang w:val="kk-KZ"/>
        </w:rPr>
      </w:pPr>
    </w:p>
    <w:p w14:paraId="1A1C725F" w14:textId="77777777" w:rsidR="00E80D11" w:rsidRPr="00224A57" w:rsidRDefault="00E80D11" w:rsidP="00031CCD">
      <w:pPr>
        <w:rPr>
          <w:rFonts w:ascii="Times New Roman" w:hAnsi="Times New Roman" w:cs="Times New Roman"/>
          <w:sz w:val="28"/>
          <w:szCs w:val="28"/>
          <w:lang w:val="kk-KZ"/>
        </w:rPr>
      </w:pPr>
    </w:p>
    <w:p w14:paraId="0616E0FE" w14:textId="77777777" w:rsidR="00E80D11" w:rsidRPr="00224A57" w:rsidRDefault="00E80D11" w:rsidP="00031CCD">
      <w:pPr>
        <w:rPr>
          <w:rFonts w:ascii="Times New Roman" w:hAnsi="Times New Roman" w:cs="Times New Roman"/>
          <w:sz w:val="28"/>
          <w:szCs w:val="28"/>
          <w:lang w:val="kk-KZ"/>
        </w:rPr>
      </w:pPr>
    </w:p>
    <w:p w14:paraId="5382F029" w14:textId="77777777" w:rsidR="00E80D11" w:rsidRPr="00224A57" w:rsidRDefault="00E80D11" w:rsidP="00031CCD">
      <w:pPr>
        <w:rPr>
          <w:rFonts w:ascii="Times New Roman" w:hAnsi="Times New Roman" w:cs="Times New Roman"/>
          <w:sz w:val="28"/>
          <w:szCs w:val="28"/>
          <w:lang w:val="kk-KZ"/>
        </w:rPr>
      </w:pPr>
    </w:p>
    <w:p w14:paraId="0EE73DCD" w14:textId="77777777" w:rsidR="00E80D11" w:rsidRPr="00224A57" w:rsidRDefault="00E80D11" w:rsidP="00031CCD">
      <w:pPr>
        <w:rPr>
          <w:rFonts w:ascii="Times New Roman" w:hAnsi="Times New Roman" w:cs="Times New Roman"/>
          <w:sz w:val="28"/>
          <w:szCs w:val="28"/>
          <w:lang w:val="kk-KZ"/>
        </w:rPr>
      </w:pPr>
    </w:p>
    <w:p w14:paraId="5B5135DC" w14:textId="77777777" w:rsidR="00E80D11" w:rsidRPr="00224A57" w:rsidRDefault="00E80D11" w:rsidP="00031CCD">
      <w:pPr>
        <w:rPr>
          <w:rFonts w:ascii="Times New Roman" w:hAnsi="Times New Roman" w:cs="Times New Roman"/>
          <w:sz w:val="28"/>
          <w:szCs w:val="28"/>
          <w:lang w:val="kk-KZ"/>
        </w:rPr>
      </w:pPr>
    </w:p>
    <w:p w14:paraId="7D396C29" w14:textId="77777777" w:rsidR="00E80D11" w:rsidRPr="00224A57" w:rsidRDefault="00E80D11" w:rsidP="00031CCD">
      <w:pPr>
        <w:rPr>
          <w:rFonts w:ascii="Times New Roman" w:hAnsi="Times New Roman" w:cs="Times New Roman"/>
          <w:sz w:val="28"/>
          <w:szCs w:val="28"/>
          <w:lang w:val="kk-KZ"/>
        </w:rPr>
      </w:pPr>
    </w:p>
    <w:p w14:paraId="104CB0C0" w14:textId="77777777" w:rsidR="00E80D11" w:rsidRPr="00224A57" w:rsidRDefault="00E80D11" w:rsidP="00031CCD">
      <w:pPr>
        <w:rPr>
          <w:rFonts w:ascii="Times New Roman" w:hAnsi="Times New Roman" w:cs="Times New Roman"/>
          <w:sz w:val="28"/>
          <w:szCs w:val="28"/>
          <w:lang w:val="kk-KZ"/>
        </w:rPr>
      </w:pPr>
    </w:p>
    <w:p w14:paraId="5C427C3B" w14:textId="77777777" w:rsidR="00E80D11" w:rsidRPr="00224A57" w:rsidRDefault="00E80D11" w:rsidP="00031CCD">
      <w:pPr>
        <w:rPr>
          <w:rFonts w:ascii="Times New Roman" w:hAnsi="Times New Roman" w:cs="Times New Roman"/>
          <w:sz w:val="28"/>
          <w:szCs w:val="28"/>
          <w:lang w:val="kk-KZ"/>
        </w:rPr>
      </w:pPr>
    </w:p>
    <w:p w14:paraId="36737BC8" w14:textId="77777777" w:rsidR="00E80D11" w:rsidRPr="00224A57" w:rsidRDefault="00E80D11" w:rsidP="00031CCD">
      <w:pPr>
        <w:rPr>
          <w:rFonts w:ascii="Times New Roman" w:hAnsi="Times New Roman" w:cs="Times New Roman"/>
          <w:sz w:val="28"/>
          <w:szCs w:val="28"/>
          <w:lang w:val="kk-KZ"/>
        </w:rPr>
      </w:pPr>
    </w:p>
    <w:p w14:paraId="19411A3F" w14:textId="77777777" w:rsidR="00E80D11" w:rsidRPr="00224A57" w:rsidRDefault="00E80D11" w:rsidP="00031CCD">
      <w:pPr>
        <w:rPr>
          <w:rFonts w:ascii="Times New Roman" w:hAnsi="Times New Roman" w:cs="Times New Roman"/>
          <w:sz w:val="28"/>
          <w:szCs w:val="28"/>
          <w:lang w:val="kk-KZ"/>
        </w:rPr>
      </w:pPr>
    </w:p>
    <w:p w14:paraId="083A2387" w14:textId="77777777" w:rsidR="00E80D11" w:rsidRPr="00224A57" w:rsidRDefault="00E80D11" w:rsidP="00031CCD">
      <w:pPr>
        <w:rPr>
          <w:rFonts w:ascii="Times New Roman" w:hAnsi="Times New Roman" w:cs="Times New Roman"/>
          <w:sz w:val="28"/>
          <w:szCs w:val="28"/>
          <w:lang w:val="kk-KZ"/>
        </w:rPr>
      </w:pPr>
    </w:p>
    <w:p w14:paraId="56B13EF4" w14:textId="77777777" w:rsidR="00E80D11" w:rsidRPr="00224A57" w:rsidRDefault="00E80D11" w:rsidP="00031CCD">
      <w:pPr>
        <w:rPr>
          <w:rFonts w:ascii="Times New Roman" w:hAnsi="Times New Roman" w:cs="Times New Roman"/>
          <w:sz w:val="28"/>
          <w:szCs w:val="28"/>
          <w:lang w:val="kk-KZ"/>
        </w:rPr>
      </w:pPr>
    </w:p>
    <w:p w14:paraId="0322894E" w14:textId="77777777" w:rsidR="00E80D11" w:rsidRPr="00224A57" w:rsidRDefault="00E80D11" w:rsidP="00031CCD">
      <w:pPr>
        <w:rPr>
          <w:rFonts w:ascii="Times New Roman" w:hAnsi="Times New Roman" w:cs="Times New Roman"/>
          <w:sz w:val="28"/>
          <w:szCs w:val="28"/>
          <w:lang w:val="kk-KZ"/>
        </w:rPr>
      </w:pPr>
    </w:p>
    <w:p w14:paraId="66240985" w14:textId="77777777" w:rsidR="00E80D11" w:rsidRPr="00224A57" w:rsidRDefault="00E80D11" w:rsidP="00031CCD">
      <w:pPr>
        <w:rPr>
          <w:rFonts w:ascii="Times New Roman" w:hAnsi="Times New Roman" w:cs="Times New Roman"/>
          <w:sz w:val="28"/>
          <w:szCs w:val="28"/>
          <w:lang w:val="kk-KZ"/>
        </w:rPr>
      </w:pPr>
    </w:p>
    <w:p w14:paraId="0AE6CB48" w14:textId="1845E4DC" w:rsidR="00E80D11" w:rsidRPr="00224A57" w:rsidRDefault="00E80D11" w:rsidP="00E80D11">
      <w:pPr>
        <w:jc w:val="center"/>
        <w:rPr>
          <w:rFonts w:ascii="Times New Roman" w:hAnsi="Times New Roman" w:cs="Times New Roman"/>
          <w:sz w:val="28"/>
          <w:szCs w:val="28"/>
        </w:rPr>
      </w:pPr>
      <w:r w:rsidRPr="00224A57">
        <w:rPr>
          <w:rFonts w:ascii="Times New Roman" w:hAnsi="Times New Roman" w:cs="Times New Roman"/>
          <w:sz w:val="28"/>
          <w:szCs w:val="28"/>
          <w:lang w:val="kk-KZ"/>
        </w:rPr>
        <w:t xml:space="preserve">Рисунок </w:t>
      </w:r>
      <w:r w:rsidR="00523DD1">
        <w:rPr>
          <w:rFonts w:ascii="Times New Roman" w:hAnsi="Times New Roman" w:cs="Times New Roman"/>
          <w:sz w:val="28"/>
          <w:szCs w:val="28"/>
          <w:lang w:val="kk-KZ"/>
        </w:rPr>
        <w:t>30</w:t>
      </w:r>
      <w:r w:rsidRPr="00224A57">
        <w:rPr>
          <w:rFonts w:ascii="Times New Roman" w:hAnsi="Times New Roman" w:cs="Times New Roman"/>
          <w:sz w:val="28"/>
          <w:szCs w:val="28"/>
          <w:lang w:val="kk-KZ"/>
        </w:rPr>
        <w:t xml:space="preserve"> </w:t>
      </w:r>
      <w:r w:rsidR="00A90389"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Распределение источников информации о COVID-19 по месту проживания (в %)</w:t>
      </w:r>
    </w:p>
    <w:p w14:paraId="7CC31C42" w14:textId="77777777" w:rsidR="003870D3" w:rsidRPr="00224A57" w:rsidRDefault="003870D3" w:rsidP="003870D3">
      <w:pPr>
        <w:rPr>
          <w:rFonts w:ascii="Times New Roman" w:hAnsi="Times New Roman" w:cs="Times New Roman"/>
          <w:sz w:val="28"/>
          <w:szCs w:val="28"/>
        </w:rPr>
      </w:pPr>
      <w:r w:rsidRPr="00224A57">
        <w:rPr>
          <w:rFonts w:ascii="Times New Roman" w:hAnsi="Times New Roman" w:cs="Times New Roman"/>
          <w:sz w:val="28"/>
          <w:szCs w:val="28"/>
        </w:rPr>
        <w:lastRenderedPageBreak/>
        <w:t>Данные подчёркивают значимость цифровых источников в коммуникации о здоровье и необходимость усиления роли официальных и медицинских каналов, особенно в южных и западных регионах страны.</w:t>
      </w:r>
    </w:p>
    <w:p w14:paraId="092EFF86" w14:textId="67A8D5DB" w:rsidR="00E80D11" w:rsidRPr="00224A57" w:rsidRDefault="00E80D11" w:rsidP="00E80D11">
      <w:pPr>
        <w:rPr>
          <w:rFonts w:ascii="Times New Roman" w:hAnsi="Times New Roman" w:cs="Times New Roman"/>
          <w:sz w:val="28"/>
          <w:szCs w:val="28"/>
        </w:rPr>
      </w:pPr>
      <w:r w:rsidRPr="00224A57">
        <w:rPr>
          <w:rFonts w:ascii="Times New Roman" w:hAnsi="Times New Roman" w:cs="Times New Roman"/>
          <w:sz w:val="28"/>
          <w:szCs w:val="28"/>
        </w:rPr>
        <w:t>На рисунке</w:t>
      </w:r>
      <w:r w:rsidR="00523DD1">
        <w:rPr>
          <w:rFonts w:ascii="Times New Roman" w:hAnsi="Times New Roman" w:cs="Times New Roman"/>
          <w:sz w:val="28"/>
          <w:szCs w:val="28"/>
        </w:rPr>
        <w:t xml:space="preserve"> 30</w:t>
      </w:r>
      <w:r w:rsidRPr="00224A57">
        <w:rPr>
          <w:rFonts w:ascii="Times New Roman" w:hAnsi="Times New Roman" w:cs="Times New Roman"/>
          <w:sz w:val="28"/>
          <w:szCs w:val="28"/>
        </w:rPr>
        <w:t xml:space="preserve"> представлено сравнение источников получения информации о COVID-19 среди женщин, проживающих в городской и сельской местности. Анализ демонстрирует существенные различия в предпочтениях информационных каналов. Социальные сети остаются основным источником информации как для городских (67%), так и для сельских (61%) респондентов, с небольшим перевесом в пользу городских жителей. Мессенджеры (например, WhatsApp) активно используются обеими группами, при этом в городе их предпочитают 63% женщин, а в селе — 58%. Интернет-СМИ показали более широкое распространение в городских районах (49%), по сравнению с 43% в сельской местности. Телевидение более популярно в селе (56%) по сравнению с городом (47%), что указывает на большую зависимость сельских жителей от традиционных медиа. Медицинские работники как источник информации чаще упоминаются в селе (38%), тогда как в городе этот показатель составляет 33%. Радио в целом имеет наименьшее значение, однако его использование выше среди сельских женщин (22%) по сравнению с городскими (19%).</w:t>
      </w:r>
    </w:p>
    <w:p w14:paraId="6B0D7232" w14:textId="77777777" w:rsidR="00E80D11" w:rsidRPr="00224A57" w:rsidRDefault="00E80D11" w:rsidP="00E80D11">
      <w:pPr>
        <w:rPr>
          <w:rFonts w:ascii="Times New Roman" w:hAnsi="Times New Roman" w:cs="Times New Roman"/>
          <w:sz w:val="28"/>
          <w:szCs w:val="28"/>
        </w:rPr>
      </w:pPr>
      <w:r w:rsidRPr="00224A57">
        <w:rPr>
          <w:rFonts w:ascii="Times New Roman" w:hAnsi="Times New Roman" w:cs="Times New Roman"/>
          <w:sz w:val="28"/>
          <w:szCs w:val="28"/>
        </w:rPr>
        <w:t>Эти различия следует учитывать при разработке информационно-просветительских стратегий, направленных на повышение медицинской грамотности населения в условиях пандемий и других угроз общественному здоровью.</w:t>
      </w:r>
    </w:p>
    <w:p w14:paraId="267EA897" w14:textId="7DD13739" w:rsidR="00E80D11" w:rsidRPr="00224A57" w:rsidRDefault="00E80D11" w:rsidP="00E80D11">
      <w:pPr>
        <w:rPr>
          <w:rFonts w:ascii="Times New Roman" w:hAnsi="Times New Roman" w:cs="Times New Roman"/>
          <w:sz w:val="28"/>
          <w:szCs w:val="28"/>
        </w:rPr>
      </w:pPr>
      <w:r w:rsidRPr="00224A57">
        <w:rPr>
          <w:rFonts w:ascii="Times New Roman" w:hAnsi="Times New Roman" w:cs="Times New Roman"/>
          <w:sz w:val="28"/>
          <w:szCs w:val="28"/>
        </w:rPr>
        <w:t>Полученные результаты свидетельствуют о высоком уровне зависимости женского населения от цифровых каналов коммуникации при получении информации о COVID-19. Социальные сети и мессенджеры занимают лидирующие позиции, особенно среди молодёжи и городских жителей. В то же время, для женщин из сельской местности важную роль продолжают играть телевидение, радио и медицинские работники. При этом уровень доверия к источникам информации значительно варьирует: наибольшее доверие респондент</w:t>
      </w:r>
      <w:r w:rsidR="003A0E8E">
        <w:rPr>
          <w:rFonts w:ascii="Times New Roman" w:hAnsi="Times New Roman" w:cs="Times New Roman"/>
          <w:sz w:val="28"/>
          <w:szCs w:val="28"/>
        </w:rPr>
        <w:t>ы</w:t>
      </w:r>
      <w:r w:rsidRPr="00224A57">
        <w:rPr>
          <w:rFonts w:ascii="Times New Roman" w:hAnsi="Times New Roman" w:cs="Times New Roman"/>
          <w:sz w:val="28"/>
          <w:szCs w:val="28"/>
        </w:rPr>
        <w:t xml:space="preserve"> выражали к врачам, официальным сайтам и теленовостям, тогда как информация из социальных сетей чаще воспринималась критически. Этот факт подчёркивает необходимость разработки дифференцированных информационных стратегий, учитывающих социокультурные и территориальные особенности целевых групп.</w:t>
      </w:r>
    </w:p>
    <w:p w14:paraId="2A3028FD" w14:textId="1935EBF5" w:rsidR="00E80D11" w:rsidRPr="00224A57" w:rsidRDefault="00E80D11" w:rsidP="00E80D11">
      <w:pPr>
        <w:rPr>
          <w:rFonts w:ascii="Times New Roman" w:hAnsi="Times New Roman" w:cs="Times New Roman"/>
          <w:sz w:val="28"/>
          <w:szCs w:val="28"/>
        </w:rPr>
      </w:pPr>
      <w:r w:rsidRPr="00224A57">
        <w:rPr>
          <w:rFonts w:ascii="Times New Roman" w:hAnsi="Times New Roman" w:cs="Times New Roman"/>
          <w:sz w:val="28"/>
          <w:szCs w:val="28"/>
        </w:rPr>
        <w:t>Следующий этап анализа посвящён оценке уровня информированности женщин о ключевых аспектах COVID-19: симптомах заболевания, мерах профилактики, возможных осложнениях и важности вакцинации. Эти знания играют важную роль в формировании поведенческих установок и готовности следовать рекомендациям органов здравоохранения. Подраздел 3.4.3 включает количественные и качественные оценки базового уровня знаний, выявленные в ходе анкетирования.</w:t>
      </w:r>
    </w:p>
    <w:p w14:paraId="6D25572C" w14:textId="405AE697" w:rsidR="00E80D11" w:rsidRPr="003870D3" w:rsidRDefault="00E80D11" w:rsidP="00E80D11">
      <w:pPr>
        <w:rPr>
          <w:rFonts w:ascii="Times New Roman" w:hAnsi="Times New Roman" w:cs="Times New Roman"/>
          <w:sz w:val="28"/>
          <w:szCs w:val="28"/>
        </w:rPr>
      </w:pPr>
      <w:r w:rsidRPr="003870D3">
        <w:rPr>
          <w:rFonts w:ascii="Times New Roman" w:hAnsi="Times New Roman" w:cs="Times New Roman"/>
          <w:sz w:val="28"/>
          <w:szCs w:val="28"/>
        </w:rPr>
        <w:t>Уровень знаний и осведомлённости женщин о COVID-19</w:t>
      </w:r>
    </w:p>
    <w:p w14:paraId="14B25ADF" w14:textId="6B193C14" w:rsidR="00237D42" w:rsidRPr="00224A57" w:rsidRDefault="00237D42" w:rsidP="00237D42">
      <w:pPr>
        <w:rPr>
          <w:rFonts w:ascii="Times New Roman" w:hAnsi="Times New Roman" w:cs="Times New Roman"/>
          <w:sz w:val="28"/>
          <w:szCs w:val="28"/>
        </w:rPr>
      </w:pPr>
      <w:r w:rsidRPr="00224A57">
        <w:rPr>
          <w:rFonts w:ascii="Times New Roman" w:hAnsi="Times New Roman" w:cs="Times New Roman"/>
          <w:sz w:val="28"/>
          <w:szCs w:val="28"/>
        </w:rPr>
        <w:t xml:space="preserve">В рамках оценки медицинской грамотности женского населения Казахстана одним из ключевых аспектов стала проверка уровня знаний о </w:t>
      </w:r>
      <w:r w:rsidRPr="00224A57">
        <w:rPr>
          <w:rFonts w:ascii="Times New Roman" w:hAnsi="Times New Roman" w:cs="Times New Roman"/>
          <w:sz w:val="28"/>
          <w:szCs w:val="28"/>
        </w:rPr>
        <w:lastRenderedPageBreak/>
        <w:t>коронавирусной инфекции. Для этого в анкету были включены вопросы, направленные на определение базовых представлений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о симптомах COVID-19, способах передачи инфекции, мерах профилактики, а также понимания необходимости вакцинации и возможных последствий заболевания.</w:t>
      </w:r>
    </w:p>
    <w:p w14:paraId="1954DE94" w14:textId="4222B7E9" w:rsidR="00237D42" w:rsidRPr="00224A57" w:rsidRDefault="00237D42" w:rsidP="00237D42">
      <w:pPr>
        <w:rPr>
          <w:rFonts w:ascii="Times New Roman" w:hAnsi="Times New Roman" w:cs="Times New Roman"/>
          <w:sz w:val="28"/>
          <w:szCs w:val="28"/>
        </w:rPr>
      </w:pPr>
      <w:r w:rsidRPr="00224A57">
        <w:rPr>
          <w:rFonts w:ascii="Times New Roman" w:hAnsi="Times New Roman" w:cs="Times New Roman"/>
          <w:sz w:val="28"/>
          <w:szCs w:val="28"/>
        </w:rPr>
        <w:t>Ответы на эти вопросы позволяют судить не только о поверхностной осведомлённости, но и о глубине понимания респондентами ключевых аспектов, влияющих на поведение в период пандемии. Этот раздел играет важную роль при формулировании рекомендаций по информационной политике и образовательным кампаниям в области общественного здоровья.</w:t>
      </w:r>
    </w:p>
    <w:p w14:paraId="67EB84C4" w14:textId="3F5707BD" w:rsidR="00237D42" w:rsidRPr="00224A57" w:rsidRDefault="00237D42" w:rsidP="00237D42">
      <w:pPr>
        <w:rPr>
          <w:rFonts w:ascii="Times New Roman" w:hAnsi="Times New Roman" w:cs="Times New Roman"/>
          <w:sz w:val="28"/>
          <w:szCs w:val="28"/>
        </w:rPr>
      </w:pPr>
      <w:r w:rsidRPr="00224A57">
        <w:rPr>
          <w:rFonts w:ascii="Times New Roman" w:hAnsi="Times New Roman" w:cs="Times New Roman"/>
          <w:sz w:val="28"/>
          <w:szCs w:val="28"/>
        </w:rPr>
        <w:t>В данном разделе представлены обобщённые результаты, полученные в ходе анализа блока знаний, включая процент правильных ответов по ключевым вопросам и дифференциацию по возрасту, региону и месту проживания.</w:t>
      </w:r>
    </w:p>
    <w:p w14:paraId="04E83F8E" w14:textId="32F6D665" w:rsidR="001B24EA" w:rsidRPr="00224A57" w:rsidRDefault="001B24EA" w:rsidP="00E80D11">
      <w:pPr>
        <w:rPr>
          <w:rFonts w:ascii="Times New Roman" w:hAnsi="Times New Roman" w:cs="Times New Roman"/>
          <w:sz w:val="28"/>
          <w:szCs w:val="28"/>
          <w:lang w:val="kk-KZ"/>
        </w:rPr>
      </w:pPr>
    </w:p>
    <w:p w14:paraId="03FB12C6" w14:textId="526D3F5D" w:rsidR="001B24EA" w:rsidRPr="00224A57" w:rsidRDefault="001B24EA" w:rsidP="00E80D11">
      <w:pPr>
        <w:rPr>
          <w:rFonts w:ascii="Times New Roman" w:hAnsi="Times New Roman" w:cs="Times New Roman"/>
          <w:sz w:val="28"/>
          <w:szCs w:val="28"/>
          <w:lang w:val="kk-KZ"/>
        </w:rPr>
      </w:pPr>
    </w:p>
    <w:p w14:paraId="6D45DBB1" w14:textId="428BBC1B" w:rsidR="001B24EA" w:rsidRPr="00224A57" w:rsidRDefault="00687749" w:rsidP="00E80D11">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D2BAA40" wp14:editId="0CF49E4B">
            <wp:simplePos x="0" y="0"/>
            <wp:positionH relativeFrom="margin">
              <wp:posOffset>-3175</wp:posOffset>
            </wp:positionH>
            <wp:positionV relativeFrom="paragraph">
              <wp:posOffset>-189865</wp:posOffset>
            </wp:positionV>
            <wp:extent cx="5940425" cy="3525520"/>
            <wp:effectExtent l="0" t="0" r="3175" b="0"/>
            <wp:wrapNone/>
            <wp:docPr id="11833292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29215" name="Рисунок 11833292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525520"/>
                    </a:xfrm>
                    <a:prstGeom prst="rect">
                      <a:avLst/>
                    </a:prstGeom>
                  </pic:spPr>
                </pic:pic>
              </a:graphicData>
            </a:graphic>
          </wp:anchor>
        </w:drawing>
      </w:r>
    </w:p>
    <w:p w14:paraId="19FEC694" w14:textId="77777777" w:rsidR="001B24EA" w:rsidRPr="00224A57" w:rsidRDefault="001B24EA" w:rsidP="00E80D11">
      <w:pPr>
        <w:rPr>
          <w:rFonts w:ascii="Times New Roman" w:hAnsi="Times New Roman" w:cs="Times New Roman"/>
          <w:sz w:val="28"/>
          <w:szCs w:val="28"/>
          <w:lang w:val="kk-KZ"/>
        </w:rPr>
      </w:pPr>
    </w:p>
    <w:p w14:paraId="61285AA1" w14:textId="77777777" w:rsidR="001B24EA" w:rsidRPr="00224A57" w:rsidRDefault="001B24EA" w:rsidP="00E80D11">
      <w:pPr>
        <w:rPr>
          <w:rFonts w:ascii="Times New Roman" w:hAnsi="Times New Roman" w:cs="Times New Roman"/>
          <w:sz w:val="28"/>
          <w:szCs w:val="28"/>
          <w:lang w:val="kk-KZ"/>
        </w:rPr>
      </w:pPr>
    </w:p>
    <w:p w14:paraId="32FD880D" w14:textId="294347D4" w:rsidR="001B24EA" w:rsidRPr="00224A57" w:rsidRDefault="001B24EA" w:rsidP="00E80D11">
      <w:pPr>
        <w:rPr>
          <w:rFonts w:ascii="Times New Roman" w:hAnsi="Times New Roman" w:cs="Times New Roman"/>
          <w:sz w:val="28"/>
          <w:szCs w:val="28"/>
          <w:lang w:val="kk-KZ"/>
        </w:rPr>
      </w:pPr>
    </w:p>
    <w:p w14:paraId="5078E787" w14:textId="77777777" w:rsidR="001B24EA" w:rsidRPr="00224A57" w:rsidRDefault="001B24EA" w:rsidP="00E80D11">
      <w:pPr>
        <w:rPr>
          <w:rFonts w:ascii="Times New Roman" w:hAnsi="Times New Roman" w:cs="Times New Roman"/>
          <w:sz w:val="28"/>
          <w:szCs w:val="28"/>
          <w:lang w:val="kk-KZ"/>
        </w:rPr>
      </w:pPr>
    </w:p>
    <w:p w14:paraId="2955B644" w14:textId="77777777" w:rsidR="001B24EA" w:rsidRPr="00224A57" w:rsidRDefault="001B24EA" w:rsidP="00E80D11">
      <w:pPr>
        <w:rPr>
          <w:rFonts w:ascii="Times New Roman" w:hAnsi="Times New Roman" w:cs="Times New Roman"/>
          <w:sz w:val="28"/>
          <w:szCs w:val="28"/>
          <w:lang w:val="kk-KZ"/>
        </w:rPr>
      </w:pPr>
    </w:p>
    <w:p w14:paraId="6302558A" w14:textId="77777777" w:rsidR="001B24EA" w:rsidRPr="00224A57" w:rsidRDefault="001B24EA" w:rsidP="00E80D11">
      <w:pPr>
        <w:rPr>
          <w:rFonts w:ascii="Times New Roman" w:hAnsi="Times New Roman" w:cs="Times New Roman"/>
          <w:sz w:val="28"/>
          <w:szCs w:val="28"/>
          <w:lang w:val="kk-KZ"/>
        </w:rPr>
      </w:pPr>
    </w:p>
    <w:p w14:paraId="51A3C2C2" w14:textId="77777777" w:rsidR="001B24EA" w:rsidRPr="00224A57" w:rsidRDefault="001B24EA" w:rsidP="00E80D11">
      <w:pPr>
        <w:rPr>
          <w:rFonts w:ascii="Times New Roman" w:hAnsi="Times New Roman" w:cs="Times New Roman"/>
          <w:sz w:val="28"/>
          <w:szCs w:val="28"/>
          <w:lang w:val="kk-KZ"/>
        </w:rPr>
      </w:pPr>
    </w:p>
    <w:p w14:paraId="6F658BE4" w14:textId="77777777" w:rsidR="001B24EA" w:rsidRPr="00224A57" w:rsidRDefault="001B24EA" w:rsidP="00E80D11">
      <w:pPr>
        <w:rPr>
          <w:rFonts w:ascii="Times New Roman" w:hAnsi="Times New Roman" w:cs="Times New Roman"/>
          <w:sz w:val="28"/>
          <w:szCs w:val="28"/>
          <w:lang w:val="kk-KZ"/>
        </w:rPr>
      </w:pPr>
    </w:p>
    <w:p w14:paraId="1880BD1C" w14:textId="1481B95B" w:rsidR="00237D42" w:rsidRPr="00224A57" w:rsidRDefault="00237D42" w:rsidP="00E80D11">
      <w:pPr>
        <w:rPr>
          <w:rFonts w:ascii="Times New Roman" w:hAnsi="Times New Roman" w:cs="Times New Roman"/>
          <w:sz w:val="28"/>
          <w:szCs w:val="28"/>
          <w:lang w:val="kk-KZ"/>
        </w:rPr>
      </w:pPr>
    </w:p>
    <w:p w14:paraId="480AD356" w14:textId="77777777" w:rsidR="00E80D11" w:rsidRDefault="00E80D11" w:rsidP="00031CCD">
      <w:pPr>
        <w:rPr>
          <w:rFonts w:ascii="Times New Roman" w:hAnsi="Times New Roman" w:cs="Times New Roman"/>
          <w:sz w:val="28"/>
          <w:szCs w:val="28"/>
          <w:lang w:val="kk-KZ"/>
        </w:rPr>
      </w:pPr>
    </w:p>
    <w:p w14:paraId="3BF614A3" w14:textId="77777777" w:rsidR="00687749" w:rsidRDefault="00687749" w:rsidP="00031CCD">
      <w:pPr>
        <w:rPr>
          <w:rFonts w:ascii="Times New Roman" w:hAnsi="Times New Roman" w:cs="Times New Roman"/>
          <w:sz w:val="28"/>
          <w:szCs w:val="28"/>
          <w:lang w:val="kk-KZ"/>
        </w:rPr>
      </w:pPr>
    </w:p>
    <w:p w14:paraId="2C73D164" w14:textId="77777777" w:rsidR="00687749" w:rsidRDefault="00687749" w:rsidP="00031CCD">
      <w:pPr>
        <w:rPr>
          <w:rFonts w:ascii="Times New Roman" w:hAnsi="Times New Roman" w:cs="Times New Roman"/>
          <w:sz w:val="28"/>
          <w:szCs w:val="28"/>
          <w:lang w:val="kk-KZ"/>
        </w:rPr>
      </w:pPr>
    </w:p>
    <w:p w14:paraId="695066E8" w14:textId="77777777" w:rsidR="00687749" w:rsidRDefault="00687749" w:rsidP="00031CCD">
      <w:pPr>
        <w:rPr>
          <w:rFonts w:ascii="Times New Roman" w:hAnsi="Times New Roman" w:cs="Times New Roman"/>
          <w:sz w:val="28"/>
          <w:szCs w:val="28"/>
          <w:lang w:val="kk-KZ"/>
        </w:rPr>
      </w:pPr>
    </w:p>
    <w:p w14:paraId="384A6D5B" w14:textId="77777777" w:rsidR="00687749" w:rsidRDefault="00687749" w:rsidP="00031CCD">
      <w:pPr>
        <w:rPr>
          <w:rFonts w:ascii="Times New Roman" w:hAnsi="Times New Roman" w:cs="Times New Roman"/>
          <w:sz w:val="28"/>
          <w:szCs w:val="28"/>
          <w:lang w:val="kk-KZ"/>
        </w:rPr>
      </w:pPr>
    </w:p>
    <w:p w14:paraId="5B3E5D4B" w14:textId="77777777" w:rsidR="00687749" w:rsidRPr="00224A57" w:rsidRDefault="00687749" w:rsidP="00031CCD">
      <w:pPr>
        <w:rPr>
          <w:rFonts w:ascii="Times New Roman" w:hAnsi="Times New Roman" w:cs="Times New Roman"/>
          <w:sz w:val="28"/>
          <w:szCs w:val="28"/>
          <w:lang w:val="kk-KZ"/>
        </w:rPr>
      </w:pPr>
    </w:p>
    <w:p w14:paraId="4087ADC2" w14:textId="77777777" w:rsidR="00E80D11" w:rsidRPr="00224A57" w:rsidRDefault="00E80D11" w:rsidP="00031CCD">
      <w:pPr>
        <w:rPr>
          <w:rFonts w:ascii="Times New Roman" w:hAnsi="Times New Roman" w:cs="Times New Roman"/>
          <w:sz w:val="28"/>
          <w:szCs w:val="28"/>
          <w:lang w:val="kk-KZ"/>
        </w:rPr>
      </w:pPr>
    </w:p>
    <w:p w14:paraId="5580C206" w14:textId="02DE0019" w:rsidR="00B52F18" w:rsidRPr="00224A57" w:rsidRDefault="001B24EA" w:rsidP="001B24EA">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w:t>
      </w:r>
      <w:r w:rsidR="00523DD1">
        <w:rPr>
          <w:rFonts w:ascii="Times New Roman" w:hAnsi="Times New Roman" w:cs="Times New Roman"/>
          <w:sz w:val="28"/>
          <w:szCs w:val="28"/>
          <w:lang w:val="kk-KZ"/>
        </w:rPr>
        <w:t>31</w:t>
      </w:r>
      <w:r w:rsidR="00A90389" w:rsidRPr="00224A57">
        <w:rPr>
          <w:rFonts w:ascii="Times New Roman" w:hAnsi="Times New Roman" w:cs="Times New Roman"/>
          <w:sz w:val="28"/>
          <w:szCs w:val="28"/>
          <w:lang w:val="kk-KZ"/>
        </w:rPr>
        <w:t xml:space="preserve"> </w:t>
      </w:r>
      <w:r w:rsidR="00A90389"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Распределение ответов на вопросы блока знаний о COVID-19 среди женщин Казахстана (в %)</w:t>
      </w:r>
    </w:p>
    <w:p w14:paraId="48C6095A" w14:textId="77777777" w:rsidR="00A90389" w:rsidRPr="00523DD1" w:rsidRDefault="00A90389" w:rsidP="001B24EA">
      <w:pPr>
        <w:rPr>
          <w:rFonts w:ascii="Times New Roman" w:hAnsi="Times New Roman" w:cs="Times New Roman"/>
          <w:sz w:val="28"/>
          <w:szCs w:val="28"/>
          <w:lang w:val="kk-KZ"/>
        </w:rPr>
      </w:pPr>
    </w:p>
    <w:p w14:paraId="78E14D80" w14:textId="6B396FF2" w:rsidR="001B24EA" w:rsidRPr="00224A57" w:rsidRDefault="001B24EA" w:rsidP="001B24EA">
      <w:pPr>
        <w:rPr>
          <w:rFonts w:ascii="Times New Roman" w:hAnsi="Times New Roman" w:cs="Times New Roman"/>
          <w:sz w:val="28"/>
          <w:szCs w:val="28"/>
          <w:lang w:val="kk-KZ"/>
        </w:rPr>
      </w:pPr>
      <w:r w:rsidRPr="00224A57">
        <w:rPr>
          <w:rFonts w:ascii="Times New Roman" w:hAnsi="Times New Roman" w:cs="Times New Roman"/>
          <w:sz w:val="28"/>
          <w:szCs w:val="28"/>
        </w:rPr>
        <w:t xml:space="preserve">Большинство женщин-респондентов демонстрируют высокий уровень базовых знаний о COVID-19. Так, 88% опрошенных знают основные симптомы заболевания, 85% </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 осведомлены о путях передачи вируса. Около 77% женщин знают, как защититься от инфекции. Однако наблюдается снижение осведомлённости в отношении возможных осложнений COVID-19 (лишь 64% сообщили о знании этих последствий). Лишь 68% женщин уверенно понимают необходимость вакцинации, в то время как 21%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указали, что сомневаются в её необходимости. Эти данные подчёркивают наличие информационных пробелов, особенно в части объяснения последствий </w:t>
      </w:r>
      <w:r w:rsidRPr="00224A57">
        <w:rPr>
          <w:rFonts w:ascii="Times New Roman" w:hAnsi="Times New Roman" w:cs="Times New Roman"/>
          <w:sz w:val="28"/>
          <w:szCs w:val="28"/>
        </w:rPr>
        <w:lastRenderedPageBreak/>
        <w:t>заболевания и роли вакцинации в предотвращении тяжёлых форм COVID-19. Полученные результаты указывают на необходимость целевых просветительских кампаний, особенно для групп, склонных к сомнениям в пользе вакцинации</w:t>
      </w:r>
      <w:r w:rsidR="00523DD1">
        <w:rPr>
          <w:rFonts w:ascii="Times New Roman" w:hAnsi="Times New Roman" w:cs="Times New Roman"/>
          <w:sz w:val="28"/>
          <w:szCs w:val="28"/>
        </w:rPr>
        <w:t xml:space="preserve"> (рисунок 31)</w:t>
      </w:r>
      <w:r w:rsidRPr="00224A57">
        <w:rPr>
          <w:rFonts w:ascii="Times New Roman" w:hAnsi="Times New Roman" w:cs="Times New Roman"/>
          <w:sz w:val="28"/>
          <w:szCs w:val="28"/>
        </w:rPr>
        <w:t>.</w:t>
      </w:r>
    </w:p>
    <w:p w14:paraId="6551B4E7" w14:textId="34F953CF" w:rsidR="001B24EA" w:rsidRPr="00224A57" w:rsidRDefault="001B24EA" w:rsidP="001B24EA">
      <w:pPr>
        <w:rPr>
          <w:rFonts w:ascii="Times New Roman" w:hAnsi="Times New Roman" w:cs="Times New Roman"/>
          <w:sz w:val="28"/>
          <w:szCs w:val="28"/>
          <w:lang w:val="kk-KZ"/>
        </w:rPr>
      </w:pPr>
      <w:r w:rsidRPr="00224A57">
        <w:rPr>
          <w:rFonts w:ascii="Times New Roman" w:hAnsi="Times New Roman" w:cs="Times New Roman"/>
          <w:sz w:val="28"/>
          <w:szCs w:val="28"/>
        </w:rPr>
        <w:t xml:space="preserve">Для более глубокого понимания факторов, влияющих на уровень информированности, проведён дополнительный сравнительный анализ по возрасту, месту проживания и региональной принадлежности респондентов. Это позволило выявить возможные различия в восприятии и знаниях в зависимости от социально-демографического контекста и определить приоритетные целевые группы для информационно-просветительской работы. </w:t>
      </w:r>
    </w:p>
    <w:p w14:paraId="4821E800" w14:textId="77777777" w:rsidR="001B24EA" w:rsidRPr="00224A57" w:rsidRDefault="001B24EA" w:rsidP="001B24EA">
      <w:pPr>
        <w:rPr>
          <w:rFonts w:ascii="Times New Roman" w:hAnsi="Times New Roman" w:cs="Times New Roman"/>
          <w:sz w:val="28"/>
          <w:szCs w:val="28"/>
          <w:lang w:val="kk-KZ"/>
        </w:rPr>
      </w:pPr>
    </w:p>
    <w:p w14:paraId="2128F957" w14:textId="77777777" w:rsidR="001B24EA" w:rsidRPr="00224A57" w:rsidRDefault="001B24EA" w:rsidP="001B24EA">
      <w:pPr>
        <w:rPr>
          <w:rFonts w:ascii="Times New Roman" w:hAnsi="Times New Roman" w:cs="Times New Roman"/>
          <w:sz w:val="28"/>
          <w:szCs w:val="28"/>
          <w:lang w:val="kk-KZ"/>
        </w:rPr>
      </w:pPr>
    </w:p>
    <w:p w14:paraId="5A4669F3" w14:textId="0D1D1159" w:rsidR="001B24EA" w:rsidRPr="00224A57" w:rsidRDefault="00687749" w:rsidP="001B24EA">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6110886" wp14:editId="5D35569D">
            <wp:simplePos x="0" y="0"/>
            <wp:positionH relativeFrom="margin">
              <wp:posOffset>-3175</wp:posOffset>
            </wp:positionH>
            <wp:positionV relativeFrom="paragraph">
              <wp:posOffset>-147955</wp:posOffset>
            </wp:positionV>
            <wp:extent cx="5940425" cy="3525520"/>
            <wp:effectExtent l="0" t="0" r="3175" b="0"/>
            <wp:wrapNone/>
            <wp:docPr id="13601403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0377" name="Рисунок 13601403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525520"/>
                    </a:xfrm>
                    <a:prstGeom prst="rect">
                      <a:avLst/>
                    </a:prstGeom>
                  </pic:spPr>
                </pic:pic>
              </a:graphicData>
            </a:graphic>
          </wp:anchor>
        </w:drawing>
      </w:r>
    </w:p>
    <w:p w14:paraId="7FEDB4CA" w14:textId="77777777" w:rsidR="001B24EA" w:rsidRPr="00224A57" w:rsidRDefault="001B24EA" w:rsidP="001B24EA">
      <w:pPr>
        <w:rPr>
          <w:rFonts w:ascii="Times New Roman" w:hAnsi="Times New Roman" w:cs="Times New Roman"/>
          <w:sz w:val="28"/>
          <w:szCs w:val="28"/>
          <w:lang w:val="kk-KZ"/>
        </w:rPr>
      </w:pPr>
    </w:p>
    <w:p w14:paraId="23999A7B" w14:textId="714EB8F6" w:rsidR="001B24EA" w:rsidRPr="00224A57" w:rsidRDefault="001B24EA" w:rsidP="001B24EA">
      <w:pPr>
        <w:rPr>
          <w:rFonts w:ascii="Times New Roman" w:hAnsi="Times New Roman" w:cs="Times New Roman"/>
          <w:sz w:val="28"/>
          <w:szCs w:val="28"/>
          <w:lang w:val="kk-KZ"/>
        </w:rPr>
      </w:pPr>
    </w:p>
    <w:p w14:paraId="563E491B" w14:textId="77777777" w:rsidR="001B24EA" w:rsidRPr="00224A57" w:rsidRDefault="001B24EA" w:rsidP="001B24EA">
      <w:pPr>
        <w:rPr>
          <w:rFonts w:ascii="Times New Roman" w:hAnsi="Times New Roman" w:cs="Times New Roman"/>
          <w:sz w:val="28"/>
          <w:szCs w:val="28"/>
          <w:lang w:val="kk-KZ"/>
        </w:rPr>
      </w:pPr>
    </w:p>
    <w:p w14:paraId="1EDEF3C7" w14:textId="7C6B8CA5" w:rsidR="001B24EA" w:rsidRPr="00224A57" w:rsidRDefault="001B24EA" w:rsidP="001B24EA">
      <w:pPr>
        <w:rPr>
          <w:rFonts w:ascii="Times New Roman" w:hAnsi="Times New Roman" w:cs="Times New Roman"/>
          <w:sz w:val="28"/>
          <w:szCs w:val="28"/>
          <w:lang w:val="kk-KZ"/>
        </w:rPr>
      </w:pPr>
    </w:p>
    <w:p w14:paraId="6E300354" w14:textId="77777777" w:rsidR="001B24EA" w:rsidRPr="00224A57" w:rsidRDefault="001B24EA" w:rsidP="001B24EA">
      <w:pPr>
        <w:rPr>
          <w:rFonts w:ascii="Times New Roman" w:hAnsi="Times New Roman" w:cs="Times New Roman"/>
          <w:sz w:val="28"/>
          <w:szCs w:val="28"/>
          <w:lang w:val="kk-KZ"/>
        </w:rPr>
      </w:pPr>
    </w:p>
    <w:p w14:paraId="7156AC63" w14:textId="77777777" w:rsidR="001B24EA" w:rsidRPr="00224A57" w:rsidRDefault="001B24EA" w:rsidP="001B24EA">
      <w:pPr>
        <w:rPr>
          <w:rFonts w:ascii="Times New Roman" w:hAnsi="Times New Roman" w:cs="Times New Roman"/>
          <w:sz w:val="28"/>
          <w:szCs w:val="28"/>
          <w:lang w:val="kk-KZ"/>
        </w:rPr>
      </w:pPr>
    </w:p>
    <w:p w14:paraId="60345906" w14:textId="77777777" w:rsidR="001B24EA" w:rsidRPr="00224A57" w:rsidRDefault="001B24EA" w:rsidP="001B24EA">
      <w:pPr>
        <w:rPr>
          <w:rFonts w:ascii="Times New Roman" w:hAnsi="Times New Roman" w:cs="Times New Roman"/>
          <w:sz w:val="28"/>
          <w:szCs w:val="28"/>
          <w:lang w:val="kk-KZ"/>
        </w:rPr>
      </w:pPr>
    </w:p>
    <w:p w14:paraId="1288ADE4" w14:textId="77777777" w:rsidR="001B24EA" w:rsidRPr="00224A57" w:rsidRDefault="001B24EA" w:rsidP="001B24EA">
      <w:pPr>
        <w:rPr>
          <w:rFonts w:ascii="Times New Roman" w:hAnsi="Times New Roman" w:cs="Times New Roman"/>
          <w:sz w:val="28"/>
          <w:szCs w:val="28"/>
          <w:lang w:val="kk-KZ"/>
        </w:rPr>
      </w:pPr>
    </w:p>
    <w:p w14:paraId="20484A50" w14:textId="77777777" w:rsidR="001B24EA" w:rsidRPr="00224A57" w:rsidRDefault="001B24EA" w:rsidP="00031CCD">
      <w:pPr>
        <w:rPr>
          <w:rFonts w:ascii="Times New Roman" w:hAnsi="Times New Roman" w:cs="Times New Roman"/>
          <w:sz w:val="28"/>
          <w:szCs w:val="28"/>
          <w:lang w:val="kk-KZ"/>
        </w:rPr>
      </w:pPr>
    </w:p>
    <w:p w14:paraId="3A3E39AB" w14:textId="77777777" w:rsidR="001B24EA" w:rsidRPr="00224A57" w:rsidRDefault="001B24EA" w:rsidP="00031CCD">
      <w:pPr>
        <w:rPr>
          <w:rFonts w:ascii="Times New Roman" w:hAnsi="Times New Roman" w:cs="Times New Roman"/>
          <w:sz w:val="28"/>
          <w:szCs w:val="28"/>
          <w:lang w:val="kk-KZ"/>
        </w:rPr>
      </w:pPr>
    </w:p>
    <w:p w14:paraId="616775A6" w14:textId="77777777" w:rsidR="001B24EA" w:rsidRPr="00224A57" w:rsidRDefault="001B24EA" w:rsidP="00031CCD">
      <w:pPr>
        <w:rPr>
          <w:rFonts w:ascii="Times New Roman" w:hAnsi="Times New Roman" w:cs="Times New Roman"/>
          <w:sz w:val="28"/>
          <w:szCs w:val="28"/>
          <w:lang w:val="kk-KZ"/>
        </w:rPr>
      </w:pPr>
    </w:p>
    <w:p w14:paraId="392CACEC" w14:textId="03FFF315" w:rsidR="001B24EA" w:rsidRPr="00224A57" w:rsidRDefault="001B24EA" w:rsidP="00031CCD">
      <w:pPr>
        <w:rPr>
          <w:rFonts w:ascii="Times New Roman" w:hAnsi="Times New Roman" w:cs="Times New Roman"/>
          <w:sz w:val="28"/>
          <w:szCs w:val="28"/>
          <w:lang w:val="kk-KZ"/>
        </w:rPr>
      </w:pPr>
    </w:p>
    <w:p w14:paraId="547B9B9F" w14:textId="77777777" w:rsidR="001B24EA" w:rsidRPr="00224A57" w:rsidRDefault="001B24EA" w:rsidP="00031CCD">
      <w:pPr>
        <w:rPr>
          <w:rFonts w:ascii="Times New Roman" w:hAnsi="Times New Roman" w:cs="Times New Roman"/>
          <w:sz w:val="28"/>
          <w:szCs w:val="28"/>
          <w:lang w:val="kk-KZ"/>
        </w:rPr>
      </w:pPr>
    </w:p>
    <w:p w14:paraId="23DFF149" w14:textId="6ED6D766" w:rsidR="001B24EA" w:rsidRDefault="001B24EA" w:rsidP="00031CCD">
      <w:pPr>
        <w:rPr>
          <w:rFonts w:ascii="Times New Roman" w:hAnsi="Times New Roman" w:cs="Times New Roman"/>
          <w:sz w:val="28"/>
          <w:szCs w:val="28"/>
          <w:lang w:val="kk-KZ"/>
        </w:rPr>
      </w:pPr>
    </w:p>
    <w:p w14:paraId="1D7F195D" w14:textId="77777777" w:rsidR="00687749" w:rsidRDefault="00687749" w:rsidP="00031CCD">
      <w:pPr>
        <w:rPr>
          <w:rFonts w:ascii="Times New Roman" w:hAnsi="Times New Roman" w:cs="Times New Roman"/>
          <w:sz w:val="28"/>
          <w:szCs w:val="28"/>
          <w:lang w:val="kk-KZ"/>
        </w:rPr>
      </w:pPr>
    </w:p>
    <w:p w14:paraId="0CA5FA7B" w14:textId="77777777" w:rsidR="00687749" w:rsidRDefault="00687749" w:rsidP="00031CCD">
      <w:pPr>
        <w:rPr>
          <w:rFonts w:ascii="Times New Roman" w:hAnsi="Times New Roman" w:cs="Times New Roman"/>
          <w:sz w:val="28"/>
          <w:szCs w:val="28"/>
          <w:lang w:val="kk-KZ"/>
        </w:rPr>
      </w:pPr>
    </w:p>
    <w:p w14:paraId="49317975" w14:textId="38B370A6" w:rsidR="001B24EA" w:rsidRPr="00224A57" w:rsidRDefault="001B24EA" w:rsidP="00031CCD">
      <w:pPr>
        <w:rPr>
          <w:rFonts w:ascii="Times New Roman" w:hAnsi="Times New Roman" w:cs="Times New Roman"/>
          <w:sz w:val="28"/>
          <w:szCs w:val="28"/>
          <w:lang w:val="kk-KZ"/>
        </w:rPr>
      </w:pPr>
    </w:p>
    <w:p w14:paraId="019C5C73" w14:textId="0093759B" w:rsidR="00A02A5F" w:rsidRPr="00224A57" w:rsidRDefault="00A02A5F" w:rsidP="00A02A5F">
      <w:pPr>
        <w:jc w:val="center"/>
        <w:rPr>
          <w:rFonts w:ascii="Times New Roman" w:hAnsi="Times New Roman" w:cs="Times New Roman"/>
          <w:sz w:val="28"/>
          <w:szCs w:val="28"/>
          <w:lang w:val="kk-KZ"/>
        </w:rPr>
      </w:pPr>
      <w:r w:rsidRPr="00224A57">
        <w:rPr>
          <w:rFonts w:ascii="Times New Roman" w:hAnsi="Times New Roman" w:cs="Times New Roman"/>
          <w:sz w:val="28"/>
          <w:szCs w:val="28"/>
          <w:lang w:val="kk-KZ"/>
        </w:rPr>
        <w:t xml:space="preserve">Рисунок </w:t>
      </w:r>
      <w:r w:rsidR="00523DD1">
        <w:rPr>
          <w:rFonts w:ascii="Times New Roman" w:hAnsi="Times New Roman" w:cs="Times New Roman"/>
          <w:sz w:val="28"/>
          <w:szCs w:val="28"/>
          <w:lang w:val="kk-KZ"/>
        </w:rPr>
        <w:t>32</w:t>
      </w:r>
      <w:r w:rsidRPr="00224A57">
        <w:rPr>
          <w:rFonts w:ascii="Times New Roman" w:hAnsi="Times New Roman" w:cs="Times New Roman"/>
          <w:sz w:val="28"/>
          <w:szCs w:val="28"/>
          <w:lang w:val="kk-KZ"/>
        </w:rPr>
        <w:t xml:space="preserve"> </w:t>
      </w:r>
      <w:r w:rsidR="00A90389"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Распределение уровня знаний о COVID-19 по возрастным группам среди женщин (в %)</w:t>
      </w:r>
    </w:p>
    <w:p w14:paraId="719E4563" w14:textId="2CEC4291" w:rsidR="00A02A5F" w:rsidRPr="00224A57" w:rsidRDefault="00A02A5F" w:rsidP="00A02A5F">
      <w:pPr>
        <w:jc w:val="center"/>
        <w:rPr>
          <w:rFonts w:ascii="Times New Roman" w:hAnsi="Times New Roman" w:cs="Times New Roman"/>
          <w:sz w:val="28"/>
          <w:szCs w:val="28"/>
          <w:lang w:val="kk-KZ"/>
        </w:rPr>
      </w:pPr>
    </w:p>
    <w:p w14:paraId="7AADCE97" w14:textId="29417352" w:rsidR="00A02A5F" w:rsidRPr="00224A57" w:rsidRDefault="00A02A5F" w:rsidP="00A02A5F">
      <w:pPr>
        <w:rPr>
          <w:rFonts w:ascii="Times New Roman" w:hAnsi="Times New Roman" w:cs="Times New Roman"/>
          <w:sz w:val="28"/>
          <w:szCs w:val="28"/>
        </w:rPr>
      </w:pPr>
      <w:r w:rsidRPr="00224A57">
        <w:rPr>
          <w:rFonts w:ascii="Times New Roman" w:hAnsi="Times New Roman" w:cs="Times New Roman"/>
          <w:sz w:val="28"/>
          <w:szCs w:val="28"/>
        </w:rPr>
        <w:t>Анализ уровня знаний о COVID-19 среди женщин различных возрастных групп показал, что наивысшие показатели осведомлённости наблюдаются у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в возрасте 30</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49 лет. В этой группе более 90% женщин правильно указали основные симптомы заболевания, пути передачи вируса и способы защиты. Наименьший уровень знаний был отмечен среди участниц старше 60 лет, особенно по вопросам осложнений и вакцинации </w:t>
      </w:r>
      <w:r w:rsidR="00523DD1">
        <w:rPr>
          <w:rFonts w:ascii="Times New Roman" w:hAnsi="Times New Roman" w:cs="Times New Roman"/>
          <w:sz w:val="28"/>
          <w:szCs w:val="28"/>
        </w:rPr>
        <w:t>–</w:t>
      </w:r>
      <w:r w:rsidRPr="00224A57">
        <w:rPr>
          <w:rFonts w:ascii="Times New Roman" w:hAnsi="Times New Roman" w:cs="Times New Roman"/>
          <w:sz w:val="28"/>
          <w:szCs w:val="28"/>
        </w:rPr>
        <w:t xml:space="preserve"> менее 60%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в этой группе дали правильные ответы</w:t>
      </w:r>
      <w:r w:rsidR="00523DD1">
        <w:rPr>
          <w:rFonts w:ascii="Times New Roman" w:hAnsi="Times New Roman" w:cs="Times New Roman"/>
          <w:sz w:val="28"/>
          <w:szCs w:val="28"/>
        </w:rPr>
        <w:t xml:space="preserve"> (рисунок 32).</w:t>
      </w:r>
    </w:p>
    <w:p w14:paraId="78DB6E4A" w14:textId="1752E353" w:rsidR="00A02A5F" w:rsidRPr="00224A57" w:rsidRDefault="00A02A5F" w:rsidP="00A02A5F">
      <w:pPr>
        <w:rPr>
          <w:rFonts w:ascii="Times New Roman" w:hAnsi="Times New Roman" w:cs="Times New Roman"/>
          <w:sz w:val="28"/>
          <w:szCs w:val="28"/>
        </w:rPr>
      </w:pPr>
      <w:r w:rsidRPr="00224A57">
        <w:rPr>
          <w:rFonts w:ascii="Times New Roman" w:hAnsi="Times New Roman" w:cs="Times New Roman"/>
          <w:sz w:val="28"/>
          <w:szCs w:val="28"/>
        </w:rPr>
        <w:t>Женщины в возрасте 18</w:t>
      </w:r>
      <w:r w:rsidR="005B1BFE">
        <w:rPr>
          <w:rFonts w:ascii="Times New Roman" w:hAnsi="Times New Roman" w:cs="Times New Roman"/>
          <w:sz w:val="28"/>
          <w:szCs w:val="28"/>
        </w:rPr>
        <w:t>-</w:t>
      </w:r>
      <w:r w:rsidRPr="00224A57">
        <w:rPr>
          <w:rFonts w:ascii="Times New Roman" w:hAnsi="Times New Roman" w:cs="Times New Roman"/>
          <w:sz w:val="28"/>
          <w:szCs w:val="28"/>
        </w:rPr>
        <w:t xml:space="preserve">29 лет продемонстрировали умеренный уровень информированности: около 75–80% опрошенных знали симптомы и пути передачи, однако уверенность в необходимости вакцинации была ниже по </w:t>
      </w:r>
      <w:r w:rsidRPr="00224A57">
        <w:rPr>
          <w:rFonts w:ascii="Times New Roman" w:hAnsi="Times New Roman" w:cs="Times New Roman"/>
          <w:sz w:val="28"/>
          <w:szCs w:val="28"/>
        </w:rPr>
        <w:lastRenderedPageBreak/>
        <w:t>сравнению с более взрослыми респондентами. Эта группа чаще выражала сомнения и ссылалась на противоречивую информацию из социальных сетей.</w:t>
      </w:r>
    </w:p>
    <w:p w14:paraId="1522FB68" w14:textId="77777777" w:rsidR="00A02A5F" w:rsidRPr="00224A57" w:rsidRDefault="00A02A5F" w:rsidP="00A02A5F">
      <w:pPr>
        <w:rPr>
          <w:rFonts w:ascii="Times New Roman" w:hAnsi="Times New Roman" w:cs="Times New Roman"/>
          <w:sz w:val="28"/>
          <w:szCs w:val="28"/>
          <w:lang w:val="kk-KZ"/>
        </w:rPr>
      </w:pPr>
      <w:r w:rsidRPr="00224A57">
        <w:rPr>
          <w:rFonts w:ascii="Times New Roman" w:hAnsi="Times New Roman" w:cs="Times New Roman"/>
          <w:sz w:val="28"/>
          <w:szCs w:val="28"/>
        </w:rPr>
        <w:t>Таким образом, данные указывают на возрастные различия в восприятии и уровне понимания ключевых аспектов, связанных с COVID-19. Особенно актуальна необходимость фокусированных образовательных мероприятий для женщин старшего возраста, а также более чёткой работы с молодыми женщинами через цифровые каналы связи.</w:t>
      </w:r>
    </w:p>
    <w:p w14:paraId="3C184829" w14:textId="6B6B4B9A" w:rsidR="00B5375E" w:rsidRPr="00224A57" w:rsidRDefault="005E7F0C" w:rsidP="00A02A5F">
      <w:pPr>
        <w:rPr>
          <w:rFonts w:ascii="Times New Roman" w:hAnsi="Times New Roman" w:cs="Times New Roman"/>
          <w:sz w:val="28"/>
          <w:szCs w:val="28"/>
        </w:rPr>
      </w:pPr>
      <w:r w:rsidRPr="00224A57">
        <w:rPr>
          <w:rFonts w:ascii="Times New Roman" w:hAnsi="Times New Roman" w:cs="Times New Roman"/>
          <w:sz w:val="28"/>
          <w:szCs w:val="28"/>
        </w:rPr>
        <w:t>Для оценки различий в уровне знаний о COVID-19 между жительницами города и села был проведён сравнительный анализ по ключевым вопросам анкеты: знание симптомов заболевания, путей передачи вируса, мер профилактики и понимание необходимости вакцинации. Результаты показали, что уровень информированности у женщин, проживающих в городах, в целом выше по всем позициям. Это может быть связано с лучшей доступностью официальных источников информации, более высоким уровнем образования и регулярным контактом с медицинскими учреждениями. Ниже представлен график, отражающий процент правильных ответов по этим четырём аспектам в разрезе места проживания</w:t>
      </w:r>
      <w:r w:rsidR="00523DD1">
        <w:rPr>
          <w:rFonts w:ascii="Times New Roman" w:hAnsi="Times New Roman" w:cs="Times New Roman"/>
          <w:sz w:val="28"/>
          <w:szCs w:val="28"/>
        </w:rPr>
        <w:t xml:space="preserve"> (рисунок 33)</w:t>
      </w:r>
      <w:r w:rsidRPr="00224A57">
        <w:rPr>
          <w:rFonts w:ascii="Times New Roman" w:hAnsi="Times New Roman" w:cs="Times New Roman"/>
          <w:sz w:val="28"/>
          <w:szCs w:val="28"/>
        </w:rPr>
        <w:t>.</w:t>
      </w:r>
    </w:p>
    <w:p w14:paraId="7DA43EFB" w14:textId="3539A26D" w:rsidR="005E7F0C" w:rsidRPr="00224A57" w:rsidRDefault="005E7F0C" w:rsidP="00A02A5F">
      <w:pPr>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4E84983" wp14:editId="324EC39E">
            <wp:simplePos x="0" y="0"/>
            <wp:positionH relativeFrom="margin">
              <wp:posOffset>177165</wp:posOffset>
            </wp:positionH>
            <wp:positionV relativeFrom="paragraph">
              <wp:posOffset>76835</wp:posOffset>
            </wp:positionV>
            <wp:extent cx="5582408" cy="4010025"/>
            <wp:effectExtent l="0" t="0" r="0" b="0"/>
            <wp:wrapNone/>
            <wp:docPr id="424287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87720" name="Рисунок 4242877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2408" cy="4010025"/>
                    </a:xfrm>
                    <a:prstGeom prst="rect">
                      <a:avLst/>
                    </a:prstGeom>
                  </pic:spPr>
                </pic:pic>
              </a:graphicData>
            </a:graphic>
            <wp14:sizeRelH relativeFrom="margin">
              <wp14:pctWidth>0</wp14:pctWidth>
            </wp14:sizeRelH>
            <wp14:sizeRelV relativeFrom="margin">
              <wp14:pctHeight>0</wp14:pctHeight>
            </wp14:sizeRelV>
          </wp:anchor>
        </w:drawing>
      </w:r>
    </w:p>
    <w:p w14:paraId="1B521A9A" w14:textId="61DEA3AA" w:rsidR="00A02A5F" w:rsidRPr="00224A57" w:rsidRDefault="00A02A5F" w:rsidP="00A02A5F">
      <w:pPr>
        <w:rPr>
          <w:rFonts w:ascii="Times New Roman" w:hAnsi="Times New Roman" w:cs="Times New Roman"/>
          <w:sz w:val="28"/>
          <w:szCs w:val="28"/>
        </w:rPr>
      </w:pPr>
    </w:p>
    <w:p w14:paraId="5F376FDC" w14:textId="77777777" w:rsidR="00A02A5F" w:rsidRPr="00224A57" w:rsidRDefault="00A02A5F" w:rsidP="00A02A5F">
      <w:pPr>
        <w:jc w:val="left"/>
        <w:rPr>
          <w:rFonts w:ascii="Times New Roman" w:hAnsi="Times New Roman" w:cs="Times New Roman"/>
          <w:sz w:val="28"/>
          <w:szCs w:val="28"/>
        </w:rPr>
      </w:pPr>
    </w:p>
    <w:p w14:paraId="3C0CD730" w14:textId="77777777" w:rsidR="005E7F0C" w:rsidRPr="00224A57" w:rsidRDefault="005E7F0C" w:rsidP="00A02A5F">
      <w:pPr>
        <w:jc w:val="left"/>
        <w:rPr>
          <w:rFonts w:ascii="Times New Roman" w:hAnsi="Times New Roman" w:cs="Times New Roman"/>
          <w:sz w:val="28"/>
          <w:szCs w:val="28"/>
        </w:rPr>
      </w:pPr>
    </w:p>
    <w:p w14:paraId="75A03A27" w14:textId="77777777" w:rsidR="005E7F0C" w:rsidRPr="00224A57" w:rsidRDefault="005E7F0C" w:rsidP="00A02A5F">
      <w:pPr>
        <w:jc w:val="left"/>
        <w:rPr>
          <w:rFonts w:ascii="Times New Roman" w:hAnsi="Times New Roman" w:cs="Times New Roman"/>
          <w:sz w:val="28"/>
          <w:szCs w:val="28"/>
        </w:rPr>
      </w:pPr>
    </w:p>
    <w:p w14:paraId="245901AA" w14:textId="77777777" w:rsidR="005E7F0C" w:rsidRPr="00224A57" w:rsidRDefault="005E7F0C" w:rsidP="00A02A5F">
      <w:pPr>
        <w:jc w:val="left"/>
        <w:rPr>
          <w:rFonts w:ascii="Times New Roman" w:hAnsi="Times New Roman" w:cs="Times New Roman"/>
          <w:sz w:val="28"/>
          <w:szCs w:val="28"/>
        </w:rPr>
      </w:pPr>
    </w:p>
    <w:p w14:paraId="226EC3E4" w14:textId="77777777" w:rsidR="005E7F0C" w:rsidRPr="00224A57" w:rsidRDefault="005E7F0C" w:rsidP="00A02A5F">
      <w:pPr>
        <w:jc w:val="left"/>
        <w:rPr>
          <w:rFonts w:ascii="Times New Roman" w:hAnsi="Times New Roman" w:cs="Times New Roman"/>
          <w:sz w:val="28"/>
          <w:szCs w:val="28"/>
        </w:rPr>
      </w:pPr>
    </w:p>
    <w:p w14:paraId="4014B410" w14:textId="77777777" w:rsidR="005E7F0C" w:rsidRPr="00224A57" w:rsidRDefault="005E7F0C" w:rsidP="00A02A5F">
      <w:pPr>
        <w:jc w:val="left"/>
        <w:rPr>
          <w:rFonts w:ascii="Times New Roman" w:hAnsi="Times New Roman" w:cs="Times New Roman"/>
          <w:sz w:val="28"/>
          <w:szCs w:val="28"/>
        </w:rPr>
      </w:pPr>
    </w:p>
    <w:p w14:paraId="18266FBB" w14:textId="77777777" w:rsidR="005E7F0C" w:rsidRPr="00224A57" w:rsidRDefault="005E7F0C" w:rsidP="00A02A5F">
      <w:pPr>
        <w:jc w:val="left"/>
        <w:rPr>
          <w:rFonts w:ascii="Times New Roman" w:hAnsi="Times New Roman" w:cs="Times New Roman"/>
          <w:sz w:val="28"/>
          <w:szCs w:val="28"/>
        </w:rPr>
      </w:pPr>
    </w:p>
    <w:p w14:paraId="2D49D520" w14:textId="77777777" w:rsidR="005E7F0C" w:rsidRPr="00224A57" w:rsidRDefault="005E7F0C" w:rsidP="00A02A5F">
      <w:pPr>
        <w:jc w:val="left"/>
        <w:rPr>
          <w:rFonts w:ascii="Times New Roman" w:hAnsi="Times New Roman" w:cs="Times New Roman"/>
          <w:sz w:val="28"/>
          <w:szCs w:val="28"/>
        </w:rPr>
      </w:pPr>
    </w:p>
    <w:p w14:paraId="0A19A219" w14:textId="77777777" w:rsidR="005E7F0C" w:rsidRPr="00224A57" w:rsidRDefault="005E7F0C" w:rsidP="00A02A5F">
      <w:pPr>
        <w:jc w:val="left"/>
        <w:rPr>
          <w:rFonts w:ascii="Times New Roman" w:hAnsi="Times New Roman" w:cs="Times New Roman"/>
          <w:sz w:val="28"/>
          <w:szCs w:val="28"/>
        </w:rPr>
      </w:pPr>
    </w:p>
    <w:p w14:paraId="19715F3F" w14:textId="77777777" w:rsidR="005E7F0C" w:rsidRPr="00224A57" w:rsidRDefault="005E7F0C" w:rsidP="00A02A5F">
      <w:pPr>
        <w:jc w:val="left"/>
        <w:rPr>
          <w:rFonts w:ascii="Times New Roman" w:hAnsi="Times New Roman" w:cs="Times New Roman"/>
          <w:sz w:val="28"/>
          <w:szCs w:val="28"/>
        </w:rPr>
      </w:pPr>
    </w:p>
    <w:p w14:paraId="499EACB7" w14:textId="77777777" w:rsidR="005E7F0C" w:rsidRPr="00224A57" w:rsidRDefault="005E7F0C" w:rsidP="00A02A5F">
      <w:pPr>
        <w:jc w:val="left"/>
        <w:rPr>
          <w:rFonts w:ascii="Times New Roman" w:hAnsi="Times New Roman" w:cs="Times New Roman"/>
          <w:sz w:val="28"/>
          <w:szCs w:val="28"/>
        </w:rPr>
      </w:pPr>
    </w:p>
    <w:p w14:paraId="3ADA8803" w14:textId="77777777" w:rsidR="005E7F0C" w:rsidRPr="00224A57" w:rsidRDefault="005E7F0C" w:rsidP="00A02A5F">
      <w:pPr>
        <w:jc w:val="left"/>
        <w:rPr>
          <w:rFonts w:ascii="Times New Roman" w:hAnsi="Times New Roman" w:cs="Times New Roman"/>
          <w:sz w:val="28"/>
          <w:szCs w:val="28"/>
        </w:rPr>
      </w:pPr>
    </w:p>
    <w:p w14:paraId="6B3BAC49" w14:textId="77777777" w:rsidR="005E7F0C" w:rsidRPr="00224A57" w:rsidRDefault="005E7F0C" w:rsidP="00A02A5F">
      <w:pPr>
        <w:jc w:val="left"/>
        <w:rPr>
          <w:rFonts w:ascii="Times New Roman" w:hAnsi="Times New Roman" w:cs="Times New Roman"/>
          <w:sz w:val="28"/>
          <w:szCs w:val="28"/>
        </w:rPr>
      </w:pPr>
    </w:p>
    <w:p w14:paraId="14CF4144" w14:textId="77777777" w:rsidR="005E7F0C" w:rsidRPr="00224A57" w:rsidRDefault="005E7F0C" w:rsidP="00A02A5F">
      <w:pPr>
        <w:jc w:val="left"/>
        <w:rPr>
          <w:rFonts w:ascii="Times New Roman" w:hAnsi="Times New Roman" w:cs="Times New Roman"/>
          <w:sz w:val="28"/>
          <w:szCs w:val="28"/>
        </w:rPr>
      </w:pPr>
    </w:p>
    <w:p w14:paraId="3382F5E6" w14:textId="77777777" w:rsidR="005E7F0C" w:rsidRPr="00224A57" w:rsidRDefault="005E7F0C" w:rsidP="00A02A5F">
      <w:pPr>
        <w:jc w:val="left"/>
        <w:rPr>
          <w:rFonts w:ascii="Times New Roman" w:hAnsi="Times New Roman" w:cs="Times New Roman"/>
          <w:sz w:val="28"/>
          <w:szCs w:val="28"/>
        </w:rPr>
      </w:pPr>
    </w:p>
    <w:p w14:paraId="6A25DF78" w14:textId="77777777" w:rsidR="005E7F0C" w:rsidRPr="00224A57" w:rsidRDefault="005E7F0C" w:rsidP="00A02A5F">
      <w:pPr>
        <w:jc w:val="left"/>
        <w:rPr>
          <w:rFonts w:ascii="Times New Roman" w:hAnsi="Times New Roman" w:cs="Times New Roman"/>
          <w:sz w:val="28"/>
          <w:szCs w:val="28"/>
        </w:rPr>
      </w:pPr>
    </w:p>
    <w:p w14:paraId="3A1C8BAA" w14:textId="77777777" w:rsidR="005E7F0C" w:rsidRPr="00224A57" w:rsidRDefault="005E7F0C" w:rsidP="00A02A5F">
      <w:pPr>
        <w:jc w:val="left"/>
        <w:rPr>
          <w:rFonts w:ascii="Times New Roman" w:hAnsi="Times New Roman" w:cs="Times New Roman"/>
          <w:sz w:val="28"/>
          <w:szCs w:val="28"/>
        </w:rPr>
      </w:pPr>
    </w:p>
    <w:p w14:paraId="112D8077" w14:textId="77777777" w:rsidR="005E7F0C" w:rsidRPr="00224A57" w:rsidRDefault="005E7F0C" w:rsidP="00A02A5F">
      <w:pPr>
        <w:jc w:val="left"/>
        <w:rPr>
          <w:rFonts w:ascii="Times New Roman" w:hAnsi="Times New Roman" w:cs="Times New Roman"/>
          <w:sz w:val="28"/>
          <w:szCs w:val="28"/>
        </w:rPr>
      </w:pPr>
    </w:p>
    <w:p w14:paraId="34EF0900" w14:textId="77777777" w:rsidR="003870D3" w:rsidRDefault="003870D3" w:rsidP="005E7F0C">
      <w:pPr>
        <w:jc w:val="center"/>
        <w:rPr>
          <w:rFonts w:ascii="Times New Roman" w:hAnsi="Times New Roman" w:cs="Times New Roman"/>
          <w:sz w:val="28"/>
          <w:szCs w:val="28"/>
        </w:rPr>
      </w:pPr>
    </w:p>
    <w:p w14:paraId="0FDCEE1F" w14:textId="519AA66A" w:rsidR="005E7F0C" w:rsidRPr="00224A57" w:rsidRDefault="005E7F0C" w:rsidP="005E7F0C">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33</w:t>
      </w:r>
      <w:r w:rsidRPr="00224A57">
        <w:rPr>
          <w:rFonts w:ascii="Times New Roman" w:hAnsi="Times New Roman" w:cs="Times New Roman"/>
          <w:sz w:val="28"/>
          <w:szCs w:val="28"/>
        </w:rPr>
        <w:t xml:space="preserve"> </w:t>
      </w:r>
      <w:r w:rsidR="00A90389" w:rsidRPr="00224A57">
        <w:rPr>
          <w:rFonts w:ascii="Times New Roman" w:hAnsi="Times New Roman" w:cs="Times New Roman"/>
          <w:sz w:val="28"/>
          <w:szCs w:val="28"/>
        </w:rPr>
        <w:t>–</w:t>
      </w:r>
      <w:r w:rsidRPr="00224A57">
        <w:rPr>
          <w:rFonts w:ascii="Times New Roman" w:hAnsi="Times New Roman" w:cs="Times New Roman"/>
          <w:sz w:val="28"/>
          <w:szCs w:val="28"/>
        </w:rPr>
        <w:t xml:space="preserve"> Распределение уровня знаний о COVID-19 в зависимости от места проживания (город / село) (в %)</w:t>
      </w:r>
    </w:p>
    <w:p w14:paraId="26B5AEB2" w14:textId="77777777" w:rsidR="005E7F0C" w:rsidRPr="00224A57" w:rsidRDefault="005E7F0C" w:rsidP="00A02A5F">
      <w:pPr>
        <w:jc w:val="left"/>
        <w:rPr>
          <w:rFonts w:ascii="Times New Roman" w:hAnsi="Times New Roman" w:cs="Times New Roman"/>
          <w:sz w:val="28"/>
          <w:szCs w:val="28"/>
        </w:rPr>
      </w:pPr>
    </w:p>
    <w:p w14:paraId="2A931F8B" w14:textId="3E136ECD" w:rsidR="005E7F0C" w:rsidRPr="00224A57"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 xml:space="preserve">Анализ распределения уровня знаний о COVID-19 среди женщин по регионам Казахстана показал определённую территориальную неоднородность. Наиболее высокий уровень информированности зафиксирован в Северном и </w:t>
      </w:r>
      <w:r w:rsidRPr="00224A57">
        <w:rPr>
          <w:rFonts w:ascii="Times New Roman" w:hAnsi="Times New Roman" w:cs="Times New Roman"/>
          <w:sz w:val="28"/>
          <w:szCs w:val="28"/>
        </w:rPr>
        <w:lastRenderedPageBreak/>
        <w:t>Восточном Казахстане, где более 90%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правильно указали симптомы заболевания и продемонстрировали высокую осведомлённость о путях передачи. Южный регион показал наименьшие значения по всем трём показателям, особенно по знанию роли вакцинации (62%). Эти данные подчёркивают необходимость адаптации информационных кампаний с учётом региональных различий.</w:t>
      </w:r>
    </w:p>
    <w:p w14:paraId="1CE1538A" w14:textId="77777777" w:rsidR="00257784" w:rsidRPr="00224A57" w:rsidRDefault="00257784" w:rsidP="00257784">
      <w:pPr>
        <w:rPr>
          <w:rFonts w:ascii="Times New Roman" w:hAnsi="Times New Roman" w:cs="Times New Roman"/>
          <w:sz w:val="28"/>
          <w:szCs w:val="28"/>
        </w:rPr>
      </w:pPr>
    </w:p>
    <w:p w14:paraId="6DF26240" w14:textId="735D6E6A" w:rsidR="00257784" w:rsidRPr="00224A57" w:rsidRDefault="00687749" w:rsidP="00A02A5F">
      <w:pPr>
        <w:jc w:val="left"/>
        <w:rPr>
          <w:rFonts w:ascii="Times New Roman" w:hAnsi="Times New Roman" w:cs="Times New Roman"/>
          <w:sz w:val="28"/>
          <w:szCs w:val="28"/>
        </w:rPr>
      </w:pPr>
      <w:r w:rsidRPr="00224A57">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C7F3917" wp14:editId="00F03A4C">
            <wp:simplePos x="0" y="0"/>
            <wp:positionH relativeFrom="margin">
              <wp:posOffset>-3175</wp:posOffset>
            </wp:positionH>
            <wp:positionV relativeFrom="paragraph">
              <wp:posOffset>-8890</wp:posOffset>
            </wp:positionV>
            <wp:extent cx="5940425" cy="3547110"/>
            <wp:effectExtent l="0" t="0" r="3175" b="0"/>
            <wp:wrapNone/>
            <wp:docPr id="2925962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6230" name="Рисунок 2925962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547110"/>
                    </a:xfrm>
                    <a:prstGeom prst="rect">
                      <a:avLst/>
                    </a:prstGeom>
                  </pic:spPr>
                </pic:pic>
              </a:graphicData>
            </a:graphic>
          </wp:anchor>
        </w:drawing>
      </w:r>
    </w:p>
    <w:p w14:paraId="2BE554D3" w14:textId="77777777" w:rsidR="00257784" w:rsidRPr="00224A57" w:rsidRDefault="00257784" w:rsidP="00A02A5F">
      <w:pPr>
        <w:jc w:val="left"/>
        <w:rPr>
          <w:rFonts w:ascii="Times New Roman" w:hAnsi="Times New Roman" w:cs="Times New Roman"/>
          <w:sz w:val="28"/>
          <w:szCs w:val="28"/>
        </w:rPr>
      </w:pPr>
    </w:p>
    <w:p w14:paraId="02E00558" w14:textId="6B930D04" w:rsidR="00257784" w:rsidRPr="00224A57" w:rsidRDefault="00257784" w:rsidP="00A02A5F">
      <w:pPr>
        <w:jc w:val="left"/>
        <w:rPr>
          <w:rFonts w:ascii="Times New Roman" w:hAnsi="Times New Roman" w:cs="Times New Roman"/>
          <w:sz w:val="28"/>
          <w:szCs w:val="28"/>
        </w:rPr>
      </w:pPr>
    </w:p>
    <w:p w14:paraId="28B5CEA8" w14:textId="77777777" w:rsidR="00257784" w:rsidRPr="00224A57" w:rsidRDefault="00257784" w:rsidP="00A02A5F">
      <w:pPr>
        <w:jc w:val="left"/>
        <w:rPr>
          <w:rFonts w:ascii="Times New Roman" w:hAnsi="Times New Roman" w:cs="Times New Roman"/>
          <w:sz w:val="28"/>
          <w:szCs w:val="28"/>
        </w:rPr>
      </w:pPr>
    </w:p>
    <w:p w14:paraId="79B5225C" w14:textId="77777777" w:rsidR="00257784" w:rsidRPr="00224A57" w:rsidRDefault="00257784" w:rsidP="00A02A5F">
      <w:pPr>
        <w:jc w:val="left"/>
        <w:rPr>
          <w:rFonts w:ascii="Times New Roman" w:hAnsi="Times New Roman" w:cs="Times New Roman"/>
          <w:sz w:val="28"/>
          <w:szCs w:val="28"/>
        </w:rPr>
      </w:pPr>
    </w:p>
    <w:p w14:paraId="1472099A" w14:textId="77777777" w:rsidR="00257784" w:rsidRPr="00224A57" w:rsidRDefault="00257784" w:rsidP="00A02A5F">
      <w:pPr>
        <w:jc w:val="left"/>
        <w:rPr>
          <w:rFonts w:ascii="Times New Roman" w:hAnsi="Times New Roman" w:cs="Times New Roman"/>
          <w:sz w:val="28"/>
          <w:szCs w:val="28"/>
        </w:rPr>
      </w:pPr>
    </w:p>
    <w:p w14:paraId="3A6D0D13" w14:textId="3CCBD955" w:rsidR="00257784" w:rsidRPr="00224A57" w:rsidRDefault="00257784" w:rsidP="00A02A5F">
      <w:pPr>
        <w:jc w:val="left"/>
        <w:rPr>
          <w:rFonts w:ascii="Times New Roman" w:hAnsi="Times New Roman" w:cs="Times New Roman"/>
          <w:sz w:val="28"/>
          <w:szCs w:val="28"/>
        </w:rPr>
      </w:pPr>
    </w:p>
    <w:p w14:paraId="5628903C" w14:textId="1C5154E2" w:rsidR="00257784" w:rsidRPr="00224A57" w:rsidRDefault="00257784" w:rsidP="00A02A5F">
      <w:pPr>
        <w:jc w:val="left"/>
        <w:rPr>
          <w:rFonts w:ascii="Times New Roman" w:hAnsi="Times New Roman" w:cs="Times New Roman"/>
          <w:sz w:val="28"/>
          <w:szCs w:val="28"/>
        </w:rPr>
      </w:pPr>
    </w:p>
    <w:p w14:paraId="382769E3" w14:textId="158EEF22" w:rsidR="00257784" w:rsidRPr="00224A57" w:rsidRDefault="00257784" w:rsidP="00A02A5F">
      <w:pPr>
        <w:jc w:val="left"/>
        <w:rPr>
          <w:rFonts w:ascii="Times New Roman" w:hAnsi="Times New Roman" w:cs="Times New Roman"/>
          <w:sz w:val="28"/>
          <w:szCs w:val="28"/>
        </w:rPr>
      </w:pPr>
    </w:p>
    <w:p w14:paraId="767E1986" w14:textId="77777777" w:rsidR="00257784" w:rsidRPr="00224A57" w:rsidRDefault="00257784" w:rsidP="00A02A5F">
      <w:pPr>
        <w:jc w:val="left"/>
        <w:rPr>
          <w:rFonts w:ascii="Times New Roman" w:hAnsi="Times New Roman" w:cs="Times New Roman"/>
          <w:sz w:val="28"/>
          <w:szCs w:val="28"/>
        </w:rPr>
      </w:pPr>
    </w:p>
    <w:p w14:paraId="2448FB64" w14:textId="49330D5C" w:rsidR="00257784" w:rsidRDefault="00257784" w:rsidP="00A02A5F">
      <w:pPr>
        <w:jc w:val="left"/>
        <w:rPr>
          <w:rFonts w:ascii="Times New Roman" w:hAnsi="Times New Roman" w:cs="Times New Roman"/>
          <w:sz w:val="28"/>
          <w:szCs w:val="28"/>
          <w:lang w:val="kk-KZ"/>
        </w:rPr>
      </w:pPr>
    </w:p>
    <w:p w14:paraId="415C349D" w14:textId="77777777" w:rsidR="00687749" w:rsidRDefault="00687749" w:rsidP="00A02A5F">
      <w:pPr>
        <w:jc w:val="left"/>
        <w:rPr>
          <w:rFonts w:ascii="Times New Roman" w:hAnsi="Times New Roman" w:cs="Times New Roman"/>
          <w:sz w:val="28"/>
          <w:szCs w:val="28"/>
          <w:lang w:val="kk-KZ"/>
        </w:rPr>
      </w:pPr>
    </w:p>
    <w:p w14:paraId="0C20A60D" w14:textId="77777777" w:rsidR="00687749" w:rsidRDefault="00687749" w:rsidP="00A02A5F">
      <w:pPr>
        <w:jc w:val="left"/>
        <w:rPr>
          <w:rFonts w:ascii="Times New Roman" w:hAnsi="Times New Roman" w:cs="Times New Roman"/>
          <w:sz w:val="28"/>
          <w:szCs w:val="28"/>
          <w:lang w:val="kk-KZ"/>
        </w:rPr>
      </w:pPr>
    </w:p>
    <w:p w14:paraId="18D03C75" w14:textId="77777777" w:rsidR="00687749" w:rsidRDefault="00687749" w:rsidP="00A02A5F">
      <w:pPr>
        <w:jc w:val="left"/>
        <w:rPr>
          <w:rFonts w:ascii="Times New Roman" w:hAnsi="Times New Roman" w:cs="Times New Roman"/>
          <w:sz w:val="28"/>
          <w:szCs w:val="28"/>
          <w:lang w:val="kk-KZ"/>
        </w:rPr>
      </w:pPr>
    </w:p>
    <w:p w14:paraId="6F58E73B" w14:textId="46240BE3" w:rsidR="00687749" w:rsidRDefault="00687749" w:rsidP="00A02A5F">
      <w:pPr>
        <w:jc w:val="left"/>
        <w:rPr>
          <w:rFonts w:ascii="Times New Roman" w:hAnsi="Times New Roman" w:cs="Times New Roman"/>
          <w:sz w:val="28"/>
          <w:szCs w:val="28"/>
          <w:lang w:val="kk-KZ"/>
        </w:rPr>
      </w:pPr>
    </w:p>
    <w:p w14:paraId="159398C7" w14:textId="77777777" w:rsidR="00687749" w:rsidRDefault="00687749" w:rsidP="00A02A5F">
      <w:pPr>
        <w:jc w:val="left"/>
        <w:rPr>
          <w:rFonts w:ascii="Times New Roman" w:hAnsi="Times New Roman" w:cs="Times New Roman"/>
          <w:sz w:val="28"/>
          <w:szCs w:val="28"/>
          <w:lang w:val="kk-KZ"/>
        </w:rPr>
      </w:pPr>
    </w:p>
    <w:p w14:paraId="1CE1B8CC" w14:textId="77777777" w:rsidR="00687749" w:rsidRDefault="00687749" w:rsidP="00A02A5F">
      <w:pPr>
        <w:jc w:val="left"/>
        <w:rPr>
          <w:rFonts w:ascii="Times New Roman" w:hAnsi="Times New Roman" w:cs="Times New Roman"/>
          <w:sz w:val="28"/>
          <w:szCs w:val="28"/>
          <w:lang w:val="kk-KZ"/>
        </w:rPr>
      </w:pPr>
    </w:p>
    <w:p w14:paraId="34DBAA7B" w14:textId="77777777" w:rsidR="00257784" w:rsidRPr="00687749" w:rsidRDefault="00257784" w:rsidP="00A02A5F">
      <w:pPr>
        <w:jc w:val="left"/>
        <w:rPr>
          <w:rFonts w:ascii="Times New Roman" w:hAnsi="Times New Roman" w:cs="Times New Roman"/>
          <w:sz w:val="28"/>
          <w:szCs w:val="28"/>
          <w:lang w:val="kk-KZ"/>
        </w:rPr>
      </w:pPr>
    </w:p>
    <w:p w14:paraId="56308DDD" w14:textId="403AB248" w:rsidR="00A90389" w:rsidRPr="00224A57" w:rsidRDefault="00257784" w:rsidP="00257784">
      <w:pPr>
        <w:jc w:val="cente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34</w:t>
      </w:r>
      <w:r w:rsidRPr="00224A57">
        <w:rPr>
          <w:rFonts w:ascii="Times New Roman" w:hAnsi="Times New Roman" w:cs="Times New Roman"/>
          <w:sz w:val="28"/>
          <w:szCs w:val="28"/>
        </w:rPr>
        <w:t xml:space="preserve"> – Уровень знаний </w:t>
      </w:r>
      <w:r w:rsidR="003A0E8E">
        <w:rPr>
          <w:rFonts w:ascii="Times New Roman" w:hAnsi="Times New Roman" w:cs="Times New Roman"/>
          <w:sz w:val="28"/>
          <w:szCs w:val="28"/>
        </w:rPr>
        <w:t xml:space="preserve">респондентов </w:t>
      </w:r>
      <w:r w:rsidRPr="00224A57">
        <w:rPr>
          <w:rFonts w:ascii="Times New Roman" w:hAnsi="Times New Roman" w:cs="Times New Roman"/>
          <w:sz w:val="28"/>
          <w:szCs w:val="28"/>
        </w:rPr>
        <w:t xml:space="preserve">о COVID-19 по регионам Казахстана </w:t>
      </w:r>
    </w:p>
    <w:p w14:paraId="1D25A87C" w14:textId="1FBF47C1" w:rsidR="00257784" w:rsidRPr="00224A57" w:rsidRDefault="00257784" w:rsidP="00257784">
      <w:pPr>
        <w:jc w:val="center"/>
        <w:rPr>
          <w:rFonts w:ascii="Times New Roman" w:hAnsi="Times New Roman" w:cs="Times New Roman"/>
          <w:sz w:val="28"/>
          <w:szCs w:val="28"/>
        </w:rPr>
      </w:pPr>
      <w:r w:rsidRPr="00224A57">
        <w:rPr>
          <w:rFonts w:ascii="Times New Roman" w:hAnsi="Times New Roman" w:cs="Times New Roman"/>
          <w:sz w:val="28"/>
          <w:szCs w:val="28"/>
        </w:rPr>
        <w:t>(в %)</w:t>
      </w:r>
    </w:p>
    <w:p w14:paraId="0830833F" w14:textId="495AEF9C" w:rsidR="00A90389" w:rsidRPr="00224A57" w:rsidRDefault="00A90389" w:rsidP="00257784">
      <w:pPr>
        <w:rPr>
          <w:rFonts w:ascii="Times New Roman" w:hAnsi="Times New Roman" w:cs="Times New Roman"/>
          <w:sz w:val="28"/>
          <w:szCs w:val="28"/>
        </w:rPr>
      </w:pPr>
    </w:p>
    <w:p w14:paraId="47F361BF" w14:textId="527017E6" w:rsidR="005E7F0C" w:rsidRPr="00224A57"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 xml:space="preserve">Рисунок </w:t>
      </w:r>
      <w:r w:rsidR="00523DD1">
        <w:rPr>
          <w:rFonts w:ascii="Times New Roman" w:hAnsi="Times New Roman" w:cs="Times New Roman"/>
          <w:sz w:val="28"/>
          <w:szCs w:val="28"/>
        </w:rPr>
        <w:t xml:space="preserve">34 </w:t>
      </w:r>
      <w:r w:rsidRPr="00224A57">
        <w:rPr>
          <w:rFonts w:ascii="Times New Roman" w:hAnsi="Times New Roman" w:cs="Times New Roman"/>
          <w:sz w:val="28"/>
          <w:szCs w:val="28"/>
        </w:rPr>
        <w:t>иллюстрирует уровень базовой осведомлённости женщин о COVID-19 в разрезе макрорегионов Казахстана. В Северном и Восточном Казахстане наибольшая доля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правильно определила симптомы заболевания (более 90%), пути передачи (88–90%) и выразила понимание необходимости вакцинации (около 75%). В то же время, в Южном и Центральном регионах уровень знаний оказался ниже </w:t>
      </w:r>
      <w:r w:rsidR="004C6A8F">
        <w:rPr>
          <w:rFonts w:ascii="Times New Roman" w:hAnsi="Times New Roman" w:cs="Times New Roman"/>
          <w:sz w:val="28"/>
          <w:szCs w:val="28"/>
        </w:rPr>
        <w:t>–</w:t>
      </w:r>
      <w:r w:rsidRPr="00224A57">
        <w:rPr>
          <w:rFonts w:ascii="Times New Roman" w:hAnsi="Times New Roman" w:cs="Times New Roman"/>
          <w:sz w:val="28"/>
          <w:szCs w:val="28"/>
        </w:rPr>
        <w:t xml:space="preserve"> особенно по вопросу вакцинации, где показатели не превышают 62–65%. Это свидетельствует о значительных региональных различиях в уровне медицинской грамотности, требующих учёта при разработке целевых информационно-просветительских программ.</w:t>
      </w:r>
    </w:p>
    <w:p w14:paraId="568301B3" w14:textId="2406C30E" w:rsidR="00257784" w:rsidRPr="00224A57"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 xml:space="preserve">После оценки базовых знаний об инфекции, важным шагом стало изучение отношения женщин к мерам профилактики и готовности следовать медицинским рекомендациям. Для этого в анкету была включена шкала отношения (Likert scale), охватывающая восприятие риска, уверенность в мерах </w:t>
      </w:r>
      <w:r w:rsidRPr="00224A57">
        <w:rPr>
          <w:rFonts w:ascii="Times New Roman" w:hAnsi="Times New Roman" w:cs="Times New Roman"/>
          <w:sz w:val="28"/>
          <w:szCs w:val="28"/>
        </w:rPr>
        <w:lastRenderedPageBreak/>
        <w:t>защиты и доверие к медицинским источникам. Подробный анализ этих установок представлен в следующем разделе.</w:t>
      </w:r>
    </w:p>
    <w:p w14:paraId="148DA93F" w14:textId="7A4D0E9C" w:rsidR="00257784" w:rsidRPr="003870D3" w:rsidRDefault="00257784" w:rsidP="00257784">
      <w:pPr>
        <w:rPr>
          <w:rFonts w:ascii="Times New Roman" w:hAnsi="Times New Roman" w:cs="Times New Roman"/>
          <w:sz w:val="28"/>
          <w:szCs w:val="28"/>
        </w:rPr>
      </w:pPr>
      <w:r w:rsidRPr="003870D3">
        <w:rPr>
          <w:rFonts w:ascii="Times New Roman" w:hAnsi="Times New Roman" w:cs="Times New Roman"/>
          <w:sz w:val="28"/>
          <w:szCs w:val="28"/>
        </w:rPr>
        <w:t>Отношение женщин к профилактике и вакцинации (шкала Лайкерта)</w:t>
      </w:r>
    </w:p>
    <w:p w14:paraId="352E99CF" w14:textId="77777777" w:rsidR="00257784" w:rsidRPr="00224A57"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Важным элементом оценки медицинской грамотности в постпандемический период является изучение отношения женщин к мерам профилактики COVID-19, вакцинации и соблюдению рекомендаций органов здравоохранения. Для этого в структуру анкеты была включена шкала Лайкерта, позволяющая количественно оценить степень согласия или несогласия респондентов с ключевыми утверждениями.</w:t>
      </w:r>
    </w:p>
    <w:p w14:paraId="57CF680C" w14:textId="77777777" w:rsidR="00257784" w:rsidRPr="00224A57"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Шкала включала утверждения, касающиеся восприятия серьёзности COVID-19, необходимости вакцинации, готовности соблюдать санитарные нормы, доверия к информации официальных источников, а также уверенности в собственной способности защитить себя и близких.</w:t>
      </w:r>
    </w:p>
    <w:p w14:paraId="4AD789FF" w14:textId="77777777" w:rsidR="00257784" w:rsidRDefault="00257784" w:rsidP="00257784">
      <w:pPr>
        <w:rPr>
          <w:rFonts w:ascii="Times New Roman" w:hAnsi="Times New Roman" w:cs="Times New Roman"/>
          <w:sz w:val="28"/>
          <w:szCs w:val="28"/>
        </w:rPr>
      </w:pPr>
      <w:r w:rsidRPr="00224A57">
        <w:rPr>
          <w:rFonts w:ascii="Times New Roman" w:hAnsi="Times New Roman" w:cs="Times New Roman"/>
          <w:sz w:val="28"/>
          <w:szCs w:val="28"/>
        </w:rPr>
        <w:t>Результаты данного анализа позволяют глубже понять мотивационные установки женского населения и выявить группы, требующие дополнительных информационных и образовательных мероприятий. В этом разделе представлены обобщённые результаты шкалы отношения, с дифференциацией по возрастным группам, месту проживания и регионам.</w:t>
      </w:r>
    </w:p>
    <w:p w14:paraId="27BC546E" w14:textId="77777777" w:rsidR="004C6A8F" w:rsidRPr="00224A57" w:rsidRDefault="004C6A8F" w:rsidP="00257784">
      <w:pPr>
        <w:rPr>
          <w:rFonts w:ascii="Times New Roman" w:hAnsi="Times New Roman" w:cs="Times New Roman"/>
          <w:sz w:val="28"/>
          <w:szCs w:val="28"/>
        </w:rPr>
      </w:pPr>
    </w:p>
    <w:p w14:paraId="2F770239" w14:textId="2F23E007" w:rsidR="005E7F0C" w:rsidRPr="00224A57" w:rsidRDefault="00C75270" w:rsidP="00A02A5F">
      <w:pPr>
        <w:jc w:val="left"/>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0E5648B5" wp14:editId="60FF402F">
            <wp:simplePos x="0" y="0"/>
            <wp:positionH relativeFrom="margin">
              <wp:align>right</wp:align>
            </wp:positionH>
            <wp:positionV relativeFrom="paragraph">
              <wp:posOffset>13970</wp:posOffset>
            </wp:positionV>
            <wp:extent cx="5940425" cy="3628390"/>
            <wp:effectExtent l="0" t="0" r="3175" b="0"/>
            <wp:wrapNone/>
            <wp:docPr id="8537626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62645" name="Рисунок 85376264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628390"/>
                    </a:xfrm>
                    <a:prstGeom prst="rect">
                      <a:avLst/>
                    </a:prstGeom>
                  </pic:spPr>
                </pic:pic>
              </a:graphicData>
            </a:graphic>
          </wp:anchor>
        </w:drawing>
      </w:r>
    </w:p>
    <w:p w14:paraId="3B930A96" w14:textId="77777777" w:rsidR="005E7F0C" w:rsidRPr="00224A57" w:rsidRDefault="005E7F0C" w:rsidP="00A02A5F">
      <w:pPr>
        <w:jc w:val="left"/>
        <w:rPr>
          <w:rFonts w:ascii="Times New Roman" w:hAnsi="Times New Roman" w:cs="Times New Roman"/>
          <w:sz w:val="28"/>
          <w:szCs w:val="28"/>
        </w:rPr>
      </w:pPr>
    </w:p>
    <w:p w14:paraId="63994DC6" w14:textId="77777777" w:rsidR="00C75270" w:rsidRPr="00224A57" w:rsidRDefault="00C75270" w:rsidP="00031CCD">
      <w:pPr>
        <w:rPr>
          <w:rFonts w:ascii="Times New Roman" w:hAnsi="Times New Roman" w:cs="Times New Roman"/>
          <w:b/>
          <w:bCs/>
          <w:sz w:val="28"/>
          <w:szCs w:val="28"/>
          <w:lang w:val="kk-KZ"/>
        </w:rPr>
      </w:pPr>
    </w:p>
    <w:p w14:paraId="1D96DCFB" w14:textId="77777777" w:rsidR="00C75270" w:rsidRPr="00224A57" w:rsidRDefault="00C75270" w:rsidP="00031CCD">
      <w:pPr>
        <w:rPr>
          <w:rFonts w:ascii="Times New Roman" w:hAnsi="Times New Roman" w:cs="Times New Roman"/>
          <w:b/>
          <w:bCs/>
          <w:sz w:val="28"/>
          <w:szCs w:val="28"/>
          <w:lang w:val="kk-KZ"/>
        </w:rPr>
      </w:pPr>
    </w:p>
    <w:p w14:paraId="389E3DDB" w14:textId="77777777" w:rsidR="00C75270" w:rsidRPr="00224A57" w:rsidRDefault="00C75270" w:rsidP="00031CCD">
      <w:pPr>
        <w:rPr>
          <w:rFonts w:ascii="Times New Roman" w:hAnsi="Times New Roman" w:cs="Times New Roman"/>
          <w:b/>
          <w:bCs/>
          <w:sz w:val="28"/>
          <w:szCs w:val="28"/>
          <w:lang w:val="kk-KZ"/>
        </w:rPr>
      </w:pPr>
    </w:p>
    <w:p w14:paraId="09318333" w14:textId="77777777" w:rsidR="00C75270" w:rsidRPr="00224A57" w:rsidRDefault="00C75270" w:rsidP="00031CCD">
      <w:pPr>
        <w:rPr>
          <w:rFonts w:ascii="Times New Roman" w:hAnsi="Times New Roman" w:cs="Times New Roman"/>
          <w:b/>
          <w:bCs/>
          <w:sz w:val="28"/>
          <w:szCs w:val="28"/>
          <w:lang w:val="kk-KZ"/>
        </w:rPr>
      </w:pPr>
    </w:p>
    <w:p w14:paraId="7AB5B869" w14:textId="77777777" w:rsidR="00C75270" w:rsidRPr="00224A57" w:rsidRDefault="00C75270" w:rsidP="00031CCD">
      <w:pPr>
        <w:rPr>
          <w:rFonts w:ascii="Times New Roman" w:hAnsi="Times New Roman" w:cs="Times New Roman"/>
          <w:b/>
          <w:bCs/>
          <w:sz w:val="28"/>
          <w:szCs w:val="28"/>
          <w:lang w:val="kk-KZ"/>
        </w:rPr>
      </w:pPr>
    </w:p>
    <w:p w14:paraId="7F34CBE4" w14:textId="77777777" w:rsidR="00C75270" w:rsidRPr="00224A57" w:rsidRDefault="00C75270" w:rsidP="00031CCD">
      <w:pPr>
        <w:rPr>
          <w:rFonts w:ascii="Times New Roman" w:hAnsi="Times New Roman" w:cs="Times New Roman"/>
          <w:b/>
          <w:bCs/>
          <w:sz w:val="28"/>
          <w:szCs w:val="28"/>
          <w:lang w:val="kk-KZ"/>
        </w:rPr>
      </w:pPr>
    </w:p>
    <w:p w14:paraId="48920159" w14:textId="77777777" w:rsidR="00C75270" w:rsidRPr="00224A57" w:rsidRDefault="00C75270" w:rsidP="00031CCD">
      <w:pPr>
        <w:rPr>
          <w:rFonts w:ascii="Times New Roman" w:hAnsi="Times New Roman" w:cs="Times New Roman"/>
          <w:b/>
          <w:bCs/>
          <w:sz w:val="28"/>
          <w:szCs w:val="28"/>
          <w:lang w:val="kk-KZ"/>
        </w:rPr>
      </w:pPr>
    </w:p>
    <w:p w14:paraId="5C6133C8" w14:textId="77777777" w:rsidR="00C75270" w:rsidRPr="00224A57" w:rsidRDefault="00C75270" w:rsidP="00031CCD">
      <w:pPr>
        <w:rPr>
          <w:rFonts w:ascii="Times New Roman" w:hAnsi="Times New Roman" w:cs="Times New Roman"/>
          <w:b/>
          <w:bCs/>
          <w:sz w:val="28"/>
          <w:szCs w:val="28"/>
          <w:lang w:val="kk-KZ"/>
        </w:rPr>
      </w:pPr>
    </w:p>
    <w:p w14:paraId="307864C7" w14:textId="77777777" w:rsidR="00C75270" w:rsidRPr="00224A57" w:rsidRDefault="00C75270" w:rsidP="00031CCD">
      <w:pPr>
        <w:rPr>
          <w:rFonts w:ascii="Times New Roman" w:hAnsi="Times New Roman" w:cs="Times New Roman"/>
          <w:b/>
          <w:bCs/>
          <w:sz w:val="28"/>
          <w:szCs w:val="28"/>
          <w:lang w:val="kk-KZ"/>
        </w:rPr>
      </w:pPr>
    </w:p>
    <w:p w14:paraId="5BE504FA" w14:textId="77777777" w:rsidR="00C75270" w:rsidRPr="00224A57" w:rsidRDefault="00C75270" w:rsidP="00031CCD">
      <w:pPr>
        <w:rPr>
          <w:rFonts w:ascii="Times New Roman" w:hAnsi="Times New Roman" w:cs="Times New Roman"/>
          <w:b/>
          <w:bCs/>
          <w:sz w:val="28"/>
          <w:szCs w:val="28"/>
          <w:lang w:val="kk-KZ"/>
        </w:rPr>
      </w:pPr>
    </w:p>
    <w:p w14:paraId="2FA9042C" w14:textId="77777777" w:rsidR="00C75270" w:rsidRPr="00224A57" w:rsidRDefault="00C75270" w:rsidP="00031CCD">
      <w:pPr>
        <w:rPr>
          <w:rFonts w:ascii="Times New Roman" w:hAnsi="Times New Roman" w:cs="Times New Roman"/>
          <w:b/>
          <w:bCs/>
          <w:sz w:val="28"/>
          <w:szCs w:val="28"/>
          <w:lang w:val="kk-KZ"/>
        </w:rPr>
      </w:pPr>
    </w:p>
    <w:p w14:paraId="03FB1DB5" w14:textId="77777777" w:rsidR="00C75270" w:rsidRPr="00224A57" w:rsidRDefault="00C75270" w:rsidP="00031CCD">
      <w:pPr>
        <w:rPr>
          <w:rFonts w:ascii="Times New Roman" w:hAnsi="Times New Roman" w:cs="Times New Roman"/>
          <w:b/>
          <w:bCs/>
          <w:sz w:val="28"/>
          <w:szCs w:val="28"/>
          <w:lang w:val="kk-KZ"/>
        </w:rPr>
      </w:pPr>
    </w:p>
    <w:p w14:paraId="09556D65" w14:textId="77777777" w:rsidR="00C75270" w:rsidRPr="00224A57" w:rsidRDefault="00C75270" w:rsidP="00031CCD">
      <w:pPr>
        <w:rPr>
          <w:rFonts w:ascii="Times New Roman" w:hAnsi="Times New Roman" w:cs="Times New Roman"/>
          <w:b/>
          <w:bCs/>
          <w:sz w:val="28"/>
          <w:szCs w:val="28"/>
          <w:lang w:val="kk-KZ"/>
        </w:rPr>
      </w:pPr>
    </w:p>
    <w:p w14:paraId="50F519F8" w14:textId="77777777" w:rsidR="00C75270" w:rsidRPr="00224A57" w:rsidRDefault="00C75270" w:rsidP="00031CCD">
      <w:pPr>
        <w:rPr>
          <w:rFonts w:ascii="Times New Roman" w:hAnsi="Times New Roman" w:cs="Times New Roman"/>
          <w:b/>
          <w:bCs/>
          <w:sz w:val="28"/>
          <w:szCs w:val="28"/>
          <w:lang w:val="kk-KZ"/>
        </w:rPr>
      </w:pPr>
    </w:p>
    <w:p w14:paraId="165C9BD9" w14:textId="77777777" w:rsidR="00C75270" w:rsidRPr="00224A57" w:rsidRDefault="00C75270" w:rsidP="00031CCD">
      <w:pPr>
        <w:rPr>
          <w:rFonts w:ascii="Times New Roman" w:hAnsi="Times New Roman" w:cs="Times New Roman"/>
          <w:b/>
          <w:bCs/>
          <w:sz w:val="28"/>
          <w:szCs w:val="28"/>
          <w:lang w:val="kk-KZ"/>
        </w:rPr>
      </w:pPr>
    </w:p>
    <w:p w14:paraId="4605B053" w14:textId="77777777" w:rsidR="00C75270" w:rsidRPr="00224A57" w:rsidRDefault="00C75270" w:rsidP="00031CCD">
      <w:pPr>
        <w:rPr>
          <w:rFonts w:ascii="Times New Roman" w:hAnsi="Times New Roman" w:cs="Times New Roman"/>
          <w:b/>
          <w:bCs/>
          <w:sz w:val="28"/>
          <w:szCs w:val="28"/>
          <w:lang w:val="kk-KZ"/>
        </w:rPr>
      </w:pPr>
    </w:p>
    <w:p w14:paraId="41906E70" w14:textId="68812E4C" w:rsidR="00C75270" w:rsidRPr="00224A57" w:rsidRDefault="00C75270" w:rsidP="00C75270">
      <w:pPr>
        <w:jc w:val="center"/>
        <w:rPr>
          <w:rFonts w:ascii="Times New Roman" w:hAnsi="Times New Roman" w:cs="Times New Roman"/>
          <w:sz w:val="28"/>
          <w:szCs w:val="28"/>
          <w:lang w:val="kk-KZ"/>
        </w:rPr>
      </w:pPr>
      <w:r w:rsidRPr="00224A57">
        <w:rPr>
          <w:rFonts w:ascii="Times New Roman" w:hAnsi="Times New Roman" w:cs="Times New Roman"/>
          <w:sz w:val="28"/>
          <w:szCs w:val="28"/>
        </w:rPr>
        <w:t xml:space="preserve">Рисунок </w:t>
      </w:r>
      <w:r w:rsidR="004C6A8F">
        <w:rPr>
          <w:rFonts w:ascii="Times New Roman" w:hAnsi="Times New Roman" w:cs="Times New Roman"/>
          <w:sz w:val="28"/>
          <w:szCs w:val="28"/>
        </w:rPr>
        <w:t>35</w:t>
      </w:r>
      <w:r w:rsidRPr="00224A57">
        <w:rPr>
          <w:rFonts w:ascii="Times New Roman" w:hAnsi="Times New Roman" w:cs="Times New Roman"/>
          <w:sz w:val="28"/>
          <w:szCs w:val="28"/>
        </w:rPr>
        <w:t xml:space="preserve"> – Распределение ответов женщин по шкале отношения к COVID-19 и мерам профилактики (в %)</w:t>
      </w:r>
    </w:p>
    <w:p w14:paraId="134E7591" w14:textId="77777777" w:rsidR="00C75270" w:rsidRPr="00224A57" w:rsidRDefault="00C75270" w:rsidP="00C75270">
      <w:pPr>
        <w:jc w:val="center"/>
        <w:rPr>
          <w:rFonts w:ascii="Times New Roman" w:hAnsi="Times New Roman" w:cs="Times New Roman"/>
          <w:sz w:val="28"/>
          <w:szCs w:val="28"/>
          <w:lang w:val="kk-KZ"/>
        </w:rPr>
      </w:pPr>
    </w:p>
    <w:p w14:paraId="2CC9C0AC" w14:textId="5E93538B" w:rsidR="00C75270" w:rsidRPr="00224A57" w:rsidRDefault="00C75270" w:rsidP="00C75270">
      <w:pPr>
        <w:rPr>
          <w:rFonts w:ascii="Times New Roman" w:hAnsi="Times New Roman" w:cs="Times New Roman"/>
          <w:sz w:val="28"/>
          <w:szCs w:val="28"/>
        </w:rPr>
      </w:pPr>
      <w:r w:rsidRPr="00224A57">
        <w:rPr>
          <w:rFonts w:ascii="Times New Roman" w:hAnsi="Times New Roman" w:cs="Times New Roman"/>
          <w:sz w:val="28"/>
          <w:szCs w:val="28"/>
        </w:rPr>
        <w:t xml:space="preserve">Анализ шкалы отношения по Лайкерту, включавшей пять ключевых утверждений, отражающих восприятие респондентами угрозы COVID-19, доверие к официальным источникам, отношение к вакцинации, готовность соблюдать меры и уверенность в собственной защите, демонстрирует </w:t>
      </w:r>
      <w:r w:rsidRPr="00224A57">
        <w:rPr>
          <w:rFonts w:ascii="Times New Roman" w:hAnsi="Times New Roman" w:cs="Times New Roman"/>
          <w:sz w:val="28"/>
          <w:szCs w:val="28"/>
        </w:rPr>
        <w:lastRenderedPageBreak/>
        <w:t>преобладание положительного восприятия среди женского населения Казахстана</w:t>
      </w:r>
      <w:r w:rsidR="004C6A8F">
        <w:rPr>
          <w:rFonts w:ascii="Times New Roman" w:hAnsi="Times New Roman" w:cs="Times New Roman"/>
          <w:sz w:val="28"/>
          <w:szCs w:val="28"/>
        </w:rPr>
        <w:t xml:space="preserve"> (рисунок 35)</w:t>
      </w:r>
      <w:r w:rsidRPr="00224A57">
        <w:rPr>
          <w:rFonts w:ascii="Times New Roman" w:hAnsi="Times New Roman" w:cs="Times New Roman"/>
          <w:sz w:val="28"/>
          <w:szCs w:val="28"/>
        </w:rPr>
        <w:t>.</w:t>
      </w:r>
    </w:p>
    <w:p w14:paraId="52F13E74" w14:textId="4E906415" w:rsidR="00C75270" w:rsidRPr="00224A57" w:rsidRDefault="00C75270" w:rsidP="00C75270">
      <w:pPr>
        <w:rPr>
          <w:rFonts w:ascii="Times New Roman" w:hAnsi="Times New Roman" w:cs="Times New Roman"/>
          <w:sz w:val="28"/>
          <w:szCs w:val="28"/>
        </w:rPr>
      </w:pPr>
      <w:r w:rsidRPr="00224A57">
        <w:rPr>
          <w:rFonts w:ascii="Times New Roman" w:hAnsi="Times New Roman" w:cs="Times New Roman"/>
          <w:sz w:val="28"/>
          <w:szCs w:val="28"/>
        </w:rPr>
        <w:t xml:space="preserve">Наибольший уровень согласия был зафиксирован по утверждению «COVID-19 представляет серьёзную угрозу» </w:t>
      </w:r>
      <w:r w:rsidR="004C6A8F">
        <w:rPr>
          <w:rFonts w:ascii="Times New Roman" w:hAnsi="Times New Roman" w:cs="Times New Roman"/>
          <w:sz w:val="28"/>
          <w:szCs w:val="28"/>
        </w:rPr>
        <w:t>–</w:t>
      </w:r>
      <w:r w:rsidRPr="00224A57">
        <w:rPr>
          <w:rFonts w:ascii="Times New Roman" w:hAnsi="Times New Roman" w:cs="Times New Roman"/>
          <w:sz w:val="28"/>
          <w:szCs w:val="28"/>
        </w:rPr>
        <w:t xml:space="preserve"> совокупно 74,6% женщин отметили, что полностью или скорее согласны с этим. Аналогично, 72,3%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согласились с необходимостью вакцинации, в то время как 68,9% выразили доверие к официальной информации о COVID-19.</w:t>
      </w:r>
    </w:p>
    <w:p w14:paraId="0BF5DC48" w14:textId="6AC7375A" w:rsidR="00C75270" w:rsidRPr="00224A57" w:rsidRDefault="00C75270" w:rsidP="00C75270">
      <w:pPr>
        <w:rPr>
          <w:rFonts w:ascii="Times New Roman" w:hAnsi="Times New Roman" w:cs="Times New Roman"/>
          <w:sz w:val="28"/>
          <w:szCs w:val="28"/>
        </w:rPr>
      </w:pPr>
      <w:r w:rsidRPr="00224A57">
        <w:rPr>
          <w:rFonts w:ascii="Times New Roman" w:hAnsi="Times New Roman" w:cs="Times New Roman"/>
          <w:sz w:val="28"/>
          <w:szCs w:val="28"/>
        </w:rPr>
        <w:t>Высокий уровень готовности соблюдать санитарные меры отметили 70,5% опрошенных, что свидетельствует о достаточно высоком уровне ответственности. Однако лишь 61,2% респонденто</w:t>
      </w:r>
      <w:r w:rsidR="003A0E8E">
        <w:rPr>
          <w:rFonts w:ascii="Times New Roman" w:hAnsi="Times New Roman" w:cs="Times New Roman"/>
          <w:sz w:val="28"/>
          <w:szCs w:val="28"/>
        </w:rPr>
        <w:t>в</w:t>
      </w:r>
      <w:r w:rsidRPr="00224A57">
        <w:rPr>
          <w:rFonts w:ascii="Times New Roman" w:hAnsi="Times New Roman" w:cs="Times New Roman"/>
          <w:sz w:val="28"/>
          <w:szCs w:val="28"/>
        </w:rPr>
        <w:t xml:space="preserve"> полностью или частично согласны с утверждением «Я уверена в своей способности защититься», что может говорить о недостаточном уровне уверенности или информированности у части женщин, особенно в сельских или информационно ограниченных регионах.</w:t>
      </w:r>
    </w:p>
    <w:p w14:paraId="72107E76" w14:textId="77777777" w:rsidR="00C75270" w:rsidRPr="00224A57" w:rsidRDefault="00C75270" w:rsidP="00C75270">
      <w:pPr>
        <w:rPr>
          <w:rFonts w:ascii="Times New Roman" w:hAnsi="Times New Roman" w:cs="Times New Roman"/>
          <w:sz w:val="28"/>
          <w:szCs w:val="28"/>
        </w:rPr>
      </w:pPr>
      <w:r w:rsidRPr="00224A57">
        <w:rPr>
          <w:rFonts w:ascii="Times New Roman" w:hAnsi="Times New Roman" w:cs="Times New Roman"/>
          <w:sz w:val="28"/>
          <w:szCs w:val="28"/>
        </w:rPr>
        <w:t>Полученные данные подчеркивают важность продолжения просветительских кампаний, направленных на повышение доверия к вакцинации, укрепление личной уверенности в профилактических возможностях и повышение готовности к соблюдению санитарных норм в случае будущих эпидемиологических вызовов.</w:t>
      </w:r>
    </w:p>
    <w:p w14:paraId="73031B6A" w14:textId="0467EA6B" w:rsidR="00C75270" w:rsidRPr="00224A57" w:rsidRDefault="001B33CB" w:rsidP="00031CCD">
      <w:pPr>
        <w:rPr>
          <w:rFonts w:ascii="Times New Roman" w:hAnsi="Times New Roman" w:cs="Times New Roman"/>
          <w:sz w:val="28"/>
          <w:szCs w:val="28"/>
        </w:rPr>
      </w:pPr>
      <w:r w:rsidRPr="00224A57">
        <w:rPr>
          <w:rFonts w:ascii="Times New Roman" w:hAnsi="Times New Roman" w:cs="Times New Roman"/>
          <w:sz w:val="28"/>
          <w:szCs w:val="28"/>
        </w:rPr>
        <w:t>Анализ результатов анкетирования 2312 женщин из всех регионов Казахстана выявил высокую степень общей информированности о COVID-19, но также указал на существующие пробелы, особенно в понимании осложнений заболевания, необходимости вакцинации и доверии к официальным источникам информации. Были выявлены региональные, возрастные и территориальные различия в уровне знаний и восприятии рисков, что подчеркивает необходимость таргетированных коммуникационных стратегий. Шкала отношения по Лайкерту продемонстрировала высокую степень готовности к соблюдению санитарных норм и принятие серьезности пандемии, при этом уверенность в собственной защите остаётся ниже других показателей. Эти результаты являются основой для разработки конкретных просветительских и профилактических мероприятий, адаптированных под социально-демографический контекст.</w:t>
      </w:r>
    </w:p>
    <w:p w14:paraId="7A74D197" w14:textId="77777777" w:rsidR="00C75270" w:rsidRPr="00224A57" w:rsidRDefault="00C75270" w:rsidP="00031CCD">
      <w:pPr>
        <w:rPr>
          <w:rFonts w:ascii="Times New Roman" w:hAnsi="Times New Roman" w:cs="Times New Roman"/>
          <w:sz w:val="28"/>
          <w:szCs w:val="28"/>
        </w:rPr>
      </w:pPr>
    </w:p>
    <w:p w14:paraId="11C0E03C" w14:textId="77777777" w:rsidR="00C75270" w:rsidRPr="00224A57" w:rsidRDefault="00C75270" w:rsidP="00031CCD">
      <w:pPr>
        <w:rPr>
          <w:rFonts w:ascii="Times New Roman" w:hAnsi="Times New Roman" w:cs="Times New Roman"/>
          <w:b/>
          <w:bCs/>
          <w:sz w:val="28"/>
          <w:szCs w:val="28"/>
        </w:rPr>
      </w:pPr>
    </w:p>
    <w:p w14:paraId="208CF66A" w14:textId="77777777" w:rsidR="00C75270" w:rsidRPr="00224A57" w:rsidRDefault="00C75270" w:rsidP="00031CCD">
      <w:pPr>
        <w:rPr>
          <w:rFonts w:ascii="Times New Roman" w:hAnsi="Times New Roman" w:cs="Times New Roman"/>
          <w:b/>
          <w:bCs/>
          <w:sz w:val="28"/>
          <w:szCs w:val="28"/>
        </w:rPr>
      </w:pPr>
    </w:p>
    <w:p w14:paraId="5E7F0AE3" w14:textId="77777777" w:rsidR="00C75270" w:rsidRPr="00224A57" w:rsidRDefault="00C75270" w:rsidP="00031CCD">
      <w:pPr>
        <w:rPr>
          <w:rFonts w:ascii="Times New Roman" w:hAnsi="Times New Roman" w:cs="Times New Roman"/>
          <w:b/>
          <w:bCs/>
          <w:sz w:val="28"/>
          <w:szCs w:val="28"/>
        </w:rPr>
      </w:pPr>
    </w:p>
    <w:p w14:paraId="659DDAB1" w14:textId="77777777" w:rsidR="00C75270" w:rsidRPr="00224A57" w:rsidRDefault="00C75270" w:rsidP="00031CCD">
      <w:pPr>
        <w:rPr>
          <w:rFonts w:ascii="Times New Roman" w:hAnsi="Times New Roman" w:cs="Times New Roman"/>
          <w:b/>
          <w:bCs/>
          <w:sz w:val="28"/>
          <w:szCs w:val="28"/>
        </w:rPr>
      </w:pPr>
    </w:p>
    <w:p w14:paraId="4B6AEAC4" w14:textId="77777777" w:rsidR="00C75270" w:rsidRPr="00224A57" w:rsidRDefault="00C75270" w:rsidP="00031CCD">
      <w:pPr>
        <w:rPr>
          <w:rFonts w:ascii="Times New Roman" w:hAnsi="Times New Roman" w:cs="Times New Roman"/>
          <w:b/>
          <w:bCs/>
          <w:sz w:val="28"/>
          <w:szCs w:val="28"/>
        </w:rPr>
      </w:pPr>
    </w:p>
    <w:p w14:paraId="77FC78C5" w14:textId="77777777" w:rsidR="00C75270" w:rsidRPr="00224A57" w:rsidRDefault="00C75270" w:rsidP="00031CCD">
      <w:pPr>
        <w:rPr>
          <w:rFonts w:ascii="Times New Roman" w:hAnsi="Times New Roman" w:cs="Times New Roman"/>
          <w:b/>
          <w:bCs/>
          <w:sz w:val="28"/>
          <w:szCs w:val="28"/>
        </w:rPr>
      </w:pPr>
    </w:p>
    <w:p w14:paraId="6B551E80" w14:textId="77777777" w:rsidR="00C75270" w:rsidRDefault="00C75270" w:rsidP="00031CCD">
      <w:pPr>
        <w:rPr>
          <w:rFonts w:ascii="Times New Roman" w:hAnsi="Times New Roman" w:cs="Times New Roman"/>
          <w:b/>
          <w:bCs/>
          <w:sz w:val="28"/>
          <w:szCs w:val="28"/>
        </w:rPr>
      </w:pPr>
    </w:p>
    <w:p w14:paraId="6A2869E2" w14:textId="77777777" w:rsidR="004C6A8F" w:rsidRDefault="004C6A8F" w:rsidP="00031CCD">
      <w:pPr>
        <w:rPr>
          <w:rFonts w:ascii="Times New Roman" w:hAnsi="Times New Roman" w:cs="Times New Roman"/>
          <w:b/>
          <w:bCs/>
          <w:sz w:val="28"/>
          <w:szCs w:val="28"/>
        </w:rPr>
      </w:pPr>
    </w:p>
    <w:p w14:paraId="764FB922" w14:textId="77777777" w:rsidR="004C6A8F" w:rsidRDefault="004C6A8F" w:rsidP="00031CCD">
      <w:pPr>
        <w:rPr>
          <w:rFonts w:ascii="Times New Roman" w:hAnsi="Times New Roman" w:cs="Times New Roman"/>
          <w:b/>
          <w:bCs/>
          <w:sz w:val="28"/>
          <w:szCs w:val="28"/>
        </w:rPr>
      </w:pPr>
    </w:p>
    <w:p w14:paraId="67FEEBEB" w14:textId="77777777" w:rsidR="004C6A8F" w:rsidRPr="00224A57" w:rsidRDefault="004C6A8F" w:rsidP="00031CCD">
      <w:pPr>
        <w:rPr>
          <w:rFonts w:ascii="Times New Roman" w:hAnsi="Times New Roman" w:cs="Times New Roman"/>
          <w:b/>
          <w:bCs/>
          <w:sz w:val="28"/>
          <w:szCs w:val="28"/>
        </w:rPr>
      </w:pPr>
    </w:p>
    <w:p w14:paraId="39BB852E" w14:textId="77777777" w:rsidR="00C75270" w:rsidRPr="00224A57" w:rsidRDefault="00C75270" w:rsidP="00031CCD">
      <w:pPr>
        <w:rPr>
          <w:rFonts w:ascii="Times New Roman" w:hAnsi="Times New Roman" w:cs="Times New Roman"/>
          <w:b/>
          <w:bCs/>
          <w:sz w:val="28"/>
          <w:szCs w:val="28"/>
        </w:rPr>
      </w:pPr>
    </w:p>
    <w:p w14:paraId="18E3349C" w14:textId="5DC9575F" w:rsidR="00FB25ED" w:rsidRPr="00224A57" w:rsidRDefault="00FB25ED" w:rsidP="00031CCD">
      <w:pPr>
        <w:rPr>
          <w:rFonts w:ascii="Times New Roman" w:hAnsi="Times New Roman" w:cs="Times New Roman"/>
          <w:b/>
          <w:bCs/>
          <w:sz w:val="28"/>
          <w:szCs w:val="28"/>
          <w:lang w:val="kk-KZ"/>
        </w:rPr>
      </w:pPr>
      <w:r w:rsidRPr="00224A57">
        <w:rPr>
          <w:rFonts w:ascii="Times New Roman" w:hAnsi="Times New Roman" w:cs="Times New Roman"/>
          <w:b/>
          <w:bCs/>
          <w:sz w:val="28"/>
          <w:szCs w:val="28"/>
        </w:rPr>
        <w:lastRenderedPageBreak/>
        <w:t xml:space="preserve">4 </w:t>
      </w:r>
      <w:r w:rsidR="000860D8" w:rsidRPr="00224A57">
        <w:rPr>
          <w:rFonts w:ascii="Times New Roman" w:hAnsi="Times New Roman" w:cs="Times New Roman"/>
          <w:b/>
          <w:bCs/>
          <w:sz w:val="28"/>
          <w:szCs w:val="28"/>
        </w:rPr>
        <w:t>МОДЕЛЬ ПРОГРАММЫ</w:t>
      </w:r>
      <w:r w:rsidRPr="00224A57">
        <w:rPr>
          <w:rFonts w:ascii="Times New Roman" w:hAnsi="Times New Roman" w:cs="Times New Roman"/>
          <w:b/>
          <w:bCs/>
          <w:sz w:val="28"/>
          <w:szCs w:val="28"/>
        </w:rPr>
        <w:t xml:space="preserve"> СНИЖЕНИ</w:t>
      </w:r>
      <w:r w:rsidR="000860D8" w:rsidRPr="00224A57">
        <w:rPr>
          <w:rFonts w:ascii="Times New Roman" w:hAnsi="Times New Roman" w:cs="Times New Roman"/>
          <w:b/>
          <w:bCs/>
          <w:sz w:val="28"/>
          <w:szCs w:val="28"/>
        </w:rPr>
        <w:t>Я</w:t>
      </w:r>
      <w:r w:rsidRPr="00224A57">
        <w:rPr>
          <w:rFonts w:ascii="Times New Roman" w:hAnsi="Times New Roman" w:cs="Times New Roman"/>
          <w:b/>
          <w:bCs/>
          <w:sz w:val="28"/>
          <w:szCs w:val="28"/>
        </w:rPr>
        <w:t xml:space="preserve"> БРЕМЕНИ НЕИНФЕКЦИОННЫХ ЗАБОЛЕВАНИЙ И УКРЕПЛЕНИ</w:t>
      </w:r>
      <w:r w:rsidR="000860D8" w:rsidRPr="00224A57">
        <w:rPr>
          <w:rFonts w:ascii="Times New Roman" w:hAnsi="Times New Roman" w:cs="Times New Roman"/>
          <w:b/>
          <w:bCs/>
          <w:sz w:val="28"/>
          <w:szCs w:val="28"/>
        </w:rPr>
        <w:t>Я</w:t>
      </w:r>
      <w:r w:rsidRPr="00224A57">
        <w:rPr>
          <w:rFonts w:ascii="Times New Roman" w:hAnsi="Times New Roman" w:cs="Times New Roman"/>
          <w:b/>
          <w:bCs/>
          <w:sz w:val="28"/>
          <w:szCs w:val="28"/>
        </w:rPr>
        <w:t xml:space="preserve"> ЗДОРОВЬЯ ЖЕНЩИН В ПОСТПАНДЕМИЧЕСКИЙ ПЕРИОД</w:t>
      </w:r>
    </w:p>
    <w:p w14:paraId="52FD0B1D" w14:textId="77777777" w:rsidR="004C6A8F" w:rsidRPr="004C6A8F" w:rsidRDefault="004C6A8F" w:rsidP="004C6A8F">
      <w:pPr>
        <w:ind w:firstLine="0"/>
        <w:rPr>
          <w:rFonts w:ascii="Times New Roman" w:hAnsi="Times New Roman" w:cs="Times New Roman"/>
          <w:sz w:val="28"/>
          <w:szCs w:val="28"/>
        </w:rPr>
      </w:pPr>
    </w:p>
    <w:p w14:paraId="0069B6F0" w14:textId="3E9E3142" w:rsidR="004C6A8F" w:rsidRDefault="004C6A8F" w:rsidP="004C6A8F">
      <w:pPr>
        <w:ind w:firstLine="0"/>
        <w:rPr>
          <w:rFonts w:ascii="Times New Roman" w:hAnsi="Times New Roman" w:cs="Times New Roman"/>
          <w:sz w:val="28"/>
          <w:szCs w:val="28"/>
        </w:rPr>
      </w:pPr>
      <w:r>
        <w:rPr>
          <w:rFonts w:ascii="Times New Roman" w:hAnsi="Times New Roman" w:cs="Times New Roman"/>
          <w:sz w:val="28"/>
          <w:szCs w:val="28"/>
        </w:rPr>
        <w:t>О</w:t>
      </w:r>
      <w:r w:rsidRPr="004C6A8F">
        <w:rPr>
          <w:rFonts w:ascii="Times New Roman" w:hAnsi="Times New Roman" w:cs="Times New Roman"/>
          <w:sz w:val="28"/>
          <w:szCs w:val="28"/>
        </w:rPr>
        <w:t xml:space="preserve">бобщённо </w:t>
      </w:r>
      <w:r>
        <w:rPr>
          <w:rFonts w:ascii="Times New Roman" w:hAnsi="Times New Roman" w:cs="Times New Roman"/>
          <w:sz w:val="28"/>
          <w:szCs w:val="28"/>
        </w:rPr>
        <w:t xml:space="preserve">предлагаемая </w:t>
      </w:r>
      <w:r w:rsidRPr="004C6A8F">
        <w:rPr>
          <w:rFonts w:ascii="Times New Roman" w:hAnsi="Times New Roman" w:cs="Times New Roman"/>
          <w:sz w:val="28"/>
          <w:szCs w:val="28"/>
        </w:rPr>
        <w:t xml:space="preserve">модель программы снижения бремени неинфекционных заболеваний и укрепления здоровья женщин в постпандемический период </w:t>
      </w:r>
      <w:r>
        <w:rPr>
          <w:rFonts w:ascii="Times New Roman" w:hAnsi="Times New Roman" w:cs="Times New Roman"/>
          <w:sz w:val="28"/>
          <w:szCs w:val="28"/>
        </w:rPr>
        <w:t>представлена таблицей 12.</w:t>
      </w:r>
    </w:p>
    <w:p w14:paraId="542F18FF" w14:textId="77777777" w:rsidR="004C6A8F" w:rsidRDefault="004C6A8F" w:rsidP="004C6A8F">
      <w:pPr>
        <w:ind w:firstLine="0"/>
        <w:rPr>
          <w:rFonts w:ascii="Times New Roman" w:hAnsi="Times New Roman" w:cs="Times New Roman"/>
          <w:sz w:val="28"/>
          <w:szCs w:val="28"/>
        </w:rPr>
      </w:pPr>
    </w:p>
    <w:p w14:paraId="57533B44" w14:textId="08B50F8F" w:rsidR="004C6A8F" w:rsidRDefault="004C6A8F" w:rsidP="004C6A8F">
      <w:pPr>
        <w:ind w:firstLine="0"/>
        <w:rPr>
          <w:rFonts w:ascii="Times New Roman" w:hAnsi="Times New Roman" w:cs="Times New Roman"/>
          <w:sz w:val="28"/>
          <w:szCs w:val="28"/>
        </w:rPr>
      </w:pPr>
      <w:r>
        <w:rPr>
          <w:rFonts w:ascii="Times New Roman" w:hAnsi="Times New Roman" w:cs="Times New Roman"/>
          <w:sz w:val="28"/>
          <w:szCs w:val="28"/>
        </w:rPr>
        <w:t>Таблица 12 –</w:t>
      </w:r>
      <w:r w:rsidRPr="004C6A8F">
        <w:rPr>
          <w:rFonts w:ascii="Times New Roman" w:hAnsi="Times New Roman" w:cs="Times New Roman"/>
          <w:sz w:val="28"/>
          <w:szCs w:val="28"/>
        </w:rPr>
        <w:t xml:space="preserve"> </w:t>
      </w:r>
      <w:r>
        <w:rPr>
          <w:rFonts w:ascii="Times New Roman" w:hAnsi="Times New Roman" w:cs="Times New Roman"/>
          <w:sz w:val="28"/>
          <w:szCs w:val="28"/>
        </w:rPr>
        <w:t>М</w:t>
      </w:r>
      <w:r w:rsidRPr="004C6A8F">
        <w:rPr>
          <w:rFonts w:ascii="Times New Roman" w:hAnsi="Times New Roman" w:cs="Times New Roman"/>
          <w:sz w:val="28"/>
          <w:szCs w:val="28"/>
        </w:rPr>
        <w:t>одель программы снижения бремени неинфекционных заболеваний и укрепления здоровья женщин в постпандемический период</w:t>
      </w:r>
    </w:p>
    <w:p w14:paraId="729BC8E3" w14:textId="77777777" w:rsidR="004C6A8F" w:rsidRPr="00224A57" w:rsidRDefault="004C6A8F" w:rsidP="004C6A8F">
      <w:pPr>
        <w:ind w:firstLine="0"/>
        <w:rPr>
          <w:rFonts w:ascii="Times New Roman" w:hAnsi="Times New Roman" w:cs="Times New Roman"/>
          <w:sz w:val="28"/>
          <w:szCs w:val="28"/>
          <w:lang w:val="kk-KZ"/>
        </w:rPr>
      </w:pPr>
    </w:p>
    <w:tbl>
      <w:tblPr>
        <w:tblStyle w:val="af3"/>
        <w:tblW w:w="0" w:type="auto"/>
        <w:tblInd w:w="108" w:type="dxa"/>
        <w:tblLook w:val="04A0" w:firstRow="1" w:lastRow="0" w:firstColumn="1" w:lastColumn="0" w:noHBand="0" w:noVBand="1"/>
      </w:tblPr>
      <w:tblGrid>
        <w:gridCol w:w="484"/>
        <w:gridCol w:w="2907"/>
        <w:gridCol w:w="3245"/>
        <w:gridCol w:w="3110"/>
      </w:tblGrid>
      <w:tr w:rsidR="004C6A8F" w:rsidRPr="00224A57" w14:paraId="4238D23E" w14:textId="77777777" w:rsidTr="003870D3">
        <w:tc>
          <w:tcPr>
            <w:tcW w:w="484" w:type="dxa"/>
            <w:vAlign w:val="center"/>
            <w:hideMark/>
          </w:tcPr>
          <w:p w14:paraId="5D76930B"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w:t>
            </w:r>
          </w:p>
        </w:tc>
        <w:tc>
          <w:tcPr>
            <w:tcW w:w="0" w:type="auto"/>
            <w:vAlign w:val="center"/>
            <w:hideMark/>
          </w:tcPr>
          <w:p w14:paraId="28F3E87C"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Направление</w:t>
            </w:r>
          </w:p>
        </w:tc>
        <w:tc>
          <w:tcPr>
            <w:tcW w:w="0" w:type="auto"/>
            <w:vAlign w:val="center"/>
            <w:hideMark/>
          </w:tcPr>
          <w:p w14:paraId="302AAE92"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Конкретные мероприятия</w:t>
            </w:r>
          </w:p>
        </w:tc>
        <w:tc>
          <w:tcPr>
            <w:tcW w:w="3110" w:type="dxa"/>
            <w:vAlign w:val="center"/>
            <w:hideMark/>
          </w:tcPr>
          <w:p w14:paraId="7077E27D"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Ожидаемый эффект</w:t>
            </w:r>
          </w:p>
        </w:tc>
      </w:tr>
      <w:tr w:rsidR="004C6A8F" w:rsidRPr="00224A57" w14:paraId="49D6EF4D" w14:textId="77777777" w:rsidTr="003870D3">
        <w:tc>
          <w:tcPr>
            <w:tcW w:w="484" w:type="dxa"/>
            <w:hideMark/>
          </w:tcPr>
          <w:p w14:paraId="18E65FAE"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1</w:t>
            </w:r>
          </w:p>
        </w:tc>
        <w:tc>
          <w:tcPr>
            <w:tcW w:w="0" w:type="auto"/>
            <w:hideMark/>
          </w:tcPr>
          <w:p w14:paraId="58F150CE"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Цифровизация ПМСП и интеграция ИИ</w:t>
            </w:r>
          </w:p>
        </w:tc>
        <w:tc>
          <w:tcPr>
            <w:tcW w:w="0" w:type="auto"/>
            <w:hideMark/>
          </w:tcPr>
          <w:p w14:paraId="3CB5CA53"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Внедрение онлайн-консультаций, автоматизация маршрутизации, использование ИИ в интерпретации данных и изображений</w:t>
            </w:r>
          </w:p>
        </w:tc>
        <w:tc>
          <w:tcPr>
            <w:tcW w:w="3110" w:type="dxa"/>
            <w:hideMark/>
          </w:tcPr>
          <w:p w14:paraId="251FA3AD"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Снижение нагрузки на врачей, повышение точности диагностики, персонализированный подход</w:t>
            </w:r>
          </w:p>
        </w:tc>
      </w:tr>
      <w:tr w:rsidR="004C6A8F" w:rsidRPr="00224A57" w14:paraId="6C9FE2E7" w14:textId="77777777" w:rsidTr="003870D3">
        <w:tc>
          <w:tcPr>
            <w:tcW w:w="484" w:type="dxa"/>
            <w:hideMark/>
          </w:tcPr>
          <w:p w14:paraId="55A73370"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2</w:t>
            </w:r>
          </w:p>
        </w:tc>
        <w:tc>
          <w:tcPr>
            <w:tcW w:w="0" w:type="auto"/>
            <w:hideMark/>
          </w:tcPr>
          <w:p w14:paraId="0A6D410F"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Расчёт DALY и прогнозирование бремени заболеваний</w:t>
            </w:r>
          </w:p>
        </w:tc>
        <w:tc>
          <w:tcPr>
            <w:tcW w:w="0" w:type="auto"/>
            <w:hideMark/>
          </w:tcPr>
          <w:p w14:paraId="1C65891C"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Подготовка и внедрение методического пособия по DALY для использования в здравоохранении РК</w:t>
            </w:r>
          </w:p>
        </w:tc>
        <w:tc>
          <w:tcPr>
            <w:tcW w:w="3110" w:type="dxa"/>
            <w:hideMark/>
          </w:tcPr>
          <w:p w14:paraId="7E49B489"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Научно обоснованная приоритизация вмешательств, повышение эффективности планирования программ</w:t>
            </w:r>
          </w:p>
        </w:tc>
      </w:tr>
      <w:tr w:rsidR="004C6A8F" w:rsidRPr="00224A57" w14:paraId="53306587" w14:textId="77777777" w:rsidTr="003870D3">
        <w:tc>
          <w:tcPr>
            <w:tcW w:w="484" w:type="dxa"/>
            <w:hideMark/>
          </w:tcPr>
          <w:p w14:paraId="4CD0B0ED"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3</w:t>
            </w:r>
          </w:p>
        </w:tc>
        <w:tc>
          <w:tcPr>
            <w:tcW w:w="0" w:type="auto"/>
            <w:hideMark/>
          </w:tcPr>
          <w:p w14:paraId="7D205B6C"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Мониторинг хронических заболеваний у женщин 15–49 лет</w:t>
            </w:r>
          </w:p>
        </w:tc>
        <w:tc>
          <w:tcPr>
            <w:tcW w:w="0" w:type="auto"/>
            <w:hideMark/>
          </w:tcPr>
          <w:p w14:paraId="5D602A94"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Внедрение целевых скрининговых программ по ССЗ, СД2 и инсульту, адаптированных к женской популяции</w:t>
            </w:r>
          </w:p>
        </w:tc>
        <w:tc>
          <w:tcPr>
            <w:tcW w:w="3110" w:type="dxa"/>
            <w:hideMark/>
          </w:tcPr>
          <w:p w14:paraId="4D4E62C8"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Раннее выявление и снижение инвалидизации, управление факторами риска</w:t>
            </w:r>
          </w:p>
        </w:tc>
      </w:tr>
      <w:tr w:rsidR="004C6A8F" w:rsidRPr="00224A57" w14:paraId="247BD4A7" w14:textId="77777777" w:rsidTr="003870D3">
        <w:tc>
          <w:tcPr>
            <w:tcW w:w="484" w:type="dxa"/>
            <w:hideMark/>
          </w:tcPr>
          <w:p w14:paraId="02B3C1D7" w14:textId="77777777" w:rsidR="004C6A8F" w:rsidRPr="00224A57" w:rsidRDefault="004C6A8F" w:rsidP="008B1A37">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4</w:t>
            </w:r>
          </w:p>
        </w:tc>
        <w:tc>
          <w:tcPr>
            <w:tcW w:w="0" w:type="auto"/>
            <w:hideMark/>
          </w:tcPr>
          <w:p w14:paraId="452007C2"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Межведомственное и межсекторальное сотрудничество</w:t>
            </w:r>
          </w:p>
        </w:tc>
        <w:tc>
          <w:tcPr>
            <w:tcW w:w="0" w:type="auto"/>
            <w:hideMark/>
          </w:tcPr>
          <w:p w14:paraId="78D66F39"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Интеграция усилий здравоохранения, социальной защиты и образования по поддержке женского здоровья</w:t>
            </w:r>
          </w:p>
        </w:tc>
        <w:tc>
          <w:tcPr>
            <w:tcW w:w="3110" w:type="dxa"/>
            <w:hideMark/>
          </w:tcPr>
          <w:p w14:paraId="5575D511" w14:textId="77777777" w:rsidR="004C6A8F" w:rsidRPr="00224A57" w:rsidRDefault="004C6A8F" w:rsidP="008B1A3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Комплексный подход к профилактике, устойчивость системы здравоохранения к будущим эпидемическим вызовам</w:t>
            </w:r>
          </w:p>
        </w:tc>
      </w:tr>
    </w:tbl>
    <w:p w14:paraId="5962F6AB" w14:textId="77777777" w:rsidR="00FB25ED" w:rsidRPr="00224A57" w:rsidRDefault="00FB25ED" w:rsidP="00FB25ED">
      <w:pPr>
        <w:rPr>
          <w:rFonts w:ascii="Times New Roman" w:hAnsi="Times New Roman" w:cs="Times New Roman"/>
          <w:b/>
          <w:bCs/>
          <w:color w:val="FF0000"/>
          <w:sz w:val="28"/>
          <w:szCs w:val="28"/>
        </w:rPr>
      </w:pPr>
    </w:p>
    <w:p w14:paraId="3C449793" w14:textId="3234EF0C" w:rsidR="00A90389" w:rsidRPr="00224A57" w:rsidRDefault="00A90389" w:rsidP="00A90389">
      <w:pPr>
        <w:rPr>
          <w:rFonts w:ascii="Times New Roman" w:hAnsi="Times New Roman" w:cs="Times New Roman"/>
          <w:sz w:val="28"/>
          <w:szCs w:val="28"/>
          <w:lang w:val="kk-KZ"/>
        </w:rPr>
      </w:pPr>
      <w:r w:rsidRPr="00224A57">
        <w:rPr>
          <w:rFonts w:ascii="Times New Roman" w:hAnsi="Times New Roman" w:cs="Times New Roman"/>
          <w:sz w:val="28"/>
          <w:szCs w:val="28"/>
        </w:rPr>
        <w:t xml:space="preserve">В условиях высокого бремени НИЗ и постпандемических последствий COVID-19 особую значимость приобретает повышение эффективности работы первичной медико-санитарной помощи (ПМСП), особенно в отношении женского населения. Одним из ключевых решений является перераспределение </w:t>
      </w:r>
      <w:r w:rsidRPr="00224A57">
        <w:rPr>
          <w:rFonts w:ascii="Times New Roman" w:hAnsi="Times New Roman" w:cs="Times New Roman"/>
          <w:sz w:val="28"/>
          <w:szCs w:val="28"/>
        </w:rPr>
        <w:lastRenderedPageBreak/>
        <w:t xml:space="preserve">потоков пациентов, интеграция цифровых решений, в том числе искусственного интеллекта (ИИ), а также оптимизация очных и дистанционных форм консультирования. </w:t>
      </w:r>
    </w:p>
    <w:p w14:paraId="2E77AED5" w14:textId="0A03D94F" w:rsidR="00A90389" w:rsidRPr="00224A57" w:rsidRDefault="00A90389" w:rsidP="00A90389">
      <w:pPr>
        <w:rPr>
          <w:rFonts w:ascii="Times New Roman" w:hAnsi="Times New Roman" w:cs="Times New Roman"/>
          <w:sz w:val="28"/>
          <w:szCs w:val="28"/>
          <w:lang w:val="kk-KZ"/>
        </w:rPr>
      </w:pPr>
      <w:r w:rsidRPr="004C6A8F">
        <w:rPr>
          <w:rFonts w:ascii="Times New Roman" w:hAnsi="Times New Roman" w:cs="Times New Roman"/>
          <w:sz w:val="28"/>
          <w:szCs w:val="28"/>
        </w:rPr>
        <w:t xml:space="preserve">Как видно из представленных </w:t>
      </w:r>
      <w:r w:rsidRPr="009C162C">
        <w:rPr>
          <w:rFonts w:ascii="Times New Roman" w:hAnsi="Times New Roman" w:cs="Times New Roman"/>
          <w:sz w:val="28"/>
          <w:szCs w:val="28"/>
        </w:rPr>
        <w:t xml:space="preserve">схем (рисунки </w:t>
      </w:r>
      <w:r w:rsidR="004C6A8F" w:rsidRPr="009C162C">
        <w:rPr>
          <w:rFonts w:ascii="Times New Roman" w:hAnsi="Times New Roman" w:cs="Times New Roman"/>
          <w:sz w:val="28"/>
          <w:szCs w:val="28"/>
        </w:rPr>
        <w:t>36</w:t>
      </w:r>
      <w:r w:rsidRPr="004C6A8F">
        <w:rPr>
          <w:rFonts w:ascii="Times New Roman" w:hAnsi="Times New Roman" w:cs="Times New Roman"/>
          <w:sz w:val="28"/>
          <w:szCs w:val="28"/>
        </w:rPr>
        <w:t xml:space="preserve"> и </w:t>
      </w:r>
      <w:r w:rsidR="004C6A8F" w:rsidRPr="004C6A8F">
        <w:rPr>
          <w:rFonts w:ascii="Times New Roman" w:hAnsi="Times New Roman" w:cs="Times New Roman"/>
          <w:sz w:val="28"/>
          <w:szCs w:val="28"/>
        </w:rPr>
        <w:t>3</w:t>
      </w:r>
      <w:r w:rsidR="004C6A8F">
        <w:rPr>
          <w:rFonts w:ascii="Times New Roman" w:hAnsi="Times New Roman" w:cs="Times New Roman"/>
          <w:sz w:val="28"/>
          <w:szCs w:val="28"/>
        </w:rPr>
        <w:t>7</w:t>
      </w:r>
      <w:r w:rsidRPr="004C6A8F">
        <w:rPr>
          <w:rFonts w:ascii="Times New Roman" w:hAnsi="Times New Roman" w:cs="Times New Roman"/>
          <w:sz w:val="28"/>
          <w:szCs w:val="28"/>
        </w:rPr>
        <w:t>), значительная</w:t>
      </w:r>
      <w:r w:rsidRPr="00224A57">
        <w:rPr>
          <w:rFonts w:ascii="Times New Roman" w:hAnsi="Times New Roman" w:cs="Times New Roman"/>
          <w:sz w:val="28"/>
          <w:szCs w:val="28"/>
        </w:rPr>
        <w:t xml:space="preserve"> часть нагрузки на ПМСП может быть перераспределена за счёт онлайн-консультаций, при этом очные визиты сохраняются для экстренных случаев, первичной диагностики и профилактических мероприятий.</w:t>
      </w:r>
    </w:p>
    <w:p w14:paraId="48498D6C" w14:textId="2E7DDF1F" w:rsidR="00A90389" w:rsidRPr="00224A57" w:rsidRDefault="00A90389" w:rsidP="00A90389">
      <w:pPr>
        <w:ind w:firstLine="0"/>
        <w:rPr>
          <w:rFonts w:ascii="Times New Roman" w:hAnsi="Times New Roman" w:cs="Times New Roman"/>
          <w:sz w:val="28"/>
          <w:szCs w:val="28"/>
          <w:lang w:val="kk-KZ"/>
        </w:rPr>
      </w:pPr>
    </w:p>
    <w:p w14:paraId="48C340F3" w14:textId="50B46C23" w:rsidR="00A90389" w:rsidRPr="00224A57" w:rsidRDefault="0044347B" w:rsidP="00A90389">
      <w:pPr>
        <w:ind w:firstLine="0"/>
        <w:rPr>
          <w:rFonts w:ascii="Times New Roman" w:hAnsi="Times New Roman" w:cs="Times New Roman"/>
          <w:sz w:val="28"/>
          <w:szCs w:val="28"/>
          <w:lang w:val="kk-KZ"/>
        </w:rPr>
      </w:pPr>
      <w:r w:rsidRPr="00224A57">
        <w:rPr>
          <w:noProof/>
          <w:lang w:eastAsia="ru-RU"/>
        </w:rPr>
        <w:drawing>
          <wp:anchor distT="0" distB="0" distL="114300" distR="114300" simplePos="0" relativeHeight="251645952" behindDoc="0" locked="0" layoutInCell="1" allowOverlap="1" wp14:anchorId="17D3CE33" wp14:editId="179B0D02">
            <wp:simplePos x="0" y="0"/>
            <wp:positionH relativeFrom="margin">
              <wp:posOffset>73751</wp:posOffset>
            </wp:positionH>
            <wp:positionV relativeFrom="paragraph">
              <wp:posOffset>49893</wp:posOffset>
            </wp:positionV>
            <wp:extent cx="5934075" cy="4484914"/>
            <wp:effectExtent l="0" t="0" r="0" b="0"/>
            <wp:wrapNone/>
            <wp:docPr id="1415438904" name="Рисунок 2">
              <a:extLst xmlns:a="http://schemas.openxmlformats.org/drawingml/2006/main">
                <a:ext uri="{FF2B5EF4-FFF2-40B4-BE49-F238E27FC236}">
                  <a16:creationId xmlns:a16="http://schemas.microsoft.com/office/drawing/2014/main" id="{77B55A53-638C-FBD7-7257-CA639BC18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7B55A53-638C-FBD7-7257-CA639BC186FD}"/>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1384" r="12132"/>
                    <a:stretch/>
                  </pic:blipFill>
                  <pic:spPr bwMode="auto">
                    <a:xfrm>
                      <a:off x="0" y="0"/>
                      <a:ext cx="5940063" cy="448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F8685" w14:textId="77777777" w:rsidR="00A90389" w:rsidRPr="00224A57" w:rsidRDefault="00A90389" w:rsidP="00A90389">
      <w:pPr>
        <w:ind w:firstLine="0"/>
        <w:rPr>
          <w:rFonts w:ascii="Times New Roman" w:hAnsi="Times New Roman" w:cs="Times New Roman"/>
          <w:sz w:val="28"/>
          <w:szCs w:val="28"/>
          <w:lang w:val="kk-KZ"/>
        </w:rPr>
      </w:pPr>
    </w:p>
    <w:p w14:paraId="53F8406E" w14:textId="77777777" w:rsidR="00A90389" w:rsidRPr="00224A57" w:rsidRDefault="00A90389" w:rsidP="00A90389">
      <w:pPr>
        <w:ind w:firstLine="0"/>
        <w:rPr>
          <w:rFonts w:ascii="Times New Roman" w:hAnsi="Times New Roman" w:cs="Times New Roman"/>
          <w:sz w:val="28"/>
          <w:szCs w:val="28"/>
          <w:lang w:val="kk-KZ"/>
        </w:rPr>
      </w:pPr>
    </w:p>
    <w:p w14:paraId="75CCAAED" w14:textId="77777777" w:rsidR="00A90389" w:rsidRPr="00224A57" w:rsidRDefault="00A90389" w:rsidP="00A90389">
      <w:pPr>
        <w:ind w:firstLine="0"/>
        <w:rPr>
          <w:rFonts w:ascii="Times New Roman" w:hAnsi="Times New Roman" w:cs="Times New Roman"/>
          <w:sz w:val="28"/>
          <w:szCs w:val="28"/>
          <w:lang w:val="kk-KZ"/>
        </w:rPr>
      </w:pPr>
    </w:p>
    <w:p w14:paraId="47C646AD" w14:textId="77777777" w:rsidR="00A90389" w:rsidRPr="00224A57" w:rsidRDefault="00A90389" w:rsidP="00A90389">
      <w:pPr>
        <w:jc w:val="center"/>
        <w:rPr>
          <w:rFonts w:ascii="Times New Roman" w:hAnsi="Times New Roman" w:cs="Times New Roman"/>
          <w:sz w:val="28"/>
          <w:szCs w:val="28"/>
          <w:lang w:val="kk-KZ"/>
        </w:rPr>
      </w:pPr>
    </w:p>
    <w:p w14:paraId="1C922900" w14:textId="77777777" w:rsidR="00A90389" w:rsidRPr="00224A57" w:rsidRDefault="00A90389" w:rsidP="00A90389">
      <w:pPr>
        <w:jc w:val="center"/>
        <w:rPr>
          <w:rFonts w:ascii="Times New Roman" w:hAnsi="Times New Roman" w:cs="Times New Roman"/>
          <w:color w:val="000000" w:themeColor="text1"/>
          <w:sz w:val="28"/>
          <w:szCs w:val="28"/>
        </w:rPr>
      </w:pPr>
    </w:p>
    <w:p w14:paraId="2E3BA9C9" w14:textId="77777777" w:rsidR="00A90389" w:rsidRPr="00224A57" w:rsidRDefault="00A90389" w:rsidP="00A90389">
      <w:pPr>
        <w:jc w:val="center"/>
        <w:rPr>
          <w:rFonts w:ascii="Times New Roman" w:hAnsi="Times New Roman" w:cs="Times New Roman"/>
          <w:color w:val="000000" w:themeColor="text1"/>
          <w:sz w:val="28"/>
          <w:szCs w:val="28"/>
        </w:rPr>
      </w:pPr>
    </w:p>
    <w:p w14:paraId="41ED541E" w14:textId="77777777" w:rsidR="00A90389" w:rsidRPr="00224A57" w:rsidRDefault="00A90389" w:rsidP="00A90389">
      <w:pPr>
        <w:jc w:val="center"/>
        <w:rPr>
          <w:rFonts w:ascii="Times New Roman" w:hAnsi="Times New Roman" w:cs="Times New Roman"/>
          <w:color w:val="000000" w:themeColor="text1"/>
          <w:sz w:val="28"/>
          <w:szCs w:val="28"/>
        </w:rPr>
      </w:pPr>
    </w:p>
    <w:p w14:paraId="48C0E368" w14:textId="77777777" w:rsidR="00A90389" w:rsidRPr="00224A57" w:rsidRDefault="00A90389" w:rsidP="00A90389">
      <w:pPr>
        <w:jc w:val="center"/>
        <w:rPr>
          <w:rFonts w:ascii="Times New Roman" w:hAnsi="Times New Roman" w:cs="Times New Roman"/>
          <w:color w:val="000000" w:themeColor="text1"/>
          <w:sz w:val="28"/>
          <w:szCs w:val="28"/>
        </w:rPr>
      </w:pPr>
    </w:p>
    <w:p w14:paraId="2AE0E4D3" w14:textId="77777777" w:rsidR="00A90389" w:rsidRPr="00224A57" w:rsidRDefault="00A90389" w:rsidP="00A90389">
      <w:pPr>
        <w:jc w:val="center"/>
        <w:rPr>
          <w:rFonts w:ascii="Times New Roman" w:hAnsi="Times New Roman" w:cs="Times New Roman"/>
          <w:color w:val="000000" w:themeColor="text1"/>
          <w:sz w:val="28"/>
          <w:szCs w:val="28"/>
        </w:rPr>
      </w:pPr>
    </w:p>
    <w:p w14:paraId="10B7368A" w14:textId="77777777" w:rsidR="00A90389" w:rsidRPr="00224A57" w:rsidRDefault="00A90389" w:rsidP="00A90389">
      <w:pPr>
        <w:jc w:val="center"/>
        <w:rPr>
          <w:rFonts w:ascii="Times New Roman" w:hAnsi="Times New Roman" w:cs="Times New Roman"/>
          <w:color w:val="000000" w:themeColor="text1"/>
          <w:sz w:val="28"/>
          <w:szCs w:val="28"/>
        </w:rPr>
      </w:pPr>
    </w:p>
    <w:p w14:paraId="5FB41556" w14:textId="77777777" w:rsidR="00A90389" w:rsidRPr="00224A57" w:rsidRDefault="00A90389" w:rsidP="00A90389">
      <w:pPr>
        <w:jc w:val="center"/>
        <w:rPr>
          <w:rFonts w:ascii="Times New Roman" w:hAnsi="Times New Roman" w:cs="Times New Roman"/>
          <w:color w:val="000000" w:themeColor="text1"/>
          <w:sz w:val="28"/>
          <w:szCs w:val="28"/>
        </w:rPr>
      </w:pPr>
    </w:p>
    <w:p w14:paraId="1AA36FD8" w14:textId="77777777" w:rsidR="00A90389" w:rsidRPr="00224A57" w:rsidRDefault="00A90389" w:rsidP="00A90389">
      <w:pPr>
        <w:jc w:val="center"/>
        <w:rPr>
          <w:rFonts w:ascii="Times New Roman" w:hAnsi="Times New Roman" w:cs="Times New Roman"/>
          <w:color w:val="000000" w:themeColor="text1"/>
          <w:sz w:val="28"/>
          <w:szCs w:val="28"/>
        </w:rPr>
      </w:pPr>
    </w:p>
    <w:p w14:paraId="0B065EA7" w14:textId="77777777" w:rsidR="00A90389" w:rsidRPr="00224A57" w:rsidRDefault="00A90389" w:rsidP="00A90389">
      <w:pPr>
        <w:jc w:val="center"/>
        <w:rPr>
          <w:rFonts w:ascii="Times New Roman" w:hAnsi="Times New Roman" w:cs="Times New Roman"/>
          <w:color w:val="000000" w:themeColor="text1"/>
          <w:sz w:val="28"/>
          <w:szCs w:val="28"/>
        </w:rPr>
      </w:pPr>
    </w:p>
    <w:p w14:paraId="0E69F474" w14:textId="77777777" w:rsidR="00A90389" w:rsidRDefault="00A90389" w:rsidP="00A90389">
      <w:pPr>
        <w:jc w:val="center"/>
        <w:rPr>
          <w:rFonts w:ascii="Times New Roman" w:hAnsi="Times New Roman" w:cs="Times New Roman"/>
          <w:color w:val="000000" w:themeColor="text1"/>
          <w:sz w:val="28"/>
          <w:szCs w:val="28"/>
        </w:rPr>
      </w:pPr>
    </w:p>
    <w:p w14:paraId="27A9DA5D" w14:textId="77777777" w:rsidR="0044347B" w:rsidRDefault="0044347B" w:rsidP="00A90389">
      <w:pPr>
        <w:jc w:val="center"/>
        <w:rPr>
          <w:rFonts w:ascii="Times New Roman" w:hAnsi="Times New Roman" w:cs="Times New Roman"/>
          <w:color w:val="000000" w:themeColor="text1"/>
          <w:sz w:val="28"/>
          <w:szCs w:val="28"/>
        </w:rPr>
      </w:pPr>
    </w:p>
    <w:p w14:paraId="09AD7E74" w14:textId="77777777" w:rsidR="0044347B" w:rsidRDefault="0044347B" w:rsidP="00A90389">
      <w:pPr>
        <w:jc w:val="center"/>
        <w:rPr>
          <w:rFonts w:ascii="Times New Roman" w:hAnsi="Times New Roman" w:cs="Times New Roman"/>
          <w:color w:val="000000" w:themeColor="text1"/>
          <w:sz w:val="28"/>
          <w:szCs w:val="28"/>
        </w:rPr>
      </w:pPr>
    </w:p>
    <w:p w14:paraId="1F3CD940" w14:textId="77777777" w:rsidR="0044347B" w:rsidRPr="00224A57" w:rsidRDefault="0044347B" w:rsidP="00A90389">
      <w:pPr>
        <w:jc w:val="center"/>
        <w:rPr>
          <w:rFonts w:ascii="Times New Roman" w:hAnsi="Times New Roman" w:cs="Times New Roman"/>
          <w:color w:val="000000" w:themeColor="text1"/>
          <w:sz w:val="28"/>
          <w:szCs w:val="28"/>
        </w:rPr>
      </w:pPr>
    </w:p>
    <w:p w14:paraId="461E4216" w14:textId="77777777" w:rsidR="0044347B" w:rsidRDefault="0044347B" w:rsidP="00A90389">
      <w:pPr>
        <w:jc w:val="center"/>
        <w:rPr>
          <w:rFonts w:ascii="Times New Roman" w:hAnsi="Times New Roman" w:cs="Times New Roman"/>
          <w:color w:val="000000" w:themeColor="text1"/>
          <w:sz w:val="28"/>
          <w:szCs w:val="28"/>
        </w:rPr>
      </w:pPr>
    </w:p>
    <w:p w14:paraId="75ACF603" w14:textId="77777777" w:rsidR="003870D3" w:rsidRDefault="003870D3" w:rsidP="003870D3">
      <w:pPr>
        <w:ind w:firstLine="0"/>
        <w:jc w:val="center"/>
        <w:rPr>
          <w:rFonts w:ascii="Times New Roman" w:hAnsi="Times New Roman" w:cs="Times New Roman"/>
          <w:color w:val="000000" w:themeColor="text1"/>
          <w:sz w:val="28"/>
          <w:szCs w:val="28"/>
        </w:rPr>
      </w:pPr>
    </w:p>
    <w:p w14:paraId="0AC6469F" w14:textId="77777777" w:rsidR="003870D3" w:rsidRDefault="003870D3" w:rsidP="003870D3">
      <w:pPr>
        <w:ind w:firstLine="0"/>
        <w:jc w:val="center"/>
        <w:rPr>
          <w:rFonts w:ascii="Times New Roman" w:hAnsi="Times New Roman" w:cs="Times New Roman"/>
          <w:color w:val="000000" w:themeColor="text1"/>
          <w:sz w:val="28"/>
          <w:szCs w:val="28"/>
        </w:rPr>
      </w:pPr>
    </w:p>
    <w:p w14:paraId="72FCAB22" w14:textId="77777777" w:rsidR="003870D3" w:rsidRDefault="003870D3" w:rsidP="003870D3">
      <w:pPr>
        <w:ind w:firstLine="0"/>
        <w:jc w:val="center"/>
        <w:rPr>
          <w:rFonts w:ascii="Times New Roman" w:hAnsi="Times New Roman" w:cs="Times New Roman"/>
          <w:color w:val="000000" w:themeColor="text1"/>
          <w:sz w:val="28"/>
          <w:szCs w:val="28"/>
        </w:rPr>
      </w:pPr>
    </w:p>
    <w:p w14:paraId="07115DE8" w14:textId="77777777" w:rsidR="003870D3" w:rsidRDefault="003870D3" w:rsidP="003870D3">
      <w:pPr>
        <w:ind w:firstLine="0"/>
        <w:jc w:val="center"/>
        <w:rPr>
          <w:rFonts w:ascii="Times New Roman" w:hAnsi="Times New Roman" w:cs="Times New Roman"/>
          <w:color w:val="000000" w:themeColor="text1"/>
          <w:sz w:val="28"/>
          <w:szCs w:val="28"/>
        </w:rPr>
      </w:pPr>
    </w:p>
    <w:p w14:paraId="58628DE8" w14:textId="623E3202" w:rsidR="00A90389" w:rsidRPr="00224A57" w:rsidRDefault="00A90389" w:rsidP="003870D3">
      <w:pPr>
        <w:ind w:firstLine="0"/>
        <w:jc w:val="center"/>
        <w:rPr>
          <w:rFonts w:ascii="Times New Roman" w:hAnsi="Times New Roman" w:cs="Times New Roman"/>
          <w:sz w:val="28"/>
          <w:szCs w:val="28"/>
          <w:lang w:val="kk-KZ"/>
        </w:rPr>
      </w:pPr>
      <w:r w:rsidRPr="00224A57">
        <w:rPr>
          <w:rFonts w:ascii="Times New Roman" w:hAnsi="Times New Roman" w:cs="Times New Roman"/>
          <w:color w:val="000000" w:themeColor="text1"/>
          <w:sz w:val="28"/>
          <w:szCs w:val="28"/>
        </w:rPr>
        <w:t xml:space="preserve">Рисунок </w:t>
      </w:r>
      <w:r w:rsidRPr="00224A57">
        <w:rPr>
          <w:rFonts w:ascii="Times New Roman" w:hAnsi="Times New Roman" w:cs="Times New Roman"/>
          <w:color w:val="000000" w:themeColor="text1"/>
          <w:sz w:val="28"/>
          <w:szCs w:val="28"/>
          <w:lang w:val="kk-KZ"/>
        </w:rPr>
        <w:t>3</w:t>
      </w:r>
      <w:r w:rsidR="0044347B">
        <w:rPr>
          <w:rFonts w:ascii="Times New Roman" w:hAnsi="Times New Roman" w:cs="Times New Roman"/>
          <w:color w:val="000000" w:themeColor="text1"/>
          <w:sz w:val="28"/>
          <w:szCs w:val="28"/>
          <w:lang w:val="kk-KZ"/>
        </w:rPr>
        <w:t>6</w:t>
      </w:r>
      <w:r w:rsidRPr="00224A57">
        <w:rPr>
          <w:rFonts w:ascii="Times New Roman" w:hAnsi="Times New Roman" w:cs="Times New Roman"/>
          <w:color w:val="000000" w:themeColor="text1"/>
          <w:sz w:val="28"/>
          <w:szCs w:val="28"/>
          <w:lang w:val="kk-KZ"/>
        </w:rPr>
        <w:t xml:space="preserve"> </w:t>
      </w:r>
      <w:r w:rsidR="00224A57" w:rsidRPr="00224A57">
        <w:rPr>
          <w:rFonts w:ascii="Times New Roman" w:hAnsi="Times New Roman" w:cs="Times New Roman"/>
          <w:sz w:val="28"/>
          <w:szCs w:val="28"/>
        </w:rPr>
        <w:t>–</w:t>
      </w:r>
      <w:r w:rsidRPr="00224A57">
        <w:rPr>
          <w:rFonts w:ascii="Times New Roman" w:hAnsi="Times New Roman" w:cs="Times New Roman"/>
          <w:color w:val="000000" w:themeColor="text1"/>
          <w:sz w:val="28"/>
          <w:szCs w:val="28"/>
          <w:lang w:val="kk-KZ"/>
        </w:rPr>
        <w:t xml:space="preserve"> </w:t>
      </w:r>
      <w:r w:rsidRPr="00224A57">
        <w:rPr>
          <w:rFonts w:ascii="Times New Roman" w:hAnsi="Times New Roman" w:cs="Times New Roman"/>
          <w:color w:val="000000" w:themeColor="text1"/>
          <w:sz w:val="28"/>
          <w:szCs w:val="28"/>
        </w:rPr>
        <w:t xml:space="preserve">Модель </w:t>
      </w:r>
      <w:r w:rsidRPr="00224A57">
        <w:rPr>
          <w:rFonts w:ascii="Times New Roman" w:hAnsi="Times New Roman" w:cs="Times New Roman"/>
          <w:sz w:val="28"/>
          <w:szCs w:val="28"/>
        </w:rPr>
        <w:t>оптимизации работы ПМСП на основе разграничения очного и дистанционного приёма пациенток</w:t>
      </w:r>
    </w:p>
    <w:p w14:paraId="57EADE03" w14:textId="77777777" w:rsidR="00A90389" w:rsidRPr="003870D3" w:rsidRDefault="00A90389" w:rsidP="003870D3">
      <w:pPr>
        <w:ind w:firstLine="0"/>
        <w:jc w:val="center"/>
        <w:rPr>
          <w:rFonts w:ascii="Times New Roman" w:hAnsi="Times New Roman" w:cs="Times New Roman"/>
          <w:sz w:val="28"/>
          <w:szCs w:val="28"/>
        </w:rPr>
      </w:pPr>
      <w:r w:rsidRPr="003870D3">
        <w:rPr>
          <w:rFonts w:ascii="Times New Roman" w:hAnsi="Times New Roman" w:cs="Times New Roman"/>
          <w:sz w:val="28"/>
          <w:szCs w:val="28"/>
        </w:rPr>
        <w:t>(Источник: авторская разработка)</w:t>
      </w:r>
    </w:p>
    <w:p w14:paraId="68540609" w14:textId="77777777" w:rsidR="00A90389" w:rsidRPr="00224A57" w:rsidRDefault="00A90389" w:rsidP="00A90389">
      <w:pPr>
        <w:rPr>
          <w:rFonts w:ascii="Times New Roman" w:hAnsi="Times New Roman" w:cs="Times New Roman"/>
          <w:sz w:val="28"/>
          <w:szCs w:val="28"/>
        </w:rPr>
      </w:pPr>
    </w:p>
    <w:p w14:paraId="7A786527" w14:textId="77777777" w:rsidR="00A90389" w:rsidRPr="00224A57" w:rsidRDefault="00A90389" w:rsidP="00A90389">
      <w:pPr>
        <w:rPr>
          <w:rFonts w:ascii="Times New Roman" w:hAnsi="Times New Roman" w:cs="Times New Roman"/>
          <w:sz w:val="28"/>
          <w:szCs w:val="28"/>
          <w:lang w:val="kk-KZ"/>
        </w:rPr>
      </w:pPr>
      <w:r w:rsidRPr="00224A57">
        <w:rPr>
          <w:rFonts w:ascii="Times New Roman" w:hAnsi="Times New Roman" w:cs="Times New Roman"/>
          <w:sz w:val="28"/>
          <w:szCs w:val="28"/>
        </w:rPr>
        <w:t>В условиях цифровизации здравоохранения использование информационных систем и инструментов искусственного интеллекта открывает новые возможности для повышения точности диагностики, автоматизации маршрутизации пациенток и оперативного принятия клинических решений. Ниже представлена интеграционная модель цифровизации ПМСП с включением модулей ИИ.</w:t>
      </w:r>
    </w:p>
    <w:p w14:paraId="5291EC2C" w14:textId="0C034F96" w:rsidR="00A90389" w:rsidRPr="00224A57" w:rsidRDefault="00A90389" w:rsidP="00A90389">
      <w:pPr>
        <w:rPr>
          <w:rFonts w:ascii="Times New Roman" w:hAnsi="Times New Roman" w:cs="Times New Roman"/>
          <w:sz w:val="28"/>
          <w:szCs w:val="28"/>
          <w:lang w:val="kk-KZ"/>
        </w:rPr>
      </w:pPr>
    </w:p>
    <w:p w14:paraId="431E285B" w14:textId="77777777" w:rsidR="00A90389" w:rsidRPr="00224A57" w:rsidRDefault="00A90389" w:rsidP="00A90389">
      <w:pPr>
        <w:rPr>
          <w:rFonts w:ascii="Times New Roman" w:hAnsi="Times New Roman" w:cs="Times New Roman"/>
          <w:sz w:val="28"/>
          <w:szCs w:val="28"/>
          <w:lang w:val="kk-KZ"/>
        </w:rPr>
      </w:pPr>
    </w:p>
    <w:p w14:paraId="76FEF2C3" w14:textId="77777777" w:rsidR="00A90389" w:rsidRPr="00224A57" w:rsidRDefault="00A90389" w:rsidP="00A90389">
      <w:pPr>
        <w:rPr>
          <w:rFonts w:ascii="Times New Roman" w:hAnsi="Times New Roman" w:cs="Times New Roman"/>
          <w:sz w:val="28"/>
          <w:szCs w:val="28"/>
          <w:lang w:val="kk-KZ"/>
        </w:rPr>
      </w:pPr>
    </w:p>
    <w:p w14:paraId="18BAE652" w14:textId="7610E4A3" w:rsidR="00A90389" w:rsidRPr="00224A57" w:rsidRDefault="00687749" w:rsidP="00A90389">
      <w:pPr>
        <w:rPr>
          <w:rFonts w:ascii="Times New Roman" w:hAnsi="Times New Roman" w:cs="Times New Roman"/>
          <w:sz w:val="28"/>
          <w:szCs w:val="28"/>
          <w:lang w:val="kk-KZ"/>
        </w:rPr>
      </w:pPr>
      <w:r w:rsidRPr="00224A57">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3D6AC7F5" wp14:editId="1CCDA0B5">
            <wp:simplePos x="0" y="0"/>
            <wp:positionH relativeFrom="column">
              <wp:posOffset>-89535</wp:posOffset>
            </wp:positionH>
            <wp:positionV relativeFrom="paragraph">
              <wp:posOffset>-131445</wp:posOffset>
            </wp:positionV>
            <wp:extent cx="6106996" cy="3743325"/>
            <wp:effectExtent l="0" t="0" r="8255" b="0"/>
            <wp:wrapNone/>
            <wp:docPr id="1362466643" name="Рисунок 2">
              <a:extLst xmlns:a="http://schemas.openxmlformats.org/drawingml/2006/main">
                <a:ext uri="{FF2B5EF4-FFF2-40B4-BE49-F238E27FC236}">
                  <a16:creationId xmlns:a16="http://schemas.microsoft.com/office/drawing/2014/main" id="{E3B4ABC6-A4C5-37B8-5119-DAC0C9C76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3B4ABC6-A4C5-37B8-5119-DAC0C9C765AC}"/>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604" t="2820" r="1871" b="2565"/>
                    <a:stretch/>
                  </pic:blipFill>
                  <pic:spPr bwMode="auto">
                    <a:xfrm>
                      <a:off x="0" y="0"/>
                      <a:ext cx="6106996"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2911C" w14:textId="77777777" w:rsidR="00A90389" w:rsidRPr="00224A57" w:rsidRDefault="00A90389" w:rsidP="00A90389">
      <w:pPr>
        <w:rPr>
          <w:rFonts w:ascii="Times New Roman" w:hAnsi="Times New Roman" w:cs="Times New Roman"/>
          <w:sz w:val="28"/>
          <w:szCs w:val="28"/>
          <w:lang w:val="kk-KZ"/>
        </w:rPr>
      </w:pPr>
    </w:p>
    <w:p w14:paraId="2A25B74A" w14:textId="77777777" w:rsidR="00A90389" w:rsidRPr="00224A57" w:rsidRDefault="00A90389" w:rsidP="00A90389">
      <w:pPr>
        <w:rPr>
          <w:rFonts w:ascii="Times New Roman" w:hAnsi="Times New Roman" w:cs="Times New Roman"/>
          <w:sz w:val="28"/>
          <w:szCs w:val="28"/>
          <w:lang w:val="kk-KZ"/>
        </w:rPr>
      </w:pPr>
    </w:p>
    <w:p w14:paraId="03F55CBD" w14:textId="77777777" w:rsidR="00A90389" w:rsidRPr="00224A57" w:rsidRDefault="00A90389" w:rsidP="00A90389">
      <w:pPr>
        <w:rPr>
          <w:rFonts w:ascii="Times New Roman" w:hAnsi="Times New Roman" w:cs="Times New Roman"/>
          <w:sz w:val="28"/>
          <w:szCs w:val="28"/>
          <w:lang w:val="kk-KZ"/>
        </w:rPr>
      </w:pPr>
    </w:p>
    <w:p w14:paraId="76F383BE" w14:textId="77777777" w:rsidR="00A90389" w:rsidRPr="00224A57" w:rsidRDefault="00A90389" w:rsidP="00A90389">
      <w:pPr>
        <w:rPr>
          <w:rFonts w:ascii="Times New Roman" w:hAnsi="Times New Roman" w:cs="Times New Roman"/>
          <w:sz w:val="28"/>
          <w:szCs w:val="28"/>
          <w:lang w:val="kk-KZ"/>
        </w:rPr>
      </w:pPr>
    </w:p>
    <w:p w14:paraId="7711FBFE" w14:textId="77777777" w:rsidR="00A90389" w:rsidRPr="00224A57" w:rsidRDefault="00A90389" w:rsidP="00A90389">
      <w:pPr>
        <w:rPr>
          <w:rFonts w:ascii="Times New Roman" w:hAnsi="Times New Roman" w:cs="Times New Roman"/>
          <w:sz w:val="28"/>
          <w:szCs w:val="28"/>
          <w:lang w:val="kk-KZ"/>
        </w:rPr>
      </w:pPr>
    </w:p>
    <w:p w14:paraId="07FD35BD" w14:textId="77777777" w:rsidR="00A90389" w:rsidRPr="00224A57" w:rsidRDefault="00A90389" w:rsidP="00A90389">
      <w:pPr>
        <w:rPr>
          <w:rFonts w:ascii="Times New Roman" w:hAnsi="Times New Roman" w:cs="Times New Roman"/>
          <w:sz w:val="28"/>
          <w:szCs w:val="28"/>
          <w:lang w:val="kk-KZ"/>
        </w:rPr>
      </w:pPr>
    </w:p>
    <w:p w14:paraId="18034DE2" w14:textId="77777777" w:rsidR="00A90389" w:rsidRPr="00224A57" w:rsidRDefault="00A90389" w:rsidP="00A90389">
      <w:pPr>
        <w:rPr>
          <w:rFonts w:ascii="Times New Roman" w:hAnsi="Times New Roman" w:cs="Times New Roman"/>
          <w:sz w:val="28"/>
          <w:szCs w:val="28"/>
          <w:lang w:val="kk-KZ"/>
        </w:rPr>
      </w:pPr>
    </w:p>
    <w:p w14:paraId="51CF8FBF" w14:textId="77777777" w:rsidR="00A90389" w:rsidRPr="00224A57" w:rsidRDefault="00A90389" w:rsidP="00A90389">
      <w:pPr>
        <w:rPr>
          <w:rFonts w:ascii="Times New Roman" w:hAnsi="Times New Roman" w:cs="Times New Roman"/>
          <w:sz w:val="28"/>
          <w:szCs w:val="28"/>
          <w:lang w:val="kk-KZ"/>
        </w:rPr>
      </w:pPr>
    </w:p>
    <w:p w14:paraId="22CA7884" w14:textId="77777777" w:rsidR="00A90389" w:rsidRPr="00224A57" w:rsidRDefault="00A90389" w:rsidP="00A90389">
      <w:pPr>
        <w:rPr>
          <w:rFonts w:ascii="Times New Roman" w:hAnsi="Times New Roman" w:cs="Times New Roman"/>
          <w:sz w:val="28"/>
          <w:szCs w:val="28"/>
          <w:lang w:val="kk-KZ"/>
        </w:rPr>
      </w:pPr>
    </w:p>
    <w:p w14:paraId="4C7E2988" w14:textId="77777777" w:rsidR="00A90389" w:rsidRPr="00224A57" w:rsidRDefault="00A90389" w:rsidP="00A90389">
      <w:pPr>
        <w:jc w:val="center"/>
        <w:rPr>
          <w:rFonts w:ascii="Times New Roman" w:hAnsi="Times New Roman" w:cs="Times New Roman"/>
          <w:sz w:val="28"/>
          <w:szCs w:val="28"/>
          <w:lang w:val="kk-KZ"/>
        </w:rPr>
      </w:pPr>
    </w:p>
    <w:p w14:paraId="1F0C2E7C" w14:textId="77777777" w:rsidR="00A90389" w:rsidRDefault="00A90389" w:rsidP="00A90389">
      <w:pPr>
        <w:jc w:val="center"/>
        <w:rPr>
          <w:rFonts w:ascii="Times New Roman" w:hAnsi="Times New Roman" w:cs="Times New Roman"/>
          <w:sz w:val="28"/>
          <w:szCs w:val="28"/>
          <w:lang w:val="kk-KZ"/>
        </w:rPr>
      </w:pPr>
    </w:p>
    <w:p w14:paraId="5C9BA8B1" w14:textId="77777777" w:rsidR="00687749" w:rsidRDefault="00687749" w:rsidP="00A90389">
      <w:pPr>
        <w:jc w:val="center"/>
        <w:rPr>
          <w:rFonts w:ascii="Times New Roman" w:hAnsi="Times New Roman" w:cs="Times New Roman"/>
          <w:sz w:val="28"/>
          <w:szCs w:val="28"/>
          <w:lang w:val="kk-KZ"/>
        </w:rPr>
      </w:pPr>
    </w:p>
    <w:p w14:paraId="4E70EA1D" w14:textId="77777777" w:rsidR="00687749" w:rsidRDefault="00687749" w:rsidP="00A90389">
      <w:pPr>
        <w:jc w:val="center"/>
        <w:rPr>
          <w:rFonts w:ascii="Times New Roman" w:hAnsi="Times New Roman" w:cs="Times New Roman"/>
          <w:sz w:val="28"/>
          <w:szCs w:val="28"/>
          <w:lang w:val="kk-KZ"/>
        </w:rPr>
      </w:pPr>
    </w:p>
    <w:p w14:paraId="08B9E6D5" w14:textId="77777777" w:rsidR="00687749" w:rsidRDefault="00687749" w:rsidP="00A90389">
      <w:pPr>
        <w:jc w:val="center"/>
        <w:rPr>
          <w:rFonts w:ascii="Times New Roman" w:hAnsi="Times New Roman" w:cs="Times New Roman"/>
          <w:sz w:val="28"/>
          <w:szCs w:val="28"/>
          <w:lang w:val="kk-KZ"/>
        </w:rPr>
      </w:pPr>
    </w:p>
    <w:p w14:paraId="4E2A2D41" w14:textId="77777777" w:rsidR="00687749" w:rsidRDefault="00687749" w:rsidP="00A90389">
      <w:pPr>
        <w:jc w:val="center"/>
        <w:rPr>
          <w:rFonts w:ascii="Times New Roman" w:hAnsi="Times New Roman" w:cs="Times New Roman"/>
          <w:sz w:val="28"/>
          <w:szCs w:val="28"/>
          <w:lang w:val="kk-KZ"/>
        </w:rPr>
      </w:pPr>
    </w:p>
    <w:p w14:paraId="6266C00F" w14:textId="77777777" w:rsidR="00687749" w:rsidRPr="00687749" w:rsidRDefault="00687749" w:rsidP="00A90389">
      <w:pPr>
        <w:jc w:val="center"/>
        <w:rPr>
          <w:rFonts w:ascii="Times New Roman" w:hAnsi="Times New Roman" w:cs="Times New Roman"/>
          <w:sz w:val="28"/>
          <w:szCs w:val="28"/>
          <w:lang w:val="kk-KZ"/>
        </w:rPr>
      </w:pPr>
    </w:p>
    <w:p w14:paraId="316009FD" w14:textId="77777777" w:rsidR="00A90389" w:rsidRPr="00224A57" w:rsidRDefault="00A90389" w:rsidP="00A90389">
      <w:pPr>
        <w:jc w:val="center"/>
        <w:rPr>
          <w:rFonts w:ascii="Times New Roman" w:hAnsi="Times New Roman" w:cs="Times New Roman"/>
          <w:sz w:val="28"/>
          <w:szCs w:val="28"/>
        </w:rPr>
      </w:pPr>
    </w:p>
    <w:p w14:paraId="4C6BF890" w14:textId="43BE3F4B" w:rsidR="00A90389" w:rsidRPr="00224A57" w:rsidRDefault="00A90389" w:rsidP="003870D3">
      <w:pPr>
        <w:ind w:hanging="142"/>
        <w:jc w:val="center"/>
        <w:rPr>
          <w:rFonts w:ascii="Times New Roman" w:hAnsi="Times New Roman" w:cs="Times New Roman"/>
          <w:sz w:val="28"/>
          <w:szCs w:val="28"/>
          <w:lang w:val="kk-KZ"/>
        </w:rPr>
      </w:pPr>
      <w:r w:rsidRPr="00224A57">
        <w:rPr>
          <w:rFonts w:ascii="Times New Roman" w:hAnsi="Times New Roman" w:cs="Times New Roman"/>
          <w:sz w:val="28"/>
          <w:szCs w:val="28"/>
        </w:rPr>
        <w:t xml:space="preserve">Рисунок </w:t>
      </w:r>
      <w:r w:rsidRPr="00224A57">
        <w:rPr>
          <w:rFonts w:ascii="Times New Roman" w:hAnsi="Times New Roman" w:cs="Times New Roman"/>
          <w:sz w:val="28"/>
          <w:szCs w:val="28"/>
          <w:lang w:val="kk-KZ"/>
        </w:rPr>
        <w:t>3</w:t>
      </w:r>
      <w:r w:rsidR="004C6A8F">
        <w:rPr>
          <w:rFonts w:ascii="Times New Roman" w:hAnsi="Times New Roman" w:cs="Times New Roman"/>
          <w:sz w:val="28"/>
          <w:szCs w:val="28"/>
          <w:lang w:val="kk-KZ"/>
        </w:rPr>
        <w:t>7</w:t>
      </w:r>
      <w:r w:rsidR="00224A57" w:rsidRPr="00224A57">
        <w:rPr>
          <w:rFonts w:ascii="Times New Roman" w:hAnsi="Times New Roman" w:cs="Times New Roman"/>
          <w:sz w:val="28"/>
          <w:szCs w:val="28"/>
          <w:lang w:val="kk-KZ"/>
        </w:rPr>
        <w:t xml:space="preserve"> </w:t>
      </w:r>
      <w:r w:rsidR="00224A57" w:rsidRPr="00224A57">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Интеграция цифровых решений и ИИ в ПМСП для повышения качества женского здоровья</w:t>
      </w:r>
    </w:p>
    <w:p w14:paraId="652B9B5B" w14:textId="77777777" w:rsidR="00A90389" w:rsidRPr="003870D3" w:rsidRDefault="00A90389" w:rsidP="003870D3">
      <w:pPr>
        <w:ind w:hanging="142"/>
        <w:jc w:val="center"/>
        <w:rPr>
          <w:rFonts w:ascii="Times New Roman" w:hAnsi="Times New Roman" w:cs="Times New Roman"/>
          <w:sz w:val="28"/>
          <w:szCs w:val="28"/>
          <w:lang w:val="kk-KZ"/>
        </w:rPr>
      </w:pPr>
      <w:r w:rsidRPr="003870D3">
        <w:rPr>
          <w:rFonts w:ascii="Times New Roman" w:hAnsi="Times New Roman" w:cs="Times New Roman"/>
          <w:sz w:val="28"/>
          <w:szCs w:val="28"/>
        </w:rPr>
        <w:t>(Источник: авторская разработка)</w:t>
      </w:r>
    </w:p>
    <w:p w14:paraId="54F3D33D" w14:textId="77777777" w:rsidR="00A90389" w:rsidRPr="00224A57" w:rsidRDefault="00A90389" w:rsidP="00A90389">
      <w:pPr>
        <w:rPr>
          <w:rFonts w:ascii="Times New Roman" w:hAnsi="Times New Roman" w:cs="Times New Roman"/>
          <w:sz w:val="24"/>
          <w:szCs w:val="24"/>
          <w:lang w:val="kk-KZ"/>
        </w:rPr>
      </w:pPr>
    </w:p>
    <w:p w14:paraId="28FBBB8E" w14:textId="21EEA68C" w:rsidR="00A90389" w:rsidRPr="00224A57" w:rsidRDefault="00A90389" w:rsidP="00A90389">
      <w:pPr>
        <w:rPr>
          <w:rFonts w:ascii="Times New Roman" w:hAnsi="Times New Roman" w:cs="Times New Roman"/>
          <w:sz w:val="28"/>
          <w:szCs w:val="28"/>
        </w:rPr>
      </w:pPr>
      <w:r w:rsidRPr="00224A57">
        <w:rPr>
          <w:rFonts w:ascii="Times New Roman" w:hAnsi="Times New Roman" w:cs="Times New Roman"/>
          <w:sz w:val="28"/>
          <w:szCs w:val="28"/>
        </w:rPr>
        <w:t>Цифровизация ПМСП требует не только внедрения отдельных технологий, но и системного подхода к их интеграции в повседневную практику. На основе представленных визуальных моделей</w:t>
      </w:r>
      <w:r w:rsidRPr="004C6A8F">
        <w:rPr>
          <w:rFonts w:ascii="Times New Roman" w:hAnsi="Times New Roman" w:cs="Times New Roman"/>
          <w:sz w:val="28"/>
          <w:szCs w:val="28"/>
        </w:rPr>
        <w:t>,</w:t>
      </w:r>
      <w:r w:rsidRPr="00224A57">
        <w:rPr>
          <w:rFonts w:ascii="Times New Roman" w:hAnsi="Times New Roman" w:cs="Times New Roman"/>
          <w:sz w:val="28"/>
          <w:szCs w:val="28"/>
        </w:rPr>
        <w:t xml:space="preserve"> ниже обобщены ключевые направления оптимизации ПМСП для снижения бремени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среди женщин. Каждое направление сопровождается конкретными мероприятиями и ожидаемым эффектом, что делает предложения применимыми для включения в программы управления здоровьем на уровне первичного звена</w:t>
      </w:r>
      <w:r w:rsidR="00DE1743">
        <w:rPr>
          <w:rFonts w:ascii="Times New Roman" w:hAnsi="Times New Roman" w:cs="Times New Roman"/>
          <w:sz w:val="28"/>
          <w:szCs w:val="28"/>
        </w:rPr>
        <w:t xml:space="preserve"> (таблица 13)</w:t>
      </w:r>
      <w:r w:rsidRPr="00224A57">
        <w:rPr>
          <w:rFonts w:ascii="Times New Roman" w:hAnsi="Times New Roman" w:cs="Times New Roman"/>
          <w:sz w:val="28"/>
          <w:szCs w:val="28"/>
        </w:rPr>
        <w:t>.</w:t>
      </w:r>
    </w:p>
    <w:p w14:paraId="5C56FBBE" w14:textId="77777777" w:rsidR="00A90389" w:rsidRPr="00224A57" w:rsidRDefault="00A90389" w:rsidP="00A90389">
      <w:pPr>
        <w:rPr>
          <w:rFonts w:ascii="Times New Roman" w:hAnsi="Times New Roman" w:cs="Times New Roman"/>
          <w:sz w:val="28"/>
          <w:szCs w:val="28"/>
        </w:rPr>
      </w:pPr>
    </w:p>
    <w:p w14:paraId="10049AF7" w14:textId="5CAF6F9A" w:rsidR="00A90389" w:rsidRDefault="00A90389" w:rsidP="00A90389">
      <w:pPr>
        <w:ind w:firstLine="0"/>
        <w:rPr>
          <w:rFonts w:ascii="Times New Roman" w:hAnsi="Times New Roman" w:cs="Times New Roman"/>
          <w:sz w:val="28"/>
          <w:szCs w:val="28"/>
        </w:rPr>
      </w:pPr>
      <w:r w:rsidRPr="00224A57">
        <w:rPr>
          <w:rFonts w:ascii="Times New Roman" w:hAnsi="Times New Roman" w:cs="Times New Roman"/>
          <w:sz w:val="28"/>
          <w:szCs w:val="28"/>
        </w:rPr>
        <w:t>Таблица 1</w:t>
      </w:r>
      <w:r w:rsidR="00DE1743">
        <w:rPr>
          <w:rFonts w:ascii="Times New Roman" w:hAnsi="Times New Roman" w:cs="Times New Roman"/>
          <w:sz w:val="28"/>
          <w:szCs w:val="28"/>
        </w:rPr>
        <w:t>3</w:t>
      </w:r>
      <w:r w:rsidRPr="00224A57">
        <w:rPr>
          <w:rFonts w:ascii="Times New Roman" w:hAnsi="Times New Roman" w:cs="Times New Roman"/>
          <w:sz w:val="28"/>
          <w:szCs w:val="28"/>
        </w:rPr>
        <w:t xml:space="preserve"> </w:t>
      </w:r>
      <w:r w:rsidR="00687749">
        <w:rPr>
          <w:rFonts w:ascii="Times New Roman" w:hAnsi="Times New Roman" w:cs="Times New Roman"/>
          <w:sz w:val="28"/>
          <w:szCs w:val="28"/>
          <w:lang w:val="kk-KZ"/>
        </w:rPr>
        <w:t>-</w:t>
      </w:r>
      <w:r w:rsidRPr="00224A57">
        <w:rPr>
          <w:rFonts w:ascii="Times New Roman" w:hAnsi="Times New Roman" w:cs="Times New Roman"/>
          <w:sz w:val="28"/>
          <w:szCs w:val="28"/>
        </w:rPr>
        <w:t xml:space="preserve"> Предлагаемые направления цифровизации ПМСП в целях снижения бремени НИЗ среди женщин</w:t>
      </w:r>
    </w:p>
    <w:p w14:paraId="1136E96A" w14:textId="77777777" w:rsidR="003870D3" w:rsidRPr="00224A57" w:rsidRDefault="003870D3" w:rsidP="00A90389">
      <w:pPr>
        <w:ind w:firstLine="0"/>
        <w:rPr>
          <w:rFonts w:ascii="Times New Roman" w:hAnsi="Times New Roman" w:cs="Times New Roman"/>
          <w:sz w:val="28"/>
          <w:szCs w:val="28"/>
        </w:rPr>
      </w:pPr>
    </w:p>
    <w:tbl>
      <w:tblPr>
        <w:tblStyle w:val="af3"/>
        <w:tblW w:w="0" w:type="auto"/>
        <w:tblLook w:val="04A0" w:firstRow="1" w:lastRow="0" w:firstColumn="1" w:lastColumn="0" w:noHBand="0" w:noVBand="1"/>
      </w:tblPr>
      <w:tblGrid>
        <w:gridCol w:w="484"/>
        <w:gridCol w:w="2628"/>
        <w:gridCol w:w="3942"/>
        <w:gridCol w:w="2800"/>
      </w:tblGrid>
      <w:tr w:rsidR="00A90389" w:rsidRPr="00224A57" w14:paraId="1FEE0843" w14:textId="77777777" w:rsidTr="00EE0A3D">
        <w:tc>
          <w:tcPr>
            <w:tcW w:w="0" w:type="auto"/>
            <w:vAlign w:val="center"/>
            <w:hideMark/>
          </w:tcPr>
          <w:p w14:paraId="1BB9C1A3" w14:textId="77777777" w:rsidR="00A90389" w:rsidRPr="00224A57" w:rsidRDefault="00A90389" w:rsidP="0040528F">
            <w:pPr>
              <w:ind w:firstLine="0"/>
              <w:jc w:val="center"/>
              <w:rPr>
                <w:rFonts w:ascii="Times New Roman" w:eastAsia="Times New Roman" w:hAnsi="Times New Roman" w:cs="Times New Roman"/>
                <w:bCs/>
                <w:kern w:val="0"/>
                <w:sz w:val="28"/>
                <w:szCs w:val="28"/>
                <w14:ligatures w14:val="none"/>
              </w:rPr>
            </w:pPr>
            <w:r w:rsidRPr="00224A57">
              <w:rPr>
                <w:rFonts w:ascii="Times New Roman" w:eastAsia="Times New Roman" w:hAnsi="Times New Roman" w:cs="Times New Roman"/>
                <w:bCs/>
                <w:kern w:val="0"/>
                <w:sz w:val="28"/>
                <w:szCs w:val="28"/>
                <w14:ligatures w14:val="none"/>
              </w:rPr>
              <w:t>№</w:t>
            </w:r>
          </w:p>
        </w:tc>
        <w:tc>
          <w:tcPr>
            <w:tcW w:w="0" w:type="auto"/>
            <w:vAlign w:val="center"/>
            <w:hideMark/>
          </w:tcPr>
          <w:p w14:paraId="40463DC4" w14:textId="77777777" w:rsidR="00A90389" w:rsidRPr="00224A57" w:rsidRDefault="00A90389" w:rsidP="0040528F">
            <w:pPr>
              <w:ind w:firstLine="0"/>
              <w:jc w:val="center"/>
              <w:rPr>
                <w:rFonts w:ascii="Times New Roman" w:eastAsia="Times New Roman" w:hAnsi="Times New Roman" w:cs="Times New Roman"/>
                <w:bCs/>
                <w:kern w:val="0"/>
                <w:sz w:val="28"/>
                <w:szCs w:val="28"/>
                <w14:ligatures w14:val="none"/>
              </w:rPr>
            </w:pPr>
            <w:r w:rsidRPr="00224A57">
              <w:rPr>
                <w:rFonts w:ascii="Times New Roman" w:eastAsia="Times New Roman" w:hAnsi="Times New Roman" w:cs="Times New Roman"/>
                <w:bCs/>
                <w:kern w:val="0"/>
                <w:sz w:val="28"/>
                <w:szCs w:val="28"/>
                <w14:ligatures w14:val="none"/>
              </w:rPr>
              <w:t>Направление оптимизации</w:t>
            </w:r>
          </w:p>
        </w:tc>
        <w:tc>
          <w:tcPr>
            <w:tcW w:w="3942" w:type="dxa"/>
            <w:vAlign w:val="center"/>
            <w:hideMark/>
          </w:tcPr>
          <w:p w14:paraId="61BC60D7" w14:textId="77777777" w:rsidR="00A90389" w:rsidRPr="00224A57" w:rsidRDefault="00A90389" w:rsidP="0040528F">
            <w:pPr>
              <w:ind w:firstLine="0"/>
              <w:jc w:val="center"/>
              <w:rPr>
                <w:rFonts w:ascii="Times New Roman" w:eastAsia="Times New Roman" w:hAnsi="Times New Roman" w:cs="Times New Roman"/>
                <w:bCs/>
                <w:kern w:val="0"/>
                <w:sz w:val="28"/>
                <w:szCs w:val="28"/>
                <w14:ligatures w14:val="none"/>
              </w:rPr>
            </w:pPr>
            <w:r w:rsidRPr="00224A57">
              <w:rPr>
                <w:rFonts w:ascii="Times New Roman" w:eastAsia="Times New Roman" w:hAnsi="Times New Roman" w:cs="Times New Roman"/>
                <w:bCs/>
                <w:kern w:val="0"/>
                <w:sz w:val="28"/>
                <w:szCs w:val="28"/>
                <w14:ligatures w14:val="none"/>
              </w:rPr>
              <w:t>Конкретные мероприятия</w:t>
            </w:r>
          </w:p>
        </w:tc>
        <w:tc>
          <w:tcPr>
            <w:tcW w:w="2800" w:type="dxa"/>
            <w:vAlign w:val="center"/>
            <w:hideMark/>
          </w:tcPr>
          <w:p w14:paraId="12DC13BD" w14:textId="77777777" w:rsidR="00A90389" w:rsidRPr="00224A57" w:rsidRDefault="00A90389" w:rsidP="0040528F">
            <w:pPr>
              <w:ind w:firstLine="0"/>
              <w:jc w:val="center"/>
              <w:rPr>
                <w:rFonts w:ascii="Times New Roman" w:eastAsia="Times New Roman" w:hAnsi="Times New Roman" w:cs="Times New Roman"/>
                <w:bCs/>
                <w:kern w:val="0"/>
                <w:sz w:val="28"/>
                <w:szCs w:val="28"/>
                <w14:ligatures w14:val="none"/>
              </w:rPr>
            </w:pPr>
            <w:r w:rsidRPr="00224A57">
              <w:rPr>
                <w:rFonts w:ascii="Times New Roman" w:eastAsia="Times New Roman" w:hAnsi="Times New Roman" w:cs="Times New Roman"/>
                <w:bCs/>
                <w:kern w:val="0"/>
                <w:sz w:val="28"/>
                <w:szCs w:val="28"/>
                <w14:ligatures w14:val="none"/>
              </w:rPr>
              <w:t>Ожидаемый эффект</w:t>
            </w:r>
          </w:p>
        </w:tc>
      </w:tr>
      <w:tr w:rsidR="003870D3" w:rsidRPr="00224A57" w14:paraId="0C4ED893" w14:textId="77777777" w:rsidTr="00EE0A3D">
        <w:tc>
          <w:tcPr>
            <w:tcW w:w="0" w:type="auto"/>
            <w:vAlign w:val="center"/>
          </w:tcPr>
          <w:p w14:paraId="65EB5509" w14:textId="47D740AA" w:rsidR="003870D3" w:rsidRPr="00224A57" w:rsidRDefault="003870D3" w:rsidP="0040528F">
            <w:pPr>
              <w:ind w:firstLine="0"/>
              <w:jc w:val="center"/>
              <w:rPr>
                <w:rFonts w:ascii="Times New Roman" w:eastAsia="Times New Roman" w:hAnsi="Times New Roman" w:cs="Times New Roman"/>
                <w:bCs/>
                <w:kern w:val="0"/>
                <w:sz w:val="28"/>
                <w:szCs w:val="28"/>
                <w14:ligatures w14:val="none"/>
              </w:rPr>
            </w:pPr>
            <w:r>
              <w:rPr>
                <w:rFonts w:ascii="Times New Roman" w:eastAsia="Times New Roman" w:hAnsi="Times New Roman" w:cs="Times New Roman"/>
                <w:bCs/>
                <w:kern w:val="0"/>
                <w:sz w:val="28"/>
                <w:szCs w:val="28"/>
                <w14:ligatures w14:val="none"/>
              </w:rPr>
              <w:t>1</w:t>
            </w:r>
          </w:p>
        </w:tc>
        <w:tc>
          <w:tcPr>
            <w:tcW w:w="0" w:type="auto"/>
            <w:vAlign w:val="center"/>
          </w:tcPr>
          <w:p w14:paraId="102A3AB3" w14:textId="27D89B9E" w:rsidR="003870D3" w:rsidRPr="00224A57" w:rsidRDefault="003870D3" w:rsidP="0040528F">
            <w:pPr>
              <w:ind w:firstLine="0"/>
              <w:jc w:val="center"/>
              <w:rPr>
                <w:rFonts w:ascii="Times New Roman" w:eastAsia="Times New Roman" w:hAnsi="Times New Roman" w:cs="Times New Roman"/>
                <w:bCs/>
                <w:kern w:val="0"/>
                <w:sz w:val="28"/>
                <w:szCs w:val="28"/>
                <w14:ligatures w14:val="none"/>
              </w:rPr>
            </w:pPr>
            <w:r>
              <w:rPr>
                <w:rFonts w:ascii="Times New Roman" w:eastAsia="Times New Roman" w:hAnsi="Times New Roman" w:cs="Times New Roman"/>
                <w:bCs/>
                <w:kern w:val="0"/>
                <w:sz w:val="28"/>
                <w:szCs w:val="28"/>
                <w14:ligatures w14:val="none"/>
              </w:rPr>
              <w:t>2</w:t>
            </w:r>
          </w:p>
        </w:tc>
        <w:tc>
          <w:tcPr>
            <w:tcW w:w="3942" w:type="dxa"/>
            <w:vAlign w:val="center"/>
          </w:tcPr>
          <w:p w14:paraId="3F1AA53E" w14:textId="3BD6B86B" w:rsidR="003870D3" w:rsidRPr="00224A57" w:rsidRDefault="003870D3" w:rsidP="0040528F">
            <w:pPr>
              <w:ind w:firstLine="0"/>
              <w:jc w:val="center"/>
              <w:rPr>
                <w:rFonts w:ascii="Times New Roman" w:eastAsia="Times New Roman" w:hAnsi="Times New Roman" w:cs="Times New Roman"/>
                <w:bCs/>
                <w:kern w:val="0"/>
                <w:sz w:val="28"/>
                <w:szCs w:val="28"/>
                <w14:ligatures w14:val="none"/>
              </w:rPr>
            </w:pPr>
            <w:r>
              <w:rPr>
                <w:rFonts w:ascii="Times New Roman" w:eastAsia="Times New Roman" w:hAnsi="Times New Roman" w:cs="Times New Roman"/>
                <w:bCs/>
                <w:kern w:val="0"/>
                <w:sz w:val="28"/>
                <w:szCs w:val="28"/>
                <w14:ligatures w14:val="none"/>
              </w:rPr>
              <w:t>3</w:t>
            </w:r>
          </w:p>
        </w:tc>
        <w:tc>
          <w:tcPr>
            <w:tcW w:w="2800" w:type="dxa"/>
            <w:vAlign w:val="center"/>
          </w:tcPr>
          <w:p w14:paraId="7C42088C" w14:textId="28616218" w:rsidR="003870D3" w:rsidRPr="00224A57" w:rsidRDefault="003870D3" w:rsidP="0040528F">
            <w:pPr>
              <w:ind w:firstLine="0"/>
              <w:jc w:val="center"/>
              <w:rPr>
                <w:rFonts w:ascii="Times New Roman" w:eastAsia="Times New Roman" w:hAnsi="Times New Roman" w:cs="Times New Roman"/>
                <w:bCs/>
                <w:kern w:val="0"/>
                <w:sz w:val="28"/>
                <w:szCs w:val="28"/>
                <w14:ligatures w14:val="none"/>
              </w:rPr>
            </w:pPr>
            <w:r>
              <w:rPr>
                <w:rFonts w:ascii="Times New Roman" w:eastAsia="Times New Roman" w:hAnsi="Times New Roman" w:cs="Times New Roman"/>
                <w:bCs/>
                <w:kern w:val="0"/>
                <w:sz w:val="28"/>
                <w:szCs w:val="28"/>
                <w14:ligatures w14:val="none"/>
              </w:rPr>
              <w:t>4</w:t>
            </w:r>
          </w:p>
        </w:tc>
      </w:tr>
      <w:tr w:rsidR="00A90389" w:rsidRPr="00224A57" w14:paraId="182ACE8B" w14:textId="77777777" w:rsidTr="00EE0A3D">
        <w:tc>
          <w:tcPr>
            <w:tcW w:w="0" w:type="auto"/>
            <w:tcBorders>
              <w:bottom w:val="single" w:sz="4" w:space="0" w:color="auto"/>
            </w:tcBorders>
            <w:hideMark/>
          </w:tcPr>
          <w:p w14:paraId="09BFBA93" w14:textId="77777777" w:rsidR="00A90389" w:rsidRPr="00224A57" w:rsidRDefault="00A90389" w:rsidP="0060031A">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1</w:t>
            </w:r>
          </w:p>
        </w:tc>
        <w:tc>
          <w:tcPr>
            <w:tcW w:w="0" w:type="auto"/>
            <w:tcBorders>
              <w:bottom w:val="single" w:sz="4" w:space="0" w:color="auto"/>
            </w:tcBorders>
            <w:hideMark/>
          </w:tcPr>
          <w:p w14:paraId="1B6550C7" w14:textId="77777777" w:rsidR="00A90389" w:rsidRPr="00224A57" w:rsidRDefault="00A90389" w:rsidP="00224A5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Оптимизация очного и дистанционного приёма</w:t>
            </w:r>
          </w:p>
        </w:tc>
        <w:tc>
          <w:tcPr>
            <w:tcW w:w="3942" w:type="dxa"/>
            <w:tcBorders>
              <w:bottom w:val="single" w:sz="4" w:space="0" w:color="auto"/>
            </w:tcBorders>
            <w:hideMark/>
          </w:tcPr>
          <w:p w14:paraId="18D89EB0" w14:textId="4BAE8C4F" w:rsidR="00A90389" w:rsidRPr="00224A57" w:rsidRDefault="00A90389" w:rsidP="00F2359A">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 xml:space="preserve">Разделение приёма: 70% </w:t>
            </w:r>
            <w:r w:rsidR="00687749">
              <w:rPr>
                <w:rFonts w:ascii="Times New Roman" w:eastAsia="Times New Roman" w:hAnsi="Times New Roman" w:cs="Times New Roman"/>
                <w:kern w:val="0"/>
                <w:sz w:val="28"/>
                <w:szCs w:val="28"/>
                <w:lang w:val="kk-KZ"/>
                <w14:ligatures w14:val="none"/>
              </w:rPr>
              <w:t>-</w:t>
            </w:r>
            <w:r w:rsidRPr="00224A57">
              <w:rPr>
                <w:rFonts w:ascii="Times New Roman" w:eastAsia="Times New Roman" w:hAnsi="Times New Roman" w:cs="Times New Roman"/>
                <w:kern w:val="0"/>
                <w:sz w:val="28"/>
                <w:szCs w:val="28"/>
                <w14:ligatures w14:val="none"/>
              </w:rPr>
              <w:t xml:space="preserve"> очно (экстренные случа</w:t>
            </w:r>
            <w:r w:rsidR="0040528F">
              <w:rPr>
                <w:rFonts w:ascii="Times New Roman" w:eastAsia="Times New Roman" w:hAnsi="Times New Roman" w:cs="Times New Roman"/>
                <w:kern w:val="0"/>
                <w:sz w:val="28"/>
                <w:szCs w:val="28"/>
                <w14:ligatures w14:val="none"/>
              </w:rPr>
              <w:t xml:space="preserve">и, скрининги, вакцинация), 30% </w:t>
            </w:r>
            <w:r w:rsidR="0040528F" w:rsidRPr="00224A57">
              <w:rPr>
                <w:rFonts w:ascii="Times New Roman" w:hAnsi="Times New Roman" w:cs="Times New Roman"/>
                <w:sz w:val="28"/>
                <w:szCs w:val="28"/>
              </w:rPr>
              <w:t>–</w:t>
            </w:r>
            <w:r w:rsidRPr="00224A57">
              <w:rPr>
                <w:rFonts w:ascii="Times New Roman" w:eastAsia="Times New Roman" w:hAnsi="Times New Roman" w:cs="Times New Roman"/>
                <w:kern w:val="0"/>
                <w:sz w:val="28"/>
                <w:szCs w:val="28"/>
                <w14:ligatures w14:val="none"/>
              </w:rPr>
              <w:t xml:space="preserve"> онлайн (контроль ХНИЗ, интерпретация анализов, продление лечения)</w:t>
            </w:r>
          </w:p>
        </w:tc>
        <w:tc>
          <w:tcPr>
            <w:tcW w:w="2800" w:type="dxa"/>
            <w:tcBorders>
              <w:bottom w:val="single" w:sz="4" w:space="0" w:color="auto"/>
            </w:tcBorders>
            <w:hideMark/>
          </w:tcPr>
          <w:p w14:paraId="494C88D9" w14:textId="77777777" w:rsidR="00A90389" w:rsidRPr="00224A57" w:rsidRDefault="00A90389" w:rsidP="00224A5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Повышение доступности помощи, снижение нагрузки на ПМСП</w:t>
            </w:r>
          </w:p>
        </w:tc>
      </w:tr>
      <w:tr w:rsidR="00A90389" w:rsidRPr="00224A57" w14:paraId="0DB5A36B" w14:textId="77777777" w:rsidTr="00EE0A3D">
        <w:tc>
          <w:tcPr>
            <w:tcW w:w="0" w:type="auto"/>
            <w:tcBorders>
              <w:bottom w:val="nil"/>
            </w:tcBorders>
            <w:hideMark/>
          </w:tcPr>
          <w:p w14:paraId="3D425894" w14:textId="77777777" w:rsidR="00A90389" w:rsidRPr="00224A57" w:rsidRDefault="00A90389" w:rsidP="0060031A">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2</w:t>
            </w:r>
          </w:p>
        </w:tc>
        <w:tc>
          <w:tcPr>
            <w:tcW w:w="0" w:type="auto"/>
            <w:tcBorders>
              <w:bottom w:val="nil"/>
            </w:tcBorders>
            <w:hideMark/>
          </w:tcPr>
          <w:p w14:paraId="354CF471" w14:textId="0EDD28A8" w:rsidR="00A90389" w:rsidRPr="00224A57" w:rsidRDefault="00A90389" w:rsidP="00224A5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 xml:space="preserve">Интеграция лабораторных </w:t>
            </w:r>
          </w:p>
        </w:tc>
        <w:tc>
          <w:tcPr>
            <w:tcW w:w="3942" w:type="dxa"/>
            <w:tcBorders>
              <w:bottom w:val="nil"/>
            </w:tcBorders>
            <w:hideMark/>
          </w:tcPr>
          <w:p w14:paraId="644A6240" w14:textId="3E61F5A3" w:rsidR="00A90389" w:rsidRPr="00224A57" w:rsidRDefault="00A90389" w:rsidP="00224A5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 xml:space="preserve">Автоматическое подключение результатов </w:t>
            </w:r>
          </w:p>
        </w:tc>
        <w:tc>
          <w:tcPr>
            <w:tcW w:w="2800" w:type="dxa"/>
            <w:tcBorders>
              <w:bottom w:val="nil"/>
            </w:tcBorders>
            <w:hideMark/>
          </w:tcPr>
          <w:p w14:paraId="14A80ADE" w14:textId="4830B218" w:rsidR="00A90389" w:rsidRPr="00224A57" w:rsidRDefault="00A90389" w:rsidP="00224A57">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 xml:space="preserve">Повышение точности и скорости </w:t>
            </w:r>
          </w:p>
        </w:tc>
      </w:tr>
    </w:tbl>
    <w:p w14:paraId="639F3A41" w14:textId="7D08CF12" w:rsidR="00EE0A3D" w:rsidRPr="00EE0A3D" w:rsidRDefault="00EE0A3D" w:rsidP="00EE0A3D">
      <w:pPr>
        <w:ind w:firstLine="0"/>
        <w:rPr>
          <w:rFonts w:ascii="Times New Roman" w:hAnsi="Times New Roman" w:cs="Times New Roman"/>
          <w:sz w:val="28"/>
          <w:szCs w:val="28"/>
        </w:rPr>
      </w:pPr>
      <w:r w:rsidRPr="00EE0A3D">
        <w:rPr>
          <w:rFonts w:ascii="Times New Roman" w:hAnsi="Times New Roman" w:cs="Times New Roman"/>
          <w:sz w:val="28"/>
          <w:szCs w:val="28"/>
        </w:rPr>
        <w:lastRenderedPageBreak/>
        <w:t>Продолжение таблицы 13</w:t>
      </w:r>
    </w:p>
    <w:p w14:paraId="640EC449" w14:textId="77777777" w:rsidR="00EE0A3D" w:rsidRPr="00EE0A3D" w:rsidRDefault="00EE0A3D">
      <w:pPr>
        <w:rPr>
          <w:sz w:val="28"/>
          <w:szCs w:val="28"/>
        </w:rPr>
      </w:pPr>
    </w:p>
    <w:tbl>
      <w:tblPr>
        <w:tblStyle w:val="af3"/>
        <w:tblW w:w="0" w:type="auto"/>
        <w:tblLook w:val="04A0" w:firstRow="1" w:lastRow="0" w:firstColumn="1" w:lastColumn="0" w:noHBand="0" w:noVBand="1"/>
      </w:tblPr>
      <w:tblGrid>
        <w:gridCol w:w="356"/>
        <w:gridCol w:w="2693"/>
        <w:gridCol w:w="3564"/>
        <w:gridCol w:w="3241"/>
      </w:tblGrid>
      <w:tr w:rsidR="00EE0A3D" w:rsidRPr="00224A57" w14:paraId="2DE8EC7C" w14:textId="77777777" w:rsidTr="00224A57">
        <w:tc>
          <w:tcPr>
            <w:tcW w:w="0" w:type="auto"/>
          </w:tcPr>
          <w:p w14:paraId="52B2B540" w14:textId="726E0373"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w:t>
            </w:r>
          </w:p>
        </w:tc>
        <w:tc>
          <w:tcPr>
            <w:tcW w:w="0" w:type="auto"/>
          </w:tcPr>
          <w:p w14:paraId="2CE04340" w14:textId="01874439"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2</w:t>
            </w:r>
          </w:p>
        </w:tc>
        <w:tc>
          <w:tcPr>
            <w:tcW w:w="0" w:type="auto"/>
          </w:tcPr>
          <w:p w14:paraId="3280B06A" w14:textId="3D50F27C"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3</w:t>
            </w:r>
          </w:p>
        </w:tc>
        <w:tc>
          <w:tcPr>
            <w:tcW w:w="0" w:type="auto"/>
          </w:tcPr>
          <w:p w14:paraId="0DFC94E6" w14:textId="6573463A"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4</w:t>
            </w:r>
          </w:p>
        </w:tc>
      </w:tr>
      <w:tr w:rsidR="00EE0A3D" w:rsidRPr="00224A57" w14:paraId="76EEA36A" w14:textId="77777777" w:rsidTr="00224A57">
        <w:tc>
          <w:tcPr>
            <w:tcW w:w="0" w:type="auto"/>
          </w:tcPr>
          <w:p w14:paraId="4F663C97" w14:textId="387C0CAF" w:rsidR="00EE0A3D" w:rsidRPr="00224A57" w:rsidRDefault="00EE0A3D" w:rsidP="00EE0A3D">
            <w:pPr>
              <w:ind w:firstLine="0"/>
              <w:jc w:val="center"/>
              <w:rPr>
                <w:rFonts w:ascii="Times New Roman" w:eastAsia="Times New Roman" w:hAnsi="Times New Roman" w:cs="Times New Roman"/>
                <w:kern w:val="0"/>
                <w:sz w:val="28"/>
                <w:szCs w:val="28"/>
                <w14:ligatures w14:val="none"/>
              </w:rPr>
            </w:pPr>
          </w:p>
        </w:tc>
        <w:tc>
          <w:tcPr>
            <w:tcW w:w="0" w:type="auto"/>
          </w:tcPr>
          <w:p w14:paraId="202F5AC7" w14:textId="556D77F1" w:rsidR="00EE0A3D" w:rsidRPr="00224A57" w:rsidRDefault="00EE0A3D" w:rsidP="00EE0A3D">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данных в МИС</w:t>
            </w:r>
          </w:p>
        </w:tc>
        <w:tc>
          <w:tcPr>
            <w:tcW w:w="0" w:type="auto"/>
          </w:tcPr>
          <w:p w14:paraId="53BA49AD" w14:textId="4F1948CD" w:rsidR="00EE0A3D" w:rsidRPr="00224A57" w:rsidRDefault="00EE0A3D" w:rsidP="00EE0A3D">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анализов и визуализации (КТ, УЗИ, МРТ) к электронной карте пациента</w:t>
            </w:r>
          </w:p>
        </w:tc>
        <w:tc>
          <w:tcPr>
            <w:tcW w:w="0" w:type="auto"/>
          </w:tcPr>
          <w:p w14:paraId="2CA95355" w14:textId="52AD149A" w:rsidR="00EE0A3D" w:rsidRPr="00224A57" w:rsidRDefault="00EE0A3D" w:rsidP="00EE0A3D">
            <w:pPr>
              <w:ind w:firstLine="0"/>
              <w:jc w:val="center"/>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постановки диагноза, минимизация ошибок</w:t>
            </w:r>
          </w:p>
        </w:tc>
      </w:tr>
      <w:tr w:rsidR="00EE0A3D" w:rsidRPr="00224A57" w14:paraId="5EF38D07" w14:textId="77777777" w:rsidTr="00224A57">
        <w:tc>
          <w:tcPr>
            <w:tcW w:w="0" w:type="auto"/>
            <w:hideMark/>
          </w:tcPr>
          <w:p w14:paraId="0C4AFF44"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3</w:t>
            </w:r>
          </w:p>
        </w:tc>
        <w:tc>
          <w:tcPr>
            <w:tcW w:w="0" w:type="auto"/>
            <w:hideMark/>
          </w:tcPr>
          <w:p w14:paraId="342F7A71"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Применение ИИ для анализа МИС</w:t>
            </w:r>
          </w:p>
        </w:tc>
        <w:tc>
          <w:tcPr>
            <w:tcW w:w="0" w:type="auto"/>
            <w:hideMark/>
          </w:tcPr>
          <w:p w14:paraId="1C79175F"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Анализ ИИ данных о хронических заболеваниях, анализов и госпитализаций</w:t>
            </w:r>
          </w:p>
        </w:tc>
        <w:tc>
          <w:tcPr>
            <w:tcW w:w="0" w:type="auto"/>
            <w:hideMark/>
          </w:tcPr>
          <w:p w14:paraId="6C825493"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Поддержка клинических решений, снижение риска пропущенных состояний</w:t>
            </w:r>
          </w:p>
        </w:tc>
      </w:tr>
      <w:tr w:rsidR="00EE0A3D" w:rsidRPr="00224A57" w14:paraId="4A8CAD76" w14:textId="77777777" w:rsidTr="00224A57">
        <w:tc>
          <w:tcPr>
            <w:tcW w:w="0" w:type="auto"/>
            <w:hideMark/>
          </w:tcPr>
          <w:p w14:paraId="407628AC"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4</w:t>
            </w:r>
          </w:p>
        </w:tc>
        <w:tc>
          <w:tcPr>
            <w:tcW w:w="0" w:type="auto"/>
            <w:hideMark/>
          </w:tcPr>
          <w:p w14:paraId="1003343E"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Использование ИИ для интерпретации изображений</w:t>
            </w:r>
          </w:p>
        </w:tc>
        <w:tc>
          <w:tcPr>
            <w:tcW w:w="0" w:type="auto"/>
            <w:hideMark/>
          </w:tcPr>
          <w:p w14:paraId="65F7D542"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Автоматический анализ КТ, МРТ, УЗИ с выявлением патологий</w:t>
            </w:r>
          </w:p>
        </w:tc>
        <w:tc>
          <w:tcPr>
            <w:tcW w:w="0" w:type="auto"/>
            <w:hideMark/>
          </w:tcPr>
          <w:p w14:paraId="6FBD41A8"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Повышение диагностической точности, особенно в сложных и неочевидных случаях</w:t>
            </w:r>
          </w:p>
        </w:tc>
      </w:tr>
      <w:tr w:rsidR="00EE0A3D" w:rsidRPr="00224A57" w14:paraId="643E99B7" w14:textId="77777777" w:rsidTr="00224A57">
        <w:tc>
          <w:tcPr>
            <w:tcW w:w="0" w:type="auto"/>
            <w:hideMark/>
          </w:tcPr>
          <w:p w14:paraId="11E76335"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5</w:t>
            </w:r>
          </w:p>
        </w:tc>
        <w:tc>
          <w:tcPr>
            <w:tcW w:w="0" w:type="auto"/>
            <w:hideMark/>
          </w:tcPr>
          <w:p w14:paraId="74D5ABD6"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Автоматическая маршрутизация пациенток</w:t>
            </w:r>
          </w:p>
        </w:tc>
        <w:tc>
          <w:tcPr>
            <w:tcW w:w="0" w:type="auto"/>
            <w:hideMark/>
          </w:tcPr>
          <w:p w14:paraId="442E2ACD"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Использование ИИ для назначения точек маршрута (направление к нужному специалисту или обследование)</w:t>
            </w:r>
          </w:p>
        </w:tc>
        <w:tc>
          <w:tcPr>
            <w:tcW w:w="0" w:type="auto"/>
            <w:hideMark/>
          </w:tcPr>
          <w:p w14:paraId="3A2CD044" w14:textId="77777777" w:rsidR="00EE0A3D" w:rsidRPr="00224A57" w:rsidRDefault="00EE0A3D" w:rsidP="00EE0A3D">
            <w:pPr>
              <w:ind w:firstLine="0"/>
              <w:jc w:val="left"/>
              <w:rPr>
                <w:rFonts w:ascii="Times New Roman" w:eastAsia="Times New Roman" w:hAnsi="Times New Roman" w:cs="Times New Roman"/>
                <w:kern w:val="0"/>
                <w:sz w:val="28"/>
                <w:szCs w:val="28"/>
                <w14:ligatures w14:val="none"/>
              </w:rPr>
            </w:pPr>
            <w:r w:rsidRPr="00224A57">
              <w:rPr>
                <w:rFonts w:ascii="Times New Roman" w:eastAsia="Times New Roman" w:hAnsi="Times New Roman" w:cs="Times New Roman"/>
                <w:kern w:val="0"/>
                <w:sz w:val="28"/>
                <w:szCs w:val="28"/>
                <w14:ligatures w14:val="none"/>
              </w:rPr>
              <w:t>Сокращение времени ожидания, повышение эффективности маршрутизации</w:t>
            </w:r>
          </w:p>
        </w:tc>
      </w:tr>
    </w:tbl>
    <w:p w14:paraId="509BF997" w14:textId="77777777" w:rsidR="00A90389" w:rsidRPr="00224A57" w:rsidRDefault="00A90389" w:rsidP="00A90389">
      <w:pPr>
        <w:rPr>
          <w:rFonts w:ascii="Times New Roman" w:hAnsi="Times New Roman" w:cs="Times New Roman"/>
          <w:sz w:val="28"/>
          <w:szCs w:val="28"/>
        </w:rPr>
      </w:pPr>
    </w:p>
    <w:p w14:paraId="0AC2F638" w14:textId="4297A6F8" w:rsidR="00A90389" w:rsidRPr="00224A57" w:rsidRDefault="00A90389" w:rsidP="00A90389">
      <w:pPr>
        <w:rPr>
          <w:rFonts w:ascii="Times New Roman" w:hAnsi="Times New Roman" w:cs="Times New Roman"/>
          <w:sz w:val="28"/>
          <w:szCs w:val="28"/>
        </w:rPr>
      </w:pPr>
      <w:bookmarkStart w:id="12" w:name="_Hlk197582910"/>
      <w:r w:rsidRPr="00224A57">
        <w:rPr>
          <w:rFonts w:ascii="Times New Roman" w:hAnsi="Times New Roman" w:cs="Times New Roman"/>
          <w:sz w:val="28"/>
          <w:szCs w:val="28"/>
        </w:rPr>
        <w:t xml:space="preserve">Представленные направления оптимизации ПМСП с использованием цифровых решений и инструментов искусственного интеллекта позволяют не только повысить доступность и качество медицинской помощи для женщин, но и обеспечить более эффективное использование ресурсов здравоохранения. Предложенные мероприятия ориентированы на конкретные звенья системы </w:t>
      </w:r>
      <w:r w:rsidR="00224A57" w:rsidRPr="00224A57">
        <w:rPr>
          <w:rFonts w:ascii="Times New Roman" w:hAnsi="Times New Roman" w:cs="Times New Roman"/>
          <w:sz w:val="28"/>
          <w:szCs w:val="28"/>
        </w:rPr>
        <w:t>–</w:t>
      </w:r>
      <w:r w:rsidRPr="00224A57">
        <w:rPr>
          <w:rFonts w:ascii="Times New Roman" w:hAnsi="Times New Roman" w:cs="Times New Roman"/>
          <w:sz w:val="28"/>
          <w:szCs w:val="28"/>
        </w:rPr>
        <w:t xml:space="preserve"> от оптимизации приёма до автоматизированной маршрутизации и интерпретации диагностических данных, что особенно важно в условиях нарастающего бремени хронических заболеваний и ограниченности кадровых ресурсов.</w:t>
      </w:r>
    </w:p>
    <w:bookmarkEnd w:id="12"/>
    <w:p w14:paraId="746C6615" w14:textId="5991F0C8" w:rsidR="00A90389" w:rsidRPr="00224A57" w:rsidRDefault="00A90389" w:rsidP="00A90389">
      <w:pPr>
        <w:rPr>
          <w:rFonts w:ascii="Times New Roman" w:hAnsi="Times New Roman" w:cs="Times New Roman"/>
          <w:sz w:val="28"/>
          <w:szCs w:val="28"/>
        </w:rPr>
      </w:pPr>
      <w:r w:rsidRPr="00224A57">
        <w:rPr>
          <w:rFonts w:ascii="Times New Roman" w:hAnsi="Times New Roman" w:cs="Times New Roman"/>
          <w:sz w:val="28"/>
          <w:szCs w:val="28"/>
        </w:rPr>
        <w:t xml:space="preserve">Таким образом, цифровая трансформация ПМСП представляет собой один из ключевых компонентов в системе снижения бремени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у женщин репродуктивного возраста. В совокупности с другими мерами </w:t>
      </w:r>
      <w:r w:rsidR="00224A57" w:rsidRPr="00224A57">
        <w:rPr>
          <w:rFonts w:ascii="Times New Roman" w:hAnsi="Times New Roman" w:cs="Times New Roman"/>
          <w:sz w:val="28"/>
          <w:szCs w:val="28"/>
        </w:rPr>
        <w:t>–</w:t>
      </w:r>
      <w:r w:rsidRPr="00224A57">
        <w:rPr>
          <w:rFonts w:ascii="Times New Roman" w:hAnsi="Times New Roman" w:cs="Times New Roman"/>
          <w:sz w:val="28"/>
          <w:szCs w:val="28"/>
        </w:rPr>
        <w:t xml:space="preserve"> ранней диагностикой, алгоритмами прегравидарной подготовки, мультидисциплинарным сопровождением </w:t>
      </w:r>
      <w:r w:rsidR="00DE1743">
        <w:rPr>
          <w:rFonts w:ascii="Times New Roman" w:hAnsi="Times New Roman" w:cs="Times New Roman"/>
          <w:sz w:val="28"/>
          <w:szCs w:val="28"/>
        </w:rPr>
        <w:t>–</w:t>
      </w:r>
      <w:r w:rsidRPr="00224A57">
        <w:rPr>
          <w:rFonts w:ascii="Times New Roman" w:hAnsi="Times New Roman" w:cs="Times New Roman"/>
          <w:sz w:val="28"/>
          <w:szCs w:val="28"/>
        </w:rPr>
        <w:t xml:space="preserve"> она должна стать частью устойчивой модели женского здоровья в постпандемический период.</w:t>
      </w:r>
    </w:p>
    <w:p w14:paraId="34DCED82" w14:textId="1804F46F" w:rsidR="00A90389" w:rsidRPr="00224A57" w:rsidRDefault="00A90389" w:rsidP="00A90389">
      <w:pPr>
        <w:rPr>
          <w:rFonts w:ascii="Times New Roman" w:hAnsi="Times New Roman" w:cs="Times New Roman"/>
          <w:sz w:val="28"/>
          <w:szCs w:val="28"/>
        </w:rPr>
      </w:pPr>
      <w:r w:rsidRPr="00224A57">
        <w:rPr>
          <w:rFonts w:ascii="Times New Roman" w:hAnsi="Times New Roman" w:cs="Times New Roman"/>
          <w:sz w:val="28"/>
          <w:szCs w:val="28"/>
        </w:rPr>
        <w:t xml:space="preserve">Раздел 4 обобщает прикладные аспекты выполненного исследования и предлагает научно обоснованные, практико-ориентированные решения для снижения бремени </w:t>
      </w:r>
      <w:r w:rsidR="00981624">
        <w:rPr>
          <w:rFonts w:ascii="Times New Roman" w:hAnsi="Times New Roman" w:cs="Times New Roman"/>
          <w:sz w:val="28"/>
          <w:szCs w:val="28"/>
        </w:rPr>
        <w:t>НИЗ</w:t>
      </w:r>
      <w:r w:rsidRPr="00224A57">
        <w:rPr>
          <w:rFonts w:ascii="Times New Roman" w:hAnsi="Times New Roman" w:cs="Times New Roman"/>
          <w:sz w:val="28"/>
          <w:szCs w:val="28"/>
        </w:rPr>
        <w:t xml:space="preserve"> и укрепления репродуктивного здоровья женщин в условиях постпандемического восстановления.</w:t>
      </w:r>
    </w:p>
    <w:p w14:paraId="1A90738A" w14:textId="77777777" w:rsidR="00A90389" w:rsidRPr="00224A57" w:rsidRDefault="00A90389" w:rsidP="00A90389">
      <w:pPr>
        <w:rPr>
          <w:rFonts w:ascii="Times New Roman" w:hAnsi="Times New Roman" w:cs="Times New Roman"/>
          <w:sz w:val="28"/>
          <w:szCs w:val="28"/>
        </w:rPr>
      </w:pPr>
      <w:r w:rsidRPr="00224A57">
        <w:rPr>
          <w:rFonts w:ascii="Times New Roman" w:hAnsi="Times New Roman" w:cs="Times New Roman"/>
          <w:sz w:val="28"/>
          <w:szCs w:val="28"/>
        </w:rPr>
        <w:t xml:space="preserve">Предложенные меры основаны на результатах анализа показателей DALY, YLL и YLD, а также данных о рождаемости, распространённости ССЗ, инсульта и СД2 среди женщин в Казахстане и странах Центральной Азии. Особое внимание уделено оптимизации работы ПМСП, цифровизации медицинских </w:t>
      </w:r>
      <w:r w:rsidRPr="00224A57">
        <w:rPr>
          <w:rFonts w:ascii="Times New Roman" w:hAnsi="Times New Roman" w:cs="Times New Roman"/>
          <w:sz w:val="28"/>
          <w:szCs w:val="28"/>
        </w:rPr>
        <w:lastRenderedPageBreak/>
        <w:t>услуг, внедрению алгоритмов и созданию методической базы для расчёта и оценки приоритетов в здравоохранении.</w:t>
      </w:r>
    </w:p>
    <w:p w14:paraId="32AD2A68" w14:textId="77777777" w:rsidR="00A90389" w:rsidRPr="00224A57" w:rsidRDefault="00A90389" w:rsidP="00A90389">
      <w:pPr>
        <w:rPr>
          <w:rFonts w:ascii="Times New Roman" w:hAnsi="Times New Roman" w:cs="Times New Roman"/>
          <w:sz w:val="28"/>
          <w:szCs w:val="28"/>
        </w:rPr>
      </w:pPr>
      <w:r w:rsidRPr="00224A57">
        <w:rPr>
          <w:rFonts w:ascii="Times New Roman" w:hAnsi="Times New Roman" w:cs="Times New Roman"/>
          <w:sz w:val="28"/>
          <w:szCs w:val="28"/>
        </w:rPr>
        <w:t>Таким образом, данный раздел демонстрирует прикладную значимость диссертационного исследования и его вклад в развитие системы женского здоровья, профилактической медицины и научного сопровождения принятия управленческих решений в здравоохранении Республики Казахстан.</w:t>
      </w:r>
    </w:p>
    <w:p w14:paraId="7D95261E" w14:textId="77777777" w:rsidR="00A90389" w:rsidRPr="00224A57" w:rsidRDefault="00A90389" w:rsidP="00A90389">
      <w:pPr>
        <w:rPr>
          <w:rFonts w:ascii="Times New Roman" w:hAnsi="Times New Roman" w:cs="Times New Roman"/>
          <w:b/>
          <w:bCs/>
          <w:sz w:val="28"/>
          <w:szCs w:val="28"/>
        </w:rPr>
      </w:pPr>
    </w:p>
    <w:p w14:paraId="5DE43BB7" w14:textId="77777777" w:rsidR="00A90389" w:rsidRPr="00224A57" w:rsidRDefault="00A90389" w:rsidP="00A90389">
      <w:pPr>
        <w:rPr>
          <w:rFonts w:ascii="Times New Roman" w:hAnsi="Times New Roman" w:cs="Times New Roman"/>
          <w:b/>
          <w:bCs/>
          <w:sz w:val="28"/>
          <w:szCs w:val="28"/>
        </w:rPr>
      </w:pPr>
    </w:p>
    <w:p w14:paraId="6D398ABB" w14:textId="77777777" w:rsidR="00613F2C" w:rsidRPr="00224A57" w:rsidRDefault="00613F2C" w:rsidP="00613F2C">
      <w:pPr>
        <w:rPr>
          <w:rFonts w:ascii="Times New Roman" w:hAnsi="Times New Roman" w:cs="Times New Roman"/>
          <w:sz w:val="28"/>
          <w:szCs w:val="28"/>
        </w:rPr>
      </w:pPr>
    </w:p>
    <w:p w14:paraId="7894D0F0" w14:textId="77777777" w:rsidR="00527893" w:rsidRPr="00224A57" w:rsidRDefault="00527893" w:rsidP="00613F2C">
      <w:pPr>
        <w:rPr>
          <w:rFonts w:ascii="Times New Roman" w:hAnsi="Times New Roman" w:cs="Times New Roman"/>
          <w:sz w:val="28"/>
          <w:szCs w:val="28"/>
        </w:rPr>
      </w:pPr>
    </w:p>
    <w:p w14:paraId="7776016C" w14:textId="77777777" w:rsidR="00527893" w:rsidRDefault="00527893" w:rsidP="00613F2C">
      <w:pPr>
        <w:rPr>
          <w:rFonts w:ascii="Times New Roman" w:hAnsi="Times New Roman" w:cs="Times New Roman"/>
          <w:sz w:val="28"/>
          <w:szCs w:val="28"/>
          <w:lang w:val="kk-KZ"/>
        </w:rPr>
      </w:pPr>
    </w:p>
    <w:p w14:paraId="68C97FAD" w14:textId="77777777" w:rsidR="00687749" w:rsidRDefault="00687749" w:rsidP="00613F2C">
      <w:pPr>
        <w:rPr>
          <w:rFonts w:ascii="Times New Roman" w:hAnsi="Times New Roman" w:cs="Times New Roman"/>
          <w:sz w:val="28"/>
          <w:szCs w:val="28"/>
          <w:lang w:val="kk-KZ"/>
        </w:rPr>
      </w:pPr>
    </w:p>
    <w:p w14:paraId="041FF089" w14:textId="77777777" w:rsidR="00687749" w:rsidRDefault="00687749" w:rsidP="00613F2C">
      <w:pPr>
        <w:rPr>
          <w:rFonts w:ascii="Times New Roman" w:hAnsi="Times New Roman" w:cs="Times New Roman"/>
          <w:sz w:val="28"/>
          <w:szCs w:val="28"/>
          <w:lang w:val="kk-KZ"/>
        </w:rPr>
      </w:pPr>
    </w:p>
    <w:p w14:paraId="45D50591" w14:textId="77777777" w:rsidR="00687749" w:rsidRDefault="00687749" w:rsidP="00613F2C">
      <w:pPr>
        <w:rPr>
          <w:rFonts w:ascii="Times New Roman" w:hAnsi="Times New Roman" w:cs="Times New Roman"/>
          <w:sz w:val="28"/>
          <w:szCs w:val="28"/>
          <w:lang w:val="kk-KZ"/>
        </w:rPr>
      </w:pPr>
    </w:p>
    <w:p w14:paraId="6E6ED58B" w14:textId="77777777" w:rsidR="00687749" w:rsidRDefault="00687749" w:rsidP="00613F2C">
      <w:pPr>
        <w:rPr>
          <w:rFonts w:ascii="Times New Roman" w:hAnsi="Times New Roman" w:cs="Times New Roman"/>
          <w:sz w:val="28"/>
          <w:szCs w:val="28"/>
          <w:lang w:val="kk-KZ"/>
        </w:rPr>
      </w:pPr>
    </w:p>
    <w:p w14:paraId="6C30683A" w14:textId="77777777" w:rsidR="00687749" w:rsidRDefault="00687749" w:rsidP="00613F2C">
      <w:pPr>
        <w:rPr>
          <w:rFonts w:ascii="Times New Roman" w:hAnsi="Times New Roman" w:cs="Times New Roman"/>
          <w:sz w:val="28"/>
          <w:szCs w:val="28"/>
          <w:lang w:val="kk-KZ"/>
        </w:rPr>
      </w:pPr>
    </w:p>
    <w:p w14:paraId="6F227A1B" w14:textId="77777777" w:rsidR="00687749" w:rsidRDefault="00687749" w:rsidP="00613F2C">
      <w:pPr>
        <w:rPr>
          <w:rFonts w:ascii="Times New Roman" w:hAnsi="Times New Roman" w:cs="Times New Roman"/>
          <w:sz w:val="28"/>
          <w:szCs w:val="28"/>
          <w:lang w:val="kk-KZ"/>
        </w:rPr>
      </w:pPr>
    </w:p>
    <w:p w14:paraId="31532BA2" w14:textId="77777777" w:rsidR="00687749" w:rsidRDefault="00687749" w:rsidP="00613F2C">
      <w:pPr>
        <w:rPr>
          <w:rFonts w:ascii="Times New Roman" w:hAnsi="Times New Roman" w:cs="Times New Roman"/>
          <w:sz w:val="28"/>
          <w:szCs w:val="28"/>
          <w:lang w:val="kk-KZ"/>
        </w:rPr>
      </w:pPr>
    </w:p>
    <w:p w14:paraId="2DBAFA24" w14:textId="77777777" w:rsidR="00687749" w:rsidRDefault="00687749" w:rsidP="00613F2C">
      <w:pPr>
        <w:rPr>
          <w:rFonts w:ascii="Times New Roman" w:hAnsi="Times New Roman" w:cs="Times New Roman"/>
          <w:sz w:val="28"/>
          <w:szCs w:val="28"/>
          <w:lang w:val="kk-KZ"/>
        </w:rPr>
      </w:pPr>
    </w:p>
    <w:p w14:paraId="1DAFC131" w14:textId="77777777" w:rsidR="00687749" w:rsidRDefault="00687749" w:rsidP="00613F2C">
      <w:pPr>
        <w:rPr>
          <w:rFonts w:ascii="Times New Roman" w:hAnsi="Times New Roman" w:cs="Times New Roman"/>
          <w:sz w:val="28"/>
          <w:szCs w:val="28"/>
          <w:lang w:val="kk-KZ"/>
        </w:rPr>
      </w:pPr>
    </w:p>
    <w:p w14:paraId="7ED84B48" w14:textId="77777777" w:rsidR="00687749" w:rsidRDefault="00687749" w:rsidP="00613F2C">
      <w:pPr>
        <w:rPr>
          <w:rFonts w:ascii="Times New Roman" w:hAnsi="Times New Roman" w:cs="Times New Roman"/>
          <w:sz w:val="28"/>
          <w:szCs w:val="28"/>
          <w:lang w:val="kk-KZ"/>
        </w:rPr>
      </w:pPr>
    </w:p>
    <w:p w14:paraId="38B8CB7A" w14:textId="77777777" w:rsidR="00687749" w:rsidRDefault="00687749" w:rsidP="00613F2C">
      <w:pPr>
        <w:rPr>
          <w:rFonts w:ascii="Times New Roman" w:hAnsi="Times New Roman" w:cs="Times New Roman"/>
          <w:sz w:val="28"/>
          <w:szCs w:val="28"/>
          <w:lang w:val="kk-KZ"/>
        </w:rPr>
      </w:pPr>
    </w:p>
    <w:p w14:paraId="004AD4BC" w14:textId="77777777" w:rsidR="00687749" w:rsidRDefault="00687749" w:rsidP="00613F2C">
      <w:pPr>
        <w:rPr>
          <w:rFonts w:ascii="Times New Roman" w:hAnsi="Times New Roman" w:cs="Times New Roman"/>
          <w:sz w:val="28"/>
          <w:szCs w:val="28"/>
          <w:lang w:val="kk-KZ"/>
        </w:rPr>
      </w:pPr>
    </w:p>
    <w:p w14:paraId="2F1FD794" w14:textId="77777777" w:rsidR="00687749" w:rsidRDefault="00687749" w:rsidP="00613F2C">
      <w:pPr>
        <w:rPr>
          <w:rFonts w:ascii="Times New Roman" w:hAnsi="Times New Roman" w:cs="Times New Roman"/>
          <w:sz w:val="28"/>
          <w:szCs w:val="28"/>
          <w:lang w:val="kk-KZ"/>
        </w:rPr>
      </w:pPr>
    </w:p>
    <w:p w14:paraId="13AE10FA" w14:textId="77777777" w:rsidR="00687749" w:rsidRDefault="00687749" w:rsidP="00613F2C">
      <w:pPr>
        <w:rPr>
          <w:rFonts w:ascii="Times New Roman" w:hAnsi="Times New Roman" w:cs="Times New Roman"/>
          <w:sz w:val="28"/>
          <w:szCs w:val="28"/>
          <w:lang w:val="kk-KZ"/>
        </w:rPr>
      </w:pPr>
    </w:p>
    <w:p w14:paraId="54BA3F43" w14:textId="77777777" w:rsidR="00687749" w:rsidRDefault="00687749" w:rsidP="00613F2C">
      <w:pPr>
        <w:rPr>
          <w:rFonts w:ascii="Times New Roman" w:hAnsi="Times New Roman" w:cs="Times New Roman"/>
          <w:sz w:val="28"/>
          <w:szCs w:val="28"/>
          <w:lang w:val="kk-KZ"/>
        </w:rPr>
      </w:pPr>
    </w:p>
    <w:p w14:paraId="61DDEBA7" w14:textId="77777777" w:rsidR="00687749" w:rsidRDefault="00687749" w:rsidP="00613F2C">
      <w:pPr>
        <w:rPr>
          <w:rFonts w:ascii="Times New Roman" w:hAnsi="Times New Roman" w:cs="Times New Roman"/>
          <w:sz w:val="28"/>
          <w:szCs w:val="28"/>
          <w:lang w:val="kk-KZ"/>
        </w:rPr>
      </w:pPr>
    </w:p>
    <w:p w14:paraId="1F48B191" w14:textId="77777777" w:rsidR="00687749" w:rsidRDefault="00687749" w:rsidP="00613F2C">
      <w:pPr>
        <w:rPr>
          <w:rFonts w:ascii="Times New Roman" w:hAnsi="Times New Roman" w:cs="Times New Roman"/>
          <w:sz w:val="28"/>
          <w:szCs w:val="28"/>
          <w:lang w:val="kk-KZ"/>
        </w:rPr>
      </w:pPr>
    </w:p>
    <w:p w14:paraId="5DDF0ADF" w14:textId="77777777" w:rsidR="00687749" w:rsidRDefault="00687749" w:rsidP="00613F2C">
      <w:pPr>
        <w:rPr>
          <w:rFonts w:ascii="Times New Roman" w:hAnsi="Times New Roman" w:cs="Times New Roman"/>
          <w:sz w:val="28"/>
          <w:szCs w:val="28"/>
          <w:lang w:val="kk-KZ"/>
        </w:rPr>
      </w:pPr>
    </w:p>
    <w:p w14:paraId="2FCE3143" w14:textId="77777777" w:rsidR="00687749" w:rsidRDefault="00687749" w:rsidP="00613F2C">
      <w:pPr>
        <w:rPr>
          <w:rFonts w:ascii="Times New Roman" w:hAnsi="Times New Roman" w:cs="Times New Roman"/>
          <w:sz w:val="28"/>
          <w:szCs w:val="28"/>
          <w:lang w:val="kk-KZ"/>
        </w:rPr>
      </w:pPr>
    </w:p>
    <w:p w14:paraId="28B01602" w14:textId="77777777" w:rsidR="00687749" w:rsidRDefault="00687749" w:rsidP="00613F2C">
      <w:pPr>
        <w:rPr>
          <w:rFonts w:ascii="Times New Roman" w:hAnsi="Times New Roman" w:cs="Times New Roman"/>
          <w:sz w:val="28"/>
          <w:szCs w:val="28"/>
          <w:lang w:val="kk-KZ"/>
        </w:rPr>
      </w:pPr>
    </w:p>
    <w:p w14:paraId="3BED844D" w14:textId="77777777" w:rsidR="00687749" w:rsidRDefault="00687749" w:rsidP="00613F2C">
      <w:pPr>
        <w:rPr>
          <w:rFonts w:ascii="Times New Roman" w:hAnsi="Times New Roman" w:cs="Times New Roman"/>
          <w:sz w:val="28"/>
          <w:szCs w:val="28"/>
          <w:lang w:val="kk-KZ"/>
        </w:rPr>
      </w:pPr>
    </w:p>
    <w:p w14:paraId="74D0220F" w14:textId="77777777" w:rsidR="00687749" w:rsidRDefault="00687749" w:rsidP="00613F2C">
      <w:pPr>
        <w:rPr>
          <w:rFonts w:ascii="Times New Roman" w:hAnsi="Times New Roman" w:cs="Times New Roman"/>
          <w:sz w:val="28"/>
          <w:szCs w:val="28"/>
          <w:lang w:val="kk-KZ"/>
        </w:rPr>
      </w:pPr>
    </w:p>
    <w:p w14:paraId="726EA353" w14:textId="77777777" w:rsidR="00687749" w:rsidRDefault="00687749" w:rsidP="00613F2C">
      <w:pPr>
        <w:rPr>
          <w:rFonts w:ascii="Times New Roman" w:hAnsi="Times New Roman" w:cs="Times New Roman"/>
          <w:sz w:val="28"/>
          <w:szCs w:val="28"/>
          <w:lang w:val="kk-KZ"/>
        </w:rPr>
      </w:pPr>
    </w:p>
    <w:p w14:paraId="5CFC6D83" w14:textId="77777777" w:rsidR="00687749" w:rsidRDefault="00687749" w:rsidP="00613F2C">
      <w:pPr>
        <w:rPr>
          <w:rFonts w:ascii="Times New Roman" w:hAnsi="Times New Roman" w:cs="Times New Roman"/>
          <w:sz w:val="28"/>
          <w:szCs w:val="28"/>
          <w:lang w:val="kk-KZ"/>
        </w:rPr>
      </w:pPr>
    </w:p>
    <w:p w14:paraId="7D09CCC6" w14:textId="77777777" w:rsidR="00687749" w:rsidRDefault="00687749" w:rsidP="00613F2C">
      <w:pPr>
        <w:rPr>
          <w:rFonts w:ascii="Times New Roman" w:hAnsi="Times New Roman" w:cs="Times New Roman"/>
          <w:sz w:val="28"/>
          <w:szCs w:val="28"/>
          <w:lang w:val="kk-KZ"/>
        </w:rPr>
      </w:pPr>
    </w:p>
    <w:p w14:paraId="67CCDBAF" w14:textId="77777777" w:rsidR="00687749" w:rsidRDefault="00687749" w:rsidP="00613F2C">
      <w:pPr>
        <w:rPr>
          <w:rFonts w:ascii="Times New Roman" w:hAnsi="Times New Roman" w:cs="Times New Roman"/>
          <w:sz w:val="28"/>
          <w:szCs w:val="28"/>
          <w:lang w:val="kk-KZ"/>
        </w:rPr>
      </w:pPr>
    </w:p>
    <w:p w14:paraId="6C75D6D3" w14:textId="77777777" w:rsidR="00687749" w:rsidRDefault="00687749" w:rsidP="00613F2C">
      <w:pPr>
        <w:rPr>
          <w:rFonts w:ascii="Times New Roman" w:hAnsi="Times New Roman" w:cs="Times New Roman"/>
          <w:sz w:val="28"/>
          <w:szCs w:val="28"/>
          <w:lang w:val="kk-KZ"/>
        </w:rPr>
      </w:pPr>
    </w:p>
    <w:p w14:paraId="6B6B4E87" w14:textId="77777777" w:rsidR="00687749" w:rsidRDefault="00687749" w:rsidP="00613F2C">
      <w:pPr>
        <w:rPr>
          <w:rFonts w:ascii="Times New Roman" w:hAnsi="Times New Roman" w:cs="Times New Roman"/>
          <w:sz w:val="28"/>
          <w:szCs w:val="28"/>
          <w:lang w:val="kk-KZ"/>
        </w:rPr>
      </w:pPr>
    </w:p>
    <w:p w14:paraId="24094EEF" w14:textId="77777777" w:rsidR="00687749" w:rsidRDefault="00687749" w:rsidP="00613F2C">
      <w:pPr>
        <w:rPr>
          <w:rFonts w:ascii="Times New Roman" w:hAnsi="Times New Roman" w:cs="Times New Roman"/>
          <w:sz w:val="28"/>
          <w:szCs w:val="28"/>
          <w:lang w:val="kk-KZ"/>
        </w:rPr>
      </w:pPr>
    </w:p>
    <w:p w14:paraId="0C28E2A8" w14:textId="77777777" w:rsidR="00687749" w:rsidRDefault="00687749" w:rsidP="00613F2C">
      <w:pPr>
        <w:rPr>
          <w:rFonts w:ascii="Times New Roman" w:hAnsi="Times New Roman" w:cs="Times New Roman"/>
          <w:sz w:val="28"/>
          <w:szCs w:val="28"/>
          <w:lang w:val="kk-KZ"/>
        </w:rPr>
      </w:pPr>
    </w:p>
    <w:p w14:paraId="6F444856" w14:textId="77777777" w:rsidR="00687749" w:rsidRDefault="00687749" w:rsidP="00613F2C">
      <w:pPr>
        <w:rPr>
          <w:rFonts w:ascii="Times New Roman" w:hAnsi="Times New Roman" w:cs="Times New Roman"/>
          <w:sz w:val="28"/>
          <w:szCs w:val="28"/>
          <w:lang w:val="kk-KZ"/>
        </w:rPr>
      </w:pPr>
    </w:p>
    <w:p w14:paraId="4801D156" w14:textId="77777777" w:rsidR="00687749" w:rsidRDefault="00687749" w:rsidP="00613F2C">
      <w:pPr>
        <w:rPr>
          <w:rFonts w:ascii="Times New Roman" w:hAnsi="Times New Roman" w:cs="Times New Roman"/>
          <w:sz w:val="28"/>
          <w:szCs w:val="28"/>
          <w:lang w:val="kk-KZ"/>
        </w:rPr>
      </w:pPr>
    </w:p>
    <w:p w14:paraId="171D4330" w14:textId="77777777" w:rsidR="00687749" w:rsidRDefault="00687749" w:rsidP="00613F2C">
      <w:pPr>
        <w:rPr>
          <w:rFonts w:ascii="Times New Roman" w:hAnsi="Times New Roman" w:cs="Times New Roman"/>
          <w:sz w:val="28"/>
          <w:szCs w:val="28"/>
          <w:lang w:val="kk-KZ"/>
        </w:rPr>
      </w:pPr>
    </w:p>
    <w:p w14:paraId="337DC3F6" w14:textId="17D5DECF" w:rsidR="00613F2C" w:rsidRDefault="00527893" w:rsidP="00067ECC">
      <w:pPr>
        <w:ind w:firstLine="0"/>
        <w:jc w:val="center"/>
        <w:rPr>
          <w:rFonts w:ascii="Times New Roman" w:hAnsi="Times New Roman" w:cs="Times New Roman"/>
          <w:b/>
          <w:bCs/>
          <w:sz w:val="28"/>
          <w:szCs w:val="28"/>
          <w:lang w:val="kk-KZ"/>
        </w:rPr>
      </w:pPr>
      <w:bookmarkStart w:id="13" w:name="_Hlk197618708"/>
      <w:r w:rsidRPr="00224A57">
        <w:rPr>
          <w:rFonts w:ascii="Times New Roman" w:hAnsi="Times New Roman" w:cs="Times New Roman"/>
          <w:b/>
          <w:bCs/>
          <w:sz w:val="28"/>
          <w:szCs w:val="28"/>
        </w:rPr>
        <w:lastRenderedPageBreak/>
        <w:t>ЗАКЛЮЧЕНИЕ</w:t>
      </w:r>
    </w:p>
    <w:p w14:paraId="351D3DE6" w14:textId="77777777" w:rsidR="00067ECC" w:rsidRPr="00067ECC" w:rsidRDefault="00067ECC" w:rsidP="00067ECC">
      <w:pPr>
        <w:jc w:val="center"/>
        <w:rPr>
          <w:rFonts w:ascii="Times New Roman" w:hAnsi="Times New Roman" w:cs="Times New Roman"/>
          <w:b/>
          <w:bCs/>
          <w:sz w:val="28"/>
          <w:szCs w:val="28"/>
          <w:lang w:val="kk-KZ"/>
        </w:rPr>
      </w:pPr>
    </w:p>
    <w:p w14:paraId="5AECE043" w14:textId="66D4197E" w:rsidR="00067ECC" w:rsidRPr="00067ECC" w:rsidRDefault="00067ECC" w:rsidP="00067ECC">
      <w:pPr>
        <w:rPr>
          <w:rFonts w:ascii="Times New Roman" w:hAnsi="Times New Roman" w:cs="Times New Roman"/>
          <w:sz w:val="28"/>
          <w:szCs w:val="28"/>
          <w:lang w:val="ru-KZ"/>
        </w:rPr>
      </w:pP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sidRPr="00067ECC">
        <w:rPr>
          <w:rFonts w:ascii="Times New Roman" w:hAnsi="Times New Roman" w:cs="Times New Roman"/>
          <w:sz w:val="28"/>
          <w:szCs w:val="28"/>
          <w:lang w:val="ru-KZ"/>
        </w:rPr>
        <w:t>Пандемия COVID-19 оказала многоуровневое влияние на здоровье женщин в Казахстане, затронув ключевые медико-демографические и эпидемиологические показатели. Проведённое исследование позволило количественно оценить последствия пандемии по четырём основным направлениям: динамика заболеваемости, смертности и рождаемости; бремя хронических неинфекционных заболеваний; уровень медицинской информированности женщин; и разработка прикладных решений по укреплению здоровья в постпандемический период.</w:t>
      </w:r>
    </w:p>
    <w:p w14:paraId="7AE01C17" w14:textId="2A190292" w:rsidR="00067ECC" w:rsidRPr="00447F3F" w:rsidRDefault="00067ECC" w:rsidP="00447F3F">
      <w:pPr>
        <w:rPr>
          <w:rFonts w:ascii="Times New Roman" w:hAnsi="Times New Roman" w:cs="Times New Roman"/>
          <w:sz w:val="28"/>
          <w:szCs w:val="28"/>
          <w:lang w:val="ru-KZ"/>
        </w:rPr>
      </w:pPr>
      <w:r w:rsidRPr="00067ECC">
        <w:rPr>
          <w:rFonts w:ascii="Times New Roman" w:hAnsi="Times New Roman" w:cs="Times New Roman"/>
          <w:sz w:val="28"/>
          <w:szCs w:val="28"/>
          <w:lang w:val="ru-KZ"/>
        </w:rPr>
        <w:t>Полученные данные подтвердили статистически значимые сдвиги в структуре заболеваемости и смертности женщин, особенно по классам хронических НИЗ. Установлено краткосрочное повышение рождаемости через 9 месяцев после введения локдауна с последующим устойчивым снижением. Выявлены существенные различия в уровне медицинской грамотности женщин в зависимости от региона, возраста и места проживания. Сформулированы прикладные рекомендации с акцентом на цифровизацию ПМСП, профилактику и развитие программ по укреплению репродуктивного и соматического здоровья женщин.</w:t>
      </w:r>
    </w:p>
    <w:p w14:paraId="279ABFF0" w14:textId="77777777" w:rsidR="00447F3F" w:rsidRDefault="00447F3F" w:rsidP="00447F3F">
      <w:pPr>
        <w:ind w:firstLine="851"/>
        <w:jc w:val="center"/>
        <w:rPr>
          <w:rFonts w:ascii="Times New Roman" w:hAnsi="Times New Roman" w:cs="Times New Roman"/>
          <w:sz w:val="28"/>
          <w:szCs w:val="28"/>
        </w:rPr>
      </w:pPr>
    </w:p>
    <w:p w14:paraId="1224EFCC" w14:textId="77777777" w:rsidR="00447F3F" w:rsidRDefault="00447F3F" w:rsidP="00447F3F">
      <w:pPr>
        <w:ind w:firstLine="851"/>
        <w:jc w:val="center"/>
        <w:rPr>
          <w:rFonts w:ascii="Times New Roman" w:hAnsi="Times New Roman" w:cs="Times New Roman"/>
          <w:sz w:val="28"/>
          <w:szCs w:val="28"/>
        </w:rPr>
      </w:pPr>
    </w:p>
    <w:p w14:paraId="3C18B251" w14:textId="77777777" w:rsidR="00447F3F" w:rsidRDefault="00447F3F" w:rsidP="00447F3F">
      <w:pPr>
        <w:ind w:firstLine="851"/>
        <w:jc w:val="center"/>
        <w:rPr>
          <w:rFonts w:ascii="Times New Roman" w:hAnsi="Times New Roman" w:cs="Times New Roman"/>
          <w:sz w:val="28"/>
          <w:szCs w:val="28"/>
        </w:rPr>
      </w:pPr>
    </w:p>
    <w:p w14:paraId="62782283" w14:textId="77777777" w:rsidR="00447F3F" w:rsidRDefault="00447F3F" w:rsidP="00447F3F">
      <w:pPr>
        <w:ind w:firstLine="851"/>
        <w:jc w:val="center"/>
        <w:rPr>
          <w:rFonts w:ascii="Times New Roman" w:hAnsi="Times New Roman" w:cs="Times New Roman"/>
          <w:sz w:val="28"/>
          <w:szCs w:val="28"/>
        </w:rPr>
      </w:pPr>
    </w:p>
    <w:p w14:paraId="2764F0F6" w14:textId="77777777" w:rsidR="00447F3F" w:rsidRDefault="00447F3F" w:rsidP="00447F3F">
      <w:pPr>
        <w:ind w:firstLine="851"/>
        <w:jc w:val="center"/>
        <w:rPr>
          <w:rFonts w:ascii="Times New Roman" w:hAnsi="Times New Roman" w:cs="Times New Roman"/>
          <w:sz w:val="28"/>
          <w:szCs w:val="28"/>
        </w:rPr>
      </w:pPr>
    </w:p>
    <w:p w14:paraId="604BB319" w14:textId="77777777" w:rsidR="00447F3F" w:rsidRDefault="00447F3F" w:rsidP="00447F3F">
      <w:pPr>
        <w:ind w:firstLine="851"/>
        <w:jc w:val="center"/>
        <w:rPr>
          <w:rFonts w:ascii="Times New Roman" w:hAnsi="Times New Roman" w:cs="Times New Roman"/>
          <w:sz w:val="28"/>
          <w:szCs w:val="28"/>
        </w:rPr>
      </w:pPr>
    </w:p>
    <w:p w14:paraId="74019F86" w14:textId="77777777" w:rsidR="00447F3F" w:rsidRDefault="00447F3F" w:rsidP="00447F3F">
      <w:pPr>
        <w:ind w:firstLine="851"/>
        <w:jc w:val="center"/>
        <w:rPr>
          <w:rFonts w:ascii="Times New Roman" w:hAnsi="Times New Roman" w:cs="Times New Roman"/>
          <w:sz w:val="28"/>
          <w:szCs w:val="28"/>
        </w:rPr>
      </w:pPr>
    </w:p>
    <w:p w14:paraId="43D478E3" w14:textId="77777777" w:rsidR="00447F3F" w:rsidRDefault="00447F3F" w:rsidP="00447F3F">
      <w:pPr>
        <w:ind w:firstLine="851"/>
        <w:jc w:val="center"/>
        <w:rPr>
          <w:rFonts w:ascii="Times New Roman" w:hAnsi="Times New Roman" w:cs="Times New Roman"/>
          <w:sz w:val="28"/>
          <w:szCs w:val="28"/>
        </w:rPr>
      </w:pPr>
    </w:p>
    <w:p w14:paraId="18DEC498" w14:textId="77777777" w:rsidR="00447F3F" w:rsidRDefault="00447F3F" w:rsidP="00447F3F">
      <w:pPr>
        <w:ind w:firstLine="851"/>
        <w:jc w:val="center"/>
        <w:rPr>
          <w:rFonts w:ascii="Times New Roman" w:hAnsi="Times New Roman" w:cs="Times New Roman"/>
          <w:sz w:val="28"/>
          <w:szCs w:val="28"/>
        </w:rPr>
      </w:pPr>
    </w:p>
    <w:p w14:paraId="75FEE61B" w14:textId="77777777" w:rsidR="00447F3F" w:rsidRDefault="00447F3F" w:rsidP="00447F3F">
      <w:pPr>
        <w:ind w:firstLine="851"/>
        <w:jc w:val="center"/>
        <w:rPr>
          <w:rFonts w:ascii="Times New Roman" w:hAnsi="Times New Roman" w:cs="Times New Roman"/>
          <w:sz w:val="28"/>
          <w:szCs w:val="28"/>
        </w:rPr>
      </w:pPr>
    </w:p>
    <w:p w14:paraId="67F42B74" w14:textId="77777777" w:rsidR="00447F3F" w:rsidRDefault="00447F3F" w:rsidP="00447F3F">
      <w:pPr>
        <w:ind w:firstLine="851"/>
        <w:jc w:val="center"/>
        <w:rPr>
          <w:rFonts w:ascii="Times New Roman" w:hAnsi="Times New Roman" w:cs="Times New Roman"/>
          <w:sz w:val="28"/>
          <w:szCs w:val="28"/>
        </w:rPr>
      </w:pPr>
    </w:p>
    <w:p w14:paraId="6D839164" w14:textId="77777777" w:rsidR="00447F3F" w:rsidRDefault="00447F3F" w:rsidP="00447F3F">
      <w:pPr>
        <w:ind w:firstLine="851"/>
        <w:jc w:val="center"/>
        <w:rPr>
          <w:rFonts w:ascii="Times New Roman" w:hAnsi="Times New Roman" w:cs="Times New Roman"/>
          <w:sz w:val="28"/>
          <w:szCs w:val="28"/>
        </w:rPr>
      </w:pPr>
    </w:p>
    <w:p w14:paraId="668C94EA" w14:textId="77777777" w:rsidR="00447F3F" w:rsidRDefault="00447F3F" w:rsidP="00447F3F">
      <w:pPr>
        <w:ind w:firstLine="851"/>
        <w:jc w:val="center"/>
        <w:rPr>
          <w:rFonts w:ascii="Times New Roman" w:hAnsi="Times New Roman" w:cs="Times New Roman"/>
          <w:sz w:val="28"/>
          <w:szCs w:val="28"/>
        </w:rPr>
      </w:pPr>
    </w:p>
    <w:p w14:paraId="5764CDE9" w14:textId="77777777" w:rsidR="00447F3F" w:rsidRDefault="00447F3F" w:rsidP="00447F3F">
      <w:pPr>
        <w:ind w:firstLine="851"/>
        <w:jc w:val="center"/>
        <w:rPr>
          <w:rFonts w:ascii="Times New Roman" w:hAnsi="Times New Roman" w:cs="Times New Roman"/>
          <w:sz w:val="28"/>
          <w:szCs w:val="28"/>
        </w:rPr>
      </w:pPr>
    </w:p>
    <w:p w14:paraId="0F09CFFB" w14:textId="77777777" w:rsidR="00447F3F" w:rsidRDefault="00447F3F" w:rsidP="00447F3F">
      <w:pPr>
        <w:ind w:firstLine="851"/>
        <w:jc w:val="center"/>
        <w:rPr>
          <w:rFonts w:ascii="Times New Roman" w:hAnsi="Times New Roman" w:cs="Times New Roman"/>
          <w:sz w:val="28"/>
          <w:szCs w:val="28"/>
        </w:rPr>
      </w:pPr>
    </w:p>
    <w:p w14:paraId="72FEAE9D" w14:textId="77777777" w:rsidR="00447F3F" w:rsidRDefault="00447F3F" w:rsidP="00447F3F">
      <w:pPr>
        <w:ind w:firstLine="851"/>
        <w:jc w:val="center"/>
        <w:rPr>
          <w:rFonts w:ascii="Times New Roman" w:hAnsi="Times New Roman" w:cs="Times New Roman"/>
          <w:sz w:val="28"/>
          <w:szCs w:val="28"/>
        </w:rPr>
      </w:pPr>
    </w:p>
    <w:p w14:paraId="04C36B11" w14:textId="77777777" w:rsidR="00447F3F" w:rsidRDefault="00447F3F" w:rsidP="00447F3F">
      <w:pPr>
        <w:ind w:firstLine="851"/>
        <w:jc w:val="center"/>
        <w:rPr>
          <w:rFonts w:ascii="Times New Roman" w:hAnsi="Times New Roman" w:cs="Times New Roman"/>
          <w:sz w:val="28"/>
          <w:szCs w:val="28"/>
        </w:rPr>
      </w:pPr>
    </w:p>
    <w:p w14:paraId="0D018CA0" w14:textId="77777777" w:rsidR="00447F3F" w:rsidRDefault="00447F3F" w:rsidP="00447F3F">
      <w:pPr>
        <w:ind w:firstLine="851"/>
        <w:jc w:val="center"/>
        <w:rPr>
          <w:rFonts w:ascii="Times New Roman" w:hAnsi="Times New Roman" w:cs="Times New Roman"/>
          <w:sz w:val="28"/>
          <w:szCs w:val="28"/>
        </w:rPr>
      </w:pPr>
    </w:p>
    <w:p w14:paraId="394738A4" w14:textId="77777777" w:rsidR="00447F3F" w:rsidRDefault="00447F3F" w:rsidP="00447F3F">
      <w:pPr>
        <w:ind w:firstLine="851"/>
        <w:jc w:val="center"/>
        <w:rPr>
          <w:rFonts w:ascii="Times New Roman" w:hAnsi="Times New Roman" w:cs="Times New Roman"/>
          <w:sz w:val="28"/>
          <w:szCs w:val="28"/>
        </w:rPr>
      </w:pPr>
    </w:p>
    <w:p w14:paraId="5B79C7CB" w14:textId="77777777" w:rsidR="00447F3F" w:rsidRDefault="00447F3F" w:rsidP="00447F3F">
      <w:pPr>
        <w:ind w:firstLine="851"/>
        <w:jc w:val="center"/>
        <w:rPr>
          <w:rFonts w:ascii="Times New Roman" w:hAnsi="Times New Roman" w:cs="Times New Roman"/>
          <w:sz w:val="28"/>
          <w:szCs w:val="28"/>
        </w:rPr>
      </w:pPr>
    </w:p>
    <w:p w14:paraId="18E9A472" w14:textId="77777777" w:rsidR="00447F3F" w:rsidRDefault="00447F3F" w:rsidP="00447F3F">
      <w:pPr>
        <w:ind w:firstLine="851"/>
        <w:jc w:val="center"/>
        <w:rPr>
          <w:rFonts w:ascii="Times New Roman" w:hAnsi="Times New Roman" w:cs="Times New Roman"/>
          <w:sz w:val="28"/>
          <w:szCs w:val="28"/>
        </w:rPr>
      </w:pPr>
    </w:p>
    <w:p w14:paraId="496D318D" w14:textId="77777777" w:rsidR="00447F3F" w:rsidRDefault="00447F3F" w:rsidP="00447F3F">
      <w:pPr>
        <w:ind w:firstLine="851"/>
        <w:jc w:val="center"/>
        <w:rPr>
          <w:rFonts w:ascii="Times New Roman" w:hAnsi="Times New Roman" w:cs="Times New Roman"/>
          <w:sz w:val="28"/>
          <w:szCs w:val="28"/>
        </w:rPr>
      </w:pPr>
    </w:p>
    <w:p w14:paraId="577D3DDC" w14:textId="77777777" w:rsidR="00447F3F" w:rsidRDefault="00447F3F" w:rsidP="00447F3F">
      <w:pPr>
        <w:ind w:firstLine="851"/>
        <w:jc w:val="center"/>
        <w:rPr>
          <w:rFonts w:ascii="Times New Roman" w:hAnsi="Times New Roman" w:cs="Times New Roman"/>
          <w:sz w:val="28"/>
          <w:szCs w:val="28"/>
        </w:rPr>
      </w:pPr>
    </w:p>
    <w:p w14:paraId="728ED85F" w14:textId="77777777" w:rsidR="00447F3F" w:rsidRDefault="00447F3F" w:rsidP="00447F3F">
      <w:pPr>
        <w:ind w:firstLine="851"/>
        <w:jc w:val="center"/>
        <w:rPr>
          <w:rFonts w:ascii="Times New Roman" w:hAnsi="Times New Roman" w:cs="Times New Roman"/>
          <w:sz w:val="28"/>
          <w:szCs w:val="28"/>
        </w:rPr>
      </w:pPr>
    </w:p>
    <w:p w14:paraId="0C053FB8" w14:textId="77777777" w:rsidR="00447F3F" w:rsidRDefault="00447F3F" w:rsidP="00447F3F">
      <w:pPr>
        <w:ind w:firstLine="851"/>
        <w:jc w:val="center"/>
        <w:rPr>
          <w:rFonts w:ascii="Times New Roman" w:hAnsi="Times New Roman" w:cs="Times New Roman"/>
          <w:sz w:val="28"/>
          <w:szCs w:val="28"/>
        </w:rPr>
      </w:pPr>
    </w:p>
    <w:p w14:paraId="0297663D" w14:textId="6D0FA3A1" w:rsidR="00447F3F" w:rsidRPr="00447F3F" w:rsidRDefault="00447F3F" w:rsidP="00447F3F">
      <w:pPr>
        <w:ind w:firstLine="851"/>
        <w:jc w:val="center"/>
        <w:rPr>
          <w:rFonts w:ascii="Times New Roman" w:hAnsi="Times New Roman" w:cs="Times New Roman"/>
          <w:sz w:val="28"/>
          <w:szCs w:val="28"/>
          <w:lang w:val="kk-KZ"/>
        </w:rPr>
      </w:pPr>
      <w:r w:rsidRPr="00447F3F">
        <w:rPr>
          <w:rFonts w:ascii="Times New Roman" w:hAnsi="Times New Roman" w:cs="Times New Roman"/>
          <w:sz w:val="28"/>
          <w:szCs w:val="28"/>
        </w:rPr>
        <w:lastRenderedPageBreak/>
        <w:t>Выводы</w:t>
      </w:r>
    </w:p>
    <w:p w14:paraId="09ED6D18" w14:textId="77777777" w:rsidR="00447F3F" w:rsidRDefault="00447F3F" w:rsidP="00447F3F">
      <w:pPr>
        <w:numPr>
          <w:ilvl w:val="0"/>
          <w:numId w:val="37"/>
        </w:numPr>
        <w:rPr>
          <w:rFonts w:ascii="Times New Roman" w:hAnsi="Times New Roman" w:cs="Times New Roman"/>
          <w:sz w:val="28"/>
          <w:szCs w:val="28"/>
          <w:lang w:val="kk-KZ"/>
        </w:rPr>
      </w:pPr>
      <w:r w:rsidRPr="00447F3F">
        <w:rPr>
          <w:rFonts w:ascii="Times New Roman" w:hAnsi="Times New Roman" w:cs="Times New Roman"/>
          <w:sz w:val="28"/>
          <w:szCs w:val="28"/>
          <w:lang w:val="kk-KZ"/>
        </w:rPr>
        <w:t>Показатели первичной заболеваемости женского населения Республики Казахстан по обращаемости в медицинские организации за период 2017-2023 гг. в целом не продемонстрировали роста в пандемию. Вместе с тем, наблюдался прирост показателей первичной заболеваемости по классам МКБ-10 «Некоторые инфекционные и паразитарные болезни» и «Болезни системы кровообращения», с последующим снижением. Наибольший уровень первичной заболеваемости женского населения инфекционными и паразитарными болезнями и болезнями системы кровообращения зарегистрирован в 2020 г. – 1 566,9 и 3350,4 на 100 тыс. соответственно, что стало выше, чем в общей популяции. Показатель первичной заболеваемости женского населения пневмонией возрос в 2020 г. до 1833,0 на 100 тыс. (272,9% от уровня 2019 г.), причем в городах – до 2147,9 на 100 тыс. (337,5% от уровня 2019 г.), что существенно больше по сравнению с сельской местностью – 1353,7 на 100 тыс. (186,8% от уровня 2019 г.). С 2021 г. отмечен рост первичной заболеваемости женщин новообразованиями, болезнями эндокринной системы, расстройствами питания и нарушениями обмена веществ.На фоне устойчивого на протяжении длительного времени тренда снижения общей смертности населения Казахстана наблюдается значительное повышение показателей в 2020-2021 гг., зарегистрированное как в городе, так и сельской местности. Наиболее интенсивно показатели смертности женского населения в 2020-2021 гг. выросли в классе «Болезни органов дыхания», в том числе беспрецедентно – в нозологической группе «Грипп, ОРЗ, пневмония». Также наблюдался рост показателей смертности женщин в классах «Болезни системы кровообращения», «Инфекционные и паразитарные болезни». В эти же годы значительно возросла материнская смертность.</w:t>
      </w:r>
    </w:p>
    <w:p w14:paraId="73AA6456" w14:textId="77777777" w:rsidR="00447F3F" w:rsidRDefault="00447F3F" w:rsidP="00447F3F">
      <w:pPr>
        <w:ind w:left="76" w:hanging="360"/>
        <w:rPr>
          <w:rFonts w:ascii="Times New Roman" w:hAnsi="Times New Roman" w:cs="Times New Roman"/>
          <w:sz w:val="28"/>
          <w:szCs w:val="28"/>
          <w:lang w:val="kk-KZ"/>
        </w:rPr>
      </w:pPr>
      <w:r w:rsidRPr="00447F3F">
        <w:rPr>
          <w:rFonts w:ascii="Times New Roman" w:hAnsi="Times New Roman" w:cs="Times New Roman"/>
          <w:sz w:val="28"/>
          <w:szCs w:val="28"/>
          <w:lang w:val="kk-KZ"/>
        </w:rPr>
        <w:t>2. Анализ рождаемости за 2019-2023 гг. показал краткосрочный всплеск числа живорождений в декабре 2020 года, через 9 месяцев после введения локдауна. По результатам регрессионного анализа, базовый уровень ежемесячной рождаемости (intercept) составил 32116 рождений в месяц (SE = 984,95; p &lt;0,001). Влияние пандемии COVID-19 через 9 месяцев после введения локдауна, то есть в декабре 2020 года, оказалось статистически значимым, что подтверждается положительным коэффициентом переменной «локдаун» (+5737 рождений в месяц, SE = 1820,47; p &lt;0,01). При этом переменная временного тренда («центрирование») имеет отрицательное значение (–183,84, SE=51,11; p = 0,001), что отражает устойчивую тенденцию к снижению рождаемости в течение анализируемого периода (2019–2023 гг.), независимо от воздействия локдауна. Доказано статистически значимое влияние локдауна (β = 6110; p&lt;0,001), но тренд рождаемости остаётся отрицательным, указывая на отложенное влияние пандемии на репродуктивное поведение.</w:t>
      </w:r>
    </w:p>
    <w:p w14:paraId="1E83876C" w14:textId="77777777" w:rsidR="00447F3F" w:rsidRDefault="00447F3F" w:rsidP="00447F3F">
      <w:pPr>
        <w:ind w:left="76" w:hanging="360"/>
        <w:rPr>
          <w:rFonts w:ascii="Times New Roman" w:hAnsi="Times New Roman" w:cs="Times New Roman"/>
          <w:sz w:val="28"/>
          <w:szCs w:val="28"/>
          <w:lang w:val="kk-KZ"/>
        </w:rPr>
      </w:pPr>
      <w:r w:rsidRPr="00447F3F">
        <w:rPr>
          <w:rFonts w:ascii="Times New Roman" w:hAnsi="Times New Roman" w:cs="Times New Roman"/>
          <w:sz w:val="28"/>
          <w:szCs w:val="28"/>
          <w:lang w:val="kk-KZ"/>
        </w:rPr>
        <w:t xml:space="preserve">3. Сравнительный анализ эпидемиологических показателей НИЗ в Центральной Азии показал, что Казахстан занимает лидирующие позиции по распространённости ССЗ среди женщин 15–49 лет – 5546 на 100 000 женщин; в то время как в Узбекистане этот показатель составляет 4380, в Кыргызстане – </w:t>
      </w:r>
      <w:r w:rsidRPr="00447F3F">
        <w:rPr>
          <w:rFonts w:ascii="Times New Roman" w:hAnsi="Times New Roman" w:cs="Times New Roman"/>
          <w:sz w:val="28"/>
          <w:szCs w:val="28"/>
          <w:lang w:val="kk-KZ"/>
        </w:rPr>
        <w:lastRenderedPageBreak/>
        <w:t xml:space="preserve">4125, в Таджикистане – 3940, а в Туркменистане – 3685 на 100 тыс.  населения (по данным на 2019 г.). Что касается инсульта, наивысшие показатели DALY (лет жизни, скорректированных по инвалидности) у женщин репродуктивного возраста были зарегистрированы в Казахстане – 670 DALY на 100 тыс. населения, что отражает не только уровень смертности, но и тяжесть последствий заболевания; аналогичные показатели в других странах региона варьируют от 440 до 620 на 100 тыс. населения. По сахарному диабету 2 типа наибольшее эпидемиологическое бремя приходится на Казахстан и Узбекистан, где уровень DALY превышает 400 на 100 тыс. населения женщин репродуктивного возраста. В остальных странах региона эти показатели колеблются в пределах 280–370 на 100 тыс. населения. Сравнительная оценка эпидемиологического бремени НИЗ среди женщин репродуктивного возраста в Казахстане и Центральной Азии показала устойчивый рост DALY от болезней системы кровообращения, инсульта и сахарного диабета 2 типа. Согласно прогнозу ARIMA-модели, ожидается увеличение суммарного DALY у женщин на 12,3% к 2030 году. </w:t>
      </w:r>
    </w:p>
    <w:p w14:paraId="3F6919F0" w14:textId="77777777" w:rsidR="00447F3F" w:rsidRDefault="00447F3F" w:rsidP="00447F3F">
      <w:pPr>
        <w:ind w:left="76" w:hanging="360"/>
        <w:rPr>
          <w:rFonts w:ascii="Times New Roman" w:hAnsi="Times New Roman" w:cs="Times New Roman"/>
          <w:sz w:val="28"/>
          <w:szCs w:val="28"/>
          <w:lang w:val="kk-KZ"/>
        </w:rPr>
      </w:pPr>
      <w:r w:rsidRPr="00447F3F">
        <w:rPr>
          <w:rFonts w:ascii="Times New Roman" w:hAnsi="Times New Roman" w:cs="Times New Roman"/>
          <w:sz w:val="28"/>
          <w:szCs w:val="28"/>
          <w:lang w:val="kk-KZ"/>
        </w:rPr>
        <w:t xml:space="preserve">4. Результаты социологического исследования демонстрируют низкую медицинскую грамотность и приверженность профилактике: среди опрошенных 2312 женщин только 43% правильно определили основные симптомы COVID-19; 27% не доверяют официальной информации о вакцинации. Причем, женщины, проживающие в сельской местности, показали более низкую осведомлённость (р &lt;0,01). Степень согласия респондентов с ключевыми утверждениями по шкале отношения Лайкерта меньше 4 баллов. Лишь уровень готовности следовать медицинским рекомендациям выше у женщин 30–39 лет (средний балл 4,1 ± 0,6) и ниже – у группы 60+ (3,2 ± 0,9). Только 31% опрошенных регулярно участвуют в профилактических скринингах. </w:t>
      </w:r>
    </w:p>
    <w:p w14:paraId="6DF10131" w14:textId="0AA036F5" w:rsidR="00447F3F" w:rsidRPr="00447F3F" w:rsidRDefault="00447F3F" w:rsidP="00447F3F">
      <w:pPr>
        <w:ind w:left="76" w:hanging="360"/>
        <w:rPr>
          <w:rFonts w:ascii="Times New Roman" w:hAnsi="Times New Roman" w:cs="Times New Roman"/>
          <w:sz w:val="28"/>
          <w:szCs w:val="28"/>
          <w:lang w:val="kk-KZ"/>
        </w:rPr>
      </w:pPr>
      <w:r w:rsidRPr="00447F3F">
        <w:rPr>
          <w:rFonts w:ascii="Times New Roman" w:hAnsi="Times New Roman" w:cs="Times New Roman"/>
          <w:sz w:val="28"/>
          <w:szCs w:val="28"/>
          <w:lang w:val="kk-KZ"/>
        </w:rPr>
        <w:t xml:space="preserve"> 5. Полученные результаты свидетельствуют о необходимости разработки и внедрения программ профилактики основных НИЗ, улучшения скрининга и динамического наблюдения, особенно на уровне ПМСП. Представленные направления оптимизации ПМСП с использованием цифровых решений и инструментов искусственного интеллекта позволяют не только повысить доступность и качество медицинской помощи для женщин, но и обеспечить более эффективное использование ресурсов здравоохранения. </w:t>
      </w:r>
    </w:p>
    <w:p w14:paraId="3AE87F22" w14:textId="77777777" w:rsidR="00447F3F" w:rsidRPr="00447F3F" w:rsidRDefault="00447F3F" w:rsidP="00447F3F">
      <w:pPr>
        <w:ind w:firstLine="851"/>
        <w:rPr>
          <w:rFonts w:ascii="Times New Roman" w:hAnsi="Times New Roman" w:cs="Times New Roman"/>
          <w:sz w:val="28"/>
          <w:szCs w:val="28"/>
          <w:lang w:val="kk-KZ"/>
        </w:rPr>
      </w:pPr>
    </w:p>
    <w:p w14:paraId="68AB3509" w14:textId="77777777" w:rsidR="00447F3F" w:rsidRDefault="00447F3F" w:rsidP="00447F3F">
      <w:pPr>
        <w:ind w:firstLine="851"/>
        <w:rPr>
          <w:rFonts w:ascii="Times New Roman" w:hAnsi="Times New Roman" w:cs="Times New Roman"/>
          <w:sz w:val="28"/>
          <w:szCs w:val="28"/>
          <w:lang w:val="kk-KZ"/>
        </w:rPr>
      </w:pPr>
    </w:p>
    <w:p w14:paraId="436A64F9" w14:textId="77777777" w:rsidR="00447F3F" w:rsidRDefault="00447F3F" w:rsidP="00447F3F">
      <w:pPr>
        <w:ind w:firstLine="851"/>
        <w:rPr>
          <w:rFonts w:ascii="Times New Roman" w:hAnsi="Times New Roman" w:cs="Times New Roman"/>
          <w:sz w:val="28"/>
          <w:szCs w:val="28"/>
          <w:lang w:val="kk-KZ"/>
        </w:rPr>
      </w:pPr>
    </w:p>
    <w:p w14:paraId="04C1BD19" w14:textId="77777777" w:rsidR="00447F3F" w:rsidRDefault="00447F3F" w:rsidP="00447F3F">
      <w:pPr>
        <w:ind w:firstLine="851"/>
        <w:rPr>
          <w:rFonts w:ascii="Times New Roman" w:hAnsi="Times New Roman" w:cs="Times New Roman"/>
          <w:sz w:val="28"/>
          <w:szCs w:val="28"/>
          <w:lang w:val="kk-KZ"/>
        </w:rPr>
      </w:pPr>
    </w:p>
    <w:p w14:paraId="25C2B03F" w14:textId="77777777" w:rsidR="00447F3F" w:rsidRDefault="00447F3F" w:rsidP="00447F3F">
      <w:pPr>
        <w:ind w:firstLine="851"/>
        <w:rPr>
          <w:rFonts w:ascii="Times New Roman" w:hAnsi="Times New Roman" w:cs="Times New Roman"/>
          <w:sz w:val="28"/>
          <w:szCs w:val="28"/>
          <w:lang w:val="kk-KZ"/>
        </w:rPr>
      </w:pPr>
    </w:p>
    <w:p w14:paraId="729108AC" w14:textId="77777777" w:rsidR="00447F3F" w:rsidRDefault="00447F3F" w:rsidP="00447F3F">
      <w:pPr>
        <w:ind w:firstLine="851"/>
        <w:rPr>
          <w:rFonts w:ascii="Times New Roman" w:hAnsi="Times New Roman" w:cs="Times New Roman"/>
          <w:sz w:val="28"/>
          <w:szCs w:val="28"/>
          <w:lang w:val="kk-KZ"/>
        </w:rPr>
      </w:pPr>
    </w:p>
    <w:p w14:paraId="358888CB" w14:textId="77777777" w:rsidR="00447F3F" w:rsidRDefault="00447F3F" w:rsidP="00447F3F">
      <w:pPr>
        <w:ind w:firstLine="851"/>
        <w:rPr>
          <w:rFonts w:ascii="Times New Roman" w:hAnsi="Times New Roman" w:cs="Times New Roman"/>
          <w:sz w:val="28"/>
          <w:szCs w:val="28"/>
          <w:lang w:val="kk-KZ"/>
        </w:rPr>
      </w:pPr>
    </w:p>
    <w:p w14:paraId="30CE5B05" w14:textId="77777777" w:rsidR="00447F3F" w:rsidRDefault="00447F3F" w:rsidP="00447F3F">
      <w:pPr>
        <w:ind w:firstLine="851"/>
        <w:rPr>
          <w:rFonts w:ascii="Times New Roman" w:hAnsi="Times New Roman" w:cs="Times New Roman"/>
          <w:sz w:val="28"/>
          <w:szCs w:val="28"/>
          <w:lang w:val="kk-KZ"/>
        </w:rPr>
      </w:pPr>
    </w:p>
    <w:p w14:paraId="04D2DD44" w14:textId="77777777" w:rsidR="00447F3F" w:rsidRPr="00447F3F" w:rsidRDefault="00447F3F" w:rsidP="00447F3F">
      <w:pPr>
        <w:ind w:firstLine="851"/>
        <w:rPr>
          <w:rFonts w:ascii="Times New Roman" w:hAnsi="Times New Roman" w:cs="Times New Roman"/>
          <w:sz w:val="28"/>
          <w:szCs w:val="28"/>
          <w:lang w:val="kk-KZ"/>
        </w:rPr>
      </w:pPr>
    </w:p>
    <w:p w14:paraId="41D196B5" w14:textId="77777777" w:rsidR="00447F3F" w:rsidRPr="00447F3F" w:rsidRDefault="00447F3F" w:rsidP="00447F3F">
      <w:pPr>
        <w:ind w:firstLine="851"/>
        <w:rPr>
          <w:rFonts w:ascii="Times New Roman" w:hAnsi="Times New Roman" w:cs="Times New Roman"/>
          <w:sz w:val="28"/>
          <w:szCs w:val="28"/>
        </w:rPr>
      </w:pPr>
    </w:p>
    <w:p w14:paraId="1214CEE7" w14:textId="77777777" w:rsidR="00447F3F" w:rsidRPr="00447F3F" w:rsidRDefault="00447F3F" w:rsidP="00447F3F">
      <w:pPr>
        <w:ind w:firstLine="851"/>
        <w:jc w:val="center"/>
        <w:rPr>
          <w:rFonts w:ascii="Times New Roman" w:hAnsi="Times New Roman" w:cs="Times New Roman"/>
          <w:sz w:val="28"/>
          <w:szCs w:val="28"/>
          <w:lang w:val="kk-KZ"/>
        </w:rPr>
      </w:pPr>
      <w:r w:rsidRPr="00447F3F">
        <w:rPr>
          <w:rFonts w:ascii="Times New Roman" w:hAnsi="Times New Roman" w:cs="Times New Roman"/>
          <w:sz w:val="28"/>
          <w:szCs w:val="28"/>
          <w:lang w:val="kk-KZ"/>
        </w:rPr>
        <w:lastRenderedPageBreak/>
        <w:t>Практические рекомендации</w:t>
      </w:r>
    </w:p>
    <w:p w14:paraId="43521EB4"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На основании полученных результатов и выводов научного исследования нами были разработаны и предложены следующие практические рекомендации:</w:t>
      </w:r>
    </w:p>
    <w:p w14:paraId="4070AE5E"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1. Усилить профилактическую направленность ПМСП в отношении женского населения, особенно женщин репродуктивного возраста, путём внедрения комплексных программ по раннему выявлению и контролю ССЗ, сахарного диабета 2 типа и других хронических НИЗ.</w:t>
      </w:r>
    </w:p>
    <w:p w14:paraId="3DDE10DC"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 xml:space="preserve">2. Использовать методику расчета DALY для оценки бремени заболеваний у женщин и приоритизации программ в системе здравоохранения. </w:t>
      </w:r>
    </w:p>
    <w:p w14:paraId="0B39910E"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3. Интегрировать цифровые решения и инструменты искусственного интеллекта (ИИ) в деятельность ПМСП с целью повышения доступности и качества медицинской помощи женщинам. В рамках данной инициативы рекомендуется автоматизация маршрутизации пациенток на основе клинических показателей, внедрение онлайн-консультаций для сопровождения хронических заболеваний и планирования беременности, использование ИИ для интерпретации медицинских данных и визуализирующих исследований (УЗИ, КТ, МРТ), а также интеграция лабораторных результатов в единые медицинские информационные системы. Реализация этих мер позволит сократить нагрузку на врачей, повысить точность диагностики и обеспечить персонализированный подход к женскому здоровью.</w:t>
      </w:r>
    </w:p>
    <w:p w14:paraId="3A7E845A"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4. Обеспечить межведомственное сотрудничество между организациями здравоохранения, образования, социальной защиты и статистики для формирования устойчивой системы поддержки женского здоровья в постпандемический период.</w:t>
      </w:r>
    </w:p>
    <w:p w14:paraId="22A8485D" w14:textId="77777777" w:rsidR="00447F3F" w:rsidRPr="00447F3F" w:rsidRDefault="00447F3F" w:rsidP="00447F3F">
      <w:pPr>
        <w:ind w:firstLine="851"/>
        <w:rPr>
          <w:rFonts w:ascii="Times New Roman" w:hAnsi="Times New Roman" w:cs="Times New Roman"/>
          <w:sz w:val="28"/>
          <w:szCs w:val="28"/>
        </w:rPr>
      </w:pPr>
      <w:r w:rsidRPr="00447F3F">
        <w:rPr>
          <w:rFonts w:ascii="Times New Roman" w:hAnsi="Times New Roman" w:cs="Times New Roman"/>
          <w:sz w:val="28"/>
          <w:szCs w:val="28"/>
        </w:rPr>
        <w:t>5. Внедрить систему мониторинга рождаемости и репродуктивного поведения, основанную на регулярном анализе временных рядов и индикаторов фертильности, для своевременного реагирования на изменения демографических трендов.</w:t>
      </w:r>
    </w:p>
    <w:p w14:paraId="2CECDF31" w14:textId="77777777" w:rsidR="00447F3F" w:rsidRPr="00447F3F" w:rsidRDefault="00447F3F" w:rsidP="00447F3F">
      <w:pPr>
        <w:ind w:firstLine="851"/>
        <w:rPr>
          <w:rFonts w:ascii="Times New Roman" w:hAnsi="Times New Roman" w:cs="Times New Roman"/>
          <w:sz w:val="28"/>
          <w:szCs w:val="28"/>
          <w:lang w:val="kk-KZ"/>
        </w:rPr>
      </w:pPr>
      <w:r w:rsidRPr="00447F3F">
        <w:rPr>
          <w:rFonts w:ascii="Times New Roman" w:hAnsi="Times New Roman" w:cs="Times New Roman"/>
          <w:sz w:val="28"/>
          <w:szCs w:val="28"/>
        </w:rPr>
        <w:t>6. Разработать региональные программы по укреплению женского здоровья, адаптированные к потребностям конкретных территорий с учётом прогноза DALY и показателей смертности/заболеваемости, полученных в рамках данного исследования</w:t>
      </w:r>
      <w:r w:rsidRPr="00447F3F">
        <w:rPr>
          <w:rFonts w:ascii="Times New Roman" w:hAnsi="Times New Roman" w:cs="Times New Roman"/>
          <w:sz w:val="28"/>
          <w:szCs w:val="28"/>
          <w:lang w:val="kk-KZ"/>
        </w:rPr>
        <w:t>.</w:t>
      </w:r>
    </w:p>
    <w:p w14:paraId="163B389D" w14:textId="77777777" w:rsidR="00447F3F" w:rsidRPr="00447F3F" w:rsidRDefault="00447F3F" w:rsidP="00447F3F">
      <w:pPr>
        <w:ind w:firstLine="851"/>
        <w:rPr>
          <w:rFonts w:ascii="Times New Roman" w:hAnsi="Times New Roman" w:cs="Times New Roman"/>
          <w:sz w:val="28"/>
          <w:szCs w:val="28"/>
        </w:rPr>
      </w:pPr>
    </w:p>
    <w:p w14:paraId="24065844" w14:textId="77777777" w:rsidR="00067ECC" w:rsidRPr="00447F3F" w:rsidRDefault="00067ECC" w:rsidP="00067ECC">
      <w:pPr>
        <w:ind w:firstLine="851"/>
        <w:rPr>
          <w:rFonts w:ascii="Times New Roman" w:hAnsi="Times New Roman" w:cs="Times New Roman"/>
          <w:sz w:val="28"/>
          <w:szCs w:val="28"/>
        </w:rPr>
      </w:pPr>
    </w:p>
    <w:bookmarkEnd w:id="13"/>
    <w:p w14:paraId="3053FA3C" w14:textId="77777777" w:rsidR="00B43096" w:rsidRPr="00224A57" w:rsidRDefault="00B43096">
      <w:pPr>
        <w:rPr>
          <w:rFonts w:ascii="Times New Roman" w:hAnsi="Times New Roman" w:cs="Times New Roman"/>
          <w:b/>
          <w:bCs/>
          <w:sz w:val="28"/>
          <w:szCs w:val="28"/>
        </w:rPr>
      </w:pPr>
      <w:r w:rsidRPr="00224A57">
        <w:rPr>
          <w:rFonts w:ascii="Times New Roman" w:hAnsi="Times New Roman" w:cs="Times New Roman"/>
          <w:b/>
          <w:bCs/>
          <w:sz w:val="28"/>
          <w:szCs w:val="28"/>
        </w:rPr>
        <w:br w:type="page"/>
      </w:r>
    </w:p>
    <w:p w14:paraId="0780460E" w14:textId="447071F2" w:rsidR="00974F17" w:rsidRPr="00224A57" w:rsidRDefault="00EE0A3D" w:rsidP="0044347B">
      <w:pPr>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ИСПОЛЬЗОВАННЫХ ИСТОЧНИКОВ</w:t>
      </w:r>
    </w:p>
    <w:p w14:paraId="5F0C3ADC" w14:textId="77777777" w:rsidR="00974F17" w:rsidRPr="00224A57" w:rsidRDefault="00974F17" w:rsidP="00974F17">
      <w:pPr>
        <w:jc w:val="center"/>
        <w:rPr>
          <w:rFonts w:ascii="Times New Roman" w:hAnsi="Times New Roman" w:cs="Times New Roman"/>
          <w:sz w:val="28"/>
          <w:szCs w:val="28"/>
        </w:rPr>
      </w:pPr>
    </w:p>
    <w:p w14:paraId="733AF777" w14:textId="64DD15E4" w:rsidR="00974F17" w:rsidRPr="003A0E8E"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Filip R</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Gheorghita P</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Anchidin-Norocel L</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Dimian M</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Savage W</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 Global Challenges to Public Health Care Systems during the COVID-19 Pandemic: A Review of Pandemic Measures and Problems</w:t>
      </w:r>
      <w:r w:rsidR="0069133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 xml:space="preserve">J Pers Med. </w:t>
      </w:r>
      <w:r w:rsidR="00691337" w:rsidRPr="00970B0B">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2022</w:t>
      </w:r>
      <w:r w:rsidR="00691337" w:rsidRPr="00970B0B">
        <w:rPr>
          <w:rFonts w:ascii="Times New Roman" w:hAnsi="Times New Roman" w:cs="Times New Roman"/>
          <w:sz w:val="28"/>
          <w:szCs w:val="28"/>
          <w:lang w:val="en-US"/>
        </w:rPr>
        <w:t>. -</w:t>
      </w:r>
      <w:r w:rsidRPr="003A0E8E">
        <w:rPr>
          <w:rFonts w:ascii="Times New Roman" w:hAnsi="Times New Roman" w:cs="Times New Roman"/>
          <w:sz w:val="28"/>
          <w:szCs w:val="28"/>
          <w:lang w:val="en-US"/>
        </w:rPr>
        <w:t xml:space="preserve"> </w:t>
      </w:r>
      <w:r w:rsidR="00691337"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7</w:t>
      </w:r>
      <w:r w:rsidR="00691337"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12(8)</w:t>
      </w:r>
      <w:r w:rsidR="00691337" w:rsidRPr="00970B0B">
        <w:rPr>
          <w:rFonts w:ascii="Times New Roman" w:hAnsi="Times New Roman" w:cs="Times New Roman"/>
          <w:sz w:val="28"/>
          <w:szCs w:val="28"/>
          <w:lang w:val="en-US"/>
        </w:rPr>
        <w:t>. -</w:t>
      </w:r>
      <w:r w:rsidRPr="003A0E8E">
        <w:rPr>
          <w:rFonts w:ascii="Times New Roman" w:hAnsi="Times New Roman" w:cs="Times New Roman"/>
          <w:sz w:val="28"/>
          <w:szCs w:val="28"/>
          <w:lang w:val="en-US"/>
        </w:rPr>
        <w:t>1295</w:t>
      </w:r>
      <w:r w:rsidR="00691337" w:rsidRPr="00970B0B">
        <w:rPr>
          <w:rFonts w:ascii="Times New Roman" w:hAnsi="Times New Roman" w:cs="Times New Roman"/>
          <w:sz w:val="28"/>
          <w:szCs w:val="28"/>
          <w:lang w:val="en-US"/>
        </w:rPr>
        <w:t xml:space="preserve"> </w:t>
      </w:r>
      <w:r w:rsidR="00691337">
        <w:rPr>
          <w:rFonts w:ascii="Times New Roman" w:hAnsi="Times New Roman" w:cs="Times New Roman"/>
          <w:sz w:val="28"/>
          <w:szCs w:val="28"/>
        </w:rPr>
        <w:t>р</w:t>
      </w:r>
      <w:r w:rsidRPr="003A0E8E">
        <w:rPr>
          <w:rFonts w:ascii="Times New Roman" w:hAnsi="Times New Roman" w:cs="Times New Roman"/>
          <w:sz w:val="28"/>
          <w:szCs w:val="28"/>
          <w:lang w:val="en-US"/>
        </w:rPr>
        <w:t xml:space="preserve">. doi: </w:t>
      </w:r>
      <w:hyperlink r:id="rId46" w:tgtFrame="_blank" w:history="1">
        <w:r w:rsidRPr="003A0E8E">
          <w:rPr>
            <w:rStyle w:val="ac"/>
            <w:rFonts w:ascii="Times New Roman" w:hAnsi="Times New Roman" w:cs="Times New Roman"/>
            <w:sz w:val="28"/>
            <w:szCs w:val="28"/>
            <w:lang w:val="en-US"/>
          </w:rPr>
          <w:t>10.3390/jpm12081295</w:t>
        </w:r>
      </w:hyperlink>
      <w:r w:rsidRPr="00224A57">
        <w:rPr>
          <w:rFonts w:ascii="Times New Roman" w:hAnsi="Times New Roman" w:cs="Times New Roman"/>
          <w:sz w:val="28"/>
          <w:szCs w:val="28"/>
          <w:lang w:val="kk-KZ"/>
        </w:rPr>
        <w:t xml:space="preserve"> </w:t>
      </w:r>
      <w:r w:rsidRPr="003A0E8E">
        <w:rPr>
          <w:rFonts w:ascii="Times New Roman" w:hAnsi="Times New Roman" w:cs="Times New Roman"/>
          <w:sz w:val="28"/>
          <w:szCs w:val="28"/>
          <w:lang w:val="en-US"/>
        </w:rPr>
        <w:t xml:space="preserve">PMID: 36013244; PMCID: PMC9409667. </w:t>
      </w:r>
    </w:p>
    <w:p w14:paraId="38347F80" w14:textId="3968ADC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World Health Organization</w:t>
      </w:r>
      <w:r w:rsidRPr="00224A57">
        <w:rPr>
          <w:rFonts w:ascii="Times New Roman" w:hAnsi="Times New Roman" w:cs="Times New Roman"/>
          <w:b/>
          <w:bCs/>
          <w:sz w:val="28"/>
          <w:szCs w:val="28"/>
          <w:lang w:val="en-US"/>
        </w:rPr>
        <w:t>.</w:t>
      </w:r>
      <w:r w:rsidRPr="00224A57">
        <w:rPr>
          <w:rFonts w:ascii="Times New Roman" w:hAnsi="Times New Roman" w:cs="Times New Roman"/>
          <w:sz w:val="28"/>
          <w:szCs w:val="28"/>
          <w:lang w:val="en-US"/>
        </w:rPr>
        <w:t xml:space="preserve"> COVID-19 continues to disrupt essential health services in 90% of countries</w:t>
      </w:r>
      <w:r w:rsidR="0069133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News release. </w:t>
      </w:r>
      <w:hyperlink r:id="rId47" w:history="1">
        <w:r w:rsidR="00691337" w:rsidRPr="00B05639">
          <w:rPr>
            <w:rStyle w:val="ac"/>
            <w:rFonts w:ascii="Times New Roman" w:hAnsi="Times New Roman" w:cs="Times New Roman"/>
            <w:sz w:val="28"/>
            <w:szCs w:val="28"/>
            <w:lang w:val="en-US"/>
          </w:rPr>
          <w:t>https://www.who.int/news/item</w:t>
        </w:r>
        <w:r w:rsidR="00691337" w:rsidRPr="00970B0B">
          <w:rPr>
            <w:rStyle w:val="ac"/>
            <w:rFonts w:ascii="Times New Roman" w:hAnsi="Times New Roman" w:cs="Times New Roman"/>
            <w:sz w:val="28"/>
            <w:szCs w:val="28"/>
            <w:lang w:val="en-US"/>
          </w:rPr>
          <w:t xml:space="preserve"> </w:t>
        </w:r>
        <w:r w:rsidR="00691337" w:rsidRPr="00B05639">
          <w:rPr>
            <w:rStyle w:val="ac"/>
            <w:rFonts w:ascii="Times New Roman" w:hAnsi="Times New Roman" w:cs="Times New Roman"/>
            <w:sz w:val="28"/>
            <w:szCs w:val="28"/>
            <w:lang w:val="en-US"/>
          </w:rPr>
          <w:t>/23-04-2021-covid-19-continues-to-disrupt-essential-health-services-in-90-of-countr</w:t>
        </w:r>
        <w:r w:rsidR="00691337" w:rsidRPr="00970B0B">
          <w:rPr>
            <w:rStyle w:val="ac"/>
            <w:rFonts w:ascii="Times New Roman" w:hAnsi="Times New Roman" w:cs="Times New Roman"/>
            <w:sz w:val="28"/>
            <w:szCs w:val="28"/>
            <w:lang w:val="en-US"/>
          </w:rPr>
          <w:t xml:space="preserve"> </w:t>
        </w:r>
        <w:r w:rsidR="00691337" w:rsidRPr="00B05639">
          <w:rPr>
            <w:rStyle w:val="ac"/>
            <w:rFonts w:ascii="Times New Roman" w:hAnsi="Times New Roman" w:cs="Times New Roman"/>
            <w:sz w:val="28"/>
            <w:szCs w:val="28"/>
            <w:lang w:val="en-US"/>
          </w:rPr>
          <w:t>ies</w:t>
        </w:r>
      </w:hyperlink>
      <w:r w:rsidR="00691337" w:rsidRPr="00970B0B">
        <w:rPr>
          <w:lang w:val="en-US"/>
        </w:rPr>
        <w:t xml:space="preserve">. </w:t>
      </w:r>
      <w:r w:rsidR="00691337" w:rsidRPr="00970B0B">
        <w:rPr>
          <w:rFonts w:ascii="Times New Roman" w:hAnsi="Times New Roman" w:cs="Times New Roman"/>
          <w:sz w:val="28"/>
          <w:szCs w:val="28"/>
          <w:lang w:val="en-US"/>
        </w:rPr>
        <w:t>23.04.2021.</w:t>
      </w:r>
    </w:p>
    <w:p w14:paraId="510C214C" w14:textId="7777777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World Health Organization. Maintaining essential health services: new operational guidance for the COVID-19 context. News release. 1 June 2020. Available from: </w:t>
      </w:r>
      <w:hyperlink r:id="rId48" w:tgtFrame="_new" w:history="1">
        <w:r w:rsidRPr="00224A57">
          <w:rPr>
            <w:rStyle w:val="ac"/>
            <w:rFonts w:ascii="Times New Roman" w:hAnsi="Times New Roman" w:cs="Times New Roman"/>
            <w:sz w:val="28"/>
            <w:szCs w:val="28"/>
            <w:lang w:val="en-US"/>
          </w:rPr>
          <w:t>https://www.who.int/news/item/01-06-2020-maintaining-essential-health-services-new-operational-guidance-for-the-covid-19-context</w:t>
        </w:r>
      </w:hyperlink>
    </w:p>
    <w:p w14:paraId="59664B9B" w14:textId="60E13F86"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Jacques-Aviñó C</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López-Jiménez T</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Medina-Perucha L</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 Bont J</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Gonçalves A</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Q</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Duarte-Salles T</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Berenguera A. Gender-based approach on the social impact and mental health in Spain during COVID-19 lockdown: a cross-sectional study</w:t>
      </w:r>
      <w:r w:rsidR="0069133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BMJ Open. </w:t>
      </w:r>
      <w:r w:rsidR="0069133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691337" w:rsidRPr="00970B0B">
        <w:rPr>
          <w:rFonts w:ascii="Times New Roman" w:hAnsi="Times New Roman" w:cs="Times New Roman"/>
          <w:sz w:val="28"/>
          <w:szCs w:val="28"/>
          <w:lang w:val="en-US"/>
        </w:rPr>
        <w:t>. -</w:t>
      </w:r>
      <w:r w:rsidRPr="00970B0B">
        <w:rPr>
          <w:rFonts w:ascii="Times New Roman" w:hAnsi="Times New Roman" w:cs="Times New Roman"/>
          <w:sz w:val="28"/>
          <w:szCs w:val="28"/>
          <w:lang w:val="en-US"/>
        </w:rPr>
        <w:t xml:space="preserve"> </w:t>
      </w:r>
      <w:r w:rsidR="0069133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24</w:t>
      </w:r>
      <w:r w:rsidR="0069133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10(11)</w:t>
      </w:r>
      <w:r w:rsidR="0069133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44617</w:t>
      </w:r>
      <w:r w:rsidR="00691337" w:rsidRPr="00970B0B">
        <w:rPr>
          <w:rFonts w:ascii="Times New Roman" w:hAnsi="Times New Roman" w:cs="Times New Roman"/>
          <w:sz w:val="28"/>
          <w:szCs w:val="28"/>
          <w:lang w:val="en-US"/>
        </w:rPr>
        <w:t xml:space="preserve"> </w:t>
      </w:r>
      <w:r w:rsidR="00691337">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49" w:tgtFrame="_blank" w:history="1">
        <w:r w:rsidRPr="00970B0B">
          <w:rPr>
            <w:rStyle w:val="ac"/>
            <w:rFonts w:ascii="Times New Roman" w:hAnsi="Times New Roman" w:cs="Times New Roman"/>
            <w:sz w:val="28"/>
            <w:szCs w:val="28"/>
            <w:lang w:val="en-US"/>
          </w:rPr>
          <w:t>10.1136/bmjopen-2020-044617</w:t>
        </w:r>
      </w:hyperlink>
      <w:r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rPr>
        <w:t>PMID: 33234664; PMCID: PMC7688440.</w:t>
      </w:r>
    </w:p>
    <w:p w14:paraId="446F61D5" w14:textId="4F6485C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Zhong S</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Huisingh-Scheetz M</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Huang E</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 Delayed medical care and its perceived health impact among US older adults during the COVID-19 pandemic</w:t>
      </w:r>
      <w:r w:rsidR="0069133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J Am Geriatr Soc. </w:t>
      </w:r>
      <w:r w:rsidR="0069133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2022</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w:t>
      </w:r>
      <w:r w:rsidR="00691337" w:rsidRPr="00970B0B">
        <w:rPr>
          <w:rFonts w:ascii="Times New Roman" w:hAnsi="Times New Roman" w:cs="Times New Roman"/>
          <w:sz w:val="28"/>
          <w:szCs w:val="28"/>
          <w:lang w:val="en-US"/>
        </w:rPr>
        <w:t>- №</w:t>
      </w:r>
      <w:r w:rsidRPr="00224A57">
        <w:rPr>
          <w:rFonts w:ascii="Times New Roman" w:hAnsi="Times New Roman" w:cs="Times New Roman"/>
          <w:sz w:val="28"/>
          <w:szCs w:val="28"/>
          <w:lang w:val="en-US"/>
        </w:rPr>
        <w:t>70(6)</w:t>
      </w:r>
      <w:r w:rsidR="00691337" w:rsidRPr="00970B0B">
        <w:rPr>
          <w:rFonts w:ascii="Times New Roman" w:hAnsi="Times New Roman" w:cs="Times New Roman"/>
          <w:sz w:val="28"/>
          <w:szCs w:val="28"/>
          <w:lang w:val="en-US"/>
        </w:rPr>
        <w:t xml:space="preserve">. </w:t>
      </w:r>
      <w:r w:rsidR="00CF6D65" w:rsidRPr="00CF6D65">
        <w:rPr>
          <w:rFonts w:ascii="Times New Roman" w:hAnsi="Times New Roman" w:cs="Times New Roman"/>
          <w:sz w:val="28"/>
          <w:szCs w:val="28"/>
          <w:lang w:val="en-US"/>
        </w:rPr>
        <w:t>-</w:t>
      </w:r>
      <w:r w:rsidR="00691337" w:rsidRPr="00970B0B">
        <w:rPr>
          <w:rFonts w:ascii="Times New Roman" w:hAnsi="Times New Roman" w:cs="Times New Roman"/>
          <w:sz w:val="28"/>
          <w:szCs w:val="28"/>
          <w:lang w:val="en-US"/>
        </w:rPr>
        <w:t xml:space="preserve"> </w:t>
      </w:r>
      <w:r w:rsidR="00691337">
        <w:rPr>
          <w:rFonts w:ascii="Times New Roman" w:hAnsi="Times New Roman" w:cs="Times New Roman"/>
          <w:sz w:val="28"/>
          <w:szCs w:val="28"/>
        </w:rPr>
        <w:t>Р</w:t>
      </w:r>
      <w:r w:rsidR="0069133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1620-1628. doi: </w:t>
      </w:r>
      <w:hyperlink r:id="rId50" w:tgtFrame="_blank" w:history="1">
        <w:r w:rsidRPr="00224A57">
          <w:rPr>
            <w:rStyle w:val="ac"/>
            <w:rFonts w:ascii="Times New Roman" w:hAnsi="Times New Roman" w:cs="Times New Roman"/>
            <w:sz w:val="28"/>
            <w:szCs w:val="28"/>
            <w:lang w:val="en-US"/>
          </w:rPr>
          <w:t>10.1111/jgs.17805</w:t>
        </w:r>
      </w:hyperlink>
      <w:r w:rsidRPr="00224A57">
        <w:rPr>
          <w:rFonts w:ascii="Times New Roman" w:hAnsi="Times New Roman" w:cs="Times New Roman"/>
          <w:sz w:val="28"/>
          <w:szCs w:val="28"/>
          <w:lang w:val="en-US"/>
        </w:rPr>
        <w:t xml:space="preserve">. </w:t>
      </w:r>
    </w:p>
    <w:p w14:paraId="00091122" w14:textId="55F2811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Shoaei N</w:t>
      </w:r>
      <w:r w:rsidR="00662600"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662600"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Asadi N</w:t>
      </w:r>
      <w:r w:rsidR="00662600"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Salmani M. The relationship between mental health and violence toward women during the COVID-19 pandemic</w:t>
      </w:r>
      <w:r w:rsidR="00662600"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BMC Psychiatry. </w:t>
      </w:r>
      <w:r w:rsidRPr="00224A57">
        <w:rPr>
          <w:rFonts w:ascii="Times New Roman" w:hAnsi="Times New Roman" w:cs="Times New Roman"/>
          <w:sz w:val="28"/>
          <w:szCs w:val="28"/>
        </w:rPr>
        <w:t>2022</w:t>
      </w:r>
      <w:r w:rsidR="00662600">
        <w:rPr>
          <w:rFonts w:ascii="Times New Roman" w:hAnsi="Times New Roman" w:cs="Times New Roman"/>
          <w:sz w:val="28"/>
          <w:szCs w:val="28"/>
        </w:rPr>
        <w:t>. - №</w:t>
      </w:r>
      <w:r w:rsidRPr="00224A57">
        <w:rPr>
          <w:rFonts w:ascii="Times New Roman" w:hAnsi="Times New Roman" w:cs="Times New Roman"/>
          <w:sz w:val="28"/>
          <w:szCs w:val="28"/>
        </w:rPr>
        <w:t>22(1)</w:t>
      </w:r>
      <w:r w:rsidR="00662600">
        <w:rPr>
          <w:rFonts w:ascii="Times New Roman" w:hAnsi="Times New Roman" w:cs="Times New Roman"/>
          <w:sz w:val="28"/>
          <w:szCs w:val="28"/>
        </w:rPr>
        <w:t xml:space="preserve">. – </w:t>
      </w:r>
      <w:r w:rsidRPr="00224A57">
        <w:rPr>
          <w:rFonts w:ascii="Times New Roman" w:hAnsi="Times New Roman" w:cs="Times New Roman"/>
          <w:sz w:val="28"/>
          <w:szCs w:val="28"/>
        </w:rPr>
        <w:t>783</w:t>
      </w:r>
      <w:r w:rsidR="00662600">
        <w:rPr>
          <w:rFonts w:ascii="Times New Roman" w:hAnsi="Times New Roman" w:cs="Times New Roman"/>
          <w:sz w:val="28"/>
          <w:szCs w:val="28"/>
        </w:rPr>
        <w:t xml:space="preserve"> р</w:t>
      </w:r>
      <w:r w:rsidRPr="00224A57">
        <w:rPr>
          <w:rFonts w:ascii="Times New Roman" w:hAnsi="Times New Roman" w:cs="Times New Roman"/>
          <w:sz w:val="28"/>
          <w:szCs w:val="28"/>
        </w:rPr>
        <w:t xml:space="preserve">. doi: </w:t>
      </w:r>
      <w:hyperlink r:id="rId51" w:tgtFrame="_blank" w:history="1">
        <w:r w:rsidRPr="00224A57">
          <w:rPr>
            <w:rStyle w:val="ac"/>
            <w:rFonts w:ascii="Times New Roman" w:hAnsi="Times New Roman" w:cs="Times New Roman"/>
            <w:sz w:val="28"/>
            <w:szCs w:val="28"/>
          </w:rPr>
          <w:t>10.1186/s12888-022-04448-3</w:t>
        </w:r>
      </w:hyperlink>
      <w:r w:rsidRPr="00224A57">
        <w:rPr>
          <w:rFonts w:ascii="Times New Roman" w:hAnsi="Times New Roman" w:cs="Times New Roman"/>
          <w:sz w:val="28"/>
          <w:szCs w:val="28"/>
        </w:rPr>
        <w:t xml:space="preserve">. PMID: 36510179; PMCID: PMC9743102. </w:t>
      </w:r>
    </w:p>
    <w:p w14:paraId="76E2F647" w14:textId="13C07461"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Times of India. COVID-19 treatment could impact patients psychologically, women more likely to suffer. </w:t>
      </w:r>
      <w:r w:rsidRPr="00662600">
        <w:rPr>
          <w:rFonts w:ascii="Times New Roman" w:hAnsi="Times New Roman" w:cs="Times New Roman"/>
          <w:sz w:val="28"/>
          <w:szCs w:val="28"/>
          <w:lang w:val="en-US"/>
        </w:rPr>
        <w:t>https://timesofindia.indiatimes.com</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/life-style/</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health-fitness/</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health</w:t>
      </w:r>
      <w:r w:rsidRPr="00662600">
        <w:rPr>
          <w:rFonts w:ascii="Times New Roman" w:hAnsi="Times New Roman" w:cs="Times New Roman"/>
          <w:sz w:val="28"/>
          <w:szCs w:val="28"/>
          <w:lang w:val="kk-KZ"/>
        </w:rPr>
        <w:t xml:space="preserve"> </w:t>
      </w:r>
      <w:r w:rsidRPr="00662600">
        <w:rPr>
          <w:rFonts w:ascii="Times New Roman" w:hAnsi="Times New Roman" w:cs="Times New Roman"/>
          <w:sz w:val="28"/>
          <w:szCs w:val="28"/>
          <w:lang w:val="en-US"/>
        </w:rPr>
        <w:t>news/covid-19-treatment-could-impact-patients-psychologically-women-more-likely-to-suffer/photostory</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/77366350.</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cms?picid=7</w:t>
      </w:r>
      <w:r w:rsidR="00662600" w:rsidRPr="00970B0B">
        <w:rPr>
          <w:rFonts w:ascii="Times New Roman" w:hAnsi="Times New Roman" w:cs="Times New Roman"/>
          <w:sz w:val="28"/>
          <w:szCs w:val="28"/>
          <w:lang w:val="en-US"/>
        </w:rPr>
        <w:t xml:space="preserve"> </w:t>
      </w:r>
      <w:r w:rsidRPr="00662600">
        <w:rPr>
          <w:rFonts w:ascii="Times New Roman" w:hAnsi="Times New Roman" w:cs="Times New Roman"/>
          <w:sz w:val="28"/>
          <w:szCs w:val="28"/>
          <w:lang w:val="en-US"/>
        </w:rPr>
        <w:t>7366446</w:t>
      </w:r>
      <w:r w:rsidR="00662600" w:rsidRPr="00970B0B">
        <w:rPr>
          <w:rFonts w:ascii="Times New Roman" w:hAnsi="Times New Roman" w:cs="Times New Roman"/>
          <w:sz w:val="28"/>
          <w:szCs w:val="28"/>
          <w:lang w:val="en-US"/>
        </w:rPr>
        <w:t xml:space="preserve">. </w:t>
      </w:r>
      <w:r w:rsidR="00662600">
        <w:rPr>
          <w:rFonts w:ascii="Times New Roman" w:hAnsi="Times New Roman" w:cs="Times New Roman"/>
          <w:sz w:val="28"/>
          <w:szCs w:val="28"/>
        </w:rPr>
        <w:t>04.08.</w:t>
      </w:r>
      <w:r w:rsidR="00662600" w:rsidRPr="00224A57">
        <w:rPr>
          <w:rFonts w:ascii="Times New Roman" w:hAnsi="Times New Roman" w:cs="Times New Roman"/>
          <w:sz w:val="28"/>
          <w:szCs w:val="28"/>
          <w:lang w:val="en-US"/>
        </w:rPr>
        <w:t>2020.</w:t>
      </w:r>
    </w:p>
    <w:p w14:paraId="7C0EF315" w14:textId="6ACD7EAE"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 xml:space="preserve">UNFPA. The impact of COVID-19 on women’s and girls’ health and rights: a snapshot from the Eastern Europe and Central Asia region. </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2021. </w:t>
      </w:r>
      <w:hyperlink r:id="rId52" w:history="1">
        <w:r w:rsidRPr="00224A57">
          <w:rPr>
            <w:rStyle w:val="ac"/>
            <w:rFonts w:ascii="Times New Roman" w:hAnsi="Times New Roman" w:cs="Times New Roman"/>
            <w:sz w:val="28"/>
            <w:szCs w:val="28"/>
          </w:rPr>
          <w:t>https://eeca.unfpa.org</w:t>
        </w:r>
      </w:hyperlink>
      <w:r w:rsidRPr="00224A57">
        <w:rPr>
          <w:rFonts w:ascii="Times New Roman" w:hAnsi="Times New Roman" w:cs="Times New Roman"/>
          <w:sz w:val="28"/>
          <w:szCs w:val="28"/>
        </w:rPr>
        <w:t xml:space="preserve"> </w:t>
      </w:r>
    </w:p>
    <w:p w14:paraId="64906CD4" w14:textId="59947012"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United Nations Population Fund (UNFPA). New UNFPA data reveals nearly 12 million women lost access to contraception due to disruptions caused by the pandemic. News release. </w:t>
      </w:r>
      <w:hyperlink r:id="rId53" w:tgtFrame="_new" w:history="1">
        <w:r w:rsidRPr="00224A57">
          <w:rPr>
            <w:rStyle w:val="ac"/>
            <w:rFonts w:ascii="Times New Roman" w:hAnsi="Times New Roman" w:cs="Times New Roman"/>
            <w:sz w:val="28"/>
            <w:szCs w:val="28"/>
            <w:lang w:val="en-US"/>
          </w:rPr>
          <w:t>https://www.unfpa.org/press/new-unfpa-data-reveals-nearly-12-million-women-lost-access-contraception-due-disruptions</w:t>
        </w:r>
      </w:hyperlink>
      <w:r w:rsidR="00CA50C7" w:rsidRPr="00970B0B">
        <w:rPr>
          <w:lang w:val="en-US"/>
        </w:rPr>
        <w:t>.</w:t>
      </w:r>
      <w:r w:rsidR="00CA50C7" w:rsidRPr="00224A57">
        <w:rPr>
          <w:rFonts w:ascii="Times New Roman" w:hAnsi="Times New Roman" w:cs="Times New Roman"/>
          <w:sz w:val="28"/>
          <w:szCs w:val="28"/>
          <w:lang w:val="en-US"/>
        </w:rPr>
        <w:t>11</w:t>
      </w:r>
      <w:r w:rsidR="00CA50C7" w:rsidRPr="00970B0B">
        <w:rPr>
          <w:rFonts w:ascii="Times New Roman" w:hAnsi="Times New Roman" w:cs="Times New Roman"/>
          <w:sz w:val="28"/>
          <w:szCs w:val="28"/>
          <w:lang w:val="en-US"/>
        </w:rPr>
        <w:t>.03.</w:t>
      </w:r>
      <w:r w:rsidR="00CA50C7" w:rsidRPr="00224A57">
        <w:rPr>
          <w:rFonts w:ascii="Times New Roman" w:hAnsi="Times New Roman" w:cs="Times New Roman"/>
          <w:sz w:val="28"/>
          <w:szCs w:val="28"/>
          <w:lang w:val="en-US"/>
        </w:rPr>
        <w:t>2021.</w:t>
      </w:r>
    </w:p>
    <w:p w14:paraId="13ABF921" w14:textId="65576A9D"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Riley T</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Sully E</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Ahmed Z</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Biddlecom A. Estimates of the Potential Impact of the COVID-19 Pandemic on Sexual and Reproductive Health In Low- and Middle-Income Countries</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Int Perspect Sex Reprod Health. </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CA50C7"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46</w:t>
      </w:r>
      <w:r w:rsidR="00CA50C7" w:rsidRPr="00970B0B">
        <w:rPr>
          <w:rFonts w:ascii="Times New Roman" w:hAnsi="Times New Roman" w:cs="Times New Roman"/>
          <w:sz w:val="28"/>
          <w:szCs w:val="28"/>
          <w:lang w:val="en-US"/>
        </w:rPr>
        <w:t xml:space="preserve">. – </w:t>
      </w:r>
      <w:r w:rsidR="00CA50C7">
        <w:rPr>
          <w:rFonts w:ascii="Times New Roman" w:hAnsi="Times New Roman" w:cs="Times New Roman"/>
          <w:sz w:val="28"/>
          <w:szCs w:val="28"/>
        </w:rPr>
        <w:t>Р</w:t>
      </w:r>
      <w:r w:rsidR="00CA50C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73-76. doi: </w:t>
      </w:r>
      <w:hyperlink r:id="rId54" w:tgtFrame="_blank" w:history="1">
        <w:r w:rsidRPr="00970B0B">
          <w:rPr>
            <w:rStyle w:val="ac"/>
            <w:rFonts w:ascii="Times New Roman" w:hAnsi="Times New Roman" w:cs="Times New Roman"/>
            <w:sz w:val="28"/>
            <w:szCs w:val="28"/>
            <w:lang w:val="en-US"/>
          </w:rPr>
          <w:t>10.1363/46e9020</w:t>
        </w:r>
      </w:hyperlink>
      <w:r w:rsidRPr="00970B0B">
        <w:rPr>
          <w:rFonts w:ascii="Times New Roman" w:hAnsi="Times New Roman" w:cs="Times New Roman"/>
          <w:sz w:val="28"/>
          <w:szCs w:val="28"/>
          <w:lang w:val="en-US"/>
        </w:rPr>
        <w:t xml:space="preserve">. </w:t>
      </w:r>
    </w:p>
    <w:p w14:paraId="478120FC" w14:textId="18004BE2"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OECD. The impact of the COVID-19 crisis on women. </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Paris: OECD Publishing</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2021.</w:t>
      </w:r>
    </w:p>
    <w:p w14:paraId="3FDB2DA7" w14:textId="0E0E2F82" w:rsidR="00974F17" w:rsidRPr="003A0E8E"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lastRenderedPageBreak/>
        <w:t>Filip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Gheorghita Puscaselu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Anchidin-Norocel L</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Dimian M</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Savage W</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 Global Challenges to Public Health Care Systems during the COVID-19 Pandemic: A Review of Pandemic Measures and Problems</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 xml:space="preserve">J Pers Med. </w:t>
      </w:r>
      <w:r w:rsidR="00CA50C7" w:rsidRPr="00970B0B">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2022</w:t>
      </w:r>
      <w:r w:rsidR="00CA50C7"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 xml:space="preserve"> </w:t>
      </w:r>
      <w:r w:rsidR="00CA50C7">
        <w:rPr>
          <w:rFonts w:ascii="Times New Roman" w:hAnsi="Times New Roman" w:cs="Times New Roman"/>
          <w:sz w:val="28"/>
          <w:szCs w:val="28"/>
        </w:rPr>
        <w:t>№</w:t>
      </w:r>
      <w:r w:rsidRPr="003A0E8E">
        <w:rPr>
          <w:rFonts w:ascii="Times New Roman" w:hAnsi="Times New Roman" w:cs="Times New Roman"/>
          <w:sz w:val="28"/>
          <w:szCs w:val="28"/>
          <w:lang w:val="en-US"/>
        </w:rPr>
        <w:t>12(8)</w:t>
      </w:r>
      <w:r w:rsidR="00CA50C7">
        <w:rPr>
          <w:rFonts w:ascii="Times New Roman" w:hAnsi="Times New Roman" w:cs="Times New Roman"/>
          <w:sz w:val="28"/>
          <w:szCs w:val="28"/>
        </w:rPr>
        <w:t xml:space="preserve">. – </w:t>
      </w:r>
      <w:r w:rsidRPr="003A0E8E">
        <w:rPr>
          <w:rFonts w:ascii="Times New Roman" w:hAnsi="Times New Roman" w:cs="Times New Roman"/>
          <w:sz w:val="28"/>
          <w:szCs w:val="28"/>
          <w:lang w:val="en-US"/>
        </w:rPr>
        <w:t>1295</w:t>
      </w:r>
      <w:r w:rsidR="00CA50C7">
        <w:rPr>
          <w:rFonts w:ascii="Times New Roman" w:hAnsi="Times New Roman" w:cs="Times New Roman"/>
          <w:sz w:val="28"/>
          <w:szCs w:val="28"/>
        </w:rPr>
        <w:t xml:space="preserve"> р</w:t>
      </w:r>
      <w:r w:rsidRPr="003A0E8E">
        <w:rPr>
          <w:rFonts w:ascii="Times New Roman" w:hAnsi="Times New Roman" w:cs="Times New Roman"/>
          <w:sz w:val="28"/>
          <w:szCs w:val="28"/>
          <w:lang w:val="en-US"/>
        </w:rPr>
        <w:t xml:space="preserve">. doi: </w:t>
      </w:r>
      <w:hyperlink r:id="rId55" w:tgtFrame="_blank" w:history="1">
        <w:r w:rsidRPr="003A0E8E">
          <w:rPr>
            <w:rStyle w:val="ac"/>
            <w:rFonts w:ascii="Times New Roman" w:hAnsi="Times New Roman" w:cs="Times New Roman"/>
            <w:sz w:val="28"/>
            <w:szCs w:val="28"/>
            <w:lang w:val="en-US"/>
          </w:rPr>
          <w:t>10.3390/jpm12081295</w:t>
        </w:r>
      </w:hyperlink>
      <w:r w:rsidRPr="003A0E8E">
        <w:rPr>
          <w:rFonts w:ascii="Times New Roman" w:hAnsi="Times New Roman" w:cs="Times New Roman"/>
          <w:sz w:val="28"/>
          <w:szCs w:val="28"/>
          <w:lang w:val="en-US"/>
        </w:rPr>
        <w:t xml:space="preserve">. </w:t>
      </w:r>
    </w:p>
    <w:p w14:paraId="56732BCB" w14:textId="5210F33F"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World Health Organization. Ageing and health: fact sheet. </w:t>
      </w:r>
      <w:hyperlink r:id="rId56" w:tgtFrame="_new" w:history="1">
        <w:r w:rsidRPr="00224A57">
          <w:rPr>
            <w:rStyle w:val="ac"/>
            <w:rFonts w:ascii="Times New Roman" w:hAnsi="Times New Roman" w:cs="Times New Roman"/>
            <w:sz w:val="28"/>
            <w:szCs w:val="28"/>
            <w:lang w:val="en-US"/>
          </w:rPr>
          <w:t>https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www</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who</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int</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news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room</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fact</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sheets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detail</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ageing</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and</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health</w:t>
        </w:r>
      </w:hyperlink>
      <w:r w:rsidR="00CA50C7">
        <w:t xml:space="preserve">. </w:t>
      </w:r>
      <w:r w:rsidR="00CA50C7">
        <w:rPr>
          <w:rFonts w:ascii="Times New Roman" w:hAnsi="Times New Roman" w:cs="Times New Roman"/>
          <w:sz w:val="28"/>
          <w:szCs w:val="28"/>
        </w:rPr>
        <w:t>0</w:t>
      </w:r>
      <w:r w:rsidR="00CA50C7" w:rsidRPr="00224A57">
        <w:rPr>
          <w:rFonts w:ascii="Times New Roman" w:hAnsi="Times New Roman" w:cs="Times New Roman"/>
          <w:sz w:val="28"/>
          <w:szCs w:val="28"/>
          <w:lang w:val="en-US"/>
        </w:rPr>
        <w:t>1</w:t>
      </w:r>
      <w:r w:rsidR="00CA50C7">
        <w:rPr>
          <w:rFonts w:ascii="Times New Roman" w:hAnsi="Times New Roman" w:cs="Times New Roman"/>
          <w:sz w:val="28"/>
          <w:szCs w:val="28"/>
        </w:rPr>
        <w:t>.10.</w:t>
      </w:r>
      <w:r w:rsidR="00CA50C7" w:rsidRPr="00224A57">
        <w:rPr>
          <w:rFonts w:ascii="Times New Roman" w:hAnsi="Times New Roman" w:cs="Times New Roman"/>
          <w:sz w:val="28"/>
          <w:szCs w:val="28"/>
          <w:lang w:val="en-US"/>
        </w:rPr>
        <w:t xml:space="preserve"> 2022.</w:t>
      </w:r>
    </w:p>
    <w:p w14:paraId="1B63F991" w14:textId="3650614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HelpAge International. Women of all ages most affected by lack of gender-transformative health and care. News article. </w:t>
      </w:r>
      <w:r w:rsidRPr="00CA50C7">
        <w:rPr>
          <w:rFonts w:ascii="Times New Roman" w:hAnsi="Times New Roman" w:cs="Times New Roman"/>
          <w:sz w:val="28"/>
          <w:szCs w:val="28"/>
          <w:lang w:val="en-US"/>
        </w:rPr>
        <w:t>https://www.helpage.org</w:t>
      </w:r>
      <w:r w:rsidR="00CA50C7" w:rsidRPr="00970B0B">
        <w:rPr>
          <w:rFonts w:ascii="Times New Roman" w:hAnsi="Times New Roman" w:cs="Times New Roman"/>
          <w:sz w:val="28"/>
          <w:szCs w:val="28"/>
          <w:lang w:val="en-US"/>
        </w:rPr>
        <w:t xml:space="preserve"> </w:t>
      </w:r>
      <w:r w:rsidRPr="00CA50C7">
        <w:rPr>
          <w:rFonts w:ascii="Times New Roman" w:hAnsi="Times New Roman" w:cs="Times New Roman"/>
          <w:sz w:val="28"/>
          <w:szCs w:val="28"/>
          <w:lang w:val="en-US"/>
        </w:rPr>
        <w:t>/news/women-of-all-ages-most-affected-by-lack-of-gender-transformative-health-and-care/</w:t>
      </w:r>
      <w:r w:rsidRPr="00224A57">
        <w:rPr>
          <w:rFonts w:ascii="Times New Roman" w:hAnsi="Times New Roman" w:cs="Times New Roman"/>
          <w:sz w:val="28"/>
          <w:szCs w:val="28"/>
          <w:lang w:val="en-US"/>
        </w:rPr>
        <w:t xml:space="preserve"> </w:t>
      </w:r>
      <w:r w:rsidR="00CA50C7" w:rsidRPr="00224A57">
        <w:rPr>
          <w:rFonts w:ascii="Times New Roman" w:hAnsi="Times New Roman" w:cs="Times New Roman"/>
          <w:sz w:val="28"/>
          <w:szCs w:val="28"/>
          <w:lang w:val="en-US"/>
        </w:rPr>
        <w:t>20</w:t>
      </w:r>
      <w:r w:rsidR="00CA50C7" w:rsidRPr="00970B0B">
        <w:rPr>
          <w:rFonts w:ascii="Times New Roman" w:hAnsi="Times New Roman" w:cs="Times New Roman"/>
          <w:sz w:val="28"/>
          <w:szCs w:val="28"/>
          <w:lang w:val="en-US"/>
        </w:rPr>
        <w:t>.07.2</w:t>
      </w:r>
      <w:r w:rsidR="00CA50C7" w:rsidRPr="00224A57">
        <w:rPr>
          <w:rFonts w:ascii="Times New Roman" w:hAnsi="Times New Roman" w:cs="Times New Roman"/>
          <w:sz w:val="28"/>
          <w:szCs w:val="28"/>
          <w:lang w:val="en-US"/>
        </w:rPr>
        <w:t>023.</w:t>
      </w:r>
    </w:p>
    <w:p w14:paraId="6569FBF3" w14:textId="7810A193"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Nikoloski Z</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Alqunaibet A</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Alfawaz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Almudarra S</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Herbst C</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H</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El-Saharty S</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Alsukait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Algwizani A. Covid-19 and non-communicable diseases: evidence from a systematic literature review</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BMC Public Health. </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CA50C7"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21(1)</w:t>
      </w:r>
      <w:r w:rsidR="00CA50C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1068</w:t>
      </w:r>
      <w:r w:rsidR="00CA50C7" w:rsidRPr="00970B0B">
        <w:rPr>
          <w:rFonts w:ascii="Times New Roman" w:hAnsi="Times New Roman" w:cs="Times New Roman"/>
          <w:sz w:val="28"/>
          <w:szCs w:val="28"/>
          <w:lang w:val="en-US"/>
        </w:rPr>
        <w:t xml:space="preserve"> </w:t>
      </w:r>
      <w:r w:rsidR="00CA50C7">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57" w:tgtFrame="_blank" w:history="1">
        <w:r w:rsidRPr="00224A57">
          <w:rPr>
            <w:rStyle w:val="ac"/>
            <w:rFonts w:ascii="Times New Roman" w:hAnsi="Times New Roman" w:cs="Times New Roman"/>
            <w:sz w:val="28"/>
            <w:szCs w:val="28"/>
            <w:lang w:val="en-US"/>
          </w:rPr>
          <w:t>10.1186/s12889-021-11116-w</w:t>
        </w:r>
      </w:hyperlink>
      <w:r w:rsidRPr="00224A57">
        <w:rPr>
          <w:rFonts w:ascii="Times New Roman" w:hAnsi="Times New Roman" w:cs="Times New Roman"/>
          <w:sz w:val="28"/>
          <w:szCs w:val="28"/>
          <w:lang w:val="en-US"/>
        </w:rPr>
        <w:t xml:space="preserve">. </w:t>
      </w:r>
    </w:p>
    <w:p w14:paraId="2DF39609" w14:textId="0113BBA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World Health Organization</w:t>
      </w:r>
      <w:r w:rsidRPr="00224A57">
        <w:rPr>
          <w:rFonts w:ascii="Times New Roman" w:hAnsi="Times New Roman" w:cs="Times New Roman"/>
          <w:b/>
          <w:bCs/>
          <w:sz w:val="28"/>
          <w:szCs w:val="28"/>
          <w:lang w:val="en-US"/>
        </w:rPr>
        <w:t>.</w:t>
      </w:r>
      <w:r w:rsidRPr="00224A57">
        <w:rPr>
          <w:rFonts w:ascii="Times New Roman" w:hAnsi="Times New Roman" w:cs="Times New Roman"/>
          <w:sz w:val="28"/>
          <w:szCs w:val="28"/>
          <w:lang w:val="en-US"/>
        </w:rPr>
        <w:t xml:space="preserve"> COVID-19 significantly impacts health services for noncommunicable diseases. News release. </w:t>
      </w:r>
      <w:r w:rsidRPr="00CA50C7">
        <w:rPr>
          <w:rFonts w:ascii="Times New Roman" w:hAnsi="Times New Roman" w:cs="Times New Roman"/>
          <w:sz w:val="28"/>
          <w:szCs w:val="28"/>
          <w:lang w:val="en-US"/>
        </w:rPr>
        <w:t>https://www.who.int</w:t>
      </w:r>
      <w:r w:rsidR="00CA50C7" w:rsidRPr="00970B0B">
        <w:rPr>
          <w:rFonts w:ascii="Times New Roman" w:hAnsi="Times New Roman" w:cs="Times New Roman"/>
          <w:sz w:val="28"/>
          <w:szCs w:val="28"/>
          <w:lang w:val="en-US"/>
        </w:rPr>
        <w:t xml:space="preserve"> </w:t>
      </w:r>
      <w:r w:rsidRPr="00CA50C7">
        <w:rPr>
          <w:rFonts w:ascii="Times New Roman" w:hAnsi="Times New Roman" w:cs="Times New Roman"/>
          <w:sz w:val="28"/>
          <w:szCs w:val="28"/>
          <w:lang w:val="en-US"/>
        </w:rPr>
        <w:t>/news/item/01-06-2020-covid-19-significantly-impacts-health-services-for-noncom</w:t>
      </w:r>
      <w:r w:rsidR="00CA50C7" w:rsidRPr="00970B0B">
        <w:rPr>
          <w:rFonts w:ascii="Times New Roman" w:hAnsi="Times New Roman" w:cs="Times New Roman"/>
          <w:sz w:val="28"/>
          <w:szCs w:val="28"/>
          <w:lang w:val="en-US"/>
        </w:rPr>
        <w:t xml:space="preserve"> </w:t>
      </w:r>
      <w:r w:rsidRPr="00CA50C7">
        <w:rPr>
          <w:rFonts w:ascii="Times New Roman" w:hAnsi="Times New Roman" w:cs="Times New Roman"/>
          <w:sz w:val="28"/>
          <w:szCs w:val="28"/>
          <w:lang w:val="en-US"/>
        </w:rPr>
        <w:t>municable-diseases</w:t>
      </w:r>
      <w:r w:rsidR="00CA50C7" w:rsidRPr="00970B0B">
        <w:rPr>
          <w:lang w:val="en-US"/>
        </w:rPr>
        <w:t xml:space="preserve">. </w:t>
      </w:r>
      <w:r w:rsidR="00CA50C7" w:rsidRPr="00CA50C7">
        <w:rPr>
          <w:rFonts w:ascii="Times New Roman" w:hAnsi="Times New Roman" w:cs="Times New Roman"/>
          <w:sz w:val="28"/>
          <w:szCs w:val="28"/>
          <w:lang w:val="en-US"/>
        </w:rPr>
        <w:t>0</w:t>
      </w:r>
      <w:r w:rsidR="00CA50C7" w:rsidRPr="00224A57">
        <w:rPr>
          <w:rFonts w:ascii="Times New Roman" w:hAnsi="Times New Roman" w:cs="Times New Roman"/>
          <w:sz w:val="28"/>
          <w:szCs w:val="28"/>
          <w:lang w:val="en-US"/>
        </w:rPr>
        <w:t>1</w:t>
      </w:r>
      <w:r w:rsidR="00CA50C7">
        <w:rPr>
          <w:rFonts w:ascii="Times New Roman" w:hAnsi="Times New Roman" w:cs="Times New Roman"/>
          <w:sz w:val="28"/>
          <w:szCs w:val="28"/>
        </w:rPr>
        <w:t>.06.</w:t>
      </w:r>
      <w:r w:rsidR="00CA50C7" w:rsidRPr="00224A57">
        <w:rPr>
          <w:rFonts w:ascii="Times New Roman" w:hAnsi="Times New Roman" w:cs="Times New Roman"/>
          <w:sz w:val="28"/>
          <w:szCs w:val="28"/>
          <w:lang w:val="en-US"/>
        </w:rPr>
        <w:t>2020.</w:t>
      </w:r>
    </w:p>
    <w:p w14:paraId="74CF9B4D" w14:textId="3004D686"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Mattioli A</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Sciomer S</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Maffei S</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Gallina S. Lifestyle and Stress Management in Women During COVID-19 Pandemic: Impact on Cardiovascular Risk Burden</w:t>
      </w:r>
      <w:r w:rsidR="00CA50C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Am J Lifestyle Med. </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CA50C7"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15(3)</w:t>
      </w:r>
      <w:r w:rsidR="00CA50C7" w:rsidRPr="00970B0B">
        <w:rPr>
          <w:rFonts w:ascii="Times New Roman" w:hAnsi="Times New Roman" w:cs="Times New Roman"/>
          <w:sz w:val="28"/>
          <w:szCs w:val="28"/>
          <w:lang w:val="en-US"/>
        </w:rPr>
        <w:t xml:space="preserve">. – </w:t>
      </w:r>
      <w:r w:rsidR="00CA50C7">
        <w:rPr>
          <w:rFonts w:ascii="Times New Roman" w:hAnsi="Times New Roman" w:cs="Times New Roman"/>
          <w:sz w:val="28"/>
          <w:szCs w:val="28"/>
        </w:rPr>
        <w:t>Р</w:t>
      </w:r>
      <w:r w:rsidR="00CA50C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356-359. doi: </w:t>
      </w:r>
      <w:hyperlink r:id="rId58" w:tgtFrame="_blank" w:history="1">
        <w:r w:rsidRPr="00970B0B">
          <w:rPr>
            <w:rStyle w:val="ac"/>
            <w:rFonts w:ascii="Times New Roman" w:hAnsi="Times New Roman" w:cs="Times New Roman"/>
            <w:sz w:val="28"/>
            <w:szCs w:val="28"/>
            <w:lang w:val="en-US"/>
          </w:rPr>
          <w:t>10.1177/1559827620981014</w:t>
        </w:r>
      </w:hyperlink>
      <w:r w:rsidRPr="00970B0B">
        <w:rPr>
          <w:rFonts w:ascii="Times New Roman" w:hAnsi="Times New Roman" w:cs="Times New Roman"/>
          <w:sz w:val="28"/>
          <w:szCs w:val="28"/>
          <w:lang w:val="en-US"/>
        </w:rPr>
        <w:t xml:space="preserve">. </w:t>
      </w:r>
    </w:p>
    <w:p w14:paraId="5B85D67A" w14:textId="64027C7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Xiong J</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Lipsitz O</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Nasri F</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Lui L</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W</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Gill H</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Phan L</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Chen-Li D</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Iacobucci M</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Ho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Majeed A</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McIntyre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 Impact of COVID-19 pandemic on mental health in the general population: A systematic review</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 Affect Disord. </w:t>
      </w:r>
      <w:r w:rsidR="00CA50C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CA50C7" w:rsidRPr="00970B0B">
        <w:rPr>
          <w:rFonts w:ascii="Times New Roman" w:hAnsi="Times New Roman" w:cs="Times New Roman"/>
          <w:sz w:val="28"/>
          <w:szCs w:val="28"/>
          <w:lang w:val="en-US"/>
        </w:rPr>
        <w:t>. - №2</w:t>
      </w:r>
      <w:r w:rsidRPr="00224A57">
        <w:rPr>
          <w:rFonts w:ascii="Times New Roman" w:hAnsi="Times New Roman" w:cs="Times New Roman"/>
          <w:sz w:val="28"/>
          <w:szCs w:val="28"/>
          <w:lang w:val="en-US"/>
        </w:rPr>
        <w:t>77</w:t>
      </w:r>
      <w:r w:rsidR="00CA50C7" w:rsidRPr="00970B0B">
        <w:rPr>
          <w:rFonts w:ascii="Times New Roman" w:hAnsi="Times New Roman" w:cs="Times New Roman"/>
          <w:sz w:val="28"/>
          <w:szCs w:val="28"/>
          <w:lang w:val="en-US"/>
        </w:rPr>
        <w:t xml:space="preserve">. – </w:t>
      </w:r>
      <w:r w:rsidR="00CA50C7">
        <w:rPr>
          <w:rFonts w:ascii="Times New Roman" w:hAnsi="Times New Roman" w:cs="Times New Roman"/>
          <w:sz w:val="28"/>
          <w:szCs w:val="28"/>
        </w:rPr>
        <w:t>Р</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55-64. doi: </w:t>
      </w:r>
      <w:hyperlink r:id="rId59" w:tgtFrame="_blank" w:history="1">
        <w:r w:rsidRPr="00224A57">
          <w:rPr>
            <w:rStyle w:val="ac"/>
            <w:rFonts w:ascii="Times New Roman" w:hAnsi="Times New Roman" w:cs="Times New Roman"/>
            <w:sz w:val="28"/>
            <w:szCs w:val="28"/>
            <w:lang w:val="en-US"/>
          </w:rPr>
          <w:t>10.1016/j.jad.2020.08.001</w:t>
        </w:r>
      </w:hyperlink>
      <w:r w:rsidRPr="00224A57">
        <w:rPr>
          <w:rFonts w:ascii="Times New Roman" w:hAnsi="Times New Roman" w:cs="Times New Roman"/>
          <w:sz w:val="28"/>
          <w:szCs w:val="28"/>
          <w:lang w:val="en-US"/>
        </w:rPr>
        <w:t xml:space="preserve">. </w:t>
      </w:r>
    </w:p>
    <w:p w14:paraId="3881E9C0" w14:textId="5013AA43"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Wenham C</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Smith J</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Morgan R</w:t>
      </w:r>
      <w:r w:rsidR="00CA50C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Gender and COVID-19 Working Group. COVID-19: the gendered impacts of the outbreak</w:t>
      </w:r>
      <w:r w:rsidR="00CA50C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Lancet. </w:t>
      </w:r>
      <w:r w:rsidR="00CA50C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CA50C7" w:rsidRPr="00970B0B">
        <w:rPr>
          <w:rFonts w:ascii="Times New Roman" w:hAnsi="Times New Roman" w:cs="Times New Roman"/>
          <w:sz w:val="28"/>
          <w:szCs w:val="28"/>
          <w:lang w:val="en-US"/>
        </w:rPr>
        <w:t>. -</w:t>
      </w:r>
      <w:r w:rsidR="00D258B9"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395(10227)</w:t>
      </w:r>
      <w:r w:rsidR="00D258B9" w:rsidRPr="00970B0B">
        <w:rPr>
          <w:rFonts w:ascii="Times New Roman" w:hAnsi="Times New Roman" w:cs="Times New Roman"/>
          <w:sz w:val="28"/>
          <w:szCs w:val="28"/>
          <w:lang w:val="en-US"/>
        </w:rPr>
        <w:t xml:space="preserve">. – </w:t>
      </w:r>
      <w:r w:rsidR="00D258B9">
        <w:rPr>
          <w:rFonts w:ascii="Times New Roman" w:hAnsi="Times New Roman" w:cs="Times New Roman"/>
          <w:sz w:val="28"/>
          <w:szCs w:val="28"/>
        </w:rPr>
        <w:t>Р</w:t>
      </w:r>
      <w:r w:rsidR="00D258B9"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846-848. doi: </w:t>
      </w:r>
      <w:hyperlink r:id="rId60" w:tgtFrame="_blank" w:history="1">
        <w:r w:rsidRPr="00970B0B">
          <w:rPr>
            <w:rStyle w:val="ac"/>
            <w:rFonts w:ascii="Times New Roman" w:hAnsi="Times New Roman" w:cs="Times New Roman"/>
            <w:sz w:val="28"/>
            <w:szCs w:val="28"/>
            <w:lang w:val="en-US"/>
          </w:rPr>
          <w:t>10.1016/S0140-6736(20)30526-2</w:t>
        </w:r>
      </w:hyperlink>
      <w:r w:rsidRPr="00970B0B">
        <w:rPr>
          <w:rFonts w:ascii="Times New Roman" w:hAnsi="Times New Roman" w:cs="Times New Roman"/>
          <w:sz w:val="28"/>
          <w:szCs w:val="28"/>
          <w:lang w:val="en-US"/>
        </w:rPr>
        <w:t xml:space="preserve">. </w:t>
      </w:r>
    </w:p>
    <w:p w14:paraId="6AF14603" w14:textId="6EF3EEA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Thibaut F</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Wijngaarden-Cremers P</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 Women's Mental Health in the Time of Covid-19 Pandemic</w:t>
      </w:r>
      <w:r w:rsidR="00D258B9"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Front Glob Womens Health.</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2020</w:t>
      </w:r>
      <w:r w:rsidR="00D258B9">
        <w:rPr>
          <w:rFonts w:ascii="Times New Roman" w:hAnsi="Times New Roman" w:cs="Times New Roman"/>
          <w:sz w:val="28"/>
          <w:szCs w:val="28"/>
        </w:rPr>
        <w:t>. -</w:t>
      </w:r>
      <w:r w:rsidRPr="00224A57">
        <w:rPr>
          <w:rFonts w:ascii="Times New Roman" w:hAnsi="Times New Roman" w:cs="Times New Roman"/>
          <w:sz w:val="28"/>
          <w:szCs w:val="28"/>
          <w:lang w:val="en-US"/>
        </w:rPr>
        <w:t xml:space="preserve"> </w:t>
      </w:r>
      <w:r w:rsidR="00D258B9">
        <w:rPr>
          <w:rFonts w:ascii="Times New Roman" w:hAnsi="Times New Roman" w:cs="Times New Roman"/>
          <w:sz w:val="28"/>
          <w:szCs w:val="28"/>
        </w:rPr>
        <w:t>№</w:t>
      </w:r>
      <w:r w:rsidRPr="00224A57">
        <w:rPr>
          <w:rFonts w:ascii="Times New Roman" w:hAnsi="Times New Roman" w:cs="Times New Roman"/>
          <w:sz w:val="28"/>
          <w:szCs w:val="28"/>
          <w:lang w:val="en-US"/>
        </w:rPr>
        <w:t>1</w:t>
      </w:r>
      <w:r w:rsidR="00D258B9">
        <w:rPr>
          <w:rFonts w:ascii="Times New Roman" w:hAnsi="Times New Roman" w:cs="Times New Roman"/>
          <w:sz w:val="28"/>
          <w:szCs w:val="28"/>
        </w:rPr>
        <w:t xml:space="preserve">. – </w:t>
      </w:r>
      <w:r w:rsidRPr="00224A57">
        <w:rPr>
          <w:rFonts w:ascii="Times New Roman" w:hAnsi="Times New Roman" w:cs="Times New Roman"/>
          <w:sz w:val="28"/>
          <w:szCs w:val="28"/>
          <w:lang w:val="en-US"/>
        </w:rPr>
        <w:t>588372</w:t>
      </w:r>
      <w:r w:rsidR="00D258B9">
        <w:rPr>
          <w:rFonts w:ascii="Times New Roman" w:hAnsi="Times New Roman" w:cs="Times New Roman"/>
          <w:sz w:val="28"/>
          <w:szCs w:val="28"/>
        </w:rPr>
        <w:t xml:space="preserve"> р</w:t>
      </w:r>
      <w:r w:rsidRPr="00224A57">
        <w:rPr>
          <w:rFonts w:ascii="Times New Roman" w:hAnsi="Times New Roman" w:cs="Times New Roman"/>
          <w:sz w:val="28"/>
          <w:szCs w:val="28"/>
          <w:lang w:val="en-US"/>
        </w:rPr>
        <w:t xml:space="preserve">. doi: </w:t>
      </w:r>
      <w:hyperlink r:id="rId61" w:tgtFrame="_blank" w:history="1">
        <w:r w:rsidRPr="00224A57">
          <w:rPr>
            <w:rStyle w:val="ac"/>
            <w:rFonts w:ascii="Times New Roman" w:hAnsi="Times New Roman" w:cs="Times New Roman"/>
            <w:sz w:val="28"/>
            <w:szCs w:val="28"/>
            <w:lang w:val="en-US"/>
          </w:rPr>
          <w:t>10.3389/fgwh.2020.588372</w:t>
        </w:r>
      </w:hyperlink>
      <w:r w:rsidRPr="00224A57">
        <w:rPr>
          <w:rFonts w:ascii="Times New Roman" w:hAnsi="Times New Roman" w:cs="Times New Roman"/>
          <w:sz w:val="28"/>
          <w:szCs w:val="28"/>
          <w:lang w:val="en-US"/>
        </w:rPr>
        <w:t xml:space="preserve">. </w:t>
      </w:r>
    </w:p>
    <w:p w14:paraId="4517C412" w14:textId="7394E0A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Bandyopadhyay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Baticulon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Kadhum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Alser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Ojuka D</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Badereddin Y</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Kamath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Parepalli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Brown G</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Iharchane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Gandino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Markovic-Obiago Z</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Scott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Manirambona E</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Machhada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Aggarwal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Benazaize L</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Ibrahim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Kim D</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Tol I</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Taylor E</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H</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Knighton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Bbaale D</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Jasim D</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Alghoul H</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Reddy H</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Abuelgasim H</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Saini K</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Sigler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Abuelgasim L</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Moran-Romero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Kumarendran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Jamie N</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Ali O</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Sudarshan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Dean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Kissyova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Kelzang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Roche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Ahsan T</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Mohamed Y</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Dube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Gwini G</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P</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Gwokyala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Brown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Papon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 Z</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Ruzats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Charuvila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Peter N</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Khalidy K</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Moyo N</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Alser O</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Solano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Robles-Perez E</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Tariq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Gaddah M</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Kolovos S</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Muchemwa F</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Saleh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Gosman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Pinedo-Villanueva R</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Jani A</w:t>
      </w:r>
      <w:r w:rsidR="00D258B9"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Khundkar R. Infection and mortality of healthcare workers worldwide from COVID-</w:t>
      </w:r>
      <w:r w:rsidRPr="00224A57">
        <w:rPr>
          <w:rFonts w:ascii="Times New Roman" w:hAnsi="Times New Roman" w:cs="Times New Roman"/>
          <w:sz w:val="28"/>
          <w:szCs w:val="28"/>
          <w:lang w:val="en-US"/>
        </w:rPr>
        <w:lastRenderedPageBreak/>
        <w:t>19: a systematic review</w:t>
      </w:r>
      <w:r w:rsidR="00D258B9"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BMJ Glob Health. </w:t>
      </w:r>
      <w:r w:rsidR="00D258B9"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D258B9"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5(12)</w:t>
      </w:r>
      <w:r w:rsidR="00D258B9"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3097</w:t>
      </w:r>
      <w:r w:rsidR="00D258B9" w:rsidRPr="00970B0B">
        <w:rPr>
          <w:rFonts w:ascii="Times New Roman" w:hAnsi="Times New Roman" w:cs="Times New Roman"/>
          <w:sz w:val="28"/>
          <w:szCs w:val="28"/>
          <w:lang w:val="en-US"/>
        </w:rPr>
        <w:t xml:space="preserve"> </w:t>
      </w:r>
      <w:r w:rsidR="00D258B9">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62" w:tgtFrame="_blank" w:history="1">
        <w:r w:rsidRPr="00224A57">
          <w:rPr>
            <w:rStyle w:val="ac"/>
            <w:rFonts w:ascii="Times New Roman" w:hAnsi="Times New Roman" w:cs="Times New Roman"/>
            <w:sz w:val="28"/>
            <w:szCs w:val="28"/>
            <w:lang w:val="en-US"/>
          </w:rPr>
          <w:t>10.1136/bmjgh-2020-003097</w:t>
        </w:r>
      </w:hyperlink>
      <w:r w:rsidRPr="00224A57">
        <w:rPr>
          <w:rFonts w:ascii="Times New Roman" w:hAnsi="Times New Roman" w:cs="Times New Roman"/>
          <w:sz w:val="28"/>
          <w:szCs w:val="28"/>
          <w:lang w:val="en-US"/>
        </w:rPr>
        <w:t xml:space="preserve">. </w:t>
      </w:r>
    </w:p>
    <w:p w14:paraId="3BC9BE6E" w14:textId="3971C08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UN Women. From insight to action: Gender equality in the wake of COVID-19. UN Women</w:t>
      </w:r>
      <w:r w:rsidR="00DB2C5D" w:rsidRPr="00970B0B">
        <w:rPr>
          <w:rFonts w:ascii="Times New Roman" w:hAnsi="Times New Roman" w:cs="Times New Roman"/>
          <w:sz w:val="28"/>
          <w:szCs w:val="28"/>
          <w:lang w:val="en-US"/>
        </w:rPr>
        <w:t xml:space="preserve"> </w:t>
      </w:r>
      <w:hyperlink r:id="rId63" w:history="1">
        <w:r w:rsidR="00DB2C5D" w:rsidRPr="00B05639">
          <w:rPr>
            <w:rStyle w:val="ac"/>
            <w:rFonts w:ascii="Times New Roman" w:hAnsi="Times New Roman" w:cs="Times New Roman"/>
            <w:sz w:val="28"/>
            <w:szCs w:val="28"/>
            <w:lang w:val="en-US"/>
          </w:rPr>
          <w:t>https://www.unwomen.org/en/digital-library/publications/</w:t>
        </w:r>
        <w:r w:rsidR="00DB2C5D" w:rsidRPr="00970B0B">
          <w:rPr>
            <w:rStyle w:val="ac"/>
            <w:rFonts w:ascii="Times New Roman" w:hAnsi="Times New Roman" w:cs="Times New Roman"/>
            <w:sz w:val="28"/>
            <w:szCs w:val="28"/>
            <w:lang w:val="en-US"/>
          </w:rPr>
          <w:t xml:space="preserve"> </w:t>
        </w:r>
        <w:r w:rsidR="00DB2C5D" w:rsidRPr="00B05639">
          <w:rPr>
            <w:rStyle w:val="ac"/>
            <w:rFonts w:ascii="Times New Roman" w:hAnsi="Times New Roman" w:cs="Times New Roman"/>
            <w:sz w:val="28"/>
            <w:szCs w:val="28"/>
            <w:lang w:val="en-US"/>
          </w:rPr>
          <w:t>2020/09/gender-equality-in-the-wake-of-covid-19</w:t>
        </w:r>
      </w:hyperlink>
      <w:r w:rsidR="00D258B9" w:rsidRPr="00970B0B">
        <w:rPr>
          <w:rFonts w:ascii="Times New Roman" w:hAnsi="Times New Roman" w:cs="Times New Roman"/>
          <w:sz w:val="28"/>
          <w:szCs w:val="28"/>
          <w:lang w:val="en-US"/>
        </w:rPr>
        <w:t xml:space="preserve">. </w:t>
      </w:r>
      <w:r w:rsidR="00D258B9">
        <w:rPr>
          <w:rFonts w:ascii="Times New Roman" w:hAnsi="Times New Roman" w:cs="Times New Roman"/>
          <w:sz w:val="28"/>
          <w:szCs w:val="28"/>
        </w:rPr>
        <w:t>04.10.202</w:t>
      </w:r>
      <w:r w:rsidR="00DB2C5D">
        <w:rPr>
          <w:rFonts w:ascii="Times New Roman" w:hAnsi="Times New Roman" w:cs="Times New Roman"/>
          <w:sz w:val="28"/>
          <w:szCs w:val="28"/>
        </w:rPr>
        <w:t>0</w:t>
      </w:r>
      <w:r w:rsidR="00D258B9">
        <w:rPr>
          <w:rFonts w:ascii="Times New Roman" w:hAnsi="Times New Roman" w:cs="Times New Roman"/>
          <w:sz w:val="28"/>
          <w:szCs w:val="28"/>
        </w:rPr>
        <w:t>.</w:t>
      </w:r>
    </w:p>
    <w:p w14:paraId="459B5E46" w14:textId="0394399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Connor J</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Madhavan S</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Mokashi M</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Amanuel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Johnson N</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Pace L</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Bartz D. Health risks and outcomes that disproportionately affect women during the Covid-19 pandemic: A review</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Soc Sci Med. </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DB2C5D" w:rsidRPr="00970B0B">
        <w:rPr>
          <w:rFonts w:ascii="Times New Roman" w:hAnsi="Times New Roman" w:cs="Times New Roman"/>
          <w:sz w:val="28"/>
          <w:szCs w:val="28"/>
          <w:lang w:val="en-US"/>
        </w:rPr>
        <w:t>. -</w:t>
      </w:r>
      <w:r w:rsidRPr="00224A57">
        <w:rPr>
          <w:rFonts w:ascii="Times New Roman" w:hAnsi="Times New Roman" w:cs="Times New Roman"/>
          <w:sz w:val="28"/>
          <w:szCs w:val="28"/>
          <w:lang w:val="en-US"/>
        </w:rPr>
        <w:t xml:space="preserve"> </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266</w:t>
      </w:r>
      <w:r w:rsidR="00DB2C5D"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113364</w:t>
      </w:r>
      <w:r w:rsidR="00DB2C5D" w:rsidRPr="00970B0B">
        <w:rPr>
          <w:rFonts w:ascii="Times New Roman" w:hAnsi="Times New Roman" w:cs="Times New Roman"/>
          <w:sz w:val="28"/>
          <w:szCs w:val="28"/>
          <w:lang w:val="en-US"/>
        </w:rPr>
        <w:t xml:space="preserve"> </w:t>
      </w:r>
      <w:r w:rsidR="00DB2C5D">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64" w:tgtFrame="_blank" w:history="1">
        <w:r w:rsidRPr="00224A57">
          <w:rPr>
            <w:rStyle w:val="ac"/>
            <w:rFonts w:ascii="Times New Roman" w:hAnsi="Times New Roman" w:cs="Times New Roman"/>
            <w:sz w:val="28"/>
            <w:szCs w:val="28"/>
            <w:lang w:val="en-US"/>
          </w:rPr>
          <w:t>10.1016/j.socscimed.2020.113364</w:t>
        </w:r>
      </w:hyperlink>
      <w:r w:rsidRPr="00224A57">
        <w:rPr>
          <w:rFonts w:ascii="Times New Roman" w:hAnsi="Times New Roman" w:cs="Times New Roman"/>
          <w:sz w:val="28"/>
          <w:szCs w:val="28"/>
          <w:lang w:val="en-US"/>
        </w:rPr>
        <w:t xml:space="preserve">. </w:t>
      </w:r>
    </w:p>
    <w:p w14:paraId="747C74E0" w14:textId="4D56C02A"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 xml:space="preserve">McKinsey &amp; Company. COVID-19 and gender equality: Countering the regressive effects. </w:t>
      </w:r>
      <w:hyperlink r:id="rId65" w:tgtFrame="_new" w:history="1">
        <w:r w:rsidRPr="00224A57">
          <w:rPr>
            <w:rStyle w:val="ac"/>
            <w:rFonts w:ascii="Times New Roman" w:hAnsi="Times New Roman" w:cs="Times New Roman"/>
            <w:sz w:val="28"/>
            <w:szCs w:val="28"/>
            <w:lang w:val="en-US"/>
          </w:rPr>
          <w:t>https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www</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mckinsey</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com</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featured</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insights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future</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of</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work</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covid</w:t>
        </w:r>
        <w:r w:rsidRPr="00970B0B">
          <w:rPr>
            <w:rStyle w:val="ac"/>
            <w:rFonts w:ascii="Times New Roman" w:hAnsi="Times New Roman" w:cs="Times New Roman"/>
            <w:sz w:val="28"/>
            <w:szCs w:val="28"/>
          </w:rPr>
          <w:t>-19-</w:t>
        </w:r>
        <w:r w:rsidRPr="00224A57">
          <w:rPr>
            <w:rStyle w:val="ac"/>
            <w:rFonts w:ascii="Times New Roman" w:hAnsi="Times New Roman" w:cs="Times New Roman"/>
            <w:sz w:val="28"/>
            <w:szCs w:val="28"/>
            <w:lang w:val="en-US"/>
          </w:rPr>
          <w:t>and</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gender</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equality</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countering</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the</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regressive</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effects</w:t>
        </w:r>
      </w:hyperlink>
      <w:r w:rsidR="00DB2C5D" w:rsidRPr="00970B0B">
        <w:rPr>
          <w:rFonts w:ascii="Times New Roman" w:hAnsi="Times New Roman" w:cs="Times New Roman"/>
          <w:sz w:val="28"/>
          <w:szCs w:val="28"/>
        </w:rPr>
        <w:t>15</w:t>
      </w:r>
      <w:r w:rsidR="00DB2C5D">
        <w:rPr>
          <w:rFonts w:ascii="Times New Roman" w:hAnsi="Times New Roman" w:cs="Times New Roman"/>
          <w:sz w:val="28"/>
          <w:szCs w:val="28"/>
        </w:rPr>
        <w:t>.07.</w:t>
      </w:r>
      <w:r w:rsidR="00DB2C5D" w:rsidRPr="00970B0B">
        <w:rPr>
          <w:rFonts w:ascii="Times New Roman" w:hAnsi="Times New Roman" w:cs="Times New Roman"/>
          <w:sz w:val="28"/>
          <w:szCs w:val="28"/>
        </w:rPr>
        <w:t>2020.</w:t>
      </w:r>
    </w:p>
    <w:p w14:paraId="659CA039" w14:textId="0957C780"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Li K</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 G</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Hou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Liao Q</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 J</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Bai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Lee S</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Wang C</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Cheng L</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Ai J. Analysis of sex hormones and menstruation in COVID-19 women of child-bearing age. Reprod Biomed Online. </w:t>
      </w:r>
      <w:r w:rsidR="00DB2C5D">
        <w:rPr>
          <w:rFonts w:ascii="Times New Roman" w:hAnsi="Times New Roman" w:cs="Times New Roman"/>
          <w:sz w:val="28"/>
          <w:szCs w:val="28"/>
        </w:rPr>
        <w:t xml:space="preserve">– </w:t>
      </w:r>
      <w:r w:rsidRPr="00224A57">
        <w:rPr>
          <w:rFonts w:ascii="Times New Roman" w:hAnsi="Times New Roman" w:cs="Times New Roman"/>
          <w:sz w:val="28"/>
          <w:szCs w:val="28"/>
          <w:lang w:val="en-US"/>
        </w:rPr>
        <w:t>2021</w:t>
      </w:r>
      <w:r w:rsidR="00DB2C5D">
        <w:rPr>
          <w:rFonts w:ascii="Times New Roman" w:hAnsi="Times New Roman" w:cs="Times New Roman"/>
          <w:sz w:val="28"/>
          <w:szCs w:val="28"/>
        </w:rPr>
        <w:t>. - №</w:t>
      </w:r>
      <w:r w:rsidRPr="00224A57">
        <w:rPr>
          <w:rFonts w:ascii="Times New Roman" w:hAnsi="Times New Roman" w:cs="Times New Roman"/>
          <w:sz w:val="28"/>
          <w:szCs w:val="28"/>
          <w:lang w:val="en-US"/>
        </w:rPr>
        <w:t>42(1)</w:t>
      </w:r>
      <w:r w:rsidR="00DB2C5D">
        <w:rPr>
          <w:rFonts w:ascii="Times New Roman" w:hAnsi="Times New Roman" w:cs="Times New Roman"/>
          <w:sz w:val="28"/>
          <w:szCs w:val="28"/>
        </w:rPr>
        <w:t>. – Р.</w:t>
      </w:r>
      <w:r w:rsidRPr="00224A57">
        <w:rPr>
          <w:rFonts w:ascii="Times New Roman" w:hAnsi="Times New Roman" w:cs="Times New Roman"/>
          <w:sz w:val="28"/>
          <w:szCs w:val="28"/>
          <w:lang w:val="en-US"/>
        </w:rPr>
        <w:t xml:space="preserve">260-267. doi: </w:t>
      </w:r>
      <w:hyperlink r:id="rId66" w:tgtFrame="_blank" w:history="1">
        <w:r w:rsidRPr="00224A57">
          <w:rPr>
            <w:rStyle w:val="ac"/>
            <w:rFonts w:ascii="Times New Roman" w:hAnsi="Times New Roman" w:cs="Times New Roman"/>
            <w:sz w:val="28"/>
            <w:szCs w:val="28"/>
            <w:lang w:val="en-US"/>
          </w:rPr>
          <w:t>10.1016/j.rbmo.2020.09.020</w:t>
        </w:r>
      </w:hyperlink>
      <w:r w:rsidRPr="00224A57">
        <w:rPr>
          <w:rFonts w:ascii="Times New Roman" w:hAnsi="Times New Roman" w:cs="Times New Roman"/>
          <w:sz w:val="28"/>
          <w:szCs w:val="28"/>
          <w:lang w:val="en-US"/>
        </w:rPr>
        <w:t xml:space="preserve">. </w:t>
      </w:r>
    </w:p>
    <w:p w14:paraId="44BB8572" w14:textId="7777777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 xml:space="preserve">Alvergne A., Kountourides G., Argentieri M.A., et al. COVID-19 vaccination and menstrual cycle changes: a United Kingdom (UK) retrospective case–control study. </w:t>
      </w:r>
      <w:r w:rsidRPr="00224A57">
        <w:rPr>
          <w:rFonts w:ascii="Times New Roman" w:hAnsi="Times New Roman" w:cs="Times New Roman"/>
          <w:iCs/>
          <w:sz w:val="28"/>
          <w:szCs w:val="28"/>
          <w:lang w:val="en-US"/>
        </w:rPr>
        <w:t>medRxiv</w:t>
      </w:r>
      <w:r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rPr>
        <w:t>2022.</w:t>
      </w:r>
      <w:r w:rsidRPr="00224A57">
        <w:rPr>
          <w:rFonts w:ascii="Times New Roman" w:hAnsi="Times New Roman" w:cs="Times New Roman"/>
          <w:sz w:val="28"/>
          <w:szCs w:val="28"/>
          <w:lang w:val="en-US"/>
        </w:rPr>
        <w:t xml:space="preserve"> </w:t>
      </w:r>
      <w:hyperlink r:id="rId67" w:history="1">
        <w:r w:rsidRPr="00224A57">
          <w:rPr>
            <w:rStyle w:val="ac"/>
            <w:rFonts w:ascii="Times New Roman" w:hAnsi="Times New Roman" w:cs="Times New Roman"/>
            <w:sz w:val="28"/>
            <w:szCs w:val="28"/>
          </w:rPr>
          <w:t>https://doi.org/10.1101/2021.11.23.21266709</w:t>
        </w:r>
      </w:hyperlink>
      <w:r w:rsidRPr="00224A57">
        <w:rPr>
          <w:rFonts w:ascii="Times New Roman" w:hAnsi="Times New Roman" w:cs="Times New Roman"/>
          <w:sz w:val="28"/>
          <w:szCs w:val="28"/>
        </w:rPr>
        <w:t xml:space="preserve"> </w:t>
      </w:r>
    </w:p>
    <w:p w14:paraId="68FB3EFA" w14:textId="4C0ACBA7"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Magee L</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Molteni E</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Bowyer V</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Bone J</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N</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Boulding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Khalil 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Mistry H</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Poston L</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Silverio S</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Wolfe I</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Duncan EL, von Dadelszen P</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RESILIENT Study Group. National surveillance data analysis of COVID-19 vaccine uptake in England by women of reproductive age</w:t>
      </w:r>
      <w:r w:rsidR="00DB2C5D"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Nat Commun. </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2023</w:t>
      </w:r>
      <w:r w:rsidR="00DB2C5D"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14(1)</w:t>
      </w:r>
      <w:r w:rsidR="00DB2C5D"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956</w:t>
      </w:r>
      <w:r w:rsidR="00DB2C5D" w:rsidRPr="00970B0B">
        <w:rPr>
          <w:rFonts w:ascii="Times New Roman" w:hAnsi="Times New Roman" w:cs="Times New Roman"/>
          <w:sz w:val="28"/>
          <w:szCs w:val="28"/>
          <w:lang w:val="en-US"/>
        </w:rPr>
        <w:t xml:space="preserve"> </w:t>
      </w:r>
      <w:r w:rsidR="00DB2C5D">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68" w:tgtFrame="_blank" w:history="1">
        <w:r w:rsidRPr="00224A57">
          <w:rPr>
            <w:rStyle w:val="ac"/>
            <w:rFonts w:ascii="Times New Roman" w:hAnsi="Times New Roman" w:cs="Times New Roman"/>
            <w:sz w:val="28"/>
            <w:szCs w:val="28"/>
            <w:lang w:val="en-US"/>
          </w:rPr>
          <w:t>10.1038/s41467-023-36125-8</w:t>
        </w:r>
      </w:hyperlink>
      <w:r w:rsidRPr="00224A57">
        <w:rPr>
          <w:rFonts w:ascii="Times New Roman" w:hAnsi="Times New Roman" w:cs="Times New Roman"/>
          <w:sz w:val="28"/>
          <w:szCs w:val="28"/>
          <w:lang w:val="en-US"/>
        </w:rPr>
        <w:t xml:space="preserve">. </w:t>
      </w:r>
    </w:p>
    <w:p w14:paraId="09ABF17D" w14:textId="021011BF"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Lebar V</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Laganà 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Chiantera V</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Kunič T</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Lukanović D. The Effect of COVID-19 on the Menstrual Cycle: A Systematic Review</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J Clin Med. </w:t>
      </w:r>
      <w:r w:rsidR="00DB2C5D"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2022 </w:t>
      </w:r>
      <w:r w:rsidR="00DB2C5D"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11(13)</w:t>
      </w:r>
      <w:r w:rsidR="00DB2C5D"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3800</w:t>
      </w:r>
      <w:r w:rsidR="00DB2C5D" w:rsidRPr="00970B0B">
        <w:rPr>
          <w:rFonts w:ascii="Times New Roman" w:hAnsi="Times New Roman" w:cs="Times New Roman"/>
          <w:sz w:val="28"/>
          <w:szCs w:val="28"/>
          <w:lang w:val="en-US"/>
        </w:rPr>
        <w:t xml:space="preserve"> </w:t>
      </w:r>
      <w:r w:rsidR="00DB2C5D">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69" w:tgtFrame="_blank" w:history="1">
        <w:r w:rsidRPr="00970B0B">
          <w:rPr>
            <w:rStyle w:val="ac"/>
            <w:rFonts w:ascii="Times New Roman" w:hAnsi="Times New Roman" w:cs="Times New Roman"/>
            <w:sz w:val="28"/>
            <w:szCs w:val="28"/>
            <w:lang w:val="en-US"/>
          </w:rPr>
          <w:t>10.3390/jcm11133800</w:t>
        </w:r>
      </w:hyperlink>
      <w:r w:rsidRPr="00970B0B">
        <w:rPr>
          <w:rFonts w:ascii="Times New Roman" w:hAnsi="Times New Roman" w:cs="Times New Roman"/>
          <w:sz w:val="28"/>
          <w:szCs w:val="28"/>
          <w:lang w:val="en-US"/>
        </w:rPr>
        <w:t xml:space="preserve">. </w:t>
      </w:r>
    </w:p>
    <w:p w14:paraId="245BF4C5" w14:textId="4473E6DB"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Taşkaldıran I</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Vuraloğlu E</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Bozkuş Y</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Turhan İyidir Ö</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Nar 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Başçıl Tütüncü N. Menstrual Changes after COVID-19 Infection and COVID-19 Vaccination</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Int J Clin Pract. </w:t>
      </w:r>
      <w:r w:rsidR="00DB2C5D"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2022</w:t>
      </w:r>
      <w:r w:rsidR="00DB2C5D" w:rsidRPr="00970B0B">
        <w:rPr>
          <w:rFonts w:ascii="Times New Roman" w:hAnsi="Times New Roman" w:cs="Times New Roman"/>
          <w:sz w:val="28"/>
          <w:szCs w:val="28"/>
          <w:lang w:val="en-US"/>
        </w:rPr>
        <w:t>. –</w:t>
      </w:r>
      <w:r w:rsidRPr="00970B0B">
        <w:rPr>
          <w:rFonts w:ascii="Times New Roman" w:hAnsi="Times New Roman" w:cs="Times New Roman"/>
          <w:sz w:val="28"/>
          <w:szCs w:val="28"/>
          <w:lang w:val="en-US"/>
        </w:rPr>
        <w:t xml:space="preserve"> 3199758</w:t>
      </w:r>
      <w:r w:rsidR="00DB2C5D" w:rsidRPr="00970B0B">
        <w:rPr>
          <w:rFonts w:ascii="Times New Roman" w:hAnsi="Times New Roman" w:cs="Times New Roman"/>
          <w:sz w:val="28"/>
          <w:szCs w:val="28"/>
          <w:lang w:val="en-US"/>
        </w:rPr>
        <w:t xml:space="preserve"> </w:t>
      </w:r>
      <w:r w:rsidR="00DB2C5D">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70" w:tgtFrame="_blank" w:history="1">
        <w:r w:rsidRPr="00970B0B">
          <w:rPr>
            <w:rStyle w:val="ac"/>
            <w:rFonts w:ascii="Times New Roman" w:hAnsi="Times New Roman" w:cs="Times New Roman"/>
            <w:sz w:val="28"/>
            <w:szCs w:val="28"/>
            <w:lang w:val="en-US"/>
          </w:rPr>
          <w:t>10.1155/2022/3199758</w:t>
        </w:r>
      </w:hyperlink>
      <w:r w:rsidRPr="00970B0B">
        <w:rPr>
          <w:rFonts w:ascii="Times New Roman" w:hAnsi="Times New Roman" w:cs="Times New Roman"/>
          <w:sz w:val="28"/>
          <w:szCs w:val="28"/>
          <w:lang w:val="en-US"/>
        </w:rPr>
        <w:t>.</w:t>
      </w:r>
    </w:p>
    <w:p w14:paraId="76C9F16B" w14:textId="33462E9A"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Jiang Y</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 Y</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Huang Y. Alterations in menstrual characteristics and associated factors in Chinese women post SARS-CoV-2 infection: a cross-sectional study</w:t>
      </w:r>
      <w:r w:rsidR="00DB2C5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BMC Womens Health. </w:t>
      </w:r>
      <w:r w:rsidR="00DB2C5D"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2025</w:t>
      </w:r>
      <w:r w:rsidR="00DB2C5D"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25(1)</w:t>
      </w:r>
      <w:r w:rsidR="00DB2C5D"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69</w:t>
      </w:r>
      <w:r w:rsidR="00DB2C5D" w:rsidRPr="00970B0B">
        <w:rPr>
          <w:rFonts w:ascii="Times New Roman" w:hAnsi="Times New Roman" w:cs="Times New Roman"/>
          <w:sz w:val="28"/>
          <w:szCs w:val="28"/>
          <w:lang w:val="en-US"/>
        </w:rPr>
        <w:t xml:space="preserve"> </w:t>
      </w:r>
      <w:r w:rsidR="00DB2C5D">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71" w:tgtFrame="_blank" w:history="1">
        <w:r w:rsidRPr="00970B0B">
          <w:rPr>
            <w:rStyle w:val="ac"/>
            <w:rFonts w:ascii="Times New Roman" w:hAnsi="Times New Roman" w:cs="Times New Roman"/>
            <w:sz w:val="28"/>
            <w:szCs w:val="28"/>
            <w:lang w:val="en-US"/>
          </w:rPr>
          <w:t>10.1186/s12905-025-03592-8</w:t>
        </w:r>
      </w:hyperlink>
      <w:r w:rsidRPr="00970B0B">
        <w:rPr>
          <w:rFonts w:ascii="Times New Roman" w:hAnsi="Times New Roman" w:cs="Times New Roman"/>
          <w:sz w:val="28"/>
          <w:szCs w:val="28"/>
          <w:lang w:val="en-US"/>
        </w:rPr>
        <w:t xml:space="preserve">. </w:t>
      </w:r>
    </w:p>
    <w:p w14:paraId="3C3F9D7E" w14:textId="05725FD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Henarejos-Castillo I</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Sebastian-Leon P</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Devesa-Peiro 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Pellicer A</w:t>
      </w:r>
      <w:r w:rsidR="00DB2C5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Diaz-Gimeno P. SARS-CoV-2 infection risk assessment in the endometrium: viral infection-related gene expression across the menstrual cycle</w:t>
      </w:r>
      <w:r w:rsidR="00B866A1"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Fertil Steril. </w:t>
      </w:r>
      <w:r w:rsidR="00B866A1"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w:t>
      </w:r>
      <w:r w:rsidR="00B866A1">
        <w:rPr>
          <w:rFonts w:ascii="Times New Roman" w:hAnsi="Times New Roman" w:cs="Times New Roman"/>
          <w:sz w:val="28"/>
          <w:szCs w:val="28"/>
        </w:rPr>
        <w:t>№</w:t>
      </w:r>
      <w:r w:rsidRPr="00224A57">
        <w:rPr>
          <w:rFonts w:ascii="Times New Roman" w:hAnsi="Times New Roman" w:cs="Times New Roman"/>
          <w:sz w:val="28"/>
          <w:szCs w:val="28"/>
          <w:lang w:val="en-US"/>
        </w:rPr>
        <w:t>114(2)</w:t>
      </w:r>
      <w:r w:rsidR="00B866A1">
        <w:rPr>
          <w:rFonts w:ascii="Times New Roman" w:hAnsi="Times New Roman" w:cs="Times New Roman"/>
          <w:sz w:val="28"/>
          <w:szCs w:val="28"/>
        </w:rPr>
        <w:t>. – Р.</w:t>
      </w:r>
      <w:r w:rsidRPr="00224A57">
        <w:rPr>
          <w:rFonts w:ascii="Times New Roman" w:hAnsi="Times New Roman" w:cs="Times New Roman"/>
          <w:sz w:val="28"/>
          <w:szCs w:val="28"/>
          <w:lang w:val="en-US"/>
        </w:rPr>
        <w:t xml:space="preserve">223-232. doi: </w:t>
      </w:r>
      <w:hyperlink r:id="rId72" w:tgtFrame="_blank" w:history="1">
        <w:r w:rsidRPr="00224A57">
          <w:rPr>
            <w:rStyle w:val="ac"/>
            <w:rFonts w:ascii="Times New Roman" w:hAnsi="Times New Roman" w:cs="Times New Roman"/>
            <w:sz w:val="28"/>
            <w:szCs w:val="28"/>
            <w:lang w:val="en-US"/>
          </w:rPr>
          <w:t>10.1016/j.fertnstert.2020.06.026</w:t>
        </w:r>
      </w:hyperlink>
      <w:r w:rsidRPr="00224A57">
        <w:rPr>
          <w:rFonts w:ascii="Times New Roman" w:hAnsi="Times New Roman" w:cs="Times New Roman"/>
          <w:sz w:val="28"/>
          <w:szCs w:val="28"/>
          <w:lang w:val="en-US"/>
        </w:rPr>
        <w:t xml:space="preserve">. </w:t>
      </w:r>
    </w:p>
    <w:p w14:paraId="6F89BBEB" w14:textId="0589E8B9"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Maham S</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Yoon M</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 Clinical Spectrum of Long COVID: Effects on Female Reproductive Health</w:t>
      </w:r>
      <w:r w:rsidR="00B866A1"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 xml:space="preserve">Viruses. </w:t>
      </w:r>
      <w:r w:rsidR="00B866A1"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2024</w:t>
      </w:r>
      <w:r w:rsidR="00B866A1"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16(7)</w:t>
      </w:r>
      <w:r w:rsidR="00B866A1"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1142</w:t>
      </w:r>
      <w:r w:rsidR="00B866A1" w:rsidRPr="00970B0B">
        <w:rPr>
          <w:rFonts w:ascii="Times New Roman" w:hAnsi="Times New Roman" w:cs="Times New Roman"/>
          <w:sz w:val="28"/>
          <w:szCs w:val="28"/>
          <w:lang w:val="en-US"/>
        </w:rPr>
        <w:t xml:space="preserve"> </w:t>
      </w:r>
      <w:r w:rsidR="00B866A1">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73" w:tgtFrame="_blank" w:history="1">
        <w:r w:rsidRPr="00970B0B">
          <w:rPr>
            <w:rStyle w:val="ac"/>
            <w:rFonts w:ascii="Times New Roman" w:hAnsi="Times New Roman" w:cs="Times New Roman"/>
            <w:sz w:val="28"/>
            <w:szCs w:val="28"/>
            <w:lang w:val="en-US"/>
          </w:rPr>
          <w:t>10.3390/v16071142</w:t>
        </w:r>
      </w:hyperlink>
      <w:r w:rsidRPr="00970B0B">
        <w:rPr>
          <w:rFonts w:ascii="Times New Roman" w:hAnsi="Times New Roman" w:cs="Times New Roman"/>
          <w:sz w:val="28"/>
          <w:szCs w:val="28"/>
          <w:lang w:val="en-US"/>
        </w:rPr>
        <w:t xml:space="preserve">. </w:t>
      </w:r>
    </w:p>
    <w:p w14:paraId="11FB1BB6" w14:textId="55C7495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Ghaemi M</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Hantoushzadeh S</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Shafiee A</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Gargari O</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Fathi H</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Eshraghi N</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Razavi J</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Habibi G</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Jafarabady K. The effect of COVID-19 and COVID-19 vaccination on serum anti-Mullerian hormone: A systematic review and </w:t>
      </w:r>
      <w:r w:rsidRPr="00224A57">
        <w:rPr>
          <w:rFonts w:ascii="Times New Roman" w:hAnsi="Times New Roman" w:cs="Times New Roman"/>
          <w:sz w:val="28"/>
          <w:szCs w:val="28"/>
          <w:lang w:val="en-US"/>
        </w:rPr>
        <w:lastRenderedPageBreak/>
        <w:t>meta-analysis</w:t>
      </w:r>
      <w:r w:rsidR="00B866A1"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Immun Inflamm Dis. </w:t>
      </w:r>
      <w:r w:rsidR="00B866A1"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2024</w:t>
      </w:r>
      <w:r w:rsidR="00B866A1"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12(1)</w:t>
      </w:r>
      <w:r w:rsidR="00B866A1"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1136</w:t>
      </w:r>
      <w:r w:rsidR="00B866A1" w:rsidRPr="00970B0B">
        <w:rPr>
          <w:rFonts w:ascii="Times New Roman" w:hAnsi="Times New Roman" w:cs="Times New Roman"/>
          <w:sz w:val="28"/>
          <w:szCs w:val="28"/>
          <w:lang w:val="en-US"/>
        </w:rPr>
        <w:t xml:space="preserve"> </w:t>
      </w:r>
      <w:r w:rsidR="00B866A1">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74" w:tgtFrame="_blank" w:history="1">
        <w:r w:rsidRPr="00224A57">
          <w:rPr>
            <w:rStyle w:val="ac"/>
            <w:rFonts w:ascii="Times New Roman" w:hAnsi="Times New Roman" w:cs="Times New Roman"/>
            <w:sz w:val="28"/>
            <w:szCs w:val="28"/>
            <w:lang w:val="en-US"/>
          </w:rPr>
          <w:t>10.1002/iid3.1136</w:t>
        </w:r>
      </w:hyperlink>
      <w:r w:rsidRPr="00224A57">
        <w:rPr>
          <w:rFonts w:ascii="Times New Roman" w:hAnsi="Times New Roman" w:cs="Times New Roman"/>
          <w:sz w:val="28"/>
          <w:szCs w:val="28"/>
          <w:lang w:val="en-US"/>
        </w:rPr>
        <w:t xml:space="preserve">. </w:t>
      </w:r>
    </w:p>
    <w:p w14:paraId="6962D9F9" w14:textId="60880218" w:rsidR="00974F17" w:rsidRPr="005E0D1B"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Gullo G</w:t>
      </w:r>
      <w:r w:rsidR="00B866A1"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Lopez A, Loreto C, Cucinella G, La Verde M, Andrisani A, Burgio S, Carotenuto R, Ganduscio S, Baglio G, Billone V, Perino A, De Franciscis P, Marinelli S. COVID-19 and Female Fertility: An Observational Prospective Multicenter Cohort Study: Upholding Reproductive Rights in Emergency Circumstances. </w:t>
      </w:r>
      <w:r w:rsidRPr="005E0D1B">
        <w:rPr>
          <w:rFonts w:ascii="Times New Roman" w:hAnsi="Times New Roman" w:cs="Times New Roman"/>
          <w:sz w:val="28"/>
          <w:szCs w:val="28"/>
        </w:rPr>
        <w:t xml:space="preserve">Diagnostics (Basel). </w:t>
      </w:r>
      <w:r w:rsidR="00B37115">
        <w:rPr>
          <w:rFonts w:ascii="Times New Roman" w:hAnsi="Times New Roman" w:cs="Times New Roman"/>
          <w:sz w:val="28"/>
          <w:szCs w:val="28"/>
        </w:rPr>
        <w:t xml:space="preserve">– </w:t>
      </w:r>
      <w:r w:rsidRPr="005E0D1B">
        <w:rPr>
          <w:rFonts w:ascii="Times New Roman" w:hAnsi="Times New Roman" w:cs="Times New Roman"/>
          <w:sz w:val="28"/>
          <w:szCs w:val="28"/>
        </w:rPr>
        <w:t>2024</w:t>
      </w:r>
      <w:r w:rsidR="00B37115">
        <w:rPr>
          <w:rFonts w:ascii="Times New Roman" w:hAnsi="Times New Roman" w:cs="Times New Roman"/>
          <w:sz w:val="28"/>
          <w:szCs w:val="28"/>
        </w:rPr>
        <w:t>. - №</w:t>
      </w:r>
      <w:r w:rsidRPr="005E0D1B">
        <w:rPr>
          <w:rFonts w:ascii="Times New Roman" w:hAnsi="Times New Roman" w:cs="Times New Roman"/>
          <w:sz w:val="28"/>
          <w:szCs w:val="28"/>
        </w:rPr>
        <w:t>14(19)</w:t>
      </w:r>
      <w:r w:rsidR="00B37115">
        <w:rPr>
          <w:rFonts w:ascii="Times New Roman" w:hAnsi="Times New Roman" w:cs="Times New Roman"/>
          <w:sz w:val="28"/>
          <w:szCs w:val="28"/>
        </w:rPr>
        <w:t xml:space="preserve">. – </w:t>
      </w:r>
      <w:r w:rsidRPr="005E0D1B">
        <w:rPr>
          <w:rFonts w:ascii="Times New Roman" w:hAnsi="Times New Roman" w:cs="Times New Roman"/>
          <w:sz w:val="28"/>
          <w:szCs w:val="28"/>
        </w:rPr>
        <w:t>2118</w:t>
      </w:r>
      <w:r w:rsidR="00B37115">
        <w:rPr>
          <w:rFonts w:ascii="Times New Roman" w:hAnsi="Times New Roman" w:cs="Times New Roman"/>
          <w:sz w:val="28"/>
          <w:szCs w:val="28"/>
        </w:rPr>
        <w:t xml:space="preserve"> р</w:t>
      </w:r>
      <w:r w:rsidRPr="005E0D1B">
        <w:rPr>
          <w:rFonts w:ascii="Times New Roman" w:hAnsi="Times New Roman" w:cs="Times New Roman"/>
          <w:sz w:val="28"/>
          <w:szCs w:val="28"/>
        </w:rPr>
        <w:t xml:space="preserve">. doi: </w:t>
      </w:r>
      <w:hyperlink r:id="rId75" w:tgtFrame="_blank" w:history="1">
        <w:r w:rsidRPr="005E0D1B">
          <w:rPr>
            <w:rStyle w:val="ac"/>
            <w:rFonts w:ascii="Times New Roman" w:hAnsi="Times New Roman" w:cs="Times New Roman"/>
            <w:sz w:val="28"/>
            <w:szCs w:val="28"/>
          </w:rPr>
          <w:t>10.3390/diagnostics14192118</w:t>
        </w:r>
      </w:hyperlink>
      <w:r w:rsidRPr="005E0D1B">
        <w:rPr>
          <w:rFonts w:ascii="Times New Roman" w:hAnsi="Times New Roman" w:cs="Times New Roman"/>
          <w:sz w:val="28"/>
          <w:szCs w:val="28"/>
        </w:rPr>
        <w:t xml:space="preserve">. </w:t>
      </w:r>
    </w:p>
    <w:p w14:paraId="105122E4" w14:textId="38B19CE8"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5E0D1B">
        <w:rPr>
          <w:rFonts w:ascii="Times New Roman" w:hAnsi="Times New Roman" w:cs="Times New Roman"/>
          <w:sz w:val="28"/>
          <w:szCs w:val="28"/>
          <w:lang w:val="en-US"/>
        </w:rPr>
        <w:t>Das S, Bhattacharya N</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Mahata R</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Ghosh S</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Bhar A</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S</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Srivastava P. Correlation of Follicle-stimulating Hormone, Anti-Mullerian Hormone, and Antral Follicle Count with Age in Ovarian Reserve Testing</w:t>
      </w:r>
      <w:r w:rsidR="00B37115" w:rsidRPr="00970B0B">
        <w:rPr>
          <w:rFonts w:ascii="Times New Roman" w:hAnsi="Times New Roman" w:cs="Times New Roman"/>
          <w:sz w:val="28"/>
          <w:szCs w:val="28"/>
          <w:lang w:val="en-US"/>
        </w:rPr>
        <w:t xml:space="preserve"> //</w:t>
      </w:r>
      <w:r w:rsidRPr="005E0D1B">
        <w:rPr>
          <w:rFonts w:ascii="Times New Roman" w:hAnsi="Times New Roman" w:cs="Times New Roman"/>
          <w:sz w:val="28"/>
          <w:szCs w:val="28"/>
          <w:lang w:val="en-US"/>
        </w:rPr>
        <w:t xml:space="preserve"> Int J Appl Basic Med Res. 2024</w:t>
      </w:r>
      <w:r w:rsidR="00B37115" w:rsidRPr="00970B0B">
        <w:rPr>
          <w:rFonts w:ascii="Times New Roman" w:hAnsi="Times New Roman" w:cs="Times New Roman"/>
          <w:sz w:val="28"/>
          <w:szCs w:val="28"/>
          <w:lang w:val="en-US"/>
        </w:rPr>
        <w:t>. - №</w:t>
      </w:r>
      <w:r w:rsidRPr="005E0D1B">
        <w:rPr>
          <w:rFonts w:ascii="Times New Roman" w:hAnsi="Times New Roman" w:cs="Times New Roman"/>
          <w:sz w:val="28"/>
          <w:szCs w:val="28"/>
          <w:lang w:val="en-US"/>
        </w:rPr>
        <w:t>14(3)</w:t>
      </w:r>
      <w:r w:rsidR="00B37115" w:rsidRPr="00970B0B">
        <w:rPr>
          <w:rFonts w:ascii="Times New Roman" w:hAnsi="Times New Roman" w:cs="Times New Roman"/>
          <w:sz w:val="28"/>
          <w:szCs w:val="28"/>
          <w:lang w:val="en-US"/>
        </w:rPr>
        <w:t xml:space="preserve">. – </w:t>
      </w:r>
      <w:r w:rsidR="00B37115">
        <w:rPr>
          <w:rFonts w:ascii="Times New Roman" w:hAnsi="Times New Roman" w:cs="Times New Roman"/>
          <w:sz w:val="28"/>
          <w:szCs w:val="28"/>
        </w:rPr>
        <w:t>Р</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xml:space="preserve">162-168. doi: </w:t>
      </w:r>
      <w:hyperlink r:id="rId76" w:tgtFrame="_blank" w:history="1">
        <w:r w:rsidRPr="005E0D1B">
          <w:rPr>
            <w:rStyle w:val="ac"/>
            <w:rFonts w:ascii="Times New Roman" w:hAnsi="Times New Roman" w:cs="Times New Roman"/>
            <w:sz w:val="28"/>
            <w:szCs w:val="28"/>
            <w:lang w:val="en-US"/>
          </w:rPr>
          <w:t>10.4103/ijabmr.ijabmr_81_24</w:t>
        </w:r>
      </w:hyperlink>
      <w:r w:rsidRPr="005E0D1B">
        <w:rPr>
          <w:rFonts w:ascii="Times New Roman" w:hAnsi="Times New Roman" w:cs="Times New Roman"/>
          <w:sz w:val="28"/>
          <w:szCs w:val="28"/>
          <w:lang w:val="en-US"/>
        </w:rPr>
        <w:t xml:space="preserve">. </w:t>
      </w:r>
    </w:p>
    <w:p w14:paraId="13B43ADB" w14:textId="1C2A1203"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5E0D1B">
        <w:rPr>
          <w:rFonts w:ascii="Times New Roman" w:hAnsi="Times New Roman" w:cs="Times New Roman"/>
          <w:sz w:val="28"/>
          <w:szCs w:val="28"/>
          <w:lang w:val="en-US"/>
        </w:rPr>
        <w:t>Czepczor-Bernat K</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Swami V</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Modrzejewska A</w:t>
      </w:r>
      <w:r w:rsidR="00B37115" w:rsidRPr="00970B0B">
        <w:rPr>
          <w:rFonts w:ascii="Times New Roman" w:hAnsi="Times New Roman" w:cs="Times New Roman"/>
          <w:sz w:val="28"/>
          <w:szCs w:val="28"/>
          <w:lang w:val="en-US"/>
        </w:rPr>
        <w:t>.</w:t>
      </w:r>
      <w:r w:rsidRPr="005E0D1B">
        <w:rPr>
          <w:rFonts w:ascii="Times New Roman" w:hAnsi="Times New Roman" w:cs="Times New Roman"/>
          <w:sz w:val="28"/>
          <w:szCs w:val="28"/>
          <w:lang w:val="en-US"/>
        </w:rPr>
        <w:t>, Modrzejewska J. COVID-19-Related Stress and Anxiety, Body Mass Index, Eating Disorder Symptomatology, and Body Image in Women from Poland: A Cluster Analysis Approach</w:t>
      </w:r>
      <w:r w:rsidR="00B37115" w:rsidRPr="00970B0B">
        <w:rPr>
          <w:rFonts w:ascii="Times New Roman" w:hAnsi="Times New Roman" w:cs="Times New Roman"/>
          <w:sz w:val="28"/>
          <w:szCs w:val="28"/>
          <w:lang w:val="en-US"/>
        </w:rPr>
        <w:t xml:space="preserve"> //</w:t>
      </w:r>
      <w:r w:rsidRPr="005E0D1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Nutrients. </w:t>
      </w:r>
      <w:r w:rsidR="00B37115"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2021</w:t>
      </w:r>
      <w:r w:rsidR="00B37115"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13(4)</w:t>
      </w:r>
      <w:r w:rsidR="00B37115"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1384</w:t>
      </w:r>
      <w:r w:rsidR="00B37115" w:rsidRPr="00970B0B">
        <w:rPr>
          <w:rFonts w:ascii="Times New Roman" w:hAnsi="Times New Roman" w:cs="Times New Roman"/>
          <w:sz w:val="28"/>
          <w:szCs w:val="28"/>
          <w:lang w:val="en-US"/>
        </w:rPr>
        <w:t xml:space="preserve"> </w:t>
      </w:r>
      <w:r w:rsidR="00B37115">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77" w:tgtFrame="_blank" w:history="1">
        <w:r w:rsidRPr="00970B0B">
          <w:rPr>
            <w:rStyle w:val="ac"/>
            <w:rFonts w:ascii="Times New Roman" w:hAnsi="Times New Roman" w:cs="Times New Roman"/>
            <w:sz w:val="28"/>
            <w:szCs w:val="28"/>
            <w:lang w:val="en-US"/>
          </w:rPr>
          <w:t>10.3390/nu13041384</w:t>
        </w:r>
      </w:hyperlink>
      <w:r w:rsidRPr="00970B0B">
        <w:rPr>
          <w:rFonts w:ascii="Times New Roman" w:hAnsi="Times New Roman" w:cs="Times New Roman"/>
          <w:sz w:val="28"/>
          <w:szCs w:val="28"/>
          <w:lang w:val="en-US"/>
        </w:rPr>
        <w:t xml:space="preserve">. </w:t>
      </w:r>
    </w:p>
    <w:p w14:paraId="0442959D" w14:textId="7E8A4C1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Vigil P</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Meléndez J</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Soto H</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Petkovic G</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Bernal Y</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Molina S. Chronic Stress and Ovulatory Dysfunction: Implications in Times of COVID-19</w:t>
      </w:r>
      <w:r w:rsidR="00B3711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Front Glob Womens Health. </w:t>
      </w:r>
      <w:r w:rsidR="00B3711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2022</w:t>
      </w:r>
      <w:r w:rsidR="00B37115"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3</w:t>
      </w:r>
      <w:r w:rsidR="00B37115"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866104</w:t>
      </w:r>
      <w:r w:rsidR="00B37115" w:rsidRPr="00970B0B">
        <w:rPr>
          <w:rFonts w:ascii="Times New Roman" w:hAnsi="Times New Roman" w:cs="Times New Roman"/>
          <w:sz w:val="28"/>
          <w:szCs w:val="28"/>
          <w:lang w:val="en-US"/>
        </w:rPr>
        <w:t xml:space="preserve"> </w:t>
      </w:r>
      <w:r w:rsidR="00B37115">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78" w:tgtFrame="_blank" w:history="1">
        <w:r w:rsidRPr="00224A57">
          <w:rPr>
            <w:rStyle w:val="ac"/>
            <w:rFonts w:ascii="Times New Roman" w:hAnsi="Times New Roman" w:cs="Times New Roman"/>
            <w:sz w:val="28"/>
            <w:szCs w:val="28"/>
            <w:lang w:val="en-US"/>
          </w:rPr>
          <w:t>10.3389/fgwh.2022.866104</w:t>
        </w:r>
      </w:hyperlink>
      <w:r w:rsidRPr="00224A57">
        <w:rPr>
          <w:rFonts w:ascii="Times New Roman" w:hAnsi="Times New Roman" w:cs="Times New Roman"/>
          <w:sz w:val="28"/>
          <w:szCs w:val="28"/>
          <w:lang w:val="en-US"/>
        </w:rPr>
        <w:t xml:space="preserve">. </w:t>
      </w:r>
    </w:p>
    <w:p w14:paraId="09726867" w14:textId="0021DE0A"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Kalantaridou S</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N</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Makrigiannakis A</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Zoumakis E</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Chrousos G</w:t>
      </w:r>
      <w:r w:rsidR="00B3711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P. Stress and the female reproductive system</w:t>
      </w:r>
      <w:r w:rsidR="00B3711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J Reprod Immunol. </w:t>
      </w:r>
      <w:r w:rsidR="00B37115"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2004</w:t>
      </w:r>
      <w:r w:rsidR="00B37115"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62(1-2)</w:t>
      </w:r>
      <w:r w:rsidR="00B37115" w:rsidRPr="00970B0B">
        <w:rPr>
          <w:rFonts w:ascii="Times New Roman" w:hAnsi="Times New Roman" w:cs="Times New Roman"/>
          <w:sz w:val="28"/>
          <w:szCs w:val="28"/>
          <w:lang w:val="en-US"/>
        </w:rPr>
        <w:t xml:space="preserve">. – </w:t>
      </w:r>
      <w:r w:rsidR="00B37115">
        <w:rPr>
          <w:rFonts w:ascii="Times New Roman" w:hAnsi="Times New Roman" w:cs="Times New Roman"/>
          <w:sz w:val="28"/>
          <w:szCs w:val="28"/>
        </w:rPr>
        <w:t>Р</w:t>
      </w:r>
      <w:r w:rsidR="00B37115"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61-8. doi: </w:t>
      </w:r>
      <w:hyperlink r:id="rId79" w:tgtFrame="_blank" w:history="1">
        <w:r w:rsidRPr="00970B0B">
          <w:rPr>
            <w:rStyle w:val="ac"/>
            <w:rFonts w:ascii="Times New Roman" w:hAnsi="Times New Roman" w:cs="Times New Roman"/>
            <w:sz w:val="28"/>
            <w:szCs w:val="28"/>
            <w:lang w:val="en-US"/>
          </w:rPr>
          <w:t>10.1016/j.jri.2003.09.004</w:t>
        </w:r>
      </w:hyperlink>
      <w:r w:rsidRPr="00970B0B">
        <w:rPr>
          <w:rFonts w:ascii="Times New Roman" w:hAnsi="Times New Roman" w:cs="Times New Roman"/>
          <w:sz w:val="28"/>
          <w:szCs w:val="28"/>
          <w:lang w:val="en-US"/>
        </w:rPr>
        <w:t xml:space="preserve">. </w:t>
      </w:r>
    </w:p>
    <w:p w14:paraId="051BEC06" w14:textId="5EACFE7A"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Wastnedge E</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N</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Reynolds R</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Boeckel S</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Stock S</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Denison F</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Maybin J</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Critchley H</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O</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 Pregnancy and COVID-19</w:t>
      </w:r>
      <w:r w:rsidR="00DA69EB"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Physiol Rev. </w:t>
      </w:r>
      <w:r w:rsidR="00DA69E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DA69EB"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101(1)</w:t>
      </w:r>
      <w:r w:rsidR="00DA69EB" w:rsidRPr="00970B0B">
        <w:rPr>
          <w:rFonts w:ascii="Times New Roman" w:hAnsi="Times New Roman" w:cs="Times New Roman"/>
          <w:sz w:val="28"/>
          <w:szCs w:val="28"/>
          <w:lang w:val="en-US"/>
        </w:rPr>
        <w:t xml:space="preserve">. – </w:t>
      </w:r>
      <w:r w:rsidR="00DA69EB">
        <w:rPr>
          <w:rFonts w:ascii="Times New Roman" w:hAnsi="Times New Roman" w:cs="Times New Roman"/>
          <w:sz w:val="28"/>
          <w:szCs w:val="28"/>
        </w:rPr>
        <w:t>Р</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303-318. doi: </w:t>
      </w:r>
      <w:hyperlink r:id="rId80" w:tgtFrame="_blank" w:history="1">
        <w:r w:rsidRPr="00224A57">
          <w:rPr>
            <w:rStyle w:val="ac"/>
            <w:rFonts w:ascii="Times New Roman" w:hAnsi="Times New Roman" w:cs="Times New Roman"/>
            <w:sz w:val="28"/>
            <w:szCs w:val="28"/>
            <w:lang w:val="en-US"/>
          </w:rPr>
          <w:t>10.1152/physrev.00024.2020</w:t>
        </w:r>
      </w:hyperlink>
      <w:r w:rsidRPr="00224A57">
        <w:rPr>
          <w:rFonts w:ascii="Times New Roman" w:hAnsi="Times New Roman" w:cs="Times New Roman"/>
          <w:sz w:val="28"/>
          <w:szCs w:val="28"/>
          <w:lang w:val="en-US"/>
        </w:rPr>
        <w:t xml:space="preserve">. </w:t>
      </w:r>
    </w:p>
    <w:p w14:paraId="1B3A42ED" w14:textId="06E8E770"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Villar J</w:t>
      </w:r>
      <w:r w:rsidR="00DA69E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Ariff S</w:t>
      </w:r>
      <w:r w:rsidR="0014298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Gunier R</w:t>
      </w:r>
      <w:r w:rsidR="0014298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14298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Thiruvengadam R</w:t>
      </w:r>
      <w:r w:rsidR="0014298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Rauch S</w:t>
      </w:r>
      <w:r w:rsidR="0014298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Kholin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Roggero 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Prefumo F</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do Vale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Cardona-Perez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Maiz N</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Cetin I</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Savasi V</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Deruelle 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Easter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Sichitiu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Soto Conti 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Ernawati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Mhatre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Teji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Liu 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Capelli 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Oberto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Salazar 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Gravett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G</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Cavoretto 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I</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Nachinab V</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Galadanci 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Oros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Ayede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I</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Sentilhes 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Bako 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Savorani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Cena 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García-May 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Etuk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Casale 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Abd-Elsalam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Ikenoue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Aminu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Vecciarelli 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Duro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Usman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John-Akinola Y</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Nieto 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Ferrazi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Bhutta Z</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Langer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Kennedy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Papageorghiou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T. Maternal and Neonatal Morbidity and Mortality Among Pregnant Women With and Without COVID-19 Infection: The INTERCOVID Multinational Cohort Study. JAMA Pediatr. </w:t>
      </w:r>
      <w:r w:rsidR="006B1B47">
        <w:rPr>
          <w:rFonts w:ascii="Times New Roman" w:hAnsi="Times New Roman" w:cs="Times New Roman"/>
          <w:sz w:val="28"/>
          <w:szCs w:val="28"/>
        </w:rPr>
        <w:t xml:space="preserve">– </w:t>
      </w:r>
      <w:r w:rsidRPr="00224A57">
        <w:rPr>
          <w:rFonts w:ascii="Times New Roman" w:hAnsi="Times New Roman" w:cs="Times New Roman"/>
          <w:sz w:val="28"/>
          <w:szCs w:val="28"/>
          <w:lang w:val="en-US"/>
        </w:rPr>
        <w:t>2021</w:t>
      </w:r>
      <w:r w:rsidR="006B1B47">
        <w:rPr>
          <w:rFonts w:ascii="Times New Roman" w:hAnsi="Times New Roman" w:cs="Times New Roman"/>
          <w:sz w:val="28"/>
          <w:szCs w:val="28"/>
        </w:rPr>
        <w:t>. -№1</w:t>
      </w:r>
      <w:r w:rsidRPr="00224A57">
        <w:rPr>
          <w:rFonts w:ascii="Times New Roman" w:hAnsi="Times New Roman" w:cs="Times New Roman"/>
          <w:sz w:val="28"/>
          <w:szCs w:val="28"/>
          <w:lang w:val="en-US"/>
        </w:rPr>
        <w:t>75(8)</w:t>
      </w:r>
      <w:r w:rsidR="006B1B47">
        <w:rPr>
          <w:rFonts w:ascii="Times New Roman" w:hAnsi="Times New Roman" w:cs="Times New Roman"/>
          <w:sz w:val="28"/>
          <w:szCs w:val="28"/>
        </w:rPr>
        <w:t>. – Р.</w:t>
      </w:r>
      <w:r w:rsidRPr="00224A57">
        <w:rPr>
          <w:rFonts w:ascii="Times New Roman" w:hAnsi="Times New Roman" w:cs="Times New Roman"/>
          <w:sz w:val="28"/>
          <w:szCs w:val="28"/>
          <w:lang w:val="en-US"/>
        </w:rPr>
        <w:t xml:space="preserve">817-826. doi: </w:t>
      </w:r>
      <w:hyperlink r:id="rId81" w:tgtFrame="_blank" w:history="1">
        <w:r w:rsidRPr="00224A57">
          <w:rPr>
            <w:rStyle w:val="ac"/>
            <w:rFonts w:ascii="Times New Roman" w:hAnsi="Times New Roman" w:cs="Times New Roman"/>
            <w:sz w:val="28"/>
            <w:szCs w:val="28"/>
            <w:lang w:val="en-US"/>
          </w:rPr>
          <w:t>10.1001/jamapediatrics.2021.1050</w:t>
        </w:r>
      </w:hyperlink>
      <w:r w:rsidRPr="00224A57">
        <w:rPr>
          <w:rFonts w:ascii="Times New Roman" w:hAnsi="Times New Roman" w:cs="Times New Roman"/>
          <w:sz w:val="28"/>
          <w:szCs w:val="28"/>
          <w:lang w:val="en-US"/>
        </w:rPr>
        <w:t xml:space="preserve">. </w:t>
      </w:r>
    </w:p>
    <w:p w14:paraId="25264009" w14:textId="7022F5B7"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Allotey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Stallings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Bonet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Yap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Chatterjee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Kew T</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Debenham 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Llavall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Dixit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Zhou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Balaji 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Lee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I</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Qiu X</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Yuan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Coomar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Sheikh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Lawson 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Ansari K</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Wely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Leeuwen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Kostova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Kunst 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Khalil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Tiberi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Brizuela V</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Broutet N</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Kara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Kim 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Thorson 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Oladapo O</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T</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Mofenson 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Zamora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Thangaratinam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for PregCOV-19 Living Systematic Review Consortium. Clinical manifestations, risk factors, and </w:t>
      </w:r>
      <w:r w:rsidRPr="00224A57">
        <w:rPr>
          <w:rFonts w:ascii="Times New Roman" w:hAnsi="Times New Roman" w:cs="Times New Roman"/>
          <w:sz w:val="28"/>
          <w:szCs w:val="28"/>
          <w:lang w:val="en-US"/>
        </w:rPr>
        <w:lastRenderedPageBreak/>
        <w:t>maternal and perinatal outcomes of coronavirus disease 2019 in pregnancy: living systematic review and meta-analysis</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BMJ. </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6B1B47"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370</w:t>
      </w:r>
      <w:r w:rsidR="006B1B4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3320</w:t>
      </w:r>
      <w:r w:rsidR="006B1B47" w:rsidRPr="00970B0B">
        <w:rPr>
          <w:rFonts w:ascii="Times New Roman" w:hAnsi="Times New Roman" w:cs="Times New Roman"/>
          <w:sz w:val="28"/>
          <w:szCs w:val="28"/>
          <w:lang w:val="en-US"/>
        </w:rPr>
        <w:t xml:space="preserve"> </w:t>
      </w:r>
      <w:r w:rsidR="006B1B47">
        <w:rPr>
          <w:rFonts w:ascii="Times New Roman" w:hAnsi="Times New Roman" w:cs="Times New Roman"/>
          <w:sz w:val="28"/>
          <w:szCs w:val="28"/>
        </w:rPr>
        <w:t>р</w:t>
      </w:r>
      <w:r w:rsidRPr="00224A57">
        <w:rPr>
          <w:rFonts w:ascii="Times New Roman" w:hAnsi="Times New Roman" w:cs="Times New Roman"/>
          <w:sz w:val="28"/>
          <w:szCs w:val="28"/>
          <w:lang w:val="en-US"/>
        </w:rPr>
        <w:t xml:space="preserve">. </w:t>
      </w:r>
    </w:p>
    <w:p w14:paraId="47736D1D" w14:textId="6B860463"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Shanes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Mithal 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Otero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Azad H</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Miller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Goldstein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 Placental Pathology in COVID-19</w:t>
      </w:r>
      <w:r w:rsidR="006B1B4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Am J Clin Pathol. </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6B1B47"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154(1)</w:t>
      </w:r>
      <w:r w:rsidR="006B1B47" w:rsidRPr="00970B0B">
        <w:rPr>
          <w:rFonts w:ascii="Times New Roman" w:hAnsi="Times New Roman" w:cs="Times New Roman"/>
          <w:sz w:val="28"/>
          <w:szCs w:val="28"/>
          <w:lang w:val="en-US"/>
        </w:rPr>
        <w:t xml:space="preserve">. – </w:t>
      </w:r>
      <w:r w:rsidR="006B1B47">
        <w:rPr>
          <w:rFonts w:ascii="Times New Roman" w:hAnsi="Times New Roman" w:cs="Times New Roman"/>
          <w:sz w:val="28"/>
          <w:szCs w:val="28"/>
        </w:rPr>
        <w:t>Р</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23-32. doi: </w:t>
      </w:r>
      <w:hyperlink r:id="rId82" w:tgtFrame="_blank" w:history="1">
        <w:r w:rsidRPr="00224A57">
          <w:rPr>
            <w:rStyle w:val="ac"/>
            <w:rFonts w:ascii="Times New Roman" w:hAnsi="Times New Roman" w:cs="Times New Roman"/>
            <w:sz w:val="28"/>
            <w:szCs w:val="28"/>
            <w:lang w:val="en-US"/>
          </w:rPr>
          <w:t>10.1093/ajcp/aqaa089</w:t>
        </w:r>
      </w:hyperlink>
      <w:r w:rsidRPr="00224A57">
        <w:rPr>
          <w:rFonts w:ascii="Times New Roman" w:hAnsi="Times New Roman" w:cs="Times New Roman"/>
          <w:sz w:val="28"/>
          <w:szCs w:val="28"/>
          <w:lang w:val="en-US"/>
        </w:rPr>
        <w:t xml:space="preserve">. </w:t>
      </w:r>
    </w:p>
    <w:p w14:paraId="322DD531" w14:textId="062E82A7" w:rsidR="006B1B47" w:rsidRPr="00224A57" w:rsidRDefault="00974F17" w:rsidP="006B1B47">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Hecht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Quade 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Deshpande V</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Mino-Kenudson 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Ting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T</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Desai N</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Dygulska 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Heyman T</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Salafia C</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Shen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Bates S</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Roberts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 SARS-CoV-2 can infect the placenta and is not associated with specific placental histopathology: a series of 19 placentas from COVID-19-positive mothers</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Mod Pathol. </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6B1B47" w:rsidRPr="00970B0B">
        <w:rPr>
          <w:rFonts w:ascii="Times New Roman" w:hAnsi="Times New Roman" w:cs="Times New Roman"/>
          <w:sz w:val="28"/>
          <w:szCs w:val="28"/>
          <w:lang w:val="en-US"/>
        </w:rPr>
        <w:t>. - №3</w:t>
      </w:r>
      <w:r w:rsidRPr="00224A57">
        <w:rPr>
          <w:rFonts w:ascii="Times New Roman" w:hAnsi="Times New Roman" w:cs="Times New Roman"/>
          <w:sz w:val="28"/>
          <w:szCs w:val="28"/>
          <w:lang w:val="en-US"/>
        </w:rPr>
        <w:t>3(11)</w:t>
      </w:r>
      <w:r w:rsidR="006B1B47" w:rsidRPr="00970B0B">
        <w:rPr>
          <w:rFonts w:ascii="Times New Roman" w:hAnsi="Times New Roman" w:cs="Times New Roman"/>
          <w:sz w:val="28"/>
          <w:szCs w:val="28"/>
          <w:lang w:val="en-US"/>
        </w:rPr>
        <w:t xml:space="preserve">. – </w:t>
      </w:r>
      <w:r w:rsidR="006B1B47">
        <w:rPr>
          <w:rFonts w:ascii="Times New Roman" w:hAnsi="Times New Roman" w:cs="Times New Roman"/>
          <w:sz w:val="28"/>
          <w:szCs w:val="28"/>
        </w:rPr>
        <w:t>Р</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2092-2103. doi: </w:t>
      </w:r>
      <w:hyperlink r:id="rId83" w:tgtFrame="_blank" w:history="1">
        <w:r w:rsidRPr="00224A57">
          <w:rPr>
            <w:rStyle w:val="ac"/>
            <w:rFonts w:ascii="Times New Roman" w:hAnsi="Times New Roman" w:cs="Times New Roman"/>
            <w:sz w:val="28"/>
            <w:szCs w:val="28"/>
            <w:lang w:val="en-US"/>
          </w:rPr>
          <w:t>10.1038/s41379-020-0639-4</w:t>
        </w:r>
      </w:hyperlink>
      <w:r w:rsidRPr="00224A57">
        <w:rPr>
          <w:rFonts w:ascii="Times New Roman" w:hAnsi="Times New Roman" w:cs="Times New Roman"/>
          <w:sz w:val="28"/>
          <w:szCs w:val="28"/>
          <w:lang w:val="en-US"/>
        </w:rPr>
        <w:t xml:space="preserve">. </w:t>
      </w:r>
    </w:p>
    <w:p w14:paraId="2358829B" w14:textId="378C08F1"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Garcia-Manau P</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Serrano B</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Lopez-Martinez R</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Balcells J</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Fernandez-Hidalgo N</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Carreras E</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Suy A. Pre-eclampsia-like syndrome induced by severe COVID-19: a prospective observational study</w:t>
      </w:r>
      <w:r w:rsidR="006B1B4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BJOG. </w:t>
      </w:r>
      <w:r w:rsidR="006B1B4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6B1B4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 </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127(11)</w:t>
      </w:r>
      <w:r w:rsidR="006B1B47" w:rsidRPr="00970B0B">
        <w:rPr>
          <w:rFonts w:ascii="Times New Roman" w:hAnsi="Times New Roman" w:cs="Times New Roman"/>
          <w:sz w:val="28"/>
          <w:szCs w:val="28"/>
          <w:lang w:val="en-US"/>
        </w:rPr>
        <w:t xml:space="preserve">. – </w:t>
      </w:r>
      <w:r w:rsidR="006B1B47">
        <w:rPr>
          <w:rFonts w:ascii="Times New Roman" w:hAnsi="Times New Roman" w:cs="Times New Roman"/>
          <w:sz w:val="28"/>
          <w:szCs w:val="28"/>
        </w:rPr>
        <w:t>Р</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1374-1380. doi: </w:t>
      </w:r>
      <w:hyperlink r:id="rId84" w:tgtFrame="_blank" w:history="1">
        <w:r w:rsidRPr="00970B0B">
          <w:rPr>
            <w:rStyle w:val="ac"/>
            <w:rFonts w:ascii="Times New Roman" w:hAnsi="Times New Roman" w:cs="Times New Roman"/>
            <w:sz w:val="28"/>
            <w:szCs w:val="28"/>
            <w:lang w:val="en-US"/>
          </w:rPr>
          <w:t>10.1111/1471-0528.16339</w:t>
        </w:r>
      </w:hyperlink>
      <w:r w:rsidRPr="00970B0B">
        <w:rPr>
          <w:rFonts w:ascii="Times New Roman" w:hAnsi="Times New Roman" w:cs="Times New Roman"/>
          <w:sz w:val="28"/>
          <w:szCs w:val="28"/>
          <w:lang w:val="en-US"/>
        </w:rPr>
        <w:t xml:space="preserve">. </w:t>
      </w:r>
    </w:p>
    <w:p w14:paraId="15974AEE" w14:textId="67F2AD54" w:rsidR="00974F17" w:rsidRPr="00634514"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970B0B">
        <w:rPr>
          <w:rFonts w:ascii="Times New Roman" w:hAnsi="Times New Roman" w:cs="Times New Roman"/>
          <w:sz w:val="28"/>
          <w:szCs w:val="28"/>
          <w:lang w:val="en-US"/>
        </w:rPr>
        <w:t>Lokken E</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M</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Walker C</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L</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Delaney S</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Kachikis A</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Kretzer N</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M</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Erickson A</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Resnick R</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Vanderhoeven J</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Hwang J</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K</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Barnhart N</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Rah J</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McCartney S</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Ma K</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K</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Huebner E</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M</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Thomas C</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Sheng J</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Paek B</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W</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Retzlaff K</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Kline C</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R</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Munson J</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Blain M</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LaCourse S</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M</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Deutsch G</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Adams Waldorf K</w:t>
      </w:r>
      <w:r w:rsidR="006B1B4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M. </w:t>
      </w:r>
      <w:r w:rsidRPr="00224A57">
        <w:rPr>
          <w:rFonts w:ascii="Times New Roman" w:hAnsi="Times New Roman" w:cs="Times New Roman"/>
          <w:sz w:val="28"/>
          <w:szCs w:val="28"/>
          <w:lang w:val="en-US"/>
        </w:rPr>
        <w:t>Clinical characteristics of 46 pregnant women with a severe acute respiratory syndrome coronavirus 2 infection in Washington State</w:t>
      </w:r>
      <w:r w:rsidR="006B1B4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Am J Obstet Gynecol.</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2020</w:t>
      </w:r>
      <w:r w:rsidR="006B1B47">
        <w:rPr>
          <w:rFonts w:ascii="Times New Roman" w:hAnsi="Times New Roman" w:cs="Times New Roman"/>
          <w:sz w:val="28"/>
          <w:szCs w:val="28"/>
        </w:rPr>
        <w:t>. - №</w:t>
      </w:r>
      <w:r w:rsidRPr="00224A57">
        <w:rPr>
          <w:rFonts w:ascii="Times New Roman" w:hAnsi="Times New Roman" w:cs="Times New Roman"/>
          <w:sz w:val="28"/>
          <w:szCs w:val="28"/>
          <w:lang w:val="en-US"/>
        </w:rPr>
        <w:t>223(6)</w:t>
      </w:r>
      <w:r w:rsidR="006B1B47">
        <w:rPr>
          <w:rFonts w:ascii="Times New Roman" w:hAnsi="Times New Roman" w:cs="Times New Roman"/>
          <w:sz w:val="28"/>
          <w:szCs w:val="28"/>
        </w:rPr>
        <w:t>. – Р.1</w:t>
      </w:r>
      <w:r w:rsidRPr="00224A57">
        <w:rPr>
          <w:rFonts w:ascii="Times New Roman" w:hAnsi="Times New Roman" w:cs="Times New Roman"/>
          <w:sz w:val="28"/>
          <w:szCs w:val="28"/>
          <w:lang w:val="en-US"/>
        </w:rPr>
        <w:t xml:space="preserve">1-14. doi: </w:t>
      </w:r>
      <w:hyperlink r:id="rId85" w:tgtFrame="_blank" w:history="1">
        <w:r w:rsidRPr="00224A57">
          <w:rPr>
            <w:rStyle w:val="ac"/>
            <w:rFonts w:ascii="Times New Roman" w:hAnsi="Times New Roman" w:cs="Times New Roman"/>
            <w:sz w:val="28"/>
            <w:szCs w:val="28"/>
            <w:lang w:val="en-US"/>
          </w:rPr>
          <w:t>10.1016/j.ajog.2020.05.031</w:t>
        </w:r>
      </w:hyperlink>
      <w:r w:rsidRPr="00224A57">
        <w:rPr>
          <w:rFonts w:ascii="Times New Roman" w:hAnsi="Times New Roman" w:cs="Times New Roman"/>
          <w:sz w:val="28"/>
          <w:szCs w:val="28"/>
          <w:lang w:val="en-US"/>
        </w:rPr>
        <w:t xml:space="preserve">. </w:t>
      </w:r>
    </w:p>
    <w:p w14:paraId="68223F09" w14:textId="4AEBA660"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Schwartz D</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6B1B4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Morotti D. Placental Pathology of COVID-19 with and without Fetal and Neonatal Infection: Trophoblast Necrosis and Chronic Histiocytic Intervillositis as Risk Factors for Transplacental Transmission of SARS-CoV-2</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Viruses. </w:t>
      </w:r>
      <w:r w:rsidR="001D343F"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1D343F"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12(11)</w:t>
      </w:r>
      <w:r w:rsidR="001D343F"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1308</w:t>
      </w:r>
      <w:r w:rsidR="001D343F" w:rsidRPr="00970B0B">
        <w:rPr>
          <w:rFonts w:ascii="Times New Roman" w:hAnsi="Times New Roman" w:cs="Times New Roman"/>
          <w:sz w:val="28"/>
          <w:szCs w:val="28"/>
          <w:lang w:val="en-US"/>
        </w:rPr>
        <w:t xml:space="preserve"> </w:t>
      </w:r>
      <w:r w:rsidR="001D343F">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86" w:tgtFrame="_blank" w:history="1">
        <w:r w:rsidRPr="00970B0B">
          <w:rPr>
            <w:rStyle w:val="ac"/>
            <w:rFonts w:ascii="Times New Roman" w:hAnsi="Times New Roman" w:cs="Times New Roman"/>
            <w:sz w:val="28"/>
            <w:szCs w:val="28"/>
            <w:lang w:val="en-US"/>
          </w:rPr>
          <w:t>10.3390/v12111308</w:t>
        </w:r>
      </w:hyperlink>
      <w:r w:rsidRPr="00970B0B">
        <w:rPr>
          <w:rFonts w:ascii="Times New Roman" w:hAnsi="Times New Roman" w:cs="Times New Roman"/>
          <w:sz w:val="28"/>
          <w:szCs w:val="28"/>
          <w:lang w:val="en-US"/>
        </w:rPr>
        <w:t xml:space="preserve">. </w:t>
      </w:r>
    </w:p>
    <w:p w14:paraId="04D92D6A" w14:textId="6F3AB40F"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Chmielewska B</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Barratt I</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Townsend R</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Kalafat E</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der Meulen J</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Gurol-Urganci I</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O'Brien P</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Morris E</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Draycott T</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Thangaratinam S</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 Doare K</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Ladhani S</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von Dadelszen P</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Magee L</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Khalil A. Effects of the COVID-19 pandemic on maternal and perinatal outcomes: a systematic review and meta-analysis</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Lancet Glob Health. </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1D343F"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9(6)</w:t>
      </w:r>
      <w:r w:rsidR="001D343F" w:rsidRPr="00970B0B">
        <w:rPr>
          <w:rFonts w:ascii="Times New Roman" w:hAnsi="Times New Roman" w:cs="Times New Roman"/>
          <w:sz w:val="28"/>
          <w:szCs w:val="28"/>
          <w:lang w:val="en-US"/>
        </w:rPr>
        <w:t xml:space="preserve">. – </w:t>
      </w:r>
      <w:r w:rsidR="001D343F">
        <w:rPr>
          <w:rFonts w:ascii="Times New Roman" w:hAnsi="Times New Roman" w:cs="Times New Roman"/>
          <w:sz w:val="28"/>
          <w:szCs w:val="28"/>
        </w:rPr>
        <w:t>Р</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759-772. doi: </w:t>
      </w:r>
      <w:hyperlink r:id="rId87" w:tgtFrame="_blank" w:history="1">
        <w:r w:rsidRPr="00224A57">
          <w:rPr>
            <w:rStyle w:val="ac"/>
            <w:rFonts w:ascii="Times New Roman" w:hAnsi="Times New Roman" w:cs="Times New Roman"/>
            <w:sz w:val="28"/>
            <w:szCs w:val="28"/>
            <w:lang w:val="en-US"/>
          </w:rPr>
          <w:t>10.1016/S2214-109X(21)00079-6</w:t>
        </w:r>
      </w:hyperlink>
      <w:r w:rsidRPr="00224A57">
        <w:rPr>
          <w:rFonts w:ascii="Times New Roman" w:hAnsi="Times New Roman" w:cs="Times New Roman"/>
          <w:sz w:val="28"/>
          <w:szCs w:val="28"/>
          <w:lang w:val="en-US"/>
        </w:rPr>
        <w:t xml:space="preserve">. </w:t>
      </w:r>
    </w:p>
    <w:p w14:paraId="1AAFF9A0" w14:textId="221E7EA3"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Goyal M., Singh P., Singh K., et al. Effects of the COVID-19 pandemic on antenatal care services: a multicenter study</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Style w:val="ad"/>
          <w:rFonts w:ascii="Times New Roman" w:hAnsi="Times New Roman" w:cs="Times New Roman"/>
          <w:i w:val="0"/>
          <w:sz w:val="28"/>
          <w:szCs w:val="28"/>
          <w:lang w:val="en-US"/>
        </w:rPr>
        <w:t>Int J Gynaecol Obstet</w:t>
      </w:r>
      <w:r w:rsidRPr="003A0E8E">
        <w:rPr>
          <w:rFonts w:ascii="Times New Roman" w:hAnsi="Times New Roman" w:cs="Times New Roman"/>
          <w:sz w:val="28"/>
          <w:szCs w:val="28"/>
          <w:lang w:val="en-US"/>
        </w:rPr>
        <w:t xml:space="preserve">. </w:t>
      </w:r>
      <w:r w:rsidR="001D343F"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2021</w:t>
      </w:r>
      <w:r w:rsidR="001D343F"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152(2)</w:t>
      </w:r>
      <w:r w:rsidR="001D343F" w:rsidRPr="00970B0B">
        <w:rPr>
          <w:rFonts w:ascii="Times New Roman" w:hAnsi="Times New Roman" w:cs="Times New Roman"/>
          <w:sz w:val="28"/>
          <w:szCs w:val="28"/>
          <w:lang w:val="en-US"/>
        </w:rPr>
        <w:t xml:space="preserve">.- </w:t>
      </w:r>
      <w:r w:rsidR="001D343F">
        <w:rPr>
          <w:rFonts w:ascii="Times New Roman" w:hAnsi="Times New Roman" w:cs="Times New Roman"/>
          <w:sz w:val="28"/>
          <w:szCs w:val="28"/>
        </w:rPr>
        <w:t>Р.</w:t>
      </w:r>
      <w:r w:rsidRPr="00224A57">
        <w:rPr>
          <w:rFonts w:ascii="Times New Roman" w:hAnsi="Times New Roman" w:cs="Times New Roman"/>
          <w:sz w:val="28"/>
          <w:szCs w:val="28"/>
        </w:rPr>
        <w:t xml:space="preserve">231–236. DOI: </w:t>
      </w:r>
      <w:hyperlink r:id="rId88" w:tgtFrame="_blank" w:history="1">
        <w:r w:rsidRPr="00224A57">
          <w:rPr>
            <w:rStyle w:val="ac"/>
            <w:rFonts w:ascii="Times New Roman" w:hAnsi="Times New Roman" w:cs="Times New Roman"/>
            <w:sz w:val="28"/>
            <w:szCs w:val="28"/>
          </w:rPr>
          <w:t>10.1016/S2214-109X (21)00079-6</w:t>
        </w:r>
      </w:hyperlink>
    </w:p>
    <w:p w14:paraId="6C0838DA" w14:textId="53E5231D"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UNFPA. New data reveals nearly 12 million women lost access to contraception due to disruptions caused by the pandemic. </w:t>
      </w:r>
      <w:hyperlink r:id="rId89" w:tgtFrame="_new" w:history="1">
        <w:r w:rsidRPr="00224A57">
          <w:rPr>
            <w:rStyle w:val="ac"/>
            <w:rFonts w:ascii="Times New Roman" w:hAnsi="Times New Roman" w:cs="Times New Roman"/>
            <w:sz w:val="28"/>
            <w:szCs w:val="28"/>
            <w:lang w:val="en-US"/>
          </w:rPr>
          <w:t>https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www</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unfpa</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org</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press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new</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unfpa</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data</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reveals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nearly</w:t>
        </w:r>
        <w:r w:rsidRPr="00970B0B">
          <w:rPr>
            <w:rStyle w:val="ac"/>
            <w:rFonts w:ascii="Times New Roman" w:hAnsi="Times New Roman" w:cs="Times New Roman"/>
            <w:sz w:val="28"/>
            <w:szCs w:val="28"/>
          </w:rPr>
          <w:t>-12-</w:t>
        </w:r>
        <w:r w:rsidRPr="00224A57">
          <w:rPr>
            <w:rStyle w:val="ac"/>
            <w:rFonts w:ascii="Times New Roman" w:hAnsi="Times New Roman" w:cs="Times New Roman"/>
            <w:sz w:val="28"/>
            <w:szCs w:val="28"/>
            <w:lang w:val="en-US"/>
          </w:rPr>
          <w:t>million</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women</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lost</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access</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contraception</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due</w:t>
        </w:r>
        <w:r w:rsidRPr="00970B0B">
          <w:rPr>
            <w:rStyle w:val="ac"/>
            <w:rFonts w:ascii="Times New Roman" w:hAnsi="Times New Roman" w:cs="Times New Roman"/>
            <w:sz w:val="28"/>
            <w:szCs w:val="28"/>
          </w:rPr>
          <w:t>-</w:t>
        </w:r>
        <w:r w:rsidRPr="00224A57">
          <w:rPr>
            <w:rStyle w:val="ac"/>
            <w:rFonts w:ascii="Times New Roman" w:hAnsi="Times New Roman" w:cs="Times New Roman"/>
            <w:sz w:val="28"/>
            <w:szCs w:val="28"/>
            <w:lang w:val="en-US"/>
          </w:rPr>
          <w:t>disruptions</w:t>
        </w:r>
      </w:hyperlink>
      <w:r w:rsidR="001D343F">
        <w:t xml:space="preserve">. </w:t>
      </w:r>
      <w:r w:rsidR="001D343F" w:rsidRPr="001D343F">
        <w:rPr>
          <w:rFonts w:ascii="Times New Roman" w:hAnsi="Times New Roman" w:cs="Times New Roman"/>
          <w:sz w:val="28"/>
          <w:szCs w:val="28"/>
          <w:lang w:val="en-US"/>
        </w:rPr>
        <w:t>11.03.2021.</w:t>
      </w:r>
    </w:p>
    <w:p w14:paraId="1279F936" w14:textId="4E3551D9"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Tur-Kaspa I</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Tur-Kaspa T</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Hildebrand G</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Cohen D. COVID-19 may affect male fertility but is not sexually transmitted: a systematic review. F S Rev. 2021</w:t>
      </w:r>
      <w:r w:rsidR="001D343F">
        <w:rPr>
          <w:rFonts w:ascii="Times New Roman" w:hAnsi="Times New Roman" w:cs="Times New Roman"/>
          <w:sz w:val="28"/>
          <w:szCs w:val="28"/>
        </w:rPr>
        <w:t>. - №</w:t>
      </w:r>
      <w:r w:rsidRPr="00224A57">
        <w:rPr>
          <w:rFonts w:ascii="Times New Roman" w:hAnsi="Times New Roman" w:cs="Times New Roman"/>
          <w:sz w:val="28"/>
          <w:szCs w:val="28"/>
          <w:lang w:val="en-US"/>
        </w:rPr>
        <w:t>2(2)</w:t>
      </w:r>
      <w:r w:rsidR="001D343F">
        <w:rPr>
          <w:rFonts w:ascii="Times New Roman" w:hAnsi="Times New Roman" w:cs="Times New Roman"/>
          <w:sz w:val="28"/>
          <w:szCs w:val="28"/>
        </w:rPr>
        <w:t>. – Р.</w:t>
      </w:r>
      <w:r w:rsidRPr="00224A57">
        <w:rPr>
          <w:rFonts w:ascii="Times New Roman" w:hAnsi="Times New Roman" w:cs="Times New Roman"/>
          <w:sz w:val="28"/>
          <w:szCs w:val="28"/>
          <w:lang w:val="en-US"/>
        </w:rPr>
        <w:t xml:space="preserve">140-149. doi: </w:t>
      </w:r>
      <w:hyperlink r:id="rId90" w:tgtFrame="_blank" w:history="1">
        <w:r w:rsidRPr="00224A57">
          <w:rPr>
            <w:rStyle w:val="ac"/>
            <w:rFonts w:ascii="Times New Roman" w:hAnsi="Times New Roman" w:cs="Times New Roman"/>
            <w:sz w:val="28"/>
            <w:szCs w:val="28"/>
            <w:lang w:val="en-US"/>
          </w:rPr>
          <w:t>10.1016/j.xfnr.2021.01.002</w:t>
        </w:r>
      </w:hyperlink>
      <w:r w:rsidRPr="00224A57">
        <w:rPr>
          <w:rFonts w:ascii="Times New Roman" w:hAnsi="Times New Roman" w:cs="Times New Roman"/>
          <w:sz w:val="28"/>
          <w:szCs w:val="28"/>
          <w:lang w:val="en-US"/>
        </w:rPr>
        <w:t xml:space="preserve">. </w:t>
      </w:r>
    </w:p>
    <w:p w14:paraId="6C5A4363" w14:textId="4016268E"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Stanley K</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Thomas E</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Leaver M</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Wells D. Coronavirus disease-19 and fertility: viral host entry protein expression in male and female reproductive </w:t>
      </w:r>
      <w:r w:rsidRPr="00224A57">
        <w:rPr>
          <w:rFonts w:ascii="Times New Roman" w:hAnsi="Times New Roman" w:cs="Times New Roman"/>
          <w:sz w:val="28"/>
          <w:szCs w:val="28"/>
          <w:lang w:val="en-US"/>
        </w:rPr>
        <w:lastRenderedPageBreak/>
        <w:t>tissues</w:t>
      </w:r>
      <w:r w:rsidR="001D343F"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Fertil Steril. </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1D343F"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114(1)</w:t>
      </w:r>
      <w:r w:rsidR="001D343F" w:rsidRPr="00970B0B">
        <w:rPr>
          <w:rFonts w:ascii="Times New Roman" w:hAnsi="Times New Roman" w:cs="Times New Roman"/>
          <w:sz w:val="28"/>
          <w:szCs w:val="28"/>
          <w:lang w:val="en-US"/>
        </w:rPr>
        <w:t xml:space="preserve">. – </w:t>
      </w:r>
      <w:r w:rsidR="001D343F">
        <w:rPr>
          <w:rFonts w:ascii="Times New Roman" w:hAnsi="Times New Roman" w:cs="Times New Roman"/>
          <w:sz w:val="28"/>
          <w:szCs w:val="28"/>
        </w:rPr>
        <w:t>Р</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33-43. doi: </w:t>
      </w:r>
      <w:hyperlink r:id="rId91" w:tgtFrame="_blank" w:history="1">
        <w:r w:rsidRPr="00224A57">
          <w:rPr>
            <w:rStyle w:val="ac"/>
            <w:rFonts w:ascii="Times New Roman" w:hAnsi="Times New Roman" w:cs="Times New Roman"/>
            <w:sz w:val="28"/>
            <w:szCs w:val="28"/>
            <w:lang w:val="en-US"/>
          </w:rPr>
          <w:t>10.1016/j.fertnstert.2020.05.001</w:t>
        </w:r>
      </w:hyperlink>
      <w:r w:rsidRPr="00224A57">
        <w:rPr>
          <w:rFonts w:ascii="Times New Roman" w:hAnsi="Times New Roman" w:cs="Times New Roman"/>
          <w:sz w:val="28"/>
          <w:szCs w:val="28"/>
          <w:lang w:val="en-US"/>
        </w:rPr>
        <w:t xml:space="preserve">. </w:t>
      </w:r>
    </w:p>
    <w:p w14:paraId="5DD824B3" w14:textId="24535605"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Jing Y</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Run-Qian L</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Hao-Ran W</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Hao-Ran C</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Ya-Bin L</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Yang G</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Fei C. Potential influence of COVID-19/ACE2 on the female reproductive system</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Mol Hum Reprod. </w:t>
      </w:r>
      <w:r w:rsidR="001D343F"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1D343F"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26(6)</w:t>
      </w:r>
      <w:r w:rsidR="001D343F" w:rsidRPr="00970B0B">
        <w:rPr>
          <w:rFonts w:ascii="Times New Roman" w:hAnsi="Times New Roman" w:cs="Times New Roman"/>
          <w:sz w:val="28"/>
          <w:szCs w:val="28"/>
          <w:lang w:val="en-US"/>
        </w:rPr>
        <w:t xml:space="preserve">. – </w:t>
      </w:r>
      <w:r w:rsidR="001D343F">
        <w:rPr>
          <w:rFonts w:ascii="Times New Roman" w:hAnsi="Times New Roman" w:cs="Times New Roman"/>
          <w:sz w:val="28"/>
          <w:szCs w:val="28"/>
        </w:rPr>
        <w:t>Р</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367-373. doi: </w:t>
      </w:r>
      <w:hyperlink r:id="rId92" w:tgtFrame="_blank" w:history="1">
        <w:r w:rsidRPr="00224A57">
          <w:rPr>
            <w:rStyle w:val="ac"/>
            <w:rFonts w:ascii="Times New Roman" w:hAnsi="Times New Roman" w:cs="Times New Roman"/>
            <w:sz w:val="28"/>
            <w:szCs w:val="28"/>
            <w:lang w:val="en-US"/>
          </w:rPr>
          <w:t>10.1093/molehr/gaaa030</w:t>
        </w:r>
      </w:hyperlink>
      <w:r w:rsidRPr="00224A57">
        <w:rPr>
          <w:rFonts w:ascii="Times New Roman" w:hAnsi="Times New Roman" w:cs="Times New Roman"/>
          <w:sz w:val="28"/>
          <w:szCs w:val="28"/>
          <w:lang w:val="en-US"/>
        </w:rPr>
        <w:t xml:space="preserve">. </w:t>
      </w:r>
    </w:p>
    <w:p w14:paraId="06FF3440" w14:textId="69757FCD" w:rsidR="004B6063" w:rsidRPr="004B6063" w:rsidRDefault="004B6063"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4B6063">
        <w:rPr>
          <w:rFonts w:ascii="Times New Roman" w:hAnsi="Times New Roman" w:cs="Times New Roman"/>
          <w:sz w:val="28"/>
          <w:szCs w:val="28"/>
          <w:lang w:val="en-US"/>
        </w:rPr>
        <w:t>Nascimento A.C.M., Avvad-Portari E., Meuser-Batista M. </w:t>
      </w:r>
      <w:r w:rsidRPr="004B6063">
        <w:rPr>
          <w:rFonts w:ascii="Times New Roman" w:hAnsi="Times New Roman" w:cs="Times New Roman"/>
          <w:i/>
          <w:iCs/>
          <w:sz w:val="28"/>
          <w:szCs w:val="28"/>
          <w:lang w:val="en-US"/>
        </w:rPr>
        <w:t>et al.</w:t>
      </w:r>
      <w:r w:rsidRPr="004B6063">
        <w:rPr>
          <w:rFonts w:ascii="Times New Roman" w:hAnsi="Times New Roman" w:cs="Times New Roman"/>
          <w:sz w:val="28"/>
          <w:szCs w:val="28"/>
          <w:lang w:val="en-US"/>
        </w:rPr>
        <w:t> Histopathological and clinical analysis of COVID-19-infected placentas</w:t>
      </w:r>
      <w:r w:rsidR="001D343F" w:rsidRPr="00970B0B">
        <w:rPr>
          <w:rFonts w:ascii="Times New Roman" w:hAnsi="Times New Roman" w:cs="Times New Roman"/>
          <w:sz w:val="28"/>
          <w:szCs w:val="28"/>
          <w:lang w:val="en-US"/>
        </w:rPr>
        <w:t xml:space="preserve"> //</w:t>
      </w:r>
      <w:r w:rsidRPr="004B6063">
        <w:rPr>
          <w:rFonts w:ascii="Times New Roman" w:hAnsi="Times New Roman" w:cs="Times New Roman"/>
          <w:sz w:val="28"/>
          <w:szCs w:val="28"/>
          <w:lang w:val="en-US"/>
        </w:rPr>
        <w:t> </w:t>
      </w:r>
      <w:r w:rsidRPr="004B6063">
        <w:rPr>
          <w:rFonts w:ascii="Times New Roman" w:hAnsi="Times New Roman" w:cs="Times New Roman"/>
          <w:i/>
          <w:iCs/>
          <w:sz w:val="28"/>
          <w:szCs w:val="28"/>
          <w:lang w:val="en-US"/>
        </w:rPr>
        <w:t>Surg Exp Pathol</w:t>
      </w:r>
      <w:r w:rsidR="001D343F" w:rsidRPr="00970B0B">
        <w:rPr>
          <w:rFonts w:ascii="Times New Roman" w:hAnsi="Times New Roman" w:cs="Times New Roman"/>
          <w:i/>
          <w:iCs/>
          <w:sz w:val="28"/>
          <w:szCs w:val="28"/>
          <w:lang w:val="en-US"/>
        </w:rPr>
        <w:t xml:space="preserve">. – </w:t>
      </w:r>
      <w:r w:rsidR="001D343F" w:rsidRPr="001D343F">
        <w:rPr>
          <w:rFonts w:ascii="Times New Roman" w:hAnsi="Times New Roman" w:cs="Times New Roman"/>
          <w:sz w:val="28"/>
          <w:szCs w:val="28"/>
          <w:lang w:val="en-US"/>
        </w:rPr>
        <w:t>2024. - №</w:t>
      </w:r>
      <w:r w:rsidRPr="004B6063">
        <w:rPr>
          <w:rFonts w:ascii="Times New Roman" w:hAnsi="Times New Roman" w:cs="Times New Roman"/>
          <w:sz w:val="28"/>
          <w:szCs w:val="28"/>
          <w:lang w:val="en-US"/>
        </w:rPr>
        <w:t> </w:t>
      </w:r>
      <w:r w:rsidRPr="001D343F">
        <w:rPr>
          <w:rFonts w:ascii="Times New Roman" w:hAnsi="Times New Roman" w:cs="Times New Roman"/>
          <w:sz w:val="28"/>
          <w:szCs w:val="28"/>
          <w:lang w:val="en-US"/>
        </w:rPr>
        <w:t>7</w:t>
      </w:r>
      <w:r w:rsidR="001D343F" w:rsidRPr="001D343F">
        <w:rPr>
          <w:rFonts w:ascii="Times New Roman" w:hAnsi="Times New Roman" w:cs="Times New Roman"/>
          <w:sz w:val="28"/>
          <w:szCs w:val="28"/>
          <w:lang w:val="en-US"/>
        </w:rPr>
        <w:t>.</w:t>
      </w:r>
      <w:r w:rsidR="001D343F" w:rsidRPr="00970B0B">
        <w:rPr>
          <w:rFonts w:ascii="Times New Roman" w:hAnsi="Times New Roman" w:cs="Times New Roman"/>
          <w:sz w:val="28"/>
          <w:szCs w:val="28"/>
          <w:lang w:val="en-US"/>
        </w:rPr>
        <w:t xml:space="preserve"> - </w:t>
      </w:r>
      <w:r w:rsidRPr="004B6063">
        <w:rPr>
          <w:rFonts w:ascii="Times New Roman" w:hAnsi="Times New Roman" w:cs="Times New Roman"/>
          <w:sz w:val="28"/>
          <w:szCs w:val="28"/>
          <w:lang w:val="en-US"/>
        </w:rPr>
        <w:t xml:space="preserve"> 4 </w:t>
      </w:r>
      <w:r w:rsidR="001D343F">
        <w:rPr>
          <w:rFonts w:ascii="Times New Roman" w:hAnsi="Times New Roman" w:cs="Times New Roman"/>
          <w:sz w:val="28"/>
          <w:szCs w:val="28"/>
        </w:rPr>
        <w:t>р</w:t>
      </w:r>
      <w:r w:rsidR="001D343F" w:rsidRPr="00970B0B">
        <w:rPr>
          <w:rFonts w:ascii="Times New Roman" w:hAnsi="Times New Roman" w:cs="Times New Roman"/>
          <w:sz w:val="28"/>
          <w:szCs w:val="28"/>
          <w:lang w:val="en-US"/>
        </w:rPr>
        <w:t xml:space="preserve">. </w:t>
      </w:r>
      <w:r w:rsidRPr="004B6063">
        <w:rPr>
          <w:rFonts w:ascii="Times New Roman" w:hAnsi="Times New Roman" w:cs="Times New Roman"/>
          <w:sz w:val="28"/>
          <w:szCs w:val="28"/>
          <w:lang w:val="en-US"/>
        </w:rPr>
        <w:t xml:space="preserve"> </w:t>
      </w:r>
      <w:hyperlink r:id="rId93" w:history="1">
        <w:r w:rsidRPr="00761D2B">
          <w:rPr>
            <w:rStyle w:val="ac"/>
            <w:rFonts w:ascii="Times New Roman" w:hAnsi="Times New Roman" w:cs="Times New Roman"/>
            <w:sz w:val="28"/>
            <w:szCs w:val="28"/>
          </w:rPr>
          <w:t>https://doi.org/10.1186/s42047-024-00146-4</w:t>
        </w:r>
      </w:hyperlink>
    </w:p>
    <w:p w14:paraId="12545B83" w14:textId="53298C7D" w:rsidR="00426BB5" w:rsidRPr="00426BB5" w:rsidRDefault="00426BB5"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ru-KZ"/>
        </w:rPr>
      </w:pPr>
      <w:r w:rsidRPr="00426BB5">
        <w:rPr>
          <w:rFonts w:ascii="Times New Roman" w:hAnsi="Times New Roman" w:cs="Times New Roman"/>
          <w:sz w:val="28"/>
          <w:szCs w:val="28"/>
          <w:lang w:val="en-US"/>
        </w:rPr>
        <w:t>Papageorghiou</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426BB5">
        <w:rPr>
          <w:rFonts w:ascii="Times New Roman" w:hAnsi="Times New Roman" w:cs="Times New Roman"/>
          <w:sz w:val="28"/>
          <w:szCs w:val="28"/>
          <w:lang w:val="en-US"/>
        </w:rPr>
        <w:t>T</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Deruelle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Gunier</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Rauch</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Garc</w:t>
      </w:r>
      <w:r w:rsidRPr="00970B0B">
        <w:rPr>
          <w:rFonts w:ascii="Times New Roman" w:hAnsi="Times New Roman" w:cs="Times New Roman"/>
          <w:sz w:val="28"/>
          <w:szCs w:val="28"/>
        </w:rPr>
        <w:t>í</w:t>
      </w:r>
      <w:r w:rsidRPr="00426BB5">
        <w:rPr>
          <w:rFonts w:ascii="Times New Roman" w:hAnsi="Times New Roman" w:cs="Times New Roman"/>
          <w:sz w:val="28"/>
          <w:szCs w:val="28"/>
          <w:lang w:val="en-US"/>
        </w:rPr>
        <w:t>a</w:t>
      </w:r>
      <w:r w:rsidRPr="00970B0B">
        <w:rPr>
          <w:rFonts w:ascii="Times New Roman" w:hAnsi="Times New Roman" w:cs="Times New Roman"/>
          <w:sz w:val="28"/>
          <w:szCs w:val="28"/>
        </w:rPr>
        <w:t>-</w:t>
      </w:r>
      <w:r w:rsidRPr="00426BB5">
        <w:rPr>
          <w:rFonts w:ascii="Times New Roman" w:hAnsi="Times New Roman" w:cs="Times New Roman"/>
          <w:sz w:val="28"/>
          <w:szCs w:val="28"/>
          <w:lang w:val="en-US"/>
        </w:rPr>
        <w:t>May</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w:t>
      </w:r>
      <w:r w:rsidR="001D343F">
        <w:rPr>
          <w:rFonts w:ascii="Times New Roman" w:hAnsi="Times New Roman" w:cs="Times New Roman"/>
          <w:sz w:val="28"/>
          <w:szCs w:val="28"/>
        </w:rPr>
        <w:t>.</w:t>
      </w:r>
      <w:r w:rsidRPr="00426BB5">
        <w:rPr>
          <w:rFonts w:ascii="Times New Roman" w:hAnsi="Times New Roman" w:cs="Times New Roman"/>
          <w:sz w:val="28"/>
          <w:szCs w:val="28"/>
          <w:lang w:val="en-US"/>
        </w:rPr>
        <w:t>K</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Mhatre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Usman</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Abd</w:t>
      </w:r>
      <w:r w:rsidRPr="00970B0B">
        <w:rPr>
          <w:rFonts w:ascii="Times New Roman" w:hAnsi="Times New Roman" w:cs="Times New Roman"/>
          <w:sz w:val="28"/>
          <w:szCs w:val="28"/>
        </w:rPr>
        <w:t>-</w:t>
      </w:r>
      <w:r w:rsidRPr="00426BB5">
        <w:rPr>
          <w:rFonts w:ascii="Times New Roman" w:hAnsi="Times New Roman" w:cs="Times New Roman"/>
          <w:sz w:val="28"/>
          <w:szCs w:val="28"/>
          <w:lang w:val="en-US"/>
        </w:rPr>
        <w:t>Elsalam</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Etuk</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Simmons</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L</w:t>
      </w:r>
      <w:r w:rsidR="001D343F">
        <w:rPr>
          <w:rFonts w:ascii="Times New Roman" w:hAnsi="Times New Roman" w:cs="Times New Roman"/>
          <w:sz w:val="28"/>
          <w:szCs w:val="28"/>
        </w:rPr>
        <w:t>.</w:t>
      </w:r>
      <w:r w:rsidRPr="00426BB5">
        <w:rPr>
          <w:rFonts w:ascii="Times New Roman" w:hAnsi="Times New Roman" w:cs="Times New Roman"/>
          <w:sz w:val="28"/>
          <w:szCs w:val="28"/>
          <w:lang w:val="en-US"/>
        </w:rPr>
        <w:t>E</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Napolitano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Deantoni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Liu</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Prefumo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Savasi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V</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do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Vale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Baafi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Zainab</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Nieto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Maiz</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N</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Aminu</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Cardona</w:t>
      </w:r>
      <w:r w:rsidRPr="00970B0B">
        <w:rPr>
          <w:rFonts w:ascii="Times New Roman" w:hAnsi="Times New Roman" w:cs="Times New Roman"/>
          <w:sz w:val="28"/>
          <w:szCs w:val="28"/>
        </w:rPr>
        <w:t>-</w:t>
      </w:r>
      <w:r w:rsidRPr="00426BB5">
        <w:rPr>
          <w:rFonts w:ascii="Times New Roman" w:hAnsi="Times New Roman" w:cs="Times New Roman"/>
          <w:sz w:val="28"/>
          <w:szCs w:val="28"/>
          <w:lang w:val="en-US"/>
        </w:rPr>
        <w:t>Perez</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J</w:t>
      </w:r>
      <w:r w:rsidR="001D343F">
        <w:rPr>
          <w:rFonts w:ascii="Times New Roman" w:hAnsi="Times New Roman" w:cs="Times New Roman"/>
          <w:sz w:val="28"/>
          <w:szCs w:val="28"/>
        </w:rPr>
        <w:t>.</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Craik</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Winsey</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Tavchioska</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Bako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Oros</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D</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Rego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Benski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426BB5">
        <w:rPr>
          <w:rFonts w:ascii="Times New Roman" w:hAnsi="Times New Roman" w:cs="Times New Roman"/>
          <w:sz w:val="28"/>
          <w:szCs w:val="28"/>
          <w:lang w:val="en-US"/>
        </w:rPr>
        <w:t>C</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Hassan</w:t>
      </w:r>
      <w:r w:rsidRPr="00970B0B">
        <w:rPr>
          <w:rFonts w:ascii="Times New Roman" w:hAnsi="Times New Roman" w:cs="Times New Roman"/>
          <w:sz w:val="28"/>
          <w:szCs w:val="28"/>
        </w:rPr>
        <w:t>-</w:t>
      </w:r>
      <w:r w:rsidRPr="00426BB5">
        <w:rPr>
          <w:rFonts w:ascii="Times New Roman" w:hAnsi="Times New Roman" w:cs="Times New Roman"/>
          <w:sz w:val="28"/>
          <w:szCs w:val="28"/>
          <w:lang w:val="en-US"/>
        </w:rPr>
        <w:t>Hanga</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Savorani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Giuliani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Sentilhes</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L</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Risso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Takahashi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K</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Vecchiarelli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Ikenoue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Thiruvengadam</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Soto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Conti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w:t>
      </w:r>
      <w:r w:rsidR="001D343F">
        <w:rPr>
          <w:rFonts w:ascii="Times New Roman" w:hAnsi="Times New Roman" w:cs="Times New Roman"/>
          <w:sz w:val="28"/>
          <w:szCs w:val="28"/>
        </w:rPr>
        <w:t>.</w:t>
      </w:r>
      <w:r w:rsidRPr="00426BB5">
        <w:rPr>
          <w:rFonts w:ascii="Times New Roman" w:hAnsi="Times New Roman" w:cs="Times New Roman"/>
          <w:sz w:val="28"/>
          <w:szCs w:val="28"/>
          <w:lang w:val="en-US"/>
        </w:rPr>
        <w:t>P</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Ferrazzi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Cetin</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I</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Nachinab</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V</w:t>
      </w:r>
      <w:r w:rsidR="001D343F">
        <w:rPr>
          <w:rFonts w:ascii="Times New Roman" w:hAnsi="Times New Roman" w:cs="Times New Roman"/>
          <w:sz w:val="28"/>
          <w:szCs w:val="28"/>
        </w:rPr>
        <w:t>.</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Ernawati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Duro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w:t>
      </w:r>
      <w:r w:rsidR="001D343F">
        <w:rPr>
          <w:rFonts w:ascii="Times New Roman" w:hAnsi="Times New Roman" w:cs="Times New Roman"/>
          <w:sz w:val="28"/>
          <w:szCs w:val="28"/>
        </w:rPr>
        <w:t>.</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Kholin</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Firlit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426BB5">
        <w:rPr>
          <w:rFonts w:ascii="Times New Roman" w:hAnsi="Times New Roman" w:cs="Times New Roman"/>
          <w:sz w:val="28"/>
          <w:szCs w:val="28"/>
          <w:lang w:val="en-US"/>
        </w:rPr>
        <w:t>L</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Easter</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Sichitiu</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J</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Bowale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Casale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Cerbo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R</w:t>
      </w:r>
      <w:r w:rsidR="001D343F">
        <w:rPr>
          <w:rFonts w:ascii="Times New Roman" w:hAnsi="Times New Roman" w:cs="Times New Roman"/>
          <w:sz w:val="28"/>
          <w:szCs w:val="28"/>
        </w:rPr>
        <w:t>.</w:t>
      </w:r>
      <w:r w:rsidRPr="00426BB5">
        <w:rPr>
          <w:rFonts w:ascii="Times New Roman" w:hAnsi="Times New Roman" w:cs="Times New Roman"/>
          <w:sz w:val="28"/>
          <w:szCs w:val="28"/>
          <w:lang w:val="en-US"/>
        </w:rPr>
        <w:t>M</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Cavoretto</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w:t>
      </w:r>
      <w:r w:rsidR="001D343F">
        <w:rPr>
          <w:rFonts w:ascii="Times New Roman" w:hAnsi="Times New Roman" w:cs="Times New Roman"/>
          <w:sz w:val="28"/>
          <w:szCs w:val="28"/>
        </w:rPr>
        <w:t>.</w:t>
      </w:r>
      <w:r w:rsidRPr="00426BB5">
        <w:rPr>
          <w:rFonts w:ascii="Times New Roman" w:hAnsi="Times New Roman" w:cs="Times New Roman"/>
          <w:sz w:val="28"/>
          <w:szCs w:val="28"/>
          <w:lang w:val="en-US"/>
        </w:rPr>
        <w:t>I</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Eskenazi</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Thornton</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J</w:t>
      </w:r>
      <w:r w:rsidR="001D343F">
        <w:rPr>
          <w:rFonts w:ascii="Times New Roman" w:hAnsi="Times New Roman" w:cs="Times New Roman"/>
          <w:sz w:val="28"/>
          <w:szCs w:val="28"/>
        </w:rPr>
        <w:t>.</w:t>
      </w:r>
      <w:r w:rsidRPr="00426BB5">
        <w:rPr>
          <w:rFonts w:ascii="Times New Roman" w:hAnsi="Times New Roman" w:cs="Times New Roman"/>
          <w:sz w:val="28"/>
          <w:szCs w:val="28"/>
          <w:lang w:val="en-US"/>
        </w:rPr>
        <w:t>G</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Bhutta</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Z</w:t>
      </w:r>
      <w:r w:rsidR="001D343F">
        <w:rPr>
          <w:rFonts w:ascii="Times New Roman" w:hAnsi="Times New Roman" w:cs="Times New Roman"/>
          <w:sz w:val="28"/>
          <w:szCs w:val="28"/>
        </w:rPr>
        <w:t>.</w:t>
      </w:r>
      <w:r w:rsidRPr="00426BB5">
        <w:rPr>
          <w:rFonts w:ascii="Times New Roman" w:hAnsi="Times New Roman" w:cs="Times New Roman"/>
          <w:sz w:val="28"/>
          <w:szCs w:val="28"/>
          <w:lang w:val="en-US"/>
        </w:rPr>
        <w:t>A</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Kennedy</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w:t>
      </w:r>
      <w:r w:rsidR="001D343F">
        <w:rPr>
          <w:rFonts w:ascii="Times New Roman" w:hAnsi="Times New Roman" w:cs="Times New Roman"/>
          <w:sz w:val="28"/>
          <w:szCs w:val="28"/>
        </w:rPr>
        <w:t>.</w:t>
      </w:r>
      <w:r w:rsidRPr="00426BB5">
        <w:rPr>
          <w:rFonts w:ascii="Times New Roman" w:hAnsi="Times New Roman" w:cs="Times New Roman"/>
          <w:sz w:val="28"/>
          <w:szCs w:val="28"/>
          <w:lang w:val="en-US"/>
        </w:rPr>
        <w:t>H</w:t>
      </w:r>
      <w:r w:rsidR="001D343F">
        <w:rPr>
          <w:rFonts w:ascii="Times New Roman" w:hAnsi="Times New Roman" w:cs="Times New Roman"/>
          <w:sz w:val="28"/>
          <w:szCs w:val="28"/>
        </w:rPr>
        <w: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Villar</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J</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Preeclampsia</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and</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COVID</w:t>
      </w:r>
      <w:r w:rsidRPr="00970B0B">
        <w:rPr>
          <w:rFonts w:ascii="Times New Roman" w:hAnsi="Times New Roman" w:cs="Times New Roman"/>
          <w:sz w:val="28"/>
          <w:szCs w:val="28"/>
        </w:rPr>
        <w:t xml:space="preserve">-19: </w:t>
      </w:r>
      <w:r w:rsidRPr="00426BB5">
        <w:rPr>
          <w:rFonts w:ascii="Times New Roman" w:hAnsi="Times New Roman" w:cs="Times New Roman"/>
          <w:sz w:val="28"/>
          <w:szCs w:val="28"/>
          <w:lang w:val="en-US"/>
        </w:rPr>
        <w:t>results</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from</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the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INTERCOVID</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prospective</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longitudinal</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study</w:t>
      </w:r>
      <w:r w:rsidR="001D343F">
        <w:rPr>
          <w:rFonts w:ascii="Times New Roman" w:hAnsi="Times New Roman" w:cs="Times New Roman"/>
          <w:sz w:val="28"/>
          <w:szCs w:val="28"/>
        </w:rPr>
        <w:t xml:space="preserve"> //</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Am</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J</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Obstet</w:t>
      </w:r>
      <w:r w:rsidRPr="00970B0B">
        <w:rPr>
          <w:rFonts w:ascii="Times New Roman" w:hAnsi="Times New Roman" w:cs="Times New Roman"/>
          <w:sz w:val="28"/>
          <w:szCs w:val="28"/>
        </w:rPr>
        <w:t xml:space="preserve"> </w:t>
      </w:r>
      <w:r w:rsidRPr="00426BB5">
        <w:rPr>
          <w:rFonts w:ascii="Times New Roman" w:hAnsi="Times New Roman" w:cs="Times New Roman"/>
          <w:sz w:val="28"/>
          <w:szCs w:val="28"/>
          <w:lang w:val="en-US"/>
        </w:rPr>
        <w:t>Gynecol</w:t>
      </w:r>
      <w:r w:rsidRPr="00970B0B">
        <w:rPr>
          <w:rFonts w:ascii="Times New Roman" w:hAnsi="Times New Roman" w:cs="Times New Roman"/>
          <w:sz w:val="28"/>
          <w:szCs w:val="28"/>
        </w:rPr>
        <w:t xml:space="preserve">. </w:t>
      </w:r>
      <w:r w:rsidR="001D343F">
        <w:rPr>
          <w:rFonts w:ascii="Times New Roman" w:hAnsi="Times New Roman" w:cs="Times New Roman"/>
          <w:sz w:val="28"/>
          <w:szCs w:val="28"/>
        </w:rPr>
        <w:t xml:space="preserve">– </w:t>
      </w:r>
      <w:r w:rsidRPr="00970B0B">
        <w:rPr>
          <w:rFonts w:ascii="Times New Roman" w:hAnsi="Times New Roman" w:cs="Times New Roman"/>
          <w:sz w:val="28"/>
          <w:szCs w:val="28"/>
        </w:rPr>
        <w:t>2021</w:t>
      </w:r>
      <w:r w:rsidR="001D343F">
        <w:rPr>
          <w:rFonts w:ascii="Times New Roman" w:hAnsi="Times New Roman" w:cs="Times New Roman"/>
          <w:sz w:val="28"/>
          <w:szCs w:val="28"/>
        </w:rPr>
        <w:t>. - №</w:t>
      </w:r>
      <w:r w:rsidRPr="00970B0B">
        <w:rPr>
          <w:rFonts w:ascii="Times New Roman" w:hAnsi="Times New Roman" w:cs="Times New Roman"/>
          <w:sz w:val="28"/>
          <w:szCs w:val="28"/>
        </w:rPr>
        <w:t>225(3)</w:t>
      </w:r>
      <w:r w:rsidR="001D343F">
        <w:rPr>
          <w:rFonts w:ascii="Times New Roman" w:hAnsi="Times New Roman" w:cs="Times New Roman"/>
          <w:sz w:val="28"/>
          <w:szCs w:val="28"/>
        </w:rPr>
        <w:t>. – Р.</w:t>
      </w:r>
      <w:r w:rsidRPr="00970B0B">
        <w:rPr>
          <w:rFonts w:ascii="Times New Roman" w:hAnsi="Times New Roman" w:cs="Times New Roman"/>
          <w:sz w:val="28"/>
          <w:szCs w:val="28"/>
        </w:rPr>
        <w:t xml:space="preserve">1-17. </w:t>
      </w:r>
      <w:r w:rsidRPr="00426BB5">
        <w:rPr>
          <w:rFonts w:ascii="Times New Roman" w:hAnsi="Times New Roman" w:cs="Times New Roman"/>
          <w:sz w:val="28"/>
          <w:szCs w:val="28"/>
          <w:lang w:val="en-US"/>
        </w:rPr>
        <w:t>doi</w:t>
      </w:r>
      <w:r w:rsidRPr="00970B0B">
        <w:rPr>
          <w:rFonts w:ascii="Times New Roman" w:hAnsi="Times New Roman" w:cs="Times New Roman"/>
          <w:sz w:val="28"/>
          <w:szCs w:val="28"/>
        </w:rPr>
        <w:t xml:space="preserve">: </w:t>
      </w:r>
      <w:hyperlink r:id="rId94" w:tgtFrame="_blank" w:history="1">
        <w:r w:rsidRPr="00426BB5">
          <w:rPr>
            <w:rStyle w:val="ac"/>
            <w:rFonts w:ascii="Times New Roman" w:hAnsi="Times New Roman" w:cs="Times New Roman"/>
            <w:sz w:val="28"/>
            <w:szCs w:val="28"/>
            <w:lang w:val="ru-KZ"/>
          </w:rPr>
          <w:t>10.1016/j.ajog.2021.05.014</w:t>
        </w:r>
      </w:hyperlink>
      <w:r w:rsidR="001D343F">
        <w:rPr>
          <w:rFonts w:ascii="Times New Roman" w:hAnsi="Times New Roman" w:cs="Times New Roman"/>
          <w:sz w:val="28"/>
          <w:szCs w:val="28"/>
          <w:lang w:val="ru-KZ"/>
        </w:rPr>
        <w:t>.</w:t>
      </w:r>
    </w:p>
    <w:p w14:paraId="5148BA5F" w14:textId="493272B6" w:rsidR="00426BB5" w:rsidRPr="00426BB5" w:rsidRDefault="00426BB5"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426BB5">
        <w:rPr>
          <w:rFonts w:ascii="Times New Roman" w:hAnsi="Times New Roman" w:cs="Times New Roman"/>
          <w:sz w:val="28"/>
          <w:szCs w:val="28"/>
          <w:lang w:val="en-US"/>
        </w:rPr>
        <w:t xml:space="preserve">Schmidt M. </w:t>
      </w:r>
      <w:r w:rsidRPr="001D343F">
        <w:rPr>
          <w:rFonts w:ascii="Times New Roman" w:hAnsi="Times New Roman" w:cs="Times New Roman"/>
          <w:sz w:val="28"/>
          <w:szCs w:val="28"/>
          <w:lang w:val="en-US"/>
        </w:rPr>
        <w:t>Study finds pregnant women with COVID-19 are at higher risk for complications.</w:t>
      </w:r>
      <w:r w:rsidRPr="00426BB5">
        <w:rPr>
          <w:rFonts w:ascii="Times New Roman" w:hAnsi="Times New Roman" w:cs="Times New Roman"/>
          <w:sz w:val="28"/>
          <w:szCs w:val="28"/>
          <w:lang w:val="en-US"/>
        </w:rPr>
        <w:t xml:space="preserve"> ABC News. Retrieved from: </w:t>
      </w:r>
      <w:hyperlink r:id="rId95" w:tgtFrame="_new" w:history="1">
        <w:r w:rsidRPr="00426BB5">
          <w:rPr>
            <w:rStyle w:val="ac"/>
            <w:rFonts w:ascii="Times New Roman" w:hAnsi="Times New Roman" w:cs="Times New Roman"/>
            <w:sz w:val="28"/>
            <w:szCs w:val="28"/>
            <w:lang w:val="en-US"/>
          </w:rPr>
          <w:t>https://abcnews.go.com/Health/study-finds-pregnant-women-covid-19-higher-risk/story?id=77248010</w:t>
        </w:r>
      </w:hyperlink>
      <w:r w:rsidR="001D343F" w:rsidRPr="00970B0B">
        <w:rPr>
          <w:lang w:val="en-US"/>
        </w:rPr>
        <w:t xml:space="preserve">. </w:t>
      </w:r>
      <w:r w:rsidR="001D343F">
        <w:rPr>
          <w:rFonts w:ascii="Times New Roman" w:hAnsi="Times New Roman" w:cs="Times New Roman"/>
          <w:sz w:val="28"/>
          <w:szCs w:val="28"/>
        </w:rPr>
        <w:t>21.03.</w:t>
      </w:r>
      <w:r w:rsidR="001D343F" w:rsidRPr="00426BB5">
        <w:rPr>
          <w:rFonts w:ascii="Times New Roman" w:hAnsi="Times New Roman" w:cs="Times New Roman"/>
          <w:sz w:val="28"/>
          <w:szCs w:val="28"/>
          <w:lang w:val="en-US"/>
        </w:rPr>
        <w:t xml:space="preserve"> 2020.</w:t>
      </w:r>
    </w:p>
    <w:p w14:paraId="5A3DE896" w14:textId="549CD7EB" w:rsidR="00A02FAC" w:rsidRPr="00A02FAC" w:rsidRDefault="00A02FAC"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A02FAC">
        <w:rPr>
          <w:rFonts w:ascii="Times New Roman" w:hAnsi="Times New Roman" w:cs="Times New Roman"/>
          <w:sz w:val="28"/>
          <w:szCs w:val="28"/>
          <w:lang w:val="en-US"/>
        </w:rPr>
        <w:t>Moreno S</w:t>
      </w:r>
      <w:r w:rsidR="001D343F" w:rsidRPr="00970B0B">
        <w:rPr>
          <w:rFonts w:ascii="Times New Roman" w:hAnsi="Times New Roman" w:cs="Times New Roman"/>
          <w:sz w:val="28"/>
          <w:szCs w:val="28"/>
          <w:lang w:val="en-US"/>
        </w:rPr>
        <w:t>.</w:t>
      </w:r>
      <w:r w:rsidRPr="00A02FAC">
        <w:rPr>
          <w:rFonts w:ascii="Times New Roman" w:hAnsi="Times New Roman" w:cs="Times New Roman"/>
          <w:sz w:val="28"/>
          <w:szCs w:val="28"/>
          <w:lang w:val="en-US"/>
        </w:rPr>
        <w:t>C</w:t>
      </w:r>
      <w:r w:rsidR="001D343F" w:rsidRPr="00970B0B">
        <w:rPr>
          <w:rFonts w:ascii="Times New Roman" w:hAnsi="Times New Roman" w:cs="Times New Roman"/>
          <w:sz w:val="28"/>
          <w:szCs w:val="28"/>
          <w:lang w:val="en-US"/>
        </w:rPr>
        <w:t>.</w:t>
      </w:r>
      <w:r w:rsidRPr="00A02FAC">
        <w:rPr>
          <w:rFonts w:ascii="Times New Roman" w:hAnsi="Times New Roman" w:cs="Times New Roman"/>
          <w:sz w:val="28"/>
          <w:szCs w:val="28"/>
          <w:lang w:val="en-US"/>
        </w:rPr>
        <w:t>, To J</w:t>
      </w:r>
      <w:r w:rsidR="001D343F" w:rsidRPr="00970B0B">
        <w:rPr>
          <w:rFonts w:ascii="Times New Roman" w:hAnsi="Times New Roman" w:cs="Times New Roman"/>
          <w:sz w:val="28"/>
          <w:szCs w:val="28"/>
          <w:lang w:val="en-US"/>
        </w:rPr>
        <w:t>.</w:t>
      </w:r>
      <w:r w:rsidRPr="00A02FAC">
        <w:rPr>
          <w:rFonts w:ascii="Times New Roman" w:hAnsi="Times New Roman" w:cs="Times New Roman"/>
          <w:sz w:val="28"/>
          <w:szCs w:val="28"/>
          <w:lang w:val="en-US"/>
        </w:rPr>
        <w:t>, Chun H</w:t>
      </w:r>
      <w:r w:rsidR="001D343F" w:rsidRPr="00970B0B">
        <w:rPr>
          <w:rFonts w:ascii="Times New Roman" w:hAnsi="Times New Roman" w:cs="Times New Roman"/>
          <w:sz w:val="28"/>
          <w:szCs w:val="28"/>
          <w:lang w:val="en-US"/>
        </w:rPr>
        <w:t>.</w:t>
      </w:r>
      <w:r w:rsidRPr="00A02FAC">
        <w:rPr>
          <w:rFonts w:ascii="Times New Roman" w:hAnsi="Times New Roman" w:cs="Times New Roman"/>
          <w:sz w:val="28"/>
          <w:szCs w:val="28"/>
          <w:lang w:val="en-US"/>
        </w:rPr>
        <w:t>, Ngai I</w:t>
      </w:r>
      <w:r w:rsidR="001D343F" w:rsidRPr="00970B0B">
        <w:rPr>
          <w:rFonts w:ascii="Times New Roman" w:hAnsi="Times New Roman" w:cs="Times New Roman"/>
          <w:sz w:val="28"/>
          <w:szCs w:val="28"/>
          <w:lang w:val="en-US"/>
        </w:rPr>
        <w:t>.</w:t>
      </w:r>
      <w:r w:rsidRPr="00A02FAC">
        <w:rPr>
          <w:rFonts w:ascii="Times New Roman" w:hAnsi="Times New Roman" w:cs="Times New Roman"/>
          <w:sz w:val="28"/>
          <w:szCs w:val="28"/>
          <w:lang w:val="en-US"/>
        </w:rPr>
        <w:t>M. Vertical Transmission of COVID-19 to the Neonate</w:t>
      </w:r>
      <w:r w:rsidR="001D343F" w:rsidRPr="00970B0B">
        <w:rPr>
          <w:rFonts w:ascii="Times New Roman" w:hAnsi="Times New Roman" w:cs="Times New Roman"/>
          <w:sz w:val="28"/>
          <w:szCs w:val="28"/>
          <w:lang w:val="en-US"/>
        </w:rPr>
        <w:t xml:space="preserve"> //</w:t>
      </w:r>
      <w:r w:rsidRPr="00A02FAC">
        <w:rPr>
          <w:rFonts w:ascii="Times New Roman" w:hAnsi="Times New Roman" w:cs="Times New Roman"/>
          <w:sz w:val="28"/>
          <w:szCs w:val="28"/>
          <w:lang w:val="en-US"/>
        </w:rPr>
        <w:t xml:space="preserve"> Infect Dis Obstet Gynecol. </w:t>
      </w:r>
      <w:r w:rsidR="001D343F" w:rsidRPr="00970B0B">
        <w:rPr>
          <w:rFonts w:ascii="Times New Roman" w:hAnsi="Times New Roman" w:cs="Times New Roman"/>
          <w:sz w:val="28"/>
          <w:szCs w:val="28"/>
          <w:lang w:val="en-US"/>
        </w:rPr>
        <w:t xml:space="preserve">– </w:t>
      </w:r>
      <w:r w:rsidRPr="00A02FAC">
        <w:rPr>
          <w:rFonts w:ascii="Times New Roman" w:hAnsi="Times New Roman" w:cs="Times New Roman"/>
          <w:sz w:val="28"/>
          <w:szCs w:val="28"/>
          <w:lang w:val="en-US"/>
        </w:rPr>
        <w:t>2020</w:t>
      </w:r>
      <w:r w:rsidR="001D343F" w:rsidRPr="00970B0B">
        <w:rPr>
          <w:rFonts w:ascii="Times New Roman" w:hAnsi="Times New Roman" w:cs="Times New Roman"/>
          <w:sz w:val="28"/>
          <w:szCs w:val="28"/>
          <w:lang w:val="en-US"/>
        </w:rPr>
        <w:t xml:space="preserve">. – </w:t>
      </w:r>
      <w:r w:rsidRPr="00A02FAC">
        <w:rPr>
          <w:rFonts w:ascii="Times New Roman" w:hAnsi="Times New Roman" w:cs="Times New Roman"/>
          <w:sz w:val="28"/>
          <w:szCs w:val="28"/>
          <w:lang w:val="en-US"/>
        </w:rPr>
        <w:t>8460672</w:t>
      </w:r>
      <w:r w:rsidR="001D343F" w:rsidRPr="00970B0B">
        <w:rPr>
          <w:rFonts w:ascii="Times New Roman" w:hAnsi="Times New Roman" w:cs="Times New Roman"/>
          <w:sz w:val="28"/>
          <w:szCs w:val="28"/>
          <w:lang w:val="en-US"/>
        </w:rPr>
        <w:t xml:space="preserve"> </w:t>
      </w:r>
      <w:r w:rsidR="001D343F">
        <w:rPr>
          <w:rFonts w:ascii="Times New Roman" w:hAnsi="Times New Roman" w:cs="Times New Roman"/>
          <w:sz w:val="28"/>
          <w:szCs w:val="28"/>
        </w:rPr>
        <w:t>р</w:t>
      </w:r>
      <w:r w:rsidRPr="00A02FAC">
        <w:rPr>
          <w:rFonts w:ascii="Times New Roman" w:hAnsi="Times New Roman" w:cs="Times New Roman"/>
          <w:sz w:val="28"/>
          <w:szCs w:val="28"/>
          <w:lang w:val="en-US"/>
        </w:rPr>
        <w:t xml:space="preserve">. doi: </w:t>
      </w:r>
      <w:hyperlink r:id="rId96" w:tgtFrame="_blank" w:history="1">
        <w:r w:rsidRPr="00970B0B">
          <w:rPr>
            <w:rStyle w:val="ac"/>
            <w:rFonts w:ascii="Times New Roman" w:hAnsi="Times New Roman" w:cs="Times New Roman"/>
            <w:sz w:val="28"/>
            <w:szCs w:val="28"/>
            <w:lang w:val="en-US"/>
          </w:rPr>
          <w:t>10.1155/2020/8460672</w:t>
        </w:r>
      </w:hyperlink>
      <w:r w:rsidRPr="00A02FAC">
        <w:rPr>
          <w:rFonts w:ascii="Times New Roman" w:hAnsi="Times New Roman" w:cs="Times New Roman"/>
          <w:sz w:val="28"/>
          <w:szCs w:val="28"/>
          <w:lang w:val="en-US"/>
        </w:rPr>
        <w:t>.</w:t>
      </w:r>
    </w:p>
    <w:p w14:paraId="36045FFF" w14:textId="040B6D1C"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Li R</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Yin T</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Fang F</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 Q</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 J</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Wang Y</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Hao Y</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Wu G</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Duan P</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Wang Y</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Cheng D</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Zhou Q</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Zafar M</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I</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Xiong C</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 H</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Yang J</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Qiao J. Potential risks of SARS-CoV-2 infection on reproductive health</w:t>
      </w:r>
      <w:r w:rsidR="001D343F"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Reprod Biomed Online. 2020</w:t>
      </w:r>
      <w:r w:rsidR="001D343F">
        <w:rPr>
          <w:rFonts w:ascii="Times New Roman" w:hAnsi="Times New Roman" w:cs="Times New Roman"/>
          <w:sz w:val="28"/>
          <w:szCs w:val="28"/>
        </w:rPr>
        <w:t>. - №</w:t>
      </w:r>
      <w:r w:rsidRPr="00224A57">
        <w:rPr>
          <w:rFonts w:ascii="Times New Roman" w:hAnsi="Times New Roman" w:cs="Times New Roman"/>
          <w:sz w:val="28"/>
          <w:szCs w:val="28"/>
          <w:lang w:val="en-US"/>
        </w:rPr>
        <w:t>41(1)</w:t>
      </w:r>
      <w:r w:rsidR="001D343F">
        <w:rPr>
          <w:rFonts w:ascii="Times New Roman" w:hAnsi="Times New Roman" w:cs="Times New Roman"/>
          <w:sz w:val="28"/>
          <w:szCs w:val="28"/>
        </w:rPr>
        <w:t>. – Р.</w:t>
      </w:r>
      <w:r w:rsidRPr="00224A57">
        <w:rPr>
          <w:rFonts w:ascii="Times New Roman" w:hAnsi="Times New Roman" w:cs="Times New Roman"/>
          <w:sz w:val="28"/>
          <w:szCs w:val="28"/>
          <w:lang w:val="en-US"/>
        </w:rPr>
        <w:t xml:space="preserve">89-95. doi: </w:t>
      </w:r>
      <w:hyperlink r:id="rId97" w:tgtFrame="_blank" w:history="1">
        <w:r w:rsidRPr="00224A57">
          <w:rPr>
            <w:rStyle w:val="ac"/>
            <w:rFonts w:ascii="Times New Roman" w:hAnsi="Times New Roman" w:cs="Times New Roman"/>
            <w:sz w:val="28"/>
            <w:szCs w:val="28"/>
            <w:lang w:val="en-US"/>
          </w:rPr>
          <w:t>10.1016/j.rbmo.2020.04.018</w:t>
        </w:r>
      </w:hyperlink>
      <w:r w:rsidRPr="00224A57">
        <w:rPr>
          <w:rFonts w:ascii="Times New Roman" w:hAnsi="Times New Roman" w:cs="Times New Roman"/>
          <w:sz w:val="28"/>
          <w:szCs w:val="28"/>
          <w:lang w:val="en-US"/>
        </w:rPr>
        <w:t xml:space="preserve">. </w:t>
      </w:r>
    </w:p>
    <w:p w14:paraId="60E37FB1" w14:textId="1F734752"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Phelan N</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Behan L</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1D343F"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Owens L. The Impact of the COVID-19 Pandemic on Women's Reproductive Health. </w:t>
      </w:r>
      <w:r w:rsidRPr="00224A57">
        <w:rPr>
          <w:rFonts w:ascii="Times New Roman" w:hAnsi="Times New Roman" w:cs="Times New Roman"/>
          <w:sz w:val="28"/>
          <w:szCs w:val="28"/>
        </w:rPr>
        <w:t xml:space="preserve">Front Endocrinol (Lausanne). </w:t>
      </w:r>
      <w:r w:rsidR="008D115A">
        <w:rPr>
          <w:rFonts w:ascii="Times New Roman" w:hAnsi="Times New Roman" w:cs="Times New Roman"/>
          <w:sz w:val="28"/>
          <w:szCs w:val="28"/>
        </w:rPr>
        <w:t xml:space="preserve">- </w:t>
      </w:r>
      <w:r w:rsidRPr="00224A57">
        <w:rPr>
          <w:rFonts w:ascii="Times New Roman" w:hAnsi="Times New Roman" w:cs="Times New Roman"/>
          <w:sz w:val="28"/>
          <w:szCs w:val="28"/>
        </w:rPr>
        <w:t xml:space="preserve">2021 </w:t>
      </w:r>
      <w:r w:rsidR="008D115A">
        <w:rPr>
          <w:rFonts w:ascii="Times New Roman" w:hAnsi="Times New Roman" w:cs="Times New Roman"/>
          <w:sz w:val="28"/>
          <w:szCs w:val="28"/>
        </w:rPr>
        <w:t>№</w:t>
      </w:r>
      <w:r w:rsidRPr="00224A57">
        <w:rPr>
          <w:rFonts w:ascii="Times New Roman" w:hAnsi="Times New Roman" w:cs="Times New Roman"/>
          <w:sz w:val="28"/>
          <w:szCs w:val="28"/>
        </w:rPr>
        <w:t>12</w:t>
      </w:r>
      <w:r w:rsidR="008D115A">
        <w:rPr>
          <w:rFonts w:ascii="Times New Roman" w:hAnsi="Times New Roman" w:cs="Times New Roman"/>
          <w:sz w:val="28"/>
          <w:szCs w:val="28"/>
        </w:rPr>
        <w:t xml:space="preserve">. – </w:t>
      </w:r>
      <w:r w:rsidRPr="00224A57">
        <w:rPr>
          <w:rFonts w:ascii="Times New Roman" w:hAnsi="Times New Roman" w:cs="Times New Roman"/>
          <w:sz w:val="28"/>
          <w:szCs w:val="28"/>
        </w:rPr>
        <w:t>642755</w:t>
      </w:r>
      <w:r w:rsidR="008D115A">
        <w:rPr>
          <w:rFonts w:ascii="Times New Roman" w:hAnsi="Times New Roman" w:cs="Times New Roman"/>
          <w:sz w:val="28"/>
          <w:szCs w:val="28"/>
        </w:rPr>
        <w:t xml:space="preserve"> р</w:t>
      </w:r>
      <w:r w:rsidRPr="00224A57">
        <w:rPr>
          <w:rFonts w:ascii="Times New Roman" w:hAnsi="Times New Roman" w:cs="Times New Roman"/>
          <w:sz w:val="28"/>
          <w:szCs w:val="28"/>
        </w:rPr>
        <w:t xml:space="preserve">. doi: </w:t>
      </w:r>
      <w:hyperlink r:id="rId98" w:tgtFrame="_blank" w:history="1">
        <w:r w:rsidRPr="00224A57">
          <w:rPr>
            <w:rStyle w:val="ac"/>
            <w:rFonts w:ascii="Times New Roman" w:hAnsi="Times New Roman" w:cs="Times New Roman"/>
            <w:sz w:val="28"/>
            <w:szCs w:val="28"/>
          </w:rPr>
          <w:t>10.3389/fendo.2021.642755</w:t>
        </w:r>
      </w:hyperlink>
      <w:r w:rsidRPr="00224A57">
        <w:rPr>
          <w:rFonts w:ascii="Times New Roman" w:hAnsi="Times New Roman" w:cs="Times New Roman"/>
          <w:sz w:val="28"/>
          <w:szCs w:val="28"/>
        </w:rPr>
        <w:t xml:space="preserve">. </w:t>
      </w:r>
    </w:p>
    <w:p w14:paraId="12A6A323" w14:textId="559D0DA3"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European Society of Human Reproduction and Embryology (ESHRE). COVID-19 working group guidelines. </w:t>
      </w:r>
      <w:hyperlink r:id="rId99" w:history="1">
        <w:r w:rsidRPr="00224A57">
          <w:rPr>
            <w:rStyle w:val="ac"/>
            <w:rFonts w:ascii="Times New Roman" w:hAnsi="Times New Roman" w:cs="Times New Roman"/>
            <w:sz w:val="28"/>
            <w:szCs w:val="28"/>
            <w:lang w:val="en-US"/>
          </w:rPr>
          <w:t>https://www.eshre.eu/</w:t>
        </w:r>
      </w:hyperlink>
      <w:r w:rsidRPr="00224A57">
        <w:rPr>
          <w:rFonts w:ascii="Times New Roman" w:hAnsi="Times New Roman" w:cs="Times New Roman"/>
          <w:sz w:val="28"/>
          <w:szCs w:val="28"/>
          <w:lang w:val="kk-KZ"/>
        </w:rPr>
        <w:t xml:space="preserve"> </w:t>
      </w:r>
      <w:r w:rsidR="008D115A">
        <w:rPr>
          <w:rFonts w:ascii="Times New Roman" w:hAnsi="Times New Roman" w:cs="Times New Roman"/>
          <w:sz w:val="28"/>
          <w:szCs w:val="28"/>
          <w:lang w:val="kk-KZ"/>
        </w:rPr>
        <w:t>. 21.03.2021.</w:t>
      </w:r>
    </w:p>
    <w:p w14:paraId="1DCD3688" w14:textId="25CE264A"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 xml:space="preserve">American Society for Reproductive Medicine (ASRM). Patient management and clinical recommendations during the coronavirus (COVID-19) pandemic. </w:t>
      </w:r>
      <w:hyperlink r:id="rId100" w:history="1">
        <w:r w:rsidRPr="00224A57">
          <w:rPr>
            <w:rStyle w:val="ac"/>
            <w:rFonts w:ascii="Times New Roman" w:hAnsi="Times New Roman" w:cs="Times New Roman"/>
            <w:sz w:val="28"/>
            <w:szCs w:val="28"/>
          </w:rPr>
          <w:t>https://www.asrm.org/</w:t>
        </w:r>
      </w:hyperlink>
      <w:r w:rsidR="008D115A">
        <w:rPr>
          <w:rFonts w:ascii="Times New Roman" w:hAnsi="Times New Roman" w:cs="Times New Roman"/>
          <w:sz w:val="28"/>
          <w:szCs w:val="28"/>
          <w:lang w:val="kk-KZ"/>
        </w:rPr>
        <w:t>. 21.03.2021.</w:t>
      </w:r>
    </w:p>
    <w:p w14:paraId="64B1B773" w14:textId="1737A51C"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World Health Organization. COVID-19 disrupting mental health services in most countries, WHO survey. News release. </w:t>
      </w:r>
      <w:hyperlink r:id="rId101" w:history="1">
        <w:r w:rsidRPr="00224A57">
          <w:rPr>
            <w:rStyle w:val="ac"/>
            <w:rFonts w:ascii="Times New Roman" w:hAnsi="Times New Roman" w:cs="Times New Roman"/>
            <w:sz w:val="28"/>
            <w:szCs w:val="28"/>
            <w:lang w:val="en-US"/>
          </w:rPr>
          <w:t>https://www.who.int/news/item/05-10-2020-covid-19-disrupting-mental-health-services-in-most-countries-who-survey</w:t>
        </w:r>
      </w:hyperlink>
      <w:r w:rsidRPr="00224A57">
        <w:rPr>
          <w:rFonts w:ascii="Times New Roman" w:hAnsi="Times New Roman" w:cs="Times New Roman"/>
          <w:sz w:val="28"/>
          <w:szCs w:val="28"/>
          <w:lang w:val="en-US"/>
        </w:rPr>
        <w:t xml:space="preserve"> </w:t>
      </w:r>
      <w:r w:rsidR="008D115A" w:rsidRPr="00970B0B">
        <w:rPr>
          <w:rFonts w:ascii="Times New Roman" w:hAnsi="Times New Roman" w:cs="Times New Roman"/>
          <w:sz w:val="28"/>
          <w:szCs w:val="28"/>
          <w:lang w:val="en-US"/>
        </w:rPr>
        <w:t>05.10.2020.</w:t>
      </w:r>
    </w:p>
    <w:p w14:paraId="10D7B1E3" w14:textId="4CC20F09" w:rsidR="00974F17" w:rsidRPr="00970B0B"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lastRenderedPageBreak/>
        <w:t>Principi N</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Autore G</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Ramundo G</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Esposito S. Epidemiology of Respiratory Infections during the COVID-19 Pandemic</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Viruses. </w:t>
      </w:r>
      <w:r w:rsidR="008D115A"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2023</w:t>
      </w:r>
      <w:r w:rsidR="008D115A"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 </w:t>
      </w:r>
      <w:r w:rsidR="008D115A"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15(5)</w:t>
      </w:r>
      <w:r w:rsidR="008D115A"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1160</w:t>
      </w:r>
      <w:r w:rsidR="008D115A" w:rsidRPr="00970B0B">
        <w:rPr>
          <w:rFonts w:ascii="Times New Roman" w:hAnsi="Times New Roman" w:cs="Times New Roman"/>
          <w:sz w:val="28"/>
          <w:szCs w:val="28"/>
          <w:lang w:val="en-US"/>
        </w:rPr>
        <w:t xml:space="preserve"> </w:t>
      </w:r>
      <w:r w:rsidR="008D115A">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02" w:tgtFrame="_blank" w:history="1">
        <w:r w:rsidRPr="00970B0B">
          <w:rPr>
            <w:rStyle w:val="ac"/>
            <w:rFonts w:ascii="Times New Roman" w:hAnsi="Times New Roman" w:cs="Times New Roman"/>
            <w:sz w:val="28"/>
            <w:szCs w:val="28"/>
            <w:lang w:val="en-US"/>
          </w:rPr>
          <w:t>10.3390/v15051160</w:t>
        </w:r>
      </w:hyperlink>
      <w:r w:rsidRPr="00970B0B">
        <w:rPr>
          <w:rFonts w:ascii="Times New Roman" w:hAnsi="Times New Roman" w:cs="Times New Roman"/>
          <w:sz w:val="28"/>
          <w:szCs w:val="28"/>
          <w:lang w:val="en-US"/>
        </w:rPr>
        <w:t xml:space="preserve">. </w:t>
      </w:r>
    </w:p>
    <w:p w14:paraId="3DD015A6" w14:textId="0FCDDB9E"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kk-KZ"/>
        </w:rPr>
        <w:t>Manirambona E., Okesanya O.J., Olaleke N.O. et al. Evolution and implications of SARS-CoV-2 variants in the post-pandemic era</w:t>
      </w:r>
      <w:r w:rsidR="008D115A">
        <w:rPr>
          <w:rFonts w:ascii="Times New Roman" w:hAnsi="Times New Roman" w:cs="Times New Roman"/>
          <w:sz w:val="28"/>
          <w:szCs w:val="28"/>
          <w:lang w:val="kk-KZ"/>
        </w:rPr>
        <w:t xml:space="preserve"> //</w:t>
      </w:r>
      <w:r w:rsidRPr="00224A57">
        <w:rPr>
          <w:rFonts w:ascii="Times New Roman" w:hAnsi="Times New Roman" w:cs="Times New Roman"/>
          <w:sz w:val="28"/>
          <w:szCs w:val="28"/>
          <w:lang w:val="kk-KZ"/>
        </w:rPr>
        <w:t xml:space="preserve"> Discov Public Health</w:t>
      </w:r>
      <w:r w:rsidR="008D115A">
        <w:rPr>
          <w:rFonts w:ascii="Times New Roman" w:hAnsi="Times New Roman" w:cs="Times New Roman"/>
          <w:sz w:val="28"/>
          <w:szCs w:val="28"/>
          <w:lang w:val="kk-KZ"/>
        </w:rPr>
        <w:t>. – 2024. - №</w:t>
      </w:r>
      <w:r w:rsidRPr="00224A57">
        <w:rPr>
          <w:rFonts w:ascii="Times New Roman" w:hAnsi="Times New Roman" w:cs="Times New Roman"/>
          <w:sz w:val="28"/>
          <w:szCs w:val="28"/>
          <w:lang w:val="kk-KZ"/>
        </w:rPr>
        <w:t xml:space="preserve"> 21</w:t>
      </w:r>
      <w:r w:rsidR="008D115A">
        <w:rPr>
          <w:rFonts w:ascii="Times New Roman" w:hAnsi="Times New Roman" w:cs="Times New Roman"/>
          <w:sz w:val="28"/>
          <w:szCs w:val="28"/>
          <w:lang w:val="kk-KZ"/>
        </w:rPr>
        <w:t xml:space="preserve">. – </w:t>
      </w:r>
      <w:r w:rsidRPr="00224A57">
        <w:rPr>
          <w:rFonts w:ascii="Times New Roman" w:hAnsi="Times New Roman" w:cs="Times New Roman"/>
          <w:sz w:val="28"/>
          <w:szCs w:val="28"/>
          <w:lang w:val="kk-KZ"/>
        </w:rPr>
        <w:t>16</w:t>
      </w:r>
      <w:r w:rsidR="008D115A">
        <w:rPr>
          <w:rFonts w:ascii="Times New Roman" w:hAnsi="Times New Roman" w:cs="Times New Roman"/>
          <w:sz w:val="28"/>
          <w:szCs w:val="28"/>
          <w:lang w:val="kk-KZ"/>
        </w:rPr>
        <w:t xml:space="preserve"> р.</w:t>
      </w:r>
      <w:r w:rsidRPr="00224A57">
        <w:rPr>
          <w:rFonts w:ascii="Times New Roman" w:hAnsi="Times New Roman" w:cs="Times New Roman"/>
          <w:sz w:val="28"/>
          <w:szCs w:val="28"/>
          <w:lang w:val="kk-KZ"/>
        </w:rPr>
        <w:t xml:space="preserve"> </w:t>
      </w:r>
      <w:hyperlink r:id="rId103" w:history="1">
        <w:r w:rsidRPr="00224A57">
          <w:rPr>
            <w:rStyle w:val="ac"/>
            <w:rFonts w:ascii="Times New Roman" w:hAnsi="Times New Roman" w:cs="Times New Roman"/>
            <w:sz w:val="28"/>
            <w:szCs w:val="28"/>
          </w:rPr>
          <w:t>https://doi.org/10.1186/s12982-024-00140-x</w:t>
        </w:r>
      </w:hyperlink>
    </w:p>
    <w:p w14:paraId="72DB6661" w14:textId="7AB1305C"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Lawal I.O., Kgatle M.M., Mokoala K. </w:t>
      </w:r>
      <w:r w:rsidRPr="00224A57">
        <w:rPr>
          <w:rFonts w:ascii="Times New Roman" w:hAnsi="Times New Roman" w:cs="Times New Roman"/>
          <w:iCs/>
          <w:sz w:val="28"/>
          <w:szCs w:val="28"/>
          <w:lang w:val="en-US"/>
        </w:rPr>
        <w:t>et al.</w:t>
      </w:r>
      <w:r w:rsidRPr="00224A57">
        <w:rPr>
          <w:rFonts w:ascii="Times New Roman" w:hAnsi="Times New Roman" w:cs="Times New Roman"/>
          <w:sz w:val="28"/>
          <w:szCs w:val="28"/>
          <w:lang w:val="en-US"/>
        </w:rPr>
        <w:t> Cardiovascular disturbances in COVID-19: an updated review of the pathophysiology and clinical evidence of cardiovascular damage induced by SARS-CoV-2</w:t>
      </w:r>
      <w:r w:rsidR="008D115A" w:rsidRPr="00970B0B">
        <w:rPr>
          <w:rFonts w:ascii="Times New Roman" w:hAnsi="Times New Roman" w:cs="Times New Roman"/>
          <w:sz w:val="28"/>
          <w:szCs w:val="28"/>
          <w:lang w:val="en-US"/>
        </w:rPr>
        <w:t xml:space="preserve"> // </w:t>
      </w:r>
      <w:r w:rsidRPr="003A0E8E">
        <w:rPr>
          <w:rFonts w:ascii="Times New Roman" w:hAnsi="Times New Roman" w:cs="Times New Roman"/>
          <w:iCs/>
          <w:sz w:val="28"/>
          <w:szCs w:val="28"/>
          <w:lang w:val="en-US"/>
        </w:rPr>
        <w:t>BMC Cardiovasc Disord</w:t>
      </w:r>
      <w:r w:rsidR="008D115A" w:rsidRPr="00970B0B">
        <w:rPr>
          <w:rFonts w:ascii="Times New Roman" w:hAnsi="Times New Roman" w:cs="Times New Roman"/>
          <w:iCs/>
          <w:sz w:val="28"/>
          <w:szCs w:val="28"/>
          <w:lang w:val="en-US"/>
        </w:rPr>
        <w:t>. – 2022. - №</w:t>
      </w:r>
      <w:r w:rsidRPr="008D115A">
        <w:rPr>
          <w:rFonts w:ascii="Times New Roman" w:hAnsi="Times New Roman" w:cs="Times New Roman"/>
          <w:sz w:val="28"/>
          <w:szCs w:val="28"/>
          <w:lang w:val="en-US"/>
        </w:rPr>
        <w:t>22</w:t>
      </w:r>
      <w:r w:rsidR="008D115A" w:rsidRPr="00970B0B">
        <w:rPr>
          <w:rFonts w:ascii="Times New Roman" w:hAnsi="Times New Roman" w:cs="Times New Roman"/>
          <w:sz w:val="28"/>
          <w:szCs w:val="28"/>
          <w:lang w:val="en-US"/>
        </w:rPr>
        <w:t xml:space="preserve">. - </w:t>
      </w:r>
      <w:r w:rsidRPr="003A0E8E">
        <w:rPr>
          <w:rFonts w:ascii="Times New Roman" w:hAnsi="Times New Roman" w:cs="Times New Roman"/>
          <w:sz w:val="28"/>
          <w:szCs w:val="28"/>
          <w:lang w:val="en-US"/>
        </w:rPr>
        <w:t xml:space="preserve"> 93</w:t>
      </w:r>
      <w:r w:rsidR="008D115A" w:rsidRPr="00970B0B">
        <w:rPr>
          <w:rFonts w:ascii="Times New Roman" w:hAnsi="Times New Roman" w:cs="Times New Roman"/>
          <w:sz w:val="28"/>
          <w:szCs w:val="28"/>
          <w:lang w:val="en-US"/>
        </w:rPr>
        <w:t xml:space="preserve"> </w:t>
      </w:r>
      <w:r w:rsidR="008D115A">
        <w:rPr>
          <w:rFonts w:ascii="Times New Roman" w:hAnsi="Times New Roman" w:cs="Times New Roman"/>
          <w:sz w:val="28"/>
          <w:szCs w:val="28"/>
        </w:rPr>
        <w:t>р</w:t>
      </w:r>
      <w:r w:rsidR="008D115A"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 xml:space="preserve"> </w:t>
      </w:r>
      <w:r w:rsidRPr="00224A57">
        <w:rPr>
          <w:rFonts w:ascii="Times New Roman" w:hAnsi="Times New Roman" w:cs="Times New Roman"/>
          <w:sz w:val="28"/>
          <w:szCs w:val="28"/>
          <w:lang w:val="kk-KZ"/>
        </w:rPr>
        <w:t xml:space="preserve"> </w:t>
      </w:r>
      <w:hyperlink r:id="rId104" w:history="1">
        <w:r w:rsidRPr="00224A57">
          <w:rPr>
            <w:rStyle w:val="ac"/>
            <w:rFonts w:ascii="Times New Roman" w:hAnsi="Times New Roman" w:cs="Times New Roman"/>
            <w:sz w:val="28"/>
            <w:szCs w:val="28"/>
          </w:rPr>
          <w:t>https://doi.org/10.1186/s12872-022-02534-8</w:t>
        </w:r>
      </w:hyperlink>
      <w:r w:rsidRPr="00224A57">
        <w:rPr>
          <w:rFonts w:ascii="Times New Roman" w:hAnsi="Times New Roman" w:cs="Times New Roman"/>
          <w:sz w:val="28"/>
          <w:szCs w:val="28"/>
          <w:lang w:val="en-US"/>
        </w:rPr>
        <w:t xml:space="preserve"> </w:t>
      </w:r>
    </w:p>
    <w:p w14:paraId="65F398B6" w14:textId="4C250F5A"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РБК. Женщины болеют чаще, мужчины — тяжелее: как пол влияет на COVID-19. 9 января 2022 года. Доступно по ссылке: </w:t>
      </w:r>
      <w:hyperlink r:id="rId105" w:tgtFrame="_new" w:history="1">
        <w:r w:rsidRPr="00224A57">
          <w:rPr>
            <w:rStyle w:val="ac"/>
            <w:rFonts w:ascii="Times New Roman" w:hAnsi="Times New Roman" w:cs="Times New Roman"/>
            <w:sz w:val="28"/>
            <w:szCs w:val="28"/>
          </w:rPr>
          <w:t>https://www.rbc.ru/society/09/01/2022/61da8d359a794751c0342069</w:t>
        </w:r>
      </w:hyperlink>
      <w:r w:rsidR="008D115A">
        <w:t xml:space="preserve">. </w:t>
      </w:r>
      <w:r w:rsidR="008D115A" w:rsidRPr="008D115A">
        <w:rPr>
          <w:rFonts w:ascii="Times New Roman" w:hAnsi="Times New Roman" w:cs="Times New Roman"/>
          <w:sz w:val="28"/>
          <w:szCs w:val="28"/>
        </w:rPr>
        <w:t>05.10.2020.</w:t>
      </w:r>
    </w:p>
    <w:p w14:paraId="4D367986" w14:textId="70328B4E"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Premji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Shaikh K</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Lalani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Yim I</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Moore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Ali N</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Aijaz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Letourneau N. COVID-19 and Women's Health: A Low- and Middle-Income Country Perspective</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Front Glob Womens Health. </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8D115A"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w:t>
      </w:r>
      <w:r w:rsidR="008D115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572158</w:t>
      </w:r>
      <w:r w:rsidR="008D115A" w:rsidRPr="00970B0B">
        <w:rPr>
          <w:rFonts w:ascii="Times New Roman" w:hAnsi="Times New Roman" w:cs="Times New Roman"/>
          <w:sz w:val="28"/>
          <w:szCs w:val="28"/>
          <w:lang w:val="en-US"/>
        </w:rPr>
        <w:t xml:space="preserve"> </w:t>
      </w:r>
      <w:r w:rsidR="008D115A">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06" w:tgtFrame="_blank" w:history="1">
        <w:r w:rsidRPr="00224A57">
          <w:rPr>
            <w:rStyle w:val="ac"/>
            <w:rFonts w:ascii="Times New Roman" w:hAnsi="Times New Roman" w:cs="Times New Roman"/>
            <w:sz w:val="28"/>
            <w:szCs w:val="28"/>
            <w:lang w:val="en-US"/>
          </w:rPr>
          <w:t>10.3389/fgwh.2020.572158</w:t>
        </w:r>
      </w:hyperlink>
      <w:r w:rsidRPr="00224A57">
        <w:rPr>
          <w:rFonts w:ascii="Times New Roman" w:hAnsi="Times New Roman" w:cs="Times New Roman"/>
          <w:sz w:val="28"/>
          <w:szCs w:val="28"/>
          <w:lang w:val="en-US"/>
        </w:rPr>
        <w:t xml:space="preserve">. </w:t>
      </w:r>
    </w:p>
    <w:p w14:paraId="3DE0E9BD" w14:textId="4C484125" w:rsidR="00974F17" w:rsidRPr="00970B0B"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Peckham H</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 Gruijter N</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Raine C</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Radziszewska A</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Ciurtin C</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Wedderburn L</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Rosser E</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Webb K</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Deakin C</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T. Male sex identified by global COVID-19 meta-analysis as a risk factor for death and ITU admission</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 xml:space="preserve">Nat Commun. </w:t>
      </w:r>
      <w:r w:rsidR="008D115A"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8D115A" w:rsidRPr="00970B0B">
        <w:rPr>
          <w:rFonts w:ascii="Times New Roman" w:hAnsi="Times New Roman" w:cs="Times New Roman"/>
          <w:sz w:val="28"/>
          <w:szCs w:val="28"/>
          <w:lang w:val="en-US"/>
        </w:rPr>
        <w:t>. -</w:t>
      </w:r>
      <w:r w:rsidRPr="00970B0B">
        <w:rPr>
          <w:rFonts w:ascii="Times New Roman" w:hAnsi="Times New Roman" w:cs="Times New Roman"/>
          <w:sz w:val="28"/>
          <w:szCs w:val="28"/>
          <w:lang w:val="en-US"/>
        </w:rPr>
        <w:t xml:space="preserve"> </w:t>
      </w:r>
      <w:r w:rsidR="008D115A"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11(1)</w:t>
      </w:r>
      <w:r w:rsidR="008D115A"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6317</w:t>
      </w:r>
      <w:r w:rsidR="008D115A" w:rsidRPr="00970B0B">
        <w:rPr>
          <w:rFonts w:ascii="Times New Roman" w:hAnsi="Times New Roman" w:cs="Times New Roman"/>
          <w:sz w:val="28"/>
          <w:szCs w:val="28"/>
          <w:lang w:val="en-US"/>
        </w:rPr>
        <w:t xml:space="preserve"> </w:t>
      </w:r>
      <w:r w:rsidR="008D115A">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07" w:tgtFrame="_blank" w:history="1">
        <w:r w:rsidRPr="00970B0B">
          <w:rPr>
            <w:rStyle w:val="ac"/>
            <w:rFonts w:ascii="Times New Roman" w:hAnsi="Times New Roman" w:cs="Times New Roman"/>
            <w:sz w:val="28"/>
            <w:szCs w:val="28"/>
            <w:lang w:val="en-US"/>
          </w:rPr>
          <w:t>10.1038/s41467-020-19741-6</w:t>
        </w:r>
      </w:hyperlink>
      <w:r w:rsidRPr="00970B0B">
        <w:rPr>
          <w:rFonts w:ascii="Times New Roman" w:hAnsi="Times New Roman" w:cs="Times New Roman"/>
          <w:sz w:val="28"/>
          <w:szCs w:val="28"/>
          <w:lang w:val="en-US"/>
        </w:rPr>
        <w:t xml:space="preserve">. </w:t>
      </w:r>
    </w:p>
    <w:p w14:paraId="7873CC40" w14:textId="33B78305"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WHO. Gender and COVID-19: Advocacy brief. Geneva: World Health Organization; 2020. </w:t>
      </w:r>
      <w:hyperlink r:id="rId108" w:history="1">
        <w:r w:rsidRPr="00224A57">
          <w:rPr>
            <w:rStyle w:val="ac"/>
            <w:rFonts w:ascii="Times New Roman" w:hAnsi="Times New Roman" w:cs="Times New Roman"/>
            <w:sz w:val="28"/>
            <w:szCs w:val="28"/>
            <w:lang w:val="en-US"/>
          </w:rPr>
          <w:t>https://www.who.int/publications/i/item/WHO-2019-nCoV-Advocacy_brief-Gender-2020.1</w:t>
        </w:r>
      </w:hyperlink>
      <w:r w:rsidR="008D115A" w:rsidRPr="00970B0B">
        <w:rPr>
          <w:lang w:val="en-US"/>
        </w:rPr>
        <w:t xml:space="preserve">. </w:t>
      </w:r>
      <w:r w:rsidR="008D115A" w:rsidRPr="008D115A">
        <w:rPr>
          <w:rFonts w:ascii="Times New Roman" w:hAnsi="Times New Roman" w:cs="Times New Roman"/>
          <w:sz w:val="28"/>
          <w:szCs w:val="28"/>
          <w:lang w:val="en-US"/>
        </w:rPr>
        <w:t>20.03.2021.</w:t>
      </w:r>
    </w:p>
    <w:p w14:paraId="0D6FB63A" w14:textId="205A3050" w:rsidR="00974F17" w:rsidRPr="00970B0B"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Chmielewska B</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Barratt I</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Townsend R</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Kalafat E</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der Meulen J</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Gurol-Urganci I</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O'Brien P</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Morris E</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Draycott T</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Thangaratinam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 Doare K</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Ladhani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von Dadelszen P</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Magee L</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Khalil A. Effects of the COVID-19 pandemic on maternal and perinatal outcomes: a systematic review and meta-analysis</w:t>
      </w:r>
      <w:r w:rsidR="008D115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Lancet Glob Health. </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8D115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 </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9(6)</w:t>
      </w:r>
      <w:r w:rsidR="008D115A" w:rsidRPr="00970B0B">
        <w:rPr>
          <w:rFonts w:ascii="Times New Roman" w:hAnsi="Times New Roman" w:cs="Times New Roman"/>
          <w:sz w:val="28"/>
          <w:szCs w:val="28"/>
          <w:lang w:val="en-US"/>
        </w:rPr>
        <w:t xml:space="preserve">. – </w:t>
      </w:r>
      <w:r w:rsidR="008D115A">
        <w:rPr>
          <w:rFonts w:ascii="Times New Roman" w:hAnsi="Times New Roman" w:cs="Times New Roman"/>
          <w:sz w:val="28"/>
          <w:szCs w:val="28"/>
        </w:rPr>
        <w:t>Р</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759-772. doi: </w:t>
      </w:r>
      <w:hyperlink r:id="rId109" w:tgtFrame="_blank" w:history="1">
        <w:r w:rsidRPr="00224A57">
          <w:rPr>
            <w:rStyle w:val="ac"/>
            <w:rFonts w:ascii="Times New Roman" w:hAnsi="Times New Roman" w:cs="Times New Roman"/>
            <w:sz w:val="28"/>
            <w:szCs w:val="28"/>
            <w:lang w:val="en-US"/>
          </w:rPr>
          <w:t>10.1016/S2214-109X(21)00079-6</w:t>
        </w:r>
      </w:hyperlink>
      <w:r w:rsidRPr="00224A57">
        <w:rPr>
          <w:rFonts w:ascii="Times New Roman" w:hAnsi="Times New Roman" w:cs="Times New Roman"/>
          <w:sz w:val="28"/>
          <w:szCs w:val="28"/>
          <w:lang w:val="en-US"/>
        </w:rPr>
        <w:t xml:space="preserve">. </w:t>
      </w:r>
    </w:p>
    <w:p w14:paraId="11AE9608" w14:textId="75B5793F" w:rsidR="00974F17" w:rsidRPr="00970B0B"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Roberton T</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Carter E</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Chou V</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Stegmuller A</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Jackson B</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Tam Y</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Sawadogo-Lewis T</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Walker N. Early estimates of the indirect effects of the COVID-19 pandemic on maternal and child mortality in low-income and middle-income countries: a modelling study</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Lancet Glob Health. </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8D115A"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8(7)</w:t>
      </w:r>
      <w:r w:rsidR="008D115A" w:rsidRPr="00970B0B">
        <w:rPr>
          <w:rFonts w:ascii="Times New Roman" w:hAnsi="Times New Roman" w:cs="Times New Roman"/>
          <w:sz w:val="28"/>
          <w:szCs w:val="28"/>
          <w:lang w:val="en-US"/>
        </w:rPr>
        <w:t xml:space="preserve">. – </w:t>
      </w:r>
      <w:r w:rsidR="008D115A">
        <w:rPr>
          <w:rFonts w:ascii="Times New Roman" w:hAnsi="Times New Roman" w:cs="Times New Roman"/>
          <w:sz w:val="28"/>
          <w:szCs w:val="28"/>
        </w:rPr>
        <w:t>Р</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901-908. doi: </w:t>
      </w:r>
      <w:hyperlink r:id="rId110" w:tgtFrame="_blank" w:history="1">
        <w:r w:rsidRPr="00224A57">
          <w:rPr>
            <w:rStyle w:val="ac"/>
            <w:rFonts w:ascii="Times New Roman" w:hAnsi="Times New Roman" w:cs="Times New Roman"/>
            <w:sz w:val="28"/>
            <w:szCs w:val="28"/>
            <w:lang w:val="en-US"/>
          </w:rPr>
          <w:t>10.1016/S2214-109X(20)30229-1</w:t>
        </w:r>
      </w:hyperlink>
      <w:r w:rsidRPr="00224A57">
        <w:rPr>
          <w:rFonts w:ascii="Times New Roman" w:hAnsi="Times New Roman" w:cs="Times New Roman"/>
          <w:sz w:val="28"/>
          <w:szCs w:val="28"/>
          <w:lang w:val="en-US"/>
        </w:rPr>
        <w:t xml:space="preserve">. </w:t>
      </w:r>
    </w:p>
    <w:p w14:paraId="71BE64E7" w14:textId="462C9396"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rPr>
        <w:t>Середкина</w:t>
      </w: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Е.А. Тенденции рождаемости в развитых странах в период пандемии COVID-19. </w:t>
      </w:r>
      <w:r w:rsidRPr="00224A57">
        <w:rPr>
          <w:rFonts w:ascii="Times New Roman" w:hAnsi="Times New Roman" w:cs="Times New Roman"/>
          <w:iCs/>
          <w:sz w:val="28"/>
          <w:szCs w:val="28"/>
        </w:rPr>
        <w:t>Демографическое обозрение</w:t>
      </w:r>
      <w:r w:rsidR="008D115A">
        <w:rPr>
          <w:rFonts w:ascii="Times New Roman" w:hAnsi="Times New Roman" w:cs="Times New Roman"/>
          <w:sz w:val="28"/>
          <w:szCs w:val="28"/>
        </w:rPr>
        <w:t xml:space="preserve">. - </w:t>
      </w:r>
      <w:r w:rsidR="008D115A" w:rsidRPr="00224A57">
        <w:rPr>
          <w:rFonts w:ascii="Times New Roman" w:hAnsi="Times New Roman" w:cs="Times New Roman"/>
          <w:sz w:val="28"/>
          <w:szCs w:val="28"/>
        </w:rPr>
        <w:t>2022.</w:t>
      </w:r>
      <w:r w:rsidR="008D115A">
        <w:rPr>
          <w:rFonts w:ascii="Times New Roman" w:hAnsi="Times New Roman" w:cs="Times New Roman"/>
          <w:sz w:val="28"/>
          <w:szCs w:val="28"/>
        </w:rPr>
        <w:t xml:space="preserve"> - №</w:t>
      </w:r>
      <w:r w:rsidRPr="00224A57">
        <w:rPr>
          <w:rFonts w:ascii="Times New Roman" w:hAnsi="Times New Roman" w:cs="Times New Roman"/>
          <w:iCs/>
          <w:sz w:val="28"/>
          <w:szCs w:val="28"/>
        </w:rPr>
        <w:t>9</w:t>
      </w:r>
      <w:r w:rsidRPr="00224A57">
        <w:rPr>
          <w:rFonts w:ascii="Times New Roman" w:hAnsi="Times New Roman" w:cs="Times New Roman"/>
          <w:sz w:val="28"/>
          <w:szCs w:val="28"/>
        </w:rPr>
        <w:t>(1)</w:t>
      </w:r>
      <w:r w:rsidR="008D115A">
        <w:rPr>
          <w:rFonts w:ascii="Times New Roman" w:hAnsi="Times New Roman" w:cs="Times New Roman"/>
          <w:sz w:val="28"/>
          <w:szCs w:val="28"/>
        </w:rPr>
        <w:t>. – Р.</w:t>
      </w:r>
      <w:r w:rsidRPr="00224A57">
        <w:rPr>
          <w:rFonts w:ascii="Times New Roman" w:hAnsi="Times New Roman" w:cs="Times New Roman"/>
          <w:sz w:val="28"/>
          <w:szCs w:val="28"/>
        </w:rPr>
        <w:t xml:space="preserve"> 109-146.</w:t>
      </w:r>
      <w:r w:rsidRPr="00224A57">
        <w:rPr>
          <w:rFonts w:ascii="Times New Roman" w:hAnsi="Times New Roman" w:cs="Times New Roman"/>
          <w:sz w:val="28"/>
          <w:szCs w:val="28"/>
          <w:lang w:val="kk-KZ"/>
        </w:rPr>
        <w:t xml:space="preserve"> </w:t>
      </w:r>
      <w:hyperlink r:id="rId111" w:history="1">
        <w:r w:rsidRPr="00224A57">
          <w:rPr>
            <w:rStyle w:val="ac"/>
            <w:rFonts w:ascii="Times New Roman" w:hAnsi="Times New Roman" w:cs="Times New Roman"/>
            <w:sz w:val="28"/>
            <w:szCs w:val="28"/>
          </w:rPr>
          <w:t>https://doi.org/10.17323/demreview.v9i1.14576</w:t>
        </w:r>
      </w:hyperlink>
      <w:r w:rsidRPr="00224A57">
        <w:rPr>
          <w:rFonts w:ascii="Times New Roman" w:hAnsi="Times New Roman" w:cs="Times New Roman"/>
          <w:sz w:val="28"/>
          <w:szCs w:val="28"/>
        </w:rPr>
        <w:t xml:space="preserve"> </w:t>
      </w:r>
      <w:r w:rsidR="008D115A">
        <w:rPr>
          <w:rFonts w:ascii="Times New Roman" w:hAnsi="Times New Roman" w:cs="Times New Roman"/>
          <w:sz w:val="28"/>
          <w:szCs w:val="28"/>
        </w:rPr>
        <w:t>.</w:t>
      </w:r>
    </w:p>
    <w:p w14:paraId="3031F45F" w14:textId="178BA0EB"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Bujard M</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Andersson G. Fertility Declines Near the End of the COVID-19 Pandemic: Evidence of the 2022 Birth Declines in Germany and Sweden</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Eur J Popul. 2024</w:t>
      </w:r>
      <w:r w:rsidR="008D115A">
        <w:rPr>
          <w:rFonts w:ascii="Times New Roman" w:hAnsi="Times New Roman" w:cs="Times New Roman"/>
          <w:sz w:val="28"/>
          <w:szCs w:val="28"/>
        </w:rPr>
        <w:t>. - №</w:t>
      </w:r>
      <w:r w:rsidRPr="00224A57">
        <w:rPr>
          <w:rFonts w:ascii="Times New Roman" w:hAnsi="Times New Roman" w:cs="Times New Roman"/>
          <w:sz w:val="28"/>
          <w:szCs w:val="28"/>
          <w:lang w:val="en-US"/>
        </w:rPr>
        <w:t>22</w:t>
      </w:r>
      <w:r w:rsidR="008D115A">
        <w:rPr>
          <w:rFonts w:ascii="Times New Roman" w:hAnsi="Times New Roman" w:cs="Times New Roman"/>
          <w:sz w:val="28"/>
          <w:szCs w:val="28"/>
        </w:rPr>
        <w:t>-</w:t>
      </w:r>
      <w:r w:rsidRPr="00224A57">
        <w:rPr>
          <w:rFonts w:ascii="Times New Roman" w:hAnsi="Times New Roman" w:cs="Times New Roman"/>
          <w:sz w:val="28"/>
          <w:szCs w:val="28"/>
          <w:lang w:val="en-US"/>
        </w:rPr>
        <w:t>40(1)</w:t>
      </w:r>
      <w:r w:rsidR="008D115A">
        <w:rPr>
          <w:rFonts w:ascii="Times New Roman" w:hAnsi="Times New Roman" w:cs="Times New Roman"/>
          <w:sz w:val="28"/>
          <w:szCs w:val="28"/>
        </w:rPr>
        <w:t xml:space="preserve">. – </w:t>
      </w:r>
      <w:r w:rsidRPr="00224A57">
        <w:rPr>
          <w:rFonts w:ascii="Times New Roman" w:hAnsi="Times New Roman" w:cs="Times New Roman"/>
          <w:sz w:val="28"/>
          <w:szCs w:val="28"/>
          <w:lang w:val="en-US"/>
        </w:rPr>
        <w:t>4</w:t>
      </w:r>
      <w:r w:rsidR="008D115A">
        <w:rPr>
          <w:rFonts w:ascii="Times New Roman" w:hAnsi="Times New Roman" w:cs="Times New Roman"/>
          <w:sz w:val="28"/>
          <w:szCs w:val="28"/>
        </w:rPr>
        <w:t xml:space="preserve"> р</w:t>
      </w:r>
      <w:r w:rsidRPr="00224A57">
        <w:rPr>
          <w:rFonts w:ascii="Times New Roman" w:hAnsi="Times New Roman" w:cs="Times New Roman"/>
          <w:sz w:val="28"/>
          <w:szCs w:val="28"/>
          <w:lang w:val="en-US"/>
        </w:rPr>
        <w:t xml:space="preserve">. doi: </w:t>
      </w:r>
      <w:hyperlink r:id="rId112" w:tgtFrame="_blank" w:history="1">
        <w:r w:rsidRPr="00224A57">
          <w:rPr>
            <w:rStyle w:val="ac"/>
            <w:rFonts w:ascii="Times New Roman" w:hAnsi="Times New Roman" w:cs="Times New Roman"/>
            <w:sz w:val="28"/>
            <w:szCs w:val="28"/>
            <w:lang w:val="en-US"/>
          </w:rPr>
          <w:t>10.1007/s10680-023-09689-w</w:t>
        </w:r>
      </w:hyperlink>
      <w:r w:rsidRPr="00224A57">
        <w:rPr>
          <w:rFonts w:ascii="Times New Roman" w:hAnsi="Times New Roman" w:cs="Times New Roman"/>
          <w:sz w:val="28"/>
          <w:szCs w:val="28"/>
          <w:lang w:val="en-US"/>
        </w:rPr>
        <w:t xml:space="preserve">. </w:t>
      </w:r>
    </w:p>
    <w:p w14:paraId="07789D22" w14:textId="4CA61EE1"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Winkler-Dworak M</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Zeman K</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Sobotka T. Birth rate decline in the later phase of the COVID-19 pandemic: the role of policy interventions, vaccination </w:t>
      </w:r>
      <w:r w:rsidRPr="00224A57">
        <w:rPr>
          <w:rFonts w:ascii="Times New Roman" w:hAnsi="Times New Roman" w:cs="Times New Roman"/>
          <w:sz w:val="28"/>
          <w:szCs w:val="28"/>
          <w:lang w:val="en-US"/>
        </w:rPr>
        <w:lastRenderedPageBreak/>
        <w:t xml:space="preserve">programmes, and economic uncertainty. Hum Reprod Open. </w:t>
      </w:r>
      <w:r w:rsidR="008D115A">
        <w:rPr>
          <w:rFonts w:ascii="Times New Roman" w:hAnsi="Times New Roman" w:cs="Times New Roman"/>
          <w:sz w:val="28"/>
          <w:szCs w:val="28"/>
        </w:rPr>
        <w:t xml:space="preserve">– </w:t>
      </w:r>
      <w:r w:rsidRPr="00224A57">
        <w:rPr>
          <w:rFonts w:ascii="Times New Roman" w:hAnsi="Times New Roman" w:cs="Times New Roman"/>
          <w:sz w:val="28"/>
          <w:szCs w:val="28"/>
          <w:lang w:val="en-US"/>
        </w:rPr>
        <w:t>2024</w:t>
      </w:r>
      <w:r w:rsidR="008D115A">
        <w:rPr>
          <w:rFonts w:ascii="Times New Roman" w:hAnsi="Times New Roman" w:cs="Times New Roman"/>
          <w:sz w:val="28"/>
          <w:szCs w:val="28"/>
        </w:rPr>
        <w:t>. -№</w:t>
      </w:r>
      <w:r w:rsidRPr="00224A57">
        <w:rPr>
          <w:rFonts w:ascii="Times New Roman" w:hAnsi="Times New Roman" w:cs="Times New Roman"/>
          <w:sz w:val="28"/>
          <w:szCs w:val="28"/>
          <w:lang w:val="en-US"/>
        </w:rPr>
        <w:t>10(3</w:t>
      </w:r>
      <w:r w:rsidR="008D115A">
        <w:rPr>
          <w:rFonts w:ascii="Times New Roman" w:hAnsi="Times New Roman" w:cs="Times New Roman"/>
          <w:sz w:val="28"/>
          <w:szCs w:val="28"/>
        </w:rPr>
        <w:t xml:space="preserve">). – </w:t>
      </w:r>
      <w:r w:rsidRPr="00224A57">
        <w:rPr>
          <w:rFonts w:ascii="Times New Roman" w:hAnsi="Times New Roman" w:cs="Times New Roman"/>
          <w:sz w:val="28"/>
          <w:szCs w:val="28"/>
          <w:lang w:val="en-US"/>
        </w:rPr>
        <w:t>52</w:t>
      </w:r>
      <w:r w:rsidR="008D115A">
        <w:rPr>
          <w:rFonts w:ascii="Times New Roman" w:hAnsi="Times New Roman" w:cs="Times New Roman"/>
          <w:sz w:val="28"/>
          <w:szCs w:val="28"/>
        </w:rPr>
        <w:t xml:space="preserve"> р</w:t>
      </w:r>
      <w:r w:rsidRPr="00224A57">
        <w:rPr>
          <w:rFonts w:ascii="Times New Roman" w:hAnsi="Times New Roman" w:cs="Times New Roman"/>
          <w:sz w:val="28"/>
          <w:szCs w:val="28"/>
          <w:lang w:val="en-US"/>
        </w:rPr>
        <w:t xml:space="preserve">. doi: </w:t>
      </w:r>
      <w:hyperlink r:id="rId113" w:tgtFrame="_blank" w:history="1">
        <w:r w:rsidRPr="00224A57">
          <w:rPr>
            <w:rStyle w:val="ac"/>
            <w:rFonts w:ascii="Times New Roman" w:hAnsi="Times New Roman" w:cs="Times New Roman"/>
            <w:sz w:val="28"/>
            <w:szCs w:val="28"/>
            <w:lang w:val="en-US"/>
          </w:rPr>
          <w:t>10.1093/hropen/hoae052</w:t>
        </w:r>
      </w:hyperlink>
      <w:r w:rsidR="008D115A">
        <w:t>.</w:t>
      </w:r>
      <w:r w:rsidRPr="00224A57">
        <w:rPr>
          <w:rFonts w:ascii="Times New Roman" w:hAnsi="Times New Roman" w:cs="Times New Roman"/>
          <w:sz w:val="28"/>
          <w:szCs w:val="28"/>
          <w:lang w:val="en-US"/>
        </w:rPr>
        <w:t xml:space="preserve"> </w:t>
      </w:r>
    </w:p>
    <w:p w14:paraId="3930D2CE" w14:textId="3535A964"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Kaneda Y</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Yamashita E</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Kaneda U</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Tanimoto T</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Ozaki A. Japan's Demographic Dilemma: Navigating the Postpandemic Population Decline</w:t>
      </w:r>
      <w:r w:rsidR="008D115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 JMA J. </w:t>
      </w:r>
      <w:r w:rsidR="008D115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2024</w:t>
      </w:r>
      <w:r w:rsidR="008D115A"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7(3)</w:t>
      </w:r>
      <w:r w:rsidR="008D115A" w:rsidRPr="00970B0B">
        <w:rPr>
          <w:rFonts w:ascii="Times New Roman" w:hAnsi="Times New Roman" w:cs="Times New Roman"/>
          <w:sz w:val="28"/>
          <w:szCs w:val="28"/>
          <w:lang w:val="en-US"/>
        </w:rPr>
        <w:t xml:space="preserve">. – </w:t>
      </w:r>
      <w:r w:rsidR="008D115A">
        <w:rPr>
          <w:rFonts w:ascii="Times New Roman" w:hAnsi="Times New Roman" w:cs="Times New Roman"/>
          <w:sz w:val="28"/>
          <w:szCs w:val="28"/>
        </w:rPr>
        <w:t>Р</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403-405. doi: </w:t>
      </w:r>
      <w:hyperlink r:id="rId114" w:tgtFrame="_blank" w:history="1">
        <w:r w:rsidRPr="00224A57">
          <w:rPr>
            <w:rStyle w:val="ac"/>
            <w:rFonts w:ascii="Times New Roman" w:hAnsi="Times New Roman" w:cs="Times New Roman"/>
            <w:sz w:val="28"/>
            <w:szCs w:val="28"/>
            <w:lang w:val="en-US"/>
          </w:rPr>
          <w:t>10.31662/jmaj.2024-0010</w:t>
        </w:r>
      </w:hyperlink>
      <w:r w:rsidRPr="00224A57">
        <w:rPr>
          <w:rFonts w:ascii="Times New Roman" w:hAnsi="Times New Roman" w:cs="Times New Roman"/>
          <w:sz w:val="28"/>
          <w:szCs w:val="28"/>
          <w:lang w:val="en-US"/>
        </w:rPr>
        <w:t xml:space="preserve">. </w:t>
      </w:r>
    </w:p>
    <w:p w14:paraId="2113FE2E" w14:textId="765C9EA8" w:rsidR="00974F17" w:rsidRPr="00970B0B"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Wang L</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Wang Y</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Jin S</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Wu Z</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Chin D</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P</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Koplan J</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P</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Wilson M</w:t>
      </w:r>
      <w:r w:rsidR="008D115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 Emergence and control of infectious diseases in China</w:t>
      </w:r>
      <w:r w:rsidR="008D115A"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Lancet. </w:t>
      </w:r>
      <w:r w:rsidR="00D70064"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2008</w:t>
      </w:r>
      <w:r w:rsidR="00D70064"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372(9649)</w:t>
      </w:r>
      <w:r w:rsidR="00D70064" w:rsidRPr="00970B0B">
        <w:rPr>
          <w:rFonts w:ascii="Times New Roman" w:hAnsi="Times New Roman" w:cs="Times New Roman"/>
          <w:sz w:val="28"/>
          <w:szCs w:val="28"/>
          <w:lang w:val="en-US"/>
        </w:rPr>
        <w:t xml:space="preserve">. – </w:t>
      </w:r>
      <w:r w:rsidR="00D70064">
        <w:rPr>
          <w:rFonts w:ascii="Times New Roman" w:hAnsi="Times New Roman" w:cs="Times New Roman"/>
          <w:sz w:val="28"/>
          <w:szCs w:val="28"/>
        </w:rPr>
        <w:t>Р</w:t>
      </w:r>
      <w:r w:rsidR="00D70064"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1598-605. doi: </w:t>
      </w:r>
      <w:hyperlink r:id="rId115" w:tgtFrame="_blank" w:history="1">
        <w:r w:rsidRPr="00970B0B">
          <w:rPr>
            <w:rStyle w:val="ac"/>
            <w:rFonts w:ascii="Times New Roman" w:hAnsi="Times New Roman" w:cs="Times New Roman"/>
            <w:sz w:val="28"/>
            <w:szCs w:val="28"/>
            <w:lang w:val="en-US"/>
          </w:rPr>
          <w:t>10.1016/S0140-6736(08)61365-3</w:t>
        </w:r>
      </w:hyperlink>
      <w:r w:rsidRPr="00970B0B">
        <w:rPr>
          <w:rFonts w:ascii="Times New Roman" w:hAnsi="Times New Roman" w:cs="Times New Roman"/>
          <w:sz w:val="28"/>
          <w:szCs w:val="28"/>
          <w:lang w:val="en-US"/>
        </w:rPr>
        <w:t xml:space="preserve">. </w:t>
      </w:r>
    </w:p>
    <w:p w14:paraId="170B0048" w14:textId="2A80A9DA"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Fertility decline in the later phase of the COVID-19 pandemic: The role of policy interventions, vaccination programmes, and economic uncertainty Maria Winkler-Dworak, Kryštof Zeman, Tomáš Sobotka medRxiv 2024.</w:t>
      </w:r>
      <w:r w:rsidR="00D70064"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4.</w:t>
      </w:r>
      <w:r w:rsidR="00D70064"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26</w:t>
      </w:r>
      <w:r w:rsidR="00D70064" w:rsidRPr="00970B0B">
        <w:rPr>
          <w:rFonts w:ascii="Times New Roman" w:hAnsi="Times New Roman" w:cs="Times New Roman"/>
          <w:sz w:val="28"/>
          <w:szCs w:val="28"/>
          <w:lang w:val="en-US"/>
        </w:rPr>
        <w:t xml:space="preserve"> </w:t>
      </w:r>
      <w:r w:rsidR="00D70064">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16" w:history="1">
        <w:r w:rsidRPr="00224A57">
          <w:rPr>
            <w:rStyle w:val="ac"/>
            <w:rFonts w:ascii="Times New Roman" w:hAnsi="Times New Roman" w:cs="Times New Roman"/>
            <w:sz w:val="28"/>
            <w:szCs w:val="28"/>
            <w:lang w:val="en-US"/>
          </w:rPr>
          <w:t>https://doi.org/10.1101/2024.04.26.24306444</w:t>
        </w:r>
      </w:hyperlink>
      <w:r w:rsidRPr="00224A57">
        <w:rPr>
          <w:rFonts w:ascii="Times New Roman" w:hAnsi="Times New Roman" w:cs="Times New Roman"/>
          <w:sz w:val="28"/>
          <w:szCs w:val="28"/>
          <w:lang w:val="en-US"/>
        </w:rPr>
        <w:t xml:space="preserve"> </w:t>
      </w:r>
    </w:p>
    <w:p w14:paraId="1C168E45" w14:textId="04454704" w:rsidR="00974F17" w:rsidRPr="00224A57" w:rsidRDefault="00974F17" w:rsidP="00EE0A3D">
      <w:pPr>
        <w:pStyle w:val="a7"/>
        <w:numPr>
          <w:ilvl w:val="0"/>
          <w:numId w:val="1"/>
        </w:numPr>
        <w:shd w:val="clear" w:color="auto" w:fill="FFFFFF" w:themeFill="background1"/>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rPr>
        <w:t xml:space="preserve">Официальный сайт Бюро национальной статистики Агентства по стратегическому планированию и реформам Республики Казахстан // </w:t>
      </w:r>
      <w:hyperlink r:id="rId117" w:history="1">
        <w:r w:rsidRPr="00224A57">
          <w:rPr>
            <w:rStyle w:val="ac"/>
            <w:rFonts w:ascii="Times New Roman" w:hAnsi="Times New Roman" w:cs="Times New Roman"/>
            <w:sz w:val="28"/>
            <w:szCs w:val="28"/>
          </w:rPr>
          <w:t>https://stat.gov.kz</w:t>
        </w:r>
      </w:hyperlink>
      <w:r w:rsidRPr="00224A57">
        <w:rPr>
          <w:rFonts w:ascii="Times New Roman" w:hAnsi="Times New Roman" w:cs="Times New Roman"/>
          <w:sz w:val="28"/>
          <w:szCs w:val="28"/>
        </w:rPr>
        <w:t xml:space="preserve">. </w:t>
      </w:r>
      <w:r w:rsidR="00D70064">
        <w:rPr>
          <w:rFonts w:ascii="Times New Roman" w:hAnsi="Times New Roman" w:cs="Times New Roman"/>
          <w:sz w:val="28"/>
          <w:szCs w:val="28"/>
        </w:rPr>
        <w:t>05.10.2021.</w:t>
      </w:r>
    </w:p>
    <w:p w14:paraId="285CA4D1" w14:textId="5D2B95F2"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World Health Organization. COVID-19 significantly impacts health services for noncommunicable diseases. WHO</w:t>
      </w:r>
      <w:r w:rsidR="00D70064" w:rsidRPr="00970B0B">
        <w:rPr>
          <w:rFonts w:ascii="Times New Roman" w:hAnsi="Times New Roman" w:cs="Times New Roman"/>
          <w:sz w:val="28"/>
          <w:szCs w:val="28"/>
          <w:lang w:val="en-US"/>
        </w:rPr>
        <w:t xml:space="preserve">. </w:t>
      </w:r>
      <w:hyperlink r:id="rId118" w:tgtFrame="_new" w:history="1">
        <w:r w:rsidRPr="00224A57">
          <w:rPr>
            <w:rStyle w:val="ac"/>
            <w:rFonts w:ascii="Times New Roman" w:hAnsi="Times New Roman" w:cs="Times New Roman"/>
            <w:sz w:val="28"/>
            <w:szCs w:val="28"/>
            <w:lang w:val="en-US"/>
          </w:rPr>
          <w:t>https://www.who.int/news/item/01-06-2020-covid-19-significantly-impacts-health-services-for-noncommunicable-diseases</w:t>
        </w:r>
      </w:hyperlink>
      <w:r w:rsidR="00D70064" w:rsidRPr="00970B0B">
        <w:rPr>
          <w:lang w:val="en-US"/>
        </w:rPr>
        <w:t xml:space="preserve">. </w:t>
      </w:r>
      <w:r w:rsidR="00D70064">
        <w:rPr>
          <w:rFonts w:ascii="Times New Roman" w:hAnsi="Times New Roman" w:cs="Times New Roman"/>
          <w:sz w:val="28"/>
          <w:szCs w:val="28"/>
        </w:rPr>
        <w:t>05.10.2021.</w:t>
      </w:r>
    </w:p>
    <w:p w14:paraId="052B9ECD" w14:textId="393A887C"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GBD 2019 Risk Factors Collaborators. Global burden of 87 risk factors in 204 countries and territories, 1990-2019: a systematic analysis for the Global Burden of Disease Study 2019</w:t>
      </w:r>
      <w:r w:rsidR="00D70064"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Lancet. </w:t>
      </w:r>
      <w:r w:rsidR="00D70064"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D70064"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396(10258)</w:t>
      </w:r>
      <w:r w:rsidR="00D70064" w:rsidRPr="00970B0B">
        <w:rPr>
          <w:rFonts w:ascii="Times New Roman" w:hAnsi="Times New Roman" w:cs="Times New Roman"/>
          <w:sz w:val="28"/>
          <w:szCs w:val="28"/>
          <w:lang w:val="en-US"/>
        </w:rPr>
        <w:t xml:space="preserve">. – </w:t>
      </w:r>
      <w:r w:rsidR="00D70064">
        <w:rPr>
          <w:rFonts w:ascii="Times New Roman" w:hAnsi="Times New Roman" w:cs="Times New Roman"/>
          <w:sz w:val="28"/>
          <w:szCs w:val="28"/>
        </w:rPr>
        <w:t>Р</w:t>
      </w:r>
      <w:r w:rsidR="00D70064"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1223-1249. doi: </w:t>
      </w:r>
      <w:hyperlink r:id="rId119" w:tgtFrame="_blank" w:history="1">
        <w:r w:rsidRPr="00970B0B">
          <w:rPr>
            <w:rStyle w:val="ac"/>
            <w:rFonts w:ascii="Times New Roman" w:hAnsi="Times New Roman" w:cs="Times New Roman"/>
            <w:sz w:val="28"/>
            <w:szCs w:val="28"/>
            <w:lang w:val="en-US"/>
          </w:rPr>
          <w:t>10.1016/S0140-6736(20)30752-2</w:t>
        </w:r>
      </w:hyperlink>
      <w:r w:rsidRPr="00970B0B">
        <w:rPr>
          <w:rFonts w:ascii="Times New Roman" w:hAnsi="Times New Roman" w:cs="Times New Roman"/>
          <w:sz w:val="28"/>
          <w:szCs w:val="28"/>
          <w:lang w:val="en-US"/>
        </w:rPr>
        <w:t xml:space="preserve">. </w:t>
      </w:r>
    </w:p>
    <w:p w14:paraId="7577CCC7" w14:textId="2D5C973B" w:rsidR="00974F17" w:rsidRPr="003A0E8E"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 Apicella M</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Campopiano M</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Mantuano M</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Mazoni L</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Coppelli A</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Del Prato S. COVID-19 in people with diabetes: understanding the reasons for worse outcomes</w:t>
      </w:r>
      <w:r w:rsidR="00D70064"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Lancet Diabetes Endocrinol.</w:t>
      </w:r>
      <w:r w:rsidR="00D70064"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2020</w:t>
      </w:r>
      <w:r w:rsidR="00D70064"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8(9)</w:t>
      </w:r>
      <w:r w:rsidR="00D70064" w:rsidRPr="00970B0B">
        <w:rPr>
          <w:rFonts w:ascii="Times New Roman" w:hAnsi="Times New Roman" w:cs="Times New Roman"/>
          <w:sz w:val="28"/>
          <w:szCs w:val="28"/>
          <w:lang w:val="en-US"/>
        </w:rPr>
        <w:t xml:space="preserve">. – </w:t>
      </w:r>
      <w:r w:rsidR="00D70064">
        <w:rPr>
          <w:rFonts w:ascii="Times New Roman" w:hAnsi="Times New Roman" w:cs="Times New Roman"/>
          <w:sz w:val="28"/>
          <w:szCs w:val="28"/>
        </w:rPr>
        <w:t>Р</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782-792. doi: 10.1016/S2213-8587(20)30238-2. </w:t>
      </w:r>
    </w:p>
    <w:p w14:paraId="0FF7D1E0" w14:textId="2F53753E"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Barron E</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Bakhai C</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Kar P</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Weaver A</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Bradley D</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Ismail H</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Knighton P</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Holman N</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Khunti K</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Sattar N</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Wareham N</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Young B</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Valabhji J. Associations of type 1 and type 2 diabetes with COVID-19-related mortality in England: a whole-population study</w:t>
      </w:r>
      <w:r w:rsidR="00D70064"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 Lancet Diabetes Endocrinol. </w:t>
      </w:r>
      <w:r w:rsidR="00D70064"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D70064"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8(10)</w:t>
      </w:r>
      <w:r w:rsidR="00D70064" w:rsidRPr="00970B0B">
        <w:rPr>
          <w:rFonts w:ascii="Times New Roman" w:hAnsi="Times New Roman" w:cs="Times New Roman"/>
          <w:sz w:val="28"/>
          <w:szCs w:val="28"/>
          <w:lang w:val="en-US"/>
        </w:rPr>
        <w:t xml:space="preserve">. – </w:t>
      </w:r>
      <w:r w:rsidR="00D70064">
        <w:rPr>
          <w:rFonts w:ascii="Times New Roman" w:hAnsi="Times New Roman" w:cs="Times New Roman"/>
          <w:sz w:val="28"/>
          <w:szCs w:val="28"/>
        </w:rPr>
        <w:t>Р</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813-822. doi: </w:t>
      </w:r>
      <w:hyperlink r:id="rId120" w:tgtFrame="_blank" w:history="1">
        <w:r w:rsidRPr="00224A57">
          <w:rPr>
            <w:rStyle w:val="ac"/>
            <w:rFonts w:ascii="Times New Roman" w:hAnsi="Times New Roman" w:cs="Times New Roman"/>
            <w:sz w:val="28"/>
            <w:szCs w:val="28"/>
            <w:lang w:val="en-US"/>
          </w:rPr>
          <w:t>10.1016/S2213-8587(20)30272-2</w:t>
        </w:r>
      </w:hyperlink>
      <w:r w:rsidRPr="00224A57">
        <w:rPr>
          <w:rFonts w:ascii="Times New Roman" w:hAnsi="Times New Roman" w:cs="Times New Roman"/>
          <w:sz w:val="28"/>
          <w:szCs w:val="28"/>
          <w:lang w:val="en-US"/>
        </w:rPr>
        <w:t xml:space="preserve">. </w:t>
      </w:r>
    </w:p>
    <w:p w14:paraId="313B414A" w14:textId="6280AF35"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Montefusco L</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Ben Nasr M</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D'Addio F</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Loretelli C</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Rossi A</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Pastore I</w:t>
      </w:r>
      <w:r w:rsidR="00D70064"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Daniele G</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Abdelsalam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Maestroni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Dell'Acqua 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Ippolito E</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Assi E</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Usuelli V</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Seelam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Fiorina R</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Chebat E</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Morpurgo P</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Lunati 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Bolla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Finzi G</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Abdi R</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Bonventre J</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Rusconi S</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Riva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Corradi D</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Santus P</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Nebuloni 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Folli F</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Zuccotti G</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Galli 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Fiorina P. Acute and long-term disruption of glycometabolic control after SARS-CoV-2 infection</w:t>
      </w:r>
      <w:r w:rsidR="0016212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Nat Metab. </w:t>
      </w:r>
      <w:r w:rsidR="0016212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16212B"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3(6)</w:t>
      </w:r>
      <w:r w:rsidR="0016212B" w:rsidRPr="00970B0B">
        <w:rPr>
          <w:rFonts w:ascii="Times New Roman" w:hAnsi="Times New Roman" w:cs="Times New Roman"/>
          <w:sz w:val="28"/>
          <w:szCs w:val="28"/>
          <w:lang w:val="en-US"/>
        </w:rPr>
        <w:t xml:space="preserve">. – </w:t>
      </w:r>
      <w:r w:rsidR="0016212B">
        <w:rPr>
          <w:rFonts w:ascii="Times New Roman" w:hAnsi="Times New Roman" w:cs="Times New Roman"/>
          <w:sz w:val="28"/>
          <w:szCs w:val="28"/>
        </w:rPr>
        <w:t>Р</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774-785. doi: </w:t>
      </w:r>
      <w:hyperlink r:id="rId121" w:tgtFrame="_blank" w:history="1">
        <w:r w:rsidRPr="00224A57">
          <w:rPr>
            <w:rStyle w:val="ac"/>
            <w:rFonts w:ascii="Times New Roman" w:hAnsi="Times New Roman" w:cs="Times New Roman"/>
            <w:sz w:val="28"/>
            <w:szCs w:val="28"/>
            <w:lang w:val="en-US"/>
          </w:rPr>
          <w:t>10.1038/s42255-021-00407-6</w:t>
        </w:r>
      </w:hyperlink>
      <w:r w:rsidRPr="00224A57">
        <w:rPr>
          <w:rFonts w:ascii="Times New Roman" w:hAnsi="Times New Roman" w:cs="Times New Roman"/>
          <w:sz w:val="28"/>
          <w:szCs w:val="28"/>
          <w:lang w:val="en-US"/>
        </w:rPr>
        <w:t xml:space="preserve">. </w:t>
      </w:r>
    </w:p>
    <w:p w14:paraId="49446F3A" w14:textId="303615D3"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rPr>
      </w:pPr>
      <w:r w:rsidRPr="00224A57">
        <w:rPr>
          <w:rFonts w:ascii="Times New Roman" w:hAnsi="Times New Roman" w:cs="Times New Roman"/>
          <w:sz w:val="28"/>
          <w:szCs w:val="28"/>
          <w:lang w:val="en-US"/>
        </w:rPr>
        <w:t xml:space="preserve"> Endocrine Society. COVID-19 and endocrine diseases: endocrine reviews. </w:t>
      </w:r>
      <w:r w:rsidRPr="00224A57">
        <w:rPr>
          <w:rFonts w:ascii="Times New Roman" w:hAnsi="Times New Roman" w:cs="Times New Roman"/>
          <w:sz w:val="28"/>
          <w:szCs w:val="28"/>
        </w:rPr>
        <w:t xml:space="preserve">2021. </w:t>
      </w:r>
      <w:hyperlink r:id="rId122" w:history="1">
        <w:r w:rsidRPr="00224A57">
          <w:rPr>
            <w:rStyle w:val="ac"/>
            <w:rFonts w:ascii="Times New Roman" w:hAnsi="Times New Roman" w:cs="Times New Roman"/>
            <w:sz w:val="28"/>
            <w:szCs w:val="28"/>
          </w:rPr>
          <w:t>https://academic.oup.com/edrv</w:t>
        </w:r>
      </w:hyperlink>
      <w:r w:rsidR="0016212B">
        <w:rPr>
          <w:rFonts w:ascii="Times New Roman" w:hAnsi="Times New Roman" w:cs="Times New Roman"/>
          <w:sz w:val="28"/>
          <w:szCs w:val="28"/>
          <w:lang w:val="kk-KZ"/>
        </w:rPr>
        <w:t>. 05.10.2021.</w:t>
      </w:r>
    </w:p>
    <w:p w14:paraId="616BD883" w14:textId="6E2192F2"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Peckham H</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 Gruijter N</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Raine C</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Radziszewska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Ciurtin C</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Wedderburn L</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Rosser E</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C</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Webb K</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Deakin C</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T. Male sex identified by global </w:t>
      </w:r>
      <w:r w:rsidRPr="00224A57">
        <w:rPr>
          <w:rFonts w:ascii="Times New Roman" w:hAnsi="Times New Roman" w:cs="Times New Roman"/>
          <w:sz w:val="28"/>
          <w:szCs w:val="28"/>
          <w:lang w:val="en-US"/>
        </w:rPr>
        <w:lastRenderedPageBreak/>
        <w:t>COVID-19 meta-analysis as a risk factor for death and ITU admission</w:t>
      </w:r>
      <w:r w:rsidR="0016212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 xml:space="preserve">Nat Commun. </w:t>
      </w:r>
      <w:r w:rsidR="0016212B"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16212B"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11(1)</w:t>
      </w:r>
      <w:r w:rsidR="0016212B"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6317</w:t>
      </w:r>
      <w:r w:rsidR="0016212B" w:rsidRPr="00970B0B">
        <w:rPr>
          <w:rFonts w:ascii="Times New Roman" w:hAnsi="Times New Roman" w:cs="Times New Roman"/>
          <w:sz w:val="28"/>
          <w:szCs w:val="28"/>
          <w:lang w:val="en-US"/>
        </w:rPr>
        <w:t xml:space="preserve"> </w:t>
      </w:r>
      <w:r w:rsidR="0016212B">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23" w:tgtFrame="_blank" w:history="1">
        <w:r w:rsidRPr="00970B0B">
          <w:rPr>
            <w:rStyle w:val="ac"/>
            <w:rFonts w:ascii="Times New Roman" w:hAnsi="Times New Roman" w:cs="Times New Roman"/>
            <w:sz w:val="28"/>
            <w:szCs w:val="28"/>
            <w:lang w:val="en-US"/>
          </w:rPr>
          <w:t>10.1038/s41467-020-19741-6</w:t>
        </w:r>
      </w:hyperlink>
      <w:r w:rsidRPr="00970B0B">
        <w:rPr>
          <w:rFonts w:ascii="Times New Roman" w:hAnsi="Times New Roman" w:cs="Times New Roman"/>
          <w:sz w:val="28"/>
          <w:szCs w:val="28"/>
          <w:lang w:val="en-US"/>
        </w:rPr>
        <w:t xml:space="preserve">. </w:t>
      </w:r>
    </w:p>
    <w:p w14:paraId="015E0EA2" w14:textId="77777777"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OECD. Women at the core of the fight against COVID-19 crisis. 2020. </w:t>
      </w:r>
      <w:hyperlink r:id="rId124" w:history="1">
        <w:r w:rsidRPr="00224A57">
          <w:rPr>
            <w:rStyle w:val="ac"/>
            <w:rFonts w:ascii="Times New Roman" w:hAnsi="Times New Roman" w:cs="Times New Roman"/>
            <w:sz w:val="28"/>
            <w:szCs w:val="28"/>
            <w:lang w:val="en-US"/>
          </w:rPr>
          <w:t>https://www.oecd.org/coronavirus/policy-responses/women-at-the-core-of-the-fight-against-covid-19-crisis-553a8269</w:t>
        </w:r>
      </w:hyperlink>
      <w:r w:rsidRPr="00224A57">
        <w:rPr>
          <w:rFonts w:ascii="Times New Roman" w:hAnsi="Times New Roman" w:cs="Times New Roman"/>
          <w:sz w:val="28"/>
          <w:szCs w:val="28"/>
          <w:lang w:val="en-US"/>
        </w:rPr>
        <w:t xml:space="preserve"> </w:t>
      </w:r>
    </w:p>
    <w:p w14:paraId="106405B1" w14:textId="2610705C"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European Centre for Disease Prevention and Control. COVID-19 and groups vulnerable to socio-economic inequalities. ECDC Report. 2021. </w:t>
      </w:r>
      <w:hyperlink r:id="rId125" w:tgtFrame="_new" w:history="1">
        <w:r w:rsidRPr="00224A57">
          <w:rPr>
            <w:rStyle w:val="ac"/>
            <w:rFonts w:ascii="Times New Roman" w:hAnsi="Times New Roman" w:cs="Times New Roman"/>
            <w:sz w:val="28"/>
            <w:szCs w:val="28"/>
            <w:lang w:val="en-US"/>
          </w:rPr>
          <w:t>https://www.ecdc.europa.eu/en/publications-data/covid-19-and-groups-vulnerable-socio-economic-inequalities</w:t>
        </w:r>
      </w:hyperlink>
      <w:r w:rsidR="0016212B" w:rsidRPr="00970B0B">
        <w:rPr>
          <w:lang w:val="en-US"/>
        </w:rPr>
        <w:t xml:space="preserve">. </w:t>
      </w:r>
      <w:r w:rsidR="0016212B" w:rsidRPr="0016212B">
        <w:rPr>
          <w:rFonts w:ascii="Times New Roman" w:hAnsi="Times New Roman" w:cs="Times New Roman"/>
          <w:sz w:val="28"/>
          <w:szCs w:val="28"/>
          <w:lang w:val="en-US"/>
        </w:rPr>
        <w:t>05.10.2021.</w:t>
      </w:r>
    </w:p>
    <w:p w14:paraId="683B0A8D" w14:textId="1D0129F3" w:rsidR="00974F17" w:rsidRPr="0016212B" w:rsidRDefault="00974F17" w:rsidP="0016212B">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  OECD. Gender gaps in Eurasia: Key policy insights. Paris: OECD.</w:t>
      </w:r>
      <w:r w:rsidRPr="00224A57">
        <w:rPr>
          <w:rFonts w:ascii="Times New Roman" w:hAnsi="Times New Roman" w:cs="Times New Roman"/>
          <w:sz w:val="28"/>
          <w:szCs w:val="28"/>
          <w:lang w:val="en-US"/>
        </w:rPr>
        <w:br/>
      </w:r>
      <w:hyperlink r:id="rId126" w:history="1">
        <w:r w:rsidRPr="00224A57">
          <w:rPr>
            <w:rStyle w:val="ac"/>
            <w:rFonts w:ascii="Times New Roman" w:hAnsi="Times New Roman" w:cs="Times New Roman"/>
            <w:sz w:val="28"/>
            <w:szCs w:val="28"/>
            <w:u w:val="none"/>
            <w:lang w:val="en-US"/>
          </w:rPr>
          <w:t>https://www.oecd.org/content/dam/oecd/ru/publications/reports/2021/03/gender-gaps-in-eurasia_e4ea70e6/3324b1dd-ru.pdf</w:t>
        </w:r>
      </w:hyperlink>
      <w:r w:rsidRPr="00224A57">
        <w:rPr>
          <w:rFonts w:ascii="Times New Roman" w:hAnsi="Times New Roman" w:cs="Times New Roman"/>
          <w:sz w:val="28"/>
          <w:szCs w:val="28"/>
          <w:lang w:val="kk-KZ"/>
        </w:rPr>
        <w:t xml:space="preserve"> </w:t>
      </w:r>
      <w:r w:rsidR="0016212B" w:rsidRPr="0016212B">
        <w:rPr>
          <w:rFonts w:ascii="Times New Roman" w:hAnsi="Times New Roman" w:cs="Times New Roman"/>
          <w:sz w:val="28"/>
          <w:szCs w:val="28"/>
          <w:lang w:val="en-US"/>
        </w:rPr>
        <w:t>05.10.2021.</w:t>
      </w:r>
    </w:p>
    <w:p w14:paraId="676B5826" w14:textId="1266E597" w:rsidR="00A02FAC" w:rsidRPr="00A02FAC" w:rsidRDefault="00A02FAC" w:rsidP="00EE0A3D">
      <w:pPr>
        <w:pStyle w:val="a7"/>
        <w:numPr>
          <w:ilvl w:val="0"/>
          <w:numId w:val="1"/>
        </w:numPr>
        <w:tabs>
          <w:tab w:val="left" w:pos="1276"/>
        </w:tabs>
        <w:ind w:left="0" w:firstLine="709"/>
        <w:rPr>
          <w:rFonts w:ascii="Times New Roman" w:hAnsi="Times New Roman" w:cs="Times New Roman"/>
          <w:sz w:val="28"/>
          <w:szCs w:val="28"/>
          <w:lang w:val="en-US"/>
        </w:rPr>
      </w:pPr>
      <w:r w:rsidRPr="00A02FAC">
        <w:rPr>
          <w:rFonts w:ascii="Times New Roman" w:hAnsi="Times New Roman" w:cs="Times New Roman"/>
          <w:sz w:val="28"/>
          <w:szCs w:val="28"/>
          <w:lang w:val="en-US"/>
        </w:rPr>
        <w:t xml:space="preserve">OECD. </w:t>
      </w:r>
      <w:r w:rsidRPr="0016212B">
        <w:rPr>
          <w:rFonts w:ascii="Times New Roman" w:hAnsi="Times New Roman" w:cs="Times New Roman"/>
          <w:sz w:val="28"/>
          <w:szCs w:val="28"/>
          <w:lang w:val="en-US"/>
        </w:rPr>
        <w:t>Health at a Glance 2021: OECD Indicators.</w:t>
      </w:r>
      <w:r w:rsidRPr="00A02FAC">
        <w:rPr>
          <w:rFonts w:ascii="Times New Roman" w:hAnsi="Times New Roman" w:cs="Times New Roman"/>
          <w:sz w:val="28"/>
          <w:szCs w:val="28"/>
          <w:lang w:val="en-US"/>
        </w:rPr>
        <w:t xml:space="preserve"> OECD Publishing.</w:t>
      </w:r>
      <w:hyperlink r:id="rId127" w:history="1">
        <w:r w:rsidRPr="00761D2B">
          <w:rPr>
            <w:rStyle w:val="ac"/>
            <w:rFonts w:ascii="Times New Roman" w:hAnsi="Times New Roman" w:cs="Times New Roman"/>
            <w:sz w:val="28"/>
            <w:szCs w:val="28"/>
            <w:lang w:val="en-US"/>
          </w:rPr>
          <w:t>https://www.oecd.org/content/dam/oecd/en/publications/reports/2021/11/health-at-a-glance-2021_cc38aa56/ae3016b9-en.pdf</w:t>
        </w:r>
      </w:hyperlink>
      <w:r w:rsidR="0016212B" w:rsidRPr="00970B0B">
        <w:rPr>
          <w:lang w:val="en-US"/>
        </w:rPr>
        <w:t xml:space="preserve">. </w:t>
      </w:r>
      <w:r w:rsidR="0016212B" w:rsidRPr="0016212B">
        <w:rPr>
          <w:rFonts w:ascii="Times New Roman" w:hAnsi="Times New Roman" w:cs="Times New Roman"/>
          <w:sz w:val="28"/>
          <w:szCs w:val="28"/>
          <w:lang w:val="en-US"/>
        </w:rPr>
        <w:t>05.10.2021.</w:t>
      </w:r>
    </w:p>
    <w:p w14:paraId="33700DC2" w14:textId="081A20D3" w:rsidR="00CA2173" w:rsidRPr="00CA2173" w:rsidRDefault="00CA2173" w:rsidP="00EE0A3D">
      <w:pPr>
        <w:pStyle w:val="a7"/>
        <w:numPr>
          <w:ilvl w:val="0"/>
          <w:numId w:val="1"/>
        </w:numPr>
        <w:tabs>
          <w:tab w:val="left" w:pos="1276"/>
        </w:tabs>
        <w:ind w:left="0" w:firstLine="709"/>
        <w:rPr>
          <w:rFonts w:ascii="Times New Roman" w:hAnsi="Times New Roman" w:cs="Times New Roman"/>
          <w:sz w:val="28"/>
          <w:szCs w:val="28"/>
          <w:lang w:val="en-US"/>
        </w:rPr>
      </w:pPr>
      <w:r w:rsidRPr="00CA2173">
        <w:rPr>
          <w:rFonts w:ascii="Times New Roman" w:hAnsi="Times New Roman" w:cs="Times New Roman"/>
          <w:sz w:val="28"/>
          <w:szCs w:val="28"/>
          <w:lang w:val="en-US"/>
        </w:rPr>
        <w:t>World Health Organization (WHO). Female health-care workers and COVID-19 in Kazakhstan: Study unveils long-standing need for gender-responsive policies. Copenhagen: WHO Regional Office for Europe</w:t>
      </w:r>
      <w:r w:rsidR="0016212B" w:rsidRPr="00970B0B">
        <w:rPr>
          <w:rFonts w:ascii="Times New Roman" w:hAnsi="Times New Roman" w:cs="Times New Roman"/>
          <w:sz w:val="28"/>
          <w:szCs w:val="28"/>
          <w:lang w:val="en-US"/>
        </w:rPr>
        <w:t xml:space="preserve">. </w:t>
      </w:r>
      <w:hyperlink r:id="rId128" w:tgtFrame="_new" w:history="1">
        <w:r w:rsidRPr="00CA2173">
          <w:rPr>
            <w:rStyle w:val="ac"/>
            <w:rFonts w:ascii="Times New Roman" w:hAnsi="Times New Roman" w:cs="Times New Roman"/>
            <w:sz w:val="28"/>
            <w:szCs w:val="28"/>
            <w:lang w:val="en-US"/>
          </w:rPr>
          <w:t>https://www.who.int/europe/news/item/26-01-2023-female-health-care-workers-and-covid-19-in-kazakhstan--study-unveils-long-standing-need-for-gender-responsive-policies</w:t>
        </w:r>
      </w:hyperlink>
      <w:r w:rsidR="0016212B" w:rsidRPr="00970B0B">
        <w:rPr>
          <w:lang w:val="en-US"/>
        </w:rPr>
        <w:t xml:space="preserve">. </w:t>
      </w:r>
      <w:r w:rsidR="0016212B" w:rsidRPr="0016212B">
        <w:rPr>
          <w:rFonts w:ascii="Times New Roman" w:hAnsi="Times New Roman" w:cs="Times New Roman"/>
          <w:sz w:val="28"/>
          <w:szCs w:val="28"/>
          <w:lang w:val="en-US"/>
        </w:rPr>
        <w:t>05.10.2021.</w:t>
      </w:r>
    </w:p>
    <w:p w14:paraId="4B19E708" w14:textId="5DEDDFF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 </w:t>
      </w:r>
      <w:r w:rsidR="00CA2173" w:rsidRPr="00CA2173">
        <w:rPr>
          <w:rFonts w:ascii="Times New Roman" w:hAnsi="Times New Roman" w:cs="Times New Roman"/>
          <w:sz w:val="28"/>
          <w:szCs w:val="28"/>
          <w:lang w:val="en-US"/>
        </w:rPr>
        <w:t xml:space="preserve">UN Women. From insights to action: Gender equality in the wake of COVID-19. New York: UN Women; 2020. Available from: </w:t>
      </w:r>
      <w:hyperlink r:id="rId129" w:history="1">
        <w:r w:rsidR="00CA2173" w:rsidRPr="00761D2B">
          <w:rPr>
            <w:rStyle w:val="ac"/>
            <w:rFonts w:ascii="Times New Roman" w:hAnsi="Times New Roman" w:cs="Times New Roman"/>
            <w:sz w:val="28"/>
            <w:szCs w:val="28"/>
            <w:lang w:val="en-US"/>
          </w:rPr>
          <w:t>https://www.unwomen.org/sites/default/files/Headquarters/Attachments/Sections/Library/Publications/2020/Gender-equality-in-the-wake-of-COVID-19-en.pdf</w:t>
        </w:r>
      </w:hyperlink>
      <w:r w:rsidR="0016212B" w:rsidRPr="00970B0B">
        <w:rPr>
          <w:lang w:val="en-US"/>
        </w:rPr>
        <w:t xml:space="preserve">. </w:t>
      </w:r>
      <w:r w:rsidR="0016212B" w:rsidRPr="0016212B">
        <w:rPr>
          <w:rFonts w:ascii="Times New Roman" w:hAnsi="Times New Roman" w:cs="Times New Roman"/>
          <w:sz w:val="28"/>
          <w:szCs w:val="28"/>
          <w:lang w:val="en-US"/>
        </w:rPr>
        <w:t>05.10.2021.</w:t>
      </w:r>
      <w:r w:rsidR="00CA2173">
        <w:rPr>
          <w:rFonts w:ascii="Times New Roman" w:hAnsi="Times New Roman" w:cs="Times New Roman"/>
          <w:sz w:val="28"/>
          <w:szCs w:val="28"/>
          <w:lang w:val="kk-KZ"/>
        </w:rPr>
        <w:t xml:space="preserve"> </w:t>
      </w:r>
      <w:r w:rsidRPr="00224A57">
        <w:rPr>
          <w:rFonts w:ascii="Times New Roman" w:hAnsi="Times New Roman" w:cs="Times New Roman"/>
          <w:sz w:val="28"/>
          <w:szCs w:val="28"/>
          <w:lang w:val="kk-KZ"/>
        </w:rPr>
        <w:t xml:space="preserve"> </w:t>
      </w:r>
    </w:p>
    <w:p w14:paraId="3BC0F220" w14:textId="1F116770"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8843FF">
        <w:rPr>
          <w:rFonts w:ascii="Times New Roman" w:hAnsi="Times New Roman" w:cs="Times New Roman"/>
          <w:sz w:val="28"/>
          <w:szCs w:val="28"/>
        </w:rPr>
        <w:t xml:space="preserve"> </w:t>
      </w:r>
      <w:r w:rsidRPr="00224A57">
        <w:rPr>
          <w:rFonts w:ascii="Times New Roman" w:hAnsi="Times New Roman" w:cs="Times New Roman"/>
          <w:sz w:val="28"/>
          <w:szCs w:val="28"/>
        </w:rPr>
        <w:t>Қосжанова М.К., Ибрахимова М.И., Хабижанова В.Б., Джубанова Г.И. ПРИМЕНЕНИЕ ТЕЛЕМЕДИЦИНСКИХ ТЕХНОЛОГИЙ В ПЕРИОД БОРЬБЫ С КОРОНАВИРУСНОЙ ИНФЕКЦИЕЙ COVID-19</w:t>
      </w:r>
      <w:r w:rsidR="0016212B">
        <w:rPr>
          <w:rFonts w:ascii="Times New Roman" w:hAnsi="Times New Roman" w:cs="Times New Roman"/>
          <w:sz w:val="28"/>
          <w:szCs w:val="28"/>
        </w:rPr>
        <w:t xml:space="preserve"> // </w:t>
      </w:r>
      <w:r w:rsidRPr="00224A57">
        <w:rPr>
          <w:rFonts w:ascii="Times New Roman" w:hAnsi="Times New Roman" w:cs="Times New Roman"/>
          <w:iCs/>
          <w:sz w:val="28"/>
          <w:szCs w:val="28"/>
        </w:rPr>
        <w:t>Актуальные проблемы теоретической и клинической медицины</w:t>
      </w:r>
      <w:r w:rsidRPr="00224A57">
        <w:rPr>
          <w:rFonts w:ascii="Times New Roman" w:hAnsi="Times New Roman" w:cs="Times New Roman"/>
          <w:sz w:val="28"/>
          <w:szCs w:val="28"/>
        </w:rPr>
        <w:t xml:space="preserve">. </w:t>
      </w:r>
      <w:r w:rsidR="0016212B">
        <w:rPr>
          <w:rFonts w:ascii="Times New Roman" w:hAnsi="Times New Roman" w:cs="Times New Roman"/>
          <w:sz w:val="28"/>
          <w:szCs w:val="28"/>
        </w:rPr>
        <w:t xml:space="preserve">– </w:t>
      </w:r>
      <w:r w:rsidRPr="00224A57">
        <w:rPr>
          <w:rFonts w:ascii="Times New Roman" w:hAnsi="Times New Roman" w:cs="Times New Roman"/>
          <w:sz w:val="28"/>
          <w:szCs w:val="28"/>
        </w:rPr>
        <w:t>2021</w:t>
      </w:r>
      <w:r w:rsidR="0016212B">
        <w:rPr>
          <w:rFonts w:ascii="Times New Roman" w:hAnsi="Times New Roman" w:cs="Times New Roman"/>
          <w:sz w:val="28"/>
          <w:szCs w:val="28"/>
        </w:rPr>
        <w:t>. - №</w:t>
      </w:r>
      <w:r w:rsidRPr="00224A57">
        <w:rPr>
          <w:rFonts w:ascii="Times New Roman" w:hAnsi="Times New Roman" w:cs="Times New Roman"/>
          <w:sz w:val="28"/>
          <w:szCs w:val="28"/>
        </w:rPr>
        <w:t>(1)</w:t>
      </w:r>
      <w:r w:rsidR="0016212B">
        <w:rPr>
          <w:rFonts w:ascii="Times New Roman" w:hAnsi="Times New Roman" w:cs="Times New Roman"/>
          <w:sz w:val="28"/>
          <w:szCs w:val="28"/>
        </w:rPr>
        <w:t>. – Р.</w:t>
      </w:r>
      <w:r w:rsidRPr="00224A57">
        <w:rPr>
          <w:rFonts w:ascii="Times New Roman" w:hAnsi="Times New Roman" w:cs="Times New Roman"/>
          <w:sz w:val="28"/>
          <w:szCs w:val="28"/>
        </w:rPr>
        <w:t>83-85. </w:t>
      </w:r>
      <w:hyperlink r:id="rId130" w:tgtFrame="_blank" w:history="1">
        <w:r w:rsidRPr="00224A57">
          <w:rPr>
            <w:rStyle w:val="ac"/>
            <w:rFonts w:ascii="Times New Roman" w:hAnsi="Times New Roman" w:cs="Times New Roman"/>
            <w:sz w:val="28"/>
            <w:szCs w:val="28"/>
          </w:rPr>
          <w:t>https://doi.org/10.24412/2790-1289-2021-18385</w:t>
        </w:r>
      </w:hyperlink>
    </w:p>
    <w:p w14:paraId="741595C1" w14:textId="34B0B695"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CA2173">
        <w:rPr>
          <w:rFonts w:ascii="Times New Roman" w:hAnsi="Times New Roman" w:cs="Times New Roman"/>
          <w:sz w:val="28"/>
          <w:szCs w:val="28"/>
          <w:lang w:val="en-US"/>
        </w:rPr>
        <w:t xml:space="preserve"> </w:t>
      </w:r>
      <w:r w:rsidR="00CA2173" w:rsidRPr="00CA2173">
        <w:rPr>
          <w:rFonts w:ascii="Times New Roman" w:hAnsi="Times New Roman" w:cs="Times New Roman"/>
          <w:sz w:val="28"/>
          <w:szCs w:val="28"/>
          <w:lang w:val="en-US"/>
        </w:rPr>
        <w:t>World Bank. COVID-19 prompts urgency of bridging digital divide in Central Asia</w:t>
      </w:r>
      <w:r w:rsidRPr="00CA2173">
        <w:rPr>
          <w:rFonts w:ascii="Times New Roman" w:hAnsi="Times New Roman" w:cs="Times New Roman"/>
          <w:sz w:val="28"/>
          <w:szCs w:val="28"/>
          <w:lang w:val="en-US"/>
        </w:rPr>
        <w:t>.</w:t>
      </w:r>
      <w:hyperlink r:id="rId131" w:history="1">
        <w:r w:rsidR="0016212B" w:rsidRPr="00675F4F">
          <w:rPr>
            <w:rStyle w:val="ac"/>
            <w:rFonts w:ascii="Times New Roman" w:hAnsi="Times New Roman" w:cs="Times New Roman"/>
            <w:sz w:val="28"/>
            <w:szCs w:val="28"/>
            <w:lang w:val="en-US"/>
          </w:rPr>
          <w:t>https</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www</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worldbank</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org</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en</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news</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press</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release</w:t>
        </w:r>
        <w:r w:rsidR="0016212B" w:rsidRPr="00970B0B">
          <w:rPr>
            <w:rStyle w:val="ac"/>
            <w:rFonts w:ascii="Times New Roman" w:hAnsi="Times New Roman" w:cs="Times New Roman"/>
            <w:sz w:val="28"/>
            <w:szCs w:val="28"/>
          </w:rPr>
          <w:t>/2020/12/02/</w:t>
        </w:r>
        <w:r w:rsidR="0016212B" w:rsidRPr="00675F4F">
          <w:rPr>
            <w:rStyle w:val="ac"/>
            <w:rFonts w:ascii="Times New Roman" w:hAnsi="Times New Roman" w:cs="Times New Roman"/>
            <w:sz w:val="28"/>
            <w:szCs w:val="28"/>
            <w:lang w:val="en-US"/>
          </w:rPr>
          <w:t>urgency</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of</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bridging</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digital</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divide</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in</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central</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asia</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increases</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as</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a</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result</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of</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the</w:t>
        </w:r>
        <w:r w:rsidR="0016212B" w:rsidRPr="00970B0B">
          <w:rPr>
            <w:rStyle w:val="ac"/>
            <w:rFonts w:ascii="Times New Roman" w:hAnsi="Times New Roman" w:cs="Times New Roman"/>
            <w:sz w:val="28"/>
            <w:szCs w:val="28"/>
          </w:rPr>
          <w:t>-</w:t>
        </w:r>
        <w:r w:rsidR="0016212B" w:rsidRPr="00675F4F">
          <w:rPr>
            <w:rStyle w:val="ac"/>
            <w:rFonts w:ascii="Times New Roman" w:hAnsi="Times New Roman" w:cs="Times New Roman"/>
            <w:sz w:val="28"/>
            <w:szCs w:val="28"/>
            <w:lang w:val="en-US"/>
          </w:rPr>
          <w:t>covid</w:t>
        </w:r>
        <w:r w:rsidR="0016212B" w:rsidRPr="00970B0B">
          <w:rPr>
            <w:rStyle w:val="ac"/>
            <w:rFonts w:ascii="Times New Roman" w:hAnsi="Times New Roman" w:cs="Times New Roman"/>
            <w:sz w:val="28"/>
            <w:szCs w:val="28"/>
          </w:rPr>
          <w:t>-19-</w:t>
        </w:r>
        <w:r w:rsidR="0016212B" w:rsidRPr="00675F4F">
          <w:rPr>
            <w:rStyle w:val="ac"/>
            <w:rFonts w:ascii="Times New Roman" w:hAnsi="Times New Roman" w:cs="Times New Roman"/>
            <w:sz w:val="28"/>
            <w:szCs w:val="28"/>
            <w:lang w:val="en-US"/>
          </w:rPr>
          <w:t>pandemic</w:t>
        </w:r>
      </w:hyperlink>
      <w:r w:rsidR="00CA2173" w:rsidRPr="00CA2173">
        <w:rPr>
          <w:rFonts w:ascii="Times New Roman" w:hAnsi="Times New Roman" w:cs="Times New Roman"/>
          <w:sz w:val="28"/>
          <w:szCs w:val="28"/>
          <w:lang w:val="kk-KZ"/>
        </w:rPr>
        <w:t xml:space="preserve"> </w:t>
      </w:r>
      <w:r w:rsidR="0016212B">
        <w:rPr>
          <w:rFonts w:ascii="Times New Roman" w:hAnsi="Times New Roman" w:cs="Times New Roman"/>
          <w:sz w:val="28"/>
          <w:szCs w:val="28"/>
          <w:lang w:val="kk-KZ"/>
        </w:rPr>
        <w:t>02.12.</w:t>
      </w:r>
      <w:r w:rsidR="0016212B" w:rsidRPr="00970B0B">
        <w:rPr>
          <w:rFonts w:ascii="Times New Roman" w:hAnsi="Times New Roman" w:cs="Times New Roman"/>
          <w:sz w:val="28"/>
          <w:szCs w:val="28"/>
        </w:rPr>
        <w:t>2020.</w:t>
      </w:r>
    </w:p>
    <w:p w14:paraId="7B1F0F09" w14:textId="01A2CDB0" w:rsidR="00974F17" w:rsidRPr="00970B0B" w:rsidRDefault="00974F17" w:rsidP="00EE0A3D">
      <w:pPr>
        <w:pStyle w:val="a7"/>
        <w:numPr>
          <w:ilvl w:val="0"/>
          <w:numId w:val="1"/>
        </w:numPr>
        <w:tabs>
          <w:tab w:val="left" w:pos="1276"/>
        </w:tabs>
        <w:spacing w:after="160"/>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Pal R</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Bhadada S</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 COVID-19 and diabetes mellitus: An unholy interaction of two pandemics</w:t>
      </w:r>
      <w:r w:rsidR="0016212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Diabetes Metab Syndr. </w:t>
      </w:r>
      <w:r w:rsidR="0016212B"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16212B"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14(4)</w:t>
      </w:r>
      <w:r w:rsidR="0016212B" w:rsidRPr="00970B0B">
        <w:rPr>
          <w:rFonts w:ascii="Times New Roman" w:hAnsi="Times New Roman" w:cs="Times New Roman"/>
          <w:sz w:val="28"/>
          <w:szCs w:val="28"/>
          <w:lang w:val="en-US"/>
        </w:rPr>
        <w:t xml:space="preserve">. – </w:t>
      </w:r>
      <w:r w:rsidR="0016212B">
        <w:rPr>
          <w:rFonts w:ascii="Times New Roman" w:hAnsi="Times New Roman" w:cs="Times New Roman"/>
          <w:sz w:val="28"/>
          <w:szCs w:val="28"/>
        </w:rPr>
        <w:t>Р</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513-517. doi: </w:t>
      </w:r>
      <w:hyperlink r:id="rId132" w:tgtFrame="_blank" w:history="1">
        <w:r w:rsidRPr="00224A57">
          <w:rPr>
            <w:rStyle w:val="ac"/>
            <w:rFonts w:ascii="Times New Roman" w:hAnsi="Times New Roman" w:cs="Times New Roman"/>
            <w:sz w:val="28"/>
            <w:szCs w:val="28"/>
            <w:lang w:val="en-US"/>
          </w:rPr>
          <w:t>10.1016/j.dsx.2020.04.049</w:t>
        </w:r>
      </w:hyperlink>
      <w:r w:rsidRPr="00224A57">
        <w:rPr>
          <w:rFonts w:ascii="Times New Roman" w:hAnsi="Times New Roman" w:cs="Times New Roman"/>
          <w:sz w:val="28"/>
          <w:szCs w:val="28"/>
          <w:lang w:val="en-US"/>
        </w:rPr>
        <w:t xml:space="preserve">. </w:t>
      </w:r>
    </w:p>
    <w:p w14:paraId="7190CB45" w14:textId="1CE14D0E"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Montefusco L</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Ben Nasr M</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D'Addio F</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Loretelli C</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Rossi A</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Pastore I</w:t>
      </w:r>
      <w:r w:rsidR="0016212B"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Daniele G</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Abdelsalam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Maestroni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Dell'Acqua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Ippolito E</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Assi E</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Usuelli V</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Seelam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Fiorina R</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Chebat E</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Morpurgo P</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Lunati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Bolla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Finzi G</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Abdi R</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Bonventre J</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Rusconi 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Riva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Corradi D</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Santus P</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Nebuloni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Folli F</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Zuccotti G</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Galli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Fiorina P. Acute and long-term </w:t>
      </w:r>
      <w:r w:rsidRPr="00224A57">
        <w:rPr>
          <w:rFonts w:ascii="Times New Roman" w:hAnsi="Times New Roman" w:cs="Times New Roman"/>
          <w:sz w:val="28"/>
          <w:szCs w:val="28"/>
          <w:lang w:val="en-US"/>
        </w:rPr>
        <w:lastRenderedPageBreak/>
        <w:t>disruption of glycometabolic control after SARS-CoV-2 infection</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Nat Metab. </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40580A"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3(6)</w:t>
      </w:r>
      <w:r w:rsidR="0040580A" w:rsidRPr="00970B0B">
        <w:rPr>
          <w:rFonts w:ascii="Times New Roman" w:hAnsi="Times New Roman" w:cs="Times New Roman"/>
          <w:sz w:val="28"/>
          <w:szCs w:val="28"/>
          <w:lang w:val="en-US"/>
        </w:rPr>
        <w:t xml:space="preserve">. – </w:t>
      </w:r>
      <w:r w:rsidR="0040580A">
        <w:rPr>
          <w:rFonts w:ascii="Times New Roman" w:hAnsi="Times New Roman" w:cs="Times New Roman"/>
          <w:sz w:val="28"/>
          <w:szCs w:val="28"/>
        </w:rPr>
        <w:t>Р</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774-785. doi: </w:t>
      </w:r>
      <w:hyperlink r:id="rId133" w:tgtFrame="_blank" w:history="1">
        <w:r w:rsidRPr="00224A57">
          <w:rPr>
            <w:rStyle w:val="ac"/>
            <w:rFonts w:ascii="Times New Roman" w:hAnsi="Times New Roman" w:cs="Times New Roman"/>
            <w:sz w:val="28"/>
            <w:szCs w:val="28"/>
            <w:lang w:val="en-US"/>
          </w:rPr>
          <w:t>10.1038/s42255-021-00407-6</w:t>
        </w:r>
      </w:hyperlink>
      <w:r w:rsidRPr="00224A57">
        <w:rPr>
          <w:rFonts w:ascii="Times New Roman" w:hAnsi="Times New Roman" w:cs="Times New Roman"/>
          <w:sz w:val="28"/>
          <w:szCs w:val="28"/>
          <w:lang w:val="en-US"/>
        </w:rPr>
        <w:t xml:space="preserve">. </w:t>
      </w:r>
    </w:p>
    <w:p w14:paraId="5AD311C6" w14:textId="24B9DEF4"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WHO. Cardiovascular diseases (CVDs). 2023. </w:t>
      </w:r>
      <w:hyperlink r:id="rId134" w:tgtFrame="_new" w:history="1">
        <w:r w:rsidRPr="00224A57">
          <w:rPr>
            <w:rStyle w:val="ac"/>
            <w:rFonts w:ascii="Times New Roman" w:hAnsi="Times New Roman" w:cs="Times New Roman"/>
            <w:sz w:val="28"/>
            <w:szCs w:val="28"/>
            <w:lang w:val="en-US"/>
          </w:rPr>
          <w:t>https://www.who.int/news-room/fact-sheets/detail/cardiovascular-diseases-(cvds)</w:t>
        </w:r>
      </w:hyperlink>
      <w:r w:rsidR="0040580A" w:rsidRPr="00970B0B">
        <w:rPr>
          <w:lang w:val="en-US"/>
        </w:rPr>
        <w:t xml:space="preserve">. </w:t>
      </w:r>
      <w:r w:rsidR="0040580A" w:rsidRPr="0040580A">
        <w:rPr>
          <w:rFonts w:ascii="Times New Roman" w:hAnsi="Times New Roman" w:cs="Times New Roman"/>
          <w:sz w:val="28"/>
          <w:szCs w:val="28"/>
          <w:lang w:val="en-US"/>
        </w:rPr>
        <w:t>01.12.2023.</w:t>
      </w:r>
    </w:p>
    <w:p w14:paraId="6E5DAE92" w14:textId="2B1CF4EB" w:rsidR="00974F17" w:rsidRPr="00224A57" w:rsidRDefault="00974F17" w:rsidP="00EE0A3D">
      <w:pPr>
        <w:pStyle w:val="a7"/>
        <w:numPr>
          <w:ilvl w:val="0"/>
          <w:numId w:val="1"/>
        </w:numPr>
        <w:tabs>
          <w:tab w:val="left" w:pos="1276"/>
        </w:tabs>
        <w:spacing w:after="160"/>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Nishiga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Wang D</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W</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Han Y</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Lewis D</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B</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Wu JC. COVID-19 and cardiovascular disease: from basic mechanisms to clinical perspectives. Nat Rev Cardiol. 2020 Sep;17(9):543-558. doi: </w:t>
      </w:r>
      <w:hyperlink r:id="rId135" w:tgtFrame="_blank" w:history="1">
        <w:r w:rsidRPr="00224A57">
          <w:rPr>
            <w:rStyle w:val="ac"/>
            <w:rFonts w:ascii="Times New Roman" w:hAnsi="Times New Roman" w:cs="Times New Roman"/>
            <w:sz w:val="28"/>
            <w:szCs w:val="28"/>
            <w:lang w:val="en-US"/>
          </w:rPr>
          <w:t>10.1038/s41569-020-0413-9</w:t>
        </w:r>
      </w:hyperlink>
      <w:r w:rsidRPr="00224A57">
        <w:rPr>
          <w:rFonts w:ascii="Times New Roman" w:hAnsi="Times New Roman" w:cs="Times New Roman"/>
          <w:sz w:val="28"/>
          <w:szCs w:val="28"/>
          <w:lang w:val="en-US"/>
        </w:rPr>
        <w:t xml:space="preserve">. </w:t>
      </w:r>
    </w:p>
    <w:p w14:paraId="1AFF087C" w14:textId="4C939193" w:rsidR="00974F17" w:rsidRPr="00970B0B" w:rsidRDefault="00974F17" w:rsidP="00EE0A3D">
      <w:pPr>
        <w:pStyle w:val="a7"/>
        <w:numPr>
          <w:ilvl w:val="0"/>
          <w:numId w:val="1"/>
        </w:numPr>
        <w:tabs>
          <w:tab w:val="left" w:pos="1276"/>
        </w:tabs>
        <w:spacing w:line="259" w:lineRule="auto"/>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Correction to: 2022 ESC Guidelines on cardiovascular assessment and management of patients undergoing non-cardiac surgery: Developed by the task force for cardiovascular assessment and management of patients undergoing non-cardiac surgery of the European Society of Cardiology (ESC) Endorsed by the European Society of Anaesthesiology and Intensive Care (ESAIC)</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Eur Heart J. </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2023</w:t>
      </w:r>
      <w:r w:rsidR="0040580A"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44(42)</w:t>
      </w:r>
      <w:r w:rsidR="0040580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4421</w:t>
      </w:r>
      <w:r w:rsidR="0040580A" w:rsidRPr="00970B0B">
        <w:rPr>
          <w:rFonts w:ascii="Times New Roman" w:hAnsi="Times New Roman" w:cs="Times New Roman"/>
          <w:sz w:val="28"/>
          <w:szCs w:val="28"/>
          <w:lang w:val="en-US"/>
        </w:rPr>
        <w:t xml:space="preserve"> </w:t>
      </w:r>
      <w:r w:rsidR="0040580A">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10.1093/eurheartj/ehad577. </w:t>
      </w:r>
    </w:p>
    <w:p w14:paraId="44F530D3" w14:textId="67E8F179" w:rsidR="00974F17" w:rsidRPr="00224A57" w:rsidRDefault="00974F17" w:rsidP="00EE0A3D">
      <w:pPr>
        <w:pStyle w:val="a7"/>
        <w:numPr>
          <w:ilvl w:val="0"/>
          <w:numId w:val="1"/>
        </w:numPr>
        <w:tabs>
          <w:tab w:val="left" w:pos="1276"/>
        </w:tabs>
        <w:spacing w:line="259" w:lineRule="auto"/>
        <w:ind w:left="0" w:firstLine="709"/>
        <w:rPr>
          <w:rFonts w:ascii="Times New Roman" w:hAnsi="Times New Roman" w:cs="Times New Roman"/>
          <w:sz w:val="28"/>
          <w:szCs w:val="28"/>
        </w:rPr>
      </w:pPr>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lang w:val="en-US"/>
        </w:rPr>
        <w:t xml:space="preserve">OECD. Health at a Glance 2023: OECD Indicators. </w:t>
      </w:r>
      <w:hyperlink r:id="rId136" w:history="1">
        <w:r w:rsidRPr="00224A57">
          <w:rPr>
            <w:rStyle w:val="ac"/>
            <w:rFonts w:ascii="Times New Roman" w:hAnsi="Times New Roman" w:cs="Times New Roman"/>
            <w:sz w:val="28"/>
            <w:szCs w:val="28"/>
          </w:rPr>
          <w:t>https://doi.org/10.1787/4dd50c09-en</w:t>
        </w:r>
      </w:hyperlink>
      <w:r w:rsidR="0040580A">
        <w:rPr>
          <w:rFonts w:ascii="Times New Roman" w:hAnsi="Times New Roman" w:cs="Times New Roman"/>
          <w:sz w:val="28"/>
          <w:szCs w:val="28"/>
        </w:rPr>
        <w:t>.</w:t>
      </w:r>
    </w:p>
    <w:p w14:paraId="60D32155" w14:textId="6E84A7E4" w:rsidR="00A25344" w:rsidRPr="00A25344" w:rsidRDefault="00A25344" w:rsidP="00EE0A3D">
      <w:pPr>
        <w:pStyle w:val="a7"/>
        <w:numPr>
          <w:ilvl w:val="0"/>
          <w:numId w:val="1"/>
        </w:numPr>
        <w:tabs>
          <w:tab w:val="left" w:pos="1276"/>
        </w:tabs>
        <w:ind w:left="0" w:firstLine="709"/>
        <w:rPr>
          <w:rFonts w:ascii="Times New Roman" w:hAnsi="Times New Roman" w:cs="Times New Roman"/>
          <w:sz w:val="28"/>
          <w:szCs w:val="28"/>
          <w:lang w:val="en-US"/>
        </w:rPr>
      </w:pPr>
      <w:r w:rsidRPr="00A25344">
        <w:rPr>
          <w:rFonts w:ascii="Times New Roman" w:hAnsi="Times New Roman" w:cs="Times New Roman"/>
          <w:sz w:val="28"/>
          <w:szCs w:val="28"/>
          <w:lang w:val="en-US"/>
        </w:rPr>
        <w:t xml:space="preserve">World Health Organization. Global Influenza Strategy 2019–2030: Annual Progress Report 2021. Geneva: World Health Organization; 2022. Available from: </w:t>
      </w:r>
      <w:hyperlink r:id="rId137" w:tgtFrame="_new" w:history="1">
        <w:r w:rsidRPr="00A25344">
          <w:rPr>
            <w:rStyle w:val="ac"/>
            <w:rFonts w:ascii="Times New Roman" w:hAnsi="Times New Roman" w:cs="Times New Roman"/>
            <w:sz w:val="28"/>
            <w:szCs w:val="28"/>
            <w:lang w:val="en-US"/>
          </w:rPr>
          <w:t>https://www.who.int/publications/i/item/9789240054420</w:t>
        </w:r>
      </w:hyperlink>
      <w:r w:rsidR="0040580A" w:rsidRPr="00970B0B">
        <w:rPr>
          <w:lang w:val="en-US"/>
        </w:rPr>
        <w:t>.</w:t>
      </w:r>
    </w:p>
    <w:p w14:paraId="0A3E3BA7" w14:textId="47DFE338"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Alqahtani J</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Oyelade T</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Aldhahir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Alghamdi 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Almehmadi M</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Alqahtani A</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Quaderi 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Mandal 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Hurst J</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 Prevalence, Severity and Mortality associated with COPD and Smoking in patients with COVID-19: A Rapid Systematic Review and Meta-Analysis</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PLoS One. </w:t>
      </w:r>
      <w:r w:rsidR="0040580A"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40580A" w:rsidRPr="00970B0B">
        <w:rPr>
          <w:rFonts w:ascii="Times New Roman" w:hAnsi="Times New Roman" w:cs="Times New Roman"/>
          <w:sz w:val="28"/>
          <w:szCs w:val="28"/>
          <w:lang w:val="en-US"/>
        </w:rPr>
        <w:t>. - №1</w:t>
      </w:r>
      <w:r w:rsidRPr="00224A57">
        <w:rPr>
          <w:rFonts w:ascii="Times New Roman" w:hAnsi="Times New Roman" w:cs="Times New Roman"/>
          <w:sz w:val="28"/>
          <w:szCs w:val="28"/>
          <w:lang w:val="en-US"/>
        </w:rPr>
        <w:t>5(5</w:t>
      </w:r>
      <w:r w:rsidR="00A25344" w:rsidRPr="00224A57">
        <w:rPr>
          <w:rFonts w:ascii="Times New Roman" w:hAnsi="Times New Roman" w:cs="Times New Roman"/>
          <w:sz w:val="28"/>
          <w:szCs w:val="28"/>
          <w:lang w:val="en-US"/>
        </w:rPr>
        <w:t>)</w:t>
      </w:r>
      <w:r w:rsidR="0040580A"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233147</w:t>
      </w:r>
      <w:r w:rsidR="0040580A" w:rsidRPr="00970B0B">
        <w:rPr>
          <w:rFonts w:ascii="Times New Roman" w:hAnsi="Times New Roman" w:cs="Times New Roman"/>
          <w:sz w:val="28"/>
          <w:szCs w:val="28"/>
          <w:lang w:val="en-US"/>
        </w:rPr>
        <w:t xml:space="preserve"> </w:t>
      </w:r>
      <w:r w:rsidR="0040580A">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38" w:tgtFrame="_blank" w:history="1">
        <w:r w:rsidRPr="00224A57">
          <w:rPr>
            <w:rStyle w:val="ac"/>
            <w:rFonts w:ascii="Times New Roman" w:hAnsi="Times New Roman" w:cs="Times New Roman"/>
            <w:sz w:val="28"/>
            <w:szCs w:val="28"/>
            <w:lang w:val="en-US"/>
          </w:rPr>
          <w:t>10.1371/journal.pone.0233147</w:t>
        </w:r>
      </w:hyperlink>
      <w:r w:rsidRPr="00224A57">
        <w:rPr>
          <w:rFonts w:ascii="Times New Roman" w:hAnsi="Times New Roman" w:cs="Times New Roman"/>
          <w:sz w:val="28"/>
          <w:szCs w:val="28"/>
          <w:lang w:val="en-US"/>
        </w:rPr>
        <w:t xml:space="preserve">. </w:t>
      </w:r>
    </w:p>
    <w:p w14:paraId="10831F08" w14:textId="26E23D36" w:rsidR="00974F17" w:rsidRPr="003A0E8E"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Guinto E</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Gerayeli F</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V</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Eddy R</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L</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Lee H</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Milne S</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Sin D</w:t>
      </w:r>
      <w:r w:rsidR="0040580A"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 Post-COVID-19 dyspnoea and pulmonary imaging: a systematic review and meta-analysis</w:t>
      </w:r>
      <w:r w:rsidR="0040580A" w:rsidRPr="00970B0B">
        <w:rPr>
          <w:rFonts w:ascii="Times New Roman" w:hAnsi="Times New Roman" w:cs="Times New Roman"/>
          <w:sz w:val="28"/>
          <w:szCs w:val="28"/>
          <w:lang w:val="en-US"/>
        </w:rPr>
        <w:t xml:space="preserve"> // </w:t>
      </w:r>
      <w:r w:rsidRPr="003A0E8E">
        <w:rPr>
          <w:rFonts w:ascii="Times New Roman" w:hAnsi="Times New Roman" w:cs="Times New Roman"/>
          <w:sz w:val="28"/>
          <w:szCs w:val="28"/>
          <w:lang w:val="en-US"/>
        </w:rPr>
        <w:t xml:space="preserve">Eur Respir Rev. </w:t>
      </w:r>
      <w:r w:rsidR="0040580A" w:rsidRPr="00970B0B">
        <w:rPr>
          <w:rFonts w:ascii="Times New Roman" w:hAnsi="Times New Roman" w:cs="Times New Roman"/>
          <w:sz w:val="28"/>
          <w:szCs w:val="28"/>
          <w:lang w:val="en-US"/>
        </w:rPr>
        <w:t xml:space="preserve">– </w:t>
      </w:r>
      <w:r w:rsidRPr="003A0E8E">
        <w:rPr>
          <w:rFonts w:ascii="Times New Roman" w:hAnsi="Times New Roman" w:cs="Times New Roman"/>
          <w:sz w:val="28"/>
          <w:szCs w:val="28"/>
          <w:lang w:val="en-US"/>
        </w:rPr>
        <w:t>2023</w:t>
      </w:r>
      <w:r w:rsidR="0040580A" w:rsidRPr="00970B0B">
        <w:rPr>
          <w:rFonts w:ascii="Times New Roman" w:hAnsi="Times New Roman" w:cs="Times New Roman"/>
          <w:sz w:val="28"/>
          <w:szCs w:val="28"/>
          <w:lang w:val="en-US"/>
        </w:rPr>
        <w:t>. - №</w:t>
      </w:r>
      <w:r w:rsidRPr="003A0E8E">
        <w:rPr>
          <w:rFonts w:ascii="Times New Roman" w:hAnsi="Times New Roman" w:cs="Times New Roman"/>
          <w:sz w:val="28"/>
          <w:szCs w:val="28"/>
          <w:lang w:val="en-US"/>
        </w:rPr>
        <w:t>32(169)</w:t>
      </w:r>
      <w:r w:rsidR="0040580A" w:rsidRPr="00970B0B">
        <w:rPr>
          <w:rFonts w:ascii="Times New Roman" w:hAnsi="Times New Roman" w:cs="Times New Roman"/>
          <w:sz w:val="28"/>
          <w:szCs w:val="28"/>
          <w:lang w:val="en-US"/>
        </w:rPr>
        <w:t xml:space="preserve">. – </w:t>
      </w:r>
      <w:r w:rsidR="0040580A">
        <w:rPr>
          <w:rFonts w:ascii="Times New Roman" w:hAnsi="Times New Roman" w:cs="Times New Roman"/>
          <w:sz w:val="28"/>
          <w:szCs w:val="28"/>
        </w:rPr>
        <w:t>Р</w:t>
      </w:r>
      <w:r w:rsidR="0040580A"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220</w:t>
      </w:r>
      <w:r w:rsidR="0040580A" w:rsidRPr="00970B0B">
        <w:rPr>
          <w:rFonts w:ascii="Times New Roman" w:hAnsi="Times New Roman" w:cs="Times New Roman"/>
          <w:sz w:val="28"/>
          <w:szCs w:val="28"/>
          <w:lang w:val="en-US"/>
        </w:rPr>
        <w:t>-</w:t>
      </w:r>
      <w:r w:rsidRPr="003A0E8E">
        <w:rPr>
          <w:rFonts w:ascii="Times New Roman" w:hAnsi="Times New Roman" w:cs="Times New Roman"/>
          <w:sz w:val="28"/>
          <w:szCs w:val="28"/>
          <w:lang w:val="en-US"/>
        </w:rPr>
        <w:t xml:space="preserve">253. doi: </w:t>
      </w:r>
      <w:hyperlink r:id="rId139" w:tgtFrame="_blank" w:history="1">
        <w:r w:rsidRPr="003A0E8E">
          <w:rPr>
            <w:rStyle w:val="ac"/>
            <w:rFonts w:ascii="Times New Roman" w:hAnsi="Times New Roman" w:cs="Times New Roman"/>
            <w:sz w:val="28"/>
            <w:szCs w:val="28"/>
            <w:lang w:val="en-US"/>
          </w:rPr>
          <w:t>10.1183/16000617.0253-2022</w:t>
        </w:r>
      </w:hyperlink>
      <w:r w:rsidR="0040580A" w:rsidRPr="00970B0B">
        <w:rPr>
          <w:rFonts w:ascii="Times New Roman" w:hAnsi="Times New Roman" w:cs="Times New Roman"/>
          <w:sz w:val="28"/>
          <w:szCs w:val="28"/>
          <w:lang w:val="en-US"/>
        </w:rPr>
        <w:t>.</w:t>
      </w:r>
    </w:p>
    <w:p w14:paraId="114A3393" w14:textId="7CD2381C"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rPr>
      </w:pPr>
      <w:r w:rsidRPr="00224A57">
        <w:rPr>
          <w:rFonts w:ascii="Times New Roman" w:hAnsi="Times New Roman" w:cs="Times New Roman"/>
          <w:sz w:val="28"/>
          <w:szCs w:val="28"/>
        </w:rPr>
        <w:t>Ауезова</w:t>
      </w:r>
      <w:r w:rsidR="0040580A" w:rsidRPr="0040580A">
        <w:rPr>
          <w:rFonts w:ascii="Times New Roman" w:hAnsi="Times New Roman" w:cs="Times New Roman"/>
          <w:sz w:val="28"/>
          <w:szCs w:val="28"/>
        </w:rPr>
        <w:t xml:space="preserve"> </w:t>
      </w:r>
      <w:r w:rsidR="0040580A" w:rsidRPr="00224A57">
        <w:rPr>
          <w:rFonts w:ascii="Times New Roman" w:hAnsi="Times New Roman" w:cs="Times New Roman"/>
          <w:sz w:val="28"/>
          <w:szCs w:val="28"/>
        </w:rPr>
        <w:t>А</w:t>
      </w:r>
      <w:r w:rsidR="0040580A" w:rsidRPr="00970B0B">
        <w:rPr>
          <w:rFonts w:ascii="Times New Roman" w:hAnsi="Times New Roman" w:cs="Times New Roman"/>
          <w:sz w:val="28"/>
          <w:szCs w:val="28"/>
        </w:rPr>
        <w:t>.</w:t>
      </w:r>
      <w:r w:rsidR="0040580A" w:rsidRPr="00224A57">
        <w:rPr>
          <w:rFonts w:ascii="Times New Roman" w:hAnsi="Times New Roman" w:cs="Times New Roman"/>
          <w:sz w:val="28"/>
          <w:szCs w:val="28"/>
        </w:rPr>
        <w:t>М</w:t>
      </w:r>
      <w:r w:rsidR="0040580A" w:rsidRPr="00970B0B">
        <w:rPr>
          <w:rFonts w:ascii="Times New Roman" w:hAnsi="Times New Roman" w:cs="Times New Roman"/>
          <w:sz w:val="28"/>
          <w:szCs w:val="28"/>
        </w:rPr>
        <w:t>.</w:t>
      </w:r>
      <w:r w:rsidRPr="00970B0B">
        <w:rPr>
          <w:rFonts w:ascii="Times New Roman" w:hAnsi="Times New Roman" w:cs="Times New Roman"/>
          <w:sz w:val="28"/>
          <w:szCs w:val="28"/>
        </w:rPr>
        <w:t xml:space="preserve">, </w:t>
      </w:r>
      <w:r w:rsidRPr="00224A57">
        <w:rPr>
          <w:rFonts w:ascii="Times New Roman" w:hAnsi="Times New Roman" w:cs="Times New Roman"/>
          <w:sz w:val="28"/>
          <w:szCs w:val="28"/>
        </w:rPr>
        <w:t>Камалиев</w:t>
      </w:r>
      <w:r w:rsidR="0040580A" w:rsidRPr="0040580A">
        <w:rPr>
          <w:rFonts w:ascii="Times New Roman" w:hAnsi="Times New Roman" w:cs="Times New Roman"/>
          <w:sz w:val="28"/>
          <w:szCs w:val="28"/>
        </w:rPr>
        <w:t xml:space="preserve"> </w:t>
      </w:r>
      <w:r w:rsidR="0040580A" w:rsidRPr="00224A57">
        <w:rPr>
          <w:rFonts w:ascii="Times New Roman" w:hAnsi="Times New Roman" w:cs="Times New Roman"/>
          <w:sz w:val="28"/>
          <w:szCs w:val="28"/>
        </w:rPr>
        <w:t>М</w:t>
      </w:r>
      <w:r w:rsidR="0040580A" w:rsidRPr="00970B0B">
        <w:rPr>
          <w:rFonts w:ascii="Times New Roman" w:hAnsi="Times New Roman" w:cs="Times New Roman"/>
          <w:sz w:val="28"/>
          <w:szCs w:val="28"/>
        </w:rPr>
        <w:t>.</w:t>
      </w:r>
      <w:r w:rsidR="0040580A" w:rsidRPr="00224A57">
        <w:rPr>
          <w:rFonts w:ascii="Times New Roman" w:hAnsi="Times New Roman" w:cs="Times New Roman"/>
          <w:sz w:val="28"/>
          <w:szCs w:val="28"/>
        </w:rPr>
        <w:t>А</w:t>
      </w:r>
      <w:r w:rsidR="0040580A" w:rsidRPr="00970B0B">
        <w:rPr>
          <w:rFonts w:ascii="Times New Roman" w:hAnsi="Times New Roman" w:cs="Times New Roman"/>
          <w:sz w:val="28"/>
          <w:szCs w:val="28"/>
        </w:rPr>
        <w:t>.</w:t>
      </w:r>
      <w:r w:rsidRPr="00970B0B">
        <w:rPr>
          <w:rFonts w:ascii="Times New Roman" w:hAnsi="Times New Roman" w:cs="Times New Roman"/>
          <w:sz w:val="28"/>
          <w:szCs w:val="28"/>
        </w:rPr>
        <w:t xml:space="preserve">, </w:t>
      </w:r>
      <w:r w:rsidRPr="00224A57">
        <w:rPr>
          <w:rFonts w:ascii="Times New Roman" w:hAnsi="Times New Roman" w:cs="Times New Roman"/>
          <w:sz w:val="28"/>
          <w:szCs w:val="28"/>
        </w:rPr>
        <w:t>Мойынбаева</w:t>
      </w:r>
      <w:r w:rsidR="0040580A" w:rsidRPr="0040580A">
        <w:rPr>
          <w:rFonts w:ascii="Times New Roman" w:hAnsi="Times New Roman" w:cs="Times New Roman"/>
          <w:sz w:val="28"/>
          <w:szCs w:val="28"/>
        </w:rPr>
        <w:t xml:space="preserve"> </w:t>
      </w:r>
      <w:r w:rsidR="0040580A" w:rsidRPr="00224A57">
        <w:rPr>
          <w:rFonts w:ascii="Times New Roman" w:hAnsi="Times New Roman" w:cs="Times New Roman"/>
          <w:sz w:val="28"/>
          <w:szCs w:val="28"/>
        </w:rPr>
        <w:t>Ш</w:t>
      </w:r>
      <w:r w:rsidR="0040580A" w:rsidRPr="00970B0B">
        <w:rPr>
          <w:rFonts w:ascii="Times New Roman" w:hAnsi="Times New Roman" w:cs="Times New Roman"/>
          <w:sz w:val="28"/>
          <w:szCs w:val="28"/>
        </w:rPr>
        <w:t>.</w:t>
      </w:r>
      <w:r w:rsidR="0040580A" w:rsidRPr="00224A57">
        <w:rPr>
          <w:rFonts w:ascii="Times New Roman" w:hAnsi="Times New Roman" w:cs="Times New Roman"/>
          <w:sz w:val="28"/>
          <w:szCs w:val="28"/>
        </w:rPr>
        <w:t>М</w:t>
      </w:r>
      <w:r w:rsidR="0040580A" w:rsidRPr="00970B0B">
        <w:rPr>
          <w:rFonts w:ascii="Times New Roman" w:hAnsi="Times New Roman" w:cs="Times New Roman"/>
          <w:sz w:val="28"/>
          <w:szCs w:val="28"/>
        </w:rPr>
        <w:t>.</w:t>
      </w:r>
      <w:r w:rsidRPr="00970B0B">
        <w:rPr>
          <w:rFonts w:ascii="Times New Roman" w:hAnsi="Times New Roman" w:cs="Times New Roman"/>
          <w:sz w:val="28"/>
          <w:szCs w:val="28"/>
        </w:rPr>
        <w:t xml:space="preserve"> </w:t>
      </w:r>
      <w:r w:rsidRPr="00224A57">
        <w:rPr>
          <w:rFonts w:ascii="Times New Roman" w:hAnsi="Times New Roman" w:cs="Times New Roman"/>
          <w:sz w:val="28"/>
          <w:szCs w:val="28"/>
        </w:rPr>
        <w:t>Особенности заболеваемости женского населения Республики Казахстан в пандемию COVID-19</w:t>
      </w:r>
      <w:r w:rsidR="0040580A">
        <w:rPr>
          <w:rFonts w:ascii="Times New Roman" w:hAnsi="Times New Roman" w:cs="Times New Roman"/>
          <w:sz w:val="28"/>
          <w:szCs w:val="28"/>
        </w:rPr>
        <w:t xml:space="preserve"> //</w:t>
      </w:r>
      <w:r w:rsidRPr="00224A57">
        <w:rPr>
          <w:rFonts w:ascii="Times New Roman" w:hAnsi="Times New Roman" w:cs="Times New Roman"/>
          <w:sz w:val="28"/>
          <w:szCs w:val="28"/>
        </w:rPr>
        <w:t xml:space="preserve"> Фтизиопульмонология. </w:t>
      </w:r>
      <w:r w:rsidR="0040580A">
        <w:rPr>
          <w:rFonts w:ascii="Times New Roman" w:hAnsi="Times New Roman" w:cs="Times New Roman"/>
          <w:sz w:val="28"/>
          <w:szCs w:val="28"/>
        </w:rPr>
        <w:t xml:space="preserve">- </w:t>
      </w:r>
      <w:r w:rsidR="0040580A" w:rsidRPr="0055733B">
        <w:rPr>
          <w:rFonts w:ascii="Times New Roman" w:hAnsi="Times New Roman" w:cs="Times New Roman"/>
          <w:sz w:val="28"/>
          <w:szCs w:val="28"/>
          <w:lang w:val="en-US"/>
        </w:rPr>
        <w:t>2024.</w:t>
      </w:r>
      <w:r w:rsidR="0040580A">
        <w:rPr>
          <w:rFonts w:ascii="Times New Roman" w:hAnsi="Times New Roman" w:cs="Times New Roman"/>
          <w:sz w:val="28"/>
          <w:szCs w:val="28"/>
        </w:rPr>
        <w:t xml:space="preserve"> - №</w:t>
      </w:r>
      <w:r w:rsidRPr="00224A57">
        <w:rPr>
          <w:rFonts w:ascii="Times New Roman" w:hAnsi="Times New Roman" w:cs="Times New Roman"/>
          <w:sz w:val="28"/>
          <w:szCs w:val="28"/>
        </w:rPr>
        <w:t xml:space="preserve">2(44). </w:t>
      </w:r>
      <w:hyperlink r:id="rId140" w:history="1">
        <w:r w:rsidRPr="00224A57">
          <w:rPr>
            <w:rStyle w:val="ac"/>
            <w:rFonts w:ascii="Times New Roman" w:hAnsi="Times New Roman" w:cs="Times New Roman"/>
            <w:sz w:val="28"/>
            <w:szCs w:val="28"/>
          </w:rPr>
          <w:t>DOI: 10.26212/2227-1937.2024.66.88.007</w:t>
        </w:r>
      </w:hyperlink>
      <w:r w:rsidR="0040580A">
        <w:t>.</w:t>
      </w:r>
    </w:p>
    <w:p w14:paraId="66A954AF" w14:textId="49E3415B" w:rsidR="00974F17" w:rsidRPr="00224A57"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kk-KZ"/>
        </w:rPr>
        <w:t xml:space="preserve"> </w:t>
      </w:r>
      <w:r w:rsidR="00BC7CBA" w:rsidRPr="00BC7CBA">
        <w:rPr>
          <w:rFonts w:ascii="Times New Roman" w:hAnsi="Times New Roman" w:cs="Times New Roman"/>
          <w:sz w:val="28"/>
          <w:szCs w:val="28"/>
          <w:lang w:val="en-US"/>
        </w:rPr>
        <w:t xml:space="preserve">World Health Organization. </w:t>
      </w:r>
      <w:r w:rsidR="00BC7CBA" w:rsidRPr="00BC7CBA">
        <w:rPr>
          <w:rFonts w:ascii="Times New Roman" w:hAnsi="Times New Roman" w:cs="Times New Roman"/>
          <w:i/>
          <w:iCs/>
          <w:sz w:val="28"/>
          <w:szCs w:val="28"/>
          <w:lang w:val="en-US"/>
        </w:rPr>
        <w:t>Life expectancy and healthy life expectancy: Data by country</w:t>
      </w:r>
      <w:r w:rsidR="00BC7CBA" w:rsidRPr="00BC7CBA">
        <w:rPr>
          <w:rFonts w:ascii="Times New Roman" w:hAnsi="Times New Roman" w:cs="Times New Roman"/>
          <w:sz w:val="28"/>
          <w:szCs w:val="28"/>
          <w:lang w:val="en-US"/>
        </w:rPr>
        <w:t>. Geneva: WHO</w:t>
      </w:r>
      <w:r w:rsidR="0040580A" w:rsidRPr="00970B0B">
        <w:rPr>
          <w:rFonts w:ascii="Times New Roman" w:hAnsi="Times New Roman" w:cs="Times New Roman"/>
          <w:sz w:val="28"/>
          <w:szCs w:val="28"/>
          <w:lang w:val="en-US"/>
        </w:rPr>
        <w:t xml:space="preserve">. </w:t>
      </w:r>
      <w:hyperlink r:id="rId141" w:history="1">
        <w:r w:rsidR="0040580A" w:rsidRPr="00675F4F">
          <w:rPr>
            <w:rStyle w:val="ac"/>
            <w:rFonts w:ascii="Times New Roman" w:hAnsi="Times New Roman" w:cs="Times New Roman"/>
            <w:sz w:val="28"/>
            <w:szCs w:val="28"/>
            <w:lang w:val="en-US"/>
          </w:rPr>
          <w:t>https://apps.who.int/gho/data</w:t>
        </w:r>
        <w:r w:rsidR="0040580A" w:rsidRPr="00970B0B">
          <w:rPr>
            <w:rStyle w:val="ac"/>
            <w:rFonts w:ascii="Times New Roman" w:hAnsi="Times New Roman" w:cs="Times New Roman"/>
            <w:sz w:val="28"/>
            <w:szCs w:val="28"/>
            <w:lang w:val="en-US"/>
          </w:rPr>
          <w:t xml:space="preserve"> </w:t>
        </w:r>
        <w:r w:rsidR="0040580A" w:rsidRPr="00675F4F">
          <w:rPr>
            <w:rStyle w:val="ac"/>
            <w:rFonts w:ascii="Times New Roman" w:hAnsi="Times New Roman" w:cs="Times New Roman"/>
            <w:sz w:val="28"/>
            <w:szCs w:val="28"/>
            <w:lang w:val="en-US"/>
          </w:rPr>
          <w:t>/node.main.</w:t>
        </w:r>
        <w:r w:rsidR="0040580A" w:rsidRPr="00970B0B">
          <w:rPr>
            <w:rStyle w:val="ac"/>
            <w:rFonts w:ascii="Times New Roman" w:hAnsi="Times New Roman" w:cs="Times New Roman"/>
            <w:sz w:val="28"/>
            <w:szCs w:val="28"/>
            <w:lang w:val="en-US"/>
          </w:rPr>
          <w:t xml:space="preserve">  </w:t>
        </w:r>
        <w:r w:rsidR="0040580A" w:rsidRPr="00675F4F">
          <w:rPr>
            <w:rStyle w:val="ac"/>
            <w:rFonts w:ascii="Times New Roman" w:hAnsi="Times New Roman" w:cs="Times New Roman"/>
            <w:sz w:val="28"/>
            <w:szCs w:val="28"/>
            <w:lang w:val="en-US"/>
          </w:rPr>
          <w:t>688?lang=en</w:t>
        </w:r>
      </w:hyperlink>
      <w:r w:rsidR="0040580A">
        <w:t>.</w:t>
      </w:r>
    </w:p>
    <w:p w14:paraId="0922A5F4" w14:textId="4CAABA3E" w:rsidR="00974F17" w:rsidRPr="00970B0B"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Carfì A</w:t>
      </w:r>
      <w:r w:rsidR="009F1A36"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Bernabei R</w:t>
      </w:r>
      <w:r w:rsidR="009F1A36"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Landi F</w:t>
      </w:r>
      <w:r w:rsidR="009F1A36"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Gemelli Against COVID-19 Post-Acute Care Study Group. Persistent Symptoms in Patients After Acute COVID-19</w:t>
      </w:r>
      <w:r w:rsidR="009F1A36"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JAMA.</w:t>
      </w:r>
      <w:r w:rsidR="009F1A36"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2020</w:t>
      </w:r>
      <w:r w:rsidR="009F1A36"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324(6)</w:t>
      </w:r>
      <w:r w:rsidR="009F1A36" w:rsidRPr="00970B0B">
        <w:rPr>
          <w:rFonts w:ascii="Times New Roman" w:hAnsi="Times New Roman" w:cs="Times New Roman"/>
          <w:sz w:val="28"/>
          <w:szCs w:val="28"/>
          <w:lang w:val="en-US"/>
        </w:rPr>
        <w:t xml:space="preserve">. – </w:t>
      </w:r>
      <w:r w:rsidR="009F1A36">
        <w:rPr>
          <w:rFonts w:ascii="Times New Roman" w:hAnsi="Times New Roman" w:cs="Times New Roman"/>
          <w:sz w:val="28"/>
          <w:szCs w:val="28"/>
        </w:rPr>
        <w:t>Р</w:t>
      </w:r>
      <w:r w:rsidR="009F1A36"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603-605. doi: </w:t>
      </w:r>
      <w:hyperlink r:id="rId142" w:tgtFrame="_blank" w:history="1">
        <w:r w:rsidRPr="00224A57">
          <w:rPr>
            <w:rStyle w:val="ac"/>
            <w:rFonts w:ascii="Times New Roman" w:hAnsi="Times New Roman" w:cs="Times New Roman"/>
            <w:sz w:val="28"/>
            <w:szCs w:val="28"/>
            <w:lang w:val="en-US"/>
          </w:rPr>
          <w:t>10.1001/jama.2020.12603</w:t>
        </w:r>
      </w:hyperlink>
      <w:r w:rsidRPr="00224A57">
        <w:rPr>
          <w:rFonts w:ascii="Times New Roman" w:hAnsi="Times New Roman" w:cs="Times New Roman"/>
          <w:sz w:val="28"/>
          <w:szCs w:val="28"/>
          <w:lang w:val="en-US"/>
        </w:rPr>
        <w:t xml:space="preserve">. </w:t>
      </w:r>
    </w:p>
    <w:p w14:paraId="11453618" w14:textId="27F6D651" w:rsidR="00974F17" w:rsidRPr="00970B0B" w:rsidRDefault="00974F17" w:rsidP="00EE0A3D">
      <w:pPr>
        <w:pStyle w:val="a7"/>
        <w:numPr>
          <w:ilvl w:val="0"/>
          <w:numId w:val="1"/>
        </w:numPr>
        <w:tabs>
          <w:tab w:val="left" w:pos="1276"/>
        </w:tabs>
        <w:spacing w:before="100" w:beforeAutospacing="1" w:after="100" w:afterAutospacing="1"/>
        <w:ind w:left="0" w:firstLine="709"/>
        <w:rPr>
          <w:rFonts w:ascii="Times New Roman" w:hAnsi="Times New Roman" w:cs="Times New Roman"/>
          <w:sz w:val="28"/>
          <w:szCs w:val="28"/>
          <w:lang w:val="en-US"/>
        </w:rPr>
      </w:pPr>
      <w:r w:rsidRPr="00970B0B">
        <w:rPr>
          <w:rFonts w:ascii="Times New Roman" w:hAnsi="Times New Roman" w:cs="Times New Roman"/>
          <w:sz w:val="28"/>
          <w:szCs w:val="28"/>
          <w:lang w:val="en-US"/>
        </w:rPr>
        <w:t>Nalbandian 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Sehgal K</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Gupta 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Madhavan M</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V</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McGroder C</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Stevens 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Cook 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R</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Nordvig 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Shalev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Sehrawat T</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Ahluwalia N</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Bikdeli B</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Dietz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Der-Nigoghossian C</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Liyanage-Don N</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Rosner G</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F</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Bernstein E</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Mohan 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Beckley 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Seres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Choueiri T</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K</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Uriel N</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Ausiello 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C</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Accili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Freedberg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E</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Baldwin M</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Schwartz A</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Brodie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Garcia C</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K</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Elkind M</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S</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V</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Connors 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M</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Bilezikian J</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P</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Landry D</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W</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Wan E</w:t>
      </w:r>
      <w:r w:rsidR="009F1A36"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Y. </w:t>
      </w:r>
      <w:r w:rsidRPr="00224A57">
        <w:rPr>
          <w:rFonts w:ascii="Times New Roman" w:hAnsi="Times New Roman" w:cs="Times New Roman"/>
          <w:sz w:val="28"/>
          <w:szCs w:val="28"/>
          <w:lang w:val="en-US"/>
        </w:rPr>
        <w:t xml:space="preserve">Post-acute COVID-19 </w:t>
      </w:r>
      <w:r w:rsidRPr="00224A57">
        <w:rPr>
          <w:rFonts w:ascii="Times New Roman" w:hAnsi="Times New Roman" w:cs="Times New Roman"/>
          <w:sz w:val="28"/>
          <w:szCs w:val="28"/>
          <w:lang w:val="en-US"/>
        </w:rPr>
        <w:lastRenderedPageBreak/>
        <w:t>syndrome</w:t>
      </w:r>
      <w:r w:rsidR="002772CC"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Nat Med. </w:t>
      </w:r>
      <w:r w:rsidR="002772CC"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2772CC" w:rsidRPr="00970B0B">
        <w:rPr>
          <w:rFonts w:ascii="Times New Roman" w:hAnsi="Times New Roman" w:cs="Times New Roman"/>
          <w:sz w:val="28"/>
          <w:szCs w:val="28"/>
          <w:lang w:val="en-US"/>
        </w:rPr>
        <w:t>. - №2</w:t>
      </w:r>
      <w:r w:rsidRPr="00224A57">
        <w:rPr>
          <w:rFonts w:ascii="Times New Roman" w:hAnsi="Times New Roman" w:cs="Times New Roman"/>
          <w:sz w:val="28"/>
          <w:szCs w:val="28"/>
          <w:lang w:val="en-US"/>
        </w:rPr>
        <w:t>7(4)</w:t>
      </w:r>
      <w:r w:rsidR="002772CC" w:rsidRPr="00970B0B">
        <w:rPr>
          <w:rFonts w:ascii="Times New Roman" w:hAnsi="Times New Roman" w:cs="Times New Roman"/>
          <w:sz w:val="28"/>
          <w:szCs w:val="28"/>
          <w:lang w:val="en-US"/>
        </w:rPr>
        <w:t xml:space="preserve">. – </w:t>
      </w:r>
      <w:r w:rsidR="002772CC">
        <w:rPr>
          <w:rFonts w:ascii="Times New Roman" w:hAnsi="Times New Roman" w:cs="Times New Roman"/>
          <w:sz w:val="28"/>
          <w:szCs w:val="28"/>
        </w:rPr>
        <w:t>Р</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601-615. doi: </w:t>
      </w:r>
      <w:hyperlink r:id="rId143" w:tgtFrame="_blank" w:history="1">
        <w:r w:rsidRPr="00224A57">
          <w:rPr>
            <w:rStyle w:val="ac"/>
            <w:rFonts w:ascii="Times New Roman" w:hAnsi="Times New Roman" w:cs="Times New Roman"/>
            <w:sz w:val="28"/>
            <w:szCs w:val="28"/>
            <w:lang w:val="en-US"/>
          </w:rPr>
          <w:t>10.1038/s41591-021-01283-z</w:t>
        </w:r>
      </w:hyperlink>
      <w:r w:rsidRPr="00224A57">
        <w:rPr>
          <w:rFonts w:ascii="Times New Roman" w:hAnsi="Times New Roman" w:cs="Times New Roman"/>
          <w:sz w:val="28"/>
          <w:szCs w:val="28"/>
          <w:lang w:val="en-US"/>
        </w:rPr>
        <w:t xml:space="preserve">. </w:t>
      </w:r>
    </w:p>
    <w:p w14:paraId="37DEB0FE" w14:textId="0ECBEE91" w:rsidR="00BC7CBA" w:rsidRPr="00BC7CBA"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World Health Organization. 2022 excess mortality estimates. </w:t>
      </w:r>
      <w:hyperlink r:id="rId144" w:history="1">
        <w:r w:rsidR="00BC7CBA" w:rsidRPr="00761D2B">
          <w:rPr>
            <w:rStyle w:val="ac"/>
            <w:rFonts w:ascii="Times New Roman" w:hAnsi="Times New Roman" w:cs="Times New Roman"/>
            <w:sz w:val="28"/>
            <w:szCs w:val="28"/>
            <w:lang w:val="en-US"/>
          </w:rPr>
          <w:t>https</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www</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oecd</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org</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en</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publications</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health</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at</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a</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glance</w:t>
        </w:r>
        <w:r w:rsidR="00BC7CBA" w:rsidRPr="00970B0B">
          <w:rPr>
            <w:rStyle w:val="ac"/>
            <w:rFonts w:ascii="Times New Roman" w:hAnsi="Times New Roman" w:cs="Times New Roman"/>
            <w:sz w:val="28"/>
            <w:szCs w:val="28"/>
          </w:rPr>
          <w:t>-2023_7</w:t>
        </w:r>
        <w:r w:rsidR="00BC7CBA" w:rsidRPr="00761D2B">
          <w:rPr>
            <w:rStyle w:val="ac"/>
            <w:rFonts w:ascii="Times New Roman" w:hAnsi="Times New Roman" w:cs="Times New Roman"/>
            <w:sz w:val="28"/>
            <w:szCs w:val="28"/>
            <w:lang w:val="en-US"/>
          </w:rPr>
          <w:t>a</w:t>
        </w:r>
        <w:r w:rsidR="00BC7CBA" w:rsidRPr="00970B0B">
          <w:rPr>
            <w:rStyle w:val="ac"/>
            <w:rFonts w:ascii="Times New Roman" w:hAnsi="Times New Roman" w:cs="Times New Roman"/>
            <w:sz w:val="28"/>
            <w:szCs w:val="28"/>
          </w:rPr>
          <w:t>7</w:t>
        </w:r>
        <w:r w:rsidR="00BC7CBA" w:rsidRPr="00761D2B">
          <w:rPr>
            <w:rStyle w:val="ac"/>
            <w:rFonts w:ascii="Times New Roman" w:hAnsi="Times New Roman" w:cs="Times New Roman"/>
            <w:sz w:val="28"/>
            <w:szCs w:val="28"/>
            <w:lang w:val="en-US"/>
          </w:rPr>
          <w:t>afb</w:t>
        </w:r>
        <w:r w:rsidR="00BC7CBA" w:rsidRPr="00970B0B">
          <w:rPr>
            <w:rStyle w:val="ac"/>
            <w:rFonts w:ascii="Times New Roman" w:hAnsi="Times New Roman" w:cs="Times New Roman"/>
            <w:sz w:val="28"/>
            <w:szCs w:val="28"/>
          </w:rPr>
          <w:t>35-</w:t>
        </w:r>
        <w:r w:rsidR="00BC7CBA" w:rsidRPr="00761D2B">
          <w:rPr>
            <w:rStyle w:val="ac"/>
            <w:rFonts w:ascii="Times New Roman" w:hAnsi="Times New Roman" w:cs="Times New Roman"/>
            <w:sz w:val="28"/>
            <w:szCs w:val="28"/>
            <w:lang w:val="en-US"/>
          </w:rPr>
          <w:t>en</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full</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report</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mortality</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from</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circulatory</w:t>
        </w:r>
        <w:r w:rsidR="00BC7CBA" w:rsidRPr="00970B0B">
          <w:rPr>
            <w:rStyle w:val="ac"/>
            <w:rFonts w:ascii="Times New Roman" w:hAnsi="Times New Roman" w:cs="Times New Roman"/>
            <w:sz w:val="28"/>
            <w:szCs w:val="28"/>
          </w:rPr>
          <w:t>-</w:t>
        </w:r>
        <w:r w:rsidR="00BC7CBA" w:rsidRPr="00761D2B">
          <w:rPr>
            <w:rStyle w:val="ac"/>
            <w:rFonts w:ascii="Times New Roman" w:hAnsi="Times New Roman" w:cs="Times New Roman"/>
            <w:sz w:val="28"/>
            <w:szCs w:val="28"/>
            <w:lang w:val="en-US"/>
          </w:rPr>
          <w:t>diseases</w:t>
        </w:r>
        <w:r w:rsidR="00BC7CBA" w:rsidRPr="00970B0B">
          <w:rPr>
            <w:rStyle w:val="ac"/>
            <w:rFonts w:ascii="Times New Roman" w:hAnsi="Times New Roman" w:cs="Times New Roman"/>
            <w:sz w:val="28"/>
            <w:szCs w:val="28"/>
          </w:rPr>
          <w:t>_</w:t>
        </w:r>
        <w:r w:rsidR="00BC7CBA" w:rsidRPr="00761D2B">
          <w:rPr>
            <w:rStyle w:val="ac"/>
            <w:rFonts w:ascii="Times New Roman" w:hAnsi="Times New Roman" w:cs="Times New Roman"/>
            <w:sz w:val="28"/>
            <w:szCs w:val="28"/>
            <w:lang w:val="en-US"/>
          </w:rPr>
          <w:t>a</w:t>
        </w:r>
        <w:r w:rsidR="00BC7CBA" w:rsidRPr="00970B0B">
          <w:rPr>
            <w:rStyle w:val="ac"/>
            <w:rFonts w:ascii="Times New Roman" w:hAnsi="Times New Roman" w:cs="Times New Roman"/>
            <w:sz w:val="28"/>
            <w:szCs w:val="28"/>
          </w:rPr>
          <w:t>128</w:t>
        </w:r>
        <w:r w:rsidR="00BC7CBA" w:rsidRPr="00761D2B">
          <w:rPr>
            <w:rStyle w:val="ac"/>
            <w:rFonts w:ascii="Times New Roman" w:hAnsi="Times New Roman" w:cs="Times New Roman"/>
            <w:sz w:val="28"/>
            <w:szCs w:val="28"/>
            <w:lang w:val="en-US"/>
          </w:rPr>
          <w:t>e</w:t>
        </w:r>
        <w:r w:rsidR="00BC7CBA" w:rsidRPr="00970B0B">
          <w:rPr>
            <w:rStyle w:val="ac"/>
            <w:rFonts w:ascii="Times New Roman" w:hAnsi="Times New Roman" w:cs="Times New Roman"/>
            <w:sz w:val="28"/>
            <w:szCs w:val="28"/>
          </w:rPr>
          <w:t>0</w:t>
        </w:r>
        <w:r w:rsidR="00BC7CBA" w:rsidRPr="00761D2B">
          <w:rPr>
            <w:rStyle w:val="ac"/>
            <w:rFonts w:ascii="Times New Roman" w:hAnsi="Times New Roman" w:cs="Times New Roman"/>
            <w:sz w:val="28"/>
            <w:szCs w:val="28"/>
            <w:lang w:val="en-US"/>
          </w:rPr>
          <w:t>b</w:t>
        </w:r>
        <w:r w:rsidR="00BC7CBA" w:rsidRPr="00970B0B">
          <w:rPr>
            <w:rStyle w:val="ac"/>
            <w:rFonts w:ascii="Times New Roman" w:hAnsi="Times New Roman" w:cs="Times New Roman"/>
            <w:sz w:val="28"/>
            <w:szCs w:val="28"/>
          </w:rPr>
          <w:t>2.</w:t>
        </w:r>
        <w:r w:rsidR="00BC7CBA" w:rsidRPr="00761D2B">
          <w:rPr>
            <w:rStyle w:val="ac"/>
            <w:rFonts w:ascii="Times New Roman" w:hAnsi="Times New Roman" w:cs="Times New Roman"/>
            <w:sz w:val="28"/>
            <w:szCs w:val="28"/>
            <w:lang w:val="en-US"/>
          </w:rPr>
          <w:t>html</w:t>
        </w:r>
      </w:hyperlink>
      <w:r w:rsidR="00BC7CBA">
        <w:rPr>
          <w:rFonts w:ascii="Times New Roman" w:hAnsi="Times New Roman" w:cs="Times New Roman"/>
          <w:sz w:val="28"/>
          <w:szCs w:val="28"/>
          <w:lang w:val="kk-KZ"/>
        </w:rPr>
        <w:t xml:space="preserve"> </w:t>
      </w:r>
      <w:r w:rsidR="002772CC">
        <w:rPr>
          <w:rFonts w:ascii="Times New Roman" w:hAnsi="Times New Roman" w:cs="Times New Roman"/>
          <w:sz w:val="28"/>
          <w:szCs w:val="28"/>
          <w:lang w:val="kk-KZ"/>
        </w:rPr>
        <w:t>. 01.12.2022.</w:t>
      </w:r>
    </w:p>
    <w:p w14:paraId="4E57C802" w14:textId="5A5DC38C"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rPr>
        <w:t>Мойынбаева Ш.М., Ауезова А.М., Камалиев М.А</w:t>
      </w:r>
      <w:r w:rsidRPr="00224A57">
        <w:rPr>
          <w:rFonts w:ascii="Times New Roman" w:hAnsi="Times New Roman" w:cs="Times New Roman"/>
          <w:b/>
          <w:bCs/>
          <w:sz w:val="28"/>
          <w:szCs w:val="28"/>
          <w:lang w:val="kk-KZ"/>
        </w:rPr>
        <w:t>.</w:t>
      </w:r>
      <w:r w:rsidRPr="00224A57">
        <w:rPr>
          <w:rFonts w:ascii="Times New Roman" w:hAnsi="Times New Roman" w:cs="Times New Roman"/>
          <w:sz w:val="28"/>
          <w:szCs w:val="28"/>
        </w:rPr>
        <w:t xml:space="preserve"> Оценка смертности женского населения Республики Казахстан. Общественное здравоохранение</w:t>
      </w:r>
      <w:r w:rsidR="002772CC">
        <w:rPr>
          <w:rFonts w:ascii="Times New Roman" w:hAnsi="Times New Roman" w:cs="Times New Roman"/>
          <w:sz w:val="28"/>
          <w:szCs w:val="28"/>
        </w:rPr>
        <w:t xml:space="preserve">. - </w:t>
      </w:r>
      <w:r w:rsidR="002772CC" w:rsidRPr="00224A57">
        <w:rPr>
          <w:rFonts w:ascii="Times New Roman" w:hAnsi="Times New Roman" w:cs="Times New Roman"/>
          <w:sz w:val="28"/>
          <w:szCs w:val="28"/>
        </w:rPr>
        <w:t>2023.</w:t>
      </w:r>
      <w:r w:rsidR="002772CC">
        <w:rPr>
          <w:rFonts w:ascii="Times New Roman" w:hAnsi="Times New Roman" w:cs="Times New Roman"/>
          <w:sz w:val="28"/>
          <w:szCs w:val="28"/>
        </w:rPr>
        <w:t xml:space="preserve"> -</w:t>
      </w:r>
      <w:r w:rsidR="002772CC" w:rsidRPr="00224A57">
        <w:rPr>
          <w:rFonts w:ascii="Times New Roman" w:hAnsi="Times New Roman" w:cs="Times New Roman"/>
          <w:sz w:val="28"/>
          <w:szCs w:val="28"/>
        </w:rPr>
        <w:t xml:space="preserve"> </w:t>
      </w:r>
      <w:r w:rsidRPr="00224A57">
        <w:rPr>
          <w:rFonts w:ascii="Times New Roman" w:hAnsi="Times New Roman" w:cs="Times New Roman"/>
          <w:sz w:val="28"/>
          <w:szCs w:val="28"/>
        </w:rPr>
        <w:t>№5 (250)</w:t>
      </w:r>
      <w:r w:rsidR="002772CC">
        <w:rPr>
          <w:rFonts w:ascii="Times New Roman" w:hAnsi="Times New Roman" w:cs="Times New Roman"/>
          <w:sz w:val="28"/>
          <w:szCs w:val="28"/>
        </w:rPr>
        <w:t>. – С.</w:t>
      </w:r>
      <w:r w:rsidRPr="00224A57">
        <w:rPr>
          <w:rFonts w:ascii="Times New Roman" w:hAnsi="Times New Roman" w:cs="Times New Roman"/>
          <w:sz w:val="28"/>
          <w:szCs w:val="28"/>
        </w:rPr>
        <w:t xml:space="preserve"> 78–88. DOI: 10.53511/PHARMKAZ.</w:t>
      </w:r>
      <w:r w:rsidR="002772CC">
        <w:rPr>
          <w:rFonts w:ascii="Times New Roman" w:hAnsi="Times New Roman" w:cs="Times New Roman"/>
          <w:sz w:val="28"/>
          <w:szCs w:val="28"/>
        </w:rPr>
        <w:t xml:space="preserve"> </w:t>
      </w:r>
      <w:r w:rsidRPr="00224A57">
        <w:rPr>
          <w:rFonts w:ascii="Times New Roman" w:hAnsi="Times New Roman" w:cs="Times New Roman"/>
          <w:sz w:val="28"/>
          <w:szCs w:val="28"/>
        </w:rPr>
        <w:t>2023.78.88.042</w:t>
      </w:r>
      <w:r w:rsidR="002772CC">
        <w:rPr>
          <w:rFonts w:ascii="Times New Roman" w:hAnsi="Times New Roman" w:cs="Times New Roman"/>
          <w:sz w:val="28"/>
          <w:szCs w:val="28"/>
        </w:rPr>
        <w:t>.</w:t>
      </w:r>
      <w:r w:rsidRPr="00224A57">
        <w:rPr>
          <w:rFonts w:ascii="Times New Roman" w:hAnsi="Times New Roman" w:cs="Times New Roman"/>
          <w:sz w:val="28"/>
          <w:szCs w:val="28"/>
          <w:lang w:val="kk-KZ"/>
        </w:rPr>
        <w:t xml:space="preserve">   </w:t>
      </w:r>
    </w:p>
    <w:p w14:paraId="18A0C7D3" w14:textId="4DCD0895"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Gulliford Q</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K</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Tan</w:t>
      </w:r>
      <w:r w:rsidR="002772CC" w:rsidRPr="002772CC">
        <w:rPr>
          <w:rFonts w:ascii="Times New Roman" w:hAnsi="Times New Roman" w:cs="Times New Roman"/>
          <w:sz w:val="28"/>
          <w:szCs w:val="28"/>
          <w:lang w:val="en-US"/>
        </w:rPr>
        <w:t xml:space="preserve"> </w:t>
      </w:r>
      <w:r w:rsidR="002772CC" w:rsidRPr="00224A57">
        <w:rPr>
          <w:rFonts w:ascii="Times New Roman" w:hAnsi="Times New Roman" w:cs="Times New Roman"/>
          <w:sz w:val="28"/>
          <w:szCs w:val="28"/>
          <w:lang w:val="en-US"/>
        </w:rPr>
        <w:t>C</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Oxford, England: Oxford University Press. (2015). Available at:</w:t>
      </w:r>
      <w:hyperlink r:id="rId145" w:history="1">
        <w:r w:rsidRPr="00224A57">
          <w:rPr>
            <w:rStyle w:val="ac"/>
            <w:rFonts w:ascii="Times New Roman" w:hAnsi="Times New Roman" w:cs="Times New Roman"/>
            <w:sz w:val="28"/>
            <w:szCs w:val="28"/>
            <w:lang w:val="en-US"/>
          </w:rPr>
          <w:t>__lse.ac.uk_storage_LIBRARY_Secondary_libfile_shared_repository_</w:t>
        </w:r>
        <w:r w:rsidR="002772CC" w:rsidRPr="00970B0B">
          <w:rPr>
            <w:rStyle w:val="ac"/>
            <w:rFonts w:ascii="Times New Roman" w:hAnsi="Times New Roman" w:cs="Times New Roman"/>
            <w:sz w:val="28"/>
            <w:szCs w:val="28"/>
            <w:lang w:val="en-US"/>
          </w:rPr>
          <w:t xml:space="preserve"> </w:t>
        </w:r>
        <w:r w:rsidRPr="00224A57">
          <w:rPr>
            <w:rStyle w:val="ac"/>
            <w:rFonts w:ascii="Times New Roman" w:hAnsi="Times New Roman" w:cs="Times New Roman"/>
            <w:sz w:val="28"/>
            <w:szCs w:val="28"/>
            <w:lang w:val="en-US"/>
          </w:rPr>
          <w:t>Content_Grundy, E_Demography public health_Grundy_Demography public health_2015.pdf</w:t>
        </w:r>
      </w:hyperlink>
      <w:r w:rsidRPr="00224A57">
        <w:rPr>
          <w:rFonts w:ascii="Times New Roman" w:hAnsi="Times New Roman" w:cs="Times New Roman"/>
          <w:sz w:val="28"/>
          <w:szCs w:val="28"/>
          <w:lang w:val="en-US"/>
        </w:rPr>
        <w:t xml:space="preserve"> </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10</w:t>
      </w:r>
      <w:r w:rsidR="002772CC" w:rsidRPr="00970B0B">
        <w:rPr>
          <w:rFonts w:ascii="Times New Roman" w:hAnsi="Times New Roman" w:cs="Times New Roman"/>
          <w:sz w:val="28"/>
          <w:szCs w:val="28"/>
          <w:lang w:val="en-US"/>
        </w:rPr>
        <w:t>.08.</w:t>
      </w:r>
      <w:r w:rsidRPr="00224A57">
        <w:rPr>
          <w:rFonts w:ascii="Times New Roman" w:hAnsi="Times New Roman" w:cs="Times New Roman"/>
          <w:sz w:val="28"/>
          <w:szCs w:val="28"/>
          <w:lang w:val="en-US"/>
        </w:rPr>
        <w:t xml:space="preserve">2024. </w:t>
      </w:r>
      <w:r w:rsidRPr="00224A57">
        <w:rPr>
          <w:rFonts w:ascii="Times New Roman" w:hAnsi="Times New Roman" w:cs="Times New Roman"/>
          <w:sz w:val="28"/>
          <w:szCs w:val="28"/>
          <w:lang w:val="kk-KZ"/>
        </w:rPr>
        <w:t xml:space="preserve"> </w:t>
      </w:r>
    </w:p>
    <w:p w14:paraId="6B1EADFC" w14:textId="7EF6776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BBC News. Fertility rate: “Jaw-dropping” global crash in children being born. </w:t>
      </w:r>
      <w:hyperlink r:id="rId146" w:history="1">
        <w:r w:rsidRPr="00224A57">
          <w:rPr>
            <w:rStyle w:val="ac"/>
            <w:rFonts w:ascii="Times New Roman" w:hAnsi="Times New Roman" w:cs="Times New Roman"/>
            <w:sz w:val="28"/>
            <w:szCs w:val="28"/>
            <w:lang w:val="en-US"/>
          </w:rPr>
          <w:t>https://www.bbc.com/news/health-53409521</w:t>
        </w:r>
      </w:hyperlink>
      <w:r w:rsidR="002772CC" w:rsidRPr="00224A57">
        <w:rPr>
          <w:rFonts w:ascii="Times New Roman" w:hAnsi="Times New Roman" w:cs="Times New Roman"/>
          <w:sz w:val="28"/>
          <w:szCs w:val="28"/>
          <w:lang w:val="en-US"/>
        </w:rPr>
        <w:t>10</w:t>
      </w:r>
      <w:r w:rsidR="002772CC">
        <w:rPr>
          <w:rFonts w:ascii="Times New Roman" w:hAnsi="Times New Roman" w:cs="Times New Roman"/>
          <w:sz w:val="28"/>
          <w:szCs w:val="28"/>
        </w:rPr>
        <w:t>.08.</w:t>
      </w:r>
      <w:r w:rsidR="002772CC" w:rsidRPr="00224A57">
        <w:rPr>
          <w:rFonts w:ascii="Times New Roman" w:hAnsi="Times New Roman" w:cs="Times New Roman"/>
          <w:sz w:val="28"/>
          <w:szCs w:val="28"/>
          <w:lang w:val="en-US"/>
        </w:rPr>
        <w:t xml:space="preserve">2024. </w:t>
      </w:r>
      <w:r w:rsidR="002772CC" w:rsidRPr="00224A57">
        <w:rPr>
          <w:rFonts w:ascii="Times New Roman" w:hAnsi="Times New Roman" w:cs="Times New Roman"/>
          <w:sz w:val="28"/>
          <w:szCs w:val="28"/>
          <w:lang w:val="kk-KZ"/>
        </w:rPr>
        <w:t xml:space="preserve"> </w:t>
      </w:r>
    </w:p>
    <w:p w14:paraId="13058F91" w14:textId="6A554E1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Abenova M</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Myssayev A</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Kanya L</w:t>
      </w:r>
      <w:r w:rsidR="002772CC"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Aldyngurov D. Analysis of Maternal and Infant Health Indicators in Kazakhstan: 2003–2018</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Open Access Maced J Med Sci. </w:t>
      </w:r>
      <w:hyperlink r:id="rId147" w:history="1">
        <w:r w:rsidRPr="00224A57">
          <w:rPr>
            <w:rStyle w:val="ac"/>
            <w:rFonts w:ascii="Times New Roman" w:hAnsi="Times New Roman" w:cs="Times New Roman"/>
            <w:sz w:val="28"/>
            <w:szCs w:val="28"/>
            <w:lang w:val="en-US"/>
          </w:rPr>
          <w:t>https://oamjms.eu/index.php/mjms/article/view/7042</w:t>
        </w:r>
      </w:hyperlink>
      <w:r w:rsidR="00082CE5">
        <w:t xml:space="preserve">. </w:t>
      </w:r>
      <w:r w:rsidR="00082CE5" w:rsidRPr="00082CE5">
        <w:rPr>
          <w:rFonts w:ascii="Times New Roman" w:hAnsi="Times New Roman" w:cs="Times New Roman"/>
          <w:sz w:val="28"/>
          <w:szCs w:val="28"/>
        </w:rPr>
        <w:t>10.11.2021.</w:t>
      </w:r>
    </w:p>
    <w:p w14:paraId="4CD072BD" w14:textId="77D9BE77" w:rsidR="00974F17" w:rsidRPr="00082CE5" w:rsidRDefault="00974F17" w:rsidP="00A56C2C">
      <w:pPr>
        <w:pStyle w:val="a7"/>
        <w:numPr>
          <w:ilvl w:val="0"/>
          <w:numId w:val="1"/>
        </w:numPr>
        <w:tabs>
          <w:tab w:val="left" w:pos="1276"/>
        </w:tabs>
        <w:ind w:left="0" w:firstLine="709"/>
        <w:rPr>
          <w:rFonts w:ascii="Times New Roman" w:hAnsi="Times New Roman" w:cs="Times New Roman"/>
          <w:sz w:val="28"/>
          <w:szCs w:val="28"/>
          <w:lang w:val="en-US"/>
        </w:rPr>
      </w:pPr>
      <w:r w:rsidRPr="00082CE5">
        <w:rPr>
          <w:rFonts w:ascii="Times New Roman" w:hAnsi="Times New Roman" w:cs="Times New Roman"/>
          <w:sz w:val="28"/>
          <w:szCs w:val="28"/>
          <w:lang w:val="en-US"/>
        </w:rPr>
        <w:t xml:space="preserve">United Nations Population Fund (UNFPA). Population Situation Analysis of the Republic of Kazakhstan Summary. </w:t>
      </w:r>
      <w:hyperlink r:id="rId148" w:history="1">
        <w:r w:rsidRPr="00082CE5">
          <w:rPr>
            <w:rStyle w:val="ac"/>
            <w:rFonts w:ascii="Times New Roman" w:hAnsi="Times New Roman" w:cs="Times New Roman"/>
            <w:sz w:val="28"/>
            <w:szCs w:val="28"/>
            <w:lang w:val="en-US"/>
          </w:rPr>
          <w:t>07_FEB_UNFPA_Report_20pager_</w:t>
        </w:r>
        <w:r w:rsidR="00082CE5">
          <w:rPr>
            <w:rStyle w:val="ac"/>
            <w:rFonts w:ascii="Times New Roman" w:hAnsi="Times New Roman" w:cs="Times New Roman"/>
            <w:sz w:val="28"/>
            <w:szCs w:val="28"/>
          </w:rPr>
          <w:t xml:space="preserve"> </w:t>
        </w:r>
        <w:r w:rsidRPr="00082CE5">
          <w:rPr>
            <w:rStyle w:val="ac"/>
            <w:rFonts w:ascii="Times New Roman" w:hAnsi="Times New Roman" w:cs="Times New Roman"/>
            <w:sz w:val="28"/>
            <w:szCs w:val="28"/>
            <w:lang w:val="en-US"/>
          </w:rPr>
          <w:t>ENG_PREVIEW (1)_0.pdf</w:t>
        </w:r>
      </w:hyperlink>
      <w:r w:rsidR="00082CE5">
        <w:rPr>
          <w:rFonts w:ascii="Times New Roman" w:hAnsi="Times New Roman" w:cs="Times New Roman"/>
          <w:sz w:val="28"/>
          <w:szCs w:val="28"/>
        </w:rPr>
        <w:t xml:space="preserve">. </w:t>
      </w:r>
      <w:r w:rsidR="00082CE5" w:rsidRPr="00224A57">
        <w:rPr>
          <w:rFonts w:ascii="Times New Roman" w:hAnsi="Times New Roman" w:cs="Times New Roman"/>
          <w:sz w:val="28"/>
          <w:szCs w:val="28"/>
          <w:lang w:val="en-US"/>
        </w:rPr>
        <w:t>10</w:t>
      </w:r>
      <w:r w:rsidR="00082CE5">
        <w:rPr>
          <w:rFonts w:ascii="Times New Roman" w:hAnsi="Times New Roman" w:cs="Times New Roman"/>
          <w:sz w:val="28"/>
          <w:szCs w:val="28"/>
        </w:rPr>
        <w:t>.08.</w:t>
      </w:r>
      <w:r w:rsidR="00082CE5" w:rsidRPr="00224A57">
        <w:rPr>
          <w:rFonts w:ascii="Times New Roman" w:hAnsi="Times New Roman" w:cs="Times New Roman"/>
          <w:sz w:val="28"/>
          <w:szCs w:val="28"/>
          <w:lang w:val="en-US"/>
        </w:rPr>
        <w:t xml:space="preserve">2024. </w:t>
      </w:r>
      <w:r w:rsidR="00082CE5" w:rsidRPr="00224A57">
        <w:rPr>
          <w:rFonts w:ascii="Times New Roman" w:hAnsi="Times New Roman" w:cs="Times New Roman"/>
          <w:sz w:val="28"/>
          <w:szCs w:val="28"/>
          <w:lang w:val="kk-KZ"/>
        </w:rPr>
        <w:t xml:space="preserve"> </w:t>
      </w:r>
    </w:p>
    <w:p w14:paraId="73CE918D" w14:textId="7F486E5E" w:rsidR="00082CE5" w:rsidRPr="00224A57" w:rsidRDefault="00974F17" w:rsidP="00082CE5">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Sohrabi C</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Alsafi Z</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O'Neill N</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Khan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Kerwan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Al-Jabir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Iosifidis C</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Agha R. World Health Organization declares global emergency: A review of the 2019 novel coronavirus (COVID-19)</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Int J Surg. </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2020</w:t>
      </w:r>
      <w:r w:rsidR="00082CE5"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76</w:t>
      </w:r>
      <w:r w:rsidR="00082CE5" w:rsidRPr="00970B0B">
        <w:rPr>
          <w:rFonts w:ascii="Times New Roman" w:hAnsi="Times New Roman" w:cs="Times New Roman"/>
          <w:sz w:val="28"/>
          <w:szCs w:val="28"/>
          <w:lang w:val="en-US"/>
        </w:rPr>
        <w:t xml:space="preserve">. – </w:t>
      </w:r>
      <w:r w:rsidR="00082CE5">
        <w:rPr>
          <w:rFonts w:ascii="Times New Roman" w:hAnsi="Times New Roman" w:cs="Times New Roman"/>
          <w:sz w:val="28"/>
          <w:szCs w:val="28"/>
        </w:rPr>
        <w:t>Р</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71-76. doi: 10.1016/j.ijsu.2020.02.034. </w:t>
      </w:r>
    </w:p>
    <w:p w14:paraId="56B2C6B5" w14:textId="195E312B"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Abdellatif O</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S</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Tharmaratnam T</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Iskandar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Sefen J</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N</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Sidhu P</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Atallah B</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El-Lababidi R</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Al-Qahtani M. COVID-19: breaking down a global health crisis</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Ann Clin Microbiol Antimicrob. </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082CE5"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20(1)</w:t>
      </w:r>
      <w:r w:rsidR="00082CE5"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35</w:t>
      </w:r>
      <w:r w:rsidR="00082CE5" w:rsidRPr="00970B0B">
        <w:rPr>
          <w:rFonts w:ascii="Times New Roman" w:hAnsi="Times New Roman" w:cs="Times New Roman"/>
          <w:sz w:val="28"/>
          <w:szCs w:val="28"/>
          <w:lang w:val="en-US"/>
        </w:rPr>
        <w:t xml:space="preserve"> </w:t>
      </w:r>
      <w:r w:rsidR="00082CE5">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49" w:tgtFrame="_blank" w:history="1">
        <w:r w:rsidRPr="00224A57">
          <w:rPr>
            <w:rStyle w:val="ac"/>
            <w:rFonts w:ascii="Times New Roman" w:hAnsi="Times New Roman" w:cs="Times New Roman"/>
            <w:sz w:val="28"/>
            <w:szCs w:val="28"/>
            <w:lang w:val="en-US"/>
          </w:rPr>
          <w:t>10.1186/s12941-021-00438-7</w:t>
        </w:r>
      </w:hyperlink>
      <w:r w:rsidRPr="00224A57">
        <w:rPr>
          <w:rFonts w:ascii="Times New Roman" w:hAnsi="Times New Roman" w:cs="Times New Roman"/>
          <w:sz w:val="28"/>
          <w:szCs w:val="28"/>
          <w:lang w:val="en-US"/>
        </w:rPr>
        <w:t xml:space="preserve">. </w:t>
      </w:r>
    </w:p>
    <w:p w14:paraId="237DEA98" w14:textId="3947616E" w:rsidR="00974F17" w:rsidRPr="003A0E8E"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Rodela T</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T</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Tasnim S</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Mazumder H</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Faizah F</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Sultana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Hossain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 Economic impacts of coronavirus disease (COVID-19) in developing countries In: Economic Impacts of COVID-19: Working Paper Series</w:t>
      </w:r>
      <w:r w:rsidR="00082CE5"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2020.</w:t>
      </w:r>
      <w:r w:rsidRPr="00224A57">
        <w:rPr>
          <w:rFonts w:ascii="Times New Roman" w:hAnsi="Times New Roman" w:cs="Times New Roman"/>
          <w:sz w:val="28"/>
          <w:szCs w:val="28"/>
          <w:lang w:val="kk-KZ"/>
        </w:rPr>
        <w:t xml:space="preserve"> </w:t>
      </w:r>
      <w:r w:rsidRPr="003A0E8E">
        <w:rPr>
          <w:rFonts w:ascii="Times New Roman" w:hAnsi="Times New Roman" w:cs="Times New Roman"/>
          <w:sz w:val="28"/>
          <w:szCs w:val="28"/>
          <w:lang w:val="en-US"/>
        </w:rPr>
        <w:t>DOI:</w:t>
      </w:r>
      <w:hyperlink r:id="rId150" w:tgtFrame="_blank" w:history="1">
        <w:r w:rsidRPr="003A0E8E">
          <w:rPr>
            <w:rStyle w:val="ac"/>
            <w:rFonts w:ascii="Times New Roman" w:hAnsi="Times New Roman" w:cs="Times New Roman"/>
            <w:sz w:val="28"/>
            <w:szCs w:val="28"/>
            <w:lang w:val="en-US"/>
          </w:rPr>
          <w:t>10.31235/osf.io/wygpk</w:t>
        </w:r>
      </w:hyperlink>
      <w:r w:rsidR="00082CE5">
        <w:t>.</w:t>
      </w:r>
    </w:p>
    <w:p w14:paraId="309D7EB8" w14:textId="0EE47A41"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Phelan N</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Behan L</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Owens L. The Impact of the COVID-19 Pandemic on Women's Reproductive Health. </w:t>
      </w:r>
      <w:r w:rsidRPr="00224A57">
        <w:rPr>
          <w:rFonts w:ascii="Times New Roman" w:hAnsi="Times New Roman" w:cs="Times New Roman"/>
          <w:sz w:val="28"/>
          <w:szCs w:val="28"/>
        </w:rPr>
        <w:t xml:space="preserve">Front Endocrinol (Lausanne). </w:t>
      </w:r>
      <w:r w:rsidR="00082CE5">
        <w:rPr>
          <w:rFonts w:ascii="Times New Roman" w:hAnsi="Times New Roman" w:cs="Times New Roman"/>
          <w:sz w:val="28"/>
          <w:szCs w:val="28"/>
        </w:rPr>
        <w:t xml:space="preserve"> – </w:t>
      </w:r>
      <w:r w:rsidRPr="00224A57">
        <w:rPr>
          <w:rFonts w:ascii="Times New Roman" w:hAnsi="Times New Roman" w:cs="Times New Roman"/>
          <w:sz w:val="28"/>
          <w:szCs w:val="28"/>
        </w:rPr>
        <w:t>2021</w:t>
      </w:r>
      <w:r w:rsidR="00082CE5">
        <w:rPr>
          <w:rFonts w:ascii="Times New Roman" w:hAnsi="Times New Roman" w:cs="Times New Roman"/>
          <w:sz w:val="28"/>
          <w:szCs w:val="28"/>
        </w:rPr>
        <w:t>. - №</w:t>
      </w:r>
      <w:r w:rsidRPr="00224A57">
        <w:rPr>
          <w:rFonts w:ascii="Times New Roman" w:hAnsi="Times New Roman" w:cs="Times New Roman"/>
          <w:sz w:val="28"/>
          <w:szCs w:val="28"/>
        </w:rPr>
        <w:t>12</w:t>
      </w:r>
      <w:r w:rsidR="00082CE5">
        <w:rPr>
          <w:rFonts w:ascii="Times New Roman" w:hAnsi="Times New Roman" w:cs="Times New Roman"/>
          <w:sz w:val="28"/>
          <w:szCs w:val="28"/>
        </w:rPr>
        <w:t xml:space="preserve">. – Р. </w:t>
      </w:r>
      <w:r w:rsidRPr="00224A57">
        <w:rPr>
          <w:rFonts w:ascii="Times New Roman" w:hAnsi="Times New Roman" w:cs="Times New Roman"/>
          <w:sz w:val="28"/>
          <w:szCs w:val="28"/>
        </w:rPr>
        <w:t>642</w:t>
      </w:r>
      <w:r w:rsidR="00082CE5">
        <w:rPr>
          <w:rFonts w:ascii="Times New Roman" w:hAnsi="Times New Roman" w:cs="Times New Roman"/>
          <w:sz w:val="28"/>
          <w:szCs w:val="28"/>
        </w:rPr>
        <w:t>-</w:t>
      </w:r>
      <w:r w:rsidRPr="00224A57">
        <w:rPr>
          <w:rFonts w:ascii="Times New Roman" w:hAnsi="Times New Roman" w:cs="Times New Roman"/>
          <w:sz w:val="28"/>
          <w:szCs w:val="28"/>
        </w:rPr>
        <w:t xml:space="preserve">755. doi: </w:t>
      </w:r>
      <w:hyperlink r:id="rId151" w:tgtFrame="_blank" w:history="1">
        <w:r w:rsidRPr="00224A57">
          <w:rPr>
            <w:rStyle w:val="ac"/>
            <w:rFonts w:ascii="Times New Roman" w:hAnsi="Times New Roman" w:cs="Times New Roman"/>
            <w:sz w:val="28"/>
            <w:szCs w:val="28"/>
          </w:rPr>
          <w:t>10.3389/fendo.2021.642755</w:t>
        </w:r>
      </w:hyperlink>
      <w:r w:rsidRPr="00224A57">
        <w:rPr>
          <w:rFonts w:ascii="Times New Roman" w:hAnsi="Times New Roman" w:cs="Times New Roman"/>
          <w:sz w:val="28"/>
          <w:szCs w:val="28"/>
        </w:rPr>
        <w:t xml:space="preserve">. </w:t>
      </w:r>
    </w:p>
    <w:p w14:paraId="251326D9" w14:textId="0B22F75C"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Ullah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Moin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T</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Araf Y</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Bhuiyan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Griffiths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Gozal D. Potential Effects of the COVID-19 Pandemic on Future Birth Rate</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Front Public Health. </w:t>
      </w:r>
      <w:r w:rsidR="00082CE5"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2020</w:t>
      </w:r>
      <w:r w:rsidR="00082CE5"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8</w:t>
      </w:r>
      <w:r w:rsidR="00082CE5"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578438</w:t>
      </w:r>
      <w:r w:rsidR="00082CE5" w:rsidRPr="00970B0B">
        <w:rPr>
          <w:rFonts w:ascii="Times New Roman" w:hAnsi="Times New Roman" w:cs="Times New Roman"/>
          <w:sz w:val="28"/>
          <w:szCs w:val="28"/>
          <w:lang w:val="en-US"/>
        </w:rPr>
        <w:t xml:space="preserve"> </w:t>
      </w:r>
      <w:r w:rsidR="00082CE5">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52" w:tgtFrame="_blank" w:history="1">
        <w:r w:rsidRPr="00970B0B">
          <w:rPr>
            <w:rStyle w:val="ac"/>
            <w:rFonts w:ascii="Times New Roman" w:hAnsi="Times New Roman" w:cs="Times New Roman"/>
            <w:sz w:val="28"/>
            <w:szCs w:val="28"/>
            <w:lang w:val="en-US"/>
          </w:rPr>
          <w:t>10.3389/fpubh.2020.578438</w:t>
        </w:r>
      </w:hyperlink>
      <w:r w:rsidRPr="00970B0B">
        <w:rPr>
          <w:rFonts w:ascii="Times New Roman" w:hAnsi="Times New Roman" w:cs="Times New Roman"/>
          <w:sz w:val="28"/>
          <w:szCs w:val="28"/>
          <w:lang w:val="en-US"/>
        </w:rPr>
        <w:t xml:space="preserve">. </w:t>
      </w:r>
    </w:p>
    <w:p w14:paraId="6AC609AD" w14:textId="66775C6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Guetto R</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Bazzani G</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Vignoli D. Narratives of the future and fertility decisionmaking in uncertain times. An application to the COVID-19 pandemic. Vienna Yearb Popul Res. </w:t>
      </w:r>
      <w:r w:rsidR="00082CE5" w:rsidRPr="00970B0B">
        <w:rPr>
          <w:rFonts w:ascii="Times New Roman" w:hAnsi="Times New Roman" w:cs="Times New Roman"/>
          <w:sz w:val="28"/>
          <w:szCs w:val="28"/>
          <w:lang w:val="en-US"/>
        </w:rPr>
        <w:t xml:space="preserve"> </w:t>
      </w:r>
      <w:r w:rsidR="00082CE5">
        <w:rPr>
          <w:rFonts w:ascii="Times New Roman" w:hAnsi="Times New Roman" w:cs="Times New Roman"/>
          <w:sz w:val="28"/>
          <w:szCs w:val="28"/>
        </w:rPr>
        <w:t xml:space="preserve">– </w:t>
      </w:r>
      <w:r w:rsidRPr="00224A57">
        <w:rPr>
          <w:rFonts w:ascii="Times New Roman" w:hAnsi="Times New Roman" w:cs="Times New Roman"/>
          <w:sz w:val="28"/>
          <w:szCs w:val="28"/>
        </w:rPr>
        <w:t>2022</w:t>
      </w:r>
      <w:r w:rsidR="00082CE5">
        <w:rPr>
          <w:rFonts w:ascii="Times New Roman" w:hAnsi="Times New Roman" w:cs="Times New Roman"/>
          <w:sz w:val="28"/>
          <w:szCs w:val="28"/>
        </w:rPr>
        <w:t>. -</w:t>
      </w:r>
      <w:r w:rsidRPr="00224A57">
        <w:rPr>
          <w:rFonts w:ascii="Times New Roman" w:hAnsi="Times New Roman" w:cs="Times New Roman"/>
          <w:sz w:val="28"/>
          <w:szCs w:val="28"/>
        </w:rPr>
        <w:t xml:space="preserve"> </w:t>
      </w:r>
      <w:r w:rsidR="00082CE5">
        <w:rPr>
          <w:rFonts w:ascii="Times New Roman" w:hAnsi="Times New Roman" w:cs="Times New Roman"/>
          <w:sz w:val="28"/>
          <w:szCs w:val="28"/>
        </w:rPr>
        <w:t>№</w:t>
      </w:r>
      <w:r w:rsidRPr="00224A57">
        <w:rPr>
          <w:rFonts w:ascii="Times New Roman" w:hAnsi="Times New Roman" w:cs="Times New Roman"/>
          <w:sz w:val="28"/>
          <w:szCs w:val="28"/>
        </w:rPr>
        <w:t>20</w:t>
      </w:r>
      <w:r w:rsidR="00082CE5">
        <w:rPr>
          <w:rFonts w:ascii="Times New Roman" w:hAnsi="Times New Roman" w:cs="Times New Roman"/>
          <w:sz w:val="28"/>
          <w:szCs w:val="28"/>
        </w:rPr>
        <w:t xml:space="preserve">. – Р. </w:t>
      </w:r>
      <w:r w:rsidRPr="00224A57">
        <w:rPr>
          <w:rFonts w:ascii="Times New Roman" w:hAnsi="Times New Roman" w:cs="Times New Roman"/>
          <w:sz w:val="28"/>
          <w:szCs w:val="28"/>
        </w:rPr>
        <w:t>223–</w:t>
      </w:r>
      <w:r w:rsidR="00082CE5">
        <w:rPr>
          <w:rFonts w:ascii="Times New Roman" w:hAnsi="Times New Roman" w:cs="Times New Roman"/>
          <w:sz w:val="28"/>
          <w:szCs w:val="28"/>
        </w:rPr>
        <w:t>2</w:t>
      </w:r>
      <w:r w:rsidRPr="00224A57">
        <w:rPr>
          <w:rFonts w:ascii="Times New Roman" w:hAnsi="Times New Roman" w:cs="Times New Roman"/>
          <w:sz w:val="28"/>
          <w:szCs w:val="28"/>
        </w:rPr>
        <w:t xml:space="preserve">60. doi: </w:t>
      </w:r>
      <w:hyperlink r:id="rId153" w:tgtFrame="_blank" w:history="1">
        <w:r w:rsidRPr="00224A57">
          <w:rPr>
            <w:rStyle w:val="ac"/>
            <w:rFonts w:ascii="Times New Roman" w:hAnsi="Times New Roman" w:cs="Times New Roman"/>
            <w:sz w:val="28"/>
            <w:szCs w:val="28"/>
          </w:rPr>
          <w:t>10.1553/populationyearbook2022.res1.6</w:t>
        </w:r>
      </w:hyperlink>
    </w:p>
    <w:p w14:paraId="4A6E308D" w14:textId="7D8C356B"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lastRenderedPageBreak/>
        <w:t xml:space="preserve">Kazakhstan-COVID-19 Overview-Johns Hopkins. Available at: </w:t>
      </w:r>
      <w:hyperlink r:id="rId154" w:history="1">
        <w:r w:rsidRPr="00224A57">
          <w:rPr>
            <w:rStyle w:val="ac"/>
            <w:rFonts w:ascii="Times New Roman" w:hAnsi="Times New Roman" w:cs="Times New Roman"/>
            <w:sz w:val="28"/>
            <w:szCs w:val="28"/>
            <w:lang w:val="en-US"/>
          </w:rPr>
          <w:t>Kazakhstan - COVID-19 Overview - Johns Hopkins</w:t>
        </w:r>
      </w:hyperlink>
      <w:r w:rsidR="00082CE5" w:rsidRPr="00970B0B">
        <w:rPr>
          <w:lang w:val="en-US"/>
        </w:rPr>
        <w:t xml:space="preserve">. </w:t>
      </w:r>
      <w:r w:rsidR="00082CE5" w:rsidRPr="00082CE5">
        <w:rPr>
          <w:rFonts w:ascii="Times New Roman" w:hAnsi="Times New Roman" w:cs="Times New Roman"/>
          <w:sz w:val="28"/>
          <w:szCs w:val="28"/>
          <w:lang w:val="en-US"/>
        </w:rPr>
        <w:t>05.08.2024.</w:t>
      </w:r>
    </w:p>
    <w:p w14:paraId="0049710F" w14:textId="30F8E7A3"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Semenova Y</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Pivina L</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Khismetova Z</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Auyezova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Nurbakyt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Kauysheva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Ospanova D</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Kuziyeva G</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Kushkarova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Ivankov A</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Glushkova N. Anticipating the Need for Healthcare Resources Following the Escalation of the COVID-19 Outbreak in the Republic of Kazakhstan</w:t>
      </w:r>
      <w:r w:rsidR="00082CE5"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 Prev Med Public Health. 2020</w:t>
      </w:r>
      <w:r w:rsidR="00082CE5">
        <w:rPr>
          <w:rFonts w:ascii="Times New Roman" w:hAnsi="Times New Roman" w:cs="Times New Roman"/>
          <w:sz w:val="28"/>
          <w:szCs w:val="28"/>
        </w:rPr>
        <w:t>. - №</w:t>
      </w:r>
      <w:r w:rsidRPr="00224A57">
        <w:rPr>
          <w:rFonts w:ascii="Times New Roman" w:hAnsi="Times New Roman" w:cs="Times New Roman"/>
          <w:sz w:val="28"/>
          <w:szCs w:val="28"/>
          <w:lang w:val="en-US"/>
        </w:rPr>
        <w:t>53(6)</w:t>
      </w:r>
      <w:r w:rsidR="00082CE5">
        <w:rPr>
          <w:rFonts w:ascii="Times New Roman" w:hAnsi="Times New Roman" w:cs="Times New Roman"/>
          <w:sz w:val="28"/>
          <w:szCs w:val="28"/>
        </w:rPr>
        <w:t>. – Р.</w:t>
      </w:r>
      <w:r w:rsidRPr="00224A57">
        <w:rPr>
          <w:rFonts w:ascii="Times New Roman" w:hAnsi="Times New Roman" w:cs="Times New Roman"/>
          <w:sz w:val="28"/>
          <w:szCs w:val="28"/>
          <w:lang w:val="en-US"/>
        </w:rPr>
        <w:t xml:space="preserve">387-396. doi: </w:t>
      </w:r>
      <w:hyperlink r:id="rId155" w:tgtFrame="_blank" w:history="1">
        <w:r w:rsidRPr="00224A57">
          <w:rPr>
            <w:rStyle w:val="ac"/>
            <w:rFonts w:ascii="Times New Roman" w:hAnsi="Times New Roman" w:cs="Times New Roman"/>
            <w:sz w:val="28"/>
            <w:szCs w:val="28"/>
            <w:lang w:val="en-US"/>
          </w:rPr>
          <w:t>10.3961/jpmph.20.395</w:t>
        </w:r>
      </w:hyperlink>
      <w:r w:rsidRPr="00224A57">
        <w:rPr>
          <w:rFonts w:ascii="Times New Roman" w:hAnsi="Times New Roman" w:cs="Times New Roman"/>
          <w:sz w:val="28"/>
          <w:szCs w:val="28"/>
          <w:lang w:val="en-US"/>
        </w:rPr>
        <w:t xml:space="preserve">. </w:t>
      </w:r>
    </w:p>
    <w:p w14:paraId="1C830C24" w14:textId="21945655"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Haruna U. A., Amos O. A., Gyeltshen D., Colet P., Almazan J., Ahmadi A., Sarria-Santamera A. (2022). Towards a post-COVID world: Challenges and progress of recovery in Kazakhstan</w:t>
      </w:r>
      <w:r w:rsidR="00082CE5" w:rsidRPr="00970B0B">
        <w:rPr>
          <w:rFonts w:ascii="Times New Roman" w:hAnsi="Times New Roman" w:cs="Times New Roman"/>
          <w:sz w:val="28"/>
          <w:szCs w:val="28"/>
          <w:lang w:val="en-US"/>
        </w:rPr>
        <w:t xml:space="preserve"> // </w:t>
      </w:r>
      <w:r w:rsidRPr="00970B0B">
        <w:rPr>
          <w:rFonts w:ascii="Times New Roman" w:hAnsi="Times New Roman" w:cs="Times New Roman"/>
          <w:iCs/>
          <w:sz w:val="28"/>
          <w:szCs w:val="28"/>
          <w:lang w:val="en-US"/>
        </w:rPr>
        <w:t>Public Health Challenges</w:t>
      </w:r>
      <w:r w:rsidR="00082CE5" w:rsidRPr="00970B0B">
        <w:rPr>
          <w:rFonts w:ascii="Times New Roman" w:hAnsi="Times New Roman" w:cs="Times New Roman"/>
          <w:sz w:val="28"/>
          <w:szCs w:val="28"/>
          <w:lang w:val="en-US"/>
        </w:rPr>
        <w:t>. – 2022. - №</w:t>
      </w:r>
      <w:r w:rsidRPr="00970B0B">
        <w:rPr>
          <w:rFonts w:ascii="Times New Roman" w:hAnsi="Times New Roman" w:cs="Times New Roman"/>
          <w:iCs/>
          <w:sz w:val="28"/>
          <w:szCs w:val="28"/>
          <w:lang w:val="en-US"/>
        </w:rPr>
        <w:t>1</w:t>
      </w:r>
      <w:r w:rsidRPr="00970B0B">
        <w:rPr>
          <w:rFonts w:ascii="Times New Roman" w:hAnsi="Times New Roman" w:cs="Times New Roman"/>
          <w:sz w:val="28"/>
          <w:szCs w:val="28"/>
          <w:lang w:val="en-US"/>
        </w:rPr>
        <w:t>(3)</w:t>
      </w:r>
      <w:r w:rsidR="00082CE5"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 xml:space="preserve"> </w:t>
      </w:r>
      <w:r w:rsidR="00082CE5" w:rsidRPr="00970B0B">
        <w:rPr>
          <w:rFonts w:ascii="Times New Roman" w:hAnsi="Times New Roman" w:cs="Times New Roman"/>
          <w:sz w:val="28"/>
          <w:szCs w:val="28"/>
          <w:lang w:val="en-US"/>
        </w:rPr>
        <w:t>1</w:t>
      </w:r>
      <w:r w:rsidRPr="00970B0B">
        <w:rPr>
          <w:rFonts w:ascii="Times New Roman" w:hAnsi="Times New Roman" w:cs="Times New Roman"/>
          <w:sz w:val="28"/>
          <w:szCs w:val="28"/>
          <w:lang w:val="en-US"/>
        </w:rPr>
        <w:t>7</w:t>
      </w:r>
      <w:r w:rsidR="00082CE5" w:rsidRPr="00970B0B">
        <w:rPr>
          <w:rFonts w:ascii="Times New Roman" w:hAnsi="Times New Roman" w:cs="Times New Roman"/>
          <w:sz w:val="28"/>
          <w:szCs w:val="28"/>
          <w:lang w:val="en-US"/>
        </w:rPr>
        <w:t xml:space="preserve"> </w:t>
      </w:r>
      <w:r w:rsidR="00082CE5">
        <w:rPr>
          <w:rFonts w:ascii="Times New Roman" w:hAnsi="Times New Roman" w:cs="Times New Roman"/>
          <w:sz w:val="28"/>
          <w:szCs w:val="28"/>
        </w:rPr>
        <w:t>р</w:t>
      </w:r>
      <w:r w:rsidRPr="00970B0B">
        <w:rPr>
          <w:rFonts w:ascii="Times New Roman" w:hAnsi="Times New Roman" w:cs="Times New Roman"/>
          <w:sz w:val="28"/>
          <w:szCs w:val="28"/>
          <w:lang w:val="en-US"/>
        </w:rPr>
        <w:t>. </w:t>
      </w:r>
      <w:hyperlink r:id="rId156" w:history="1">
        <w:r w:rsidRPr="00224A57">
          <w:rPr>
            <w:rStyle w:val="ac"/>
            <w:rFonts w:ascii="Times New Roman" w:hAnsi="Times New Roman" w:cs="Times New Roman"/>
            <w:sz w:val="28"/>
            <w:szCs w:val="28"/>
          </w:rPr>
          <w:t>https://doi.org/10.1002/puh2.17</w:t>
        </w:r>
      </w:hyperlink>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rPr>
        <w:t xml:space="preserve"> </w:t>
      </w:r>
    </w:p>
    <w:p w14:paraId="6A7583B0" w14:textId="2BAD3E3C"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Bureau of National Statistics Agency for Strategic Planning and Reforms of the Republic of Kazakhstan. Natural population movement of the Republic of Kazakhstan. Demographic Statistics</w:t>
      </w:r>
      <w:r w:rsidR="00082CE5"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2023</w:t>
      </w:r>
      <w:r w:rsidR="00082CE5"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 xml:space="preserve">1–1. </w:t>
      </w:r>
      <w:hyperlink r:id="rId157" w:history="1">
        <w:r w:rsidR="00082CE5" w:rsidRPr="00675F4F">
          <w:rPr>
            <w:rStyle w:val="ac"/>
            <w:rFonts w:ascii="Times New Roman" w:hAnsi="Times New Roman" w:cs="Times New Roman"/>
            <w:sz w:val="28"/>
            <w:szCs w:val="28"/>
            <w:lang w:val="en-US"/>
          </w:rPr>
          <w:t>https://stat.gov.kz/ru/industri</w:t>
        </w:r>
        <w:r w:rsidR="00082CE5" w:rsidRPr="00970B0B">
          <w:rPr>
            <w:rStyle w:val="ac"/>
            <w:rFonts w:ascii="Times New Roman" w:hAnsi="Times New Roman" w:cs="Times New Roman"/>
            <w:sz w:val="28"/>
            <w:szCs w:val="28"/>
            <w:lang w:val="en-US"/>
          </w:rPr>
          <w:t xml:space="preserve"> </w:t>
        </w:r>
        <w:r w:rsidR="00082CE5" w:rsidRPr="00675F4F">
          <w:rPr>
            <w:rStyle w:val="ac"/>
            <w:rFonts w:ascii="Times New Roman" w:hAnsi="Times New Roman" w:cs="Times New Roman"/>
            <w:sz w:val="28"/>
            <w:szCs w:val="28"/>
            <w:lang w:val="en-US"/>
          </w:rPr>
          <w:t>es/socialstatistics/demography/publications/117678/</w:t>
        </w:r>
      </w:hyperlink>
      <w:r w:rsidRPr="00224A57">
        <w:rPr>
          <w:rFonts w:ascii="Times New Roman" w:hAnsi="Times New Roman" w:cs="Times New Roman"/>
          <w:sz w:val="28"/>
          <w:szCs w:val="28"/>
          <w:lang w:val="kk-KZ"/>
        </w:rPr>
        <w:t xml:space="preserve"> </w:t>
      </w:r>
      <w:r w:rsidRPr="00224A57">
        <w:rPr>
          <w:rFonts w:ascii="Times New Roman" w:hAnsi="Times New Roman" w:cs="Times New Roman"/>
          <w:sz w:val="28"/>
          <w:szCs w:val="28"/>
          <w:lang w:val="en-US"/>
        </w:rPr>
        <w:t xml:space="preserve"> </w:t>
      </w:r>
      <w:r w:rsidR="00082CE5" w:rsidRPr="00970B0B">
        <w:rPr>
          <w:rFonts w:ascii="Times New Roman" w:hAnsi="Times New Roman" w:cs="Times New Roman"/>
          <w:sz w:val="28"/>
          <w:szCs w:val="28"/>
          <w:lang w:val="en-US"/>
        </w:rPr>
        <w:t>25.08.2024.</w:t>
      </w:r>
    </w:p>
    <w:p w14:paraId="3949F185" w14:textId="0897FA4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 xml:space="preserve">Bureau of National Statistics Agency for Strategic Planning and Reforms of the Republic of Kazakhstan. Population of the Republic of Kazakhstan Demographic Statistics </w:t>
      </w:r>
      <w:r w:rsidR="00082CE5" w:rsidRPr="00970B0B">
        <w:rPr>
          <w:rFonts w:ascii="Times New Roman" w:hAnsi="Times New Roman" w:cs="Times New Roman"/>
          <w:sz w:val="28"/>
          <w:szCs w:val="28"/>
          <w:lang w:val="en-US"/>
        </w:rPr>
        <w:t xml:space="preserve">– </w:t>
      </w:r>
      <w:r w:rsidR="00082CE5" w:rsidRPr="00224A57">
        <w:rPr>
          <w:rFonts w:ascii="Times New Roman" w:hAnsi="Times New Roman" w:cs="Times New Roman"/>
          <w:sz w:val="28"/>
          <w:szCs w:val="28"/>
          <w:lang w:val="en-US"/>
        </w:rPr>
        <w:t>2023</w:t>
      </w:r>
      <w:r w:rsidR="00082CE5" w:rsidRPr="00970B0B">
        <w:rPr>
          <w:rFonts w:ascii="Times New Roman" w:hAnsi="Times New Roman" w:cs="Times New Roman"/>
          <w:sz w:val="28"/>
          <w:szCs w:val="28"/>
          <w:lang w:val="en-US"/>
        </w:rPr>
        <w:t>. - №</w:t>
      </w:r>
      <w:r w:rsidR="00082CE5" w:rsidRPr="00224A57">
        <w:rPr>
          <w:rFonts w:ascii="Times New Roman" w:hAnsi="Times New Roman" w:cs="Times New Roman"/>
          <w:sz w:val="28"/>
          <w:szCs w:val="28"/>
          <w:lang w:val="en-US"/>
        </w:rPr>
        <w:t xml:space="preserve">1–1. </w:t>
      </w:r>
      <w:hyperlink r:id="rId158" w:history="1">
        <w:r w:rsidR="00082CE5" w:rsidRPr="00675F4F">
          <w:rPr>
            <w:rStyle w:val="ac"/>
            <w:rFonts w:ascii="Times New Roman" w:hAnsi="Times New Roman" w:cs="Times New Roman"/>
            <w:sz w:val="28"/>
            <w:szCs w:val="28"/>
            <w:lang w:val="en-US"/>
          </w:rPr>
          <w:t>https://stat.gov.kz/ru/industries</w:t>
        </w:r>
        <w:r w:rsidR="00082CE5" w:rsidRPr="00970B0B">
          <w:rPr>
            <w:rStyle w:val="ac"/>
            <w:rFonts w:ascii="Times New Roman" w:hAnsi="Times New Roman" w:cs="Times New Roman"/>
            <w:sz w:val="28"/>
            <w:szCs w:val="28"/>
            <w:lang w:val="en-US"/>
          </w:rPr>
          <w:t xml:space="preserve"> </w:t>
        </w:r>
        <w:r w:rsidR="00082CE5" w:rsidRPr="00675F4F">
          <w:rPr>
            <w:rStyle w:val="ac"/>
            <w:rFonts w:ascii="Times New Roman" w:hAnsi="Times New Roman" w:cs="Times New Roman"/>
            <w:sz w:val="28"/>
            <w:szCs w:val="28"/>
            <w:lang w:val="en-US"/>
          </w:rPr>
          <w:t>/socialstatistics/demography/publications/157456/</w:t>
        </w:r>
      </w:hyperlink>
      <w:r w:rsidRPr="00224A57">
        <w:rPr>
          <w:rFonts w:ascii="Times New Roman" w:hAnsi="Times New Roman" w:cs="Times New Roman"/>
          <w:sz w:val="28"/>
          <w:szCs w:val="28"/>
          <w:lang w:val="kk-KZ"/>
        </w:rPr>
        <w:t xml:space="preserve"> </w:t>
      </w:r>
      <w:r w:rsidR="00082CE5" w:rsidRPr="00970B0B">
        <w:rPr>
          <w:rFonts w:ascii="Times New Roman" w:hAnsi="Times New Roman" w:cs="Times New Roman"/>
          <w:sz w:val="28"/>
          <w:szCs w:val="28"/>
          <w:lang w:val="en-US"/>
        </w:rPr>
        <w:t>25.08.2024.</w:t>
      </w:r>
    </w:p>
    <w:p w14:paraId="64C35B73" w14:textId="7C2F0FC7"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Karibayeva I</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Moiynbayeva S</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Akhmetov V</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Yerkenova S</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Shaikova K</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Moshkalova G</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Mussayeva D</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Tarakova B. Interrupted time series analysis of the impact of the COVID-19 pandemic and compulsory social health insurance system on fertility rates: a study of live births in Kazakhstan, 2019-2023. Front Public Health. 2024</w:t>
      </w:r>
      <w:r w:rsidR="00082CE5">
        <w:rPr>
          <w:rFonts w:ascii="Times New Roman" w:hAnsi="Times New Roman" w:cs="Times New Roman"/>
          <w:sz w:val="28"/>
          <w:szCs w:val="28"/>
        </w:rPr>
        <w:t>. - №</w:t>
      </w:r>
      <w:r w:rsidRPr="00224A57">
        <w:rPr>
          <w:rFonts w:ascii="Times New Roman" w:hAnsi="Times New Roman" w:cs="Times New Roman"/>
          <w:sz w:val="28"/>
          <w:szCs w:val="28"/>
          <w:lang w:val="en-US"/>
        </w:rPr>
        <w:t>12</w:t>
      </w:r>
      <w:r w:rsidR="00082CE5">
        <w:rPr>
          <w:rFonts w:ascii="Times New Roman" w:hAnsi="Times New Roman" w:cs="Times New Roman"/>
          <w:sz w:val="28"/>
          <w:szCs w:val="28"/>
        </w:rPr>
        <w:t>. – Р.</w:t>
      </w:r>
      <w:r w:rsidRPr="00224A57">
        <w:rPr>
          <w:rFonts w:ascii="Times New Roman" w:hAnsi="Times New Roman" w:cs="Times New Roman"/>
          <w:sz w:val="28"/>
          <w:szCs w:val="28"/>
          <w:lang w:val="en-US"/>
        </w:rPr>
        <w:t xml:space="preserve">1454420. doi: </w:t>
      </w:r>
      <w:hyperlink r:id="rId159" w:tgtFrame="_blank" w:history="1">
        <w:r w:rsidRPr="00224A57">
          <w:rPr>
            <w:rStyle w:val="ac"/>
            <w:rFonts w:ascii="Times New Roman" w:hAnsi="Times New Roman" w:cs="Times New Roman"/>
            <w:sz w:val="28"/>
            <w:szCs w:val="28"/>
            <w:lang w:val="en-US"/>
          </w:rPr>
          <w:t>10.3389/fpubh.2024.1454420</w:t>
        </w:r>
      </w:hyperlink>
      <w:r w:rsidRPr="00224A57">
        <w:rPr>
          <w:rFonts w:ascii="Times New Roman" w:hAnsi="Times New Roman" w:cs="Times New Roman"/>
          <w:sz w:val="28"/>
          <w:szCs w:val="28"/>
          <w:lang w:val="en-US"/>
        </w:rPr>
        <w:t xml:space="preserve">. </w:t>
      </w:r>
    </w:p>
    <w:p w14:paraId="35982657" w14:textId="5DC7C0EE"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Stout M</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082CE5"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Van De Ven C</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J</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Parekh V</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I</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Pardo J</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L</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Garifullin 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Xu 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Fenner D</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Smith R</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 Use of Electronic Medical Records to Estimate Changes in Pregnancy and Birth Rates During the COVID-19 Pandemic</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JAMA Netw Open. 2021</w:t>
      </w:r>
      <w:r w:rsidR="00055A68"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4(6)</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2111621</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60" w:tgtFrame="_blank" w:history="1">
        <w:r w:rsidRPr="00224A57">
          <w:rPr>
            <w:rStyle w:val="ac"/>
            <w:rFonts w:ascii="Times New Roman" w:hAnsi="Times New Roman" w:cs="Times New Roman"/>
            <w:sz w:val="28"/>
            <w:szCs w:val="28"/>
            <w:lang w:val="en-US"/>
          </w:rPr>
          <w:t>10.1001/jamanetworkopen.2021.11621</w:t>
        </w:r>
      </w:hyperlink>
      <w:r w:rsidRPr="00224A57">
        <w:rPr>
          <w:rFonts w:ascii="Times New Roman" w:hAnsi="Times New Roman" w:cs="Times New Roman"/>
          <w:sz w:val="28"/>
          <w:szCs w:val="28"/>
          <w:lang w:val="en-US"/>
        </w:rPr>
        <w:t xml:space="preserve">. </w:t>
      </w:r>
    </w:p>
    <w:p w14:paraId="2903B019" w14:textId="68B847D7"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De Rose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F</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Ambrosini F</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Mantica G</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Terrone C. Impact of COVID-19 on birth rate trends in the Italian Metropolitan Cities of Milan, Genoa and Turin</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Public Health. </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2021</w:t>
      </w:r>
      <w:r w:rsidR="00055A68"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198</w:t>
      </w:r>
      <w:r w:rsidR="00055A68" w:rsidRPr="00970B0B">
        <w:rPr>
          <w:rFonts w:ascii="Times New Roman" w:hAnsi="Times New Roman" w:cs="Times New Roman"/>
          <w:sz w:val="28"/>
          <w:szCs w:val="28"/>
          <w:lang w:val="en-US"/>
        </w:rPr>
        <w:t xml:space="preserve">. – </w:t>
      </w:r>
      <w:r w:rsidR="00055A68">
        <w:rPr>
          <w:rFonts w:ascii="Times New Roman" w:hAnsi="Times New Roman" w:cs="Times New Roman"/>
          <w:sz w:val="28"/>
          <w:szCs w:val="28"/>
        </w:rPr>
        <w:t>Р</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35-36. doi: 10.1016/j.puhe.2021.06.026. </w:t>
      </w:r>
    </w:p>
    <w:p w14:paraId="0D87766B" w14:textId="32C284A9"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Ybrayev Z. COVID-19 in Kazakhstan: Economic consequences and policy implications. COVID-19 Pandemic and Central Asia</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2021</w:t>
      </w:r>
      <w:r w:rsidR="00055A68" w:rsidRPr="00970B0B">
        <w:rPr>
          <w:rFonts w:ascii="Times New Roman" w:hAnsi="Times New Roman" w:cs="Times New Roman"/>
          <w:sz w:val="28"/>
          <w:szCs w:val="28"/>
          <w:lang w:val="en-US"/>
        </w:rPr>
        <w:t xml:space="preserve">. – </w:t>
      </w:r>
      <w:r w:rsidR="00055A68">
        <w:rPr>
          <w:rFonts w:ascii="Times New Roman" w:hAnsi="Times New Roman" w:cs="Times New Roman"/>
          <w:sz w:val="28"/>
          <w:szCs w:val="28"/>
        </w:rPr>
        <w:t>Р</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61–66. </w:t>
      </w:r>
      <w:hyperlink r:id="rId161" w:history="1">
        <w:r w:rsidR="00055A68" w:rsidRPr="00675F4F">
          <w:rPr>
            <w:rStyle w:val="ac"/>
            <w:rFonts w:ascii="Times New Roman" w:hAnsi="Times New Roman" w:cs="Times New Roman"/>
            <w:sz w:val="28"/>
            <w:szCs w:val="28"/>
            <w:lang w:val="en-US"/>
          </w:rPr>
          <w:t>https://centralasiaprogram.org/wp-content/uploads/2020/07/CAP_Paper_</w:t>
        </w:r>
        <w:r w:rsidR="00055A68" w:rsidRPr="00970B0B">
          <w:rPr>
            <w:rStyle w:val="ac"/>
            <w:rFonts w:ascii="Times New Roman" w:hAnsi="Times New Roman" w:cs="Times New Roman"/>
            <w:sz w:val="28"/>
            <w:szCs w:val="28"/>
            <w:lang w:val="en-US"/>
          </w:rPr>
          <w:t xml:space="preserve"> </w:t>
        </w:r>
        <w:r w:rsidR="00055A68" w:rsidRPr="00675F4F">
          <w:rPr>
            <w:rStyle w:val="ac"/>
            <w:rFonts w:ascii="Times New Roman" w:hAnsi="Times New Roman" w:cs="Times New Roman"/>
            <w:sz w:val="28"/>
            <w:szCs w:val="28"/>
            <w:lang w:val="en-US"/>
          </w:rPr>
          <w:t>o.234_by_</w:t>
        </w:r>
        <w:r w:rsidR="00055A68" w:rsidRPr="00970B0B">
          <w:rPr>
            <w:rStyle w:val="ac"/>
            <w:rFonts w:ascii="Times New Roman" w:hAnsi="Times New Roman" w:cs="Times New Roman"/>
            <w:sz w:val="28"/>
            <w:szCs w:val="28"/>
            <w:lang w:val="en-US"/>
          </w:rPr>
          <w:t xml:space="preserve"> </w:t>
        </w:r>
        <w:r w:rsidR="00055A68" w:rsidRPr="00675F4F">
          <w:rPr>
            <w:rStyle w:val="ac"/>
            <w:rFonts w:ascii="Times New Roman" w:hAnsi="Times New Roman" w:cs="Times New Roman"/>
            <w:sz w:val="28"/>
            <w:szCs w:val="28"/>
            <w:lang w:val="en-US"/>
          </w:rPr>
          <w:t>Zhandos-Ybrayev.pdf</w:t>
        </w:r>
      </w:hyperlink>
      <w:r w:rsidRPr="00224A57">
        <w:rPr>
          <w:rFonts w:ascii="Times New Roman" w:hAnsi="Times New Roman" w:cs="Times New Roman"/>
          <w:sz w:val="28"/>
          <w:szCs w:val="28"/>
          <w:lang w:val="en-US"/>
        </w:rPr>
        <w:t xml:space="preserve"> </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 xml:space="preserve">15.03.2024. </w:t>
      </w:r>
    </w:p>
    <w:p w14:paraId="20D6975A" w14:textId="5932A432"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Barrafrem K</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Västfjäll D</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Tinghög G. Financial well-being, COVID-19, and the financial better-than-average-effect</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 Behav Exp Finance. </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2020 </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28</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100410</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62" w:tgtFrame="_blank" w:history="1">
        <w:r w:rsidRPr="00224A57">
          <w:rPr>
            <w:rStyle w:val="ac"/>
            <w:rFonts w:ascii="Times New Roman" w:hAnsi="Times New Roman" w:cs="Times New Roman"/>
            <w:sz w:val="28"/>
            <w:szCs w:val="28"/>
            <w:lang w:val="en-US"/>
          </w:rPr>
          <w:t>10.1016/j.jbef.2020.100410</w:t>
        </w:r>
      </w:hyperlink>
      <w:r w:rsidRPr="00224A57">
        <w:rPr>
          <w:rFonts w:ascii="Times New Roman" w:hAnsi="Times New Roman" w:cs="Times New Roman"/>
          <w:sz w:val="28"/>
          <w:szCs w:val="28"/>
          <w:lang w:val="en-US"/>
        </w:rPr>
        <w:t xml:space="preserve">. </w:t>
      </w:r>
    </w:p>
    <w:p w14:paraId="63791F2D" w14:textId="0D388982"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Brodeur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Clark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E</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Fleche S</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Powdthavee N. COVID-19, lockdowns and well-being: Evidence from Google Trends</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J Public Econ.</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2021</w:t>
      </w:r>
      <w:r w:rsidR="00055A68"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193</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104346</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63" w:tgtFrame="_blank" w:history="1">
        <w:r w:rsidRPr="00224A57">
          <w:rPr>
            <w:rStyle w:val="ac"/>
            <w:rFonts w:ascii="Times New Roman" w:hAnsi="Times New Roman" w:cs="Times New Roman"/>
            <w:sz w:val="28"/>
            <w:szCs w:val="28"/>
            <w:lang w:val="en-US"/>
          </w:rPr>
          <w:t>10.1016/j.jpubeco.2020.104346</w:t>
        </w:r>
      </w:hyperlink>
      <w:r w:rsidRPr="00224A57">
        <w:rPr>
          <w:rFonts w:ascii="Times New Roman" w:hAnsi="Times New Roman" w:cs="Times New Roman"/>
          <w:sz w:val="28"/>
          <w:szCs w:val="28"/>
          <w:lang w:val="en-US"/>
        </w:rPr>
        <w:t xml:space="preserve">. </w:t>
      </w:r>
    </w:p>
    <w:p w14:paraId="38ADE621" w14:textId="0402D9F3"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Suleimenova 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Lokshin V</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Glushkova N</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Karibayeva S</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Terzic M. Quality-of-Life Assessment of Women Undergoing In Vitro Fertilization in </w:t>
      </w:r>
      <w:r w:rsidRPr="00224A57">
        <w:rPr>
          <w:rFonts w:ascii="Times New Roman" w:hAnsi="Times New Roman" w:cs="Times New Roman"/>
          <w:sz w:val="28"/>
          <w:szCs w:val="28"/>
          <w:lang w:val="en-US"/>
        </w:rPr>
        <w:lastRenderedPageBreak/>
        <w:t>Kazakhstan</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Int J Environ Res Public Health. </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2022</w:t>
      </w:r>
      <w:r w:rsidR="00055A68"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20</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3568</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64" w:tgtFrame="_blank" w:history="1">
        <w:r w:rsidRPr="00224A57">
          <w:rPr>
            <w:rStyle w:val="ac"/>
            <w:rFonts w:ascii="Times New Roman" w:hAnsi="Times New Roman" w:cs="Times New Roman"/>
            <w:sz w:val="28"/>
            <w:szCs w:val="28"/>
            <w:lang w:val="en-US"/>
          </w:rPr>
          <w:t>10.3390/ijerph192013568</w:t>
        </w:r>
      </w:hyperlink>
      <w:r w:rsidRPr="00224A57">
        <w:rPr>
          <w:rFonts w:ascii="Times New Roman" w:hAnsi="Times New Roman" w:cs="Times New Roman"/>
          <w:sz w:val="28"/>
          <w:szCs w:val="28"/>
          <w:lang w:val="en-US"/>
        </w:rPr>
        <w:t xml:space="preserve">. PMID: 36294148; PMCID: </w:t>
      </w:r>
      <w:hyperlink r:id="rId165" w:tgtFrame="_blank" w:history="1">
        <w:r w:rsidRPr="00224A57">
          <w:rPr>
            <w:rStyle w:val="ac"/>
            <w:rFonts w:ascii="Times New Roman" w:hAnsi="Times New Roman" w:cs="Times New Roman"/>
            <w:sz w:val="28"/>
            <w:szCs w:val="28"/>
            <w:lang w:val="en-US"/>
          </w:rPr>
          <w:t>PMC9603509</w:t>
        </w:r>
      </w:hyperlink>
      <w:r w:rsidRPr="00224A57">
        <w:rPr>
          <w:rFonts w:ascii="Times New Roman" w:hAnsi="Times New Roman" w:cs="Times New Roman"/>
          <w:sz w:val="28"/>
          <w:szCs w:val="28"/>
          <w:lang w:val="en-US"/>
        </w:rPr>
        <w:t>.</w:t>
      </w:r>
    </w:p>
    <w:p w14:paraId="02623F3B" w14:textId="7784FE42"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Dyusupova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Faizova R</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Yurkovskaya O</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Belyaeva T</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Terekhova T</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Khismetova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Sarria-Santamera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Bokov D</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Ivankov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Glushkova N. Clinical characteristics and risk factors for disease severity and mortality of COVID-19 patients with diabetes mellitus in Kazakhstan: A nationwide study</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Heliyon. </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2021 </w:t>
      </w:r>
      <w:r w:rsidR="00055A68"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7(3)</w:t>
      </w:r>
      <w:r w:rsidR="00055A68"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6561</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66" w:tgtFrame="_blank" w:history="1">
        <w:r w:rsidR="004E067F" w:rsidRPr="00224A57">
          <w:rPr>
            <w:rStyle w:val="ac"/>
            <w:rFonts w:ascii="Times New Roman" w:hAnsi="Times New Roman" w:cs="Times New Roman"/>
            <w:sz w:val="28"/>
            <w:szCs w:val="28"/>
            <w:lang w:val="en-US"/>
          </w:rPr>
          <w:t>10.1016/j.heliyon. 2021.e</w:t>
        </w:r>
        <w:r w:rsidRPr="00224A57">
          <w:rPr>
            <w:rStyle w:val="ac"/>
            <w:rFonts w:ascii="Times New Roman" w:hAnsi="Times New Roman" w:cs="Times New Roman"/>
            <w:sz w:val="28"/>
            <w:szCs w:val="28"/>
            <w:lang w:val="en-US"/>
          </w:rPr>
          <w:t>06561</w:t>
        </w:r>
      </w:hyperlink>
      <w:r w:rsidRPr="00224A57">
        <w:rPr>
          <w:rFonts w:ascii="Times New Roman" w:hAnsi="Times New Roman" w:cs="Times New Roman"/>
          <w:sz w:val="28"/>
          <w:szCs w:val="28"/>
          <w:lang w:val="en-US"/>
        </w:rPr>
        <w:t xml:space="preserve">. </w:t>
      </w:r>
    </w:p>
    <w:p w14:paraId="0E20799A" w14:textId="368B7757"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Mihajlovic S</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Nikolic D</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Milicic B</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Santric-Milicevic 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Glushkova N</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Nurgalieva Z</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Lackovic M. Association of Pre-Pregnancy Obesity and COVID-19 with Poor Pregnancy Outcome</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J Clin Med. </w:t>
      </w:r>
      <w:r w:rsidR="00055A68"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2023</w:t>
      </w:r>
      <w:r w:rsidR="00055A68"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12(8)</w:t>
      </w:r>
      <w:r w:rsidR="00055A68"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2936</w:t>
      </w:r>
      <w:r w:rsidR="00055A68" w:rsidRPr="00970B0B">
        <w:rPr>
          <w:rFonts w:ascii="Times New Roman" w:hAnsi="Times New Roman" w:cs="Times New Roman"/>
          <w:sz w:val="28"/>
          <w:szCs w:val="28"/>
          <w:lang w:val="en-US"/>
        </w:rPr>
        <w:t xml:space="preserve"> </w:t>
      </w:r>
      <w:r w:rsidR="00055A68">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67" w:tgtFrame="_blank" w:history="1">
        <w:r w:rsidRPr="00970B0B">
          <w:rPr>
            <w:rStyle w:val="ac"/>
            <w:rFonts w:ascii="Times New Roman" w:hAnsi="Times New Roman" w:cs="Times New Roman"/>
            <w:sz w:val="28"/>
            <w:szCs w:val="28"/>
            <w:lang w:val="en-US"/>
          </w:rPr>
          <w:t>10.3390/jcm12082936</w:t>
        </w:r>
      </w:hyperlink>
      <w:r w:rsidRPr="00970B0B">
        <w:rPr>
          <w:rFonts w:ascii="Times New Roman" w:hAnsi="Times New Roman" w:cs="Times New Roman"/>
          <w:sz w:val="28"/>
          <w:szCs w:val="28"/>
          <w:lang w:val="en-US"/>
        </w:rPr>
        <w:t xml:space="preserve">. </w:t>
      </w:r>
    </w:p>
    <w:p w14:paraId="0EE5C126" w14:textId="610346F7"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Yelissinova N</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Grjibovski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M</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Yelissinova A</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Rakhypbekov T</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Semenova Y</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Smailova Z</w:t>
      </w:r>
      <w:r w:rsidR="00055A68"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Meirmanov S. Sociodemographic factors associated with infant abandonment in maternity hospitals in Kazakhstan: a case-control study</w:t>
      </w:r>
      <w:r w:rsidR="00055A68"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Public Health.</w:t>
      </w:r>
      <w:r w:rsidR="001E083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 2015</w:t>
      </w:r>
      <w:r w:rsidR="001E0837"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129(7)</w:t>
      </w:r>
      <w:r w:rsidR="001E0837" w:rsidRPr="00970B0B">
        <w:rPr>
          <w:rFonts w:ascii="Times New Roman" w:hAnsi="Times New Roman" w:cs="Times New Roman"/>
          <w:sz w:val="28"/>
          <w:szCs w:val="28"/>
          <w:lang w:val="en-US"/>
        </w:rPr>
        <w:t xml:space="preserve">. – </w:t>
      </w:r>
      <w:r w:rsidR="001E0837">
        <w:rPr>
          <w:rFonts w:ascii="Times New Roman" w:hAnsi="Times New Roman" w:cs="Times New Roman"/>
          <w:sz w:val="28"/>
          <w:szCs w:val="28"/>
        </w:rPr>
        <w:t>Р</w:t>
      </w:r>
      <w:r w:rsidR="001E0837"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1010-</w:t>
      </w:r>
      <w:r w:rsidR="001E0837" w:rsidRPr="00970B0B">
        <w:rPr>
          <w:rFonts w:ascii="Times New Roman" w:hAnsi="Times New Roman" w:cs="Times New Roman"/>
          <w:sz w:val="28"/>
          <w:szCs w:val="28"/>
          <w:lang w:val="en-US"/>
        </w:rPr>
        <w:t>101</w:t>
      </w:r>
      <w:r w:rsidRPr="00970B0B">
        <w:rPr>
          <w:rFonts w:ascii="Times New Roman" w:hAnsi="Times New Roman" w:cs="Times New Roman"/>
          <w:sz w:val="28"/>
          <w:szCs w:val="28"/>
          <w:lang w:val="en-US"/>
        </w:rPr>
        <w:t xml:space="preserve">3. doi: </w:t>
      </w:r>
      <w:hyperlink r:id="rId168" w:tgtFrame="_blank" w:history="1">
        <w:r w:rsidRPr="00970B0B">
          <w:rPr>
            <w:rStyle w:val="ac"/>
            <w:rFonts w:ascii="Times New Roman" w:hAnsi="Times New Roman" w:cs="Times New Roman"/>
            <w:sz w:val="28"/>
            <w:szCs w:val="28"/>
            <w:lang w:val="en-US"/>
          </w:rPr>
          <w:t>10.1016/j.puhe.2015.04.009</w:t>
        </w:r>
      </w:hyperlink>
      <w:r w:rsidRPr="00970B0B">
        <w:rPr>
          <w:rFonts w:ascii="Times New Roman" w:hAnsi="Times New Roman" w:cs="Times New Roman"/>
          <w:sz w:val="28"/>
          <w:szCs w:val="28"/>
          <w:lang w:val="en-US"/>
        </w:rPr>
        <w:t xml:space="preserve">. </w:t>
      </w:r>
    </w:p>
    <w:p w14:paraId="1F2F7BC4" w14:textId="0A6BABC5"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Turekulova D., Mukhambetova L., Beisengaliyev B., Orazbayeva K., Satkanova R., Nurgaliyeva Z. Influence of the Demographic Regions on the Environment: Features and Development Trends. </w:t>
      </w:r>
      <w:r w:rsidRPr="00224A57">
        <w:rPr>
          <w:rFonts w:ascii="Times New Roman" w:hAnsi="Times New Roman" w:cs="Times New Roman"/>
          <w:iCs/>
          <w:sz w:val="28"/>
          <w:szCs w:val="28"/>
          <w:lang w:val="en-US"/>
        </w:rPr>
        <w:t>Journal Of Environmental Management And Tourism</w:t>
      </w:r>
      <w:r w:rsidR="00464B6D" w:rsidRPr="00970B0B">
        <w:rPr>
          <w:rFonts w:ascii="Times New Roman" w:hAnsi="Times New Roman" w:cs="Times New Roman"/>
          <w:iCs/>
          <w:sz w:val="28"/>
          <w:szCs w:val="28"/>
          <w:lang w:val="en-US"/>
        </w:rPr>
        <w:t xml:space="preserve">. - </w:t>
      </w:r>
      <w:r w:rsidR="00464B6D" w:rsidRPr="00224A57">
        <w:rPr>
          <w:rFonts w:ascii="Times New Roman" w:hAnsi="Times New Roman" w:cs="Times New Roman"/>
          <w:sz w:val="28"/>
          <w:szCs w:val="28"/>
          <w:lang w:val="en-US"/>
        </w:rPr>
        <w:t>2021.</w:t>
      </w:r>
      <w:r w:rsidR="00464B6D" w:rsidRPr="00970B0B">
        <w:rPr>
          <w:rFonts w:ascii="Times New Roman" w:hAnsi="Times New Roman" w:cs="Times New Roman"/>
          <w:sz w:val="28"/>
          <w:szCs w:val="28"/>
          <w:lang w:val="en-US"/>
        </w:rPr>
        <w:t xml:space="preserve"> - №</w:t>
      </w:r>
      <w:r w:rsidR="00464B6D" w:rsidRPr="00224A57">
        <w:rPr>
          <w:rFonts w:ascii="Times New Roman" w:hAnsi="Times New Roman" w:cs="Times New Roman"/>
          <w:sz w:val="28"/>
          <w:szCs w:val="28"/>
          <w:lang w:val="en-US"/>
        </w:rPr>
        <w:t xml:space="preserve"> </w:t>
      </w:r>
      <w:r w:rsidRPr="00224A57">
        <w:rPr>
          <w:rFonts w:ascii="Times New Roman" w:hAnsi="Times New Roman" w:cs="Times New Roman"/>
          <w:iCs/>
          <w:sz w:val="28"/>
          <w:szCs w:val="28"/>
          <w:lang w:val="en-US"/>
        </w:rPr>
        <w:t>12</w:t>
      </w:r>
      <w:r w:rsidRPr="00224A57">
        <w:rPr>
          <w:rFonts w:ascii="Times New Roman" w:hAnsi="Times New Roman" w:cs="Times New Roman"/>
          <w:sz w:val="28"/>
          <w:szCs w:val="28"/>
          <w:lang w:val="en-US"/>
        </w:rPr>
        <w:t>(7)</w:t>
      </w:r>
      <w:r w:rsidR="00464B6D" w:rsidRPr="00970B0B">
        <w:rPr>
          <w:rFonts w:ascii="Times New Roman" w:hAnsi="Times New Roman" w:cs="Times New Roman"/>
          <w:sz w:val="28"/>
          <w:szCs w:val="28"/>
          <w:lang w:val="en-US"/>
        </w:rPr>
        <w:t xml:space="preserve">. – </w:t>
      </w:r>
      <w:r w:rsidR="00464B6D">
        <w:rPr>
          <w:rFonts w:ascii="Times New Roman" w:hAnsi="Times New Roman" w:cs="Times New Roman"/>
          <w:sz w:val="28"/>
          <w:szCs w:val="28"/>
        </w:rPr>
        <w:t>Р</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1796 - 1810. doi:</w:t>
      </w:r>
      <w:r w:rsidRPr="00224A57">
        <w:rPr>
          <w:lang w:val="en-US"/>
        </w:rPr>
        <w:t xml:space="preserve"> </w:t>
      </w:r>
      <w:hyperlink r:id="rId169" w:history="1">
        <w:r w:rsidRPr="00224A57">
          <w:rPr>
            <w:rStyle w:val="ac"/>
            <w:rFonts w:ascii="Times New Roman" w:hAnsi="Times New Roman" w:cs="Times New Roman"/>
            <w:sz w:val="28"/>
            <w:szCs w:val="28"/>
            <w:lang w:val="en-US"/>
          </w:rPr>
          <w:t>https://doi.org/10.14505/jemt.v12.7(55).06</w:t>
        </w:r>
      </w:hyperlink>
      <w:r w:rsidR="00464B6D" w:rsidRPr="00970B0B">
        <w:rPr>
          <w:lang w:val="en-US"/>
        </w:rPr>
        <w:t>.</w:t>
      </w:r>
    </w:p>
    <w:p w14:paraId="7BABC113" w14:textId="7D421EE1"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Smagulov N</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Zhamantayev O</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Konkabayeva A</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Adilbekova A</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Zhanalina G</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Shintayeva N</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Aubakirova D. The Role of Climatic, Environmental and Socioeconomic Factors in the Natural Movement of Urban Populations in Kazakhstan, 2012-2020: An Analysis from a Middle-Income Country in Central Asia</w:t>
      </w:r>
      <w:r w:rsidR="00464B6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Int J Environ Res Public Health. </w:t>
      </w:r>
      <w:r w:rsidR="00464B6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2024</w:t>
      </w:r>
      <w:r w:rsidR="00464B6D"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21(4)</w:t>
      </w:r>
      <w:r w:rsidR="00464B6D"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416</w:t>
      </w:r>
      <w:r w:rsidR="00464B6D" w:rsidRPr="00970B0B">
        <w:rPr>
          <w:rFonts w:ascii="Times New Roman" w:hAnsi="Times New Roman" w:cs="Times New Roman"/>
          <w:sz w:val="28"/>
          <w:szCs w:val="28"/>
          <w:lang w:val="en-US"/>
        </w:rPr>
        <w:t xml:space="preserve"> </w:t>
      </w:r>
      <w:r w:rsidR="00464B6D">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70" w:tgtFrame="_blank" w:history="1">
        <w:r w:rsidRPr="00224A57">
          <w:rPr>
            <w:rStyle w:val="ac"/>
            <w:rFonts w:ascii="Times New Roman" w:hAnsi="Times New Roman" w:cs="Times New Roman"/>
            <w:sz w:val="28"/>
            <w:szCs w:val="28"/>
            <w:lang w:val="en-US"/>
          </w:rPr>
          <w:t>10.3390/ijerph21040416</w:t>
        </w:r>
      </w:hyperlink>
      <w:r w:rsidRPr="00224A57">
        <w:rPr>
          <w:rFonts w:ascii="Times New Roman" w:hAnsi="Times New Roman" w:cs="Times New Roman"/>
          <w:sz w:val="28"/>
          <w:szCs w:val="28"/>
          <w:lang w:val="en-US"/>
        </w:rPr>
        <w:t xml:space="preserve">. </w:t>
      </w:r>
    </w:p>
    <w:p w14:paraId="071B02EC" w14:textId="64F93B32"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Moiynbayeva S</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Akhmetov V</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Narymbayeva N</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Shaikova K</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Makhanbetkulova D</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Bapayeva M</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Abdirova T</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Popova T</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Karibayeva I. Health policy implications for cardiovascular disease, type 2 diabetes mellitus, and stroke in Central Asia: a decadal forecast of their impact on women of reproductive age. </w:t>
      </w:r>
      <w:r w:rsidRPr="00224A57">
        <w:rPr>
          <w:rFonts w:ascii="Times New Roman" w:hAnsi="Times New Roman" w:cs="Times New Roman"/>
          <w:sz w:val="28"/>
          <w:szCs w:val="28"/>
        </w:rPr>
        <w:t xml:space="preserve">Front Public Health. </w:t>
      </w:r>
      <w:r w:rsidR="00464B6D">
        <w:rPr>
          <w:rFonts w:ascii="Times New Roman" w:hAnsi="Times New Roman" w:cs="Times New Roman"/>
          <w:sz w:val="28"/>
          <w:szCs w:val="28"/>
        </w:rPr>
        <w:t xml:space="preserve">– </w:t>
      </w:r>
      <w:r w:rsidRPr="00224A57">
        <w:rPr>
          <w:rFonts w:ascii="Times New Roman" w:hAnsi="Times New Roman" w:cs="Times New Roman"/>
          <w:sz w:val="28"/>
          <w:szCs w:val="28"/>
        </w:rPr>
        <w:t>2024</w:t>
      </w:r>
      <w:r w:rsidR="00464B6D">
        <w:rPr>
          <w:rFonts w:ascii="Times New Roman" w:hAnsi="Times New Roman" w:cs="Times New Roman"/>
          <w:sz w:val="28"/>
          <w:szCs w:val="28"/>
        </w:rPr>
        <w:t>. - №</w:t>
      </w:r>
      <w:r w:rsidRPr="00224A57">
        <w:rPr>
          <w:rFonts w:ascii="Times New Roman" w:hAnsi="Times New Roman" w:cs="Times New Roman"/>
          <w:sz w:val="28"/>
          <w:szCs w:val="28"/>
        </w:rPr>
        <w:t>12</w:t>
      </w:r>
      <w:r w:rsidR="00464B6D">
        <w:rPr>
          <w:rFonts w:ascii="Times New Roman" w:hAnsi="Times New Roman" w:cs="Times New Roman"/>
          <w:sz w:val="28"/>
          <w:szCs w:val="28"/>
        </w:rPr>
        <w:t xml:space="preserve">. – </w:t>
      </w:r>
      <w:r w:rsidRPr="00224A57">
        <w:rPr>
          <w:rFonts w:ascii="Times New Roman" w:hAnsi="Times New Roman" w:cs="Times New Roman"/>
          <w:sz w:val="28"/>
          <w:szCs w:val="28"/>
        </w:rPr>
        <w:t>1456187</w:t>
      </w:r>
      <w:r w:rsidR="00464B6D">
        <w:rPr>
          <w:rFonts w:ascii="Times New Roman" w:hAnsi="Times New Roman" w:cs="Times New Roman"/>
          <w:sz w:val="28"/>
          <w:szCs w:val="28"/>
        </w:rPr>
        <w:t xml:space="preserve"> р</w:t>
      </w:r>
      <w:r w:rsidRPr="00224A57">
        <w:rPr>
          <w:rFonts w:ascii="Times New Roman" w:hAnsi="Times New Roman" w:cs="Times New Roman"/>
          <w:sz w:val="28"/>
          <w:szCs w:val="28"/>
        </w:rPr>
        <w:t xml:space="preserve">. doi: </w:t>
      </w:r>
      <w:hyperlink r:id="rId171" w:tgtFrame="_blank" w:history="1">
        <w:r w:rsidRPr="00224A57">
          <w:rPr>
            <w:rStyle w:val="ac"/>
            <w:rFonts w:ascii="Times New Roman" w:hAnsi="Times New Roman" w:cs="Times New Roman"/>
            <w:sz w:val="28"/>
            <w:szCs w:val="28"/>
          </w:rPr>
          <w:t>10.3389/fpubh.2024.1456187</w:t>
        </w:r>
      </w:hyperlink>
      <w:r w:rsidRPr="00224A57">
        <w:rPr>
          <w:rFonts w:ascii="Times New Roman" w:hAnsi="Times New Roman" w:cs="Times New Roman"/>
          <w:sz w:val="28"/>
          <w:szCs w:val="28"/>
        </w:rPr>
        <w:t xml:space="preserve">. </w:t>
      </w:r>
    </w:p>
    <w:p w14:paraId="324BC584" w14:textId="78FA1F7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Hale H.E. Regime Cycles: Democracy, Autocracy, and Revolution in Post-Soviet Eurasia</w:t>
      </w:r>
      <w:r w:rsidR="00464B6D" w:rsidRPr="00970B0B">
        <w:rPr>
          <w:rFonts w:ascii="Times New Roman" w:hAnsi="Times New Roman" w:cs="Times New Roman"/>
          <w:sz w:val="28"/>
          <w:szCs w:val="28"/>
          <w:lang w:val="en-US"/>
        </w:rPr>
        <w:t xml:space="preserve"> /</w:t>
      </w:r>
      <w:r w:rsidR="004E067F" w:rsidRPr="00970B0B">
        <w:rPr>
          <w:rFonts w:ascii="Times New Roman" w:hAnsi="Times New Roman" w:cs="Times New Roman"/>
          <w:sz w:val="28"/>
          <w:szCs w:val="28"/>
          <w:lang w:val="en-US"/>
        </w:rPr>
        <w:t xml:space="preserve">/ </w:t>
      </w:r>
      <w:r w:rsidR="004E067F" w:rsidRPr="00224A57">
        <w:rPr>
          <w:rFonts w:ascii="Times New Roman" w:hAnsi="Times New Roman" w:cs="Times New Roman"/>
          <w:sz w:val="28"/>
          <w:szCs w:val="28"/>
          <w:lang w:val="en-US"/>
        </w:rPr>
        <w:t>World</w:t>
      </w:r>
      <w:r w:rsidRPr="00970B0B">
        <w:rPr>
          <w:rFonts w:ascii="Times New Roman" w:hAnsi="Times New Roman" w:cs="Times New Roman"/>
          <w:iCs/>
          <w:sz w:val="28"/>
          <w:szCs w:val="28"/>
          <w:lang w:val="en-US"/>
        </w:rPr>
        <w:t xml:space="preserve"> Politics,</w:t>
      </w:r>
      <w:r w:rsidR="00464B6D" w:rsidRPr="00464B6D">
        <w:rPr>
          <w:rFonts w:ascii="Times New Roman" w:hAnsi="Times New Roman" w:cs="Times New Roman"/>
          <w:sz w:val="28"/>
          <w:szCs w:val="28"/>
          <w:lang w:val="en-US"/>
        </w:rPr>
        <w:t xml:space="preserve"> </w:t>
      </w:r>
      <w:r w:rsidR="00464B6D" w:rsidRPr="00224A57">
        <w:rPr>
          <w:rFonts w:ascii="Times New Roman" w:hAnsi="Times New Roman" w:cs="Times New Roman"/>
          <w:sz w:val="28"/>
          <w:szCs w:val="28"/>
          <w:lang w:val="en-US"/>
        </w:rPr>
        <w:t>2005.</w:t>
      </w:r>
      <w:r w:rsidR="00464B6D" w:rsidRPr="00970B0B">
        <w:rPr>
          <w:rFonts w:ascii="Times New Roman" w:hAnsi="Times New Roman" w:cs="Times New Roman"/>
          <w:sz w:val="28"/>
          <w:szCs w:val="28"/>
          <w:lang w:val="en-US"/>
        </w:rPr>
        <w:t xml:space="preserve"> - №</w:t>
      </w:r>
      <w:r w:rsidRPr="00970B0B">
        <w:rPr>
          <w:rFonts w:ascii="Times New Roman" w:hAnsi="Times New Roman" w:cs="Times New Roman"/>
          <w:iCs/>
          <w:sz w:val="28"/>
          <w:szCs w:val="28"/>
          <w:lang w:val="en-US"/>
        </w:rPr>
        <w:t>58</w:t>
      </w:r>
      <w:r w:rsidR="00464B6D" w:rsidRPr="00970B0B">
        <w:rPr>
          <w:rFonts w:ascii="Times New Roman" w:hAnsi="Times New Roman" w:cs="Times New Roman"/>
          <w:sz w:val="28"/>
          <w:szCs w:val="28"/>
          <w:lang w:val="en-US"/>
        </w:rPr>
        <w:t xml:space="preserve">. – </w:t>
      </w:r>
      <w:r w:rsidR="00464B6D">
        <w:rPr>
          <w:rFonts w:ascii="Times New Roman" w:hAnsi="Times New Roman" w:cs="Times New Roman"/>
          <w:sz w:val="28"/>
          <w:szCs w:val="28"/>
        </w:rPr>
        <w:t>Р</w:t>
      </w:r>
      <w:r w:rsidR="00464B6D" w:rsidRPr="00970B0B">
        <w:rPr>
          <w:rFonts w:ascii="Times New Roman" w:hAnsi="Times New Roman" w:cs="Times New Roman"/>
          <w:sz w:val="28"/>
          <w:szCs w:val="28"/>
          <w:lang w:val="en-US"/>
        </w:rPr>
        <w:t>.</w:t>
      </w:r>
      <w:r w:rsidRPr="00970B0B">
        <w:rPr>
          <w:rFonts w:ascii="Times New Roman" w:hAnsi="Times New Roman" w:cs="Times New Roman"/>
          <w:sz w:val="28"/>
          <w:szCs w:val="28"/>
          <w:lang w:val="en-US"/>
        </w:rPr>
        <w:t xml:space="preserve"> 133 - 165. </w:t>
      </w:r>
      <w:r w:rsidRPr="00224A57">
        <w:rPr>
          <w:rFonts w:ascii="Times New Roman" w:hAnsi="Times New Roman" w:cs="Times New Roman"/>
          <w:sz w:val="28"/>
          <w:szCs w:val="28"/>
        </w:rPr>
        <w:t>DOI:</w:t>
      </w:r>
      <w:hyperlink r:id="rId172" w:history="1">
        <w:r w:rsidRPr="00224A57">
          <w:rPr>
            <w:rStyle w:val="ac"/>
            <w:rFonts w:ascii="Times New Roman" w:hAnsi="Times New Roman" w:cs="Times New Roman"/>
            <w:sz w:val="28"/>
            <w:szCs w:val="28"/>
          </w:rPr>
          <w:t>10.1353/WP.</w:t>
        </w:r>
        <w:r w:rsidR="00464B6D">
          <w:rPr>
            <w:rStyle w:val="ac"/>
            <w:rFonts w:ascii="Times New Roman" w:hAnsi="Times New Roman" w:cs="Times New Roman"/>
            <w:sz w:val="28"/>
            <w:szCs w:val="28"/>
          </w:rPr>
          <w:t xml:space="preserve"> </w:t>
        </w:r>
        <w:r w:rsidRPr="00224A57">
          <w:rPr>
            <w:rStyle w:val="ac"/>
            <w:rFonts w:ascii="Times New Roman" w:hAnsi="Times New Roman" w:cs="Times New Roman"/>
            <w:sz w:val="28"/>
            <w:szCs w:val="28"/>
          </w:rPr>
          <w:t>2006.0019</w:t>
        </w:r>
      </w:hyperlink>
      <w:r w:rsidR="00464B6D">
        <w:t>.</w:t>
      </w:r>
    </w:p>
    <w:p w14:paraId="1FE5321F" w14:textId="4AB5DC2D"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Semenova Y</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Lim L</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Salpynov Z</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Gaipov A</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Jakovljevic M. Historical evolution of healthcare systems of post-soviet Russia, Belarus, Kazakhstan, Kyrgyzstan, Tajikistan, Turkmenistan, Uzbekistan, Armenia, and Azerbaijan: A scoping review</w:t>
      </w:r>
      <w:r w:rsidR="00464B6D"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Heliyon. </w:t>
      </w:r>
      <w:r w:rsidR="00464B6D"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2024</w:t>
      </w:r>
      <w:r w:rsidR="00464B6D"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10(8</w:t>
      </w:r>
      <w:r w:rsidR="00BC7CBA" w:rsidRPr="00224A57">
        <w:rPr>
          <w:rFonts w:ascii="Times New Roman" w:hAnsi="Times New Roman" w:cs="Times New Roman"/>
          <w:sz w:val="28"/>
          <w:szCs w:val="28"/>
          <w:lang w:val="en-US"/>
        </w:rPr>
        <w:t>)</w:t>
      </w:r>
      <w:r w:rsidR="00464B6D" w:rsidRPr="00970B0B">
        <w:rPr>
          <w:rFonts w:ascii="Times New Roman" w:hAnsi="Times New Roman" w:cs="Times New Roman"/>
          <w:sz w:val="28"/>
          <w:szCs w:val="28"/>
          <w:lang w:val="en-US"/>
        </w:rPr>
        <w:t xml:space="preserve">. - </w:t>
      </w:r>
      <w:r w:rsidR="00BC7CBA" w:rsidRPr="00224A57">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29550</w:t>
      </w:r>
      <w:r w:rsidR="00464B6D" w:rsidRPr="00970B0B">
        <w:rPr>
          <w:rFonts w:ascii="Times New Roman" w:hAnsi="Times New Roman" w:cs="Times New Roman"/>
          <w:sz w:val="28"/>
          <w:szCs w:val="28"/>
          <w:lang w:val="en-US"/>
        </w:rPr>
        <w:t xml:space="preserve"> </w:t>
      </w:r>
      <w:r w:rsidR="00464B6D">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73" w:tgtFrame="_blank" w:history="1">
        <w:r w:rsidR="004E067F" w:rsidRPr="00224A57">
          <w:rPr>
            <w:rStyle w:val="ac"/>
            <w:rFonts w:ascii="Times New Roman" w:hAnsi="Times New Roman" w:cs="Times New Roman"/>
            <w:sz w:val="28"/>
            <w:szCs w:val="28"/>
            <w:lang w:val="en-US"/>
          </w:rPr>
          <w:t>10.1016/j.heliyon. 2024.e</w:t>
        </w:r>
        <w:r w:rsidRPr="00224A57">
          <w:rPr>
            <w:rStyle w:val="ac"/>
            <w:rFonts w:ascii="Times New Roman" w:hAnsi="Times New Roman" w:cs="Times New Roman"/>
            <w:sz w:val="28"/>
            <w:szCs w:val="28"/>
            <w:lang w:val="en-US"/>
          </w:rPr>
          <w:t>29550</w:t>
        </w:r>
      </w:hyperlink>
      <w:r w:rsidRPr="00224A57">
        <w:rPr>
          <w:rFonts w:ascii="Times New Roman" w:hAnsi="Times New Roman" w:cs="Times New Roman"/>
          <w:sz w:val="28"/>
          <w:szCs w:val="28"/>
          <w:lang w:val="en-US"/>
        </w:rPr>
        <w:t xml:space="preserve">. </w:t>
      </w:r>
    </w:p>
    <w:p w14:paraId="36C08895" w14:textId="3BBB08EB"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Ulikpan A</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Mirzoev T</w:t>
      </w:r>
      <w:r w:rsidR="00464B6D"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Jimenez E</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Malik A</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Hill P</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S. Central Asian Post-Soviet health systems in transition: has different aid engagement produced different outcomes? Glob Health Action. </w:t>
      </w:r>
      <w:r w:rsidR="00E41897">
        <w:rPr>
          <w:rFonts w:ascii="Times New Roman" w:hAnsi="Times New Roman" w:cs="Times New Roman"/>
          <w:sz w:val="28"/>
          <w:szCs w:val="28"/>
        </w:rPr>
        <w:t xml:space="preserve">– </w:t>
      </w:r>
      <w:r w:rsidRPr="00224A57">
        <w:rPr>
          <w:rFonts w:ascii="Times New Roman" w:hAnsi="Times New Roman" w:cs="Times New Roman"/>
          <w:sz w:val="28"/>
          <w:szCs w:val="28"/>
          <w:lang w:val="en-US"/>
        </w:rPr>
        <w:t>2014</w:t>
      </w:r>
      <w:r w:rsidR="00E41897">
        <w:rPr>
          <w:rFonts w:ascii="Times New Roman" w:hAnsi="Times New Roman" w:cs="Times New Roman"/>
          <w:sz w:val="28"/>
          <w:szCs w:val="28"/>
        </w:rPr>
        <w:t>. - №</w:t>
      </w:r>
      <w:r w:rsidRPr="00224A57">
        <w:rPr>
          <w:rFonts w:ascii="Times New Roman" w:hAnsi="Times New Roman" w:cs="Times New Roman"/>
          <w:sz w:val="28"/>
          <w:szCs w:val="28"/>
          <w:lang w:val="en-US"/>
        </w:rPr>
        <w:t>7</w:t>
      </w:r>
      <w:r w:rsidR="00E41897">
        <w:rPr>
          <w:rFonts w:ascii="Times New Roman" w:hAnsi="Times New Roman" w:cs="Times New Roman"/>
          <w:sz w:val="28"/>
          <w:szCs w:val="28"/>
        </w:rPr>
        <w:t xml:space="preserve">. – </w:t>
      </w:r>
      <w:r w:rsidRPr="00224A57">
        <w:rPr>
          <w:rFonts w:ascii="Times New Roman" w:hAnsi="Times New Roman" w:cs="Times New Roman"/>
          <w:sz w:val="28"/>
          <w:szCs w:val="28"/>
          <w:lang w:val="en-US"/>
        </w:rPr>
        <w:t>24978</w:t>
      </w:r>
      <w:r w:rsidR="00E41897">
        <w:rPr>
          <w:rFonts w:ascii="Times New Roman" w:hAnsi="Times New Roman" w:cs="Times New Roman"/>
          <w:sz w:val="28"/>
          <w:szCs w:val="28"/>
        </w:rPr>
        <w:t xml:space="preserve"> р</w:t>
      </w:r>
      <w:r w:rsidRPr="00224A57">
        <w:rPr>
          <w:rFonts w:ascii="Times New Roman" w:hAnsi="Times New Roman" w:cs="Times New Roman"/>
          <w:sz w:val="28"/>
          <w:szCs w:val="28"/>
          <w:lang w:val="en-US"/>
        </w:rPr>
        <w:t xml:space="preserve">. doi: </w:t>
      </w:r>
      <w:hyperlink r:id="rId174" w:tgtFrame="_blank" w:history="1">
        <w:r w:rsidRPr="00224A57">
          <w:rPr>
            <w:rStyle w:val="ac"/>
            <w:rFonts w:ascii="Times New Roman" w:hAnsi="Times New Roman" w:cs="Times New Roman"/>
            <w:sz w:val="28"/>
            <w:szCs w:val="28"/>
            <w:lang w:val="en-US"/>
          </w:rPr>
          <w:t>10.3402/</w:t>
        </w:r>
        <w:r w:rsidR="004E067F" w:rsidRPr="00224A57">
          <w:rPr>
            <w:rStyle w:val="ac"/>
            <w:rFonts w:ascii="Times New Roman" w:hAnsi="Times New Roman" w:cs="Times New Roman"/>
            <w:sz w:val="28"/>
            <w:szCs w:val="28"/>
            <w:lang w:val="en-US"/>
          </w:rPr>
          <w:t>gha. v</w:t>
        </w:r>
        <w:r w:rsidRPr="00224A57">
          <w:rPr>
            <w:rStyle w:val="ac"/>
            <w:rFonts w:ascii="Times New Roman" w:hAnsi="Times New Roman" w:cs="Times New Roman"/>
            <w:sz w:val="28"/>
            <w:szCs w:val="28"/>
            <w:lang w:val="en-US"/>
          </w:rPr>
          <w:t>7.24978</w:t>
        </w:r>
      </w:hyperlink>
      <w:r w:rsidRPr="00224A57">
        <w:rPr>
          <w:rFonts w:ascii="Times New Roman" w:hAnsi="Times New Roman" w:cs="Times New Roman"/>
          <w:sz w:val="28"/>
          <w:szCs w:val="28"/>
          <w:lang w:val="en-US"/>
        </w:rPr>
        <w:t xml:space="preserve">. </w:t>
      </w:r>
    </w:p>
    <w:p w14:paraId="1344943F" w14:textId="70647C9D"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lastRenderedPageBreak/>
        <w:t xml:space="preserve">Generating evidence to deliver for children Kyrgyz Republic multiple indicator cluster survey 2018 snapshots of key findings. </w:t>
      </w:r>
      <w:hyperlink r:id="rId175" w:history="1">
        <w:r w:rsidRPr="00224A57">
          <w:rPr>
            <w:rStyle w:val="ac"/>
            <w:rFonts w:ascii="Times New Roman" w:hAnsi="Times New Roman" w:cs="Times New Roman"/>
            <w:sz w:val="28"/>
            <w:szCs w:val="28"/>
            <w:lang w:val="en-US"/>
          </w:rPr>
          <w:t>www.unicef.org</w:t>
        </w:r>
      </w:hyperlink>
      <w:r w:rsidRPr="00224A57">
        <w:rPr>
          <w:rFonts w:ascii="Times New Roman" w:hAnsi="Times New Roman" w:cs="Times New Roman"/>
          <w:sz w:val="28"/>
          <w:szCs w:val="28"/>
          <w:lang w:val="en-US"/>
        </w:rPr>
        <w:t>; </w:t>
      </w:r>
      <w:hyperlink r:id="rId176" w:history="1">
        <w:r w:rsidRPr="00224A57">
          <w:rPr>
            <w:rStyle w:val="ac"/>
            <w:rFonts w:ascii="Times New Roman" w:hAnsi="Times New Roman" w:cs="Times New Roman"/>
            <w:sz w:val="28"/>
            <w:szCs w:val="28"/>
            <w:lang w:val="en-US"/>
          </w:rPr>
          <w:t>www.unicef.org</w:t>
        </w:r>
      </w:hyperlink>
      <w:r w:rsidR="00E41897">
        <w:rPr>
          <w:rFonts w:ascii="Times New Roman" w:hAnsi="Times New Roman" w:cs="Times New Roman"/>
          <w:sz w:val="28"/>
          <w:szCs w:val="28"/>
        </w:rPr>
        <w:t>.07.04.2024.</w:t>
      </w:r>
    </w:p>
    <w:p w14:paraId="48F7FFBD" w14:textId="1B9F4E5F"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Zhamantayev O</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Kayupova G</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Nukeshtayeva K</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Yerdessov N</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Bolatova Z</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Turmukhambetova A. COVID-19 Pandemic Impact on the Maternal Mortality in Kazakhstan and Comparison with the Countries in Central Asia</w:t>
      </w:r>
      <w:r w:rsidR="00E4189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 xml:space="preserve"> Int J Environ Res Public Health. </w:t>
      </w:r>
      <w:r w:rsidR="00E41897" w:rsidRPr="00970B0B">
        <w:rPr>
          <w:rFonts w:ascii="Times New Roman" w:hAnsi="Times New Roman" w:cs="Times New Roman"/>
          <w:sz w:val="28"/>
          <w:szCs w:val="28"/>
          <w:lang w:val="en-US"/>
        </w:rPr>
        <w:t xml:space="preserve">– </w:t>
      </w:r>
      <w:r w:rsidRPr="00224A57">
        <w:rPr>
          <w:rFonts w:ascii="Times New Roman" w:hAnsi="Times New Roman" w:cs="Times New Roman"/>
          <w:sz w:val="28"/>
          <w:szCs w:val="28"/>
          <w:lang w:val="en-US"/>
        </w:rPr>
        <w:t>2023</w:t>
      </w:r>
      <w:r w:rsidR="00E41897" w:rsidRPr="00970B0B">
        <w:rPr>
          <w:rFonts w:ascii="Times New Roman" w:hAnsi="Times New Roman" w:cs="Times New Roman"/>
          <w:sz w:val="28"/>
          <w:szCs w:val="28"/>
          <w:lang w:val="en-US"/>
        </w:rPr>
        <w:t>. - №</w:t>
      </w:r>
      <w:r w:rsidRPr="00224A57">
        <w:rPr>
          <w:rFonts w:ascii="Times New Roman" w:hAnsi="Times New Roman" w:cs="Times New Roman"/>
          <w:sz w:val="28"/>
          <w:szCs w:val="28"/>
          <w:lang w:val="en-US"/>
        </w:rPr>
        <w:t>20(3)</w:t>
      </w:r>
      <w:r w:rsidR="00E4189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2184</w:t>
      </w:r>
      <w:r w:rsidR="00E41897" w:rsidRPr="00970B0B">
        <w:rPr>
          <w:rFonts w:ascii="Times New Roman" w:hAnsi="Times New Roman" w:cs="Times New Roman"/>
          <w:sz w:val="28"/>
          <w:szCs w:val="28"/>
          <w:lang w:val="en-US"/>
        </w:rPr>
        <w:t xml:space="preserve"> </w:t>
      </w:r>
      <w:r w:rsidR="00E41897">
        <w:rPr>
          <w:rFonts w:ascii="Times New Roman" w:hAnsi="Times New Roman" w:cs="Times New Roman"/>
          <w:sz w:val="28"/>
          <w:szCs w:val="28"/>
        </w:rPr>
        <w:t>р</w:t>
      </w:r>
      <w:r w:rsidRPr="00224A57">
        <w:rPr>
          <w:rFonts w:ascii="Times New Roman" w:hAnsi="Times New Roman" w:cs="Times New Roman"/>
          <w:sz w:val="28"/>
          <w:szCs w:val="28"/>
          <w:lang w:val="en-US"/>
        </w:rPr>
        <w:t xml:space="preserve">. doi: </w:t>
      </w:r>
      <w:hyperlink r:id="rId177" w:tgtFrame="_blank" w:history="1">
        <w:r w:rsidRPr="00224A57">
          <w:rPr>
            <w:rStyle w:val="ac"/>
            <w:rFonts w:ascii="Times New Roman" w:hAnsi="Times New Roman" w:cs="Times New Roman"/>
            <w:sz w:val="28"/>
            <w:szCs w:val="28"/>
            <w:lang w:val="en-US"/>
          </w:rPr>
          <w:t>10.3390/ijerph20032184</w:t>
        </w:r>
      </w:hyperlink>
      <w:r w:rsidRPr="00224A57">
        <w:rPr>
          <w:rFonts w:ascii="Times New Roman" w:hAnsi="Times New Roman" w:cs="Times New Roman"/>
          <w:sz w:val="28"/>
          <w:szCs w:val="28"/>
          <w:lang w:val="en-US"/>
        </w:rPr>
        <w:t xml:space="preserve">. </w:t>
      </w:r>
    </w:p>
    <w:p w14:paraId="6D1AE11B" w14:textId="2AFB390A" w:rsidR="00974F17" w:rsidRPr="00224A57"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Firoz T</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Pineles B</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Navrange N</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Grimshaw A</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Oladapo O</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xml:space="preserve">, Chou D. Non-communicable diseases and maternal health: a scoping review. </w:t>
      </w:r>
      <w:r w:rsidRPr="00224A57">
        <w:rPr>
          <w:rFonts w:ascii="Times New Roman" w:hAnsi="Times New Roman" w:cs="Times New Roman"/>
          <w:sz w:val="28"/>
          <w:szCs w:val="28"/>
        </w:rPr>
        <w:t xml:space="preserve">BMC Pregnancy Childbirth. </w:t>
      </w:r>
      <w:r w:rsidR="00E41897">
        <w:rPr>
          <w:rFonts w:ascii="Times New Roman" w:hAnsi="Times New Roman" w:cs="Times New Roman"/>
          <w:sz w:val="28"/>
          <w:szCs w:val="28"/>
        </w:rPr>
        <w:t xml:space="preserve">– </w:t>
      </w:r>
      <w:r w:rsidRPr="00224A57">
        <w:rPr>
          <w:rFonts w:ascii="Times New Roman" w:hAnsi="Times New Roman" w:cs="Times New Roman"/>
          <w:sz w:val="28"/>
          <w:szCs w:val="28"/>
        </w:rPr>
        <w:t>2022</w:t>
      </w:r>
      <w:r w:rsidR="00E41897">
        <w:rPr>
          <w:rFonts w:ascii="Times New Roman" w:hAnsi="Times New Roman" w:cs="Times New Roman"/>
          <w:sz w:val="28"/>
          <w:szCs w:val="28"/>
        </w:rPr>
        <w:t>. - №</w:t>
      </w:r>
      <w:r w:rsidRPr="00224A57">
        <w:rPr>
          <w:rFonts w:ascii="Times New Roman" w:hAnsi="Times New Roman" w:cs="Times New Roman"/>
          <w:sz w:val="28"/>
          <w:szCs w:val="28"/>
        </w:rPr>
        <w:t>22(1)</w:t>
      </w:r>
      <w:r w:rsidR="00E41897">
        <w:rPr>
          <w:rFonts w:ascii="Times New Roman" w:hAnsi="Times New Roman" w:cs="Times New Roman"/>
          <w:sz w:val="28"/>
          <w:szCs w:val="28"/>
        </w:rPr>
        <w:t xml:space="preserve">. – </w:t>
      </w:r>
      <w:r w:rsidRPr="00224A57">
        <w:rPr>
          <w:rFonts w:ascii="Times New Roman" w:hAnsi="Times New Roman" w:cs="Times New Roman"/>
          <w:sz w:val="28"/>
          <w:szCs w:val="28"/>
        </w:rPr>
        <w:t>787</w:t>
      </w:r>
      <w:r w:rsidR="00E41897">
        <w:rPr>
          <w:rFonts w:ascii="Times New Roman" w:hAnsi="Times New Roman" w:cs="Times New Roman"/>
          <w:sz w:val="28"/>
          <w:szCs w:val="28"/>
        </w:rPr>
        <w:t xml:space="preserve"> р</w:t>
      </w:r>
      <w:r w:rsidRPr="00224A57">
        <w:rPr>
          <w:rFonts w:ascii="Times New Roman" w:hAnsi="Times New Roman" w:cs="Times New Roman"/>
          <w:sz w:val="28"/>
          <w:szCs w:val="28"/>
        </w:rPr>
        <w:t xml:space="preserve">. doi: </w:t>
      </w:r>
      <w:hyperlink r:id="rId178" w:tgtFrame="_blank" w:history="1">
        <w:r w:rsidRPr="00224A57">
          <w:rPr>
            <w:rStyle w:val="ac"/>
            <w:rFonts w:ascii="Times New Roman" w:hAnsi="Times New Roman" w:cs="Times New Roman"/>
            <w:sz w:val="28"/>
            <w:szCs w:val="28"/>
          </w:rPr>
          <w:t>10.1186/s12884-022-05047-6</w:t>
        </w:r>
      </w:hyperlink>
      <w:r w:rsidRPr="00224A57">
        <w:rPr>
          <w:rFonts w:ascii="Times New Roman" w:hAnsi="Times New Roman" w:cs="Times New Roman"/>
          <w:sz w:val="28"/>
          <w:szCs w:val="28"/>
        </w:rPr>
        <w:t xml:space="preserve">. </w:t>
      </w:r>
    </w:p>
    <w:p w14:paraId="3B3AB4C8" w14:textId="02D0812D" w:rsidR="00974F17" w:rsidRPr="00970B0B" w:rsidRDefault="00974F17" w:rsidP="00EE0A3D">
      <w:pPr>
        <w:pStyle w:val="a7"/>
        <w:numPr>
          <w:ilvl w:val="0"/>
          <w:numId w:val="1"/>
        </w:numPr>
        <w:tabs>
          <w:tab w:val="left" w:pos="1276"/>
        </w:tabs>
        <w:ind w:left="0" w:firstLine="709"/>
        <w:rPr>
          <w:rFonts w:ascii="Times New Roman" w:hAnsi="Times New Roman" w:cs="Times New Roman"/>
          <w:sz w:val="28"/>
          <w:szCs w:val="28"/>
          <w:lang w:val="en-US"/>
        </w:rPr>
      </w:pPr>
      <w:r w:rsidRPr="00224A57">
        <w:rPr>
          <w:rFonts w:ascii="Times New Roman" w:hAnsi="Times New Roman" w:cs="Times New Roman"/>
          <w:sz w:val="28"/>
          <w:szCs w:val="28"/>
          <w:lang w:val="en-US"/>
        </w:rPr>
        <w:t>Einarson T</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R</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Acs A</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Ludwig C</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Panton U</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H. Prevalence of cardiovascular disease in type 2 diabetes: a systematic literature review of scientific evidence from across the world in 2007-201</w:t>
      </w:r>
      <w:r w:rsidR="00E41897" w:rsidRPr="00970B0B">
        <w:rPr>
          <w:rFonts w:ascii="Times New Roman" w:hAnsi="Times New Roman" w:cs="Times New Roman"/>
          <w:sz w:val="28"/>
          <w:szCs w:val="28"/>
          <w:lang w:val="en-US"/>
        </w:rPr>
        <w:t xml:space="preserve">7 // </w:t>
      </w:r>
      <w:r w:rsidRPr="00970B0B">
        <w:rPr>
          <w:rFonts w:ascii="Times New Roman" w:hAnsi="Times New Roman" w:cs="Times New Roman"/>
          <w:sz w:val="28"/>
          <w:szCs w:val="28"/>
          <w:lang w:val="en-US"/>
        </w:rPr>
        <w:t xml:space="preserve">Cardiovasc Diabetol. </w:t>
      </w:r>
      <w:r w:rsidR="00E4189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2018</w:t>
      </w:r>
      <w:r w:rsidR="00E41897" w:rsidRPr="00970B0B">
        <w:rPr>
          <w:rFonts w:ascii="Times New Roman" w:hAnsi="Times New Roman" w:cs="Times New Roman"/>
          <w:sz w:val="28"/>
          <w:szCs w:val="28"/>
          <w:lang w:val="en-US"/>
        </w:rPr>
        <w:t>. - №</w:t>
      </w:r>
      <w:r w:rsidRPr="00970B0B">
        <w:rPr>
          <w:rFonts w:ascii="Times New Roman" w:hAnsi="Times New Roman" w:cs="Times New Roman"/>
          <w:sz w:val="28"/>
          <w:szCs w:val="28"/>
          <w:lang w:val="en-US"/>
        </w:rPr>
        <w:t>17(1)</w:t>
      </w:r>
      <w:r w:rsidR="00E41897" w:rsidRPr="00970B0B">
        <w:rPr>
          <w:rFonts w:ascii="Times New Roman" w:hAnsi="Times New Roman" w:cs="Times New Roman"/>
          <w:sz w:val="28"/>
          <w:szCs w:val="28"/>
          <w:lang w:val="en-US"/>
        </w:rPr>
        <w:t xml:space="preserve">. – </w:t>
      </w:r>
      <w:r w:rsidRPr="00970B0B">
        <w:rPr>
          <w:rFonts w:ascii="Times New Roman" w:hAnsi="Times New Roman" w:cs="Times New Roman"/>
          <w:sz w:val="28"/>
          <w:szCs w:val="28"/>
          <w:lang w:val="en-US"/>
        </w:rPr>
        <w:t>83</w:t>
      </w:r>
      <w:r w:rsidR="00E41897" w:rsidRPr="00970B0B">
        <w:rPr>
          <w:rFonts w:ascii="Times New Roman" w:hAnsi="Times New Roman" w:cs="Times New Roman"/>
          <w:sz w:val="28"/>
          <w:szCs w:val="28"/>
          <w:lang w:val="en-US"/>
        </w:rPr>
        <w:t xml:space="preserve"> </w:t>
      </w:r>
      <w:r w:rsidR="00E41897">
        <w:rPr>
          <w:rFonts w:ascii="Times New Roman" w:hAnsi="Times New Roman" w:cs="Times New Roman"/>
          <w:sz w:val="28"/>
          <w:szCs w:val="28"/>
        </w:rPr>
        <w:t>р</w:t>
      </w:r>
      <w:r w:rsidRPr="00970B0B">
        <w:rPr>
          <w:rFonts w:ascii="Times New Roman" w:hAnsi="Times New Roman" w:cs="Times New Roman"/>
          <w:sz w:val="28"/>
          <w:szCs w:val="28"/>
          <w:lang w:val="en-US"/>
        </w:rPr>
        <w:t xml:space="preserve">. doi: </w:t>
      </w:r>
      <w:hyperlink r:id="rId179" w:tgtFrame="_blank" w:history="1">
        <w:r w:rsidRPr="00970B0B">
          <w:rPr>
            <w:rStyle w:val="ac"/>
            <w:rFonts w:ascii="Times New Roman" w:hAnsi="Times New Roman" w:cs="Times New Roman"/>
            <w:sz w:val="28"/>
            <w:szCs w:val="28"/>
            <w:lang w:val="en-US"/>
          </w:rPr>
          <w:t>10.1186/s12933-018-0728-6</w:t>
        </w:r>
      </w:hyperlink>
      <w:r w:rsidRPr="00970B0B">
        <w:rPr>
          <w:rFonts w:ascii="Times New Roman" w:hAnsi="Times New Roman" w:cs="Times New Roman"/>
          <w:sz w:val="28"/>
          <w:szCs w:val="28"/>
          <w:lang w:val="en-US"/>
        </w:rPr>
        <w:t xml:space="preserve">. </w:t>
      </w:r>
    </w:p>
    <w:p w14:paraId="3931675D" w14:textId="49CB24DC" w:rsidR="0035075C" w:rsidRPr="00970B0B" w:rsidRDefault="00974F17" w:rsidP="00EE0A3D">
      <w:pPr>
        <w:pStyle w:val="a7"/>
        <w:numPr>
          <w:ilvl w:val="0"/>
          <w:numId w:val="1"/>
        </w:numPr>
        <w:tabs>
          <w:tab w:val="left" w:pos="1276"/>
        </w:tabs>
        <w:ind w:left="0" w:firstLine="709"/>
        <w:rPr>
          <w:rFonts w:ascii="Times New Roman" w:hAnsi="Times New Roman" w:cs="Times New Roman"/>
          <w:sz w:val="28"/>
          <w:szCs w:val="28"/>
        </w:rPr>
      </w:pPr>
      <w:r w:rsidRPr="00224A57">
        <w:rPr>
          <w:rFonts w:ascii="Times New Roman" w:hAnsi="Times New Roman" w:cs="Times New Roman"/>
          <w:sz w:val="28"/>
          <w:szCs w:val="28"/>
          <w:lang w:val="en-US"/>
        </w:rPr>
        <w:t>Olvera Lopez E</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Ballard B</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D</w:t>
      </w:r>
      <w:r w:rsidR="00E41897" w:rsidRPr="00970B0B">
        <w:rPr>
          <w:rFonts w:ascii="Times New Roman" w:hAnsi="Times New Roman" w:cs="Times New Roman"/>
          <w:sz w:val="28"/>
          <w:szCs w:val="28"/>
          <w:lang w:val="en-US"/>
        </w:rPr>
        <w:t>.</w:t>
      </w:r>
      <w:r w:rsidRPr="00224A57">
        <w:rPr>
          <w:rFonts w:ascii="Times New Roman" w:hAnsi="Times New Roman" w:cs="Times New Roman"/>
          <w:sz w:val="28"/>
          <w:szCs w:val="28"/>
          <w:lang w:val="en-US"/>
        </w:rPr>
        <w:t>, Jan A. Cardiovascular Disease. In: StatPearls. Treasure Island (FL): StatPearls Publishing</w:t>
      </w:r>
      <w:r w:rsidR="00E41897" w:rsidRPr="00970B0B">
        <w:rPr>
          <w:rFonts w:ascii="Times New Roman" w:hAnsi="Times New Roman" w:cs="Times New Roman"/>
          <w:sz w:val="28"/>
          <w:szCs w:val="28"/>
          <w:lang w:val="en-US"/>
        </w:rPr>
        <w:t xml:space="preserve">. - </w:t>
      </w:r>
      <w:r w:rsidRPr="00224A57">
        <w:rPr>
          <w:rFonts w:ascii="Times New Roman" w:hAnsi="Times New Roman" w:cs="Times New Roman"/>
          <w:sz w:val="28"/>
          <w:szCs w:val="28"/>
          <w:lang w:val="en-US"/>
        </w:rPr>
        <w:t xml:space="preserve"> 2025</w:t>
      </w:r>
      <w:r w:rsidR="00E41897" w:rsidRPr="00970B0B">
        <w:rPr>
          <w:rFonts w:ascii="Times New Roman" w:hAnsi="Times New Roman" w:cs="Times New Roman"/>
          <w:sz w:val="28"/>
          <w:szCs w:val="28"/>
          <w:lang w:val="en-US"/>
        </w:rPr>
        <w:t xml:space="preserve">. </w:t>
      </w:r>
      <w:r w:rsidRPr="00970B0B">
        <w:rPr>
          <w:rFonts w:ascii="Times New Roman" w:hAnsi="Times New Roman" w:cs="Times New Roman"/>
          <w:sz w:val="28"/>
          <w:szCs w:val="28"/>
          <w:lang w:val="en-US"/>
        </w:rPr>
        <w:t xml:space="preserve"> </w:t>
      </w:r>
      <w:hyperlink r:id="rId180" w:history="1">
        <w:r w:rsidRPr="00224A57">
          <w:rPr>
            <w:rStyle w:val="ac"/>
            <w:rFonts w:ascii="Times New Roman" w:hAnsi="Times New Roman" w:cs="Times New Roman"/>
            <w:sz w:val="28"/>
            <w:szCs w:val="28"/>
          </w:rPr>
          <w:t>https://www.ncbi.nlm.nih.gov/books/NBK535419/</w:t>
        </w:r>
      </w:hyperlink>
      <w:r w:rsidRPr="00224A57">
        <w:rPr>
          <w:rFonts w:ascii="Times New Roman" w:hAnsi="Times New Roman" w:cs="Times New Roman"/>
          <w:sz w:val="28"/>
          <w:szCs w:val="28"/>
        </w:rPr>
        <w:t>.</w:t>
      </w:r>
    </w:p>
    <w:p w14:paraId="73F4D0F1" w14:textId="77777777" w:rsidR="00970B0B" w:rsidRDefault="00970B0B" w:rsidP="00970B0B">
      <w:pPr>
        <w:tabs>
          <w:tab w:val="left" w:pos="1276"/>
        </w:tabs>
        <w:rPr>
          <w:rFonts w:ascii="Times New Roman" w:hAnsi="Times New Roman" w:cs="Times New Roman"/>
          <w:sz w:val="28"/>
          <w:szCs w:val="28"/>
          <w:lang w:val="kk-KZ"/>
        </w:rPr>
      </w:pPr>
    </w:p>
    <w:p w14:paraId="3C5F1215" w14:textId="77777777" w:rsidR="00970B0B" w:rsidRDefault="00970B0B" w:rsidP="00970B0B">
      <w:pPr>
        <w:tabs>
          <w:tab w:val="left" w:pos="1276"/>
        </w:tabs>
        <w:rPr>
          <w:rFonts w:ascii="Times New Roman" w:hAnsi="Times New Roman" w:cs="Times New Roman"/>
          <w:sz w:val="28"/>
          <w:szCs w:val="28"/>
          <w:lang w:val="kk-KZ"/>
        </w:rPr>
      </w:pPr>
    </w:p>
    <w:p w14:paraId="5621C1F8" w14:textId="77777777" w:rsidR="00970B0B" w:rsidRDefault="00970B0B" w:rsidP="00970B0B">
      <w:pPr>
        <w:tabs>
          <w:tab w:val="left" w:pos="1276"/>
        </w:tabs>
        <w:rPr>
          <w:rFonts w:ascii="Times New Roman" w:hAnsi="Times New Roman" w:cs="Times New Roman"/>
          <w:sz w:val="28"/>
          <w:szCs w:val="28"/>
          <w:lang w:val="kk-KZ"/>
        </w:rPr>
      </w:pPr>
    </w:p>
    <w:p w14:paraId="7666247D" w14:textId="77777777" w:rsidR="00970B0B" w:rsidRDefault="00970B0B" w:rsidP="00970B0B">
      <w:pPr>
        <w:tabs>
          <w:tab w:val="left" w:pos="1276"/>
        </w:tabs>
        <w:rPr>
          <w:rFonts w:ascii="Times New Roman" w:hAnsi="Times New Roman" w:cs="Times New Roman"/>
          <w:sz w:val="28"/>
          <w:szCs w:val="28"/>
          <w:lang w:val="kk-KZ"/>
        </w:rPr>
      </w:pPr>
    </w:p>
    <w:p w14:paraId="66954762" w14:textId="77777777" w:rsidR="00970B0B" w:rsidRDefault="00970B0B" w:rsidP="00970B0B">
      <w:pPr>
        <w:tabs>
          <w:tab w:val="left" w:pos="1276"/>
        </w:tabs>
        <w:rPr>
          <w:rFonts w:ascii="Times New Roman" w:hAnsi="Times New Roman" w:cs="Times New Roman"/>
          <w:sz w:val="28"/>
          <w:szCs w:val="28"/>
          <w:lang w:val="kk-KZ"/>
        </w:rPr>
      </w:pPr>
    </w:p>
    <w:p w14:paraId="470E0273" w14:textId="77777777" w:rsidR="00970B0B" w:rsidRDefault="00970B0B" w:rsidP="00970B0B">
      <w:pPr>
        <w:tabs>
          <w:tab w:val="left" w:pos="1276"/>
        </w:tabs>
        <w:rPr>
          <w:rFonts w:ascii="Times New Roman" w:hAnsi="Times New Roman" w:cs="Times New Roman"/>
          <w:sz w:val="28"/>
          <w:szCs w:val="28"/>
          <w:lang w:val="kk-KZ"/>
        </w:rPr>
      </w:pPr>
    </w:p>
    <w:p w14:paraId="0EA92F8B" w14:textId="77777777" w:rsidR="00970B0B" w:rsidRDefault="00970B0B" w:rsidP="00970B0B">
      <w:pPr>
        <w:tabs>
          <w:tab w:val="left" w:pos="1276"/>
        </w:tabs>
        <w:rPr>
          <w:rFonts w:ascii="Times New Roman" w:hAnsi="Times New Roman" w:cs="Times New Roman"/>
          <w:sz w:val="28"/>
          <w:szCs w:val="28"/>
          <w:lang w:val="kk-KZ"/>
        </w:rPr>
      </w:pPr>
    </w:p>
    <w:p w14:paraId="6DB93FB1" w14:textId="77777777" w:rsidR="00970B0B" w:rsidRDefault="00970B0B" w:rsidP="00970B0B">
      <w:pPr>
        <w:tabs>
          <w:tab w:val="left" w:pos="1276"/>
        </w:tabs>
        <w:rPr>
          <w:rFonts w:ascii="Times New Roman" w:hAnsi="Times New Roman" w:cs="Times New Roman"/>
          <w:sz w:val="28"/>
          <w:szCs w:val="28"/>
          <w:lang w:val="kk-KZ"/>
        </w:rPr>
      </w:pPr>
    </w:p>
    <w:p w14:paraId="416C4A93" w14:textId="77777777" w:rsidR="00970B0B" w:rsidRDefault="00970B0B" w:rsidP="00970B0B">
      <w:pPr>
        <w:tabs>
          <w:tab w:val="left" w:pos="1276"/>
        </w:tabs>
        <w:rPr>
          <w:rFonts w:ascii="Times New Roman" w:hAnsi="Times New Roman" w:cs="Times New Roman"/>
          <w:sz w:val="28"/>
          <w:szCs w:val="28"/>
          <w:lang w:val="kk-KZ"/>
        </w:rPr>
      </w:pPr>
    </w:p>
    <w:p w14:paraId="2C9BDE81" w14:textId="77777777" w:rsidR="00970B0B" w:rsidRDefault="00970B0B" w:rsidP="00970B0B">
      <w:pPr>
        <w:tabs>
          <w:tab w:val="left" w:pos="1276"/>
        </w:tabs>
        <w:rPr>
          <w:rFonts w:ascii="Times New Roman" w:hAnsi="Times New Roman" w:cs="Times New Roman"/>
          <w:sz w:val="28"/>
          <w:szCs w:val="28"/>
          <w:lang w:val="kk-KZ"/>
        </w:rPr>
      </w:pPr>
    </w:p>
    <w:p w14:paraId="76D45BFE" w14:textId="77777777" w:rsidR="00970B0B" w:rsidRDefault="00970B0B" w:rsidP="00970B0B">
      <w:pPr>
        <w:tabs>
          <w:tab w:val="left" w:pos="1276"/>
        </w:tabs>
        <w:rPr>
          <w:rFonts w:ascii="Times New Roman" w:hAnsi="Times New Roman" w:cs="Times New Roman"/>
          <w:sz w:val="28"/>
          <w:szCs w:val="28"/>
          <w:lang w:val="kk-KZ"/>
        </w:rPr>
      </w:pPr>
    </w:p>
    <w:p w14:paraId="086F6EA9" w14:textId="77777777" w:rsidR="00970B0B" w:rsidRDefault="00970B0B" w:rsidP="00970B0B">
      <w:pPr>
        <w:tabs>
          <w:tab w:val="left" w:pos="1276"/>
        </w:tabs>
        <w:rPr>
          <w:rFonts w:ascii="Times New Roman" w:hAnsi="Times New Roman" w:cs="Times New Roman"/>
          <w:sz w:val="28"/>
          <w:szCs w:val="28"/>
          <w:lang w:val="kk-KZ"/>
        </w:rPr>
      </w:pPr>
    </w:p>
    <w:p w14:paraId="1150F74D" w14:textId="77777777" w:rsidR="00970B0B" w:rsidRDefault="00970B0B" w:rsidP="00970B0B">
      <w:pPr>
        <w:tabs>
          <w:tab w:val="left" w:pos="1276"/>
        </w:tabs>
        <w:rPr>
          <w:rFonts w:ascii="Times New Roman" w:hAnsi="Times New Roman" w:cs="Times New Roman"/>
          <w:sz w:val="28"/>
          <w:szCs w:val="28"/>
          <w:lang w:val="kk-KZ"/>
        </w:rPr>
      </w:pPr>
    </w:p>
    <w:p w14:paraId="34A1FD0B" w14:textId="77777777" w:rsidR="00970B0B" w:rsidRDefault="00970B0B" w:rsidP="00970B0B">
      <w:pPr>
        <w:tabs>
          <w:tab w:val="left" w:pos="1276"/>
        </w:tabs>
        <w:rPr>
          <w:rFonts w:ascii="Times New Roman" w:hAnsi="Times New Roman" w:cs="Times New Roman"/>
          <w:sz w:val="28"/>
          <w:szCs w:val="28"/>
          <w:lang w:val="kk-KZ"/>
        </w:rPr>
      </w:pPr>
    </w:p>
    <w:p w14:paraId="444C4B07" w14:textId="77777777" w:rsidR="00970B0B" w:rsidRDefault="00970B0B" w:rsidP="00970B0B">
      <w:pPr>
        <w:tabs>
          <w:tab w:val="left" w:pos="1276"/>
        </w:tabs>
        <w:rPr>
          <w:rFonts w:ascii="Times New Roman" w:hAnsi="Times New Roman" w:cs="Times New Roman"/>
          <w:sz w:val="28"/>
          <w:szCs w:val="28"/>
          <w:lang w:val="kk-KZ"/>
        </w:rPr>
      </w:pPr>
    </w:p>
    <w:p w14:paraId="65A66863" w14:textId="77777777" w:rsidR="00970B0B" w:rsidRDefault="00970B0B" w:rsidP="00970B0B">
      <w:pPr>
        <w:tabs>
          <w:tab w:val="left" w:pos="1276"/>
        </w:tabs>
        <w:rPr>
          <w:rFonts w:ascii="Times New Roman" w:hAnsi="Times New Roman" w:cs="Times New Roman"/>
          <w:sz w:val="28"/>
          <w:szCs w:val="28"/>
          <w:lang w:val="kk-KZ"/>
        </w:rPr>
      </w:pPr>
    </w:p>
    <w:p w14:paraId="54B1F3D7" w14:textId="77777777" w:rsidR="00970B0B" w:rsidRDefault="00970B0B" w:rsidP="00970B0B">
      <w:pPr>
        <w:tabs>
          <w:tab w:val="left" w:pos="1276"/>
        </w:tabs>
        <w:rPr>
          <w:rFonts w:ascii="Times New Roman" w:hAnsi="Times New Roman" w:cs="Times New Roman"/>
          <w:sz w:val="28"/>
          <w:szCs w:val="28"/>
          <w:lang w:val="kk-KZ"/>
        </w:rPr>
      </w:pPr>
    </w:p>
    <w:p w14:paraId="5A1AD7BB" w14:textId="77777777" w:rsidR="00970B0B" w:rsidRDefault="00970B0B" w:rsidP="00970B0B">
      <w:pPr>
        <w:tabs>
          <w:tab w:val="left" w:pos="1276"/>
        </w:tabs>
        <w:rPr>
          <w:rFonts w:ascii="Times New Roman" w:hAnsi="Times New Roman" w:cs="Times New Roman"/>
          <w:sz w:val="28"/>
          <w:szCs w:val="28"/>
          <w:lang w:val="kk-KZ"/>
        </w:rPr>
      </w:pPr>
    </w:p>
    <w:p w14:paraId="01F6FA99" w14:textId="77777777" w:rsidR="00970B0B" w:rsidRDefault="00970B0B" w:rsidP="00970B0B">
      <w:pPr>
        <w:tabs>
          <w:tab w:val="left" w:pos="1276"/>
        </w:tabs>
        <w:rPr>
          <w:rFonts w:ascii="Times New Roman" w:hAnsi="Times New Roman" w:cs="Times New Roman"/>
          <w:sz w:val="28"/>
          <w:szCs w:val="28"/>
          <w:lang w:val="kk-KZ"/>
        </w:rPr>
      </w:pPr>
    </w:p>
    <w:p w14:paraId="2912303C" w14:textId="77777777" w:rsidR="00970B0B" w:rsidRDefault="00970B0B" w:rsidP="00970B0B">
      <w:pPr>
        <w:tabs>
          <w:tab w:val="left" w:pos="1276"/>
        </w:tabs>
        <w:rPr>
          <w:rFonts w:ascii="Times New Roman" w:hAnsi="Times New Roman" w:cs="Times New Roman"/>
          <w:sz w:val="28"/>
          <w:szCs w:val="28"/>
          <w:lang w:val="kk-KZ"/>
        </w:rPr>
      </w:pPr>
    </w:p>
    <w:p w14:paraId="2CE9C78F" w14:textId="77777777" w:rsidR="00970B0B" w:rsidRDefault="00970B0B" w:rsidP="00970B0B">
      <w:pPr>
        <w:tabs>
          <w:tab w:val="left" w:pos="1276"/>
        </w:tabs>
        <w:rPr>
          <w:rFonts w:ascii="Times New Roman" w:hAnsi="Times New Roman" w:cs="Times New Roman"/>
          <w:sz w:val="28"/>
          <w:szCs w:val="28"/>
          <w:lang w:val="kk-KZ"/>
        </w:rPr>
      </w:pPr>
    </w:p>
    <w:p w14:paraId="61F19D6F" w14:textId="77777777" w:rsidR="00970B0B" w:rsidRDefault="00970B0B" w:rsidP="00970B0B">
      <w:pPr>
        <w:tabs>
          <w:tab w:val="left" w:pos="1276"/>
        </w:tabs>
        <w:rPr>
          <w:rFonts w:ascii="Times New Roman" w:hAnsi="Times New Roman" w:cs="Times New Roman"/>
          <w:sz w:val="28"/>
          <w:szCs w:val="28"/>
          <w:lang w:val="kk-KZ"/>
        </w:rPr>
      </w:pPr>
    </w:p>
    <w:p w14:paraId="3FB1AF39" w14:textId="77777777" w:rsidR="00970B0B" w:rsidRDefault="00970B0B" w:rsidP="00970B0B">
      <w:pPr>
        <w:tabs>
          <w:tab w:val="left" w:pos="1276"/>
        </w:tabs>
        <w:rPr>
          <w:rFonts w:ascii="Times New Roman" w:hAnsi="Times New Roman" w:cs="Times New Roman"/>
          <w:sz w:val="28"/>
          <w:szCs w:val="28"/>
          <w:lang w:val="kk-KZ"/>
        </w:rPr>
      </w:pPr>
    </w:p>
    <w:p w14:paraId="60D08364" w14:textId="77777777" w:rsidR="00970B0B" w:rsidRDefault="00970B0B" w:rsidP="00970B0B">
      <w:pPr>
        <w:tabs>
          <w:tab w:val="left" w:pos="1276"/>
        </w:tabs>
        <w:rPr>
          <w:rFonts w:ascii="Times New Roman" w:hAnsi="Times New Roman" w:cs="Times New Roman"/>
          <w:sz w:val="28"/>
          <w:szCs w:val="28"/>
          <w:lang w:val="kk-KZ"/>
        </w:rPr>
      </w:pPr>
    </w:p>
    <w:p w14:paraId="4A8C77D3" w14:textId="77777777" w:rsidR="00970B0B" w:rsidRDefault="00970B0B" w:rsidP="00970B0B">
      <w:pPr>
        <w:tabs>
          <w:tab w:val="left" w:pos="1276"/>
        </w:tabs>
        <w:rPr>
          <w:rFonts w:ascii="Times New Roman" w:hAnsi="Times New Roman" w:cs="Times New Roman"/>
          <w:sz w:val="28"/>
          <w:szCs w:val="28"/>
          <w:lang w:val="kk-KZ"/>
        </w:rPr>
      </w:pPr>
    </w:p>
    <w:p w14:paraId="177B4E9F" w14:textId="77777777" w:rsidR="00970B0B" w:rsidRDefault="00970B0B" w:rsidP="00970B0B">
      <w:pPr>
        <w:tabs>
          <w:tab w:val="left" w:pos="1276"/>
        </w:tabs>
        <w:rPr>
          <w:rFonts w:ascii="Times New Roman" w:hAnsi="Times New Roman" w:cs="Times New Roman"/>
          <w:sz w:val="28"/>
          <w:szCs w:val="28"/>
          <w:lang w:val="kk-KZ"/>
        </w:rPr>
      </w:pPr>
    </w:p>
    <w:p w14:paraId="12154D6F" w14:textId="77777777" w:rsidR="00970B0B" w:rsidRDefault="00970B0B" w:rsidP="00970B0B">
      <w:pPr>
        <w:tabs>
          <w:tab w:val="left" w:pos="1276"/>
        </w:tabs>
        <w:rPr>
          <w:rFonts w:ascii="Times New Roman" w:hAnsi="Times New Roman" w:cs="Times New Roman"/>
          <w:sz w:val="28"/>
          <w:szCs w:val="28"/>
          <w:lang w:val="kk-KZ"/>
        </w:rPr>
      </w:pPr>
    </w:p>
    <w:p w14:paraId="2EBEE340" w14:textId="799AA18A" w:rsidR="00970B0B" w:rsidRDefault="004E067F" w:rsidP="004E067F">
      <w:pPr>
        <w:tabs>
          <w:tab w:val="left" w:pos="0"/>
        </w:tabs>
        <w:ind w:firstLine="0"/>
        <w:jc w:val="center"/>
        <w:rPr>
          <w:rFonts w:ascii="Times New Roman" w:hAnsi="Times New Roman" w:cs="Times New Roman"/>
          <w:b/>
          <w:bCs/>
          <w:sz w:val="28"/>
          <w:szCs w:val="28"/>
          <w:lang w:val="kk-KZ"/>
        </w:rPr>
      </w:pPr>
      <w:bookmarkStart w:id="14" w:name="_Hlk197941875"/>
      <w:r w:rsidRPr="004E067F">
        <w:rPr>
          <w:rFonts w:ascii="Times New Roman" w:hAnsi="Times New Roman" w:cs="Times New Roman"/>
          <w:b/>
          <w:bCs/>
          <w:sz w:val="28"/>
          <w:szCs w:val="28"/>
        </w:rPr>
        <w:lastRenderedPageBreak/>
        <w:t>ПРИЛОЖЕНИЕ А</w:t>
      </w:r>
    </w:p>
    <w:p w14:paraId="1A0717F7" w14:textId="77777777" w:rsidR="004E067F" w:rsidRPr="004E067F" w:rsidRDefault="004E067F" w:rsidP="004E067F">
      <w:pPr>
        <w:tabs>
          <w:tab w:val="left" w:pos="0"/>
        </w:tabs>
        <w:ind w:firstLine="0"/>
        <w:jc w:val="center"/>
        <w:rPr>
          <w:rFonts w:ascii="Times New Roman" w:hAnsi="Times New Roman" w:cs="Times New Roman"/>
          <w:b/>
          <w:bCs/>
          <w:sz w:val="28"/>
          <w:szCs w:val="28"/>
          <w:lang w:val="kk-KZ"/>
        </w:rPr>
      </w:pPr>
    </w:p>
    <w:p w14:paraId="2E038E5A" w14:textId="34B378A0" w:rsidR="004E067F" w:rsidRDefault="004E067F" w:rsidP="004E067F">
      <w:pPr>
        <w:tabs>
          <w:tab w:val="left" w:pos="0"/>
        </w:tabs>
        <w:ind w:firstLine="0"/>
        <w:jc w:val="center"/>
        <w:rPr>
          <w:rFonts w:ascii="Times New Roman" w:hAnsi="Times New Roman" w:cs="Times New Roman"/>
          <w:b/>
          <w:bCs/>
          <w:sz w:val="28"/>
          <w:szCs w:val="28"/>
          <w:lang w:val="kk-KZ"/>
        </w:rPr>
      </w:pPr>
      <w:r w:rsidRPr="004E067F">
        <w:rPr>
          <w:rFonts w:ascii="Times New Roman" w:hAnsi="Times New Roman" w:cs="Times New Roman"/>
          <w:b/>
          <w:bCs/>
          <w:sz w:val="28"/>
          <w:szCs w:val="28"/>
        </w:rPr>
        <w:t>Свидетельство о внесении сведений</w:t>
      </w:r>
    </w:p>
    <w:bookmarkEnd w:id="14"/>
    <w:p w14:paraId="60ADFE42" w14:textId="202BA829" w:rsidR="004E067F" w:rsidRDefault="004E067F" w:rsidP="004E067F">
      <w:pPr>
        <w:tabs>
          <w:tab w:val="left" w:pos="0"/>
        </w:tabs>
        <w:ind w:firstLine="0"/>
        <w:jc w:val="center"/>
        <w:rPr>
          <w:rFonts w:ascii="Times New Roman" w:hAnsi="Times New Roman" w:cs="Times New Roman"/>
          <w:b/>
          <w:bCs/>
          <w:sz w:val="28"/>
          <w:szCs w:val="28"/>
          <w:lang w:val="kk-KZ"/>
        </w:rPr>
      </w:pPr>
      <w:r>
        <w:rPr>
          <w:noProof/>
        </w:rPr>
        <w:drawing>
          <wp:inline distT="0" distB="0" distL="0" distR="0" wp14:anchorId="45DEE3BE" wp14:editId="291738C3">
            <wp:extent cx="5730875" cy="8095479"/>
            <wp:effectExtent l="0" t="0" r="3175" b="1270"/>
            <wp:docPr id="623327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27964" name=""/>
                    <pic:cNvPicPr/>
                  </pic:nvPicPr>
                  <pic:blipFill rotWithShape="1">
                    <a:blip r:embed="rId181"/>
                    <a:srcRect l="34239" t="17792" r="34945" b="4814"/>
                    <a:stretch/>
                  </pic:blipFill>
                  <pic:spPr bwMode="auto">
                    <a:xfrm>
                      <a:off x="0" y="0"/>
                      <a:ext cx="5750897" cy="8123762"/>
                    </a:xfrm>
                    <a:prstGeom prst="rect">
                      <a:avLst/>
                    </a:prstGeom>
                    <a:ln>
                      <a:noFill/>
                    </a:ln>
                    <a:extLst>
                      <a:ext uri="{53640926-AAD7-44D8-BBD7-CCE9431645EC}">
                        <a14:shadowObscured xmlns:a14="http://schemas.microsoft.com/office/drawing/2010/main"/>
                      </a:ext>
                    </a:extLst>
                  </pic:spPr>
                </pic:pic>
              </a:graphicData>
            </a:graphic>
          </wp:inline>
        </w:drawing>
      </w:r>
    </w:p>
    <w:p w14:paraId="2032BC20" w14:textId="77777777" w:rsidR="004E067F" w:rsidRDefault="004E067F" w:rsidP="004E067F">
      <w:pPr>
        <w:tabs>
          <w:tab w:val="left" w:pos="0"/>
        </w:tabs>
        <w:ind w:firstLine="0"/>
        <w:jc w:val="center"/>
        <w:rPr>
          <w:rFonts w:ascii="Times New Roman" w:hAnsi="Times New Roman" w:cs="Times New Roman"/>
          <w:b/>
          <w:bCs/>
          <w:sz w:val="28"/>
          <w:szCs w:val="28"/>
          <w:lang w:val="kk-KZ"/>
        </w:rPr>
      </w:pPr>
    </w:p>
    <w:p w14:paraId="0CEF9334" w14:textId="77777777" w:rsidR="004E067F" w:rsidRDefault="004E067F" w:rsidP="004E067F">
      <w:pPr>
        <w:tabs>
          <w:tab w:val="left" w:pos="0"/>
        </w:tabs>
        <w:ind w:firstLine="0"/>
        <w:jc w:val="center"/>
        <w:rPr>
          <w:rFonts w:ascii="Times New Roman" w:hAnsi="Times New Roman" w:cs="Times New Roman"/>
          <w:b/>
          <w:bCs/>
          <w:sz w:val="28"/>
          <w:szCs w:val="28"/>
          <w:lang w:val="kk-KZ"/>
        </w:rPr>
      </w:pPr>
    </w:p>
    <w:p w14:paraId="2AC3CAFD" w14:textId="0AC3991C" w:rsidR="004E067F" w:rsidRPr="004E067F" w:rsidRDefault="004E067F" w:rsidP="004E067F">
      <w:pPr>
        <w:tabs>
          <w:tab w:val="left" w:pos="0"/>
        </w:tabs>
        <w:ind w:firstLine="0"/>
        <w:jc w:val="center"/>
        <w:rPr>
          <w:rFonts w:ascii="Times New Roman" w:hAnsi="Times New Roman" w:cs="Times New Roman"/>
          <w:b/>
          <w:bCs/>
          <w:sz w:val="28"/>
          <w:szCs w:val="28"/>
          <w:lang w:val="kk-KZ"/>
        </w:rPr>
      </w:pPr>
      <w:r w:rsidRPr="004E067F">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lang w:val="kk-KZ"/>
        </w:rPr>
        <w:t>Б</w:t>
      </w:r>
    </w:p>
    <w:p w14:paraId="344F16C4" w14:textId="77777777" w:rsidR="004E067F" w:rsidRPr="004E067F" w:rsidRDefault="004E067F" w:rsidP="004E067F">
      <w:pPr>
        <w:tabs>
          <w:tab w:val="left" w:pos="0"/>
        </w:tabs>
        <w:ind w:firstLine="0"/>
        <w:jc w:val="center"/>
        <w:rPr>
          <w:rFonts w:ascii="Times New Roman" w:hAnsi="Times New Roman" w:cs="Times New Roman"/>
          <w:b/>
          <w:bCs/>
          <w:sz w:val="28"/>
          <w:szCs w:val="28"/>
          <w:lang w:val="kk-KZ"/>
        </w:rPr>
      </w:pPr>
    </w:p>
    <w:p w14:paraId="59292249" w14:textId="71521A1F" w:rsidR="004E067F" w:rsidRPr="004E067F" w:rsidRDefault="004E067F" w:rsidP="004E067F">
      <w:pPr>
        <w:tabs>
          <w:tab w:val="left" w:pos="0"/>
        </w:tabs>
        <w:ind w:firstLine="0"/>
        <w:jc w:val="center"/>
        <w:rPr>
          <w:rFonts w:ascii="Times New Roman" w:hAnsi="Times New Roman" w:cs="Times New Roman"/>
          <w:b/>
          <w:bCs/>
          <w:sz w:val="28"/>
          <w:szCs w:val="28"/>
          <w:lang w:val="kk-KZ"/>
        </w:rPr>
      </w:pPr>
      <w:r w:rsidRPr="004E067F">
        <w:rPr>
          <w:rFonts w:ascii="Times New Roman" w:hAnsi="Times New Roman" w:cs="Times New Roman"/>
          <w:b/>
          <w:bCs/>
          <w:sz w:val="28"/>
          <w:szCs w:val="28"/>
        </w:rPr>
        <w:t>Свидетельство о внесении сведений</w:t>
      </w:r>
    </w:p>
    <w:p w14:paraId="30CB19DB" w14:textId="14393A9E" w:rsidR="004E067F" w:rsidRDefault="008843FF" w:rsidP="004E067F">
      <w:pPr>
        <w:tabs>
          <w:tab w:val="left" w:pos="0"/>
        </w:tabs>
        <w:ind w:firstLine="0"/>
        <w:jc w:val="center"/>
        <w:rPr>
          <w:rFonts w:ascii="Times New Roman" w:hAnsi="Times New Roman" w:cs="Times New Roman"/>
          <w:b/>
          <w:bCs/>
          <w:sz w:val="28"/>
          <w:szCs w:val="28"/>
          <w:lang w:val="en-US"/>
        </w:rPr>
      </w:pPr>
      <w:r>
        <w:rPr>
          <w:noProof/>
        </w:rPr>
        <w:drawing>
          <wp:inline distT="0" distB="0" distL="0" distR="0" wp14:anchorId="01944C2E" wp14:editId="7CF92131">
            <wp:extent cx="6072992" cy="8372475"/>
            <wp:effectExtent l="0" t="0" r="4445" b="0"/>
            <wp:docPr id="516834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4995" name=""/>
                    <pic:cNvPicPr/>
                  </pic:nvPicPr>
                  <pic:blipFill rotWithShape="1">
                    <a:blip r:embed="rId182">
                      <a:extLst>
                        <a:ext uri="{28A0092B-C50C-407E-A947-70E740481C1C}">
                          <a14:useLocalDpi xmlns:a14="http://schemas.microsoft.com/office/drawing/2010/main" val="0"/>
                        </a:ext>
                      </a:extLst>
                    </a:blip>
                    <a:srcRect l="33617" t="14943" r="34322" b="6473"/>
                    <a:stretch/>
                  </pic:blipFill>
                  <pic:spPr bwMode="auto">
                    <a:xfrm>
                      <a:off x="0" y="0"/>
                      <a:ext cx="6072992" cy="8372475"/>
                    </a:xfrm>
                    <a:prstGeom prst="rect">
                      <a:avLst/>
                    </a:prstGeom>
                    <a:ln>
                      <a:noFill/>
                    </a:ln>
                    <a:extLst>
                      <a:ext uri="{53640926-AAD7-44D8-BBD7-CCE9431645EC}">
                        <a14:shadowObscured xmlns:a14="http://schemas.microsoft.com/office/drawing/2010/main"/>
                      </a:ext>
                    </a:extLst>
                  </pic:spPr>
                </pic:pic>
              </a:graphicData>
            </a:graphic>
          </wp:inline>
        </w:drawing>
      </w:r>
    </w:p>
    <w:p w14:paraId="22E61433" w14:textId="579E7B51" w:rsidR="008843FF" w:rsidRPr="00447F3F" w:rsidRDefault="008843FF" w:rsidP="004E067F">
      <w:pPr>
        <w:tabs>
          <w:tab w:val="left" w:pos="0"/>
        </w:tabs>
        <w:ind w:firstLine="0"/>
        <w:jc w:val="center"/>
        <w:rPr>
          <w:rFonts w:ascii="Times New Roman" w:hAnsi="Times New Roman" w:cs="Times New Roman"/>
          <w:b/>
          <w:bCs/>
          <w:sz w:val="28"/>
          <w:szCs w:val="28"/>
        </w:rPr>
      </w:pPr>
      <w:bookmarkStart w:id="15" w:name="_Hlk197942830"/>
      <w:r w:rsidRPr="008843FF">
        <w:rPr>
          <w:rFonts w:ascii="Times New Roman" w:hAnsi="Times New Roman" w:cs="Times New Roman"/>
          <w:b/>
          <w:bCs/>
          <w:sz w:val="28"/>
          <w:szCs w:val="28"/>
        </w:rPr>
        <w:lastRenderedPageBreak/>
        <w:t>ПРИЛОЖЕНИЕ В</w:t>
      </w:r>
    </w:p>
    <w:bookmarkEnd w:id="15"/>
    <w:p w14:paraId="14F9988F" w14:textId="77777777" w:rsidR="008843FF" w:rsidRPr="00447F3F" w:rsidRDefault="008843FF" w:rsidP="004E067F">
      <w:pPr>
        <w:tabs>
          <w:tab w:val="left" w:pos="0"/>
        </w:tabs>
        <w:ind w:firstLine="0"/>
        <w:jc w:val="center"/>
        <w:rPr>
          <w:rFonts w:ascii="Times New Roman" w:hAnsi="Times New Roman" w:cs="Times New Roman"/>
          <w:b/>
          <w:bCs/>
          <w:sz w:val="28"/>
          <w:szCs w:val="28"/>
        </w:rPr>
      </w:pPr>
    </w:p>
    <w:p w14:paraId="3D2B3A20" w14:textId="1D5B178C" w:rsidR="008843FF" w:rsidRPr="00225535" w:rsidRDefault="008843FF" w:rsidP="00225535">
      <w:pPr>
        <w:tabs>
          <w:tab w:val="left" w:pos="0"/>
        </w:tabs>
        <w:ind w:firstLine="0"/>
        <w:jc w:val="center"/>
        <w:rPr>
          <w:rFonts w:ascii="Times New Roman" w:hAnsi="Times New Roman" w:cs="Times New Roman"/>
          <w:b/>
          <w:bCs/>
          <w:sz w:val="28"/>
          <w:szCs w:val="28"/>
          <w:lang w:val="kk-KZ"/>
        </w:rPr>
      </w:pPr>
      <w:r w:rsidRPr="008843FF">
        <w:rPr>
          <w:rFonts w:ascii="Times New Roman" w:hAnsi="Times New Roman" w:cs="Times New Roman"/>
          <w:b/>
          <w:bCs/>
          <w:sz w:val="28"/>
          <w:szCs w:val="28"/>
        </w:rPr>
        <w:t>Анкета для оценки уровня медицинской информированности и отношения к мерам профилактики COVID-19 среди женщин</w:t>
      </w:r>
    </w:p>
    <w:p w14:paraId="19DE7C7F" w14:textId="1632FD47" w:rsidR="008843FF" w:rsidRPr="008843FF" w:rsidRDefault="008843FF" w:rsidP="008843FF">
      <w:pPr>
        <w:tabs>
          <w:tab w:val="left" w:pos="0"/>
        </w:tabs>
        <w:ind w:firstLine="0"/>
        <w:jc w:val="left"/>
        <w:rPr>
          <w:rFonts w:ascii="Times New Roman" w:hAnsi="Times New Roman" w:cs="Times New Roman"/>
          <w:sz w:val="28"/>
          <w:szCs w:val="28"/>
          <w:lang w:val="ru-KZ"/>
        </w:rPr>
      </w:pPr>
      <w:r w:rsidRPr="008843FF">
        <w:rPr>
          <w:rFonts w:ascii="Times New Roman" w:hAnsi="Times New Roman" w:cs="Times New Roman"/>
          <w:sz w:val="28"/>
          <w:szCs w:val="28"/>
          <w:lang w:val="ru-KZ"/>
        </w:rPr>
        <w:t>Уважаемый респондент!</w:t>
      </w:r>
    </w:p>
    <w:p w14:paraId="075AC6B8" w14:textId="7E78AF5B" w:rsidR="008843FF" w:rsidRPr="008843FF" w:rsidRDefault="008843FF" w:rsidP="008843FF">
      <w:pPr>
        <w:tabs>
          <w:tab w:val="left" w:pos="0"/>
        </w:tabs>
        <w:ind w:firstLine="0"/>
        <w:rPr>
          <w:rFonts w:ascii="Times New Roman" w:hAnsi="Times New Roman" w:cs="Times New Roman"/>
          <w:sz w:val="28"/>
          <w:szCs w:val="28"/>
          <w:lang w:val="ru-KZ"/>
        </w:rPr>
      </w:pP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Pr>
          <w:rFonts w:ascii="Times New Roman" w:hAnsi="Times New Roman" w:cs="Times New Roman"/>
          <w:sz w:val="28"/>
          <w:szCs w:val="28"/>
          <w:lang w:val="ru-KZ"/>
        </w:rPr>
        <w:tab/>
      </w:r>
      <w:r w:rsidRPr="008843FF">
        <w:rPr>
          <w:rFonts w:ascii="Times New Roman" w:hAnsi="Times New Roman" w:cs="Times New Roman"/>
          <w:sz w:val="28"/>
          <w:szCs w:val="28"/>
          <w:lang w:val="ru-KZ"/>
        </w:rPr>
        <w:t>Проводится исследование по изучению информированности населения по вопросам короновирусной инфекции (COVID-19). Участие в исследовании является добровольным и анонимным. Мы заранее признательны Вам за СОГЛАСИЕ ответить на вопросы нашей анкеты. Собранная информация будет анализироваться только в обобщенном виде и использоваться исключительно в научных целях.</w:t>
      </w:r>
    </w:p>
    <w:p w14:paraId="40862542" w14:textId="77777777" w:rsidR="008843FF" w:rsidRPr="008843FF" w:rsidRDefault="008843FF" w:rsidP="008843FF">
      <w:pPr>
        <w:tabs>
          <w:tab w:val="left" w:pos="0"/>
        </w:tabs>
        <w:ind w:firstLine="0"/>
        <w:rPr>
          <w:rFonts w:ascii="Times New Roman" w:hAnsi="Times New Roman" w:cs="Times New Roman"/>
          <w:sz w:val="28"/>
          <w:szCs w:val="28"/>
          <w:lang w:val="ru-KZ"/>
        </w:rPr>
      </w:pPr>
      <w:r w:rsidRPr="008843FF">
        <w:rPr>
          <w:rFonts w:ascii="Times New Roman" w:hAnsi="Times New Roman" w:cs="Times New Roman"/>
          <w:sz w:val="28"/>
          <w:szCs w:val="28"/>
          <w:lang w:val="ru-KZ"/>
        </w:rPr>
        <w:t>Пожалуйста, внимательно прочтите каждый вопрос и возможные варианты ответов к нему. Выберите ответ, наиболее соответствующий Вашему мнению, и укажите его. Просим отвечать искренне и работать самостоятельно.</w:t>
      </w:r>
    </w:p>
    <w:p w14:paraId="37DDB5DF" w14:textId="733041D9" w:rsidR="008843FF" w:rsidRPr="00225535" w:rsidRDefault="008843FF" w:rsidP="00225535">
      <w:pPr>
        <w:tabs>
          <w:tab w:val="left" w:pos="0"/>
        </w:tabs>
        <w:ind w:firstLine="0"/>
        <w:rPr>
          <w:rFonts w:ascii="Times New Roman" w:hAnsi="Times New Roman" w:cs="Times New Roman"/>
          <w:sz w:val="28"/>
          <w:szCs w:val="28"/>
          <w:lang w:val="ru-KZ"/>
        </w:rPr>
      </w:pPr>
      <w:r w:rsidRPr="008843FF">
        <w:rPr>
          <w:rFonts w:ascii="Times New Roman" w:hAnsi="Times New Roman" w:cs="Times New Roman"/>
          <w:sz w:val="28"/>
          <w:szCs w:val="28"/>
          <w:lang w:val="ru-KZ"/>
        </w:rPr>
        <w:t>Приблизительное время заполнения анкеты 5-7 минут.</w:t>
      </w:r>
    </w:p>
    <w:p w14:paraId="0DE88B44"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Ваш возраст:</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18–20 лет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21–29 лет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30–39 лет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40–49 лет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50–59 лет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60 лет и старше</w:t>
      </w:r>
    </w:p>
    <w:p w14:paraId="2D33607C"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Ваше место проживания:</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Город</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Село</w:t>
      </w:r>
    </w:p>
    <w:p w14:paraId="2709320A"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Ваш регион:</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Северный Казахстан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Южный Казахстан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Восточный Казахстан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Западный Казахстан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Центральный Казахстан</w:t>
      </w:r>
    </w:p>
    <w:p w14:paraId="26D17DEE"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Ваш уровень образования:</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Среднее</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Среднее специальное</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Высшее</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имею образования</w:t>
      </w:r>
    </w:p>
    <w:p w14:paraId="4DD8D433"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Ваш род занятий:</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Работаю</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Временно не работаю</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Студентка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lastRenderedPageBreak/>
        <w:t>☐</w:t>
      </w:r>
      <w:r w:rsidRPr="00225535">
        <w:rPr>
          <w:rFonts w:ascii="Times New Roman" w:hAnsi="Times New Roman" w:cs="Times New Roman"/>
          <w:sz w:val="28"/>
          <w:szCs w:val="28"/>
          <w:lang w:val="ru-KZ"/>
        </w:rPr>
        <w:t xml:space="preserve"> Пенсионерка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Домохозяйка</w:t>
      </w:r>
    </w:p>
    <w:p w14:paraId="12517FF9"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Знаете ли вы основные симптомы COVID-19?</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Затрудняюсь ответить</w:t>
      </w:r>
    </w:p>
    <w:p w14:paraId="5BA725F5"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Основные пути передачи коронавируса: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Воздушно-капельным путём</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Через предметы и поверхности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Через кровь</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знаю</w:t>
      </w:r>
    </w:p>
    <w:p w14:paraId="3668122E"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Основные меры индивидуальной профилактики COVID-19:</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Ношение маски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Мытьё рук</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Соблюдение дистанции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Все перечисленное</w:t>
      </w:r>
    </w:p>
    <w:p w14:paraId="518E30F2"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Вы переболели COVID-19?</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 с подтверждённым диагнозом</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 но диагноз не подтверждён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знаю</w:t>
      </w:r>
    </w:p>
    <w:p w14:paraId="56F8A3A2"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Вы вакцинированы против COVID-19?</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 полный курс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 только один компонент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планирую вакцинироваться</w:t>
      </w:r>
    </w:p>
    <w:p w14:paraId="1BAA5106"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Источники информации, которым вы доверяете:</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Врачи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Минздрав и официальные сайты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Телевидение и радио</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Социальные сети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Близкие и друзья</w:t>
      </w:r>
      <w:r w:rsidRPr="00225535">
        <w:rPr>
          <w:rFonts w:ascii="Times New Roman" w:hAnsi="Times New Roman" w:cs="Times New Roman"/>
          <w:sz w:val="28"/>
          <w:szCs w:val="28"/>
          <w:lang w:val="ru-KZ"/>
        </w:rPr>
        <w:br/>
        <w:t>(можно выбрать несколько вариантов)</w:t>
      </w:r>
    </w:p>
    <w:p w14:paraId="6FF31E7B"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Вы верите в эффективность вакцинации от COVID-19?</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Затрудняюсь ответить</w:t>
      </w:r>
    </w:p>
    <w:p w14:paraId="5CE54393"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Какой была основная причина отказа от вакцинации (если применимо)?</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Недоверие к вакцине</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lastRenderedPageBreak/>
        <w:t>☐</w:t>
      </w:r>
      <w:r w:rsidRPr="00225535">
        <w:rPr>
          <w:rFonts w:ascii="Times New Roman" w:hAnsi="Times New Roman" w:cs="Times New Roman"/>
          <w:sz w:val="28"/>
          <w:szCs w:val="28"/>
          <w:lang w:val="ru-KZ"/>
        </w:rPr>
        <w:t xml:space="preserve"> Медицинские противопоказания</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Мнение окружающих</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Недостаток информации</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применимо</w:t>
      </w:r>
    </w:p>
    <w:p w14:paraId="625E5802"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Вы участвовали в скринингах и профилактических обследованиях за последние 2 года?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 регулярно</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Иногда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знаю, что это</w:t>
      </w:r>
    </w:p>
    <w:p w14:paraId="58633D5C"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Вы обращались в ПМСП по поводу хронических заболеваний за последние 2 года?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 хронических заболеваний</w:t>
      </w:r>
    </w:p>
    <w:p w14:paraId="7235DD31"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Как вы оцениваете доступность медицинской помощи в пандемию?</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Очень хорошая</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Удовлетворительная</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Плохая</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Очень плохая</w:t>
      </w:r>
    </w:p>
    <w:p w14:paraId="17739AC9"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Готовы ли вы соблюдать рекомендации по профилактике COVID-19 в дальнейшем?</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Затрудняюсь ответить</w:t>
      </w:r>
    </w:p>
    <w:p w14:paraId="4905DFC5" w14:textId="77777777" w:rsidR="00225535" w:rsidRPr="00225535" w:rsidRDefault="00225535" w:rsidP="00225535">
      <w:pPr>
        <w:numPr>
          <w:ilvl w:val="0"/>
          <w:numId w:val="34"/>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Готовы ли вы участвовать в онлайн-консультациях с врачами?</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Нет</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Не знаю, как это работает</w:t>
      </w:r>
    </w:p>
    <w:p w14:paraId="694803D4" w14:textId="04D4C33A" w:rsidR="00225535" w:rsidRDefault="00225535" w:rsidP="00225535">
      <w:pPr>
        <w:tabs>
          <w:tab w:val="left" w:pos="0"/>
        </w:tabs>
        <w:ind w:firstLine="0"/>
        <w:jc w:val="left"/>
        <w:rPr>
          <w:rFonts w:ascii="Times New Roman" w:hAnsi="Times New Roman" w:cs="Times New Roman"/>
          <w:b/>
          <w:bCs/>
          <w:sz w:val="28"/>
          <w:szCs w:val="28"/>
          <w:lang w:val="ru-KZ"/>
        </w:rPr>
      </w:pPr>
      <w:r>
        <w:rPr>
          <w:rFonts w:ascii="Times New Roman" w:hAnsi="Times New Roman" w:cs="Times New Roman"/>
          <w:b/>
          <w:bCs/>
          <w:sz w:val="28"/>
          <w:szCs w:val="28"/>
          <w:lang w:val="ru-KZ"/>
        </w:rPr>
        <w:t xml:space="preserve">     </w:t>
      </w:r>
      <w:r w:rsidRPr="00225535">
        <w:rPr>
          <w:rFonts w:ascii="Times New Roman" w:hAnsi="Times New Roman" w:cs="Times New Roman"/>
          <w:b/>
          <w:bCs/>
          <w:sz w:val="28"/>
          <w:szCs w:val="28"/>
          <w:lang w:val="ru-KZ"/>
        </w:rPr>
        <w:t xml:space="preserve">19–28. Шкала отношения (оцените утверждения от 1 до 5, где 1 </w:t>
      </w:r>
      <w:r>
        <w:rPr>
          <w:rFonts w:ascii="Times New Roman" w:hAnsi="Times New Roman" w:cs="Times New Roman"/>
          <w:b/>
          <w:bCs/>
          <w:sz w:val="28"/>
          <w:szCs w:val="28"/>
          <w:lang w:val="ru-KZ"/>
        </w:rPr>
        <w:t xml:space="preserve">- </w:t>
      </w:r>
    </w:p>
    <w:p w14:paraId="01665EBD" w14:textId="0C3BF4F0" w:rsidR="00225535" w:rsidRPr="00225535" w:rsidRDefault="00225535" w:rsidP="00225535">
      <w:pPr>
        <w:tabs>
          <w:tab w:val="left" w:pos="0"/>
        </w:tabs>
        <w:ind w:firstLine="0"/>
        <w:jc w:val="left"/>
        <w:rPr>
          <w:rFonts w:ascii="Times New Roman" w:hAnsi="Times New Roman" w:cs="Times New Roman"/>
          <w:b/>
          <w:bCs/>
          <w:sz w:val="28"/>
          <w:szCs w:val="28"/>
          <w:lang w:val="ru-KZ"/>
        </w:rPr>
      </w:pPr>
      <w:r>
        <w:rPr>
          <w:rFonts w:ascii="Times New Roman" w:hAnsi="Times New Roman" w:cs="Times New Roman"/>
          <w:b/>
          <w:bCs/>
          <w:sz w:val="28"/>
          <w:szCs w:val="28"/>
          <w:lang w:val="ru-KZ"/>
        </w:rPr>
        <w:t xml:space="preserve">     </w:t>
      </w:r>
      <w:r w:rsidRPr="00225535">
        <w:rPr>
          <w:rFonts w:ascii="Times New Roman" w:hAnsi="Times New Roman" w:cs="Times New Roman"/>
          <w:b/>
          <w:bCs/>
          <w:sz w:val="28"/>
          <w:szCs w:val="28"/>
          <w:lang w:val="ru-KZ"/>
        </w:rPr>
        <w:t xml:space="preserve">полностью не согласен, 5 </w:t>
      </w:r>
      <w:r>
        <w:rPr>
          <w:rFonts w:ascii="Times New Roman" w:hAnsi="Times New Roman" w:cs="Times New Roman"/>
          <w:b/>
          <w:bCs/>
          <w:sz w:val="28"/>
          <w:szCs w:val="28"/>
          <w:lang w:val="ru-KZ"/>
        </w:rPr>
        <w:t>-</w:t>
      </w:r>
      <w:r w:rsidRPr="00225535">
        <w:rPr>
          <w:rFonts w:ascii="Times New Roman" w:hAnsi="Times New Roman" w:cs="Times New Roman"/>
          <w:b/>
          <w:bCs/>
          <w:sz w:val="28"/>
          <w:szCs w:val="28"/>
          <w:lang w:val="ru-KZ"/>
        </w:rPr>
        <w:t xml:space="preserve"> полностью согласен):</w:t>
      </w:r>
      <w:r w:rsidRPr="00225535">
        <w:rPr>
          <w:rFonts w:ascii="Times New Roman" w:hAnsi="Times New Roman" w:cs="Times New Roman"/>
          <w:b/>
          <w:bCs/>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19. Я считаю COVID-19 серьёзной угрозой.</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20. Я доверяю медицинским работникам.</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21. Я стараюсь следить за своим здоровьем.</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22. Я получаю достаточно информации о мерах профилактики.</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23. Я готова вакцинироваться при необходимости.</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24. Я доверяю официальным источникам информации.</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25. Я избегаю мест массового скопления.</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26. Я соблюдаю масочный режим.</w:t>
      </w:r>
      <w:r w:rsidRPr="00225535">
        <w:rPr>
          <w:rFonts w:ascii="Times New Roman" w:hAnsi="Times New Roman" w:cs="Times New Roman"/>
          <w:b/>
          <w:bCs/>
          <w:sz w:val="28"/>
          <w:szCs w:val="28"/>
          <w:lang w:val="ru-KZ"/>
        </w:rPr>
        <w:br/>
      </w:r>
      <w:r w:rsidRPr="00225535">
        <w:rPr>
          <w:rFonts w:ascii="Times New Roman" w:hAnsi="Times New Roman" w:cs="Times New Roman"/>
          <w:sz w:val="28"/>
          <w:szCs w:val="28"/>
          <w:lang w:val="ru-KZ"/>
        </w:rPr>
        <w:t xml:space="preserve">    27. Я использую цифровые сервисы здравоохранения.</w:t>
      </w:r>
      <w:r w:rsidRPr="00225535">
        <w:rPr>
          <w:rFonts w:ascii="Times New Roman" w:hAnsi="Times New Roman" w:cs="Times New Roman"/>
          <w:sz w:val="28"/>
          <w:szCs w:val="28"/>
          <w:lang w:val="ru-KZ"/>
        </w:rPr>
        <w:br/>
        <w:t xml:space="preserve">    28. Я соблюдаю рекомендации врачей.</w:t>
      </w:r>
    </w:p>
    <w:p w14:paraId="39CB74A3" w14:textId="250470FA" w:rsidR="00225535" w:rsidRDefault="00225535" w:rsidP="00225535">
      <w:pPr>
        <w:tabs>
          <w:tab w:val="left" w:pos="0"/>
        </w:tabs>
        <w:ind w:firstLine="0"/>
        <w:jc w:val="center"/>
        <w:rPr>
          <w:rFonts w:ascii="Times New Roman" w:hAnsi="Times New Roman" w:cs="Times New Roman"/>
          <w:b/>
          <w:bCs/>
          <w:sz w:val="28"/>
          <w:szCs w:val="28"/>
          <w:lang w:val="kk-KZ"/>
        </w:rPr>
      </w:pPr>
      <w:r w:rsidRPr="00447F3F">
        <w:rPr>
          <w:rFonts w:ascii="Times New Roman" w:hAnsi="Times New Roman" w:cs="Times New Roman"/>
          <w:b/>
          <w:bCs/>
          <w:sz w:val="28"/>
          <w:szCs w:val="28"/>
          <w:lang w:val="ru-KZ"/>
        </w:rPr>
        <w:lastRenderedPageBreak/>
        <w:t xml:space="preserve">ПРИЛОЖЕНИЕ </w:t>
      </w:r>
      <w:r>
        <w:rPr>
          <w:rFonts w:ascii="Times New Roman" w:hAnsi="Times New Roman" w:cs="Times New Roman"/>
          <w:b/>
          <w:bCs/>
          <w:sz w:val="28"/>
          <w:szCs w:val="28"/>
          <w:lang w:val="kk-KZ"/>
        </w:rPr>
        <w:t>Г</w:t>
      </w:r>
    </w:p>
    <w:p w14:paraId="5B1A4955" w14:textId="77777777" w:rsidR="00225535" w:rsidRDefault="00225535" w:rsidP="00225535">
      <w:pPr>
        <w:tabs>
          <w:tab w:val="left" w:pos="0"/>
        </w:tabs>
        <w:ind w:firstLine="0"/>
        <w:jc w:val="center"/>
        <w:rPr>
          <w:rFonts w:ascii="Times New Roman" w:hAnsi="Times New Roman" w:cs="Times New Roman"/>
          <w:b/>
          <w:bCs/>
          <w:sz w:val="28"/>
          <w:szCs w:val="28"/>
          <w:lang w:val="kk-KZ"/>
        </w:rPr>
      </w:pPr>
    </w:p>
    <w:p w14:paraId="685097F6" w14:textId="6448A77F" w:rsidR="00225535" w:rsidRDefault="00225535" w:rsidP="00225535">
      <w:pPr>
        <w:tabs>
          <w:tab w:val="left" w:pos="0"/>
        </w:tabs>
        <w:ind w:firstLine="0"/>
        <w:jc w:val="center"/>
        <w:rPr>
          <w:rFonts w:ascii="Times New Roman" w:hAnsi="Times New Roman" w:cs="Times New Roman"/>
          <w:b/>
          <w:bCs/>
          <w:sz w:val="28"/>
          <w:szCs w:val="28"/>
          <w:lang w:val="kk-KZ"/>
        </w:rPr>
      </w:pPr>
      <w:r w:rsidRPr="00225535">
        <w:rPr>
          <w:rFonts w:ascii="Times New Roman" w:hAnsi="Times New Roman" w:cs="Times New Roman"/>
          <w:b/>
          <w:bCs/>
          <w:sz w:val="28"/>
          <w:szCs w:val="28"/>
          <w:lang w:val="kk-KZ"/>
        </w:rPr>
        <w:t>COVID-19 індетінің алдын алу шараларына қатысты әйелдердің медициналық сауаттылығы мен көзқарасын бағалауға арналған сауалнама</w:t>
      </w:r>
    </w:p>
    <w:p w14:paraId="0B8233FF" w14:textId="77777777" w:rsidR="00225535" w:rsidRPr="00225535" w:rsidRDefault="00225535" w:rsidP="00225535">
      <w:pPr>
        <w:tabs>
          <w:tab w:val="left" w:pos="0"/>
        </w:tabs>
        <w:ind w:firstLine="0"/>
        <w:rPr>
          <w:rFonts w:ascii="Times New Roman" w:hAnsi="Times New Roman" w:cs="Times New Roman"/>
          <w:sz w:val="28"/>
          <w:szCs w:val="28"/>
          <w:lang w:val="ru-KZ"/>
        </w:rPr>
      </w:pPr>
      <w:r w:rsidRPr="00225535">
        <w:rPr>
          <w:rFonts w:ascii="Times New Roman" w:hAnsi="Times New Roman" w:cs="Times New Roman"/>
          <w:sz w:val="28"/>
          <w:szCs w:val="28"/>
          <w:lang w:val="ru-KZ"/>
        </w:rPr>
        <w:t>Құрметті респондент!</w:t>
      </w:r>
    </w:p>
    <w:p w14:paraId="1D117456" w14:textId="77777777" w:rsidR="00225535" w:rsidRPr="00225535" w:rsidRDefault="00225535" w:rsidP="00225535">
      <w:pPr>
        <w:tabs>
          <w:tab w:val="left" w:pos="0"/>
        </w:tabs>
        <w:ind w:firstLine="0"/>
        <w:rPr>
          <w:rFonts w:ascii="Times New Roman" w:hAnsi="Times New Roman" w:cs="Times New Roman"/>
          <w:sz w:val="28"/>
          <w:szCs w:val="28"/>
          <w:lang w:val="ru-KZ"/>
        </w:rPr>
      </w:pPr>
      <w:r w:rsidRPr="00225535">
        <w:rPr>
          <w:rFonts w:ascii="Times New Roman" w:hAnsi="Times New Roman" w:cs="Times New Roman"/>
          <w:sz w:val="28"/>
          <w:szCs w:val="28"/>
          <w:lang w:val="ru-KZ"/>
        </w:rPr>
        <w:t>Коронавирус инфекциясы (COVID-19) мәселелері бойынша халықтың хабардарлығын зерттеуге бағытталған ғылыми зерттеу жүргізілуде. Сауалнамаға қатысу ерікті және анонимді түрде жүзеге асырылады. Сауалнама сұрақтарына жауап беруге келісім білдіргеніңіз үшін Сізге алдын ала алғысымызды білдіреміз. Жиналған ақпарат тек жинақталған түрде талданады және тек ғылыми мақсатта қолданылады.</w:t>
      </w:r>
    </w:p>
    <w:p w14:paraId="41A8D1A5" w14:textId="77777777" w:rsidR="00225535" w:rsidRPr="00225535" w:rsidRDefault="00225535" w:rsidP="00225535">
      <w:pPr>
        <w:tabs>
          <w:tab w:val="left" w:pos="0"/>
        </w:tabs>
        <w:ind w:firstLine="0"/>
        <w:rPr>
          <w:rFonts w:ascii="Times New Roman" w:hAnsi="Times New Roman" w:cs="Times New Roman"/>
          <w:sz w:val="28"/>
          <w:szCs w:val="28"/>
          <w:lang w:val="ru-KZ"/>
        </w:rPr>
      </w:pPr>
      <w:r w:rsidRPr="00225535">
        <w:rPr>
          <w:rFonts w:ascii="Times New Roman" w:hAnsi="Times New Roman" w:cs="Times New Roman"/>
          <w:sz w:val="28"/>
          <w:szCs w:val="28"/>
          <w:lang w:val="ru-KZ"/>
        </w:rPr>
        <w:t>Әрбір сұрақты және оған берілген жауап нұсқаларын мұқият оқып шығыңыз. Өз пікіріңізге ең сәйкес келетін жауапты таңдап, белгілеп отырыңыз. Сауалнаманы шынайы және өз бетіңізше толтыруыңызды сұраймыз.</w:t>
      </w:r>
    </w:p>
    <w:p w14:paraId="047F8EF2" w14:textId="77777777" w:rsidR="00225535" w:rsidRPr="00225535" w:rsidRDefault="00225535" w:rsidP="00225535">
      <w:pPr>
        <w:tabs>
          <w:tab w:val="left" w:pos="0"/>
        </w:tabs>
        <w:ind w:firstLine="0"/>
        <w:rPr>
          <w:rFonts w:ascii="Times New Roman" w:hAnsi="Times New Roman" w:cs="Times New Roman"/>
          <w:sz w:val="28"/>
          <w:szCs w:val="28"/>
          <w:lang w:val="ru-KZ"/>
        </w:rPr>
      </w:pPr>
      <w:r w:rsidRPr="00225535">
        <w:rPr>
          <w:rFonts w:ascii="Times New Roman" w:hAnsi="Times New Roman" w:cs="Times New Roman"/>
          <w:sz w:val="28"/>
          <w:szCs w:val="28"/>
          <w:lang w:val="ru-KZ"/>
        </w:rPr>
        <w:t>Сауалнаманы толтыруға кететін шамамен уақыт — 5–7 минут.</w:t>
      </w:r>
    </w:p>
    <w:p w14:paraId="404F99C7"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Сіздің жасыңыз:</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18–20 жас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21–29 жас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30–39 жас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40–49 жас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50–59 жас</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60 және одан жоғары</w:t>
      </w:r>
    </w:p>
    <w:p w14:paraId="48CB2E8D"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қай жерде тұрасыз:</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Қала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Ауыл</w:t>
      </w:r>
    </w:p>
    <w:p w14:paraId="35C5A719"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Сіздің өңіріңіз:</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Солтүстік Қазақстан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Оңтүстік Қазақстан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Шығыс Қазақстан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Батыс Қазақстан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Орталық Қазақстан</w:t>
      </w:r>
    </w:p>
    <w:p w14:paraId="7AA835AE"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Біліміңіз:</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Орта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Орта арнайы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Жоғары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Білімім жоқ</w:t>
      </w:r>
    </w:p>
    <w:p w14:paraId="22205EFB"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Қызмет түрі:</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Жұмыс істеймін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Уақытша жұмыссызбын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Студентпін</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lastRenderedPageBreak/>
        <w:t>☐</w:t>
      </w:r>
      <w:r w:rsidRPr="00225535">
        <w:rPr>
          <w:rFonts w:ascii="Times New Roman" w:hAnsi="Times New Roman" w:cs="Times New Roman"/>
          <w:sz w:val="28"/>
          <w:szCs w:val="28"/>
          <w:lang w:val="ru-KZ"/>
        </w:rPr>
        <w:t xml:space="preserve"> Зейнеткермін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Үй шаруасындағы әйелмін</w:t>
      </w:r>
    </w:p>
    <w:p w14:paraId="4EE885F2"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COVID-19 ауруының негізгі белгілерін білесіз бе?</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Жауап беруге қиналамын</w:t>
      </w:r>
    </w:p>
    <w:p w14:paraId="496768AF"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Коронавирустың таралу жолдары:</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Ауа-тамшы жолымен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Заттар мен беттер арқылы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Қан арқылы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Білмеймін</w:t>
      </w:r>
    </w:p>
    <w:p w14:paraId="1F27DE43"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COVID-19-дың алдын алу бойынша жеке қорғану шаралары:</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Маска тағу</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Қол жуу</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Әлеуметтік қашықтық сақтау</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Барлығы</w:t>
      </w:r>
    </w:p>
    <w:p w14:paraId="57867E44"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COVID-19-бен ауырдыңыз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 расталған диагнозбен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 бірақ расталмаған</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Білмеймін</w:t>
      </w:r>
    </w:p>
    <w:p w14:paraId="5DA6CCF2"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COVID-19-ға қарсы вакцина алдыңыз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 толық курсты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 бір компонент қана</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Вакцина алғым келмейді</w:t>
      </w:r>
    </w:p>
    <w:p w14:paraId="63113C60"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сенетін ақпарат көздері:</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Дәрігерлер</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Денсаулық сақтау министрлігі мен ресми сайттар</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Теледидар және радио</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Әлеуметтік желілер</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Таныстар мен туыстар</w:t>
      </w:r>
      <w:r w:rsidRPr="00225535">
        <w:rPr>
          <w:rFonts w:ascii="Times New Roman" w:hAnsi="Times New Roman" w:cs="Times New Roman"/>
          <w:sz w:val="28"/>
          <w:szCs w:val="28"/>
          <w:lang w:val="ru-KZ"/>
        </w:rPr>
        <w:br/>
        <w:t>(бірнеше жауап белгілеуге болады)</w:t>
      </w:r>
    </w:p>
    <w:p w14:paraId="27460E43"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COVID-19-ға қарсы вакцина тиімді деп санайсыз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Жауап беруге қиналамын</w:t>
      </w:r>
    </w:p>
    <w:p w14:paraId="459DDC95"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Вакцина алудан бас тарту себебі (егер қатысты болса):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Вакцинаға сенбеу</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lastRenderedPageBreak/>
        <w:t>☐</w:t>
      </w:r>
      <w:r w:rsidRPr="00225535">
        <w:rPr>
          <w:rFonts w:ascii="Times New Roman" w:hAnsi="Times New Roman" w:cs="Times New Roman"/>
          <w:sz w:val="28"/>
          <w:szCs w:val="28"/>
          <w:lang w:val="ru-KZ"/>
        </w:rPr>
        <w:t xml:space="preserve"> Медициналық қарсы көрсеткіштер</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Қоршаған ортаның пікірі</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Ақпараттың жетіспеуі</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Қатысты емес</w:t>
      </w:r>
    </w:p>
    <w:p w14:paraId="54241B77"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соңғы 2 жылда скрининг пен профилактикалық тексерулерге қатыстыңыз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 тұрақты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Кейде</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Скрининг не екенін білмеймін</w:t>
      </w:r>
    </w:p>
    <w:p w14:paraId="083E8E2F"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Соңғы 2 жылда созылмалы аурулар бойынша ПМСП-ге жүгіндіңіз бе?</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Созылмалы ауруларым жоқ</w:t>
      </w:r>
    </w:p>
    <w:p w14:paraId="62E14E67"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Пандемия кезінде медициналық көмектің қолжетімділігі қандай болды?</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Өте жақсы</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Қанағаттанарлық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Нашар</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Өте нашар</w:t>
      </w:r>
    </w:p>
    <w:p w14:paraId="7889C17F"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Болашақта COVID-19 алдын алу бойынша ұсыныстарды ұстануға дайынсыз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Жауап беруге қиналамын</w:t>
      </w:r>
    </w:p>
    <w:p w14:paraId="57D11D8C" w14:textId="77777777" w:rsidR="00225535" w:rsidRPr="00225535" w:rsidRDefault="00225535" w:rsidP="00225535">
      <w:pPr>
        <w:numPr>
          <w:ilvl w:val="0"/>
          <w:numId w:val="35"/>
        </w:numPr>
        <w:tabs>
          <w:tab w:val="left" w:pos="0"/>
        </w:tabs>
        <w:jc w:val="left"/>
        <w:rPr>
          <w:rFonts w:ascii="Times New Roman" w:hAnsi="Times New Roman" w:cs="Times New Roman"/>
          <w:b/>
          <w:bCs/>
          <w:sz w:val="28"/>
          <w:szCs w:val="28"/>
          <w:lang w:val="ru-KZ"/>
        </w:rPr>
      </w:pPr>
      <w:r w:rsidRPr="00225535">
        <w:rPr>
          <w:rFonts w:ascii="Times New Roman" w:hAnsi="Times New Roman" w:cs="Times New Roman"/>
          <w:b/>
          <w:bCs/>
          <w:sz w:val="28"/>
          <w:szCs w:val="28"/>
          <w:lang w:val="ru-KZ"/>
        </w:rPr>
        <w:t>Сіз дәрігерлермен онлайн-консультацияларға қатысуға дайынсыз ба?</w:t>
      </w:r>
      <w:r w:rsidRPr="00225535">
        <w:rPr>
          <w:rFonts w:ascii="Times New Roman" w:hAnsi="Times New Roman" w:cs="Times New Roman"/>
          <w:b/>
          <w:bCs/>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Иә</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Жоқ</w:t>
      </w:r>
      <w:r w:rsidRPr="00225535">
        <w:rPr>
          <w:rFonts w:ascii="Times New Roman" w:hAnsi="Times New Roman" w:cs="Times New Roman"/>
          <w:sz w:val="28"/>
          <w:szCs w:val="28"/>
          <w:lang w:val="ru-KZ"/>
        </w:rPr>
        <w:br/>
      </w:r>
      <w:r w:rsidRPr="00225535">
        <w:rPr>
          <w:rFonts w:ascii="Segoe UI Symbol" w:hAnsi="Segoe UI Symbol" w:cs="Segoe UI Symbol"/>
          <w:sz w:val="28"/>
          <w:szCs w:val="28"/>
          <w:lang w:val="ru-KZ"/>
        </w:rPr>
        <w:t>☐</w:t>
      </w:r>
      <w:r w:rsidRPr="00225535">
        <w:rPr>
          <w:rFonts w:ascii="Times New Roman" w:hAnsi="Times New Roman" w:cs="Times New Roman"/>
          <w:sz w:val="28"/>
          <w:szCs w:val="28"/>
          <w:lang w:val="ru-KZ"/>
        </w:rPr>
        <w:t xml:space="preserve"> Қалай жұмыс істейтінін білмеймін</w:t>
      </w:r>
    </w:p>
    <w:p w14:paraId="4652B321" w14:textId="7FB45F19" w:rsidR="00225535" w:rsidRDefault="00225535" w:rsidP="00225535">
      <w:pPr>
        <w:tabs>
          <w:tab w:val="left" w:pos="0"/>
        </w:tabs>
        <w:ind w:firstLine="0"/>
        <w:jc w:val="left"/>
        <w:rPr>
          <w:rFonts w:ascii="Times New Roman" w:hAnsi="Times New Roman" w:cs="Times New Roman"/>
          <w:b/>
          <w:bCs/>
          <w:sz w:val="28"/>
          <w:szCs w:val="28"/>
          <w:lang w:val="ru-KZ"/>
        </w:rPr>
      </w:pPr>
      <w:r>
        <w:rPr>
          <w:rFonts w:ascii="Times New Roman" w:hAnsi="Times New Roman" w:cs="Times New Roman"/>
          <w:b/>
          <w:bCs/>
          <w:sz w:val="28"/>
          <w:szCs w:val="28"/>
          <w:lang w:val="ru-KZ"/>
        </w:rPr>
        <w:t xml:space="preserve">     </w:t>
      </w:r>
      <w:r w:rsidRPr="00225535">
        <w:rPr>
          <w:rFonts w:ascii="Times New Roman" w:hAnsi="Times New Roman" w:cs="Times New Roman"/>
          <w:b/>
          <w:bCs/>
          <w:sz w:val="28"/>
          <w:szCs w:val="28"/>
          <w:lang w:val="ru-KZ"/>
        </w:rPr>
        <w:t xml:space="preserve">19–28. Көзқарас шкаласы (1-ден 5-ке дейін бағалаңыз, мұнда 1 – мүлде </w:t>
      </w:r>
      <w:r>
        <w:rPr>
          <w:rFonts w:ascii="Times New Roman" w:hAnsi="Times New Roman" w:cs="Times New Roman"/>
          <w:b/>
          <w:bCs/>
          <w:sz w:val="28"/>
          <w:szCs w:val="28"/>
          <w:lang w:val="ru-KZ"/>
        </w:rPr>
        <w:t xml:space="preserve"> </w:t>
      </w:r>
    </w:p>
    <w:p w14:paraId="0C6759CE" w14:textId="27D3C769" w:rsidR="00225535" w:rsidRPr="00225535" w:rsidRDefault="00225535" w:rsidP="00225535">
      <w:pPr>
        <w:tabs>
          <w:tab w:val="left" w:pos="0"/>
        </w:tabs>
        <w:ind w:firstLine="0"/>
        <w:jc w:val="left"/>
        <w:rPr>
          <w:rFonts w:ascii="Times New Roman" w:hAnsi="Times New Roman" w:cs="Times New Roman"/>
          <w:b/>
          <w:bCs/>
          <w:sz w:val="28"/>
          <w:szCs w:val="28"/>
          <w:lang w:val="ru-KZ"/>
        </w:rPr>
      </w:pPr>
      <w:r>
        <w:rPr>
          <w:rFonts w:ascii="Times New Roman" w:hAnsi="Times New Roman" w:cs="Times New Roman"/>
          <w:b/>
          <w:bCs/>
          <w:sz w:val="28"/>
          <w:szCs w:val="28"/>
          <w:lang w:val="ru-KZ"/>
        </w:rPr>
        <w:t xml:space="preserve">     </w:t>
      </w:r>
      <w:r w:rsidRPr="00225535">
        <w:rPr>
          <w:rFonts w:ascii="Times New Roman" w:hAnsi="Times New Roman" w:cs="Times New Roman"/>
          <w:b/>
          <w:bCs/>
          <w:sz w:val="28"/>
          <w:szCs w:val="28"/>
          <w:lang w:val="ru-KZ"/>
        </w:rPr>
        <w:t>келіспеймін, 5 – толықтай келісемін):</w:t>
      </w:r>
      <w:r w:rsidRPr="00225535">
        <w:rPr>
          <w:rFonts w:ascii="Times New Roman" w:hAnsi="Times New Roman" w:cs="Times New Roman"/>
          <w:b/>
          <w:bCs/>
          <w:sz w:val="28"/>
          <w:szCs w:val="28"/>
          <w:lang w:val="ru-KZ"/>
        </w:rPr>
        <w:br/>
      </w:r>
      <w:r w:rsidRPr="00225535">
        <w:rPr>
          <w:rFonts w:ascii="Times New Roman" w:hAnsi="Times New Roman" w:cs="Times New Roman"/>
          <w:sz w:val="28"/>
          <w:szCs w:val="28"/>
          <w:lang w:val="ru-KZ"/>
        </w:rPr>
        <w:t xml:space="preserve">     19. Мен COVID-19-ды елеулі қауіп деп санаймын.</w:t>
      </w:r>
      <w:r w:rsidRPr="00225535">
        <w:rPr>
          <w:rFonts w:ascii="Times New Roman" w:hAnsi="Times New Roman" w:cs="Times New Roman"/>
          <w:sz w:val="28"/>
          <w:szCs w:val="28"/>
          <w:lang w:val="ru-KZ"/>
        </w:rPr>
        <w:br/>
        <w:t xml:space="preserve">     20. Мен медицина қызметкерлеріне сенемін.</w:t>
      </w:r>
      <w:r w:rsidRPr="00225535">
        <w:rPr>
          <w:rFonts w:ascii="Times New Roman" w:hAnsi="Times New Roman" w:cs="Times New Roman"/>
          <w:sz w:val="28"/>
          <w:szCs w:val="28"/>
          <w:lang w:val="ru-KZ"/>
        </w:rPr>
        <w:br/>
        <w:t xml:space="preserve">     21. Мен денсаулығымды қадағалап отырамын.</w:t>
      </w:r>
      <w:r w:rsidRPr="00225535">
        <w:rPr>
          <w:rFonts w:ascii="Times New Roman" w:hAnsi="Times New Roman" w:cs="Times New Roman"/>
          <w:sz w:val="28"/>
          <w:szCs w:val="28"/>
          <w:lang w:val="ru-KZ"/>
        </w:rPr>
        <w:br/>
        <w:t xml:space="preserve">     22. Алдын алу шаралары туралы ақпаратты жеткілікті аламын.</w:t>
      </w:r>
      <w:r w:rsidRPr="00225535">
        <w:rPr>
          <w:rFonts w:ascii="Times New Roman" w:hAnsi="Times New Roman" w:cs="Times New Roman"/>
          <w:sz w:val="28"/>
          <w:szCs w:val="28"/>
          <w:lang w:val="ru-KZ"/>
        </w:rPr>
        <w:br/>
        <w:t xml:space="preserve">     23. Қажет болса, вакцина алуға дайынмын.</w:t>
      </w:r>
      <w:r w:rsidRPr="00225535">
        <w:rPr>
          <w:rFonts w:ascii="Times New Roman" w:hAnsi="Times New Roman" w:cs="Times New Roman"/>
          <w:sz w:val="28"/>
          <w:szCs w:val="28"/>
          <w:lang w:val="ru-KZ"/>
        </w:rPr>
        <w:br/>
        <w:t xml:space="preserve">     24. Ресми ақпарат көздеріне сенемін.</w:t>
      </w:r>
      <w:r w:rsidRPr="00225535">
        <w:rPr>
          <w:rFonts w:ascii="Times New Roman" w:hAnsi="Times New Roman" w:cs="Times New Roman"/>
          <w:sz w:val="28"/>
          <w:szCs w:val="28"/>
          <w:lang w:val="ru-KZ"/>
        </w:rPr>
        <w:br/>
        <w:t xml:space="preserve">     25. Адам көп жиналатын орындардан аулақ жүремін.</w:t>
      </w:r>
      <w:r w:rsidRPr="00225535">
        <w:rPr>
          <w:rFonts w:ascii="Times New Roman" w:hAnsi="Times New Roman" w:cs="Times New Roman"/>
          <w:sz w:val="28"/>
          <w:szCs w:val="28"/>
          <w:lang w:val="ru-KZ"/>
        </w:rPr>
        <w:br/>
        <w:t xml:space="preserve">     26. Маска тағу тәртібін сақтаймын.</w:t>
      </w:r>
      <w:r w:rsidRPr="00225535">
        <w:rPr>
          <w:rFonts w:ascii="Times New Roman" w:hAnsi="Times New Roman" w:cs="Times New Roman"/>
          <w:b/>
          <w:bCs/>
          <w:sz w:val="28"/>
          <w:szCs w:val="28"/>
          <w:lang w:val="ru-KZ"/>
        </w:rPr>
        <w:br/>
      </w:r>
      <w:r>
        <w:rPr>
          <w:rFonts w:ascii="Times New Roman" w:hAnsi="Times New Roman" w:cs="Times New Roman"/>
          <w:sz w:val="28"/>
          <w:szCs w:val="28"/>
          <w:lang w:val="ru-KZ"/>
        </w:rPr>
        <w:lastRenderedPageBreak/>
        <w:t xml:space="preserve">  </w:t>
      </w:r>
      <w:r w:rsidRPr="00225535">
        <w:rPr>
          <w:rFonts w:ascii="Times New Roman" w:hAnsi="Times New Roman" w:cs="Times New Roman"/>
          <w:sz w:val="28"/>
          <w:szCs w:val="28"/>
          <w:lang w:val="ru-KZ"/>
        </w:rPr>
        <w:t>27. Денсаулық сақтау жүйесінің цифрлық қызметтерін пайдаланамын.</w:t>
      </w:r>
      <w:r w:rsidRPr="00225535">
        <w:rPr>
          <w:rFonts w:ascii="Times New Roman" w:hAnsi="Times New Roman" w:cs="Times New Roman"/>
          <w:sz w:val="28"/>
          <w:szCs w:val="28"/>
          <w:lang w:val="ru-KZ"/>
        </w:rPr>
        <w:br/>
      </w:r>
      <w:r>
        <w:rPr>
          <w:rFonts w:ascii="Times New Roman" w:hAnsi="Times New Roman" w:cs="Times New Roman"/>
          <w:sz w:val="28"/>
          <w:szCs w:val="28"/>
          <w:lang w:val="ru-KZ"/>
        </w:rPr>
        <w:t xml:space="preserve">  </w:t>
      </w:r>
      <w:r w:rsidRPr="00225535">
        <w:rPr>
          <w:rFonts w:ascii="Times New Roman" w:hAnsi="Times New Roman" w:cs="Times New Roman"/>
          <w:sz w:val="28"/>
          <w:szCs w:val="28"/>
          <w:lang w:val="ru-KZ"/>
        </w:rPr>
        <w:t>28. Дәрігерлердің ұсыныстарын орындаймын.</w:t>
      </w:r>
    </w:p>
    <w:p w14:paraId="70D641B3" w14:textId="77777777" w:rsidR="00225535" w:rsidRPr="00225535" w:rsidRDefault="00225535" w:rsidP="00225535">
      <w:pPr>
        <w:tabs>
          <w:tab w:val="left" w:pos="0"/>
        </w:tabs>
        <w:ind w:firstLine="0"/>
        <w:jc w:val="left"/>
        <w:rPr>
          <w:rFonts w:ascii="Times New Roman" w:hAnsi="Times New Roman" w:cs="Times New Roman"/>
          <w:b/>
          <w:bCs/>
          <w:sz w:val="28"/>
          <w:szCs w:val="28"/>
          <w:lang w:val="kk-KZ"/>
        </w:rPr>
      </w:pPr>
    </w:p>
    <w:p w14:paraId="452A0904" w14:textId="77777777" w:rsidR="008843FF" w:rsidRPr="00225535" w:rsidRDefault="008843FF" w:rsidP="008843FF">
      <w:pPr>
        <w:tabs>
          <w:tab w:val="left" w:pos="0"/>
        </w:tabs>
        <w:ind w:firstLine="0"/>
        <w:jc w:val="left"/>
        <w:rPr>
          <w:rFonts w:ascii="Times New Roman" w:hAnsi="Times New Roman" w:cs="Times New Roman"/>
          <w:b/>
          <w:bCs/>
          <w:sz w:val="28"/>
          <w:szCs w:val="28"/>
          <w:lang w:val="kk-KZ"/>
        </w:rPr>
      </w:pPr>
    </w:p>
    <w:p w14:paraId="608E2734" w14:textId="77777777" w:rsidR="008843FF" w:rsidRPr="008843FF" w:rsidRDefault="008843FF" w:rsidP="008843FF">
      <w:pPr>
        <w:tabs>
          <w:tab w:val="left" w:pos="0"/>
        </w:tabs>
        <w:ind w:firstLine="0"/>
        <w:jc w:val="left"/>
        <w:rPr>
          <w:rFonts w:ascii="Times New Roman" w:hAnsi="Times New Roman" w:cs="Times New Roman"/>
          <w:b/>
          <w:bCs/>
          <w:sz w:val="28"/>
          <w:szCs w:val="28"/>
          <w:lang w:val="kk-KZ"/>
        </w:rPr>
      </w:pPr>
    </w:p>
    <w:sectPr w:rsidR="008843FF" w:rsidRPr="008843FF" w:rsidSect="00057D49">
      <w:footerReference w:type="default" r:id="rId18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D0D37" w14:textId="77777777" w:rsidR="00252777" w:rsidRDefault="00252777" w:rsidP="00291335">
      <w:r>
        <w:separator/>
      </w:r>
    </w:p>
  </w:endnote>
  <w:endnote w:type="continuationSeparator" w:id="0">
    <w:p w14:paraId="3C6AE117" w14:textId="77777777" w:rsidR="00252777" w:rsidRDefault="00252777" w:rsidP="0029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176631"/>
      <w:docPartObj>
        <w:docPartGallery w:val="Page Numbers (Bottom of Page)"/>
        <w:docPartUnique/>
      </w:docPartObj>
    </w:sdtPr>
    <w:sdtEndPr>
      <w:rPr>
        <w:sz w:val="24"/>
        <w:szCs w:val="24"/>
      </w:rPr>
    </w:sdtEndPr>
    <w:sdtContent>
      <w:p w14:paraId="7E37491F" w14:textId="25DE995A" w:rsidR="00F2359A" w:rsidRPr="000E08DE" w:rsidRDefault="00F2359A">
        <w:pPr>
          <w:pStyle w:val="af8"/>
          <w:jc w:val="center"/>
          <w:rPr>
            <w:sz w:val="24"/>
            <w:szCs w:val="24"/>
          </w:rPr>
        </w:pPr>
        <w:r w:rsidRPr="000E08DE">
          <w:rPr>
            <w:sz w:val="24"/>
            <w:szCs w:val="24"/>
          </w:rPr>
          <w:fldChar w:fldCharType="begin"/>
        </w:r>
        <w:r w:rsidRPr="000E08DE">
          <w:rPr>
            <w:sz w:val="24"/>
            <w:szCs w:val="24"/>
          </w:rPr>
          <w:instrText>PAGE   \* MERGEFORMAT</w:instrText>
        </w:r>
        <w:r w:rsidRPr="000E08DE">
          <w:rPr>
            <w:sz w:val="24"/>
            <w:szCs w:val="24"/>
          </w:rPr>
          <w:fldChar w:fldCharType="separate"/>
        </w:r>
        <w:r w:rsidR="0040528F">
          <w:rPr>
            <w:noProof/>
            <w:sz w:val="24"/>
            <w:szCs w:val="24"/>
          </w:rPr>
          <w:t>101</w:t>
        </w:r>
        <w:r w:rsidRPr="000E08DE">
          <w:rPr>
            <w:sz w:val="24"/>
            <w:szCs w:val="24"/>
          </w:rPr>
          <w:fldChar w:fldCharType="end"/>
        </w:r>
      </w:p>
    </w:sdtContent>
  </w:sdt>
  <w:p w14:paraId="3BB718B1" w14:textId="77777777" w:rsidR="00F2359A" w:rsidRDefault="00F2359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5B693" w14:textId="77777777" w:rsidR="00252777" w:rsidRDefault="00252777" w:rsidP="00291335">
      <w:r>
        <w:separator/>
      </w:r>
    </w:p>
  </w:footnote>
  <w:footnote w:type="continuationSeparator" w:id="0">
    <w:p w14:paraId="46AE98DC" w14:textId="77777777" w:rsidR="00252777" w:rsidRDefault="00252777" w:rsidP="00291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01DB"/>
    <w:multiLevelType w:val="multilevel"/>
    <w:tmpl w:val="4866ECEA"/>
    <w:lvl w:ilvl="0">
      <w:start w:val="4"/>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A5DD9"/>
    <w:multiLevelType w:val="multilevel"/>
    <w:tmpl w:val="EC48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63EC6"/>
    <w:multiLevelType w:val="multilevel"/>
    <w:tmpl w:val="7E502650"/>
    <w:lvl w:ilvl="0">
      <w:start w:val="1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17983"/>
    <w:multiLevelType w:val="multilevel"/>
    <w:tmpl w:val="D188C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602D1"/>
    <w:multiLevelType w:val="multilevel"/>
    <w:tmpl w:val="D79A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F269A"/>
    <w:multiLevelType w:val="multilevel"/>
    <w:tmpl w:val="853C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E6AE6"/>
    <w:multiLevelType w:val="hybridMultilevel"/>
    <w:tmpl w:val="740EC1E0"/>
    <w:lvl w:ilvl="0" w:tplc="5ED47EA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3D42F60"/>
    <w:multiLevelType w:val="multilevel"/>
    <w:tmpl w:val="6FAC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755A6C"/>
    <w:multiLevelType w:val="multilevel"/>
    <w:tmpl w:val="6D1E74E2"/>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D362D2E"/>
    <w:multiLevelType w:val="multilevel"/>
    <w:tmpl w:val="15A4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D6B02"/>
    <w:multiLevelType w:val="multilevel"/>
    <w:tmpl w:val="F50A3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923319"/>
    <w:multiLevelType w:val="multilevel"/>
    <w:tmpl w:val="20EC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9E1131"/>
    <w:multiLevelType w:val="multilevel"/>
    <w:tmpl w:val="4AE2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21813"/>
    <w:multiLevelType w:val="multilevel"/>
    <w:tmpl w:val="71E8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E0CE0"/>
    <w:multiLevelType w:val="multilevel"/>
    <w:tmpl w:val="007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37046"/>
    <w:multiLevelType w:val="multilevel"/>
    <w:tmpl w:val="635A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54543"/>
    <w:multiLevelType w:val="multilevel"/>
    <w:tmpl w:val="9BD8273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BF06DF2"/>
    <w:multiLevelType w:val="multilevel"/>
    <w:tmpl w:val="AD00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BB5484"/>
    <w:multiLevelType w:val="hybridMultilevel"/>
    <w:tmpl w:val="2534C8B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9" w15:restartNumberingAfterBreak="0">
    <w:nsid w:val="507D1564"/>
    <w:multiLevelType w:val="multilevel"/>
    <w:tmpl w:val="B060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116129"/>
    <w:multiLevelType w:val="hybridMultilevel"/>
    <w:tmpl w:val="A41AFD32"/>
    <w:lvl w:ilvl="0" w:tplc="53E019C2">
      <w:start w:val="4"/>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597D65EB"/>
    <w:multiLevelType w:val="multilevel"/>
    <w:tmpl w:val="C8B2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6D258C"/>
    <w:multiLevelType w:val="hybridMultilevel"/>
    <w:tmpl w:val="24A66C64"/>
    <w:lvl w:ilvl="0" w:tplc="5ED47EAC">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635A5088"/>
    <w:multiLevelType w:val="hybridMultilevel"/>
    <w:tmpl w:val="6CDE16C8"/>
    <w:lvl w:ilvl="0" w:tplc="E1F62BB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15:restartNumberingAfterBreak="0">
    <w:nsid w:val="652920B8"/>
    <w:multiLevelType w:val="hybridMultilevel"/>
    <w:tmpl w:val="BA1C346C"/>
    <w:lvl w:ilvl="0" w:tplc="512434F4">
      <w:start w:val="11"/>
      <w:numFmt w:val="bullet"/>
      <w:lvlText w:val="-"/>
      <w:lvlJc w:val="left"/>
      <w:pPr>
        <w:ind w:left="1440" w:hanging="360"/>
      </w:pPr>
      <w:rPr>
        <w:rFonts w:ascii="Times New Roman" w:eastAsiaTheme="minorHAnsi" w:hAnsi="Times New Roman" w:cs="Times New Roman" w:hint="default"/>
        <w:b/>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65A37899"/>
    <w:multiLevelType w:val="hybridMultilevel"/>
    <w:tmpl w:val="0742CA84"/>
    <w:lvl w:ilvl="0" w:tplc="708E9490">
      <w:start w:val="1"/>
      <w:numFmt w:val="decimal"/>
      <w:lvlText w:val="%1."/>
      <w:lvlJc w:val="left"/>
      <w:pPr>
        <w:ind w:left="76" w:hanging="360"/>
      </w:pPr>
      <w:rPr>
        <w:rFonts w:hint="default"/>
      </w:rPr>
    </w:lvl>
    <w:lvl w:ilvl="1" w:tplc="20000019" w:tentative="1">
      <w:start w:val="1"/>
      <w:numFmt w:val="lowerLetter"/>
      <w:lvlText w:val="%2."/>
      <w:lvlJc w:val="left"/>
      <w:pPr>
        <w:ind w:left="796" w:hanging="360"/>
      </w:pPr>
    </w:lvl>
    <w:lvl w:ilvl="2" w:tplc="2000001B" w:tentative="1">
      <w:start w:val="1"/>
      <w:numFmt w:val="lowerRoman"/>
      <w:lvlText w:val="%3."/>
      <w:lvlJc w:val="right"/>
      <w:pPr>
        <w:ind w:left="1516" w:hanging="180"/>
      </w:pPr>
    </w:lvl>
    <w:lvl w:ilvl="3" w:tplc="2000000F" w:tentative="1">
      <w:start w:val="1"/>
      <w:numFmt w:val="decimal"/>
      <w:lvlText w:val="%4."/>
      <w:lvlJc w:val="left"/>
      <w:pPr>
        <w:ind w:left="2236" w:hanging="360"/>
      </w:pPr>
    </w:lvl>
    <w:lvl w:ilvl="4" w:tplc="20000019" w:tentative="1">
      <w:start w:val="1"/>
      <w:numFmt w:val="lowerLetter"/>
      <w:lvlText w:val="%5."/>
      <w:lvlJc w:val="left"/>
      <w:pPr>
        <w:ind w:left="2956" w:hanging="360"/>
      </w:pPr>
    </w:lvl>
    <w:lvl w:ilvl="5" w:tplc="2000001B" w:tentative="1">
      <w:start w:val="1"/>
      <w:numFmt w:val="lowerRoman"/>
      <w:lvlText w:val="%6."/>
      <w:lvlJc w:val="right"/>
      <w:pPr>
        <w:ind w:left="3676" w:hanging="180"/>
      </w:pPr>
    </w:lvl>
    <w:lvl w:ilvl="6" w:tplc="2000000F" w:tentative="1">
      <w:start w:val="1"/>
      <w:numFmt w:val="decimal"/>
      <w:lvlText w:val="%7."/>
      <w:lvlJc w:val="left"/>
      <w:pPr>
        <w:ind w:left="4396" w:hanging="360"/>
      </w:pPr>
    </w:lvl>
    <w:lvl w:ilvl="7" w:tplc="20000019" w:tentative="1">
      <w:start w:val="1"/>
      <w:numFmt w:val="lowerLetter"/>
      <w:lvlText w:val="%8."/>
      <w:lvlJc w:val="left"/>
      <w:pPr>
        <w:ind w:left="5116" w:hanging="360"/>
      </w:pPr>
    </w:lvl>
    <w:lvl w:ilvl="8" w:tplc="2000001B" w:tentative="1">
      <w:start w:val="1"/>
      <w:numFmt w:val="lowerRoman"/>
      <w:lvlText w:val="%9."/>
      <w:lvlJc w:val="right"/>
      <w:pPr>
        <w:ind w:left="5836" w:hanging="180"/>
      </w:pPr>
    </w:lvl>
  </w:abstractNum>
  <w:abstractNum w:abstractNumId="26" w15:restartNumberingAfterBreak="0">
    <w:nsid w:val="66AA583B"/>
    <w:multiLevelType w:val="multilevel"/>
    <w:tmpl w:val="2CB6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A0E00"/>
    <w:multiLevelType w:val="multilevel"/>
    <w:tmpl w:val="9BD8273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9D969CE"/>
    <w:multiLevelType w:val="multilevel"/>
    <w:tmpl w:val="AC863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77728"/>
    <w:multiLevelType w:val="multilevel"/>
    <w:tmpl w:val="2FDC786A"/>
    <w:lvl w:ilvl="0">
      <w:start w:val="1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700FA9"/>
    <w:multiLevelType w:val="multilevel"/>
    <w:tmpl w:val="FEC0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FE3F74"/>
    <w:multiLevelType w:val="hybridMultilevel"/>
    <w:tmpl w:val="42982942"/>
    <w:lvl w:ilvl="0" w:tplc="484CE4B6">
      <w:start w:val="1"/>
      <w:numFmt w:val="decimal"/>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A945CD5"/>
    <w:multiLevelType w:val="hybridMultilevel"/>
    <w:tmpl w:val="DB7A76A6"/>
    <w:lvl w:ilvl="0" w:tplc="EA7A024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7E0734D4"/>
    <w:multiLevelType w:val="multilevel"/>
    <w:tmpl w:val="E87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444887"/>
    <w:multiLevelType w:val="multilevel"/>
    <w:tmpl w:val="AED0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5313D2"/>
    <w:multiLevelType w:val="hybridMultilevel"/>
    <w:tmpl w:val="E3140F6E"/>
    <w:lvl w:ilvl="0" w:tplc="512434F4">
      <w:start w:val="11"/>
      <w:numFmt w:val="bullet"/>
      <w:lvlText w:val="-"/>
      <w:lvlJc w:val="left"/>
      <w:pPr>
        <w:ind w:left="1075" w:hanging="360"/>
      </w:pPr>
      <w:rPr>
        <w:rFonts w:ascii="Times New Roman" w:eastAsiaTheme="minorHAnsi" w:hAnsi="Times New Roman" w:cs="Times New Roman" w:hint="default"/>
        <w:b/>
      </w:rPr>
    </w:lvl>
    <w:lvl w:ilvl="1" w:tplc="20000003" w:tentative="1">
      <w:start w:val="1"/>
      <w:numFmt w:val="bullet"/>
      <w:lvlText w:val="o"/>
      <w:lvlJc w:val="left"/>
      <w:pPr>
        <w:ind w:left="1795" w:hanging="360"/>
      </w:pPr>
      <w:rPr>
        <w:rFonts w:ascii="Courier New" w:hAnsi="Courier New" w:cs="Courier New" w:hint="default"/>
      </w:rPr>
    </w:lvl>
    <w:lvl w:ilvl="2" w:tplc="20000005" w:tentative="1">
      <w:start w:val="1"/>
      <w:numFmt w:val="bullet"/>
      <w:lvlText w:val=""/>
      <w:lvlJc w:val="left"/>
      <w:pPr>
        <w:ind w:left="2515" w:hanging="360"/>
      </w:pPr>
      <w:rPr>
        <w:rFonts w:ascii="Wingdings" w:hAnsi="Wingdings" w:hint="default"/>
      </w:rPr>
    </w:lvl>
    <w:lvl w:ilvl="3" w:tplc="20000001" w:tentative="1">
      <w:start w:val="1"/>
      <w:numFmt w:val="bullet"/>
      <w:lvlText w:val=""/>
      <w:lvlJc w:val="left"/>
      <w:pPr>
        <w:ind w:left="3235" w:hanging="360"/>
      </w:pPr>
      <w:rPr>
        <w:rFonts w:ascii="Symbol" w:hAnsi="Symbol" w:hint="default"/>
      </w:rPr>
    </w:lvl>
    <w:lvl w:ilvl="4" w:tplc="20000003" w:tentative="1">
      <w:start w:val="1"/>
      <w:numFmt w:val="bullet"/>
      <w:lvlText w:val="o"/>
      <w:lvlJc w:val="left"/>
      <w:pPr>
        <w:ind w:left="3955" w:hanging="360"/>
      </w:pPr>
      <w:rPr>
        <w:rFonts w:ascii="Courier New" w:hAnsi="Courier New" w:cs="Courier New" w:hint="default"/>
      </w:rPr>
    </w:lvl>
    <w:lvl w:ilvl="5" w:tplc="20000005" w:tentative="1">
      <w:start w:val="1"/>
      <w:numFmt w:val="bullet"/>
      <w:lvlText w:val=""/>
      <w:lvlJc w:val="left"/>
      <w:pPr>
        <w:ind w:left="4675" w:hanging="360"/>
      </w:pPr>
      <w:rPr>
        <w:rFonts w:ascii="Wingdings" w:hAnsi="Wingdings" w:hint="default"/>
      </w:rPr>
    </w:lvl>
    <w:lvl w:ilvl="6" w:tplc="20000001" w:tentative="1">
      <w:start w:val="1"/>
      <w:numFmt w:val="bullet"/>
      <w:lvlText w:val=""/>
      <w:lvlJc w:val="left"/>
      <w:pPr>
        <w:ind w:left="5395" w:hanging="360"/>
      </w:pPr>
      <w:rPr>
        <w:rFonts w:ascii="Symbol" w:hAnsi="Symbol" w:hint="default"/>
      </w:rPr>
    </w:lvl>
    <w:lvl w:ilvl="7" w:tplc="20000003" w:tentative="1">
      <w:start w:val="1"/>
      <w:numFmt w:val="bullet"/>
      <w:lvlText w:val="o"/>
      <w:lvlJc w:val="left"/>
      <w:pPr>
        <w:ind w:left="6115" w:hanging="360"/>
      </w:pPr>
      <w:rPr>
        <w:rFonts w:ascii="Courier New" w:hAnsi="Courier New" w:cs="Courier New" w:hint="default"/>
      </w:rPr>
    </w:lvl>
    <w:lvl w:ilvl="8" w:tplc="20000005" w:tentative="1">
      <w:start w:val="1"/>
      <w:numFmt w:val="bullet"/>
      <w:lvlText w:val=""/>
      <w:lvlJc w:val="left"/>
      <w:pPr>
        <w:ind w:left="6835" w:hanging="360"/>
      </w:pPr>
      <w:rPr>
        <w:rFonts w:ascii="Wingdings" w:hAnsi="Wingdings" w:hint="default"/>
      </w:rPr>
    </w:lvl>
  </w:abstractNum>
  <w:num w:numId="1" w16cid:durableId="1804152413">
    <w:abstractNumId w:val="31"/>
  </w:num>
  <w:num w:numId="2" w16cid:durableId="142740206">
    <w:abstractNumId w:val="27"/>
  </w:num>
  <w:num w:numId="3" w16cid:durableId="2107379363">
    <w:abstractNumId w:val="35"/>
  </w:num>
  <w:num w:numId="4" w16cid:durableId="1335065420">
    <w:abstractNumId w:val="24"/>
  </w:num>
  <w:num w:numId="5" w16cid:durableId="82186560">
    <w:abstractNumId w:val="2"/>
  </w:num>
  <w:num w:numId="6" w16cid:durableId="1028750720">
    <w:abstractNumId w:val="29"/>
  </w:num>
  <w:num w:numId="7" w16cid:durableId="304044066">
    <w:abstractNumId w:val="14"/>
  </w:num>
  <w:num w:numId="8" w16cid:durableId="1449465540">
    <w:abstractNumId w:val="23"/>
  </w:num>
  <w:num w:numId="9" w16cid:durableId="1634943498">
    <w:abstractNumId w:val="18"/>
  </w:num>
  <w:num w:numId="10" w16cid:durableId="1730304567">
    <w:abstractNumId w:val="34"/>
  </w:num>
  <w:num w:numId="11" w16cid:durableId="1418281996">
    <w:abstractNumId w:val="15"/>
  </w:num>
  <w:num w:numId="12" w16cid:durableId="1060400207">
    <w:abstractNumId w:val="22"/>
  </w:num>
  <w:num w:numId="13" w16cid:durableId="625744207">
    <w:abstractNumId w:val="10"/>
  </w:num>
  <w:num w:numId="14" w16cid:durableId="177619739">
    <w:abstractNumId w:val="5"/>
  </w:num>
  <w:num w:numId="15" w16cid:durableId="904533462">
    <w:abstractNumId w:val="28"/>
  </w:num>
  <w:num w:numId="16" w16cid:durableId="1116677039">
    <w:abstractNumId w:val="21"/>
  </w:num>
  <w:num w:numId="17" w16cid:durableId="482087436">
    <w:abstractNumId w:val="17"/>
  </w:num>
  <w:num w:numId="18" w16cid:durableId="1672484014">
    <w:abstractNumId w:val="32"/>
  </w:num>
  <w:num w:numId="19" w16cid:durableId="1841390072">
    <w:abstractNumId w:val="16"/>
  </w:num>
  <w:num w:numId="20" w16cid:durableId="1330671317">
    <w:abstractNumId w:val="20"/>
  </w:num>
  <w:num w:numId="21" w16cid:durableId="931620893">
    <w:abstractNumId w:val="8"/>
  </w:num>
  <w:num w:numId="22" w16cid:durableId="602499160">
    <w:abstractNumId w:val="13"/>
  </w:num>
  <w:num w:numId="23" w16cid:durableId="2070036594">
    <w:abstractNumId w:val="11"/>
  </w:num>
  <w:num w:numId="24" w16cid:durableId="1212154080">
    <w:abstractNumId w:val="3"/>
  </w:num>
  <w:num w:numId="25" w16cid:durableId="1729646099">
    <w:abstractNumId w:val="9"/>
  </w:num>
  <w:num w:numId="26" w16cid:durableId="362294267">
    <w:abstractNumId w:val="26"/>
  </w:num>
  <w:num w:numId="27" w16cid:durableId="688333740">
    <w:abstractNumId w:val="12"/>
  </w:num>
  <w:num w:numId="28" w16cid:durableId="329333913">
    <w:abstractNumId w:val="1"/>
  </w:num>
  <w:num w:numId="29" w16cid:durableId="1004934242">
    <w:abstractNumId w:val="6"/>
  </w:num>
  <w:num w:numId="30" w16cid:durableId="1100612634">
    <w:abstractNumId w:val="33"/>
  </w:num>
  <w:num w:numId="31" w16cid:durableId="568463169">
    <w:abstractNumId w:val="0"/>
  </w:num>
  <w:num w:numId="32" w16cid:durableId="1287783856">
    <w:abstractNumId w:val="4"/>
  </w:num>
  <w:num w:numId="33" w16cid:durableId="913858321">
    <w:abstractNumId w:val="19"/>
  </w:num>
  <w:num w:numId="34" w16cid:durableId="1293053699">
    <w:abstractNumId w:val="30"/>
  </w:num>
  <w:num w:numId="35" w16cid:durableId="1989893526">
    <w:abstractNumId w:val="7"/>
  </w:num>
  <w:num w:numId="36" w16cid:durableId="2006782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771403">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BD2"/>
    <w:rsid w:val="000271E9"/>
    <w:rsid w:val="00031CCD"/>
    <w:rsid w:val="000359E1"/>
    <w:rsid w:val="00037E7F"/>
    <w:rsid w:val="00055393"/>
    <w:rsid w:val="00055A68"/>
    <w:rsid w:val="00057D49"/>
    <w:rsid w:val="00065A34"/>
    <w:rsid w:val="00067ECC"/>
    <w:rsid w:val="00070CBB"/>
    <w:rsid w:val="00071AF3"/>
    <w:rsid w:val="00071DDC"/>
    <w:rsid w:val="00074AAB"/>
    <w:rsid w:val="00082CE5"/>
    <w:rsid w:val="00082FC0"/>
    <w:rsid w:val="000860D8"/>
    <w:rsid w:val="00093890"/>
    <w:rsid w:val="000A0FB6"/>
    <w:rsid w:val="000A1223"/>
    <w:rsid w:val="000B42BC"/>
    <w:rsid w:val="000B533C"/>
    <w:rsid w:val="000B6D5A"/>
    <w:rsid w:val="000E08DE"/>
    <w:rsid w:val="000F0336"/>
    <w:rsid w:val="000F3875"/>
    <w:rsid w:val="000F44BE"/>
    <w:rsid w:val="0010066D"/>
    <w:rsid w:val="00102BBA"/>
    <w:rsid w:val="00113335"/>
    <w:rsid w:val="00116E83"/>
    <w:rsid w:val="00120921"/>
    <w:rsid w:val="00125617"/>
    <w:rsid w:val="00131C37"/>
    <w:rsid w:val="0014298F"/>
    <w:rsid w:val="001469BE"/>
    <w:rsid w:val="001529CE"/>
    <w:rsid w:val="0016212B"/>
    <w:rsid w:val="0017280B"/>
    <w:rsid w:val="00172838"/>
    <w:rsid w:val="00173223"/>
    <w:rsid w:val="0017480A"/>
    <w:rsid w:val="001764DC"/>
    <w:rsid w:val="00181DC8"/>
    <w:rsid w:val="00196DD7"/>
    <w:rsid w:val="001A56BD"/>
    <w:rsid w:val="001B24EA"/>
    <w:rsid w:val="001B33CB"/>
    <w:rsid w:val="001C5907"/>
    <w:rsid w:val="001C6FAF"/>
    <w:rsid w:val="001D092E"/>
    <w:rsid w:val="001D13AB"/>
    <w:rsid w:val="001D343F"/>
    <w:rsid w:val="001D4638"/>
    <w:rsid w:val="001E0837"/>
    <w:rsid w:val="001E7903"/>
    <w:rsid w:val="001F2C7D"/>
    <w:rsid w:val="00201434"/>
    <w:rsid w:val="00207817"/>
    <w:rsid w:val="0021259B"/>
    <w:rsid w:val="00214C41"/>
    <w:rsid w:val="00224A57"/>
    <w:rsid w:val="00225535"/>
    <w:rsid w:val="002258BA"/>
    <w:rsid w:val="00226AE7"/>
    <w:rsid w:val="00236DE5"/>
    <w:rsid w:val="00237D42"/>
    <w:rsid w:val="00245D6C"/>
    <w:rsid w:val="002521D7"/>
    <w:rsid w:val="00252777"/>
    <w:rsid w:val="00257784"/>
    <w:rsid w:val="00267AD4"/>
    <w:rsid w:val="00273872"/>
    <w:rsid w:val="002772CC"/>
    <w:rsid w:val="00281FCB"/>
    <w:rsid w:val="00291335"/>
    <w:rsid w:val="002A4DB2"/>
    <w:rsid w:val="002A538C"/>
    <w:rsid w:val="002D5E1A"/>
    <w:rsid w:val="002E0C78"/>
    <w:rsid w:val="002E579B"/>
    <w:rsid w:val="002F4B3C"/>
    <w:rsid w:val="00324D3B"/>
    <w:rsid w:val="00326A38"/>
    <w:rsid w:val="00327FE0"/>
    <w:rsid w:val="00336590"/>
    <w:rsid w:val="003440A4"/>
    <w:rsid w:val="0035075C"/>
    <w:rsid w:val="00357517"/>
    <w:rsid w:val="00360E9A"/>
    <w:rsid w:val="00361C0B"/>
    <w:rsid w:val="003870D3"/>
    <w:rsid w:val="0039377A"/>
    <w:rsid w:val="003A0E8E"/>
    <w:rsid w:val="003C0B36"/>
    <w:rsid w:val="003D0EF0"/>
    <w:rsid w:val="003D4217"/>
    <w:rsid w:val="003D5D47"/>
    <w:rsid w:val="003E1612"/>
    <w:rsid w:val="003E502B"/>
    <w:rsid w:val="0040528F"/>
    <w:rsid w:val="0040580A"/>
    <w:rsid w:val="00426BB5"/>
    <w:rsid w:val="00427DD0"/>
    <w:rsid w:val="0044347B"/>
    <w:rsid w:val="00447F3F"/>
    <w:rsid w:val="004521AE"/>
    <w:rsid w:val="00457A69"/>
    <w:rsid w:val="00461EAD"/>
    <w:rsid w:val="0046414D"/>
    <w:rsid w:val="00464B6D"/>
    <w:rsid w:val="00493C8A"/>
    <w:rsid w:val="004A1FB0"/>
    <w:rsid w:val="004A26F4"/>
    <w:rsid w:val="004A341D"/>
    <w:rsid w:val="004A4B8C"/>
    <w:rsid w:val="004A630A"/>
    <w:rsid w:val="004B3A21"/>
    <w:rsid w:val="004B505D"/>
    <w:rsid w:val="004B6063"/>
    <w:rsid w:val="004C447B"/>
    <w:rsid w:val="004C6A8F"/>
    <w:rsid w:val="004D5696"/>
    <w:rsid w:val="004E067F"/>
    <w:rsid w:val="004E07A8"/>
    <w:rsid w:val="004E1BAF"/>
    <w:rsid w:val="004E582A"/>
    <w:rsid w:val="004F19BA"/>
    <w:rsid w:val="00500126"/>
    <w:rsid w:val="0050153B"/>
    <w:rsid w:val="0051039E"/>
    <w:rsid w:val="00515D36"/>
    <w:rsid w:val="00523DD1"/>
    <w:rsid w:val="00527893"/>
    <w:rsid w:val="00542089"/>
    <w:rsid w:val="0055502B"/>
    <w:rsid w:val="0055733B"/>
    <w:rsid w:val="00563EB5"/>
    <w:rsid w:val="0056673A"/>
    <w:rsid w:val="005740FB"/>
    <w:rsid w:val="00581980"/>
    <w:rsid w:val="005869FE"/>
    <w:rsid w:val="00587CE0"/>
    <w:rsid w:val="00591022"/>
    <w:rsid w:val="00593E0F"/>
    <w:rsid w:val="005956AE"/>
    <w:rsid w:val="005A183D"/>
    <w:rsid w:val="005A2EE0"/>
    <w:rsid w:val="005B1948"/>
    <w:rsid w:val="005B1BFE"/>
    <w:rsid w:val="005C5D15"/>
    <w:rsid w:val="005E0D1B"/>
    <w:rsid w:val="005E12F5"/>
    <w:rsid w:val="005E77B5"/>
    <w:rsid w:val="005E7F0C"/>
    <w:rsid w:val="005F69D2"/>
    <w:rsid w:val="0060031A"/>
    <w:rsid w:val="00601BB9"/>
    <w:rsid w:val="00605E5B"/>
    <w:rsid w:val="006078B3"/>
    <w:rsid w:val="00613F2C"/>
    <w:rsid w:val="00620799"/>
    <w:rsid w:val="00620A24"/>
    <w:rsid w:val="00624974"/>
    <w:rsid w:val="00634514"/>
    <w:rsid w:val="00644965"/>
    <w:rsid w:val="0065772B"/>
    <w:rsid w:val="00662600"/>
    <w:rsid w:val="0067436C"/>
    <w:rsid w:val="00674CD1"/>
    <w:rsid w:val="00687749"/>
    <w:rsid w:val="00691337"/>
    <w:rsid w:val="006A2728"/>
    <w:rsid w:val="006A4928"/>
    <w:rsid w:val="006B1B47"/>
    <w:rsid w:val="006B35F2"/>
    <w:rsid w:val="006C1AD7"/>
    <w:rsid w:val="006C40B9"/>
    <w:rsid w:val="006C4319"/>
    <w:rsid w:val="006C4C48"/>
    <w:rsid w:val="006D3A8A"/>
    <w:rsid w:val="006E23FC"/>
    <w:rsid w:val="006F4BB4"/>
    <w:rsid w:val="006F693F"/>
    <w:rsid w:val="006F73C8"/>
    <w:rsid w:val="006F7C92"/>
    <w:rsid w:val="007110B7"/>
    <w:rsid w:val="00717AFB"/>
    <w:rsid w:val="00731901"/>
    <w:rsid w:val="00732A35"/>
    <w:rsid w:val="00741781"/>
    <w:rsid w:val="00745617"/>
    <w:rsid w:val="007529BE"/>
    <w:rsid w:val="00773027"/>
    <w:rsid w:val="00774149"/>
    <w:rsid w:val="00776CB2"/>
    <w:rsid w:val="00780F2E"/>
    <w:rsid w:val="00787453"/>
    <w:rsid w:val="007916C1"/>
    <w:rsid w:val="007A79F7"/>
    <w:rsid w:val="007B7B5C"/>
    <w:rsid w:val="007C14CC"/>
    <w:rsid w:val="007C2A85"/>
    <w:rsid w:val="007C308D"/>
    <w:rsid w:val="007D0C67"/>
    <w:rsid w:val="007D5EA1"/>
    <w:rsid w:val="007D7AB9"/>
    <w:rsid w:val="007E20AC"/>
    <w:rsid w:val="00802881"/>
    <w:rsid w:val="008106F4"/>
    <w:rsid w:val="00817B3D"/>
    <w:rsid w:val="00836050"/>
    <w:rsid w:val="00845408"/>
    <w:rsid w:val="008458BF"/>
    <w:rsid w:val="00846B98"/>
    <w:rsid w:val="00872929"/>
    <w:rsid w:val="00872FCC"/>
    <w:rsid w:val="00875050"/>
    <w:rsid w:val="008843FF"/>
    <w:rsid w:val="008953C9"/>
    <w:rsid w:val="008966FA"/>
    <w:rsid w:val="008A0388"/>
    <w:rsid w:val="008A31ED"/>
    <w:rsid w:val="008A3DC7"/>
    <w:rsid w:val="008A40C5"/>
    <w:rsid w:val="008A434C"/>
    <w:rsid w:val="008A6AAD"/>
    <w:rsid w:val="008A7E3C"/>
    <w:rsid w:val="008B526B"/>
    <w:rsid w:val="008B5306"/>
    <w:rsid w:val="008B6C63"/>
    <w:rsid w:val="008C19D8"/>
    <w:rsid w:val="008C1E7D"/>
    <w:rsid w:val="008C1F20"/>
    <w:rsid w:val="008D115A"/>
    <w:rsid w:val="008E25FB"/>
    <w:rsid w:val="008F0A54"/>
    <w:rsid w:val="008F1593"/>
    <w:rsid w:val="00910183"/>
    <w:rsid w:val="00921FB4"/>
    <w:rsid w:val="00933EE3"/>
    <w:rsid w:val="0095478E"/>
    <w:rsid w:val="0096289B"/>
    <w:rsid w:val="0096422E"/>
    <w:rsid w:val="00970B0B"/>
    <w:rsid w:val="00974EAD"/>
    <w:rsid w:val="00974F17"/>
    <w:rsid w:val="00980BD2"/>
    <w:rsid w:val="00981624"/>
    <w:rsid w:val="00996AE9"/>
    <w:rsid w:val="009C162C"/>
    <w:rsid w:val="009C224E"/>
    <w:rsid w:val="009D0F87"/>
    <w:rsid w:val="009D3273"/>
    <w:rsid w:val="009F1A36"/>
    <w:rsid w:val="009F1DE1"/>
    <w:rsid w:val="009F244F"/>
    <w:rsid w:val="009F6FAE"/>
    <w:rsid w:val="00A02A5F"/>
    <w:rsid w:val="00A02FAC"/>
    <w:rsid w:val="00A221DB"/>
    <w:rsid w:val="00A25344"/>
    <w:rsid w:val="00A53946"/>
    <w:rsid w:val="00A565E2"/>
    <w:rsid w:val="00A63B13"/>
    <w:rsid w:val="00A74394"/>
    <w:rsid w:val="00A90389"/>
    <w:rsid w:val="00AA2287"/>
    <w:rsid w:val="00AB182B"/>
    <w:rsid w:val="00AB5262"/>
    <w:rsid w:val="00AB68B5"/>
    <w:rsid w:val="00AF0677"/>
    <w:rsid w:val="00B10444"/>
    <w:rsid w:val="00B22A82"/>
    <w:rsid w:val="00B23448"/>
    <w:rsid w:val="00B24656"/>
    <w:rsid w:val="00B27BFB"/>
    <w:rsid w:val="00B36449"/>
    <w:rsid w:val="00B37115"/>
    <w:rsid w:val="00B3722B"/>
    <w:rsid w:val="00B42F2F"/>
    <w:rsid w:val="00B43096"/>
    <w:rsid w:val="00B468C4"/>
    <w:rsid w:val="00B52F18"/>
    <w:rsid w:val="00B5375E"/>
    <w:rsid w:val="00B6210B"/>
    <w:rsid w:val="00B62DD3"/>
    <w:rsid w:val="00B65507"/>
    <w:rsid w:val="00B72EBD"/>
    <w:rsid w:val="00B732FC"/>
    <w:rsid w:val="00B82B8F"/>
    <w:rsid w:val="00B866A1"/>
    <w:rsid w:val="00B95110"/>
    <w:rsid w:val="00B965E8"/>
    <w:rsid w:val="00BA1DEA"/>
    <w:rsid w:val="00BB5233"/>
    <w:rsid w:val="00BC3F0F"/>
    <w:rsid w:val="00BC7CBA"/>
    <w:rsid w:val="00BD2AF2"/>
    <w:rsid w:val="00BD4944"/>
    <w:rsid w:val="00BE2C1C"/>
    <w:rsid w:val="00BF22DB"/>
    <w:rsid w:val="00BF2DE4"/>
    <w:rsid w:val="00BF6D81"/>
    <w:rsid w:val="00C01BFF"/>
    <w:rsid w:val="00C429F6"/>
    <w:rsid w:val="00C45353"/>
    <w:rsid w:val="00C47EDB"/>
    <w:rsid w:val="00C56E1C"/>
    <w:rsid w:val="00C61CD4"/>
    <w:rsid w:val="00C75270"/>
    <w:rsid w:val="00C84493"/>
    <w:rsid w:val="00C94DB7"/>
    <w:rsid w:val="00C96977"/>
    <w:rsid w:val="00CA2173"/>
    <w:rsid w:val="00CA50C7"/>
    <w:rsid w:val="00CC6F38"/>
    <w:rsid w:val="00CC7A2F"/>
    <w:rsid w:val="00CE5D75"/>
    <w:rsid w:val="00CF4C5F"/>
    <w:rsid w:val="00CF6D65"/>
    <w:rsid w:val="00D009BB"/>
    <w:rsid w:val="00D15B57"/>
    <w:rsid w:val="00D258B9"/>
    <w:rsid w:val="00D34594"/>
    <w:rsid w:val="00D41C48"/>
    <w:rsid w:val="00D41E0A"/>
    <w:rsid w:val="00D47715"/>
    <w:rsid w:val="00D550F5"/>
    <w:rsid w:val="00D60DB1"/>
    <w:rsid w:val="00D61EA2"/>
    <w:rsid w:val="00D6626D"/>
    <w:rsid w:val="00D70064"/>
    <w:rsid w:val="00D708EE"/>
    <w:rsid w:val="00D77685"/>
    <w:rsid w:val="00D85478"/>
    <w:rsid w:val="00D90185"/>
    <w:rsid w:val="00D9137B"/>
    <w:rsid w:val="00D93A08"/>
    <w:rsid w:val="00D942F0"/>
    <w:rsid w:val="00DA69EB"/>
    <w:rsid w:val="00DA7C70"/>
    <w:rsid w:val="00DB0C12"/>
    <w:rsid w:val="00DB29ED"/>
    <w:rsid w:val="00DB2C5D"/>
    <w:rsid w:val="00DD11C4"/>
    <w:rsid w:val="00DD6088"/>
    <w:rsid w:val="00DE1743"/>
    <w:rsid w:val="00DE46AF"/>
    <w:rsid w:val="00DF32C6"/>
    <w:rsid w:val="00DF69B2"/>
    <w:rsid w:val="00E23E3A"/>
    <w:rsid w:val="00E25D16"/>
    <w:rsid w:val="00E35480"/>
    <w:rsid w:val="00E36A8B"/>
    <w:rsid w:val="00E37635"/>
    <w:rsid w:val="00E41897"/>
    <w:rsid w:val="00E52519"/>
    <w:rsid w:val="00E65D79"/>
    <w:rsid w:val="00E71389"/>
    <w:rsid w:val="00E80D11"/>
    <w:rsid w:val="00E83CA0"/>
    <w:rsid w:val="00EA2996"/>
    <w:rsid w:val="00EC1D78"/>
    <w:rsid w:val="00EC3A87"/>
    <w:rsid w:val="00EE0A3D"/>
    <w:rsid w:val="00EE13AB"/>
    <w:rsid w:val="00EF1145"/>
    <w:rsid w:val="00EF152C"/>
    <w:rsid w:val="00EF4EF9"/>
    <w:rsid w:val="00F011C6"/>
    <w:rsid w:val="00F0362E"/>
    <w:rsid w:val="00F044A9"/>
    <w:rsid w:val="00F11EE7"/>
    <w:rsid w:val="00F159C3"/>
    <w:rsid w:val="00F2359A"/>
    <w:rsid w:val="00F23AAF"/>
    <w:rsid w:val="00F335F9"/>
    <w:rsid w:val="00F3677A"/>
    <w:rsid w:val="00F37A21"/>
    <w:rsid w:val="00F4433B"/>
    <w:rsid w:val="00F46CF2"/>
    <w:rsid w:val="00F52439"/>
    <w:rsid w:val="00F652BC"/>
    <w:rsid w:val="00F70D37"/>
    <w:rsid w:val="00F711EC"/>
    <w:rsid w:val="00F7404E"/>
    <w:rsid w:val="00F82C75"/>
    <w:rsid w:val="00F92AA4"/>
    <w:rsid w:val="00F93DD4"/>
    <w:rsid w:val="00F94AE3"/>
    <w:rsid w:val="00FA5F26"/>
    <w:rsid w:val="00FB25ED"/>
    <w:rsid w:val="00FB28E0"/>
    <w:rsid w:val="00FB34BC"/>
    <w:rsid w:val="00FB60F1"/>
    <w:rsid w:val="00FE020A"/>
    <w:rsid w:val="00FE1BB0"/>
    <w:rsid w:val="00FF1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6A344"/>
  <w15:docId w15:val="{DA9223E9-074E-4014-A7A5-39C6DC0C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80B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80B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80BD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80BD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80BD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80BD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80BD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80BD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80BD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BD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80BD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80BD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80BD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80BD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80BD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80BD2"/>
    <w:rPr>
      <w:rFonts w:eastAsiaTheme="majorEastAsia" w:cstheme="majorBidi"/>
      <w:color w:val="595959" w:themeColor="text1" w:themeTint="A6"/>
    </w:rPr>
  </w:style>
  <w:style w:type="character" w:customStyle="1" w:styleId="80">
    <w:name w:val="Заголовок 8 Знак"/>
    <w:basedOn w:val="a0"/>
    <w:link w:val="8"/>
    <w:uiPriority w:val="9"/>
    <w:semiHidden/>
    <w:rsid w:val="00980BD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80BD2"/>
    <w:rPr>
      <w:rFonts w:eastAsiaTheme="majorEastAsia" w:cstheme="majorBidi"/>
      <w:color w:val="272727" w:themeColor="text1" w:themeTint="D8"/>
    </w:rPr>
  </w:style>
  <w:style w:type="paragraph" w:styleId="a3">
    <w:name w:val="Title"/>
    <w:basedOn w:val="a"/>
    <w:next w:val="a"/>
    <w:link w:val="a4"/>
    <w:uiPriority w:val="10"/>
    <w:qFormat/>
    <w:rsid w:val="00980BD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80B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BD2"/>
    <w:pPr>
      <w:numPr>
        <w:ilvl w:val="1"/>
      </w:numPr>
      <w:ind w:left="6" w:firstLine="709"/>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80BD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80BD2"/>
    <w:pPr>
      <w:spacing w:before="160"/>
      <w:jc w:val="center"/>
    </w:pPr>
    <w:rPr>
      <w:i/>
      <w:iCs/>
      <w:color w:val="404040" w:themeColor="text1" w:themeTint="BF"/>
    </w:rPr>
  </w:style>
  <w:style w:type="character" w:customStyle="1" w:styleId="22">
    <w:name w:val="Цитата 2 Знак"/>
    <w:basedOn w:val="a0"/>
    <w:link w:val="21"/>
    <w:uiPriority w:val="29"/>
    <w:rsid w:val="00980BD2"/>
    <w:rPr>
      <w:i/>
      <w:iCs/>
      <w:color w:val="404040" w:themeColor="text1" w:themeTint="BF"/>
    </w:rPr>
  </w:style>
  <w:style w:type="paragraph" w:styleId="a7">
    <w:name w:val="List Paragraph"/>
    <w:basedOn w:val="a"/>
    <w:uiPriority w:val="34"/>
    <w:qFormat/>
    <w:rsid w:val="00980BD2"/>
    <w:pPr>
      <w:ind w:left="720"/>
      <w:contextualSpacing/>
    </w:pPr>
  </w:style>
  <w:style w:type="character" w:styleId="a8">
    <w:name w:val="Intense Emphasis"/>
    <w:basedOn w:val="a0"/>
    <w:uiPriority w:val="21"/>
    <w:qFormat/>
    <w:rsid w:val="00980BD2"/>
    <w:rPr>
      <w:i/>
      <w:iCs/>
      <w:color w:val="2F5496" w:themeColor="accent1" w:themeShade="BF"/>
    </w:rPr>
  </w:style>
  <w:style w:type="paragraph" w:styleId="a9">
    <w:name w:val="Intense Quote"/>
    <w:basedOn w:val="a"/>
    <w:next w:val="a"/>
    <w:link w:val="aa"/>
    <w:uiPriority w:val="30"/>
    <w:qFormat/>
    <w:rsid w:val="00980B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80BD2"/>
    <w:rPr>
      <w:i/>
      <w:iCs/>
      <w:color w:val="2F5496" w:themeColor="accent1" w:themeShade="BF"/>
    </w:rPr>
  </w:style>
  <w:style w:type="character" w:styleId="ab">
    <w:name w:val="Intense Reference"/>
    <w:basedOn w:val="a0"/>
    <w:uiPriority w:val="32"/>
    <w:qFormat/>
    <w:rsid w:val="00980BD2"/>
    <w:rPr>
      <w:b/>
      <w:bCs/>
      <w:smallCaps/>
      <w:color w:val="2F5496" w:themeColor="accent1" w:themeShade="BF"/>
      <w:spacing w:val="5"/>
    </w:rPr>
  </w:style>
  <w:style w:type="character" w:styleId="ac">
    <w:name w:val="Hyperlink"/>
    <w:basedOn w:val="a0"/>
    <w:uiPriority w:val="99"/>
    <w:unhideWhenUsed/>
    <w:rsid w:val="000F44BE"/>
    <w:rPr>
      <w:color w:val="0563C1" w:themeColor="hyperlink"/>
      <w:u w:val="single"/>
    </w:rPr>
  </w:style>
  <w:style w:type="character" w:customStyle="1" w:styleId="11">
    <w:name w:val="Неразрешенное упоминание1"/>
    <w:basedOn w:val="a0"/>
    <w:uiPriority w:val="99"/>
    <w:semiHidden/>
    <w:unhideWhenUsed/>
    <w:rsid w:val="000F44BE"/>
    <w:rPr>
      <w:color w:val="605E5C"/>
      <w:shd w:val="clear" w:color="auto" w:fill="E1DFDD"/>
    </w:rPr>
  </w:style>
  <w:style w:type="character" w:styleId="ad">
    <w:name w:val="Emphasis"/>
    <w:basedOn w:val="a0"/>
    <w:uiPriority w:val="20"/>
    <w:qFormat/>
    <w:rsid w:val="00A221DB"/>
    <w:rPr>
      <w:i/>
      <w:iCs/>
    </w:rPr>
  </w:style>
  <w:style w:type="character" w:styleId="ae">
    <w:name w:val="annotation reference"/>
    <w:basedOn w:val="a0"/>
    <w:uiPriority w:val="99"/>
    <w:semiHidden/>
    <w:unhideWhenUsed/>
    <w:rsid w:val="00457A69"/>
    <w:rPr>
      <w:sz w:val="16"/>
      <w:szCs w:val="16"/>
    </w:rPr>
  </w:style>
  <w:style w:type="paragraph" w:styleId="af">
    <w:name w:val="annotation text"/>
    <w:basedOn w:val="a"/>
    <w:link w:val="af0"/>
    <w:uiPriority w:val="99"/>
    <w:semiHidden/>
    <w:unhideWhenUsed/>
    <w:rsid w:val="00457A69"/>
    <w:rPr>
      <w:sz w:val="20"/>
      <w:szCs w:val="20"/>
    </w:rPr>
  </w:style>
  <w:style w:type="character" w:customStyle="1" w:styleId="af0">
    <w:name w:val="Текст примечания Знак"/>
    <w:basedOn w:val="a0"/>
    <w:link w:val="af"/>
    <w:uiPriority w:val="99"/>
    <w:semiHidden/>
    <w:rsid w:val="00457A69"/>
    <w:rPr>
      <w:sz w:val="20"/>
      <w:szCs w:val="20"/>
    </w:rPr>
  </w:style>
  <w:style w:type="paragraph" w:styleId="af1">
    <w:name w:val="annotation subject"/>
    <w:basedOn w:val="af"/>
    <w:next w:val="af"/>
    <w:link w:val="af2"/>
    <w:uiPriority w:val="99"/>
    <w:semiHidden/>
    <w:unhideWhenUsed/>
    <w:rsid w:val="00457A69"/>
    <w:rPr>
      <w:b/>
      <w:bCs/>
    </w:rPr>
  </w:style>
  <w:style w:type="character" w:customStyle="1" w:styleId="af2">
    <w:name w:val="Тема примечания Знак"/>
    <w:basedOn w:val="af0"/>
    <w:link w:val="af1"/>
    <w:uiPriority w:val="99"/>
    <w:semiHidden/>
    <w:rsid w:val="00457A69"/>
    <w:rPr>
      <w:b/>
      <w:bCs/>
      <w:sz w:val="20"/>
      <w:szCs w:val="20"/>
    </w:rPr>
  </w:style>
  <w:style w:type="table" w:styleId="af3">
    <w:name w:val="Table Grid"/>
    <w:basedOn w:val="a1"/>
    <w:uiPriority w:val="39"/>
    <w:rsid w:val="00974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0A1223"/>
    <w:rPr>
      <w:color w:val="954F72" w:themeColor="followedHyperlink"/>
      <w:u w:val="single"/>
    </w:rPr>
  </w:style>
  <w:style w:type="character" w:styleId="af5">
    <w:name w:val="Strong"/>
    <w:basedOn w:val="a0"/>
    <w:uiPriority w:val="22"/>
    <w:qFormat/>
    <w:rsid w:val="00C56E1C"/>
    <w:rPr>
      <w:b/>
      <w:bCs/>
    </w:rPr>
  </w:style>
  <w:style w:type="paragraph" w:styleId="af6">
    <w:name w:val="header"/>
    <w:basedOn w:val="a"/>
    <w:link w:val="af7"/>
    <w:uiPriority w:val="99"/>
    <w:unhideWhenUsed/>
    <w:rsid w:val="00291335"/>
    <w:pPr>
      <w:tabs>
        <w:tab w:val="center" w:pos="4677"/>
        <w:tab w:val="right" w:pos="9355"/>
      </w:tabs>
    </w:pPr>
  </w:style>
  <w:style w:type="character" w:customStyle="1" w:styleId="af7">
    <w:name w:val="Верхний колонтитул Знак"/>
    <w:basedOn w:val="a0"/>
    <w:link w:val="af6"/>
    <w:uiPriority w:val="99"/>
    <w:rsid w:val="00291335"/>
  </w:style>
  <w:style w:type="paragraph" w:styleId="af8">
    <w:name w:val="footer"/>
    <w:basedOn w:val="a"/>
    <w:link w:val="af9"/>
    <w:uiPriority w:val="99"/>
    <w:unhideWhenUsed/>
    <w:rsid w:val="00291335"/>
    <w:pPr>
      <w:tabs>
        <w:tab w:val="center" w:pos="4677"/>
        <w:tab w:val="right" w:pos="9355"/>
      </w:tabs>
    </w:pPr>
  </w:style>
  <w:style w:type="character" w:customStyle="1" w:styleId="af9">
    <w:name w:val="Нижний колонтитул Знак"/>
    <w:basedOn w:val="a0"/>
    <w:link w:val="af8"/>
    <w:uiPriority w:val="99"/>
    <w:rsid w:val="00291335"/>
  </w:style>
  <w:style w:type="character" w:styleId="afa">
    <w:name w:val="Placeholder Text"/>
    <w:basedOn w:val="a0"/>
    <w:uiPriority w:val="99"/>
    <w:semiHidden/>
    <w:rsid w:val="00DB0C12"/>
    <w:rPr>
      <w:color w:val="666666"/>
    </w:rPr>
  </w:style>
  <w:style w:type="paragraph" w:styleId="afb">
    <w:name w:val="Balloon Text"/>
    <w:basedOn w:val="a"/>
    <w:link w:val="afc"/>
    <w:uiPriority w:val="99"/>
    <w:semiHidden/>
    <w:unhideWhenUsed/>
    <w:rsid w:val="00F4433B"/>
    <w:rPr>
      <w:rFonts w:ascii="Tahoma" w:hAnsi="Tahoma" w:cs="Tahoma"/>
      <w:sz w:val="16"/>
      <w:szCs w:val="16"/>
    </w:rPr>
  </w:style>
  <w:style w:type="character" w:customStyle="1" w:styleId="afc">
    <w:name w:val="Текст выноски Знак"/>
    <w:basedOn w:val="a0"/>
    <w:link w:val="afb"/>
    <w:uiPriority w:val="99"/>
    <w:semiHidden/>
    <w:rsid w:val="00F4433B"/>
    <w:rPr>
      <w:rFonts w:ascii="Tahoma" w:hAnsi="Tahoma" w:cs="Tahoma"/>
      <w:sz w:val="16"/>
      <w:szCs w:val="16"/>
    </w:rPr>
  </w:style>
  <w:style w:type="character" w:styleId="afd">
    <w:name w:val="Unresolved Mention"/>
    <w:basedOn w:val="a0"/>
    <w:uiPriority w:val="99"/>
    <w:semiHidden/>
    <w:unhideWhenUsed/>
    <w:rsid w:val="004B6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3105">
      <w:bodyDiv w:val="1"/>
      <w:marLeft w:val="0"/>
      <w:marRight w:val="0"/>
      <w:marTop w:val="0"/>
      <w:marBottom w:val="0"/>
      <w:divBdr>
        <w:top w:val="none" w:sz="0" w:space="0" w:color="auto"/>
        <w:left w:val="none" w:sz="0" w:space="0" w:color="auto"/>
        <w:bottom w:val="none" w:sz="0" w:space="0" w:color="auto"/>
        <w:right w:val="none" w:sz="0" w:space="0" w:color="auto"/>
      </w:divBdr>
    </w:div>
    <w:div w:id="13653191">
      <w:bodyDiv w:val="1"/>
      <w:marLeft w:val="0"/>
      <w:marRight w:val="0"/>
      <w:marTop w:val="0"/>
      <w:marBottom w:val="0"/>
      <w:divBdr>
        <w:top w:val="none" w:sz="0" w:space="0" w:color="auto"/>
        <w:left w:val="none" w:sz="0" w:space="0" w:color="auto"/>
        <w:bottom w:val="none" w:sz="0" w:space="0" w:color="auto"/>
        <w:right w:val="none" w:sz="0" w:space="0" w:color="auto"/>
      </w:divBdr>
    </w:div>
    <w:div w:id="17001687">
      <w:bodyDiv w:val="1"/>
      <w:marLeft w:val="0"/>
      <w:marRight w:val="0"/>
      <w:marTop w:val="0"/>
      <w:marBottom w:val="0"/>
      <w:divBdr>
        <w:top w:val="none" w:sz="0" w:space="0" w:color="auto"/>
        <w:left w:val="none" w:sz="0" w:space="0" w:color="auto"/>
        <w:bottom w:val="none" w:sz="0" w:space="0" w:color="auto"/>
        <w:right w:val="none" w:sz="0" w:space="0" w:color="auto"/>
      </w:divBdr>
    </w:div>
    <w:div w:id="22564382">
      <w:bodyDiv w:val="1"/>
      <w:marLeft w:val="0"/>
      <w:marRight w:val="0"/>
      <w:marTop w:val="0"/>
      <w:marBottom w:val="0"/>
      <w:divBdr>
        <w:top w:val="none" w:sz="0" w:space="0" w:color="auto"/>
        <w:left w:val="none" w:sz="0" w:space="0" w:color="auto"/>
        <w:bottom w:val="none" w:sz="0" w:space="0" w:color="auto"/>
        <w:right w:val="none" w:sz="0" w:space="0" w:color="auto"/>
      </w:divBdr>
    </w:div>
    <w:div w:id="22757241">
      <w:bodyDiv w:val="1"/>
      <w:marLeft w:val="0"/>
      <w:marRight w:val="0"/>
      <w:marTop w:val="0"/>
      <w:marBottom w:val="0"/>
      <w:divBdr>
        <w:top w:val="none" w:sz="0" w:space="0" w:color="auto"/>
        <w:left w:val="none" w:sz="0" w:space="0" w:color="auto"/>
        <w:bottom w:val="none" w:sz="0" w:space="0" w:color="auto"/>
        <w:right w:val="none" w:sz="0" w:space="0" w:color="auto"/>
      </w:divBdr>
    </w:div>
    <w:div w:id="33585524">
      <w:bodyDiv w:val="1"/>
      <w:marLeft w:val="0"/>
      <w:marRight w:val="0"/>
      <w:marTop w:val="0"/>
      <w:marBottom w:val="0"/>
      <w:divBdr>
        <w:top w:val="none" w:sz="0" w:space="0" w:color="auto"/>
        <w:left w:val="none" w:sz="0" w:space="0" w:color="auto"/>
        <w:bottom w:val="none" w:sz="0" w:space="0" w:color="auto"/>
        <w:right w:val="none" w:sz="0" w:space="0" w:color="auto"/>
      </w:divBdr>
    </w:div>
    <w:div w:id="47147948">
      <w:bodyDiv w:val="1"/>
      <w:marLeft w:val="0"/>
      <w:marRight w:val="0"/>
      <w:marTop w:val="0"/>
      <w:marBottom w:val="0"/>
      <w:divBdr>
        <w:top w:val="none" w:sz="0" w:space="0" w:color="auto"/>
        <w:left w:val="none" w:sz="0" w:space="0" w:color="auto"/>
        <w:bottom w:val="none" w:sz="0" w:space="0" w:color="auto"/>
        <w:right w:val="none" w:sz="0" w:space="0" w:color="auto"/>
      </w:divBdr>
    </w:div>
    <w:div w:id="47655325">
      <w:bodyDiv w:val="1"/>
      <w:marLeft w:val="0"/>
      <w:marRight w:val="0"/>
      <w:marTop w:val="0"/>
      <w:marBottom w:val="0"/>
      <w:divBdr>
        <w:top w:val="none" w:sz="0" w:space="0" w:color="auto"/>
        <w:left w:val="none" w:sz="0" w:space="0" w:color="auto"/>
        <w:bottom w:val="none" w:sz="0" w:space="0" w:color="auto"/>
        <w:right w:val="none" w:sz="0" w:space="0" w:color="auto"/>
      </w:divBdr>
    </w:div>
    <w:div w:id="55206332">
      <w:bodyDiv w:val="1"/>
      <w:marLeft w:val="0"/>
      <w:marRight w:val="0"/>
      <w:marTop w:val="0"/>
      <w:marBottom w:val="0"/>
      <w:divBdr>
        <w:top w:val="none" w:sz="0" w:space="0" w:color="auto"/>
        <w:left w:val="none" w:sz="0" w:space="0" w:color="auto"/>
        <w:bottom w:val="none" w:sz="0" w:space="0" w:color="auto"/>
        <w:right w:val="none" w:sz="0" w:space="0" w:color="auto"/>
      </w:divBdr>
    </w:div>
    <w:div w:id="62533023">
      <w:bodyDiv w:val="1"/>
      <w:marLeft w:val="0"/>
      <w:marRight w:val="0"/>
      <w:marTop w:val="0"/>
      <w:marBottom w:val="0"/>
      <w:divBdr>
        <w:top w:val="none" w:sz="0" w:space="0" w:color="auto"/>
        <w:left w:val="none" w:sz="0" w:space="0" w:color="auto"/>
        <w:bottom w:val="none" w:sz="0" w:space="0" w:color="auto"/>
        <w:right w:val="none" w:sz="0" w:space="0" w:color="auto"/>
      </w:divBdr>
    </w:div>
    <w:div w:id="85881191">
      <w:bodyDiv w:val="1"/>
      <w:marLeft w:val="0"/>
      <w:marRight w:val="0"/>
      <w:marTop w:val="0"/>
      <w:marBottom w:val="0"/>
      <w:divBdr>
        <w:top w:val="none" w:sz="0" w:space="0" w:color="auto"/>
        <w:left w:val="none" w:sz="0" w:space="0" w:color="auto"/>
        <w:bottom w:val="none" w:sz="0" w:space="0" w:color="auto"/>
        <w:right w:val="none" w:sz="0" w:space="0" w:color="auto"/>
      </w:divBdr>
    </w:div>
    <w:div w:id="87192004">
      <w:bodyDiv w:val="1"/>
      <w:marLeft w:val="0"/>
      <w:marRight w:val="0"/>
      <w:marTop w:val="0"/>
      <w:marBottom w:val="0"/>
      <w:divBdr>
        <w:top w:val="none" w:sz="0" w:space="0" w:color="auto"/>
        <w:left w:val="none" w:sz="0" w:space="0" w:color="auto"/>
        <w:bottom w:val="none" w:sz="0" w:space="0" w:color="auto"/>
        <w:right w:val="none" w:sz="0" w:space="0" w:color="auto"/>
      </w:divBdr>
    </w:div>
    <w:div w:id="93945777">
      <w:bodyDiv w:val="1"/>
      <w:marLeft w:val="0"/>
      <w:marRight w:val="0"/>
      <w:marTop w:val="0"/>
      <w:marBottom w:val="0"/>
      <w:divBdr>
        <w:top w:val="none" w:sz="0" w:space="0" w:color="auto"/>
        <w:left w:val="none" w:sz="0" w:space="0" w:color="auto"/>
        <w:bottom w:val="none" w:sz="0" w:space="0" w:color="auto"/>
        <w:right w:val="none" w:sz="0" w:space="0" w:color="auto"/>
      </w:divBdr>
    </w:div>
    <w:div w:id="113527144">
      <w:bodyDiv w:val="1"/>
      <w:marLeft w:val="0"/>
      <w:marRight w:val="0"/>
      <w:marTop w:val="0"/>
      <w:marBottom w:val="0"/>
      <w:divBdr>
        <w:top w:val="none" w:sz="0" w:space="0" w:color="auto"/>
        <w:left w:val="none" w:sz="0" w:space="0" w:color="auto"/>
        <w:bottom w:val="none" w:sz="0" w:space="0" w:color="auto"/>
        <w:right w:val="none" w:sz="0" w:space="0" w:color="auto"/>
      </w:divBdr>
    </w:div>
    <w:div w:id="118499436">
      <w:bodyDiv w:val="1"/>
      <w:marLeft w:val="0"/>
      <w:marRight w:val="0"/>
      <w:marTop w:val="0"/>
      <w:marBottom w:val="0"/>
      <w:divBdr>
        <w:top w:val="none" w:sz="0" w:space="0" w:color="auto"/>
        <w:left w:val="none" w:sz="0" w:space="0" w:color="auto"/>
        <w:bottom w:val="none" w:sz="0" w:space="0" w:color="auto"/>
        <w:right w:val="none" w:sz="0" w:space="0" w:color="auto"/>
      </w:divBdr>
    </w:div>
    <w:div w:id="125778417">
      <w:bodyDiv w:val="1"/>
      <w:marLeft w:val="0"/>
      <w:marRight w:val="0"/>
      <w:marTop w:val="0"/>
      <w:marBottom w:val="0"/>
      <w:divBdr>
        <w:top w:val="none" w:sz="0" w:space="0" w:color="auto"/>
        <w:left w:val="none" w:sz="0" w:space="0" w:color="auto"/>
        <w:bottom w:val="none" w:sz="0" w:space="0" w:color="auto"/>
        <w:right w:val="none" w:sz="0" w:space="0" w:color="auto"/>
      </w:divBdr>
      <w:divsChild>
        <w:div w:id="1535074124">
          <w:marLeft w:val="0"/>
          <w:marRight w:val="0"/>
          <w:marTop w:val="0"/>
          <w:marBottom w:val="0"/>
          <w:divBdr>
            <w:top w:val="none" w:sz="0" w:space="0" w:color="auto"/>
            <w:left w:val="none" w:sz="0" w:space="0" w:color="auto"/>
            <w:bottom w:val="none" w:sz="0" w:space="0" w:color="auto"/>
            <w:right w:val="none" w:sz="0" w:space="0" w:color="auto"/>
          </w:divBdr>
          <w:divsChild>
            <w:div w:id="399866023">
              <w:marLeft w:val="0"/>
              <w:marRight w:val="0"/>
              <w:marTop w:val="0"/>
              <w:marBottom w:val="0"/>
              <w:divBdr>
                <w:top w:val="none" w:sz="0" w:space="0" w:color="auto"/>
                <w:left w:val="none" w:sz="0" w:space="0" w:color="auto"/>
                <w:bottom w:val="none" w:sz="0" w:space="0" w:color="auto"/>
                <w:right w:val="none" w:sz="0" w:space="0" w:color="auto"/>
              </w:divBdr>
              <w:divsChild>
                <w:div w:id="675302159">
                  <w:marLeft w:val="0"/>
                  <w:marRight w:val="0"/>
                  <w:marTop w:val="0"/>
                  <w:marBottom w:val="0"/>
                  <w:divBdr>
                    <w:top w:val="none" w:sz="0" w:space="0" w:color="auto"/>
                    <w:left w:val="none" w:sz="0" w:space="0" w:color="auto"/>
                    <w:bottom w:val="none" w:sz="0" w:space="0" w:color="auto"/>
                    <w:right w:val="none" w:sz="0" w:space="0" w:color="auto"/>
                  </w:divBdr>
                  <w:divsChild>
                    <w:div w:id="152185296">
                      <w:marLeft w:val="0"/>
                      <w:marRight w:val="0"/>
                      <w:marTop w:val="0"/>
                      <w:marBottom w:val="0"/>
                      <w:divBdr>
                        <w:top w:val="none" w:sz="0" w:space="0" w:color="auto"/>
                        <w:left w:val="none" w:sz="0" w:space="0" w:color="auto"/>
                        <w:bottom w:val="none" w:sz="0" w:space="0" w:color="auto"/>
                        <w:right w:val="none" w:sz="0" w:space="0" w:color="auto"/>
                      </w:divBdr>
                      <w:divsChild>
                        <w:div w:id="1457022225">
                          <w:marLeft w:val="0"/>
                          <w:marRight w:val="0"/>
                          <w:marTop w:val="0"/>
                          <w:marBottom w:val="0"/>
                          <w:divBdr>
                            <w:top w:val="none" w:sz="0" w:space="0" w:color="auto"/>
                            <w:left w:val="none" w:sz="0" w:space="0" w:color="auto"/>
                            <w:bottom w:val="none" w:sz="0" w:space="0" w:color="auto"/>
                            <w:right w:val="none" w:sz="0" w:space="0" w:color="auto"/>
                          </w:divBdr>
                          <w:divsChild>
                            <w:div w:id="1402750262">
                              <w:marLeft w:val="0"/>
                              <w:marRight w:val="0"/>
                              <w:marTop w:val="0"/>
                              <w:marBottom w:val="0"/>
                              <w:divBdr>
                                <w:top w:val="none" w:sz="0" w:space="0" w:color="auto"/>
                                <w:left w:val="none" w:sz="0" w:space="0" w:color="auto"/>
                                <w:bottom w:val="none" w:sz="0" w:space="0" w:color="auto"/>
                                <w:right w:val="none" w:sz="0" w:space="0" w:color="auto"/>
                              </w:divBdr>
                              <w:divsChild>
                                <w:div w:id="144049555">
                                  <w:marLeft w:val="0"/>
                                  <w:marRight w:val="0"/>
                                  <w:marTop w:val="0"/>
                                  <w:marBottom w:val="0"/>
                                  <w:divBdr>
                                    <w:top w:val="none" w:sz="0" w:space="0" w:color="auto"/>
                                    <w:left w:val="none" w:sz="0" w:space="0" w:color="auto"/>
                                    <w:bottom w:val="none" w:sz="0" w:space="0" w:color="auto"/>
                                    <w:right w:val="none" w:sz="0" w:space="0" w:color="auto"/>
                                  </w:divBdr>
                                  <w:divsChild>
                                    <w:div w:id="16228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36592">
                          <w:marLeft w:val="0"/>
                          <w:marRight w:val="0"/>
                          <w:marTop w:val="0"/>
                          <w:marBottom w:val="0"/>
                          <w:divBdr>
                            <w:top w:val="none" w:sz="0" w:space="0" w:color="auto"/>
                            <w:left w:val="none" w:sz="0" w:space="0" w:color="auto"/>
                            <w:bottom w:val="none" w:sz="0" w:space="0" w:color="auto"/>
                            <w:right w:val="none" w:sz="0" w:space="0" w:color="auto"/>
                          </w:divBdr>
                          <w:divsChild>
                            <w:div w:id="1343582822">
                              <w:marLeft w:val="0"/>
                              <w:marRight w:val="0"/>
                              <w:marTop w:val="0"/>
                              <w:marBottom w:val="0"/>
                              <w:divBdr>
                                <w:top w:val="none" w:sz="0" w:space="0" w:color="auto"/>
                                <w:left w:val="none" w:sz="0" w:space="0" w:color="auto"/>
                                <w:bottom w:val="none" w:sz="0" w:space="0" w:color="auto"/>
                                <w:right w:val="none" w:sz="0" w:space="0" w:color="auto"/>
                              </w:divBdr>
                              <w:divsChild>
                                <w:div w:id="18196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1332">
      <w:bodyDiv w:val="1"/>
      <w:marLeft w:val="0"/>
      <w:marRight w:val="0"/>
      <w:marTop w:val="0"/>
      <w:marBottom w:val="0"/>
      <w:divBdr>
        <w:top w:val="none" w:sz="0" w:space="0" w:color="auto"/>
        <w:left w:val="none" w:sz="0" w:space="0" w:color="auto"/>
        <w:bottom w:val="none" w:sz="0" w:space="0" w:color="auto"/>
        <w:right w:val="none" w:sz="0" w:space="0" w:color="auto"/>
      </w:divBdr>
    </w:div>
    <w:div w:id="144208137">
      <w:bodyDiv w:val="1"/>
      <w:marLeft w:val="0"/>
      <w:marRight w:val="0"/>
      <w:marTop w:val="0"/>
      <w:marBottom w:val="0"/>
      <w:divBdr>
        <w:top w:val="none" w:sz="0" w:space="0" w:color="auto"/>
        <w:left w:val="none" w:sz="0" w:space="0" w:color="auto"/>
        <w:bottom w:val="none" w:sz="0" w:space="0" w:color="auto"/>
        <w:right w:val="none" w:sz="0" w:space="0" w:color="auto"/>
      </w:divBdr>
    </w:div>
    <w:div w:id="144397849">
      <w:bodyDiv w:val="1"/>
      <w:marLeft w:val="0"/>
      <w:marRight w:val="0"/>
      <w:marTop w:val="0"/>
      <w:marBottom w:val="0"/>
      <w:divBdr>
        <w:top w:val="none" w:sz="0" w:space="0" w:color="auto"/>
        <w:left w:val="none" w:sz="0" w:space="0" w:color="auto"/>
        <w:bottom w:val="none" w:sz="0" w:space="0" w:color="auto"/>
        <w:right w:val="none" w:sz="0" w:space="0" w:color="auto"/>
      </w:divBdr>
    </w:div>
    <w:div w:id="146366151">
      <w:bodyDiv w:val="1"/>
      <w:marLeft w:val="0"/>
      <w:marRight w:val="0"/>
      <w:marTop w:val="0"/>
      <w:marBottom w:val="0"/>
      <w:divBdr>
        <w:top w:val="none" w:sz="0" w:space="0" w:color="auto"/>
        <w:left w:val="none" w:sz="0" w:space="0" w:color="auto"/>
        <w:bottom w:val="none" w:sz="0" w:space="0" w:color="auto"/>
        <w:right w:val="none" w:sz="0" w:space="0" w:color="auto"/>
      </w:divBdr>
    </w:div>
    <w:div w:id="146829058">
      <w:bodyDiv w:val="1"/>
      <w:marLeft w:val="0"/>
      <w:marRight w:val="0"/>
      <w:marTop w:val="0"/>
      <w:marBottom w:val="0"/>
      <w:divBdr>
        <w:top w:val="none" w:sz="0" w:space="0" w:color="auto"/>
        <w:left w:val="none" w:sz="0" w:space="0" w:color="auto"/>
        <w:bottom w:val="none" w:sz="0" w:space="0" w:color="auto"/>
        <w:right w:val="none" w:sz="0" w:space="0" w:color="auto"/>
      </w:divBdr>
    </w:div>
    <w:div w:id="159195328">
      <w:bodyDiv w:val="1"/>
      <w:marLeft w:val="0"/>
      <w:marRight w:val="0"/>
      <w:marTop w:val="0"/>
      <w:marBottom w:val="0"/>
      <w:divBdr>
        <w:top w:val="none" w:sz="0" w:space="0" w:color="auto"/>
        <w:left w:val="none" w:sz="0" w:space="0" w:color="auto"/>
        <w:bottom w:val="none" w:sz="0" w:space="0" w:color="auto"/>
        <w:right w:val="none" w:sz="0" w:space="0" w:color="auto"/>
      </w:divBdr>
    </w:div>
    <w:div w:id="159776784">
      <w:bodyDiv w:val="1"/>
      <w:marLeft w:val="0"/>
      <w:marRight w:val="0"/>
      <w:marTop w:val="0"/>
      <w:marBottom w:val="0"/>
      <w:divBdr>
        <w:top w:val="none" w:sz="0" w:space="0" w:color="auto"/>
        <w:left w:val="none" w:sz="0" w:space="0" w:color="auto"/>
        <w:bottom w:val="none" w:sz="0" w:space="0" w:color="auto"/>
        <w:right w:val="none" w:sz="0" w:space="0" w:color="auto"/>
      </w:divBdr>
    </w:div>
    <w:div w:id="164906980">
      <w:bodyDiv w:val="1"/>
      <w:marLeft w:val="0"/>
      <w:marRight w:val="0"/>
      <w:marTop w:val="0"/>
      <w:marBottom w:val="0"/>
      <w:divBdr>
        <w:top w:val="none" w:sz="0" w:space="0" w:color="auto"/>
        <w:left w:val="none" w:sz="0" w:space="0" w:color="auto"/>
        <w:bottom w:val="none" w:sz="0" w:space="0" w:color="auto"/>
        <w:right w:val="none" w:sz="0" w:space="0" w:color="auto"/>
      </w:divBdr>
    </w:div>
    <w:div w:id="175965918">
      <w:bodyDiv w:val="1"/>
      <w:marLeft w:val="0"/>
      <w:marRight w:val="0"/>
      <w:marTop w:val="0"/>
      <w:marBottom w:val="0"/>
      <w:divBdr>
        <w:top w:val="none" w:sz="0" w:space="0" w:color="auto"/>
        <w:left w:val="none" w:sz="0" w:space="0" w:color="auto"/>
        <w:bottom w:val="none" w:sz="0" w:space="0" w:color="auto"/>
        <w:right w:val="none" w:sz="0" w:space="0" w:color="auto"/>
      </w:divBdr>
    </w:div>
    <w:div w:id="194315725">
      <w:bodyDiv w:val="1"/>
      <w:marLeft w:val="0"/>
      <w:marRight w:val="0"/>
      <w:marTop w:val="0"/>
      <w:marBottom w:val="0"/>
      <w:divBdr>
        <w:top w:val="none" w:sz="0" w:space="0" w:color="auto"/>
        <w:left w:val="none" w:sz="0" w:space="0" w:color="auto"/>
        <w:bottom w:val="none" w:sz="0" w:space="0" w:color="auto"/>
        <w:right w:val="none" w:sz="0" w:space="0" w:color="auto"/>
      </w:divBdr>
    </w:div>
    <w:div w:id="197745266">
      <w:bodyDiv w:val="1"/>
      <w:marLeft w:val="0"/>
      <w:marRight w:val="0"/>
      <w:marTop w:val="0"/>
      <w:marBottom w:val="0"/>
      <w:divBdr>
        <w:top w:val="none" w:sz="0" w:space="0" w:color="auto"/>
        <w:left w:val="none" w:sz="0" w:space="0" w:color="auto"/>
        <w:bottom w:val="none" w:sz="0" w:space="0" w:color="auto"/>
        <w:right w:val="none" w:sz="0" w:space="0" w:color="auto"/>
      </w:divBdr>
    </w:div>
    <w:div w:id="204685950">
      <w:bodyDiv w:val="1"/>
      <w:marLeft w:val="0"/>
      <w:marRight w:val="0"/>
      <w:marTop w:val="0"/>
      <w:marBottom w:val="0"/>
      <w:divBdr>
        <w:top w:val="none" w:sz="0" w:space="0" w:color="auto"/>
        <w:left w:val="none" w:sz="0" w:space="0" w:color="auto"/>
        <w:bottom w:val="none" w:sz="0" w:space="0" w:color="auto"/>
        <w:right w:val="none" w:sz="0" w:space="0" w:color="auto"/>
      </w:divBdr>
    </w:div>
    <w:div w:id="205799822">
      <w:bodyDiv w:val="1"/>
      <w:marLeft w:val="0"/>
      <w:marRight w:val="0"/>
      <w:marTop w:val="0"/>
      <w:marBottom w:val="0"/>
      <w:divBdr>
        <w:top w:val="none" w:sz="0" w:space="0" w:color="auto"/>
        <w:left w:val="none" w:sz="0" w:space="0" w:color="auto"/>
        <w:bottom w:val="none" w:sz="0" w:space="0" w:color="auto"/>
        <w:right w:val="none" w:sz="0" w:space="0" w:color="auto"/>
      </w:divBdr>
    </w:div>
    <w:div w:id="211430996">
      <w:bodyDiv w:val="1"/>
      <w:marLeft w:val="0"/>
      <w:marRight w:val="0"/>
      <w:marTop w:val="0"/>
      <w:marBottom w:val="0"/>
      <w:divBdr>
        <w:top w:val="none" w:sz="0" w:space="0" w:color="auto"/>
        <w:left w:val="none" w:sz="0" w:space="0" w:color="auto"/>
        <w:bottom w:val="none" w:sz="0" w:space="0" w:color="auto"/>
        <w:right w:val="none" w:sz="0" w:space="0" w:color="auto"/>
      </w:divBdr>
    </w:div>
    <w:div w:id="221062454">
      <w:bodyDiv w:val="1"/>
      <w:marLeft w:val="0"/>
      <w:marRight w:val="0"/>
      <w:marTop w:val="0"/>
      <w:marBottom w:val="0"/>
      <w:divBdr>
        <w:top w:val="none" w:sz="0" w:space="0" w:color="auto"/>
        <w:left w:val="none" w:sz="0" w:space="0" w:color="auto"/>
        <w:bottom w:val="none" w:sz="0" w:space="0" w:color="auto"/>
        <w:right w:val="none" w:sz="0" w:space="0" w:color="auto"/>
      </w:divBdr>
    </w:div>
    <w:div w:id="248084682">
      <w:bodyDiv w:val="1"/>
      <w:marLeft w:val="0"/>
      <w:marRight w:val="0"/>
      <w:marTop w:val="0"/>
      <w:marBottom w:val="0"/>
      <w:divBdr>
        <w:top w:val="none" w:sz="0" w:space="0" w:color="auto"/>
        <w:left w:val="none" w:sz="0" w:space="0" w:color="auto"/>
        <w:bottom w:val="none" w:sz="0" w:space="0" w:color="auto"/>
        <w:right w:val="none" w:sz="0" w:space="0" w:color="auto"/>
      </w:divBdr>
    </w:div>
    <w:div w:id="250893595">
      <w:bodyDiv w:val="1"/>
      <w:marLeft w:val="0"/>
      <w:marRight w:val="0"/>
      <w:marTop w:val="0"/>
      <w:marBottom w:val="0"/>
      <w:divBdr>
        <w:top w:val="none" w:sz="0" w:space="0" w:color="auto"/>
        <w:left w:val="none" w:sz="0" w:space="0" w:color="auto"/>
        <w:bottom w:val="none" w:sz="0" w:space="0" w:color="auto"/>
        <w:right w:val="none" w:sz="0" w:space="0" w:color="auto"/>
      </w:divBdr>
    </w:div>
    <w:div w:id="256407588">
      <w:bodyDiv w:val="1"/>
      <w:marLeft w:val="0"/>
      <w:marRight w:val="0"/>
      <w:marTop w:val="0"/>
      <w:marBottom w:val="0"/>
      <w:divBdr>
        <w:top w:val="none" w:sz="0" w:space="0" w:color="auto"/>
        <w:left w:val="none" w:sz="0" w:space="0" w:color="auto"/>
        <w:bottom w:val="none" w:sz="0" w:space="0" w:color="auto"/>
        <w:right w:val="none" w:sz="0" w:space="0" w:color="auto"/>
      </w:divBdr>
    </w:div>
    <w:div w:id="257063715">
      <w:bodyDiv w:val="1"/>
      <w:marLeft w:val="0"/>
      <w:marRight w:val="0"/>
      <w:marTop w:val="0"/>
      <w:marBottom w:val="0"/>
      <w:divBdr>
        <w:top w:val="none" w:sz="0" w:space="0" w:color="auto"/>
        <w:left w:val="none" w:sz="0" w:space="0" w:color="auto"/>
        <w:bottom w:val="none" w:sz="0" w:space="0" w:color="auto"/>
        <w:right w:val="none" w:sz="0" w:space="0" w:color="auto"/>
      </w:divBdr>
    </w:div>
    <w:div w:id="269895309">
      <w:bodyDiv w:val="1"/>
      <w:marLeft w:val="0"/>
      <w:marRight w:val="0"/>
      <w:marTop w:val="0"/>
      <w:marBottom w:val="0"/>
      <w:divBdr>
        <w:top w:val="none" w:sz="0" w:space="0" w:color="auto"/>
        <w:left w:val="none" w:sz="0" w:space="0" w:color="auto"/>
        <w:bottom w:val="none" w:sz="0" w:space="0" w:color="auto"/>
        <w:right w:val="none" w:sz="0" w:space="0" w:color="auto"/>
      </w:divBdr>
    </w:div>
    <w:div w:id="289213365">
      <w:bodyDiv w:val="1"/>
      <w:marLeft w:val="0"/>
      <w:marRight w:val="0"/>
      <w:marTop w:val="0"/>
      <w:marBottom w:val="0"/>
      <w:divBdr>
        <w:top w:val="none" w:sz="0" w:space="0" w:color="auto"/>
        <w:left w:val="none" w:sz="0" w:space="0" w:color="auto"/>
        <w:bottom w:val="none" w:sz="0" w:space="0" w:color="auto"/>
        <w:right w:val="none" w:sz="0" w:space="0" w:color="auto"/>
      </w:divBdr>
    </w:div>
    <w:div w:id="290593448">
      <w:bodyDiv w:val="1"/>
      <w:marLeft w:val="0"/>
      <w:marRight w:val="0"/>
      <w:marTop w:val="0"/>
      <w:marBottom w:val="0"/>
      <w:divBdr>
        <w:top w:val="none" w:sz="0" w:space="0" w:color="auto"/>
        <w:left w:val="none" w:sz="0" w:space="0" w:color="auto"/>
        <w:bottom w:val="none" w:sz="0" w:space="0" w:color="auto"/>
        <w:right w:val="none" w:sz="0" w:space="0" w:color="auto"/>
      </w:divBdr>
    </w:div>
    <w:div w:id="294987884">
      <w:bodyDiv w:val="1"/>
      <w:marLeft w:val="0"/>
      <w:marRight w:val="0"/>
      <w:marTop w:val="0"/>
      <w:marBottom w:val="0"/>
      <w:divBdr>
        <w:top w:val="none" w:sz="0" w:space="0" w:color="auto"/>
        <w:left w:val="none" w:sz="0" w:space="0" w:color="auto"/>
        <w:bottom w:val="none" w:sz="0" w:space="0" w:color="auto"/>
        <w:right w:val="none" w:sz="0" w:space="0" w:color="auto"/>
      </w:divBdr>
    </w:div>
    <w:div w:id="297301184">
      <w:bodyDiv w:val="1"/>
      <w:marLeft w:val="0"/>
      <w:marRight w:val="0"/>
      <w:marTop w:val="0"/>
      <w:marBottom w:val="0"/>
      <w:divBdr>
        <w:top w:val="none" w:sz="0" w:space="0" w:color="auto"/>
        <w:left w:val="none" w:sz="0" w:space="0" w:color="auto"/>
        <w:bottom w:val="none" w:sz="0" w:space="0" w:color="auto"/>
        <w:right w:val="none" w:sz="0" w:space="0" w:color="auto"/>
      </w:divBdr>
    </w:div>
    <w:div w:id="306279767">
      <w:bodyDiv w:val="1"/>
      <w:marLeft w:val="0"/>
      <w:marRight w:val="0"/>
      <w:marTop w:val="0"/>
      <w:marBottom w:val="0"/>
      <w:divBdr>
        <w:top w:val="none" w:sz="0" w:space="0" w:color="auto"/>
        <w:left w:val="none" w:sz="0" w:space="0" w:color="auto"/>
        <w:bottom w:val="none" w:sz="0" w:space="0" w:color="auto"/>
        <w:right w:val="none" w:sz="0" w:space="0" w:color="auto"/>
      </w:divBdr>
    </w:div>
    <w:div w:id="308439298">
      <w:bodyDiv w:val="1"/>
      <w:marLeft w:val="0"/>
      <w:marRight w:val="0"/>
      <w:marTop w:val="0"/>
      <w:marBottom w:val="0"/>
      <w:divBdr>
        <w:top w:val="none" w:sz="0" w:space="0" w:color="auto"/>
        <w:left w:val="none" w:sz="0" w:space="0" w:color="auto"/>
        <w:bottom w:val="none" w:sz="0" w:space="0" w:color="auto"/>
        <w:right w:val="none" w:sz="0" w:space="0" w:color="auto"/>
      </w:divBdr>
    </w:div>
    <w:div w:id="313994197">
      <w:bodyDiv w:val="1"/>
      <w:marLeft w:val="0"/>
      <w:marRight w:val="0"/>
      <w:marTop w:val="0"/>
      <w:marBottom w:val="0"/>
      <w:divBdr>
        <w:top w:val="none" w:sz="0" w:space="0" w:color="auto"/>
        <w:left w:val="none" w:sz="0" w:space="0" w:color="auto"/>
        <w:bottom w:val="none" w:sz="0" w:space="0" w:color="auto"/>
        <w:right w:val="none" w:sz="0" w:space="0" w:color="auto"/>
      </w:divBdr>
    </w:div>
    <w:div w:id="314531659">
      <w:bodyDiv w:val="1"/>
      <w:marLeft w:val="0"/>
      <w:marRight w:val="0"/>
      <w:marTop w:val="0"/>
      <w:marBottom w:val="0"/>
      <w:divBdr>
        <w:top w:val="none" w:sz="0" w:space="0" w:color="auto"/>
        <w:left w:val="none" w:sz="0" w:space="0" w:color="auto"/>
        <w:bottom w:val="none" w:sz="0" w:space="0" w:color="auto"/>
        <w:right w:val="none" w:sz="0" w:space="0" w:color="auto"/>
      </w:divBdr>
    </w:div>
    <w:div w:id="353920424">
      <w:bodyDiv w:val="1"/>
      <w:marLeft w:val="0"/>
      <w:marRight w:val="0"/>
      <w:marTop w:val="0"/>
      <w:marBottom w:val="0"/>
      <w:divBdr>
        <w:top w:val="none" w:sz="0" w:space="0" w:color="auto"/>
        <w:left w:val="none" w:sz="0" w:space="0" w:color="auto"/>
        <w:bottom w:val="none" w:sz="0" w:space="0" w:color="auto"/>
        <w:right w:val="none" w:sz="0" w:space="0" w:color="auto"/>
      </w:divBdr>
    </w:div>
    <w:div w:id="374354572">
      <w:bodyDiv w:val="1"/>
      <w:marLeft w:val="0"/>
      <w:marRight w:val="0"/>
      <w:marTop w:val="0"/>
      <w:marBottom w:val="0"/>
      <w:divBdr>
        <w:top w:val="none" w:sz="0" w:space="0" w:color="auto"/>
        <w:left w:val="none" w:sz="0" w:space="0" w:color="auto"/>
        <w:bottom w:val="none" w:sz="0" w:space="0" w:color="auto"/>
        <w:right w:val="none" w:sz="0" w:space="0" w:color="auto"/>
      </w:divBdr>
    </w:div>
    <w:div w:id="383607738">
      <w:bodyDiv w:val="1"/>
      <w:marLeft w:val="0"/>
      <w:marRight w:val="0"/>
      <w:marTop w:val="0"/>
      <w:marBottom w:val="0"/>
      <w:divBdr>
        <w:top w:val="none" w:sz="0" w:space="0" w:color="auto"/>
        <w:left w:val="none" w:sz="0" w:space="0" w:color="auto"/>
        <w:bottom w:val="none" w:sz="0" w:space="0" w:color="auto"/>
        <w:right w:val="none" w:sz="0" w:space="0" w:color="auto"/>
      </w:divBdr>
    </w:div>
    <w:div w:id="385571107">
      <w:bodyDiv w:val="1"/>
      <w:marLeft w:val="0"/>
      <w:marRight w:val="0"/>
      <w:marTop w:val="0"/>
      <w:marBottom w:val="0"/>
      <w:divBdr>
        <w:top w:val="none" w:sz="0" w:space="0" w:color="auto"/>
        <w:left w:val="none" w:sz="0" w:space="0" w:color="auto"/>
        <w:bottom w:val="none" w:sz="0" w:space="0" w:color="auto"/>
        <w:right w:val="none" w:sz="0" w:space="0" w:color="auto"/>
      </w:divBdr>
    </w:div>
    <w:div w:id="390278134">
      <w:bodyDiv w:val="1"/>
      <w:marLeft w:val="0"/>
      <w:marRight w:val="0"/>
      <w:marTop w:val="0"/>
      <w:marBottom w:val="0"/>
      <w:divBdr>
        <w:top w:val="none" w:sz="0" w:space="0" w:color="auto"/>
        <w:left w:val="none" w:sz="0" w:space="0" w:color="auto"/>
        <w:bottom w:val="none" w:sz="0" w:space="0" w:color="auto"/>
        <w:right w:val="none" w:sz="0" w:space="0" w:color="auto"/>
      </w:divBdr>
    </w:div>
    <w:div w:id="399717634">
      <w:bodyDiv w:val="1"/>
      <w:marLeft w:val="0"/>
      <w:marRight w:val="0"/>
      <w:marTop w:val="0"/>
      <w:marBottom w:val="0"/>
      <w:divBdr>
        <w:top w:val="none" w:sz="0" w:space="0" w:color="auto"/>
        <w:left w:val="none" w:sz="0" w:space="0" w:color="auto"/>
        <w:bottom w:val="none" w:sz="0" w:space="0" w:color="auto"/>
        <w:right w:val="none" w:sz="0" w:space="0" w:color="auto"/>
      </w:divBdr>
    </w:div>
    <w:div w:id="408501583">
      <w:bodyDiv w:val="1"/>
      <w:marLeft w:val="0"/>
      <w:marRight w:val="0"/>
      <w:marTop w:val="0"/>
      <w:marBottom w:val="0"/>
      <w:divBdr>
        <w:top w:val="none" w:sz="0" w:space="0" w:color="auto"/>
        <w:left w:val="none" w:sz="0" w:space="0" w:color="auto"/>
        <w:bottom w:val="none" w:sz="0" w:space="0" w:color="auto"/>
        <w:right w:val="none" w:sz="0" w:space="0" w:color="auto"/>
      </w:divBdr>
    </w:div>
    <w:div w:id="411508854">
      <w:bodyDiv w:val="1"/>
      <w:marLeft w:val="0"/>
      <w:marRight w:val="0"/>
      <w:marTop w:val="0"/>
      <w:marBottom w:val="0"/>
      <w:divBdr>
        <w:top w:val="none" w:sz="0" w:space="0" w:color="auto"/>
        <w:left w:val="none" w:sz="0" w:space="0" w:color="auto"/>
        <w:bottom w:val="none" w:sz="0" w:space="0" w:color="auto"/>
        <w:right w:val="none" w:sz="0" w:space="0" w:color="auto"/>
      </w:divBdr>
    </w:div>
    <w:div w:id="412821494">
      <w:bodyDiv w:val="1"/>
      <w:marLeft w:val="0"/>
      <w:marRight w:val="0"/>
      <w:marTop w:val="0"/>
      <w:marBottom w:val="0"/>
      <w:divBdr>
        <w:top w:val="none" w:sz="0" w:space="0" w:color="auto"/>
        <w:left w:val="none" w:sz="0" w:space="0" w:color="auto"/>
        <w:bottom w:val="none" w:sz="0" w:space="0" w:color="auto"/>
        <w:right w:val="none" w:sz="0" w:space="0" w:color="auto"/>
      </w:divBdr>
    </w:div>
    <w:div w:id="438841623">
      <w:bodyDiv w:val="1"/>
      <w:marLeft w:val="0"/>
      <w:marRight w:val="0"/>
      <w:marTop w:val="0"/>
      <w:marBottom w:val="0"/>
      <w:divBdr>
        <w:top w:val="none" w:sz="0" w:space="0" w:color="auto"/>
        <w:left w:val="none" w:sz="0" w:space="0" w:color="auto"/>
        <w:bottom w:val="none" w:sz="0" w:space="0" w:color="auto"/>
        <w:right w:val="none" w:sz="0" w:space="0" w:color="auto"/>
      </w:divBdr>
      <w:divsChild>
        <w:div w:id="116486177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43572942">
      <w:bodyDiv w:val="1"/>
      <w:marLeft w:val="0"/>
      <w:marRight w:val="0"/>
      <w:marTop w:val="0"/>
      <w:marBottom w:val="0"/>
      <w:divBdr>
        <w:top w:val="none" w:sz="0" w:space="0" w:color="auto"/>
        <w:left w:val="none" w:sz="0" w:space="0" w:color="auto"/>
        <w:bottom w:val="none" w:sz="0" w:space="0" w:color="auto"/>
        <w:right w:val="none" w:sz="0" w:space="0" w:color="auto"/>
      </w:divBdr>
    </w:div>
    <w:div w:id="450444780">
      <w:bodyDiv w:val="1"/>
      <w:marLeft w:val="0"/>
      <w:marRight w:val="0"/>
      <w:marTop w:val="0"/>
      <w:marBottom w:val="0"/>
      <w:divBdr>
        <w:top w:val="none" w:sz="0" w:space="0" w:color="auto"/>
        <w:left w:val="none" w:sz="0" w:space="0" w:color="auto"/>
        <w:bottom w:val="none" w:sz="0" w:space="0" w:color="auto"/>
        <w:right w:val="none" w:sz="0" w:space="0" w:color="auto"/>
      </w:divBdr>
    </w:div>
    <w:div w:id="467746268">
      <w:bodyDiv w:val="1"/>
      <w:marLeft w:val="0"/>
      <w:marRight w:val="0"/>
      <w:marTop w:val="0"/>
      <w:marBottom w:val="0"/>
      <w:divBdr>
        <w:top w:val="none" w:sz="0" w:space="0" w:color="auto"/>
        <w:left w:val="none" w:sz="0" w:space="0" w:color="auto"/>
        <w:bottom w:val="none" w:sz="0" w:space="0" w:color="auto"/>
        <w:right w:val="none" w:sz="0" w:space="0" w:color="auto"/>
      </w:divBdr>
    </w:div>
    <w:div w:id="476336017">
      <w:bodyDiv w:val="1"/>
      <w:marLeft w:val="0"/>
      <w:marRight w:val="0"/>
      <w:marTop w:val="0"/>
      <w:marBottom w:val="0"/>
      <w:divBdr>
        <w:top w:val="none" w:sz="0" w:space="0" w:color="auto"/>
        <w:left w:val="none" w:sz="0" w:space="0" w:color="auto"/>
        <w:bottom w:val="none" w:sz="0" w:space="0" w:color="auto"/>
        <w:right w:val="none" w:sz="0" w:space="0" w:color="auto"/>
      </w:divBdr>
      <w:divsChild>
        <w:div w:id="47152808">
          <w:marLeft w:val="0"/>
          <w:marRight w:val="0"/>
          <w:marTop w:val="0"/>
          <w:marBottom w:val="0"/>
          <w:divBdr>
            <w:top w:val="none" w:sz="0" w:space="0" w:color="auto"/>
            <w:left w:val="none" w:sz="0" w:space="0" w:color="auto"/>
            <w:bottom w:val="none" w:sz="0" w:space="0" w:color="auto"/>
            <w:right w:val="none" w:sz="0" w:space="0" w:color="auto"/>
          </w:divBdr>
          <w:divsChild>
            <w:div w:id="1846631891">
              <w:marLeft w:val="0"/>
              <w:marRight w:val="0"/>
              <w:marTop w:val="0"/>
              <w:marBottom w:val="0"/>
              <w:divBdr>
                <w:top w:val="none" w:sz="0" w:space="0" w:color="auto"/>
                <w:left w:val="none" w:sz="0" w:space="0" w:color="auto"/>
                <w:bottom w:val="none" w:sz="0" w:space="0" w:color="auto"/>
                <w:right w:val="none" w:sz="0" w:space="0" w:color="auto"/>
              </w:divBdr>
              <w:divsChild>
                <w:div w:id="1630622302">
                  <w:marLeft w:val="0"/>
                  <w:marRight w:val="0"/>
                  <w:marTop w:val="0"/>
                  <w:marBottom w:val="0"/>
                  <w:divBdr>
                    <w:top w:val="none" w:sz="0" w:space="0" w:color="auto"/>
                    <w:left w:val="none" w:sz="0" w:space="0" w:color="auto"/>
                    <w:bottom w:val="none" w:sz="0" w:space="0" w:color="auto"/>
                    <w:right w:val="none" w:sz="0" w:space="0" w:color="auto"/>
                  </w:divBdr>
                  <w:divsChild>
                    <w:div w:id="765004299">
                      <w:marLeft w:val="0"/>
                      <w:marRight w:val="0"/>
                      <w:marTop w:val="0"/>
                      <w:marBottom w:val="0"/>
                      <w:divBdr>
                        <w:top w:val="none" w:sz="0" w:space="0" w:color="auto"/>
                        <w:left w:val="none" w:sz="0" w:space="0" w:color="auto"/>
                        <w:bottom w:val="none" w:sz="0" w:space="0" w:color="auto"/>
                        <w:right w:val="none" w:sz="0" w:space="0" w:color="auto"/>
                      </w:divBdr>
                      <w:divsChild>
                        <w:div w:id="878663584">
                          <w:marLeft w:val="0"/>
                          <w:marRight w:val="0"/>
                          <w:marTop w:val="0"/>
                          <w:marBottom w:val="0"/>
                          <w:divBdr>
                            <w:top w:val="none" w:sz="0" w:space="0" w:color="auto"/>
                            <w:left w:val="none" w:sz="0" w:space="0" w:color="auto"/>
                            <w:bottom w:val="none" w:sz="0" w:space="0" w:color="auto"/>
                            <w:right w:val="none" w:sz="0" w:space="0" w:color="auto"/>
                          </w:divBdr>
                          <w:divsChild>
                            <w:div w:id="358552872">
                              <w:marLeft w:val="0"/>
                              <w:marRight w:val="0"/>
                              <w:marTop w:val="0"/>
                              <w:marBottom w:val="0"/>
                              <w:divBdr>
                                <w:top w:val="none" w:sz="0" w:space="0" w:color="auto"/>
                                <w:left w:val="none" w:sz="0" w:space="0" w:color="auto"/>
                                <w:bottom w:val="none" w:sz="0" w:space="0" w:color="auto"/>
                                <w:right w:val="none" w:sz="0" w:space="0" w:color="auto"/>
                              </w:divBdr>
                              <w:divsChild>
                                <w:div w:id="391200052">
                                  <w:marLeft w:val="0"/>
                                  <w:marRight w:val="0"/>
                                  <w:marTop w:val="0"/>
                                  <w:marBottom w:val="0"/>
                                  <w:divBdr>
                                    <w:top w:val="none" w:sz="0" w:space="0" w:color="auto"/>
                                    <w:left w:val="none" w:sz="0" w:space="0" w:color="auto"/>
                                    <w:bottom w:val="none" w:sz="0" w:space="0" w:color="auto"/>
                                    <w:right w:val="none" w:sz="0" w:space="0" w:color="auto"/>
                                  </w:divBdr>
                                  <w:divsChild>
                                    <w:div w:id="2344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125630">
      <w:bodyDiv w:val="1"/>
      <w:marLeft w:val="0"/>
      <w:marRight w:val="0"/>
      <w:marTop w:val="0"/>
      <w:marBottom w:val="0"/>
      <w:divBdr>
        <w:top w:val="none" w:sz="0" w:space="0" w:color="auto"/>
        <w:left w:val="none" w:sz="0" w:space="0" w:color="auto"/>
        <w:bottom w:val="none" w:sz="0" w:space="0" w:color="auto"/>
        <w:right w:val="none" w:sz="0" w:space="0" w:color="auto"/>
      </w:divBdr>
    </w:div>
    <w:div w:id="491722616">
      <w:bodyDiv w:val="1"/>
      <w:marLeft w:val="0"/>
      <w:marRight w:val="0"/>
      <w:marTop w:val="0"/>
      <w:marBottom w:val="0"/>
      <w:divBdr>
        <w:top w:val="none" w:sz="0" w:space="0" w:color="auto"/>
        <w:left w:val="none" w:sz="0" w:space="0" w:color="auto"/>
        <w:bottom w:val="none" w:sz="0" w:space="0" w:color="auto"/>
        <w:right w:val="none" w:sz="0" w:space="0" w:color="auto"/>
      </w:divBdr>
    </w:div>
    <w:div w:id="499930107">
      <w:bodyDiv w:val="1"/>
      <w:marLeft w:val="0"/>
      <w:marRight w:val="0"/>
      <w:marTop w:val="0"/>
      <w:marBottom w:val="0"/>
      <w:divBdr>
        <w:top w:val="none" w:sz="0" w:space="0" w:color="auto"/>
        <w:left w:val="none" w:sz="0" w:space="0" w:color="auto"/>
        <w:bottom w:val="none" w:sz="0" w:space="0" w:color="auto"/>
        <w:right w:val="none" w:sz="0" w:space="0" w:color="auto"/>
      </w:divBdr>
    </w:div>
    <w:div w:id="527914907">
      <w:bodyDiv w:val="1"/>
      <w:marLeft w:val="0"/>
      <w:marRight w:val="0"/>
      <w:marTop w:val="0"/>
      <w:marBottom w:val="0"/>
      <w:divBdr>
        <w:top w:val="none" w:sz="0" w:space="0" w:color="auto"/>
        <w:left w:val="none" w:sz="0" w:space="0" w:color="auto"/>
        <w:bottom w:val="none" w:sz="0" w:space="0" w:color="auto"/>
        <w:right w:val="none" w:sz="0" w:space="0" w:color="auto"/>
      </w:divBdr>
    </w:div>
    <w:div w:id="530341110">
      <w:bodyDiv w:val="1"/>
      <w:marLeft w:val="0"/>
      <w:marRight w:val="0"/>
      <w:marTop w:val="0"/>
      <w:marBottom w:val="0"/>
      <w:divBdr>
        <w:top w:val="none" w:sz="0" w:space="0" w:color="auto"/>
        <w:left w:val="none" w:sz="0" w:space="0" w:color="auto"/>
        <w:bottom w:val="none" w:sz="0" w:space="0" w:color="auto"/>
        <w:right w:val="none" w:sz="0" w:space="0" w:color="auto"/>
      </w:divBdr>
    </w:div>
    <w:div w:id="535892272">
      <w:bodyDiv w:val="1"/>
      <w:marLeft w:val="0"/>
      <w:marRight w:val="0"/>
      <w:marTop w:val="0"/>
      <w:marBottom w:val="0"/>
      <w:divBdr>
        <w:top w:val="none" w:sz="0" w:space="0" w:color="auto"/>
        <w:left w:val="none" w:sz="0" w:space="0" w:color="auto"/>
        <w:bottom w:val="none" w:sz="0" w:space="0" w:color="auto"/>
        <w:right w:val="none" w:sz="0" w:space="0" w:color="auto"/>
      </w:divBdr>
    </w:div>
    <w:div w:id="545876246">
      <w:bodyDiv w:val="1"/>
      <w:marLeft w:val="0"/>
      <w:marRight w:val="0"/>
      <w:marTop w:val="0"/>
      <w:marBottom w:val="0"/>
      <w:divBdr>
        <w:top w:val="none" w:sz="0" w:space="0" w:color="auto"/>
        <w:left w:val="none" w:sz="0" w:space="0" w:color="auto"/>
        <w:bottom w:val="none" w:sz="0" w:space="0" w:color="auto"/>
        <w:right w:val="none" w:sz="0" w:space="0" w:color="auto"/>
      </w:divBdr>
    </w:div>
    <w:div w:id="546995035">
      <w:bodyDiv w:val="1"/>
      <w:marLeft w:val="0"/>
      <w:marRight w:val="0"/>
      <w:marTop w:val="0"/>
      <w:marBottom w:val="0"/>
      <w:divBdr>
        <w:top w:val="none" w:sz="0" w:space="0" w:color="auto"/>
        <w:left w:val="none" w:sz="0" w:space="0" w:color="auto"/>
        <w:bottom w:val="none" w:sz="0" w:space="0" w:color="auto"/>
        <w:right w:val="none" w:sz="0" w:space="0" w:color="auto"/>
      </w:divBdr>
    </w:div>
    <w:div w:id="548998499">
      <w:bodyDiv w:val="1"/>
      <w:marLeft w:val="0"/>
      <w:marRight w:val="0"/>
      <w:marTop w:val="0"/>
      <w:marBottom w:val="0"/>
      <w:divBdr>
        <w:top w:val="none" w:sz="0" w:space="0" w:color="auto"/>
        <w:left w:val="none" w:sz="0" w:space="0" w:color="auto"/>
        <w:bottom w:val="none" w:sz="0" w:space="0" w:color="auto"/>
        <w:right w:val="none" w:sz="0" w:space="0" w:color="auto"/>
      </w:divBdr>
    </w:div>
    <w:div w:id="550502483">
      <w:bodyDiv w:val="1"/>
      <w:marLeft w:val="0"/>
      <w:marRight w:val="0"/>
      <w:marTop w:val="0"/>
      <w:marBottom w:val="0"/>
      <w:divBdr>
        <w:top w:val="none" w:sz="0" w:space="0" w:color="auto"/>
        <w:left w:val="none" w:sz="0" w:space="0" w:color="auto"/>
        <w:bottom w:val="none" w:sz="0" w:space="0" w:color="auto"/>
        <w:right w:val="none" w:sz="0" w:space="0" w:color="auto"/>
      </w:divBdr>
    </w:div>
    <w:div w:id="550575647">
      <w:bodyDiv w:val="1"/>
      <w:marLeft w:val="0"/>
      <w:marRight w:val="0"/>
      <w:marTop w:val="0"/>
      <w:marBottom w:val="0"/>
      <w:divBdr>
        <w:top w:val="none" w:sz="0" w:space="0" w:color="auto"/>
        <w:left w:val="none" w:sz="0" w:space="0" w:color="auto"/>
        <w:bottom w:val="none" w:sz="0" w:space="0" w:color="auto"/>
        <w:right w:val="none" w:sz="0" w:space="0" w:color="auto"/>
      </w:divBdr>
    </w:div>
    <w:div w:id="562251858">
      <w:bodyDiv w:val="1"/>
      <w:marLeft w:val="0"/>
      <w:marRight w:val="0"/>
      <w:marTop w:val="0"/>
      <w:marBottom w:val="0"/>
      <w:divBdr>
        <w:top w:val="none" w:sz="0" w:space="0" w:color="auto"/>
        <w:left w:val="none" w:sz="0" w:space="0" w:color="auto"/>
        <w:bottom w:val="none" w:sz="0" w:space="0" w:color="auto"/>
        <w:right w:val="none" w:sz="0" w:space="0" w:color="auto"/>
      </w:divBdr>
    </w:div>
    <w:div w:id="574900744">
      <w:bodyDiv w:val="1"/>
      <w:marLeft w:val="0"/>
      <w:marRight w:val="0"/>
      <w:marTop w:val="0"/>
      <w:marBottom w:val="0"/>
      <w:divBdr>
        <w:top w:val="none" w:sz="0" w:space="0" w:color="auto"/>
        <w:left w:val="none" w:sz="0" w:space="0" w:color="auto"/>
        <w:bottom w:val="none" w:sz="0" w:space="0" w:color="auto"/>
        <w:right w:val="none" w:sz="0" w:space="0" w:color="auto"/>
      </w:divBdr>
    </w:div>
    <w:div w:id="576787576">
      <w:bodyDiv w:val="1"/>
      <w:marLeft w:val="0"/>
      <w:marRight w:val="0"/>
      <w:marTop w:val="0"/>
      <w:marBottom w:val="0"/>
      <w:divBdr>
        <w:top w:val="none" w:sz="0" w:space="0" w:color="auto"/>
        <w:left w:val="none" w:sz="0" w:space="0" w:color="auto"/>
        <w:bottom w:val="none" w:sz="0" w:space="0" w:color="auto"/>
        <w:right w:val="none" w:sz="0" w:space="0" w:color="auto"/>
      </w:divBdr>
    </w:div>
    <w:div w:id="587688314">
      <w:bodyDiv w:val="1"/>
      <w:marLeft w:val="0"/>
      <w:marRight w:val="0"/>
      <w:marTop w:val="0"/>
      <w:marBottom w:val="0"/>
      <w:divBdr>
        <w:top w:val="none" w:sz="0" w:space="0" w:color="auto"/>
        <w:left w:val="none" w:sz="0" w:space="0" w:color="auto"/>
        <w:bottom w:val="none" w:sz="0" w:space="0" w:color="auto"/>
        <w:right w:val="none" w:sz="0" w:space="0" w:color="auto"/>
      </w:divBdr>
    </w:div>
    <w:div w:id="599995020">
      <w:bodyDiv w:val="1"/>
      <w:marLeft w:val="0"/>
      <w:marRight w:val="0"/>
      <w:marTop w:val="0"/>
      <w:marBottom w:val="0"/>
      <w:divBdr>
        <w:top w:val="none" w:sz="0" w:space="0" w:color="auto"/>
        <w:left w:val="none" w:sz="0" w:space="0" w:color="auto"/>
        <w:bottom w:val="none" w:sz="0" w:space="0" w:color="auto"/>
        <w:right w:val="none" w:sz="0" w:space="0" w:color="auto"/>
      </w:divBdr>
    </w:div>
    <w:div w:id="617176554">
      <w:bodyDiv w:val="1"/>
      <w:marLeft w:val="0"/>
      <w:marRight w:val="0"/>
      <w:marTop w:val="0"/>
      <w:marBottom w:val="0"/>
      <w:divBdr>
        <w:top w:val="none" w:sz="0" w:space="0" w:color="auto"/>
        <w:left w:val="none" w:sz="0" w:space="0" w:color="auto"/>
        <w:bottom w:val="none" w:sz="0" w:space="0" w:color="auto"/>
        <w:right w:val="none" w:sz="0" w:space="0" w:color="auto"/>
      </w:divBdr>
    </w:div>
    <w:div w:id="617493341">
      <w:bodyDiv w:val="1"/>
      <w:marLeft w:val="0"/>
      <w:marRight w:val="0"/>
      <w:marTop w:val="0"/>
      <w:marBottom w:val="0"/>
      <w:divBdr>
        <w:top w:val="none" w:sz="0" w:space="0" w:color="auto"/>
        <w:left w:val="none" w:sz="0" w:space="0" w:color="auto"/>
        <w:bottom w:val="none" w:sz="0" w:space="0" w:color="auto"/>
        <w:right w:val="none" w:sz="0" w:space="0" w:color="auto"/>
      </w:divBdr>
    </w:div>
    <w:div w:id="617757637">
      <w:bodyDiv w:val="1"/>
      <w:marLeft w:val="0"/>
      <w:marRight w:val="0"/>
      <w:marTop w:val="0"/>
      <w:marBottom w:val="0"/>
      <w:divBdr>
        <w:top w:val="none" w:sz="0" w:space="0" w:color="auto"/>
        <w:left w:val="none" w:sz="0" w:space="0" w:color="auto"/>
        <w:bottom w:val="none" w:sz="0" w:space="0" w:color="auto"/>
        <w:right w:val="none" w:sz="0" w:space="0" w:color="auto"/>
      </w:divBdr>
    </w:div>
    <w:div w:id="623073141">
      <w:bodyDiv w:val="1"/>
      <w:marLeft w:val="0"/>
      <w:marRight w:val="0"/>
      <w:marTop w:val="0"/>
      <w:marBottom w:val="0"/>
      <w:divBdr>
        <w:top w:val="none" w:sz="0" w:space="0" w:color="auto"/>
        <w:left w:val="none" w:sz="0" w:space="0" w:color="auto"/>
        <w:bottom w:val="none" w:sz="0" w:space="0" w:color="auto"/>
        <w:right w:val="none" w:sz="0" w:space="0" w:color="auto"/>
      </w:divBdr>
    </w:div>
    <w:div w:id="626929966">
      <w:bodyDiv w:val="1"/>
      <w:marLeft w:val="0"/>
      <w:marRight w:val="0"/>
      <w:marTop w:val="0"/>
      <w:marBottom w:val="0"/>
      <w:divBdr>
        <w:top w:val="none" w:sz="0" w:space="0" w:color="auto"/>
        <w:left w:val="none" w:sz="0" w:space="0" w:color="auto"/>
        <w:bottom w:val="none" w:sz="0" w:space="0" w:color="auto"/>
        <w:right w:val="none" w:sz="0" w:space="0" w:color="auto"/>
      </w:divBdr>
    </w:div>
    <w:div w:id="640355007">
      <w:bodyDiv w:val="1"/>
      <w:marLeft w:val="0"/>
      <w:marRight w:val="0"/>
      <w:marTop w:val="0"/>
      <w:marBottom w:val="0"/>
      <w:divBdr>
        <w:top w:val="none" w:sz="0" w:space="0" w:color="auto"/>
        <w:left w:val="none" w:sz="0" w:space="0" w:color="auto"/>
        <w:bottom w:val="none" w:sz="0" w:space="0" w:color="auto"/>
        <w:right w:val="none" w:sz="0" w:space="0" w:color="auto"/>
      </w:divBdr>
    </w:div>
    <w:div w:id="662049394">
      <w:bodyDiv w:val="1"/>
      <w:marLeft w:val="0"/>
      <w:marRight w:val="0"/>
      <w:marTop w:val="0"/>
      <w:marBottom w:val="0"/>
      <w:divBdr>
        <w:top w:val="none" w:sz="0" w:space="0" w:color="auto"/>
        <w:left w:val="none" w:sz="0" w:space="0" w:color="auto"/>
        <w:bottom w:val="none" w:sz="0" w:space="0" w:color="auto"/>
        <w:right w:val="none" w:sz="0" w:space="0" w:color="auto"/>
      </w:divBdr>
    </w:div>
    <w:div w:id="663902063">
      <w:bodyDiv w:val="1"/>
      <w:marLeft w:val="0"/>
      <w:marRight w:val="0"/>
      <w:marTop w:val="0"/>
      <w:marBottom w:val="0"/>
      <w:divBdr>
        <w:top w:val="none" w:sz="0" w:space="0" w:color="auto"/>
        <w:left w:val="none" w:sz="0" w:space="0" w:color="auto"/>
        <w:bottom w:val="none" w:sz="0" w:space="0" w:color="auto"/>
        <w:right w:val="none" w:sz="0" w:space="0" w:color="auto"/>
      </w:divBdr>
    </w:div>
    <w:div w:id="666633873">
      <w:bodyDiv w:val="1"/>
      <w:marLeft w:val="0"/>
      <w:marRight w:val="0"/>
      <w:marTop w:val="0"/>
      <w:marBottom w:val="0"/>
      <w:divBdr>
        <w:top w:val="none" w:sz="0" w:space="0" w:color="auto"/>
        <w:left w:val="none" w:sz="0" w:space="0" w:color="auto"/>
        <w:bottom w:val="none" w:sz="0" w:space="0" w:color="auto"/>
        <w:right w:val="none" w:sz="0" w:space="0" w:color="auto"/>
      </w:divBdr>
    </w:div>
    <w:div w:id="671303140">
      <w:bodyDiv w:val="1"/>
      <w:marLeft w:val="0"/>
      <w:marRight w:val="0"/>
      <w:marTop w:val="0"/>
      <w:marBottom w:val="0"/>
      <w:divBdr>
        <w:top w:val="none" w:sz="0" w:space="0" w:color="auto"/>
        <w:left w:val="none" w:sz="0" w:space="0" w:color="auto"/>
        <w:bottom w:val="none" w:sz="0" w:space="0" w:color="auto"/>
        <w:right w:val="none" w:sz="0" w:space="0" w:color="auto"/>
      </w:divBdr>
    </w:div>
    <w:div w:id="681279204">
      <w:bodyDiv w:val="1"/>
      <w:marLeft w:val="0"/>
      <w:marRight w:val="0"/>
      <w:marTop w:val="0"/>
      <w:marBottom w:val="0"/>
      <w:divBdr>
        <w:top w:val="none" w:sz="0" w:space="0" w:color="auto"/>
        <w:left w:val="none" w:sz="0" w:space="0" w:color="auto"/>
        <w:bottom w:val="none" w:sz="0" w:space="0" w:color="auto"/>
        <w:right w:val="none" w:sz="0" w:space="0" w:color="auto"/>
      </w:divBdr>
    </w:div>
    <w:div w:id="682778212">
      <w:bodyDiv w:val="1"/>
      <w:marLeft w:val="0"/>
      <w:marRight w:val="0"/>
      <w:marTop w:val="0"/>
      <w:marBottom w:val="0"/>
      <w:divBdr>
        <w:top w:val="none" w:sz="0" w:space="0" w:color="auto"/>
        <w:left w:val="none" w:sz="0" w:space="0" w:color="auto"/>
        <w:bottom w:val="none" w:sz="0" w:space="0" w:color="auto"/>
        <w:right w:val="none" w:sz="0" w:space="0" w:color="auto"/>
      </w:divBdr>
    </w:div>
    <w:div w:id="682895740">
      <w:bodyDiv w:val="1"/>
      <w:marLeft w:val="0"/>
      <w:marRight w:val="0"/>
      <w:marTop w:val="0"/>
      <w:marBottom w:val="0"/>
      <w:divBdr>
        <w:top w:val="none" w:sz="0" w:space="0" w:color="auto"/>
        <w:left w:val="none" w:sz="0" w:space="0" w:color="auto"/>
        <w:bottom w:val="none" w:sz="0" w:space="0" w:color="auto"/>
        <w:right w:val="none" w:sz="0" w:space="0" w:color="auto"/>
      </w:divBdr>
    </w:div>
    <w:div w:id="695926855">
      <w:bodyDiv w:val="1"/>
      <w:marLeft w:val="0"/>
      <w:marRight w:val="0"/>
      <w:marTop w:val="0"/>
      <w:marBottom w:val="0"/>
      <w:divBdr>
        <w:top w:val="none" w:sz="0" w:space="0" w:color="auto"/>
        <w:left w:val="none" w:sz="0" w:space="0" w:color="auto"/>
        <w:bottom w:val="none" w:sz="0" w:space="0" w:color="auto"/>
        <w:right w:val="none" w:sz="0" w:space="0" w:color="auto"/>
      </w:divBdr>
    </w:div>
    <w:div w:id="721907928">
      <w:bodyDiv w:val="1"/>
      <w:marLeft w:val="0"/>
      <w:marRight w:val="0"/>
      <w:marTop w:val="0"/>
      <w:marBottom w:val="0"/>
      <w:divBdr>
        <w:top w:val="none" w:sz="0" w:space="0" w:color="auto"/>
        <w:left w:val="none" w:sz="0" w:space="0" w:color="auto"/>
        <w:bottom w:val="none" w:sz="0" w:space="0" w:color="auto"/>
        <w:right w:val="none" w:sz="0" w:space="0" w:color="auto"/>
      </w:divBdr>
    </w:div>
    <w:div w:id="728459171">
      <w:bodyDiv w:val="1"/>
      <w:marLeft w:val="0"/>
      <w:marRight w:val="0"/>
      <w:marTop w:val="0"/>
      <w:marBottom w:val="0"/>
      <w:divBdr>
        <w:top w:val="none" w:sz="0" w:space="0" w:color="auto"/>
        <w:left w:val="none" w:sz="0" w:space="0" w:color="auto"/>
        <w:bottom w:val="none" w:sz="0" w:space="0" w:color="auto"/>
        <w:right w:val="none" w:sz="0" w:space="0" w:color="auto"/>
      </w:divBdr>
    </w:div>
    <w:div w:id="730083308">
      <w:bodyDiv w:val="1"/>
      <w:marLeft w:val="0"/>
      <w:marRight w:val="0"/>
      <w:marTop w:val="0"/>
      <w:marBottom w:val="0"/>
      <w:divBdr>
        <w:top w:val="none" w:sz="0" w:space="0" w:color="auto"/>
        <w:left w:val="none" w:sz="0" w:space="0" w:color="auto"/>
        <w:bottom w:val="none" w:sz="0" w:space="0" w:color="auto"/>
        <w:right w:val="none" w:sz="0" w:space="0" w:color="auto"/>
      </w:divBdr>
    </w:div>
    <w:div w:id="745762446">
      <w:bodyDiv w:val="1"/>
      <w:marLeft w:val="0"/>
      <w:marRight w:val="0"/>
      <w:marTop w:val="0"/>
      <w:marBottom w:val="0"/>
      <w:divBdr>
        <w:top w:val="none" w:sz="0" w:space="0" w:color="auto"/>
        <w:left w:val="none" w:sz="0" w:space="0" w:color="auto"/>
        <w:bottom w:val="none" w:sz="0" w:space="0" w:color="auto"/>
        <w:right w:val="none" w:sz="0" w:space="0" w:color="auto"/>
      </w:divBdr>
    </w:div>
    <w:div w:id="746390680">
      <w:bodyDiv w:val="1"/>
      <w:marLeft w:val="0"/>
      <w:marRight w:val="0"/>
      <w:marTop w:val="0"/>
      <w:marBottom w:val="0"/>
      <w:divBdr>
        <w:top w:val="none" w:sz="0" w:space="0" w:color="auto"/>
        <w:left w:val="none" w:sz="0" w:space="0" w:color="auto"/>
        <w:bottom w:val="none" w:sz="0" w:space="0" w:color="auto"/>
        <w:right w:val="none" w:sz="0" w:space="0" w:color="auto"/>
      </w:divBdr>
    </w:div>
    <w:div w:id="748427348">
      <w:bodyDiv w:val="1"/>
      <w:marLeft w:val="0"/>
      <w:marRight w:val="0"/>
      <w:marTop w:val="0"/>
      <w:marBottom w:val="0"/>
      <w:divBdr>
        <w:top w:val="none" w:sz="0" w:space="0" w:color="auto"/>
        <w:left w:val="none" w:sz="0" w:space="0" w:color="auto"/>
        <w:bottom w:val="none" w:sz="0" w:space="0" w:color="auto"/>
        <w:right w:val="none" w:sz="0" w:space="0" w:color="auto"/>
      </w:divBdr>
    </w:div>
    <w:div w:id="756248106">
      <w:bodyDiv w:val="1"/>
      <w:marLeft w:val="0"/>
      <w:marRight w:val="0"/>
      <w:marTop w:val="0"/>
      <w:marBottom w:val="0"/>
      <w:divBdr>
        <w:top w:val="none" w:sz="0" w:space="0" w:color="auto"/>
        <w:left w:val="none" w:sz="0" w:space="0" w:color="auto"/>
        <w:bottom w:val="none" w:sz="0" w:space="0" w:color="auto"/>
        <w:right w:val="none" w:sz="0" w:space="0" w:color="auto"/>
      </w:divBdr>
    </w:div>
    <w:div w:id="759107448">
      <w:bodyDiv w:val="1"/>
      <w:marLeft w:val="0"/>
      <w:marRight w:val="0"/>
      <w:marTop w:val="0"/>
      <w:marBottom w:val="0"/>
      <w:divBdr>
        <w:top w:val="none" w:sz="0" w:space="0" w:color="auto"/>
        <w:left w:val="none" w:sz="0" w:space="0" w:color="auto"/>
        <w:bottom w:val="none" w:sz="0" w:space="0" w:color="auto"/>
        <w:right w:val="none" w:sz="0" w:space="0" w:color="auto"/>
      </w:divBdr>
    </w:div>
    <w:div w:id="772163871">
      <w:bodyDiv w:val="1"/>
      <w:marLeft w:val="0"/>
      <w:marRight w:val="0"/>
      <w:marTop w:val="0"/>
      <w:marBottom w:val="0"/>
      <w:divBdr>
        <w:top w:val="none" w:sz="0" w:space="0" w:color="auto"/>
        <w:left w:val="none" w:sz="0" w:space="0" w:color="auto"/>
        <w:bottom w:val="none" w:sz="0" w:space="0" w:color="auto"/>
        <w:right w:val="none" w:sz="0" w:space="0" w:color="auto"/>
      </w:divBdr>
    </w:div>
    <w:div w:id="788159534">
      <w:bodyDiv w:val="1"/>
      <w:marLeft w:val="0"/>
      <w:marRight w:val="0"/>
      <w:marTop w:val="0"/>
      <w:marBottom w:val="0"/>
      <w:divBdr>
        <w:top w:val="none" w:sz="0" w:space="0" w:color="auto"/>
        <w:left w:val="none" w:sz="0" w:space="0" w:color="auto"/>
        <w:bottom w:val="none" w:sz="0" w:space="0" w:color="auto"/>
        <w:right w:val="none" w:sz="0" w:space="0" w:color="auto"/>
      </w:divBdr>
    </w:div>
    <w:div w:id="789588614">
      <w:bodyDiv w:val="1"/>
      <w:marLeft w:val="0"/>
      <w:marRight w:val="0"/>
      <w:marTop w:val="0"/>
      <w:marBottom w:val="0"/>
      <w:divBdr>
        <w:top w:val="none" w:sz="0" w:space="0" w:color="auto"/>
        <w:left w:val="none" w:sz="0" w:space="0" w:color="auto"/>
        <w:bottom w:val="none" w:sz="0" w:space="0" w:color="auto"/>
        <w:right w:val="none" w:sz="0" w:space="0" w:color="auto"/>
      </w:divBdr>
    </w:div>
    <w:div w:id="795831291">
      <w:bodyDiv w:val="1"/>
      <w:marLeft w:val="0"/>
      <w:marRight w:val="0"/>
      <w:marTop w:val="0"/>
      <w:marBottom w:val="0"/>
      <w:divBdr>
        <w:top w:val="none" w:sz="0" w:space="0" w:color="auto"/>
        <w:left w:val="none" w:sz="0" w:space="0" w:color="auto"/>
        <w:bottom w:val="none" w:sz="0" w:space="0" w:color="auto"/>
        <w:right w:val="none" w:sz="0" w:space="0" w:color="auto"/>
      </w:divBdr>
    </w:div>
    <w:div w:id="811866758">
      <w:bodyDiv w:val="1"/>
      <w:marLeft w:val="0"/>
      <w:marRight w:val="0"/>
      <w:marTop w:val="0"/>
      <w:marBottom w:val="0"/>
      <w:divBdr>
        <w:top w:val="none" w:sz="0" w:space="0" w:color="auto"/>
        <w:left w:val="none" w:sz="0" w:space="0" w:color="auto"/>
        <w:bottom w:val="none" w:sz="0" w:space="0" w:color="auto"/>
        <w:right w:val="none" w:sz="0" w:space="0" w:color="auto"/>
      </w:divBdr>
    </w:div>
    <w:div w:id="815224603">
      <w:bodyDiv w:val="1"/>
      <w:marLeft w:val="0"/>
      <w:marRight w:val="0"/>
      <w:marTop w:val="0"/>
      <w:marBottom w:val="0"/>
      <w:divBdr>
        <w:top w:val="none" w:sz="0" w:space="0" w:color="auto"/>
        <w:left w:val="none" w:sz="0" w:space="0" w:color="auto"/>
        <w:bottom w:val="none" w:sz="0" w:space="0" w:color="auto"/>
        <w:right w:val="none" w:sz="0" w:space="0" w:color="auto"/>
      </w:divBdr>
    </w:div>
    <w:div w:id="827861143">
      <w:bodyDiv w:val="1"/>
      <w:marLeft w:val="0"/>
      <w:marRight w:val="0"/>
      <w:marTop w:val="0"/>
      <w:marBottom w:val="0"/>
      <w:divBdr>
        <w:top w:val="none" w:sz="0" w:space="0" w:color="auto"/>
        <w:left w:val="none" w:sz="0" w:space="0" w:color="auto"/>
        <w:bottom w:val="none" w:sz="0" w:space="0" w:color="auto"/>
        <w:right w:val="none" w:sz="0" w:space="0" w:color="auto"/>
      </w:divBdr>
    </w:div>
    <w:div w:id="833911887">
      <w:bodyDiv w:val="1"/>
      <w:marLeft w:val="0"/>
      <w:marRight w:val="0"/>
      <w:marTop w:val="0"/>
      <w:marBottom w:val="0"/>
      <w:divBdr>
        <w:top w:val="none" w:sz="0" w:space="0" w:color="auto"/>
        <w:left w:val="none" w:sz="0" w:space="0" w:color="auto"/>
        <w:bottom w:val="none" w:sz="0" w:space="0" w:color="auto"/>
        <w:right w:val="none" w:sz="0" w:space="0" w:color="auto"/>
      </w:divBdr>
    </w:div>
    <w:div w:id="834957287">
      <w:bodyDiv w:val="1"/>
      <w:marLeft w:val="0"/>
      <w:marRight w:val="0"/>
      <w:marTop w:val="0"/>
      <w:marBottom w:val="0"/>
      <w:divBdr>
        <w:top w:val="none" w:sz="0" w:space="0" w:color="auto"/>
        <w:left w:val="none" w:sz="0" w:space="0" w:color="auto"/>
        <w:bottom w:val="none" w:sz="0" w:space="0" w:color="auto"/>
        <w:right w:val="none" w:sz="0" w:space="0" w:color="auto"/>
      </w:divBdr>
    </w:div>
    <w:div w:id="857085468">
      <w:bodyDiv w:val="1"/>
      <w:marLeft w:val="0"/>
      <w:marRight w:val="0"/>
      <w:marTop w:val="0"/>
      <w:marBottom w:val="0"/>
      <w:divBdr>
        <w:top w:val="none" w:sz="0" w:space="0" w:color="auto"/>
        <w:left w:val="none" w:sz="0" w:space="0" w:color="auto"/>
        <w:bottom w:val="none" w:sz="0" w:space="0" w:color="auto"/>
        <w:right w:val="none" w:sz="0" w:space="0" w:color="auto"/>
      </w:divBdr>
    </w:div>
    <w:div w:id="861431131">
      <w:bodyDiv w:val="1"/>
      <w:marLeft w:val="0"/>
      <w:marRight w:val="0"/>
      <w:marTop w:val="0"/>
      <w:marBottom w:val="0"/>
      <w:divBdr>
        <w:top w:val="none" w:sz="0" w:space="0" w:color="auto"/>
        <w:left w:val="none" w:sz="0" w:space="0" w:color="auto"/>
        <w:bottom w:val="none" w:sz="0" w:space="0" w:color="auto"/>
        <w:right w:val="none" w:sz="0" w:space="0" w:color="auto"/>
      </w:divBdr>
    </w:div>
    <w:div w:id="880021030">
      <w:bodyDiv w:val="1"/>
      <w:marLeft w:val="0"/>
      <w:marRight w:val="0"/>
      <w:marTop w:val="0"/>
      <w:marBottom w:val="0"/>
      <w:divBdr>
        <w:top w:val="none" w:sz="0" w:space="0" w:color="auto"/>
        <w:left w:val="none" w:sz="0" w:space="0" w:color="auto"/>
        <w:bottom w:val="none" w:sz="0" w:space="0" w:color="auto"/>
        <w:right w:val="none" w:sz="0" w:space="0" w:color="auto"/>
      </w:divBdr>
    </w:div>
    <w:div w:id="883753720">
      <w:bodyDiv w:val="1"/>
      <w:marLeft w:val="0"/>
      <w:marRight w:val="0"/>
      <w:marTop w:val="0"/>
      <w:marBottom w:val="0"/>
      <w:divBdr>
        <w:top w:val="none" w:sz="0" w:space="0" w:color="auto"/>
        <w:left w:val="none" w:sz="0" w:space="0" w:color="auto"/>
        <w:bottom w:val="none" w:sz="0" w:space="0" w:color="auto"/>
        <w:right w:val="none" w:sz="0" w:space="0" w:color="auto"/>
      </w:divBdr>
    </w:div>
    <w:div w:id="885525036">
      <w:bodyDiv w:val="1"/>
      <w:marLeft w:val="0"/>
      <w:marRight w:val="0"/>
      <w:marTop w:val="0"/>
      <w:marBottom w:val="0"/>
      <w:divBdr>
        <w:top w:val="none" w:sz="0" w:space="0" w:color="auto"/>
        <w:left w:val="none" w:sz="0" w:space="0" w:color="auto"/>
        <w:bottom w:val="none" w:sz="0" w:space="0" w:color="auto"/>
        <w:right w:val="none" w:sz="0" w:space="0" w:color="auto"/>
      </w:divBdr>
    </w:div>
    <w:div w:id="885870752">
      <w:bodyDiv w:val="1"/>
      <w:marLeft w:val="0"/>
      <w:marRight w:val="0"/>
      <w:marTop w:val="0"/>
      <w:marBottom w:val="0"/>
      <w:divBdr>
        <w:top w:val="none" w:sz="0" w:space="0" w:color="auto"/>
        <w:left w:val="none" w:sz="0" w:space="0" w:color="auto"/>
        <w:bottom w:val="none" w:sz="0" w:space="0" w:color="auto"/>
        <w:right w:val="none" w:sz="0" w:space="0" w:color="auto"/>
      </w:divBdr>
    </w:div>
    <w:div w:id="896208873">
      <w:bodyDiv w:val="1"/>
      <w:marLeft w:val="0"/>
      <w:marRight w:val="0"/>
      <w:marTop w:val="0"/>
      <w:marBottom w:val="0"/>
      <w:divBdr>
        <w:top w:val="none" w:sz="0" w:space="0" w:color="auto"/>
        <w:left w:val="none" w:sz="0" w:space="0" w:color="auto"/>
        <w:bottom w:val="none" w:sz="0" w:space="0" w:color="auto"/>
        <w:right w:val="none" w:sz="0" w:space="0" w:color="auto"/>
      </w:divBdr>
    </w:div>
    <w:div w:id="921135554">
      <w:bodyDiv w:val="1"/>
      <w:marLeft w:val="0"/>
      <w:marRight w:val="0"/>
      <w:marTop w:val="0"/>
      <w:marBottom w:val="0"/>
      <w:divBdr>
        <w:top w:val="none" w:sz="0" w:space="0" w:color="auto"/>
        <w:left w:val="none" w:sz="0" w:space="0" w:color="auto"/>
        <w:bottom w:val="none" w:sz="0" w:space="0" w:color="auto"/>
        <w:right w:val="none" w:sz="0" w:space="0" w:color="auto"/>
      </w:divBdr>
    </w:div>
    <w:div w:id="924459824">
      <w:bodyDiv w:val="1"/>
      <w:marLeft w:val="0"/>
      <w:marRight w:val="0"/>
      <w:marTop w:val="0"/>
      <w:marBottom w:val="0"/>
      <w:divBdr>
        <w:top w:val="none" w:sz="0" w:space="0" w:color="auto"/>
        <w:left w:val="none" w:sz="0" w:space="0" w:color="auto"/>
        <w:bottom w:val="none" w:sz="0" w:space="0" w:color="auto"/>
        <w:right w:val="none" w:sz="0" w:space="0" w:color="auto"/>
      </w:divBdr>
    </w:div>
    <w:div w:id="927738382">
      <w:bodyDiv w:val="1"/>
      <w:marLeft w:val="0"/>
      <w:marRight w:val="0"/>
      <w:marTop w:val="0"/>
      <w:marBottom w:val="0"/>
      <w:divBdr>
        <w:top w:val="none" w:sz="0" w:space="0" w:color="auto"/>
        <w:left w:val="none" w:sz="0" w:space="0" w:color="auto"/>
        <w:bottom w:val="none" w:sz="0" w:space="0" w:color="auto"/>
        <w:right w:val="none" w:sz="0" w:space="0" w:color="auto"/>
      </w:divBdr>
    </w:div>
    <w:div w:id="953368948">
      <w:bodyDiv w:val="1"/>
      <w:marLeft w:val="0"/>
      <w:marRight w:val="0"/>
      <w:marTop w:val="0"/>
      <w:marBottom w:val="0"/>
      <w:divBdr>
        <w:top w:val="none" w:sz="0" w:space="0" w:color="auto"/>
        <w:left w:val="none" w:sz="0" w:space="0" w:color="auto"/>
        <w:bottom w:val="none" w:sz="0" w:space="0" w:color="auto"/>
        <w:right w:val="none" w:sz="0" w:space="0" w:color="auto"/>
      </w:divBdr>
    </w:div>
    <w:div w:id="956181621">
      <w:bodyDiv w:val="1"/>
      <w:marLeft w:val="0"/>
      <w:marRight w:val="0"/>
      <w:marTop w:val="0"/>
      <w:marBottom w:val="0"/>
      <w:divBdr>
        <w:top w:val="none" w:sz="0" w:space="0" w:color="auto"/>
        <w:left w:val="none" w:sz="0" w:space="0" w:color="auto"/>
        <w:bottom w:val="none" w:sz="0" w:space="0" w:color="auto"/>
        <w:right w:val="none" w:sz="0" w:space="0" w:color="auto"/>
      </w:divBdr>
    </w:div>
    <w:div w:id="964850995">
      <w:bodyDiv w:val="1"/>
      <w:marLeft w:val="0"/>
      <w:marRight w:val="0"/>
      <w:marTop w:val="0"/>
      <w:marBottom w:val="0"/>
      <w:divBdr>
        <w:top w:val="none" w:sz="0" w:space="0" w:color="auto"/>
        <w:left w:val="none" w:sz="0" w:space="0" w:color="auto"/>
        <w:bottom w:val="none" w:sz="0" w:space="0" w:color="auto"/>
        <w:right w:val="none" w:sz="0" w:space="0" w:color="auto"/>
      </w:divBdr>
    </w:div>
    <w:div w:id="976452943">
      <w:bodyDiv w:val="1"/>
      <w:marLeft w:val="0"/>
      <w:marRight w:val="0"/>
      <w:marTop w:val="0"/>
      <w:marBottom w:val="0"/>
      <w:divBdr>
        <w:top w:val="none" w:sz="0" w:space="0" w:color="auto"/>
        <w:left w:val="none" w:sz="0" w:space="0" w:color="auto"/>
        <w:bottom w:val="none" w:sz="0" w:space="0" w:color="auto"/>
        <w:right w:val="none" w:sz="0" w:space="0" w:color="auto"/>
      </w:divBdr>
    </w:div>
    <w:div w:id="979579205">
      <w:bodyDiv w:val="1"/>
      <w:marLeft w:val="0"/>
      <w:marRight w:val="0"/>
      <w:marTop w:val="0"/>
      <w:marBottom w:val="0"/>
      <w:divBdr>
        <w:top w:val="none" w:sz="0" w:space="0" w:color="auto"/>
        <w:left w:val="none" w:sz="0" w:space="0" w:color="auto"/>
        <w:bottom w:val="none" w:sz="0" w:space="0" w:color="auto"/>
        <w:right w:val="none" w:sz="0" w:space="0" w:color="auto"/>
      </w:divBdr>
    </w:div>
    <w:div w:id="982389739">
      <w:bodyDiv w:val="1"/>
      <w:marLeft w:val="0"/>
      <w:marRight w:val="0"/>
      <w:marTop w:val="0"/>
      <w:marBottom w:val="0"/>
      <w:divBdr>
        <w:top w:val="none" w:sz="0" w:space="0" w:color="auto"/>
        <w:left w:val="none" w:sz="0" w:space="0" w:color="auto"/>
        <w:bottom w:val="none" w:sz="0" w:space="0" w:color="auto"/>
        <w:right w:val="none" w:sz="0" w:space="0" w:color="auto"/>
      </w:divBdr>
    </w:div>
    <w:div w:id="984969075">
      <w:bodyDiv w:val="1"/>
      <w:marLeft w:val="0"/>
      <w:marRight w:val="0"/>
      <w:marTop w:val="0"/>
      <w:marBottom w:val="0"/>
      <w:divBdr>
        <w:top w:val="none" w:sz="0" w:space="0" w:color="auto"/>
        <w:left w:val="none" w:sz="0" w:space="0" w:color="auto"/>
        <w:bottom w:val="none" w:sz="0" w:space="0" w:color="auto"/>
        <w:right w:val="none" w:sz="0" w:space="0" w:color="auto"/>
      </w:divBdr>
    </w:div>
    <w:div w:id="1003047331">
      <w:bodyDiv w:val="1"/>
      <w:marLeft w:val="0"/>
      <w:marRight w:val="0"/>
      <w:marTop w:val="0"/>
      <w:marBottom w:val="0"/>
      <w:divBdr>
        <w:top w:val="none" w:sz="0" w:space="0" w:color="auto"/>
        <w:left w:val="none" w:sz="0" w:space="0" w:color="auto"/>
        <w:bottom w:val="none" w:sz="0" w:space="0" w:color="auto"/>
        <w:right w:val="none" w:sz="0" w:space="0" w:color="auto"/>
      </w:divBdr>
    </w:div>
    <w:div w:id="1003162454">
      <w:bodyDiv w:val="1"/>
      <w:marLeft w:val="0"/>
      <w:marRight w:val="0"/>
      <w:marTop w:val="0"/>
      <w:marBottom w:val="0"/>
      <w:divBdr>
        <w:top w:val="none" w:sz="0" w:space="0" w:color="auto"/>
        <w:left w:val="none" w:sz="0" w:space="0" w:color="auto"/>
        <w:bottom w:val="none" w:sz="0" w:space="0" w:color="auto"/>
        <w:right w:val="none" w:sz="0" w:space="0" w:color="auto"/>
      </w:divBdr>
    </w:div>
    <w:div w:id="1006786287">
      <w:bodyDiv w:val="1"/>
      <w:marLeft w:val="0"/>
      <w:marRight w:val="0"/>
      <w:marTop w:val="0"/>
      <w:marBottom w:val="0"/>
      <w:divBdr>
        <w:top w:val="none" w:sz="0" w:space="0" w:color="auto"/>
        <w:left w:val="none" w:sz="0" w:space="0" w:color="auto"/>
        <w:bottom w:val="none" w:sz="0" w:space="0" w:color="auto"/>
        <w:right w:val="none" w:sz="0" w:space="0" w:color="auto"/>
      </w:divBdr>
    </w:div>
    <w:div w:id="1007289245">
      <w:bodyDiv w:val="1"/>
      <w:marLeft w:val="0"/>
      <w:marRight w:val="0"/>
      <w:marTop w:val="0"/>
      <w:marBottom w:val="0"/>
      <w:divBdr>
        <w:top w:val="none" w:sz="0" w:space="0" w:color="auto"/>
        <w:left w:val="none" w:sz="0" w:space="0" w:color="auto"/>
        <w:bottom w:val="none" w:sz="0" w:space="0" w:color="auto"/>
        <w:right w:val="none" w:sz="0" w:space="0" w:color="auto"/>
      </w:divBdr>
    </w:div>
    <w:div w:id="1010832825">
      <w:bodyDiv w:val="1"/>
      <w:marLeft w:val="0"/>
      <w:marRight w:val="0"/>
      <w:marTop w:val="0"/>
      <w:marBottom w:val="0"/>
      <w:divBdr>
        <w:top w:val="none" w:sz="0" w:space="0" w:color="auto"/>
        <w:left w:val="none" w:sz="0" w:space="0" w:color="auto"/>
        <w:bottom w:val="none" w:sz="0" w:space="0" w:color="auto"/>
        <w:right w:val="none" w:sz="0" w:space="0" w:color="auto"/>
      </w:divBdr>
    </w:div>
    <w:div w:id="1040280330">
      <w:bodyDiv w:val="1"/>
      <w:marLeft w:val="0"/>
      <w:marRight w:val="0"/>
      <w:marTop w:val="0"/>
      <w:marBottom w:val="0"/>
      <w:divBdr>
        <w:top w:val="none" w:sz="0" w:space="0" w:color="auto"/>
        <w:left w:val="none" w:sz="0" w:space="0" w:color="auto"/>
        <w:bottom w:val="none" w:sz="0" w:space="0" w:color="auto"/>
        <w:right w:val="none" w:sz="0" w:space="0" w:color="auto"/>
      </w:divBdr>
    </w:div>
    <w:div w:id="1043362462">
      <w:bodyDiv w:val="1"/>
      <w:marLeft w:val="0"/>
      <w:marRight w:val="0"/>
      <w:marTop w:val="0"/>
      <w:marBottom w:val="0"/>
      <w:divBdr>
        <w:top w:val="none" w:sz="0" w:space="0" w:color="auto"/>
        <w:left w:val="none" w:sz="0" w:space="0" w:color="auto"/>
        <w:bottom w:val="none" w:sz="0" w:space="0" w:color="auto"/>
        <w:right w:val="none" w:sz="0" w:space="0" w:color="auto"/>
      </w:divBdr>
    </w:div>
    <w:div w:id="1049501967">
      <w:bodyDiv w:val="1"/>
      <w:marLeft w:val="0"/>
      <w:marRight w:val="0"/>
      <w:marTop w:val="0"/>
      <w:marBottom w:val="0"/>
      <w:divBdr>
        <w:top w:val="none" w:sz="0" w:space="0" w:color="auto"/>
        <w:left w:val="none" w:sz="0" w:space="0" w:color="auto"/>
        <w:bottom w:val="none" w:sz="0" w:space="0" w:color="auto"/>
        <w:right w:val="none" w:sz="0" w:space="0" w:color="auto"/>
      </w:divBdr>
    </w:div>
    <w:div w:id="1056129760">
      <w:bodyDiv w:val="1"/>
      <w:marLeft w:val="0"/>
      <w:marRight w:val="0"/>
      <w:marTop w:val="0"/>
      <w:marBottom w:val="0"/>
      <w:divBdr>
        <w:top w:val="none" w:sz="0" w:space="0" w:color="auto"/>
        <w:left w:val="none" w:sz="0" w:space="0" w:color="auto"/>
        <w:bottom w:val="none" w:sz="0" w:space="0" w:color="auto"/>
        <w:right w:val="none" w:sz="0" w:space="0" w:color="auto"/>
      </w:divBdr>
    </w:div>
    <w:div w:id="1078819356">
      <w:bodyDiv w:val="1"/>
      <w:marLeft w:val="0"/>
      <w:marRight w:val="0"/>
      <w:marTop w:val="0"/>
      <w:marBottom w:val="0"/>
      <w:divBdr>
        <w:top w:val="none" w:sz="0" w:space="0" w:color="auto"/>
        <w:left w:val="none" w:sz="0" w:space="0" w:color="auto"/>
        <w:bottom w:val="none" w:sz="0" w:space="0" w:color="auto"/>
        <w:right w:val="none" w:sz="0" w:space="0" w:color="auto"/>
      </w:divBdr>
    </w:div>
    <w:div w:id="1081489414">
      <w:bodyDiv w:val="1"/>
      <w:marLeft w:val="0"/>
      <w:marRight w:val="0"/>
      <w:marTop w:val="0"/>
      <w:marBottom w:val="0"/>
      <w:divBdr>
        <w:top w:val="none" w:sz="0" w:space="0" w:color="auto"/>
        <w:left w:val="none" w:sz="0" w:space="0" w:color="auto"/>
        <w:bottom w:val="none" w:sz="0" w:space="0" w:color="auto"/>
        <w:right w:val="none" w:sz="0" w:space="0" w:color="auto"/>
      </w:divBdr>
    </w:div>
    <w:div w:id="1089816994">
      <w:bodyDiv w:val="1"/>
      <w:marLeft w:val="0"/>
      <w:marRight w:val="0"/>
      <w:marTop w:val="0"/>
      <w:marBottom w:val="0"/>
      <w:divBdr>
        <w:top w:val="none" w:sz="0" w:space="0" w:color="auto"/>
        <w:left w:val="none" w:sz="0" w:space="0" w:color="auto"/>
        <w:bottom w:val="none" w:sz="0" w:space="0" w:color="auto"/>
        <w:right w:val="none" w:sz="0" w:space="0" w:color="auto"/>
      </w:divBdr>
    </w:div>
    <w:div w:id="1091899248">
      <w:bodyDiv w:val="1"/>
      <w:marLeft w:val="0"/>
      <w:marRight w:val="0"/>
      <w:marTop w:val="0"/>
      <w:marBottom w:val="0"/>
      <w:divBdr>
        <w:top w:val="none" w:sz="0" w:space="0" w:color="auto"/>
        <w:left w:val="none" w:sz="0" w:space="0" w:color="auto"/>
        <w:bottom w:val="none" w:sz="0" w:space="0" w:color="auto"/>
        <w:right w:val="none" w:sz="0" w:space="0" w:color="auto"/>
      </w:divBdr>
    </w:div>
    <w:div w:id="1098335231">
      <w:bodyDiv w:val="1"/>
      <w:marLeft w:val="0"/>
      <w:marRight w:val="0"/>
      <w:marTop w:val="0"/>
      <w:marBottom w:val="0"/>
      <w:divBdr>
        <w:top w:val="none" w:sz="0" w:space="0" w:color="auto"/>
        <w:left w:val="none" w:sz="0" w:space="0" w:color="auto"/>
        <w:bottom w:val="none" w:sz="0" w:space="0" w:color="auto"/>
        <w:right w:val="none" w:sz="0" w:space="0" w:color="auto"/>
      </w:divBdr>
    </w:div>
    <w:div w:id="1109541583">
      <w:bodyDiv w:val="1"/>
      <w:marLeft w:val="0"/>
      <w:marRight w:val="0"/>
      <w:marTop w:val="0"/>
      <w:marBottom w:val="0"/>
      <w:divBdr>
        <w:top w:val="none" w:sz="0" w:space="0" w:color="auto"/>
        <w:left w:val="none" w:sz="0" w:space="0" w:color="auto"/>
        <w:bottom w:val="none" w:sz="0" w:space="0" w:color="auto"/>
        <w:right w:val="none" w:sz="0" w:space="0" w:color="auto"/>
      </w:divBdr>
    </w:div>
    <w:div w:id="1112289628">
      <w:bodyDiv w:val="1"/>
      <w:marLeft w:val="0"/>
      <w:marRight w:val="0"/>
      <w:marTop w:val="0"/>
      <w:marBottom w:val="0"/>
      <w:divBdr>
        <w:top w:val="none" w:sz="0" w:space="0" w:color="auto"/>
        <w:left w:val="none" w:sz="0" w:space="0" w:color="auto"/>
        <w:bottom w:val="none" w:sz="0" w:space="0" w:color="auto"/>
        <w:right w:val="none" w:sz="0" w:space="0" w:color="auto"/>
      </w:divBdr>
    </w:div>
    <w:div w:id="1119954817">
      <w:bodyDiv w:val="1"/>
      <w:marLeft w:val="0"/>
      <w:marRight w:val="0"/>
      <w:marTop w:val="0"/>
      <w:marBottom w:val="0"/>
      <w:divBdr>
        <w:top w:val="none" w:sz="0" w:space="0" w:color="auto"/>
        <w:left w:val="none" w:sz="0" w:space="0" w:color="auto"/>
        <w:bottom w:val="none" w:sz="0" w:space="0" w:color="auto"/>
        <w:right w:val="none" w:sz="0" w:space="0" w:color="auto"/>
      </w:divBdr>
    </w:div>
    <w:div w:id="1121923533">
      <w:bodyDiv w:val="1"/>
      <w:marLeft w:val="0"/>
      <w:marRight w:val="0"/>
      <w:marTop w:val="0"/>
      <w:marBottom w:val="0"/>
      <w:divBdr>
        <w:top w:val="none" w:sz="0" w:space="0" w:color="auto"/>
        <w:left w:val="none" w:sz="0" w:space="0" w:color="auto"/>
        <w:bottom w:val="none" w:sz="0" w:space="0" w:color="auto"/>
        <w:right w:val="none" w:sz="0" w:space="0" w:color="auto"/>
      </w:divBdr>
    </w:div>
    <w:div w:id="1129326186">
      <w:bodyDiv w:val="1"/>
      <w:marLeft w:val="0"/>
      <w:marRight w:val="0"/>
      <w:marTop w:val="0"/>
      <w:marBottom w:val="0"/>
      <w:divBdr>
        <w:top w:val="none" w:sz="0" w:space="0" w:color="auto"/>
        <w:left w:val="none" w:sz="0" w:space="0" w:color="auto"/>
        <w:bottom w:val="none" w:sz="0" w:space="0" w:color="auto"/>
        <w:right w:val="none" w:sz="0" w:space="0" w:color="auto"/>
      </w:divBdr>
    </w:div>
    <w:div w:id="1144851976">
      <w:bodyDiv w:val="1"/>
      <w:marLeft w:val="0"/>
      <w:marRight w:val="0"/>
      <w:marTop w:val="0"/>
      <w:marBottom w:val="0"/>
      <w:divBdr>
        <w:top w:val="none" w:sz="0" w:space="0" w:color="auto"/>
        <w:left w:val="none" w:sz="0" w:space="0" w:color="auto"/>
        <w:bottom w:val="none" w:sz="0" w:space="0" w:color="auto"/>
        <w:right w:val="none" w:sz="0" w:space="0" w:color="auto"/>
      </w:divBdr>
    </w:div>
    <w:div w:id="1146513463">
      <w:bodyDiv w:val="1"/>
      <w:marLeft w:val="0"/>
      <w:marRight w:val="0"/>
      <w:marTop w:val="0"/>
      <w:marBottom w:val="0"/>
      <w:divBdr>
        <w:top w:val="none" w:sz="0" w:space="0" w:color="auto"/>
        <w:left w:val="none" w:sz="0" w:space="0" w:color="auto"/>
        <w:bottom w:val="none" w:sz="0" w:space="0" w:color="auto"/>
        <w:right w:val="none" w:sz="0" w:space="0" w:color="auto"/>
      </w:divBdr>
    </w:div>
    <w:div w:id="1161316634">
      <w:bodyDiv w:val="1"/>
      <w:marLeft w:val="0"/>
      <w:marRight w:val="0"/>
      <w:marTop w:val="0"/>
      <w:marBottom w:val="0"/>
      <w:divBdr>
        <w:top w:val="none" w:sz="0" w:space="0" w:color="auto"/>
        <w:left w:val="none" w:sz="0" w:space="0" w:color="auto"/>
        <w:bottom w:val="none" w:sz="0" w:space="0" w:color="auto"/>
        <w:right w:val="none" w:sz="0" w:space="0" w:color="auto"/>
      </w:divBdr>
    </w:div>
    <w:div w:id="1174026356">
      <w:bodyDiv w:val="1"/>
      <w:marLeft w:val="0"/>
      <w:marRight w:val="0"/>
      <w:marTop w:val="0"/>
      <w:marBottom w:val="0"/>
      <w:divBdr>
        <w:top w:val="none" w:sz="0" w:space="0" w:color="auto"/>
        <w:left w:val="none" w:sz="0" w:space="0" w:color="auto"/>
        <w:bottom w:val="none" w:sz="0" w:space="0" w:color="auto"/>
        <w:right w:val="none" w:sz="0" w:space="0" w:color="auto"/>
      </w:divBdr>
    </w:div>
    <w:div w:id="1174151581">
      <w:bodyDiv w:val="1"/>
      <w:marLeft w:val="0"/>
      <w:marRight w:val="0"/>
      <w:marTop w:val="0"/>
      <w:marBottom w:val="0"/>
      <w:divBdr>
        <w:top w:val="none" w:sz="0" w:space="0" w:color="auto"/>
        <w:left w:val="none" w:sz="0" w:space="0" w:color="auto"/>
        <w:bottom w:val="none" w:sz="0" w:space="0" w:color="auto"/>
        <w:right w:val="none" w:sz="0" w:space="0" w:color="auto"/>
      </w:divBdr>
    </w:div>
    <w:div w:id="1177690110">
      <w:bodyDiv w:val="1"/>
      <w:marLeft w:val="0"/>
      <w:marRight w:val="0"/>
      <w:marTop w:val="0"/>
      <w:marBottom w:val="0"/>
      <w:divBdr>
        <w:top w:val="none" w:sz="0" w:space="0" w:color="auto"/>
        <w:left w:val="none" w:sz="0" w:space="0" w:color="auto"/>
        <w:bottom w:val="none" w:sz="0" w:space="0" w:color="auto"/>
        <w:right w:val="none" w:sz="0" w:space="0" w:color="auto"/>
      </w:divBdr>
    </w:div>
    <w:div w:id="1186364963">
      <w:bodyDiv w:val="1"/>
      <w:marLeft w:val="0"/>
      <w:marRight w:val="0"/>
      <w:marTop w:val="0"/>
      <w:marBottom w:val="0"/>
      <w:divBdr>
        <w:top w:val="none" w:sz="0" w:space="0" w:color="auto"/>
        <w:left w:val="none" w:sz="0" w:space="0" w:color="auto"/>
        <w:bottom w:val="none" w:sz="0" w:space="0" w:color="auto"/>
        <w:right w:val="none" w:sz="0" w:space="0" w:color="auto"/>
      </w:divBdr>
    </w:div>
    <w:div w:id="1210679049">
      <w:bodyDiv w:val="1"/>
      <w:marLeft w:val="0"/>
      <w:marRight w:val="0"/>
      <w:marTop w:val="0"/>
      <w:marBottom w:val="0"/>
      <w:divBdr>
        <w:top w:val="none" w:sz="0" w:space="0" w:color="auto"/>
        <w:left w:val="none" w:sz="0" w:space="0" w:color="auto"/>
        <w:bottom w:val="none" w:sz="0" w:space="0" w:color="auto"/>
        <w:right w:val="none" w:sz="0" w:space="0" w:color="auto"/>
      </w:divBdr>
    </w:div>
    <w:div w:id="1224833356">
      <w:bodyDiv w:val="1"/>
      <w:marLeft w:val="0"/>
      <w:marRight w:val="0"/>
      <w:marTop w:val="0"/>
      <w:marBottom w:val="0"/>
      <w:divBdr>
        <w:top w:val="none" w:sz="0" w:space="0" w:color="auto"/>
        <w:left w:val="none" w:sz="0" w:space="0" w:color="auto"/>
        <w:bottom w:val="none" w:sz="0" w:space="0" w:color="auto"/>
        <w:right w:val="none" w:sz="0" w:space="0" w:color="auto"/>
      </w:divBdr>
    </w:div>
    <w:div w:id="1226524245">
      <w:bodyDiv w:val="1"/>
      <w:marLeft w:val="0"/>
      <w:marRight w:val="0"/>
      <w:marTop w:val="0"/>
      <w:marBottom w:val="0"/>
      <w:divBdr>
        <w:top w:val="none" w:sz="0" w:space="0" w:color="auto"/>
        <w:left w:val="none" w:sz="0" w:space="0" w:color="auto"/>
        <w:bottom w:val="none" w:sz="0" w:space="0" w:color="auto"/>
        <w:right w:val="none" w:sz="0" w:space="0" w:color="auto"/>
      </w:divBdr>
    </w:div>
    <w:div w:id="1252540799">
      <w:bodyDiv w:val="1"/>
      <w:marLeft w:val="0"/>
      <w:marRight w:val="0"/>
      <w:marTop w:val="0"/>
      <w:marBottom w:val="0"/>
      <w:divBdr>
        <w:top w:val="none" w:sz="0" w:space="0" w:color="auto"/>
        <w:left w:val="none" w:sz="0" w:space="0" w:color="auto"/>
        <w:bottom w:val="none" w:sz="0" w:space="0" w:color="auto"/>
        <w:right w:val="none" w:sz="0" w:space="0" w:color="auto"/>
      </w:divBdr>
    </w:div>
    <w:div w:id="1255363605">
      <w:bodyDiv w:val="1"/>
      <w:marLeft w:val="0"/>
      <w:marRight w:val="0"/>
      <w:marTop w:val="0"/>
      <w:marBottom w:val="0"/>
      <w:divBdr>
        <w:top w:val="none" w:sz="0" w:space="0" w:color="auto"/>
        <w:left w:val="none" w:sz="0" w:space="0" w:color="auto"/>
        <w:bottom w:val="none" w:sz="0" w:space="0" w:color="auto"/>
        <w:right w:val="none" w:sz="0" w:space="0" w:color="auto"/>
      </w:divBdr>
    </w:div>
    <w:div w:id="1258634517">
      <w:bodyDiv w:val="1"/>
      <w:marLeft w:val="0"/>
      <w:marRight w:val="0"/>
      <w:marTop w:val="0"/>
      <w:marBottom w:val="0"/>
      <w:divBdr>
        <w:top w:val="none" w:sz="0" w:space="0" w:color="auto"/>
        <w:left w:val="none" w:sz="0" w:space="0" w:color="auto"/>
        <w:bottom w:val="none" w:sz="0" w:space="0" w:color="auto"/>
        <w:right w:val="none" w:sz="0" w:space="0" w:color="auto"/>
      </w:divBdr>
    </w:div>
    <w:div w:id="1268662882">
      <w:bodyDiv w:val="1"/>
      <w:marLeft w:val="0"/>
      <w:marRight w:val="0"/>
      <w:marTop w:val="0"/>
      <w:marBottom w:val="0"/>
      <w:divBdr>
        <w:top w:val="none" w:sz="0" w:space="0" w:color="auto"/>
        <w:left w:val="none" w:sz="0" w:space="0" w:color="auto"/>
        <w:bottom w:val="none" w:sz="0" w:space="0" w:color="auto"/>
        <w:right w:val="none" w:sz="0" w:space="0" w:color="auto"/>
      </w:divBdr>
    </w:div>
    <w:div w:id="1281110340">
      <w:bodyDiv w:val="1"/>
      <w:marLeft w:val="0"/>
      <w:marRight w:val="0"/>
      <w:marTop w:val="0"/>
      <w:marBottom w:val="0"/>
      <w:divBdr>
        <w:top w:val="none" w:sz="0" w:space="0" w:color="auto"/>
        <w:left w:val="none" w:sz="0" w:space="0" w:color="auto"/>
        <w:bottom w:val="none" w:sz="0" w:space="0" w:color="auto"/>
        <w:right w:val="none" w:sz="0" w:space="0" w:color="auto"/>
      </w:divBdr>
    </w:div>
    <w:div w:id="1282961337">
      <w:bodyDiv w:val="1"/>
      <w:marLeft w:val="0"/>
      <w:marRight w:val="0"/>
      <w:marTop w:val="0"/>
      <w:marBottom w:val="0"/>
      <w:divBdr>
        <w:top w:val="none" w:sz="0" w:space="0" w:color="auto"/>
        <w:left w:val="none" w:sz="0" w:space="0" w:color="auto"/>
        <w:bottom w:val="none" w:sz="0" w:space="0" w:color="auto"/>
        <w:right w:val="none" w:sz="0" w:space="0" w:color="auto"/>
      </w:divBdr>
    </w:div>
    <w:div w:id="1299651631">
      <w:bodyDiv w:val="1"/>
      <w:marLeft w:val="0"/>
      <w:marRight w:val="0"/>
      <w:marTop w:val="0"/>
      <w:marBottom w:val="0"/>
      <w:divBdr>
        <w:top w:val="none" w:sz="0" w:space="0" w:color="auto"/>
        <w:left w:val="none" w:sz="0" w:space="0" w:color="auto"/>
        <w:bottom w:val="none" w:sz="0" w:space="0" w:color="auto"/>
        <w:right w:val="none" w:sz="0" w:space="0" w:color="auto"/>
      </w:divBdr>
    </w:div>
    <w:div w:id="1305046984">
      <w:bodyDiv w:val="1"/>
      <w:marLeft w:val="0"/>
      <w:marRight w:val="0"/>
      <w:marTop w:val="0"/>
      <w:marBottom w:val="0"/>
      <w:divBdr>
        <w:top w:val="none" w:sz="0" w:space="0" w:color="auto"/>
        <w:left w:val="none" w:sz="0" w:space="0" w:color="auto"/>
        <w:bottom w:val="none" w:sz="0" w:space="0" w:color="auto"/>
        <w:right w:val="none" w:sz="0" w:space="0" w:color="auto"/>
      </w:divBdr>
    </w:div>
    <w:div w:id="1310280060">
      <w:bodyDiv w:val="1"/>
      <w:marLeft w:val="0"/>
      <w:marRight w:val="0"/>
      <w:marTop w:val="0"/>
      <w:marBottom w:val="0"/>
      <w:divBdr>
        <w:top w:val="none" w:sz="0" w:space="0" w:color="auto"/>
        <w:left w:val="none" w:sz="0" w:space="0" w:color="auto"/>
        <w:bottom w:val="none" w:sz="0" w:space="0" w:color="auto"/>
        <w:right w:val="none" w:sz="0" w:space="0" w:color="auto"/>
      </w:divBdr>
    </w:div>
    <w:div w:id="1311055926">
      <w:bodyDiv w:val="1"/>
      <w:marLeft w:val="0"/>
      <w:marRight w:val="0"/>
      <w:marTop w:val="0"/>
      <w:marBottom w:val="0"/>
      <w:divBdr>
        <w:top w:val="none" w:sz="0" w:space="0" w:color="auto"/>
        <w:left w:val="none" w:sz="0" w:space="0" w:color="auto"/>
        <w:bottom w:val="none" w:sz="0" w:space="0" w:color="auto"/>
        <w:right w:val="none" w:sz="0" w:space="0" w:color="auto"/>
      </w:divBdr>
    </w:div>
    <w:div w:id="1324355339">
      <w:bodyDiv w:val="1"/>
      <w:marLeft w:val="0"/>
      <w:marRight w:val="0"/>
      <w:marTop w:val="0"/>
      <w:marBottom w:val="0"/>
      <w:divBdr>
        <w:top w:val="none" w:sz="0" w:space="0" w:color="auto"/>
        <w:left w:val="none" w:sz="0" w:space="0" w:color="auto"/>
        <w:bottom w:val="none" w:sz="0" w:space="0" w:color="auto"/>
        <w:right w:val="none" w:sz="0" w:space="0" w:color="auto"/>
      </w:divBdr>
    </w:div>
    <w:div w:id="1333876234">
      <w:bodyDiv w:val="1"/>
      <w:marLeft w:val="0"/>
      <w:marRight w:val="0"/>
      <w:marTop w:val="0"/>
      <w:marBottom w:val="0"/>
      <w:divBdr>
        <w:top w:val="none" w:sz="0" w:space="0" w:color="auto"/>
        <w:left w:val="none" w:sz="0" w:space="0" w:color="auto"/>
        <w:bottom w:val="none" w:sz="0" w:space="0" w:color="auto"/>
        <w:right w:val="none" w:sz="0" w:space="0" w:color="auto"/>
      </w:divBdr>
    </w:div>
    <w:div w:id="1334455982">
      <w:bodyDiv w:val="1"/>
      <w:marLeft w:val="0"/>
      <w:marRight w:val="0"/>
      <w:marTop w:val="0"/>
      <w:marBottom w:val="0"/>
      <w:divBdr>
        <w:top w:val="none" w:sz="0" w:space="0" w:color="auto"/>
        <w:left w:val="none" w:sz="0" w:space="0" w:color="auto"/>
        <w:bottom w:val="none" w:sz="0" w:space="0" w:color="auto"/>
        <w:right w:val="none" w:sz="0" w:space="0" w:color="auto"/>
      </w:divBdr>
    </w:div>
    <w:div w:id="1337805897">
      <w:bodyDiv w:val="1"/>
      <w:marLeft w:val="0"/>
      <w:marRight w:val="0"/>
      <w:marTop w:val="0"/>
      <w:marBottom w:val="0"/>
      <w:divBdr>
        <w:top w:val="none" w:sz="0" w:space="0" w:color="auto"/>
        <w:left w:val="none" w:sz="0" w:space="0" w:color="auto"/>
        <w:bottom w:val="none" w:sz="0" w:space="0" w:color="auto"/>
        <w:right w:val="none" w:sz="0" w:space="0" w:color="auto"/>
      </w:divBdr>
    </w:div>
    <w:div w:id="1348754623">
      <w:bodyDiv w:val="1"/>
      <w:marLeft w:val="0"/>
      <w:marRight w:val="0"/>
      <w:marTop w:val="0"/>
      <w:marBottom w:val="0"/>
      <w:divBdr>
        <w:top w:val="none" w:sz="0" w:space="0" w:color="auto"/>
        <w:left w:val="none" w:sz="0" w:space="0" w:color="auto"/>
        <w:bottom w:val="none" w:sz="0" w:space="0" w:color="auto"/>
        <w:right w:val="none" w:sz="0" w:space="0" w:color="auto"/>
      </w:divBdr>
    </w:div>
    <w:div w:id="1352759015">
      <w:bodyDiv w:val="1"/>
      <w:marLeft w:val="0"/>
      <w:marRight w:val="0"/>
      <w:marTop w:val="0"/>
      <w:marBottom w:val="0"/>
      <w:divBdr>
        <w:top w:val="none" w:sz="0" w:space="0" w:color="auto"/>
        <w:left w:val="none" w:sz="0" w:space="0" w:color="auto"/>
        <w:bottom w:val="none" w:sz="0" w:space="0" w:color="auto"/>
        <w:right w:val="none" w:sz="0" w:space="0" w:color="auto"/>
      </w:divBdr>
    </w:div>
    <w:div w:id="1368721572">
      <w:bodyDiv w:val="1"/>
      <w:marLeft w:val="0"/>
      <w:marRight w:val="0"/>
      <w:marTop w:val="0"/>
      <w:marBottom w:val="0"/>
      <w:divBdr>
        <w:top w:val="none" w:sz="0" w:space="0" w:color="auto"/>
        <w:left w:val="none" w:sz="0" w:space="0" w:color="auto"/>
        <w:bottom w:val="none" w:sz="0" w:space="0" w:color="auto"/>
        <w:right w:val="none" w:sz="0" w:space="0" w:color="auto"/>
      </w:divBdr>
    </w:div>
    <w:div w:id="1379356596">
      <w:bodyDiv w:val="1"/>
      <w:marLeft w:val="0"/>
      <w:marRight w:val="0"/>
      <w:marTop w:val="0"/>
      <w:marBottom w:val="0"/>
      <w:divBdr>
        <w:top w:val="none" w:sz="0" w:space="0" w:color="auto"/>
        <w:left w:val="none" w:sz="0" w:space="0" w:color="auto"/>
        <w:bottom w:val="none" w:sz="0" w:space="0" w:color="auto"/>
        <w:right w:val="none" w:sz="0" w:space="0" w:color="auto"/>
      </w:divBdr>
    </w:div>
    <w:div w:id="1384645374">
      <w:bodyDiv w:val="1"/>
      <w:marLeft w:val="0"/>
      <w:marRight w:val="0"/>
      <w:marTop w:val="0"/>
      <w:marBottom w:val="0"/>
      <w:divBdr>
        <w:top w:val="none" w:sz="0" w:space="0" w:color="auto"/>
        <w:left w:val="none" w:sz="0" w:space="0" w:color="auto"/>
        <w:bottom w:val="none" w:sz="0" w:space="0" w:color="auto"/>
        <w:right w:val="none" w:sz="0" w:space="0" w:color="auto"/>
      </w:divBdr>
    </w:div>
    <w:div w:id="1389571084">
      <w:bodyDiv w:val="1"/>
      <w:marLeft w:val="0"/>
      <w:marRight w:val="0"/>
      <w:marTop w:val="0"/>
      <w:marBottom w:val="0"/>
      <w:divBdr>
        <w:top w:val="none" w:sz="0" w:space="0" w:color="auto"/>
        <w:left w:val="none" w:sz="0" w:space="0" w:color="auto"/>
        <w:bottom w:val="none" w:sz="0" w:space="0" w:color="auto"/>
        <w:right w:val="none" w:sz="0" w:space="0" w:color="auto"/>
      </w:divBdr>
    </w:div>
    <w:div w:id="1396203212">
      <w:bodyDiv w:val="1"/>
      <w:marLeft w:val="0"/>
      <w:marRight w:val="0"/>
      <w:marTop w:val="0"/>
      <w:marBottom w:val="0"/>
      <w:divBdr>
        <w:top w:val="none" w:sz="0" w:space="0" w:color="auto"/>
        <w:left w:val="none" w:sz="0" w:space="0" w:color="auto"/>
        <w:bottom w:val="none" w:sz="0" w:space="0" w:color="auto"/>
        <w:right w:val="none" w:sz="0" w:space="0" w:color="auto"/>
      </w:divBdr>
    </w:div>
    <w:div w:id="1399858707">
      <w:bodyDiv w:val="1"/>
      <w:marLeft w:val="0"/>
      <w:marRight w:val="0"/>
      <w:marTop w:val="0"/>
      <w:marBottom w:val="0"/>
      <w:divBdr>
        <w:top w:val="none" w:sz="0" w:space="0" w:color="auto"/>
        <w:left w:val="none" w:sz="0" w:space="0" w:color="auto"/>
        <w:bottom w:val="none" w:sz="0" w:space="0" w:color="auto"/>
        <w:right w:val="none" w:sz="0" w:space="0" w:color="auto"/>
      </w:divBdr>
    </w:div>
    <w:div w:id="1408459864">
      <w:bodyDiv w:val="1"/>
      <w:marLeft w:val="0"/>
      <w:marRight w:val="0"/>
      <w:marTop w:val="0"/>
      <w:marBottom w:val="0"/>
      <w:divBdr>
        <w:top w:val="none" w:sz="0" w:space="0" w:color="auto"/>
        <w:left w:val="none" w:sz="0" w:space="0" w:color="auto"/>
        <w:bottom w:val="none" w:sz="0" w:space="0" w:color="auto"/>
        <w:right w:val="none" w:sz="0" w:space="0" w:color="auto"/>
      </w:divBdr>
    </w:div>
    <w:div w:id="1425804061">
      <w:bodyDiv w:val="1"/>
      <w:marLeft w:val="0"/>
      <w:marRight w:val="0"/>
      <w:marTop w:val="0"/>
      <w:marBottom w:val="0"/>
      <w:divBdr>
        <w:top w:val="none" w:sz="0" w:space="0" w:color="auto"/>
        <w:left w:val="none" w:sz="0" w:space="0" w:color="auto"/>
        <w:bottom w:val="none" w:sz="0" w:space="0" w:color="auto"/>
        <w:right w:val="none" w:sz="0" w:space="0" w:color="auto"/>
      </w:divBdr>
    </w:div>
    <w:div w:id="1434936344">
      <w:bodyDiv w:val="1"/>
      <w:marLeft w:val="0"/>
      <w:marRight w:val="0"/>
      <w:marTop w:val="0"/>
      <w:marBottom w:val="0"/>
      <w:divBdr>
        <w:top w:val="none" w:sz="0" w:space="0" w:color="auto"/>
        <w:left w:val="none" w:sz="0" w:space="0" w:color="auto"/>
        <w:bottom w:val="none" w:sz="0" w:space="0" w:color="auto"/>
        <w:right w:val="none" w:sz="0" w:space="0" w:color="auto"/>
      </w:divBdr>
    </w:div>
    <w:div w:id="1442409238">
      <w:bodyDiv w:val="1"/>
      <w:marLeft w:val="0"/>
      <w:marRight w:val="0"/>
      <w:marTop w:val="0"/>
      <w:marBottom w:val="0"/>
      <w:divBdr>
        <w:top w:val="none" w:sz="0" w:space="0" w:color="auto"/>
        <w:left w:val="none" w:sz="0" w:space="0" w:color="auto"/>
        <w:bottom w:val="none" w:sz="0" w:space="0" w:color="auto"/>
        <w:right w:val="none" w:sz="0" w:space="0" w:color="auto"/>
      </w:divBdr>
    </w:div>
    <w:div w:id="1447697738">
      <w:bodyDiv w:val="1"/>
      <w:marLeft w:val="0"/>
      <w:marRight w:val="0"/>
      <w:marTop w:val="0"/>
      <w:marBottom w:val="0"/>
      <w:divBdr>
        <w:top w:val="none" w:sz="0" w:space="0" w:color="auto"/>
        <w:left w:val="none" w:sz="0" w:space="0" w:color="auto"/>
        <w:bottom w:val="none" w:sz="0" w:space="0" w:color="auto"/>
        <w:right w:val="none" w:sz="0" w:space="0" w:color="auto"/>
      </w:divBdr>
    </w:div>
    <w:div w:id="1469516198">
      <w:bodyDiv w:val="1"/>
      <w:marLeft w:val="0"/>
      <w:marRight w:val="0"/>
      <w:marTop w:val="0"/>
      <w:marBottom w:val="0"/>
      <w:divBdr>
        <w:top w:val="none" w:sz="0" w:space="0" w:color="auto"/>
        <w:left w:val="none" w:sz="0" w:space="0" w:color="auto"/>
        <w:bottom w:val="none" w:sz="0" w:space="0" w:color="auto"/>
        <w:right w:val="none" w:sz="0" w:space="0" w:color="auto"/>
      </w:divBdr>
    </w:div>
    <w:div w:id="1494640140">
      <w:bodyDiv w:val="1"/>
      <w:marLeft w:val="0"/>
      <w:marRight w:val="0"/>
      <w:marTop w:val="0"/>
      <w:marBottom w:val="0"/>
      <w:divBdr>
        <w:top w:val="none" w:sz="0" w:space="0" w:color="auto"/>
        <w:left w:val="none" w:sz="0" w:space="0" w:color="auto"/>
        <w:bottom w:val="none" w:sz="0" w:space="0" w:color="auto"/>
        <w:right w:val="none" w:sz="0" w:space="0" w:color="auto"/>
      </w:divBdr>
    </w:div>
    <w:div w:id="1494832289">
      <w:bodyDiv w:val="1"/>
      <w:marLeft w:val="0"/>
      <w:marRight w:val="0"/>
      <w:marTop w:val="0"/>
      <w:marBottom w:val="0"/>
      <w:divBdr>
        <w:top w:val="none" w:sz="0" w:space="0" w:color="auto"/>
        <w:left w:val="none" w:sz="0" w:space="0" w:color="auto"/>
        <w:bottom w:val="none" w:sz="0" w:space="0" w:color="auto"/>
        <w:right w:val="none" w:sz="0" w:space="0" w:color="auto"/>
      </w:divBdr>
    </w:div>
    <w:div w:id="1499150377">
      <w:bodyDiv w:val="1"/>
      <w:marLeft w:val="0"/>
      <w:marRight w:val="0"/>
      <w:marTop w:val="0"/>
      <w:marBottom w:val="0"/>
      <w:divBdr>
        <w:top w:val="none" w:sz="0" w:space="0" w:color="auto"/>
        <w:left w:val="none" w:sz="0" w:space="0" w:color="auto"/>
        <w:bottom w:val="none" w:sz="0" w:space="0" w:color="auto"/>
        <w:right w:val="none" w:sz="0" w:space="0" w:color="auto"/>
      </w:divBdr>
    </w:div>
    <w:div w:id="1504584883">
      <w:bodyDiv w:val="1"/>
      <w:marLeft w:val="0"/>
      <w:marRight w:val="0"/>
      <w:marTop w:val="0"/>
      <w:marBottom w:val="0"/>
      <w:divBdr>
        <w:top w:val="none" w:sz="0" w:space="0" w:color="auto"/>
        <w:left w:val="none" w:sz="0" w:space="0" w:color="auto"/>
        <w:bottom w:val="none" w:sz="0" w:space="0" w:color="auto"/>
        <w:right w:val="none" w:sz="0" w:space="0" w:color="auto"/>
      </w:divBdr>
    </w:div>
    <w:div w:id="1539732235">
      <w:bodyDiv w:val="1"/>
      <w:marLeft w:val="0"/>
      <w:marRight w:val="0"/>
      <w:marTop w:val="0"/>
      <w:marBottom w:val="0"/>
      <w:divBdr>
        <w:top w:val="none" w:sz="0" w:space="0" w:color="auto"/>
        <w:left w:val="none" w:sz="0" w:space="0" w:color="auto"/>
        <w:bottom w:val="none" w:sz="0" w:space="0" w:color="auto"/>
        <w:right w:val="none" w:sz="0" w:space="0" w:color="auto"/>
      </w:divBdr>
    </w:div>
    <w:div w:id="1546065851">
      <w:bodyDiv w:val="1"/>
      <w:marLeft w:val="0"/>
      <w:marRight w:val="0"/>
      <w:marTop w:val="0"/>
      <w:marBottom w:val="0"/>
      <w:divBdr>
        <w:top w:val="none" w:sz="0" w:space="0" w:color="auto"/>
        <w:left w:val="none" w:sz="0" w:space="0" w:color="auto"/>
        <w:bottom w:val="none" w:sz="0" w:space="0" w:color="auto"/>
        <w:right w:val="none" w:sz="0" w:space="0" w:color="auto"/>
      </w:divBdr>
    </w:div>
    <w:div w:id="1561361727">
      <w:bodyDiv w:val="1"/>
      <w:marLeft w:val="0"/>
      <w:marRight w:val="0"/>
      <w:marTop w:val="0"/>
      <w:marBottom w:val="0"/>
      <w:divBdr>
        <w:top w:val="none" w:sz="0" w:space="0" w:color="auto"/>
        <w:left w:val="none" w:sz="0" w:space="0" w:color="auto"/>
        <w:bottom w:val="none" w:sz="0" w:space="0" w:color="auto"/>
        <w:right w:val="none" w:sz="0" w:space="0" w:color="auto"/>
      </w:divBdr>
    </w:div>
    <w:div w:id="1571385014">
      <w:bodyDiv w:val="1"/>
      <w:marLeft w:val="0"/>
      <w:marRight w:val="0"/>
      <w:marTop w:val="0"/>
      <w:marBottom w:val="0"/>
      <w:divBdr>
        <w:top w:val="none" w:sz="0" w:space="0" w:color="auto"/>
        <w:left w:val="none" w:sz="0" w:space="0" w:color="auto"/>
        <w:bottom w:val="none" w:sz="0" w:space="0" w:color="auto"/>
        <w:right w:val="none" w:sz="0" w:space="0" w:color="auto"/>
      </w:divBdr>
    </w:div>
    <w:div w:id="1584803617">
      <w:bodyDiv w:val="1"/>
      <w:marLeft w:val="0"/>
      <w:marRight w:val="0"/>
      <w:marTop w:val="0"/>
      <w:marBottom w:val="0"/>
      <w:divBdr>
        <w:top w:val="none" w:sz="0" w:space="0" w:color="auto"/>
        <w:left w:val="none" w:sz="0" w:space="0" w:color="auto"/>
        <w:bottom w:val="none" w:sz="0" w:space="0" w:color="auto"/>
        <w:right w:val="none" w:sz="0" w:space="0" w:color="auto"/>
      </w:divBdr>
    </w:div>
    <w:div w:id="1585531530">
      <w:bodyDiv w:val="1"/>
      <w:marLeft w:val="0"/>
      <w:marRight w:val="0"/>
      <w:marTop w:val="0"/>
      <w:marBottom w:val="0"/>
      <w:divBdr>
        <w:top w:val="none" w:sz="0" w:space="0" w:color="auto"/>
        <w:left w:val="none" w:sz="0" w:space="0" w:color="auto"/>
        <w:bottom w:val="none" w:sz="0" w:space="0" w:color="auto"/>
        <w:right w:val="none" w:sz="0" w:space="0" w:color="auto"/>
      </w:divBdr>
    </w:div>
    <w:div w:id="1585722205">
      <w:bodyDiv w:val="1"/>
      <w:marLeft w:val="0"/>
      <w:marRight w:val="0"/>
      <w:marTop w:val="0"/>
      <w:marBottom w:val="0"/>
      <w:divBdr>
        <w:top w:val="none" w:sz="0" w:space="0" w:color="auto"/>
        <w:left w:val="none" w:sz="0" w:space="0" w:color="auto"/>
        <w:bottom w:val="none" w:sz="0" w:space="0" w:color="auto"/>
        <w:right w:val="none" w:sz="0" w:space="0" w:color="auto"/>
      </w:divBdr>
    </w:div>
    <w:div w:id="1594361306">
      <w:bodyDiv w:val="1"/>
      <w:marLeft w:val="0"/>
      <w:marRight w:val="0"/>
      <w:marTop w:val="0"/>
      <w:marBottom w:val="0"/>
      <w:divBdr>
        <w:top w:val="none" w:sz="0" w:space="0" w:color="auto"/>
        <w:left w:val="none" w:sz="0" w:space="0" w:color="auto"/>
        <w:bottom w:val="none" w:sz="0" w:space="0" w:color="auto"/>
        <w:right w:val="none" w:sz="0" w:space="0" w:color="auto"/>
      </w:divBdr>
    </w:div>
    <w:div w:id="1601058841">
      <w:bodyDiv w:val="1"/>
      <w:marLeft w:val="0"/>
      <w:marRight w:val="0"/>
      <w:marTop w:val="0"/>
      <w:marBottom w:val="0"/>
      <w:divBdr>
        <w:top w:val="none" w:sz="0" w:space="0" w:color="auto"/>
        <w:left w:val="none" w:sz="0" w:space="0" w:color="auto"/>
        <w:bottom w:val="none" w:sz="0" w:space="0" w:color="auto"/>
        <w:right w:val="none" w:sz="0" w:space="0" w:color="auto"/>
      </w:divBdr>
    </w:div>
    <w:div w:id="1601185330">
      <w:bodyDiv w:val="1"/>
      <w:marLeft w:val="0"/>
      <w:marRight w:val="0"/>
      <w:marTop w:val="0"/>
      <w:marBottom w:val="0"/>
      <w:divBdr>
        <w:top w:val="none" w:sz="0" w:space="0" w:color="auto"/>
        <w:left w:val="none" w:sz="0" w:space="0" w:color="auto"/>
        <w:bottom w:val="none" w:sz="0" w:space="0" w:color="auto"/>
        <w:right w:val="none" w:sz="0" w:space="0" w:color="auto"/>
      </w:divBdr>
    </w:div>
    <w:div w:id="1608851723">
      <w:bodyDiv w:val="1"/>
      <w:marLeft w:val="0"/>
      <w:marRight w:val="0"/>
      <w:marTop w:val="0"/>
      <w:marBottom w:val="0"/>
      <w:divBdr>
        <w:top w:val="none" w:sz="0" w:space="0" w:color="auto"/>
        <w:left w:val="none" w:sz="0" w:space="0" w:color="auto"/>
        <w:bottom w:val="none" w:sz="0" w:space="0" w:color="auto"/>
        <w:right w:val="none" w:sz="0" w:space="0" w:color="auto"/>
      </w:divBdr>
    </w:div>
    <w:div w:id="1618292322">
      <w:bodyDiv w:val="1"/>
      <w:marLeft w:val="0"/>
      <w:marRight w:val="0"/>
      <w:marTop w:val="0"/>
      <w:marBottom w:val="0"/>
      <w:divBdr>
        <w:top w:val="none" w:sz="0" w:space="0" w:color="auto"/>
        <w:left w:val="none" w:sz="0" w:space="0" w:color="auto"/>
        <w:bottom w:val="none" w:sz="0" w:space="0" w:color="auto"/>
        <w:right w:val="none" w:sz="0" w:space="0" w:color="auto"/>
      </w:divBdr>
    </w:div>
    <w:div w:id="1622226643">
      <w:bodyDiv w:val="1"/>
      <w:marLeft w:val="0"/>
      <w:marRight w:val="0"/>
      <w:marTop w:val="0"/>
      <w:marBottom w:val="0"/>
      <w:divBdr>
        <w:top w:val="none" w:sz="0" w:space="0" w:color="auto"/>
        <w:left w:val="none" w:sz="0" w:space="0" w:color="auto"/>
        <w:bottom w:val="none" w:sz="0" w:space="0" w:color="auto"/>
        <w:right w:val="none" w:sz="0" w:space="0" w:color="auto"/>
      </w:divBdr>
    </w:div>
    <w:div w:id="1629899103">
      <w:bodyDiv w:val="1"/>
      <w:marLeft w:val="0"/>
      <w:marRight w:val="0"/>
      <w:marTop w:val="0"/>
      <w:marBottom w:val="0"/>
      <w:divBdr>
        <w:top w:val="none" w:sz="0" w:space="0" w:color="auto"/>
        <w:left w:val="none" w:sz="0" w:space="0" w:color="auto"/>
        <w:bottom w:val="none" w:sz="0" w:space="0" w:color="auto"/>
        <w:right w:val="none" w:sz="0" w:space="0" w:color="auto"/>
      </w:divBdr>
    </w:div>
    <w:div w:id="1633318382">
      <w:bodyDiv w:val="1"/>
      <w:marLeft w:val="0"/>
      <w:marRight w:val="0"/>
      <w:marTop w:val="0"/>
      <w:marBottom w:val="0"/>
      <w:divBdr>
        <w:top w:val="none" w:sz="0" w:space="0" w:color="auto"/>
        <w:left w:val="none" w:sz="0" w:space="0" w:color="auto"/>
        <w:bottom w:val="none" w:sz="0" w:space="0" w:color="auto"/>
        <w:right w:val="none" w:sz="0" w:space="0" w:color="auto"/>
      </w:divBdr>
    </w:div>
    <w:div w:id="1634555202">
      <w:bodyDiv w:val="1"/>
      <w:marLeft w:val="0"/>
      <w:marRight w:val="0"/>
      <w:marTop w:val="0"/>
      <w:marBottom w:val="0"/>
      <w:divBdr>
        <w:top w:val="none" w:sz="0" w:space="0" w:color="auto"/>
        <w:left w:val="none" w:sz="0" w:space="0" w:color="auto"/>
        <w:bottom w:val="none" w:sz="0" w:space="0" w:color="auto"/>
        <w:right w:val="none" w:sz="0" w:space="0" w:color="auto"/>
      </w:divBdr>
    </w:div>
    <w:div w:id="1639261094">
      <w:bodyDiv w:val="1"/>
      <w:marLeft w:val="0"/>
      <w:marRight w:val="0"/>
      <w:marTop w:val="0"/>
      <w:marBottom w:val="0"/>
      <w:divBdr>
        <w:top w:val="none" w:sz="0" w:space="0" w:color="auto"/>
        <w:left w:val="none" w:sz="0" w:space="0" w:color="auto"/>
        <w:bottom w:val="none" w:sz="0" w:space="0" w:color="auto"/>
        <w:right w:val="none" w:sz="0" w:space="0" w:color="auto"/>
      </w:divBdr>
    </w:div>
    <w:div w:id="1649631924">
      <w:bodyDiv w:val="1"/>
      <w:marLeft w:val="0"/>
      <w:marRight w:val="0"/>
      <w:marTop w:val="0"/>
      <w:marBottom w:val="0"/>
      <w:divBdr>
        <w:top w:val="none" w:sz="0" w:space="0" w:color="auto"/>
        <w:left w:val="none" w:sz="0" w:space="0" w:color="auto"/>
        <w:bottom w:val="none" w:sz="0" w:space="0" w:color="auto"/>
        <w:right w:val="none" w:sz="0" w:space="0" w:color="auto"/>
      </w:divBdr>
    </w:div>
    <w:div w:id="1651405235">
      <w:bodyDiv w:val="1"/>
      <w:marLeft w:val="0"/>
      <w:marRight w:val="0"/>
      <w:marTop w:val="0"/>
      <w:marBottom w:val="0"/>
      <w:divBdr>
        <w:top w:val="none" w:sz="0" w:space="0" w:color="auto"/>
        <w:left w:val="none" w:sz="0" w:space="0" w:color="auto"/>
        <w:bottom w:val="none" w:sz="0" w:space="0" w:color="auto"/>
        <w:right w:val="none" w:sz="0" w:space="0" w:color="auto"/>
      </w:divBdr>
    </w:div>
    <w:div w:id="1656714858">
      <w:bodyDiv w:val="1"/>
      <w:marLeft w:val="0"/>
      <w:marRight w:val="0"/>
      <w:marTop w:val="0"/>
      <w:marBottom w:val="0"/>
      <w:divBdr>
        <w:top w:val="none" w:sz="0" w:space="0" w:color="auto"/>
        <w:left w:val="none" w:sz="0" w:space="0" w:color="auto"/>
        <w:bottom w:val="none" w:sz="0" w:space="0" w:color="auto"/>
        <w:right w:val="none" w:sz="0" w:space="0" w:color="auto"/>
      </w:divBdr>
    </w:div>
    <w:div w:id="1658267364">
      <w:bodyDiv w:val="1"/>
      <w:marLeft w:val="0"/>
      <w:marRight w:val="0"/>
      <w:marTop w:val="0"/>
      <w:marBottom w:val="0"/>
      <w:divBdr>
        <w:top w:val="none" w:sz="0" w:space="0" w:color="auto"/>
        <w:left w:val="none" w:sz="0" w:space="0" w:color="auto"/>
        <w:bottom w:val="none" w:sz="0" w:space="0" w:color="auto"/>
        <w:right w:val="none" w:sz="0" w:space="0" w:color="auto"/>
      </w:divBdr>
    </w:div>
    <w:div w:id="1664698227">
      <w:bodyDiv w:val="1"/>
      <w:marLeft w:val="0"/>
      <w:marRight w:val="0"/>
      <w:marTop w:val="0"/>
      <w:marBottom w:val="0"/>
      <w:divBdr>
        <w:top w:val="none" w:sz="0" w:space="0" w:color="auto"/>
        <w:left w:val="none" w:sz="0" w:space="0" w:color="auto"/>
        <w:bottom w:val="none" w:sz="0" w:space="0" w:color="auto"/>
        <w:right w:val="none" w:sz="0" w:space="0" w:color="auto"/>
      </w:divBdr>
    </w:div>
    <w:div w:id="1677615524">
      <w:bodyDiv w:val="1"/>
      <w:marLeft w:val="0"/>
      <w:marRight w:val="0"/>
      <w:marTop w:val="0"/>
      <w:marBottom w:val="0"/>
      <w:divBdr>
        <w:top w:val="none" w:sz="0" w:space="0" w:color="auto"/>
        <w:left w:val="none" w:sz="0" w:space="0" w:color="auto"/>
        <w:bottom w:val="none" w:sz="0" w:space="0" w:color="auto"/>
        <w:right w:val="none" w:sz="0" w:space="0" w:color="auto"/>
      </w:divBdr>
    </w:div>
    <w:div w:id="1693722235">
      <w:bodyDiv w:val="1"/>
      <w:marLeft w:val="0"/>
      <w:marRight w:val="0"/>
      <w:marTop w:val="0"/>
      <w:marBottom w:val="0"/>
      <w:divBdr>
        <w:top w:val="none" w:sz="0" w:space="0" w:color="auto"/>
        <w:left w:val="none" w:sz="0" w:space="0" w:color="auto"/>
        <w:bottom w:val="none" w:sz="0" w:space="0" w:color="auto"/>
        <w:right w:val="none" w:sz="0" w:space="0" w:color="auto"/>
      </w:divBdr>
    </w:div>
    <w:div w:id="1719933026">
      <w:bodyDiv w:val="1"/>
      <w:marLeft w:val="0"/>
      <w:marRight w:val="0"/>
      <w:marTop w:val="0"/>
      <w:marBottom w:val="0"/>
      <w:divBdr>
        <w:top w:val="none" w:sz="0" w:space="0" w:color="auto"/>
        <w:left w:val="none" w:sz="0" w:space="0" w:color="auto"/>
        <w:bottom w:val="none" w:sz="0" w:space="0" w:color="auto"/>
        <w:right w:val="none" w:sz="0" w:space="0" w:color="auto"/>
      </w:divBdr>
    </w:div>
    <w:div w:id="1726833336">
      <w:bodyDiv w:val="1"/>
      <w:marLeft w:val="0"/>
      <w:marRight w:val="0"/>
      <w:marTop w:val="0"/>
      <w:marBottom w:val="0"/>
      <w:divBdr>
        <w:top w:val="none" w:sz="0" w:space="0" w:color="auto"/>
        <w:left w:val="none" w:sz="0" w:space="0" w:color="auto"/>
        <w:bottom w:val="none" w:sz="0" w:space="0" w:color="auto"/>
        <w:right w:val="none" w:sz="0" w:space="0" w:color="auto"/>
      </w:divBdr>
    </w:div>
    <w:div w:id="1728528768">
      <w:bodyDiv w:val="1"/>
      <w:marLeft w:val="0"/>
      <w:marRight w:val="0"/>
      <w:marTop w:val="0"/>
      <w:marBottom w:val="0"/>
      <w:divBdr>
        <w:top w:val="none" w:sz="0" w:space="0" w:color="auto"/>
        <w:left w:val="none" w:sz="0" w:space="0" w:color="auto"/>
        <w:bottom w:val="none" w:sz="0" w:space="0" w:color="auto"/>
        <w:right w:val="none" w:sz="0" w:space="0" w:color="auto"/>
      </w:divBdr>
    </w:div>
    <w:div w:id="1734160486">
      <w:bodyDiv w:val="1"/>
      <w:marLeft w:val="0"/>
      <w:marRight w:val="0"/>
      <w:marTop w:val="0"/>
      <w:marBottom w:val="0"/>
      <w:divBdr>
        <w:top w:val="none" w:sz="0" w:space="0" w:color="auto"/>
        <w:left w:val="none" w:sz="0" w:space="0" w:color="auto"/>
        <w:bottom w:val="none" w:sz="0" w:space="0" w:color="auto"/>
        <w:right w:val="none" w:sz="0" w:space="0" w:color="auto"/>
      </w:divBdr>
    </w:div>
    <w:div w:id="1748576634">
      <w:bodyDiv w:val="1"/>
      <w:marLeft w:val="0"/>
      <w:marRight w:val="0"/>
      <w:marTop w:val="0"/>
      <w:marBottom w:val="0"/>
      <w:divBdr>
        <w:top w:val="none" w:sz="0" w:space="0" w:color="auto"/>
        <w:left w:val="none" w:sz="0" w:space="0" w:color="auto"/>
        <w:bottom w:val="none" w:sz="0" w:space="0" w:color="auto"/>
        <w:right w:val="none" w:sz="0" w:space="0" w:color="auto"/>
      </w:divBdr>
    </w:div>
    <w:div w:id="1752463976">
      <w:bodyDiv w:val="1"/>
      <w:marLeft w:val="0"/>
      <w:marRight w:val="0"/>
      <w:marTop w:val="0"/>
      <w:marBottom w:val="0"/>
      <w:divBdr>
        <w:top w:val="none" w:sz="0" w:space="0" w:color="auto"/>
        <w:left w:val="none" w:sz="0" w:space="0" w:color="auto"/>
        <w:bottom w:val="none" w:sz="0" w:space="0" w:color="auto"/>
        <w:right w:val="none" w:sz="0" w:space="0" w:color="auto"/>
      </w:divBdr>
    </w:div>
    <w:div w:id="1767579381">
      <w:bodyDiv w:val="1"/>
      <w:marLeft w:val="0"/>
      <w:marRight w:val="0"/>
      <w:marTop w:val="0"/>
      <w:marBottom w:val="0"/>
      <w:divBdr>
        <w:top w:val="none" w:sz="0" w:space="0" w:color="auto"/>
        <w:left w:val="none" w:sz="0" w:space="0" w:color="auto"/>
        <w:bottom w:val="none" w:sz="0" w:space="0" w:color="auto"/>
        <w:right w:val="none" w:sz="0" w:space="0" w:color="auto"/>
      </w:divBdr>
    </w:div>
    <w:div w:id="1770193571">
      <w:bodyDiv w:val="1"/>
      <w:marLeft w:val="0"/>
      <w:marRight w:val="0"/>
      <w:marTop w:val="0"/>
      <w:marBottom w:val="0"/>
      <w:divBdr>
        <w:top w:val="none" w:sz="0" w:space="0" w:color="auto"/>
        <w:left w:val="none" w:sz="0" w:space="0" w:color="auto"/>
        <w:bottom w:val="none" w:sz="0" w:space="0" w:color="auto"/>
        <w:right w:val="none" w:sz="0" w:space="0" w:color="auto"/>
      </w:divBdr>
    </w:div>
    <w:div w:id="1778208093">
      <w:bodyDiv w:val="1"/>
      <w:marLeft w:val="0"/>
      <w:marRight w:val="0"/>
      <w:marTop w:val="0"/>
      <w:marBottom w:val="0"/>
      <w:divBdr>
        <w:top w:val="none" w:sz="0" w:space="0" w:color="auto"/>
        <w:left w:val="none" w:sz="0" w:space="0" w:color="auto"/>
        <w:bottom w:val="none" w:sz="0" w:space="0" w:color="auto"/>
        <w:right w:val="none" w:sz="0" w:space="0" w:color="auto"/>
      </w:divBdr>
    </w:div>
    <w:div w:id="1778330233">
      <w:bodyDiv w:val="1"/>
      <w:marLeft w:val="0"/>
      <w:marRight w:val="0"/>
      <w:marTop w:val="0"/>
      <w:marBottom w:val="0"/>
      <w:divBdr>
        <w:top w:val="none" w:sz="0" w:space="0" w:color="auto"/>
        <w:left w:val="none" w:sz="0" w:space="0" w:color="auto"/>
        <w:bottom w:val="none" w:sz="0" w:space="0" w:color="auto"/>
        <w:right w:val="none" w:sz="0" w:space="0" w:color="auto"/>
      </w:divBdr>
    </w:div>
    <w:div w:id="1790968942">
      <w:bodyDiv w:val="1"/>
      <w:marLeft w:val="0"/>
      <w:marRight w:val="0"/>
      <w:marTop w:val="0"/>
      <w:marBottom w:val="0"/>
      <w:divBdr>
        <w:top w:val="none" w:sz="0" w:space="0" w:color="auto"/>
        <w:left w:val="none" w:sz="0" w:space="0" w:color="auto"/>
        <w:bottom w:val="none" w:sz="0" w:space="0" w:color="auto"/>
        <w:right w:val="none" w:sz="0" w:space="0" w:color="auto"/>
      </w:divBdr>
    </w:div>
    <w:div w:id="1799645073">
      <w:bodyDiv w:val="1"/>
      <w:marLeft w:val="0"/>
      <w:marRight w:val="0"/>
      <w:marTop w:val="0"/>
      <w:marBottom w:val="0"/>
      <w:divBdr>
        <w:top w:val="none" w:sz="0" w:space="0" w:color="auto"/>
        <w:left w:val="none" w:sz="0" w:space="0" w:color="auto"/>
        <w:bottom w:val="none" w:sz="0" w:space="0" w:color="auto"/>
        <w:right w:val="none" w:sz="0" w:space="0" w:color="auto"/>
      </w:divBdr>
    </w:div>
    <w:div w:id="1803881754">
      <w:bodyDiv w:val="1"/>
      <w:marLeft w:val="0"/>
      <w:marRight w:val="0"/>
      <w:marTop w:val="0"/>
      <w:marBottom w:val="0"/>
      <w:divBdr>
        <w:top w:val="none" w:sz="0" w:space="0" w:color="auto"/>
        <w:left w:val="none" w:sz="0" w:space="0" w:color="auto"/>
        <w:bottom w:val="none" w:sz="0" w:space="0" w:color="auto"/>
        <w:right w:val="none" w:sz="0" w:space="0" w:color="auto"/>
      </w:divBdr>
    </w:div>
    <w:div w:id="1816679610">
      <w:bodyDiv w:val="1"/>
      <w:marLeft w:val="0"/>
      <w:marRight w:val="0"/>
      <w:marTop w:val="0"/>
      <w:marBottom w:val="0"/>
      <w:divBdr>
        <w:top w:val="none" w:sz="0" w:space="0" w:color="auto"/>
        <w:left w:val="none" w:sz="0" w:space="0" w:color="auto"/>
        <w:bottom w:val="none" w:sz="0" w:space="0" w:color="auto"/>
        <w:right w:val="none" w:sz="0" w:space="0" w:color="auto"/>
      </w:divBdr>
    </w:div>
    <w:div w:id="1817255815">
      <w:bodyDiv w:val="1"/>
      <w:marLeft w:val="0"/>
      <w:marRight w:val="0"/>
      <w:marTop w:val="0"/>
      <w:marBottom w:val="0"/>
      <w:divBdr>
        <w:top w:val="none" w:sz="0" w:space="0" w:color="auto"/>
        <w:left w:val="none" w:sz="0" w:space="0" w:color="auto"/>
        <w:bottom w:val="none" w:sz="0" w:space="0" w:color="auto"/>
        <w:right w:val="none" w:sz="0" w:space="0" w:color="auto"/>
      </w:divBdr>
    </w:div>
    <w:div w:id="1818569460">
      <w:bodyDiv w:val="1"/>
      <w:marLeft w:val="0"/>
      <w:marRight w:val="0"/>
      <w:marTop w:val="0"/>
      <w:marBottom w:val="0"/>
      <w:divBdr>
        <w:top w:val="none" w:sz="0" w:space="0" w:color="auto"/>
        <w:left w:val="none" w:sz="0" w:space="0" w:color="auto"/>
        <w:bottom w:val="none" w:sz="0" w:space="0" w:color="auto"/>
        <w:right w:val="none" w:sz="0" w:space="0" w:color="auto"/>
      </w:divBdr>
    </w:div>
    <w:div w:id="1821655903">
      <w:bodyDiv w:val="1"/>
      <w:marLeft w:val="0"/>
      <w:marRight w:val="0"/>
      <w:marTop w:val="0"/>
      <w:marBottom w:val="0"/>
      <w:divBdr>
        <w:top w:val="none" w:sz="0" w:space="0" w:color="auto"/>
        <w:left w:val="none" w:sz="0" w:space="0" w:color="auto"/>
        <w:bottom w:val="none" w:sz="0" w:space="0" w:color="auto"/>
        <w:right w:val="none" w:sz="0" w:space="0" w:color="auto"/>
      </w:divBdr>
    </w:div>
    <w:div w:id="1824808718">
      <w:bodyDiv w:val="1"/>
      <w:marLeft w:val="0"/>
      <w:marRight w:val="0"/>
      <w:marTop w:val="0"/>
      <w:marBottom w:val="0"/>
      <w:divBdr>
        <w:top w:val="none" w:sz="0" w:space="0" w:color="auto"/>
        <w:left w:val="none" w:sz="0" w:space="0" w:color="auto"/>
        <w:bottom w:val="none" w:sz="0" w:space="0" w:color="auto"/>
        <w:right w:val="none" w:sz="0" w:space="0" w:color="auto"/>
      </w:divBdr>
    </w:div>
    <w:div w:id="1824857973">
      <w:bodyDiv w:val="1"/>
      <w:marLeft w:val="0"/>
      <w:marRight w:val="0"/>
      <w:marTop w:val="0"/>
      <w:marBottom w:val="0"/>
      <w:divBdr>
        <w:top w:val="none" w:sz="0" w:space="0" w:color="auto"/>
        <w:left w:val="none" w:sz="0" w:space="0" w:color="auto"/>
        <w:bottom w:val="none" w:sz="0" w:space="0" w:color="auto"/>
        <w:right w:val="none" w:sz="0" w:space="0" w:color="auto"/>
      </w:divBdr>
    </w:div>
    <w:div w:id="1828931567">
      <w:bodyDiv w:val="1"/>
      <w:marLeft w:val="0"/>
      <w:marRight w:val="0"/>
      <w:marTop w:val="0"/>
      <w:marBottom w:val="0"/>
      <w:divBdr>
        <w:top w:val="none" w:sz="0" w:space="0" w:color="auto"/>
        <w:left w:val="none" w:sz="0" w:space="0" w:color="auto"/>
        <w:bottom w:val="none" w:sz="0" w:space="0" w:color="auto"/>
        <w:right w:val="none" w:sz="0" w:space="0" w:color="auto"/>
      </w:divBdr>
    </w:div>
    <w:div w:id="1854176229">
      <w:bodyDiv w:val="1"/>
      <w:marLeft w:val="0"/>
      <w:marRight w:val="0"/>
      <w:marTop w:val="0"/>
      <w:marBottom w:val="0"/>
      <w:divBdr>
        <w:top w:val="none" w:sz="0" w:space="0" w:color="auto"/>
        <w:left w:val="none" w:sz="0" w:space="0" w:color="auto"/>
        <w:bottom w:val="none" w:sz="0" w:space="0" w:color="auto"/>
        <w:right w:val="none" w:sz="0" w:space="0" w:color="auto"/>
      </w:divBdr>
    </w:div>
    <w:div w:id="1863742957">
      <w:bodyDiv w:val="1"/>
      <w:marLeft w:val="0"/>
      <w:marRight w:val="0"/>
      <w:marTop w:val="0"/>
      <w:marBottom w:val="0"/>
      <w:divBdr>
        <w:top w:val="none" w:sz="0" w:space="0" w:color="auto"/>
        <w:left w:val="none" w:sz="0" w:space="0" w:color="auto"/>
        <w:bottom w:val="none" w:sz="0" w:space="0" w:color="auto"/>
        <w:right w:val="none" w:sz="0" w:space="0" w:color="auto"/>
      </w:divBdr>
    </w:div>
    <w:div w:id="1874033576">
      <w:bodyDiv w:val="1"/>
      <w:marLeft w:val="0"/>
      <w:marRight w:val="0"/>
      <w:marTop w:val="0"/>
      <w:marBottom w:val="0"/>
      <w:divBdr>
        <w:top w:val="none" w:sz="0" w:space="0" w:color="auto"/>
        <w:left w:val="none" w:sz="0" w:space="0" w:color="auto"/>
        <w:bottom w:val="none" w:sz="0" w:space="0" w:color="auto"/>
        <w:right w:val="none" w:sz="0" w:space="0" w:color="auto"/>
      </w:divBdr>
    </w:div>
    <w:div w:id="1875849928">
      <w:bodyDiv w:val="1"/>
      <w:marLeft w:val="0"/>
      <w:marRight w:val="0"/>
      <w:marTop w:val="0"/>
      <w:marBottom w:val="0"/>
      <w:divBdr>
        <w:top w:val="none" w:sz="0" w:space="0" w:color="auto"/>
        <w:left w:val="none" w:sz="0" w:space="0" w:color="auto"/>
        <w:bottom w:val="none" w:sz="0" w:space="0" w:color="auto"/>
        <w:right w:val="none" w:sz="0" w:space="0" w:color="auto"/>
      </w:divBdr>
    </w:div>
    <w:div w:id="1877770177">
      <w:bodyDiv w:val="1"/>
      <w:marLeft w:val="0"/>
      <w:marRight w:val="0"/>
      <w:marTop w:val="0"/>
      <w:marBottom w:val="0"/>
      <w:divBdr>
        <w:top w:val="none" w:sz="0" w:space="0" w:color="auto"/>
        <w:left w:val="none" w:sz="0" w:space="0" w:color="auto"/>
        <w:bottom w:val="none" w:sz="0" w:space="0" w:color="auto"/>
        <w:right w:val="none" w:sz="0" w:space="0" w:color="auto"/>
      </w:divBdr>
    </w:div>
    <w:div w:id="1878808487">
      <w:bodyDiv w:val="1"/>
      <w:marLeft w:val="0"/>
      <w:marRight w:val="0"/>
      <w:marTop w:val="0"/>
      <w:marBottom w:val="0"/>
      <w:divBdr>
        <w:top w:val="none" w:sz="0" w:space="0" w:color="auto"/>
        <w:left w:val="none" w:sz="0" w:space="0" w:color="auto"/>
        <w:bottom w:val="none" w:sz="0" w:space="0" w:color="auto"/>
        <w:right w:val="none" w:sz="0" w:space="0" w:color="auto"/>
      </w:divBdr>
    </w:div>
    <w:div w:id="1881739953">
      <w:bodyDiv w:val="1"/>
      <w:marLeft w:val="0"/>
      <w:marRight w:val="0"/>
      <w:marTop w:val="0"/>
      <w:marBottom w:val="0"/>
      <w:divBdr>
        <w:top w:val="none" w:sz="0" w:space="0" w:color="auto"/>
        <w:left w:val="none" w:sz="0" w:space="0" w:color="auto"/>
        <w:bottom w:val="none" w:sz="0" w:space="0" w:color="auto"/>
        <w:right w:val="none" w:sz="0" w:space="0" w:color="auto"/>
      </w:divBdr>
    </w:div>
    <w:div w:id="1885628712">
      <w:bodyDiv w:val="1"/>
      <w:marLeft w:val="0"/>
      <w:marRight w:val="0"/>
      <w:marTop w:val="0"/>
      <w:marBottom w:val="0"/>
      <w:divBdr>
        <w:top w:val="none" w:sz="0" w:space="0" w:color="auto"/>
        <w:left w:val="none" w:sz="0" w:space="0" w:color="auto"/>
        <w:bottom w:val="none" w:sz="0" w:space="0" w:color="auto"/>
        <w:right w:val="none" w:sz="0" w:space="0" w:color="auto"/>
      </w:divBdr>
    </w:div>
    <w:div w:id="1915625154">
      <w:bodyDiv w:val="1"/>
      <w:marLeft w:val="0"/>
      <w:marRight w:val="0"/>
      <w:marTop w:val="0"/>
      <w:marBottom w:val="0"/>
      <w:divBdr>
        <w:top w:val="none" w:sz="0" w:space="0" w:color="auto"/>
        <w:left w:val="none" w:sz="0" w:space="0" w:color="auto"/>
        <w:bottom w:val="none" w:sz="0" w:space="0" w:color="auto"/>
        <w:right w:val="none" w:sz="0" w:space="0" w:color="auto"/>
      </w:divBdr>
    </w:div>
    <w:div w:id="1920365858">
      <w:bodyDiv w:val="1"/>
      <w:marLeft w:val="0"/>
      <w:marRight w:val="0"/>
      <w:marTop w:val="0"/>
      <w:marBottom w:val="0"/>
      <w:divBdr>
        <w:top w:val="none" w:sz="0" w:space="0" w:color="auto"/>
        <w:left w:val="none" w:sz="0" w:space="0" w:color="auto"/>
        <w:bottom w:val="none" w:sz="0" w:space="0" w:color="auto"/>
        <w:right w:val="none" w:sz="0" w:space="0" w:color="auto"/>
      </w:divBdr>
    </w:div>
    <w:div w:id="1923686229">
      <w:bodyDiv w:val="1"/>
      <w:marLeft w:val="0"/>
      <w:marRight w:val="0"/>
      <w:marTop w:val="0"/>
      <w:marBottom w:val="0"/>
      <w:divBdr>
        <w:top w:val="none" w:sz="0" w:space="0" w:color="auto"/>
        <w:left w:val="none" w:sz="0" w:space="0" w:color="auto"/>
        <w:bottom w:val="none" w:sz="0" w:space="0" w:color="auto"/>
        <w:right w:val="none" w:sz="0" w:space="0" w:color="auto"/>
      </w:divBdr>
    </w:div>
    <w:div w:id="1932354901">
      <w:bodyDiv w:val="1"/>
      <w:marLeft w:val="0"/>
      <w:marRight w:val="0"/>
      <w:marTop w:val="0"/>
      <w:marBottom w:val="0"/>
      <w:divBdr>
        <w:top w:val="none" w:sz="0" w:space="0" w:color="auto"/>
        <w:left w:val="none" w:sz="0" w:space="0" w:color="auto"/>
        <w:bottom w:val="none" w:sz="0" w:space="0" w:color="auto"/>
        <w:right w:val="none" w:sz="0" w:space="0" w:color="auto"/>
      </w:divBdr>
    </w:div>
    <w:div w:id="1940989339">
      <w:bodyDiv w:val="1"/>
      <w:marLeft w:val="0"/>
      <w:marRight w:val="0"/>
      <w:marTop w:val="0"/>
      <w:marBottom w:val="0"/>
      <w:divBdr>
        <w:top w:val="none" w:sz="0" w:space="0" w:color="auto"/>
        <w:left w:val="none" w:sz="0" w:space="0" w:color="auto"/>
        <w:bottom w:val="none" w:sz="0" w:space="0" w:color="auto"/>
        <w:right w:val="none" w:sz="0" w:space="0" w:color="auto"/>
      </w:divBdr>
    </w:div>
    <w:div w:id="1943419541">
      <w:bodyDiv w:val="1"/>
      <w:marLeft w:val="0"/>
      <w:marRight w:val="0"/>
      <w:marTop w:val="0"/>
      <w:marBottom w:val="0"/>
      <w:divBdr>
        <w:top w:val="none" w:sz="0" w:space="0" w:color="auto"/>
        <w:left w:val="none" w:sz="0" w:space="0" w:color="auto"/>
        <w:bottom w:val="none" w:sz="0" w:space="0" w:color="auto"/>
        <w:right w:val="none" w:sz="0" w:space="0" w:color="auto"/>
      </w:divBdr>
    </w:div>
    <w:div w:id="1943491626">
      <w:bodyDiv w:val="1"/>
      <w:marLeft w:val="0"/>
      <w:marRight w:val="0"/>
      <w:marTop w:val="0"/>
      <w:marBottom w:val="0"/>
      <w:divBdr>
        <w:top w:val="none" w:sz="0" w:space="0" w:color="auto"/>
        <w:left w:val="none" w:sz="0" w:space="0" w:color="auto"/>
        <w:bottom w:val="none" w:sz="0" w:space="0" w:color="auto"/>
        <w:right w:val="none" w:sz="0" w:space="0" w:color="auto"/>
      </w:divBdr>
    </w:div>
    <w:div w:id="1968049703">
      <w:bodyDiv w:val="1"/>
      <w:marLeft w:val="0"/>
      <w:marRight w:val="0"/>
      <w:marTop w:val="0"/>
      <w:marBottom w:val="0"/>
      <w:divBdr>
        <w:top w:val="none" w:sz="0" w:space="0" w:color="auto"/>
        <w:left w:val="none" w:sz="0" w:space="0" w:color="auto"/>
        <w:bottom w:val="none" w:sz="0" w:space="0" w:color="auto"/>
        <w:right w:val="none" w:sz="0" w:space="0" w:color="auto"/>
      </w:divBdr>
    </w:div>
    <w:div w:id="1971130836">
      <w:bodyDiv w:val="1"/>
      <w:marLeft w:val="0"/>
      <w:marRight w:val="0"/>
      <w:marTop w:val="0"/>
      <w:marBottom w:val="0"/>
      <w:divBdr>
        <w:top w:val="none" w:sz="0" w:space="0" w:color="auto"/>
        <w:left w:val="none" w:sz="0" w:space="0" w:color="auto"/>
        <w:bottom w:val="none" w:sz="0" w:space="0" w:color="auto"/>
        <w:right w:val="none" w:sz="0" w:space="0" w:color="auto"/>
      </w:divBdr>
    </w:div>
    <w:div w:id="1978145049">
      <w:bodyDiv w:val="1"/>
      <w:marLeft w:val="0"/>
      <w:marRight w:val="0"/>
      <w:marTop w:val="0"/>
      <w:marBottom w:val="0"/>
      <w:divBdr>
        <w:top w:val="none" w:sz="0" w:space="0" w:color="auto"/>
        <w:left w:val="none" w:sz="0" w:space="0" w:color="auto"/>
        <w:bottom w:val="none" w:sz="0" w:space="0" w:color="auto"/>
        <w:right w:val="none" w:sz="0" w:space="0" w:color="auto"/>
      </w:divBdr>
    </w:div>
    <w:div w:id="1984577316">
      <w:bodyDiv w:val="1"/>
      <w:marLeft w:val="0"/>
      <w:marRight w:val="0"/>
      <w:marTop w:val="0"/>
      <w:marBottom w:val="0"/>
      <w:divBdr>
        <w:top w:val="none" w:sz="0" w:space="0" w:color="auto"/>
        <w:left w:val="none" w:sz="0" w:space="0" w:color="auto"/>
        <w:bottom w:val="none" w:sz="0" w:space="0" w:color="auto"/>
        <w:right w:val="none" w:sz="0" w:space="0" w:color="auto"/>
      </w:divBdr>
    </w:div>
    <w:div w:id="1991209820">
      <w:bodyDiv w:val="1"/>
      <w:marLeft w:val="0"/>
      <w:marRight w:val="0"/>
      <w:marTop w:val="0"/>
      <w:marBottom w:val="0"/>
      <w:divBdr>
        <w:top w:val="none" w:sz="0" w:space="0" w:color="auto"/>
        <w:left w:val="none" w:sz="0" w:space="0" w:color="auto"/>
        <w:bottom w:val="none" w:sz="0" w:space="0" w:color="auto"/>
        <w:right w:val="none" w:sz="0" w:space="0" w:color="auto"/>
      </w:divBdr>
    </w:div>
    <w:div w:id="2010450766">
      <w:bodyDiv w:val="1"/>
      <w:marLeft w:val="0"/>
      <w:marRight w:val="0"/>
      <w:marTop w:val="0"/>
      <w:marBottom w:val="0"/>
      <w:divBdr>
        <w:top w:val="none" w:sz="0" w:space="0" w:color="auto"/>
        <w:left w:val="none" w:sz="0" w:space="0" w:color="auto"/>
        <w:bottom w:val="none" w:sz="0" w:space="0" w:color="auto"/>
        <w:right w:val="none" w:sz="0" w:space="0" w:color="auto"/>
      </w:divBdr>
    </w:div>
    <w:div w:id="2018341872">
      <w:bodyDiv w:val="1"/>
      <w:marLeft w:val="0"/>
      <w:marRight w:val="0"/>
      <w:marTop w:val="0"/>
      <w:marBottom w:val="0"/>
      <w:divBdr>
        <w:top w:val="none" w:sz="0" w:space="0" w:color="auto"/>
        <w:left w:val="none" w:sz="0" w:space="0" w:color="auto"/>
        <w:bottom w:val="none" w:sz="0" w:space="0" w:color="auto"/>
        <w:right w:val="none" w:sz="0" w:space="0" w:color="auto"/>
      </w:divBdr>
    </w:div>
    <w:div w:id="2033215193">
      <w:bodyDiv w:val="1"/>
      <w:marLeft w:val="0"/>
      <w:marRight w:val="0"/>
      <w:marTop w:val="0"/>
      <w:marBottom w:val="0"/>
      <w:divBdr>
        <w:top w:val="none" w:sz="0" w:space="0" w:color="auto"/>
        <w:left w:val="none" w:sz="0" w:space="0" w:color="auto"/>
        <w:bottom w:val="none" w:sz="0" w:space="0" w:color="auto"/>
        <w:right w:val="none" w:sz="0" w:space="0" w:color="auto"/>
      </w:divBdr>
    </w:div>
    <w:div w:id="2037386631">
      <w:bodyDiv w:val="1"/>
      <w:marLeft w:val="0"/>
      <w:marRight w:val="0"/>
      <w:marTop w:val="0"/>
      <w:marBottom w:val="0"/>
      <w:divBdr>
        <w:top w:val="none" w:sz="0" w:space="0" w:color="auto"/>
        <w:left w:val="none" w:sz="0" w:space="0" w:color="auto"/>
        <w:bottom w:val="none" w:sz="0" w:space="0" w:color="auto"/>
        <w:right w:val="none" w:sz="0" w:space="0" w:color="auto"/>
      </w:divBdr>
    </w:div>
    <w:div w:id="2046631749">
      <w:bodyDiv w:val="1"/>
      <w:marLeft w:val="0"/>
      <w:marRight w:val="0"/>
      <w:marTop w:val="0"/>
      <w:marBottom w:val="0"/>
      <w:divBdr>
        <w:top w:val="none" w:sz="0" w:space="0" w:color="auto"/>
        <w:left w:val="none" w:sz="0" w:space="0" w:color="auto"/>
        <w:bottom w:val="none" w:sz="0" w:space="0" w:color="auto"/>
        <w:right w:val="none" w:sz="0" w:space="0" w:color="auto"/>
      </w:divBdr>
    </w:div>
    <w:div w:id="2050645500">
      <w:bodyDiv w:val="1"/>
      <w:marLeft w:val="0"/>
      <w:marRight w:val="0"/>
      <w:marTop w:val="0"/>
      <w:marBottom w:val="0"/>
      <w:divBdr>
        <w:top w:val="none" w:sz="0" w:space="0" w:color="auto"/>
        <w:left w:val="none" w:sz="0" w:space="0" w:color="auto"/>
        <w:bottom w:val="none" w:sz="0" w:space="0" w:color="auto"/>
        <w:right w:val="none" w:sz="0" w:space="0" w:color="auto"/>
      </w:divBdr>
    </w:div>
    <w:div w:id="2053380911">
      <w:bodyDiv w:val="1"/>
      <w:marLeft w:val="0"/>
      <w:marRight w:val="0"/>
      <w:marTop w:val="0"/>
      <w:marBottom w:val="0"/>
      <w:divBdr>
        <w:top w:val="none" w:sz="0" w:space="0" w:color="auto"/>
        <w:left w:val="none" w:sz="0" w:space="0" w:color="auto"/>
        <w:bottom w:val="none" w:sz="0" w:space="0" w:color="auto"/>
        <w:right w:val="none" w:sz="0" w:space="0" w:color="auto"/>
      </w:divBdr>
    </w:div>
    <w:div w:id="2054697320">
      <w:bodyDiv w:val="1"/>
      <w:marLeft w:val="0"/>
      <w:marRight w:val="0"/>
      <w:marTop w:val="0"/>
      <w:marBottom w:val="0"/>
      <w:divBdr>
        <w:top w:val="none" w:sz="0" w:space="0" w:color="auto"/>
        <w:left w:val="none" w:sz="0" w:space="0" w:color="auto"/>
        <w:bottom w:val="none" w:sz="0" w:space="0" w:color="auto"/>
        <w:right w:val="none" w:sz="0" w:space="0" w:color="auto"/>
      </w:divBdr>
    </w:div>
    <w:div w:id="2057309558">
      <w:bodyDiv w:val="1"/>
      <w:marLeft w:val="0"/>
      <w:marRight w:val="0"/>
      <w:marTop w:val="0"/>
      <w:marBottom w:val="0"/>
      <w:divBdr>
        <w:top w:val="none" w:sz="0" w:space="0" w:color="auto"/>
        <w:left w:val="none" w:sz="0" w:space="0" w:color="auto"/>
        <w:bottom w:val="none" w:sz="0" w:space="0" w:color="auto"/>
        <w:right w:val="none" w:sz="0" w:space="0" w:color="auto"/>
      </w:divBdr>
    </w:div>
    <w:div w:id="2059010226">
      <w:bodyDiv w:val="1"/>
      <w:marLeft w:val="0"/>
      <w:marRight w:val="0"/>
      <w:marTop w:val="0"/>
      <w:marBottom w:val="0"/>
      <w:divBdr>
        <w:top w:val="none" w:sz="0" w:space="0" w:color="auto"/>
        <w:left w:val="none" w:sz="0" w:space="0" w:color="auto"/>
        <w:bottom w:val="none" w:sz="0" w:space="0" w:color="auto"/>
        <w:right w:val="none" w:sz="0" w:space="0" w:color="auto"/>
      </w:divBdr>
    </w:div>
    <w:div w:id="2062820531">
      <w:bodyDiv w:val="1"/>
      <w:marLeft w:val="0"/>
      <w:marRight w:val="0"/>
      <w:marTop w:val="0"/>
      <w:marBottom w:val="0"/>
      <w:divBdr>
        <w:top w:val="none" w:sz="0" w:space="0" w:color="auto"/>
        <w:left w:val="none" w:sz="0" w:space="0" w:color="auto"/>
        <w:bottom w:val="none" w:sz="0" w:space="0" w:color="auto"/>
        <w:right w:val="none" w:sz="0" w:space="0" w:color="auto"/>
      </w:divBdr>
    </w:div>
    <w:div w:id="2064331564">
      <w:bodyDiv w:val="1"/>
      <w:marLeft w:val="0"/>
      <w:marRight w:val="0"/>
      <w:marTop w:val="0"/>
      <w:marBottom w:val="0"/>
      <w:divBdr>
        <w:top w:val="none" w:sz="0" w:space="0" w:color="auto"/>
        <w:left w:val="none" w:sz="0" w:space="0" w:color="auto"/>
        <w:bottom w:val="none" w:sz="0" w:space="0" w:color="auto"/>
        <w:right w:val="none" w:sz="0" w:space="0" w:color="auto"/>
      </w:divBdr>
    </w:div>
    <w:div w:id="2064405424">
      <w:bodyDiv w:val="1"/>
      <w:marLeft w:val="0"/>
      <w:marRight w:val="0"/>
      <w:marTop w:val="0"/>
      <w:marBottom w:val="0"/>
      <w:divBdr>
        <w:top w:val="none" w:sz="0" w:space="0" w:color="auto"/>
        <w:left w:val="none" w:sz="0" w:space="0" w:color="auto"/>
        <w:bottom w:val="none" w:sz="0" w:space="0" w:color="auto"/>
        <w:right w:val="none" w:sz="0" w:space="0" w:color="auto"/>
      </w:divBdr>
    </w:div>
    <w:div w:id="2065790976">
      <w:bodyDiv w:val="1"/>
      <w:marLeft w:val="0"/>
      <w:marRight w:val="0"/>
      <w:marTop w:val="0"/>
      <w:marBottom w:val="0"/>
      <w:divBdr>
        <w:top w:val="none" w:sz="0" w:space="0" w:color="auto"/>
        <w:left w:val="none" w:sz="0" w:space="0" w:color="auto"/>
        <w:bottom w:val="none" w:sz="0" w:space="0" w:color="auto"/>
        <w:right w:val="none" w:sz="0" w:space="0" w:color="auto"/>
      </w:divBdr>
    </w:div>
    <w:div w:id="2066905329">
      <w:bodyDiv w:val="1"/>
      <w:marLeft w:val="0"/>
      <w:marRight w:val="0"/>
      <w:marTop w:val="0"/>
      <w:marBottom w:val="0"/>
      <w:divBdr>
        <w:top w:val="none" w:sz="0" w:space="0" w:color="auto"/>
        <w:left w:val="none" w:sz="0" w:space="0" w:color="auto"/>
        <w:bottom w:val="none" w:sz="0" w:space="0" w:color="auto"/>
        <w:right w:val="none" w:sz="0" w:space="0" w:color="auto"/>
      </w:divBdr>
    </w:div>
    <w:div w:id="2078552466">
      <w:bodyDiv w:val="1"/>
      <w:marLeft w:val="0"/>
      <w:marRight w:val="0"/>
      <w:marTop w:val="0"/>
      <w:marBottom w:val="0"/>
      <w:divBdr>
        <w:top w:val="none" w:sz="0" w:space="0" w:color="auto"/>
        <w:left w:val="none" w:sz="0" w:space="0" w:color="auto"/>
        <w:bottom w:val="none" w:sz="0" w:space="0" w:color="auto"/>
        <w:right w:val="none" w:sz="0" w:space="0" w:color="auto"/>
      </w:divBdr>
    </w:div>
    <w:div w:id="2096701272">
      <w:bodyDiv w:val="1"/>
      <w:marLeft w:val="0"/>
      <w:marRight w:val="0"/>
      <w:marTop w:val="0"/>
      <w:marBottom w:val="0"/>
      <w:divBdr>
        <w:top w:val="none" w:sz="0" w:space="0" w:color="auto"/>
        <w:left w:val="none" w:sz="0" w:space="0" w:color="auto"/>
        <w:bottom w:val="none" w:sz="0" w:space="0" w:color="auto"/>
        <w:right w:val="none" w:sz="0" w:space="0" w:color="auto"/>
      </w:divBdr>
    </w:div>
    <w:div w:id="2101636216">
      <w:bodyDiv w:val="1"/>
      <w:marLeft w:val="0"/>
      <w:marRight w:val="0"/>
      <w:marTop w:val="0"/>
      <w:marBottom w:val="0"/>
      <w:divBdr>
        <w:top w:val="none" w:sz="0" w:space="0" w:color="auto"/>
        <w:left w:val="none" w:sz="0" w:space="0" w:color="auto"/>
        <w:bottom w:val="none" w:sz="0" w:space="0" w:color="auto"/>
        <w:right w:val="none" w:sz="0" w:space="0" w:color="auto"/>
      </w:divBdr>
    </w:div>
    <w:div w:id="2103183832">
      <w:bodyDiv w:val="1"/>
      <w:marLeft w:val="0"/>
      <w:marRight w:val="0"/>
      <w:marTop w:val="0"/>
      <w:marBottom w:val="0"/>
      <w:divBdr>
        <w:top w:val="none" w:sz="0" w:space="0" w:color="auto"/>
        <w:left w:val="none" w:sz="0" w:space="0" w:color="auto"/>
        <w:bottom w:val="none" w:sz="0" w:space="0" w:color="auto"/>
        <w:right w:val="none" w:sz="0" w:space="0" w:color="auto"/>
      </w:divBdr>
    </w:div>
    <w:div w:id="2103331110">
      <w:bodyDiv w:val="1"/>
      <w:marLeft w:val="0"/>
      <w:marRight w:val="0"/>
      <w:marTop w:val="0"/>
      <w:marBottom w:val="0"/>
      <w:divBdr>
        <w:top w:val="none" w:sz="0" w:space="0" w:color="auto"/>
        <w:left w:val="none" w:sz="0" w:space="0" w:color="auto"/>
        <w:bottom w:val="none" w:sz="0" w:space="0" w:color="auto"/>
        <w:right w:val="none" w:sz="0" w:space="0" w:color="auto"/>
      </w:divBdr>
    </w:div>
    <w:div w:id="2108428222">
      <w:bodyDiv w:val="1"/>
      <w:marLeft w:val="0"/>
      <w:marRight w:val="0"/>
      <w:marTop w:val="0"/>
      <w:marBottom w:val="0"/>
      <w:divBdr>
        <w:top w:val="none" w:sz="0" w:space="0" w:color="auto"/>
        <w:left w:val="none" w:sz="0" w:space="0" w:color="auto"/>
        <w:bottom w:val="none" w:sz="0" w:space="0" w:color="auto"/>
        <w:right w:val="none" w:sz="0" w:space="0" w:color="auto"/>
      </w:divBdr>
    </w:div>
    <w:div w:id="2112822952">
      <w:bodyDiv w:val="1"/>
      <w:marLeft w:val="0"/>
      <w:marRight w:val="0"/>
      <w:marTop w:val="0"/>
      <w:marBottom w:val="0"/>
      <w:divBdr>
        <w:top w:val="none" w:sz="0" w:space="0" w:color="auto"/>
        <w:left w:val="none" w:sz="0" w:space="0" w:color="auto"/>
        <w:bottom w:val="none" w:sz="0" w:space="0" w:color="auto"/>
        <w:right w:val="none" w:sz="0" w:space="0" w:color="auto"/>
      </w:divBdr>
    </w:div>
    <w:div w:id="212942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stat.gov.kz"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who.int/news/item%20/23-04-2021-covid-19-continues-to-disrupt-essential-health-services-in-90-of-countr%20ies" TargetMode="External"/><Relationship Id="rId63" Type="http://schemas.openxmlformats.org/officeDocument/2006/relationships/hyperlink" Target="https://www.unwomen.org/en/digital-library/publications/%202020/09/gender-equality-in-the-wake-of-covid-19" TargetMode="External"/><Relationship Id="rId68" Type="http://schemas.openxmlformats.org/officeDocument/2006/relationships/hyperlink" Target="https://doi.org/10.1038/s41467-023-36125-8" TargetMode="External"/><Relationship Id="rId84" Type="http://schemas.openxmlformats.org/officeDocument/2006/relationships/hyperlink" Target="https://doi.org/10.1111/1471-0528.16339" TargetMode="External"/><Relationship Id="rId89" Type="http://schemas.openxmlformats.org/officeDocument/2006/relationships/hyperlink" Target="https://www.unfpa.org/press/new-unfpa-data-reveals-nearly-12-million-women-lost-access-contraception-due-disruptions" TargetMode="External"/><Relationship Id="rId112" Type="http://schemas.openxmlformats.org/officeDocument/2006/relationships/hyperlink" Target="https://doi.org/10.1007/s10680-023-09689-w" TargetMode="External"/><Relationship Id="rId133" Type="http://schemas.openxmlformats.org/officeDocument/2006/relationships/hyperlink" Target="https://doi.org/10.1038/s42255-021-00407-6" TargetMode="External"/><Relationship Id="rId138" Type="http://schemas.openxmlformats.org/officeDocument/2006/relationships/hyperlink" Target="https://doi.org/10.1371/journal.pone.0233147" TargetMode="External"/><Relationship Id="rId154" Type="http://schemas.openxmlformats.org/officeDocument/2006/relationships/hyperlink" Target="https://coronavirus.jhu.edu/region/kazakhstan" TargetMode="External"/><Relationship Id="rId159" Type="http://schemas.openxmlformats.org/officeDocument/2006/relationships/hyperlink" Target="https://doi.org/10.3389/fpubh.2024.1454420" TargetMode="External"/><Relationship Id="rId175" Type="http://schemas.openxmlformats.org/officeDocument/2006/relationships/hyperlink" Target="http://www.unicef.org/" TargetMode="External"/><Relationship Id="rId170" Type="http://schemas.openxmlformats.org/officeDocument/2006/relationships/hyperlink" Target="https://doi.org/10.3390/ijerph21040416" TargetMode="External"/><Relationship Id="rId16" Type="http://schemas.openxmlformats.org/officeDocument/2006/relationships/image" Target="media/image8.jpeg"/><Relationship Id="rId107" Type="http://schemas.openxmlformats.org/officeDocument/2006/relationships/hyperlink" Target="https://doi.org/10.1038/s41467-020-19741-6"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www.unfpa.org/press/new-unfpa-data-reveals-nearly-12-million-women-lost-access-contraception-due-disruptions" TargetMode="External"/><Relationship Id="rId58" Type="http://schemas.openxmlformats.org/officeDocument/2006/relationships/hyperlink" Target="https://doi.org/10.1177/1559827620981014" TargetMode="External"/><Relationship Id="rId74" Type="http://schemas.openxmlformats.org/officeDocument/2006/relationships/hyperlink" Target="https://doi.org/10.1002/iid3.1136" TargetMode="External"/><Relationship Id="rId79" Type="http://schemas.openxmlformats.org/officeDocument/2006/relationships/hyperlink" Target="https://doi.org/10.1016/j.jri.2003.09.004" TargetMode="External"/><Relationship Id="rId102" Type="http://schemas.openxmlformats.org/officeDocument/2006/relationships/hyperlink" Target="https://doi.org/10.3390/v15051160" TargetMode="External"/><Relationship Id="rId123" Type="http://schemas.openxmlformats.org/officeDocument/2006/relationships/hyperlink" Target="https://doi.org/10.1038/s41467-020-19741-6" TargetMode="External"/><Relationship Id="rId128" Type="http://schemas.openxmlformats.org/officeDocument/2006/relationships/hyperlink" Target="https://www.who.int/europe/news/item/26-01-2023-female-health-care-workers-and-covid-19-in-kazakhstan--study-unveils-long-standing-need-for-gender-responsive-policies" TargetMode="External"/><Relationship Id="rId144" Type="http://schemas.openxmlformats.org/officeDocument/2006/relationships/hyperlink" Target="https://www.oecd.org/en/publications/health-at-a-glance-2023_7a7afb35-en/full-report/mortality-from-circulatory-diseases_a128e0b2.html" TargetMode="External"/><Relationship Id="rId149" Type="http://schemas.openxmlformats.org/officeDocument/2006/relationships/hyperlink" Target="https://doi.org/10.1186/s12941-021-00438-7" TargetMode="External"/><Relationship Id="rId5" Type="http://schemas.openxmlformats.org/officeDocument/2006/relationships/webSettings" Target="webSettings.xml"/><Relationship Id="rId90" Type="http://schemas.openxmlformats.org/officeDocument/2006/relationships/hyperlink" Target="https://doi.org/10.1016/j.xfnr.2021.01.002" TargetMode="External"/><Relationship Id="rId95" Type="http://schemas.openxmlformats.org/officeDocument/2006/relationships/hyperlink" Target="https://abcnews.go.com/Health/study-finds-pregnant-women-covid-19-higher-risk/story?id=77248010" TargetMode="External"/><Relationship Id="rId160" Type="http://schemas.openxmlformats.org/officeDocument/2006/relationships/hyperlink" Target="https://doi.org/10.1001/jamanetworkopen.2021.11621" TargetMode="External"/><Relationship Id="rId165" Type="http://schemas.openxmlformats.org/officeDocument/2006/relationships/hyperlink" Target="https://pmc.ncbi.nlm.nih.gov/articles/PMC9603509/" TargetMode="External"/><Relationship Id="rId181" Type="http://schemas.openxmlformats.org/officeDocument/2006/relationships/image" Target="media/image3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s://www.who.int/news/item/01-06-2020-maintaining-essential-health-services-new-operational-guidance-for-the-covid-19-context" TargetMode="External"/><Relationship Id="rId64" Type="http://schemas.openxmlformats.org/officeDocument/2006/relationships/hyperlink" Target="https://doi.org/10.1016/j.socscimed.2020.113364" TargetMode="External"/><Relationship Id="rId69" Type="http://schemas.openxmlformats.org/officeDocument/2006/relationships/hyperlink" Target="https://doi.org/10.3390/jcm11133800" TargetMode="External"/><Relationship Id="rId113" Type="http://schemas.openxmlformats.org/officeDocument/2006/relationships/hyperlink" Target="https://doi.org/10.1093/hropen/hoae052" TargetMode="External"/><Relationship Id="rId118" Type="http://schemas.openxmlformats.org/officeDocument/2006/relationships/hyperlink" Target="https://www.who.int/news/item/01-06-2020-covid-19-significantly-impacts-health-services-for-noncommunicable-diseases" TargetMode="External"/><Relationship Id="rId134" Type="http://schemas.openxmlformats.org/officeDocument/2006/relationships/hyperlink" Target="https://www.who.int/news-room/fact-sheets/detail/cardiovascular-diseases-(cvds)" TargetMode="External"/><Relationship Id="rId139" Type="http://schemas.openxmlformats.org/officeDocument/2006/relationships/hyperlink" Target="https://doi.org/10.1183/16000617.0253-2022" TargetMode="External"/><Relationship Id="rId80" Type="http://schemas.openxmlformats.org/officeDocument/2006/relationships/hyperlink" Target="https://doi.org/10.1152/physrev.00024.2020" TargetMode="External"/><Relationship Id="rId85" Type="http://schemas.openxmlformats.org/officeDocument/2006/relationships/hyperlink" Target="https://doi.org/10.1016/j.ajog.2020.05.031" TargetMode="External"/><Relationship Id="rId150" Type="http://schemas.openxmlformats.org/officeDocument/2006/relationships/hyperlink" Target="http://dx.doi.org/10.31235/osf.io/wygpk" TargetMode="External"/><Relationship Id="rId155" Type="http://schemas.openxmlformats.org/officeDocument/2006/relationships/hyperlink" Target="https://doi.org/10.3961/jpmph.20.395" TargetMode="External"/><Relationship Id="rId171" Type="http://schemas.openxmlformats.org/officeDocument/2006/relationships/hyperlink" Target="https://doi.org/10.3389/fpubh.2024.1456187" TargetMode="External"/><Relationship Id="rId176" Type="http://schemas.openxmlformats.org/officeDocument/2006/relationships/hyperlink" Target="http://www.unicef.org/"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doi.org/10.1016/j.jad.2020.08.001" TargetMode="External"/><Relationship Id="rId103" Type="http://schemas.openxmlformats.org/officeDocument/2006/relationships/hyperlink" Target="https://doi.org/10.1186/s12982-024-00140-x" TargetMode="External"/><Relationship Id="rId108" Type="http://schemas.openxmlformats.org/officeDocument/2006/relationships/hyperlink" Target="https://www.who.int/publications/i/item/WHO-2019-nCoV-Advocacy_brief-Gender-2020.1" TargetMode="External"/><Relationship Id="rId124" Type="http://schemas.openxmlformats.org/officeDocument/2006/relationships/hyperlink" Target="https://www.oecd.org/coronavirus/policy-responses/women-at-the-core-of-the-fight-against-covid-19-crisis-553a8269" TargetMode="External"/><Relationship Id="rId129" Type="http://schemas.openxmlformats.org/officeDocument/2006/relationships/hyperlink" Target="https://www.unwomen.org/sites/default/files/Headquarters/Attachments/Sections/Library/Publications/2020/Gender-equality-in-the-wake-of-COVID-19-en.pdf" TargetMode="External"/><Relationship Id="rId54" Type="http://schemas.openxmlformats.org/officeDocument/2006/relationships/hyperlink" Target="https://doi.org/10.1363/46e9020" TargetMode="External"/><Relationship Id="rId70" Type="http://schemas.openxmlformats.org/officeDocument/2006/relationships/hyperlink" Target="https://doi.org/10.1155/2022/3199758" TargetMode="External"/><Relationship Id="rId75" Type="http://schemas.openxmlformats.org/officeDocument/2006/relationships/hyperlink" Target="https://doi.org/10.3390/diagnostics14192118" TargetMode="External"/><Relationship Id="rId91" Type="http://schemas.openxmlformats.org/officeDocument/2006/relationships/hyperlink" Target="https://doi.org/10.1016/j.fertnstert.2020.05.001" TargetMode="External"/><Relationship Id="rId96" Type="http://schemas.openxmlformats.org/officeDocument/2006/relationships/hyperlink" Target="https://doi.org/10.1155/2020/8460672" TargetMode="External"/><Relationship Id="rId140" Type="http://schemas.openxmlformats.org/officeDocument/2006/relationships/hyperlink" Target="https://doi.org/10.26212/2227-1937.2024.66.88.007" TargetMode="External"/><Relationship Id="rId145" Type="http://schemas.openxmlformats.org/officeDocument/2006/relationships/hyperlink" Target="https://eprints.lse.ac.uk/63076/1/__lse.ac.uk_storage_LIBRARY_Secondary_libfile_shared_repository_Content_Grundy,%20E_Demography%20public%20health_Grundy_Demography%20public%20health_2015.pdf" TargetMode="External"/><Relationship Id="rId161" Type="http://schemas.openxmlformats.org/officeDocument/2006/relationships/hyperlink" Target="https://centralasiaprogram.org/wp-content/uploads/2020/07/CAP_Paper_%20o.234_by_%20Zhandos-Ybrayev.pdf" TargetMode="External"/><Relationship Id="rId166" Type="http://schemas.openxmlformats.org/officeDocument/2006/relationships/hyperlink" Target="https://doi.org/10.1016/j.heliyon.2021.e06561" TargetMode="External"/><Relationship Id="rId18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doi.org/10.1136/bmjopen-2020-044617" TargetMode="External"/><Relationship Id="rId114" Type="http://schemas.openxmlformats.org/officeDocument/2006/relationships/hyperlink" Target="https://doi.org/10.31662/jmaj.2024-0010" TargetMode="External"/><Relationship Id="rId119" Type="http://schemas.openxmlformats.org/officeDocument/2006/relationships/hyperlink" Target="https://doi.org/10.1016/s0140-6736(20)30752-2" TargetMode="External"/><Relationship Id="rId44" Type="http://schemas.openxmlformats.org/officeDocument/2006/relationships/image" Target="media/image36.png"/><Relationship Id="rId60" Type="http://schemas.openxmlformats.org/officeDocument/2006/relationships/hyperlink" Target="https://doi.org/10.1016/s0140-6736(20)30526-2" TargetMode="External"/><Relationship Id="rId65" Type="http://schemas.openxmlformats.org/officeDocument/2006/relationships/hyperlink" Target="https://www.mckinsey.com/featured-insights/future-of-work/covid-19-and-gender-equality-countering-the-regressive-effects" TargetMode="External"/><Relationship Id="rId81" Type="http://schemas.openxmlformats.org/officeDocument/2006/relationships/hyperlink" Target="https://doi.org/10.1001/jamapediatrics.2021.1050" TargetMode="External"/><Relationship Id="rId86" Type="http://schemas.openxmlformats.org/officeDocument/2006/relationships/hyperlink" Target="https://doi.org/10.3390/v12111308" TargetMode="External"/><Relationship Id="rId130" Type="http://schemas.openxmlformats.org/officeDocument/2006/relationships/hyperlink" Target="https://doi.org/10.24412/2790-1289-2021-18385" TargetMode="External"/><Relationship Id="rId135" Type="http://schemas.openxmlformats.org/officeDocument/2006/relationships/hyperlink" Target="https://doi.org/10.1038/s41569-020-0413-9" TargetMode="External"/><Relationship Id="rId151" Type="http://schemas.openxmlformats.org/officeDocument/2006/relationships/hyperlink" Target="https://doi.org/10.3389/fendo.2021.642755" TargetMode="External"/><Relationship Id="rId156" Type="http://schemas.openxmlformats.org/officeDocument/2006/relationships/hyperlink" Target="https://doi.org/10.1002/puh2.17" TargetMode="External"/><Relationship Id="rId177" Type="http://schemas.openxmlformats.org/officeDocument/2006/relationships/hyperlink" Target="https://doi.org/10.3390/ijerph20032184" TargetMode="Externa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doi.org/10.1353/WP.2006.0019" TargetMode="External"/><Relationship Id="rId180" Type="http://schemas.openxmlformats.org/officeDocument/2006/relationships/hyperlink" Target="https://www.ncbi.nlm.nih.gov/books/NBK535419/"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doi.org/10.1016/s2214-109x(21)00079-6" TargetMode="External"/><Relationship Id="rId34" Type="http://schemas.openxmlformats.org/officeDocument/2006/relationships/image" Target="media/image26.png"/><Relationship Id="rId50" Type="http://schemas.openxmlformats.org/officeDocument/2006/relationships/hyperlink" Target="https://doi.org/10.1111/jgs.17805" TargetMode="External"/><Relationship Id="rId55" Type="http://schemas.openxmlformats.org/officeDocument/2006/relationships/hyperlink" Target="https://doi.org/10.3390/jpm12081295" TargetMode="External"/><Relationship Id="rId76" Type="http://schemas.openxmlformats.org/officeDocument/2006/relationships/hyperlink" Target="https://doi.org/10.4103/ijabmr.ijabmr_81_24" TargetMode="External"/><Relationship Id="rId97" Type="http://schemas.openxmlformats.org/officeDocument/2006/relationships/hyperlink" Target="https://doi.org/10.1016/j.rbmo.2020.04.018" TargetMode="External"/><Relationship Id="rId104" Type="http://schemas.openxmlformats.org/officeDocument/2006/relationships/hyperlink" Target="https://doi.org/10.1186/s12872-022-02534-8" TargetMode="External"/><Relationship Id="rId120" Type="http://schemas.openxmlformats.org/officeDocument/2006/relationships/hyperlink" Target="https://doi.org/10.1016/s2213-8587(20)30272-2" TargetMode="External"/><Relationship Id="rId125" Type="http://schemas.openxmlformats.org/officeDocument/2006/relationships/hyperlink" Target="https://www.ecdc.europa.eu/en/publications-data/covid-19-and-groups-vulnerable-socio-economic-inequalities" TargetMode="External"/><Relationship Id="rId141" Type="http://schemas.openxmlformats.org/officeDocument/2006/relationships/hyperlink" Target="https://apps.who.int/gho/data%20/node.main.%20%20688?lang=en" TargetMode="External"/><Relationship Id="rId146" Type="http://schemas.openxmlformats.org/officeDocument/2006/relationships/hyperlink" Target="https://www.bbc.com/news/health-53409521" TargetMode="External"/><Relationship Id="rId167" Type="http://schemas.openxmlformats.org/officeDocument/2006/relationships/hyperlink" Target="https://doi.org/10.3390/jcm12082936" TargetMode="External"/><Relationship Id="rId7" Type="http://schemas.openxmlformats.org/officeDocument/2006/relationships/endnotes" Target="endnotes.xml"/><Relationship Id="rId71" Type="http://schemas.openxmlformats.org/officeDocument/2006/relationships/hyperlink" Target="https://doi.org/10.1186/s12905-025-03592-8" TargetMode="External"/><Relationship Id="rId92" Type="http://schemas.openxmlformats.org/officeDocument/2006/relationships/hyperlink" Target="https://doi.org/10.1093/molehr/gaaa030" TargetMode="External"/><Relationship Id="rId162" Type="http://schemas.openxmlformats.org/officeDocument/2006/relationships/hyperlink" Target="https://doi.org/10.1016/j.jbef.2020.100410"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doi.org/10.1016/j.rbmo.2020.09.020" TargetMode="External"/><Relationship Id="rId87" Type="http://schemas.openxmlformats.org/officeDocument/2006/relationships/hyperlink" Target="https://doi.org/10.1016/s2214-109x(21)00079-6" TargetMode="External"/><Relationship Id="rId110" Type="http://schemas.openxmlformats.org/officeDocument/2006/relationships/hyperlink" Target="https://doi.org/10.1016/s2214-109x(20)30229-1" TargetMode="External"/><Relationship Id="rId115" Type="http://schemas.openxmlformats.org/officeDocument/2006/relationships/hyperlink" Target="https://doi.org/10.1016/s0140-6736(08)61365-3" TargetMode="External"/><Relationship Id="rId131" Type="http://schemas.openxmlformats.org/officeDocument/2006/relationships/hyperlink" Target="https://www.worldbank.org/en/news/press-release/2020/12/02/urgency-of-bridging-digital-divide-in-central-asia-increases-as-a-result-of-the-covid-19-pandemic" TargetMode="External"/><Relationship Id="rId136" Type="http://schemas.openxmlformats.org/officeDocument/2006/relationships/hyperlink" Target="https://doi.org/10.1787/4dd50c09-en" TargetMode="External"/><Relationship Id="rId157" Type="http://schemas.openxmlformats.org/officeDocument/2006/relationships/hyperlink" Target="https://stat.gov.kz/ru/industri%20es/socialstatistics/demography/publications/117678/" TargetMode="External"/><Relationship Id="rId178" Type="http://schemas.openxmlformats.org/officeDocument/2006/relationships/hyperlink" Target="https://doi.org/10.1186/s12884-022-05047-6" TargetMode="External"/><Relationship Id="rId61" Type="http://schemas.openxmlformats.org/officeDocument/2006/relationships/hyperlink" Target="https://doi.org/10.3389/fgwh.2020.588372" TargetMode="External"/><Relationship Id="rId82" Type="http://schemas.openxmlformats.org/officeDocument/2006/relationships/hyperlink" Target="https://doi.org/10.1093/ajcp/aqaa089" TargetMode="External"/><Relationship Id="rId152" Type="http://schemas.openxmlformats.org/officeDocument/2006/relationships/hyperlink" Target="https://doi.org/10.3389/fpubh.2020.578438" TargetMode="External"/><Relationship Id="rId173" Type="http://schemas.openxmlformats.org/officeDocument/2006/relationships/hyperlink" Target="https://doi.org/10.1016/j.heliyon.2024.e29550"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who.int/news-room/fact-sheets/detail/ageing-and-health" TargetMode="External"/><Relationship Id="rId77" Type="http://schemas.openxmlformats.org/officeDocument/2006/relationships/hyperlink" Target="https://doi.org/10.3390/nu13041384" TargetMode="External"/><Relationship Id="rId100" Type="http://schemas.openxmlformats.org/officeDocument/2006/relationships/hyperlink" Target="https://www.asrm.org/" TargetMode="External"/><Relationship Id="rId105" Type="http://schemas.openxmlformats.org/officeDocument/2006/relationships/hyperlink" Target="https://www.rbc.ru/society/09/01/2022/61da8d359a794751c0342069" TargetMode="External"/><Relationship Id="rId126" Type="http://schemas.openxmlformats.org/officeDocument/2006/relationships/hyperlink" Target="https://www.oecd.org/content/dam/oecd/ru/publications/reports/2021/03/gender-gaps-in-eurasia_e4ea70e6/3324b1dd-ru.pdf" TargetMode="External"/><Relationship Id="rId147" Type="http://schemas.openxmlformats.org/officeDocument/2006/relationships/hyperlink" Target="https://oamjms.eu/index.php/mjms/article/view/7042" TargetMode="External"/><Relationship Id="rId168" Type="http://schemas.openxmlformats.org/officeDocument/2006/relationships/hyperlink" Target="https://doi.org/10.1016/j.puhe.2015.04.009" TargetMode="External"/><Relationship Id="rId8" Type="http://schemas.openxmlformats.org/officeDocument/2006/relationships/hyperlink" Target="https://stat.gov.kz" TargetMode="External"/><Relationship Id="rId51" Type="http://schemas.openxmlformats.org/officeDocument/2006/relationships/hyperlink" Target="https://doi.org/10.1186/s12888-022-04448-3" TargetMode="External"/><Relationship Id="rId72" Type="http://schemas.openxmlformats.org/officeDocument/2006/relationships/hyperlink" Target="https://doi.org/10.1016/j.fertnstert.2020.06.026" TargetMode="External"/><Relationship Id="rId93" Type="http://schemas.openxmlformats.org/officeDocument/2006/relationships/hyperlink" Target="https://doi.org/10.1186/s42047-024-00146-4" TargetMode="External"/><Relationship Id="rId98" Type="http://schemas.openxmlformats.org/officeDocument/2006/relationships/hyperlink" Target="https://doi.org/10.3389/fendo.2021.642755" TargetMode="External"/><Relationship Id="rId121" Type="http://schemas.openxmlformats.org/officeDocument/2006/relationships/hyperlink" Target="https://doi.org/10.1038/s42255-021-00407-6" TargetMode="External"/><Relationship Id="rId142" Type="http://schemas.openxmlformats.org/officeDocument/2006/relationships/hyperlink" Target="https://doi.org/10.1001/jama.2020.12603" TargetMode="External"/><Relationship Id="rId163" Type="http://schemas.openxmlformats.org/officeDocument/2006/relationships/hyperlink" Target="https://doi.org/10.1016/j.jpubeco.2020.104346"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doi.org/10.3390/jpm12081295" TargetMode="External"/><Relationship Id="rId67" Type="http://schemas.openxmlformats.org/officeDocument/2006/relationships/hyperlink" Target="https://doi.org/10.1101/2021.11.23.21266709" TargetMode="External"/><Relationship Id="rId116" Type="http://schemas.openxmlformats.org/officeDocument/2006/relationships/hyperlink" Target="https://doi.org/10.1101/2024.04.26.24306444" TargetMode="External"/><Relationship Id="rId137" Type="http://schemas.openxmlformats.org/officeDocument/2006/relationships/hyperlink" Target="https://www.who.int/publications/i/item/9789240054420" TargetMode="External"/><Relationship Id="rId158" Type="http://schemas.openxmlformats.org/officeDocument/2006/relationships/hyperlink" Target="https://stat.gov.kz/ru/industries%20/socialstatistics/demography/publications/157456/"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doi.org/10.1136/bmjgh-2020-003097" TargetMode="External"/><Relationship Id="rId83" Type="http://schemas.openxmlformats.org/officeDocument/2006/relationships/hyperlink" Target="https://doi.org/10.1038/s41379-020-0639-4" TargetMode="External"/><Relationship Id="rId88" Type="http://schemas.openxmlformats.org/officeDocument/2006/relationships/hyperlink" Target="https://doi.org/10.1016/s2214-109x(21)00079-6" TargetMode="External"/><Relationship Id="rId111" Type="http://schemas.openxmlformats.org/officeDocument/2006/relationships/hyperlink" Target="https://doi.org/10.17323/demreview.v9i1.14576" TargetMode="External"/><Relationship Id="rId132" Type="http://schemas.openxmlformats.org/officeDocument/2006/relationships/hyperlink" Target="https://doi.org/10.1016/j.dsx.2020.04.049" TargetMode="External"/><Relationship Id="rId153" Type="http://schemas.openxmlformats.org/officeDocument/2006/relationships/hyperlink" Target="http://dx.doi.org/10.1553/populationyearbook2022.res1.6" TargetMode="External"/><Relationship Id="rId174" Type="http://schemas.openxmlformats.org/officeDocument/2006/relationships/hyperlink" Target="https://doi.org/10.3402/gha.v7.24978" TargetMode="External"/><Relationship Id="rId179" Type="http://schemas.openxmlformats.org/officeDocument/2006/relationships/hyperlink" Target="https://doi.org/10.1186/s12933-018-0728-6"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doi.org/10.1186/s12889-021-11116-w" TargetMode="External"/><Relationship Id="rId106" Type="http://schemas.openxmlformats.org/officeDocument/2006/relationships/hyperlink" Target="https://doi.org/10.3389/fgwh.2020.572158" TargetMode="External"/><Relationship Id="rId127" Type="http://schemas.openxmlformats.org/officeDocument/2006/relationships/hyperlink" Target="https://www.oecd.org/content/dam/oecd/en/publications/reports/2021/11/health-at-a-glance-2021_cc38aa56/ae3016b9-en.pdf"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eeca.unfpa.org" TargetMode="External"/><Relationship Id="rId73" Type="http://schemas.openxmlformats.org/officeDocument/2006/relationships/hyperlink" Target="https://doi.org/10.3390/v16071142" TargetMode="External"/><Relationship Id="rId78" Type="http://schemas.openxmlformats.org/officeDocument/2006/relationships/hyperlink" Target="https://doi.org/10.3389/fgwh.2022.866104" TargetMode="External"/><Relationship Id="rId94" Type="http://schemas.openxmlformats.org/officeDocument/2006/relationships/hyperlink" Target="https://doi.org/10.1016/j.ajog.2021.05.014" TargetMode="External"/><Relationship Id="rId99" Type="http://schemas.openxmlformats.org/officeDocument/2006/relationships/hyperlink" Target="https://www.eshre.eu/" TargetMode="External"/><Relationship Id="rId101" Type="http://schemas.openxmlformats.org/officeDocument/2006/relationships/hyperlink" Target="https://www.who.int/news/item/05-10-2020-covid-19-disrupting-mental-health-services-in-most-countries-who-survey" TargetMode="External"/><Relationship Id="rId122" Type="http://schemas.openxmlformats.org/officeDocument/2006/relationships/hyperlink" Target="https://academic.oup.com/edrv" TargetMode="External"/><Relationship Id="rId143" Type="http://schemas.openxmlformats.org/officeDocument/2006/relationships/hyperlink" Target="https://doi.org/10.1038/s41591-021-01283-z" TargetMode="External"/><Relationship Id="rId148" Type="http://schemas.openxmlformats.org/officeDocument/2006/relationships/hyperlink" Target="https://kazakhstan.unfpa.org/sites/default/files/pub-pdf/07_FEB_UNFPA_Report_20pager_ENG_PREVIEW%20%281%29_0.pdf" TargetMode="External"/><Relationship Id="rId164" Type="http://schemas.openxmlformats.org/officeDocument/2006/relationships/hyperlink" Target="https://doi.org/10.3390/ijerph192013568" TargetMode="External"/><Relationship Id="rId169" Type="http://schemas.openxmlformats.org/officeDocument/2006/relationships/hyperlink" Target="https://doi.org/10.14505/jemt.v12.7(55).06"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7C3B-059D-4EA7-A00D-DB30ABD41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TotalTime>
  <Pages>128</Pages>
  <Words>39313</Words>
  <Characters>224090</Characters>
  <Application>Microsoft Office Word</Application>
  <DocSecurity>0</DocSecurity>
  <Lines>1867</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Sharapat Moiynbayeva</dc:creator>
  <cp:keywords/>
  <dc:description/>
  <cp:lastModifiedBy>Review</cp:lastModifiedBy>
  <cp:revision>180</cp:revision>
  <cp:lastPrinted>2025-05-12T10:51:00Z</cp:lastPrinted>
  <dcterms:created xsi:type="dcterms:W3CDTF">2025-03-22T10:09:00Z</dcterms:created>
  <dcterms:modified xsi:type="dcterms:W3CDTF">2025-05-13T11:44:00Z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37352fe5-b7c5-498c-8c8f-a283c095cf42</vt:lpwstr>
  </property>
</Properties>
</file>