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C2DA82" w14:textId="77777777" w:rsidR="00DC734C" w:rsidRDefault="002D6706">
      <w:pPr>
        <w:spacing w:after="0" w:line="240" w:lineRule="auto"/>
        <w:jc w:val="center"/>
        <w:outlineLvl w:val="0"/>
        <w:rPr>
          <w:rFonts w:ascii="Times New Roman" w:hAnsi="Times New Roman" w:cs="Times New Roman"/>
          <w:sz w:val="28"/>
          <w:szCs w:val="28"/>
          <w:lang w:val="ru-RU"/>
        </w:rPr>
      </w:pPr>
      <w:bookmarkStart w:id="0" w:name="_Toc181350834"/>
      <w:bookmarkStart w:id="1" w:name="_Toc181367315"/>
      <w:bookmarkStart w:id="2" w:name="_Hlk172198148"/>
      <w:bookmarkStart w:id="3" w:name="_GoBack"/>
      <w:bookmarkEnd w:id="3"/>
      <w:r>
        <w:rPr>
          <w:rFonts w:ascii="Times New Roman" w:hAnsi="Times New Roman" w:cs="Times New Roman"/>
          <w:sz w:val="28"/>
          <w:szCs w:val="28"/>
          <w:lang w:val="ru-RU"/>
        </w:rPr>
        <w:t>НАО «Медицинский университет Астана»</w:t>
      </w:r>
      <w:bookmarkEnd w:id="0"/>
      <w:bookmarkEnd w:id="1"/>
    </w:p>
    <w:p w14:paraId="01458918" w14:textId="77777777" w:rsidR="00DC734C" w:rsidRDefault="00DC734C">
      <w:pPr>
        <w:spacing w:after="0" w:line="240" w:lineRule="auto"/>
        <w:jc w:val="center"/>
        <w:outlineLvl w:val="0"/>
        <w:rPr>
          <w:rFonts w:ascii="Times New Roman" w:hAnsi="Times New Roman" w:cs="Times New Roman"/>
          <w:sz w:val="28"/>
          <w:szCs w:val="28"/>
          <w:lang w:val="ru-RU"/>
        </w:rPr>
      </w:pPr>
    </w:p>
    <w:p w14:paraId="63A9055B" w14:textId="77777777" w:rsidR="006E4560" w:rsidRDefault="006E4560">
      <w:pPr>
        <w:spacing w:after="0" w:line="240" w:lineRule="auto"/>
        <w:jc w:val="center"/>
        <w:outlineLvl w:val="0"/>
        <w:rPr>
          <w:rFonts w:ascii="Times New Roman" w:hAnsi="Times New Roman" w:cs="Times New Roman"/>
          <w:sz w:val="28"/>
          <w:szCs w:val="28"/>
          <w:lang w:val="ru-RU"/>
        </w:rPr>
      </w:pPr>
    </w:p>
    <w:p w14:paraId="663F5145" w14:textId="77777777" w:rsidR="00DC734C" w:rsidRDefault="002D6706">
      <w:pPr>
        <w:spacing w:after="0" w:line="240" w:lineRule="auto"/>
        <w:outlineLvl w:val="0"/>
        <w:rPr>
          <w:rFonts w:ascii="Times New Roman" w:hAnsi="Times New Roman" w:cs="Times New Roman"/>
          <w:sz w:val="28"/>
          <w:szCs w:val="28"/>
          <w:lang w:val="ru-RU"/>
        </w:rPr>
      </w:pPr>
      <w:bookmarkStart w:id="4" w:name="_Toc181367316"/>
      <w:bookmarkStart w:id="5" w:name="_Toc181350835"/>
      <w:r>
        <w:rPr>
          <w:rFonts w:ascii="Times New Roman" w:hAnsi="Times New Roman" w:cs="Times New Roman"/>
          <w:sz w:val="28"/>
          <w:szCs w:val="28"/>
          <w:lang w:val="ru-RU"/>
        </w:rPr>
        <w:t>УДК</w:t>
      </w:r>
      <w:r w:rsidR="006E4560">
        <w:rPr>
          <w:rFonts w:ascii="Times New Roman" w:hAnsi="Times New Roman" w:cs="Times New Roman"/>
          <w:sz w:val="28"/>
          <w:szCs w:val="28"/>
          <w:lang w:val="ru-RU"/>
        </w:rPr>
        <w:t xml:space="preserve"> </w:t>
      </w:r>
      <w:r>
        <w:rPr>
          <w:rFonts w:ascii="Times New Roman" w:hAnsi="Times New Roman" w:cs="Times New Roman"/>
          <w:sz w:val="28"/>
          <w:szCs w:val="28"/>
          <w:lang w:val="ru-RU"/>
        </w:rPr>
        <w:t>614.253.52</w:t>
      </w:r>
      <w:bookmarkEnd w:id="4"/>
      <w:bookmarkEnd w:id="5"/>
      <w:r w:rsidR="006E4560">
        <w:rPr>
          <w:rFonts w:ascii="Times New Roman" w:hAnsi="Times New Roman" w:cs="Times New Roman"/>
          <w:sz w:val="28"/>
          <w:szCs w:val="28"/>
          <w:lang w:val="ru-RU"/>
        </w:rPr>
        <w:t xml:space="preserve">                                                                            На правах рукописи</w:t>
      </w:r>
    </w:p>
    <w:p w14:paraId="261DA7DF"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5ABDEDC0"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4356D37D"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74FC3C19" w14:textId="77777777" w:rsidR="00DC734C" w:rsidRDefault="002D6706">
      <w:pPr>
        <w:spacing w:after="0" w:line="240" w:lineRule="auto"/>
        <w:jc w:val="center"/>
        <w:outlineLvl w:val="0"/>
        <w:rPr>
          <w:rFonts w:ascii="Times New Roman" w:hAnsi="Times New Roman" w:cs="Times New Roman"/>
          <w:b/>
          <w:bCs/>
          <w:sz w:val="28"/>
          <w:szCs w:val="28"/>
          <w:lang w:val="ru-RU"/>
        </w:rPr>
      </w:pPr>
      <w:bookmarkStart w:id="6" w:name="_Toc181350836"/>
      <w:bookmarkStart w:id="7" w:name="_Toc181367317"/>
      <w:r>
        <w:rPr>
          <w:rFonts w:ascii="Times New Roman" w:hAnsi="Times New Roman" w:cs="Times New Roman"/>
          <w:b/>
          <w:bCs/>
          <w:sz w:val="28"/>
          <w:szCs w:val="28"/>
          <w:lang w:val="ru-RU"/>
        </w:rPr>
        <w:t>МАШАРИПОВА АЛЕКСАНДРА ВЛАДИМИРОВНА</w:t>
      </w:r>
      <w:bookmarkEnd w:id="6"/>
      <w:bookmarkEnd w:id="7"/>
    </w:p>
    <w:p w14:paraId="0B9A752F"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3F8E4758"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5053C872"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393D9036" w14:textId="77777777" w:rsidR="00DC734C" w:rsidRDefault="002D6706">
      <w:pPr>
        <w:spacing w:after="0" w:line="240" w:lineRule="auto"/>
        <w:jc w:val="center"/>
        <w:outlineLvl w:val="0"/>
        <w:rPr>
          <w:rFonts w:ascii="Times New Roman" w:hAnsi="Times New Roman" w:cs="Times New Roman"/>
          <w:b/>
          <w:bCs/>
          <w:sz w:val="28"/>
          <w:szCs w:val="28"/>
          <w:lang w:val="ru-RU"/>
        </w:rPr>
      </w:pPr>
      <w:bookmarkStart w:id="8" w:name="_Toc181367318"/>
      <w:bookmarkStart w:id="9" w:name="_Toc181350837"/>
      <w:r>
        <w:rPr>
          <w:rFonts w:ascii="Times New Roman" w:hAnsi="Times New Roman" w:cs="Times New Roman"/>
          <w:b/>
          <w:bCs/>
          <w:sz w:val="28"/>
          <w:szCs w:val="28"/>
          <w:lang w:val="ru-RU"/>
        </w:rPr>
        <w:t>Совершенствование паллиативной сестринской помощи в Республике Казахстан</w:t>
      </w:r>
      <w:bookmarkEnd w:id="8"/>
      <w:bookmarkEnd w:id="9"/>
    </w:p>
    <w:p w14:paraId="09D23672"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607F6A2F" w14:textId="77777777" w:rsidR="00DC734C" w:rsidRDefault="00DC734C">
      <w:pPr>
        <w:spacing w:after="0" w:line="240" w:lineRule="auto"/>
        <w:outlineLvl w:val="0"/>
        <w:rPr>
          <w:rFonts w:ascii="Times New Roman" w:hAnsi="Times New Roman" w:cs="Times New Roman"/>
          <w:b/>
          <w:bCs/>
          <w:sz w:val="28"/>
          <w:szCs w:val="28"/>
        </w:rPr>
      </w:pPr>
    </w:p>
    <w:p w14:paraId="131984D0" w14:textId="77777777" w:rsidR="00DC734C" w:rsidRDefault="00DC734C">
      <w:pPr>
        <w:spacing w:after="0" w:line="240" w:lineRule="auto"/>
        <w:jc w:val="center"/>
        <w:outlineLvl w:val="0"/>
        <w:rPr>
          <w:rFonts w:ascii="Times New Roman" w:hAnsi="Times New Roman" w:cs="Times New Roman"/>
          <w:sz w:val="28"/>
          <w:szCs w:val="28"/>
        </w:rPr>
      </w:pPr>
    </w:p>
    <w:p w14:paraId="5508DD14" w14:textId="77777777" w:rsidR="00DC734C" w:rsidRDefault="002D6706">
      <w:pPr>
        <w:spacing w:after="0" w:line="240" w:lineRule="auto"/>
        <w:jc w:val="center"/>
        <w:outlineLvl w:val="0"/>
        <w:rPr>
          <w:rFonts w:ascii="Times New Roman" w:hAnsi="Times New Roman" w:cs="Times New Roman"/>
          <w:sz w:val="28"/>
          <w:szCs w:val="28"/>
          <w:lang w:val="ru-RU"/>
        </w:rPr>
      </w:pPr>
      <w:bookmarkStart w:id="10" w:name="_Toc181350838"/>
      <w:bookmarkStart w:id="11" w:name="_Toc181367319"/>
      <w:r>
        <w:rPr>
          <w:rFonts w:ascii="Times New Roman" w:hAnsi="Times New Roman" w:cs="Times New Roman"/>
          <w:sz w:val="28"/>
          <w:szCs w:val="28"/>
          <w:lang w:val="ru-RU"/>
        </w:rPr>
        <w:t>8</w:t>
      </w:r>
      <w:r>
        <w:rPr>
          <w:rFonts w:ascii="Times New Roman" w:hAnsi="Times New Roman" w:cs="Times New Roman"/>
          <w:sz w:val="28"/>
          <w:szCs w:val="28"/>
          <w:lang w:val="en-US"/>
        </w:rPr>
        <w:t>D</w:t>
      </w:r>
      <w:r>
        <w:rPr>
          <w:rFonts w:ascii="Times New Roman" w:hAnsi="Times New Roman" w:cs="Times New Roman"/>
          <w:sz w:val="28"/>
          <w:szCs w:val="28"/>
          <w:lang w:val="ru-RU"/>
        </w:rPr>
        <w:t>10101 – Сестринская наука</w:t>
      </w:r>
      <w:bookmarkEnd w:id="10"/>
      <w:bookmarkEnd w:id="11"/>
    </w:p>
    <w:p w14:paraId="501626F9" w14:textId="77777777" w:rsidR="00DC734C" w:rsidRDefault="00DC734C">
      <w:pPr>
        <w:spacing w:after="0" w:line="240" w:lineRule="auto"/>
        <w:jc w:val="center"/>
        <w:outlineLvl w:val="0"/>
        <w:rPr>
          <w:rFonts w:ascii="Times New Roman" w:hAnsi="Times New Roman" w:cs="Times New Roman"/>
          <w:sz w:val="28"/>
          <w:szCs w:val="28"/>
          <w:lang w:val="ru-RU"/>
        </w:rPr>
      </w:pPr>
    </w:p>
    <w:p w14:paraId="7CE20F12" w14:textId="77777777" w:rsidR="00DC734C" w:rsidRDefault="00DC734C">
      <w:pPr>
        <w:autoSpaceDE w:val="0"/>
        <w:autoSpaceDN w:val="0"/>
        <w:adjustRightInd w:val="0"/>
        <w:spacing w:after="0" w:line="240" w:lineRule="auto"/>
        <w:rPr>
          <w:rFonts w:ascii="Times New Roman" w:hAnsi="Times New Roman" w:cs="Times New Roman"/>
          <w:sz w:val="24"/>
          <w:szCs w:val="24"/>
          <w:lang w:val="ru-RU"/>
        </w:rPr>
      </w:pPr>
    </w:p>
    <w:p w14:paraId="076925F8" w14:textId="77777777" w:rsidR="006E4560" w:rsidRPr="006E4560" w:rsidRDefault="006E4560">
      <w:pPr>
        <w:autoSpaceDE w:val="0"/>
        <w:autoSpaceDN w:val="0"/>
        <w:adjustRightInd w:val="0"/>
        <w:spacing w:after="0" w:line="240" w:lineRule="auto"/>
        <w:rPr>
          <w:rFonts w:ascii="Times New Roman" w:hAnsi="Times New Roman" w:cs="Times New Roman"/>
          <w:sz w:val="24"/>
          <w:szCs w:val="24"/>
          <w:lang w:val="ru-RU"/>
        </w:rPr>
      </w:pPr>
    </w:p>
    <w:p w14:paraId="67E25B74" w14:textId="77777777" w:rsidR="006E4560" w:rsidRDefault="002D6706" w:rsidP="006E4560">
      <w:pPr>
        <w:autoSpaceDE w:val="0"/>
        <w:autoSpaceDN w:val="0"/>
        <w:adjustRightInd w:val="0"/>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rPr>
        <w:t>Диссертация на соискание степени</w:t>
      </w:r>
      <w:bookmarkStart w:id="12" w:name="_Toc181367320"/>
      <w:bookmarkStart w:id="13" w:name="_Toc181350839"/>
      <w:r w:rsidR="006E4560">
        <w:rPr>
          <w:rFonts w:ascii="Times New Roman" w:hAnsi="Times New Roman" w:cs="Times New Roman"/>
          <w:sz w:val="28"/>
          <w:szCs w:val="28"/>
          <w:lang w:val="ru-RU"/>
        </w:rPr>
        <w:t xml:space="preserve"> </w:t>
      </w:r>
    </w:p>
    <w:p w14:paraId="71DB7277" w14:textId="77777777" w:rsidR="00DC734C" w:rsidRDefault="002D6706" w:rsidP="006E4560">
      <w:pPr>
        <w:autoSpaceDE w:val="0"/>
        <w:autoSpaceDN w:val="0"/>
        <w:adjustRightInd w:val="0"/>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rPr>
        <w:t>доктора философии (PhD)</w:t>
      </w:r>
      <w:bookmarkEnd w:id="12"/>
      <w:bookmarkEnd w:id="13"/>
    </w:p>
    <w:p w14:paraId="0AC32CB4" w14:textId="77777777" w:rsidR="00DC734C" w:rsidRDefault="00DC734C">
      <w:pPr>
        <w:spacing w:after="0" w:line="240" w:lineRule="auto"/>
        <w:jc w:val="center"/>
        <w:outlineLvl w:val="0"/>
        <w:rPr>
          <w:rFonts w:ascii="Times New Roman" w:hAnsi="Times New Roman" w:cs="Times New Roman"/>
          <w:sz w:val="28"/>
          <w:szCs w:val="28"/>
          <w:lang w:val="ru-RU"/>
        </w:rPr>
      </w:pPr>
    </w:p>
    <w:p w14:paraId="7C96B766" w14:textId="77777777" w:rsidR="00DC734C" w:rsidRDefault="00DC734C">
      <w:pPr>
        <w:spacing w:after="0" w:line="240" w:lineRule="auto"/>
        <w:jc w:val="center"/>
        <w:outlineLvl w:val="0"/>
        <w:rPr>
          <w:rFonts w:ascii="Times New Roman" w:hAnsi="Times New Roman" w:cs="Times New Roman"/>
          <w:sz w:val="28"/>
          <w:szCs w:val="28"/>
          <w:lang w:val="ru-RU"/>
        </w:rPr>
      </w:pPr>
    </w:p>
    <w:p w14:paraId="3D06C53B" w14:textId="77777777" w:rsidR="00DC734C" w:rsidRDefault="00DC734C">
      <w:pPr>
        <w:spacing w:after="0" w:line="240" w:lineRule="auto"/>
        <w:jc w:val="center"/>
        <w:outlineLvl w:val="0"/>
        <w:rPr>
          <w:rFonts w:ascii="Times New Roman" w:hAnsi="Times New Roman" w:cs="Times New Roman"/>
          <w:sz w:val="28"/>
          <w:szCs w:val="28"/>
          <w:lang w:val="ru-RU"/>
        </w:rPr>
      </w:pPr>
    </w:p>
    <w:p w14:paraId="47C947F8" w14:textId="77777777" w:rsidR="00C724D5" w:rsidRDefault="00C724D5" w:rsidP="00C724D5">
      <w:pPr>
        <w:spacing w:after="0" w:line="240" w:lineRule="auto"/>
        <w:jc w:val="right"/>
        <w:outlineLvl w:val="0"/>
        <w:rPr>
          <w:rFonts w:ascii="Times New Roman" w:hAnsi="Times New Roman" w:cs="Times New Roman"/>
          <w:sz w:val="28"/>
          <w:szCs w:val="28"/>
          <w:lang w:val="ru-RU"/>
        </w:rPr>
      </w:pPr>
      <w:bookmarkStart w:id="14" w:name="_Toc181350840"/>
      <w:bookmarkStart w:id="15" w:name="_Toc181367321"/>
      <w:r>
        <w:rPr>
          <w:rFonts w:ascii="Times New Roman" w:hAnsi="Times New Roman" w:cs="Times New Roman"/>
          <w:sz w:val="28"/>
          <w:szCs w:val="28"/>
          <w:lang w:val="ru-RU"/>
        </w:rPr>
        <w:t>Научные консультанты</w:t>
      </w:r>
      <w:bookmarkEnd w:id="14"/>
      <w:bookmarkEnd w:id="15"/>
    </w:p>
    <w:p w14:paraId="0FDABF47" w14:textId="77777777" w:rsidR="00C724D5" w:rsidRDefault="00C724D5" w:rsidP="00C724D5">
      <w:pPr>
        <w:spacing w:after="0" w:line="240" w:lineRule="auto"/>
        <w:jc w:val="right"/>
        <w:outlineLvl w:val="0"/>
        <w:rPr>
          <w:rFonts w:ascii="Times New Roman" w:hAnsi="Times New Roman" w:cs="Times New Roman"/>
          <w:sz w:val="28"/>
          <w:szCs w:val="28"/>
          <w:lang w:val="ru-RU"/>
        </w:rPr>
      </w:pPr>
      <w:r>
        <w:rPr>
          <w:rFonts w:ascii="Times New Roman" w:hAnsi="Times New Roman" w:cs="Times New Roman"/>
          <w:sz w:val="28"/>
          <w:szCs w:val="28"/>
          <w:lang w:val="ru-RU"/>
        </w:rPr>
        <w:t>доктор PhD,</w:t>
      </w:r>
    </w:p>
    <w:p w14:paraId="55E8B386" w14:textId="77777777" w:rsidR="00DC734C" w:rsidRDefault="00C724D5" w:rsidP="00C724D5">
      <w:pPr>
        <w:spacing w:after="0" w:line="240" w:lineRule="auto"/>
        <w:jc w:val="right"/>
        <w:outlineLvl w:val="0"/>
        <w:rPr>
          <w:rFonts w:ascii="Times New Roman" w:hAnsi="Times New Roman" w:cs="Times New Roman"/>
          <w:sz w:val="28"/>
          <w:szCs w:val="28"/>
          <w:lang w:val="ru-RU"/>
        </w:rPr>
      </w:pPr>
      <w:r>
        <w:rPr>
          <w:rFonts w:ascii="Times New Roman" w:hAnsi="Times New Roman" w:cs="Times New Roman"/>
          <w:sz w:val="28"/>
          <w:szCs w:val="28"/>
          <w:lang w:val="ru-RU"/>
        </w:rPr>
        <w:t>доцент</w:t>
      </w:r>
    </w:p>
    <w:p w14:paraId="5B3C0660" w14:textId="77777777" w:rsidR="00C724D5" w:rsidRDefault="00C724D5" w:rsidP="00C724D5">
      <w:pPr>
        <w:spacing w:after="0" w:line="240" w:lineRule="auto"/>
        <w:jc w:val="right"/>
        <w:outlineLvl w:val="0"/>
        <w:rPr>
          <w:rFonts w:ascii="Times New Roman" w:hAnsi="Times New Roman" w:cs="Times New Roman"/>
          <w:sz w:val="28"/>
          <w:szCs w:val="28"/>
          <w:lang w:val="ru-RU"/>
        </w:rPr>
      </w:pPr>
      <w:r>
        <w:rPr>
          <w:rFonts w:ascii="Times New Roman" w:hAnsi="Times New Roman" w:cs="Times New Roman"/>
          <w:sz w:val="28"/>
          <w:szCs w:val="28"/>
          <w:lang w:val="ru-RU"/>
        </w:rPr>
        <w:t>Н.К. Нургалиева</w:t>
      </w:r>
    </w:p>
    <w:p w14:paraId="28CD83E4" w14:textId="77777777" w:rsidR="00C724D5" w:rsidRPr="00C724D5" w:rsidRDefault="00C724D5" w:rsidP="00C724D5">
      <w:pPr>
        <w:spacing w:after="0" w:line="240" w:lineRule="auto"/>
        <w:jc w:val="right"/>
        <w:outlineLvl w:val="0"/>
        <w:rPr>
          <w:rFonts w:ascii="Times New Roman" w:hAnsi="Times New Roman" w:cs="Times New Roman"/>
          <w:sz w:val="16"/>
          <w:szCs w:val="16"/>
          <w:lang w:val="ru-RU"/>
        </w:rPr>
      </w:pPr>
    </w:p>
    <w:p w14:paraId="6F4994B2" w14:textId="77777777" w:rsidR="00C724D5" w:rsidRDefault="00C724D5" w:rsidP="00C724D5">
      <w:pPr>
        <w:spacing w:after="0" w:line="240" w:lineRule="auto"/>
        <w:jc w:val="right"/>
        <w:outlineLvl w:val="0"/>
        <w:rPr>
          <w:rFonts w:ascii="Times New Roman" w:hAnsi="Times New Roman" w:cs="Times New Roman"/>
          <w:sz w:val="28"/>
          <w:szCs w:val="28"/>
          <w:lang w:val="ru-RU"/>
        </w:rPr>
      </w:pPr>
      <w:r>
        <w:rPr>
          <w:rFonts w:ascii="Times New Roman" w:hAnsi="Times New Roman" w:cs="Times New Roman"/>
          <w:sz w:val="28"/>
          <w:szCs w:val="28"/>
          <w:lang w:val="ru-RU"/>
        </w:rPr>
        <w:t xml:space="preserve">кандидат медицинских наук, </w:t>
      </w:r>
    </w:p>
    <w:p w14:paraId="74DA6CD1" w14:textId="77777777" w:rsidR="00C724D5" w:rsidRDefault="00C724D5" w:rsidP="00C724D5">
      <w:pPr>
        <w:spacing w:after="0" w:line="240" w:lineRule="auto"/>
        <w:jc w:val="right"/>
        <w:outlineLvl w:val="0"/>
        <w:rPr>
          <w:rFonts w:ascii="Times New Roman" w:hAnsi="Times New Roman" w:cs="Times New Roman"/>
          <w:sz w:val="28"/>
          <w:szCs w:val="28"/>
          <w:lang w:val="ru-RU"/>
        </w:rPr>
      </w:pPr>
      <w:r>
        <w:rPr>
          <w:rFonts w:ascii="Times New Roman" w:hAnsi="Times New Roman" w:cs="Times New Roman"/>
          <w:sz w:val="28"/>
          <w:szCs w:val="28"/>
          <w:lang w:val="ru-RU"/>
        </w:rPr>
        <w:t>доцент</w:t>
      </w:r>
    </w:p>
    <w:p w14:paraId="7A8D8D60" w14:textId="77777777" w:rsidR="00C724D5" w:rsidRDefault="00C724D5" w:rsidP="00C724D5">
      <w:pPr>
        <w:spacing w:after="0" w:line="240" w:lineRule="auto"/>
        <w:jc w:val="right"/>
        <w:outlineLvl w:val="0"/>
        <w:rPr>
          <w:rFonts w:ascii="Times New Roman" w:hAnsi="Times New Roman" w:cs="Times New Roman"/>
          <w:sz w:val="28"/>
          <w:szCs w:val="28"/>
          <w:lang w:val="ru-RU"/>
        </w:rPr>
      </w:pPr>
      <w:bookmarkStart w:id="16" w:name="_Toc181350842"/>
      <w:bookmarkStart w:id="17" w:name="_Toc181367323"/>
      <w:r>
        <w:rPr>
          <w:rFonts w:ascii="Times New Roman" w:hAnsi="Times New Roman" w:cs="Times New Roman"/>
          <w:sz w:val="28"/>
          <w:szCs w:val="28"/>
          <w:lang w:val="ru-RU"/>
        </w:rPr>
        <w:t>Г.А.</w:t>
      </w:r>
      <w:bookmarkEnd w:id="16"/>
      <w:bookmarkEnd w:id="17"/>
      <w:r>
        <w:rPr>
          <w:rFonts w:ascii="Times New Roman" w:hAnsi="Times New Roman" w:cs="Times New Roman"/>
          <w:sz w:val="28"/>
          <w:szCs w:val="28"/>
          <w:lang w:val="ru-RU"/>
        </w:rPr>
        <w:t xml:space="preserve"> Дербисалина</w:t>
      </w:r>
    </w:p>
    <w:p w14:paraId="23759B08" w14:textId="77777777" w:rsidR="00C724D5" w:rsidRDefault="00C724D5" w:rsidP="00C724D5">
      <w:pPr>
        <w:spacing w:after="0" w:line="240" w:lineRule="auto"/>
        <w:jc w:val="right"/>
        <w:outlineLvl w:val="0"/>
        <w:rPr>
          <w:rFonts w:ascii="Times New Roman" w:hAnsi="Times New Roman" w:cs="Times New Roman"/>
          <w:sz w:val="28"/>
          <w:szCs w:val="28"/>
          <w:lang w:val="ru-RU"/>
        </w:rPr>
      </w:pPr>
    </w:p>
    <w:p w14:paraId="71C93ED2" w14:textId="77777777" w:rsidR="00C724D5" w:rsidRDefault="00C724D5" w:rsidP="00C724D5">
      <w:pPr>
        <w:spacing w:after="0" w:line="240" w:lineRule="auto"/>
        <w:jc w:val="right"/>
        <w:outlineLvl w:val="0"/>
        <w:rPr>
          <w:rFonts w:ascii="Times New Roman" w:hAnsi="Times New Roman" w:cs="Times New Roman"/>
          <w:sz w:val="28"/>
          <w:szCs w:val="28"/>
          <w:lang w:val="ru-RU"/>
        </w:rPr>
      </w:pPr>
      <w:r>
        <w:rPr>
          <w:rFonts w:ascii="Times New Roman" w:hAnsi="Times New Roman" w:cs="Times New Roman"/>
          <w:sz w:val="28"/>
          <w:szCs w:val="28"/>
          <w:lang w:val="ru-RU"/>
        </w:rPr>
        <w:t>Зарубежный</w:t>
      </w:r>
      <w:r w:rsidRPr="00C724D5">
        <w:rPr>
          <w:rFonts w:ascii="Times New Roman" w:hAnsi="Times New Roman" w:cs="Times New Roman"/>
          <w:sz w:val="28"/>
          <w:szCs w:val="28"/>
          <w:lang w:val="ru-RU"/>
        </w:rPr>
        <w:t xml:space="preserve"> </w:t>
      </w:r>
      <w:r>
        <w:rPr>
          <w:rFonts w:ascii="Times New Roman" w:hAnsi="Times New Roman" w:cs="Times New Roman"/>
          <w:sz w:val="28"/>
          <w:szCs w:val="28"/>
          <w:lang w:val="ru-RU"/>
        </w:rPr>
        <w:t>консультант</w:t>
      </w:r>
    </w:p>
    <w:p w14:paraId="507BF1FA" w14:textId="77777777" w:rsidR="00C724D5" w:rsidRPr="007D7299" w:rsidRDefault="00C724D5" w:rsidP="00C724D5">
      <w:pPr>
        <w:spacing w:after="0" w:line="240" w:lineRule="auto"/>
        <w:jc w:val="right"/>
        <w:outlineLvl w:val="0"/>
        <w:rPr>
          <w:rFonts w:ascii="Times New Roman" w:hAnsi="Times New Roman" w:cs="Times New Roman"/>
          <w:sz w:val="28"/>
          <w:szCs w:val="28"/>
          <w:lang w:val="en-US"/>
        </w:rPr>
      </w:pPr>
      <w:bookmarkStart w:id="18" w:name="_Toc181350844"/>
      <w:bookmarkStart w:id="19" w:name="_Toc181367325"/>
      <w:r>
        <w:rPr>
          <w:rFonts w:ascii="Times New Roman" w:hAnsi="Times New Roman" w:cs="Times New Roman"/>
          <w:sz w:val="28"/>
          <w:szCs w:val="28"/>
          <w:lang w:val="en-US"/>
        </w:rPr>
        <w:t>PhD</w:t>
      </w:r>
      <w:r w:rsidRPr="007D7299">
        <w:rPr>
          <w:rFonts w:ascii="Times New Roman" w:hAnsi="Times New Roman" w:cs="Times New Roman"/>
          <w:sz w:val="28"/>
          <w:szCs w:val="28"/>
          <w:lang w:val="en-US"/>
        </w:rPr>
        <w:t xml:space="preserve">, </w:t>
      </w:r>
      <w:r>
        <w:rPr>
          <w:rFonts w:ascii="Times New Roman" w:hAnsi="Times New Roman" w:cs="Times New Roman"/>
          <w:sz w:val="28"/>
          <w:szCs w:val="28"/>
          <w:lang w:val="en-US"/>
        </w:rPr>
        <w:t>professor</w:t>
      </w:r>
      <w:bookmarkEnd w:id="18"/>
      <w:bookmarkEnd w:id="19"/>
    </w:p>
    <w:p w14:paraId="3DFEEF0B" w14:textId="77777777" w:rsidR="00C724D5" w:rsidRPr="007D7299" w:rsidRDefault="00C724D5" w:rsidP="00C724D5">
      <w:pPr>
        <w:spacing w:after="0" w:line="240" w:lineRule="auto"/>
        <w:jc w:val="right"/>
        <w:outlineLvl w:val="0"/>
        <w:rPr>
          <w:rFonts w:ascii="Times New Roman" w:hAnsi="Times New Roman" w:cs="Times New Roman"/>
          <w:sz w:val="28"/>
          <w:szCs w:val="28"/>
          <w:lang w:val="en-US"/>
        </w:rPr>
      </w:pPr>
      <w:bookmarkStart w:id="20" w:name="_Toc181350845"/>
      <w:bookmarkStart w:id="21" w:name="_Toc181367326"/>
      <w:r>
        <w:rPr>
          <w:rFonts w:ascii="Times New Roman" w:hAnsi="Times New Roman" w:cs="Times New Roman"/>
          <w:sz w:val="28"/>
          <w:szCs w:val="28"/>
          <w:lang w:val="en-US"/>
        </w:rPr>
        <w:t>Aurelija</w:t>
      </w:r>
      <w:r w:rsidRPr="007D7299">
        <w:rPr>
          <w:rFonts w:ascii="Times New Roman" w:hAnsi="Times New Roman" w:cs="Times New Roman"/>
          <w:sz w:val="28"/>
          <w:szCs w:val="28"/>
          <w:lang w:val="en-US"/>
        </w:rPr>
        <w:t xml:space="preserve"> </w:t>
      </w:r>
      <w:r>
        <w:rPr>
          <w:rFonts w:ascii="Times New Roman" w:hAnsi="Times New Roman" w:cs="Times New Roman"/>
          <w:sz w:val="28"/>
          <w:szCs w:val="28"/>
          <w:lang w:val="en-US"/>
        </w:rPr>
        <w:t>Blazeviciene</w:t>
      </w:r>
      <w:bookmarkEnd w:id="20"/>
      <w:bookmarkEnd w:id="21"/>
    </w:p>
    <w:p w14:paraId="7825500F" w14:textId="77777777" w:rsidR="00DC734C" w:rsidRPr="007D7299" w:rsidRDefault="00DC734C">
      <w:pPr>
        <w:spacing w:after="0" w:line="240" w:lineRule="auto"/>
        <w:jc w:val="center"/>
        <w:outlineLvl w:val="0"/>
        <w:rPr>
          <w:rFonts w:ascii="Times New Roman" w:hAnsi="Times New Roman" w:cs="Times New Roman"/>
          <w:sz w:val="28"/>
          <w:szCs w:val="28"/>
          <w:lang w:val="en-US"/>
        </w:rPr>
      </w:pPr>
    </w:p>
    <w:p w14:paraId="4A7D5233" w14:textId="77777777" w:rsidR="00DC734C" w:rsidRPr="007D7299" w:rsidRDefault="00DC734C">
      <w:pPr>
        <w:spacing w:after="0" w:line="240" w:lineRule="auto"/>
        <w:jc w:val="center"/>
        <w:outlineLvl w:val="0"/>
        <w:rPr>
          <w:rFonts w:ascii="Times New Roman" w:hAnsi="Times New Roman" w:cs="Times New Roman"/>
          <w:sz w:val="28"/>
          <w:szCs w:val="28"/>
          <w:lang w:val="en-US"/>
        </w:rPr>
      </w:pPr>
    </w:p>
    <w:p w14:paraId="44C74705" w14:textId="77777777" w:rsidR="00C724D5" w:rsidRPr="007D7299" w:rsidRDefault="00C724D5">
      <w:pPr>
        <w:spacing w:after="0" w:line="240" w:lineRule="auto"/>
        <w:jc w:val="center"/>
        <w:outlineLvl w:val="0"/>
        <w:rPr>
          <w:rFonts w:ascii="Times New Roman" w:hAnsi="Times New Roman" w:cs="Times New Roman"/>
          <w:sz w:val="28"/>
          <w:szCs w:val="28"/>
          <w:lang w:val="en-US"/>
        </w:rPr>
      </w:pPr>
    </w:p>
    <w:p w14:paraId="2BFC5226" w14:textId="77777777" w:rsidR="00DC734C" w:rsidRPr="007D7299" w:rsidRDefault="00DC734C">
      <w:pPr>
        <w:spacing w:after="0" w:line="240" w:lineRule="auto"/>
        <w:jc w:val="center"/>
        <w:outlineLvl w:val="0"/>
        <w:rPr>
          <w:rFonts w:ascii="Times New Roman" w:hAnsi="Times New Roman" w:cs="Times New Roman"/>
          <w:sz w:val="28"/>
          <w:szCs w:val="28"/>
          <w:lang w:val="en-US"/>
        </w:rPr>
      </w:pPr>
    </w:p>
    <w:p w14:paraId="09E852A6" w14:textId="77777777" w:rsidR="006E4560" w:rsidRPr="007D7299" w:rsidRDefault="006E4560">
      <w:pPr>
        <w:spacing w:after="0" w:line="240" w:lineRule="auto"/>
        <w:jc w:val="center"/>
        <w:outlineLvl w:val="0"/>
        <w:rPr>
          <w:rFonts w:ascii="Times New Roman" w:hAnsi="Times New Roman" w:cs="Times New Roman"/>
          <w:sz w:val="28"/>
          <w:szCs w:val="28"/>
          <w:lang w:val="en-US"/>
        </w:rPr>
      </w:pPr>
    </w:p>
    <w:p w14:paraId="30B771CA" w14:textId="77777777" w:rsidR="006E4560" w:rsidRPr="005D7F5A" w:rsidRDefault="006E4560">
      <w:pPr>
        <w:spacing w:after="0" w:line="240" w:lineRule="auto"/>
        <w:jc w:val="center"/>
        <w:outlineLvl w:val="0"/>
        <w:rPr>
          <w:rFonts w:ascii="Times New Roman" w:hAnsi="Times New Roman" w:cs="Times New Roman"/>
          <w:sz w:val="28"/>
          <w:szCs w:val="28"/>
          <w:lang w:val="en-US"/>
        </w:rPr>
      </w:pPr>
    </w:p>
    <w:p w14:paraId="089510CD" w14:textId="77777777" w:rsidR="00DC734C" w:rsidRPr="007D7299" w:rsidRDefault="002D6706">
      <w:pPr>
        <w:spacing w:after="0" w:line="240" w:lineRule="auto"/>
        <w:jc w:val="center"/>
        <w:outlineLvl w:val="0"/>
        <w:rPr>
          <w:rFonts w:ascii="Times New Roman" w:hAnsi="Times New Roman" w:cs="Times New Roman"/>
          <w:sz w:val="28"/>
          <w:szCs w:val="28"/>
          <w:lang w:val="en-US"/>
        </w:rPr>
      </w:pPr>
      <w:bookmarkStart w:id="22" w:name="_Toc181367327"/>
      <w:bookmarkStart w:id="23" w:name="_Toc181350846"/>
      <w:r>
        <w:rPr>
          <w:rFonts w:ascii="Times New Roman" w:hAnsi="Times New Roman" w:cs="Times New Roman"/>
          <w:sz w:val="28"/>
          <w:szCs w:val="28"/>
          <w:lang w:val="ru-RU"/>
        </w:rPr>
        <w:t>Республика</w:t>
      </w:r>
      <w:r w:rsidRPr="007D7299">
        <w:rPr>
          <w:rFonts w:ascii="Times New Roman" w:hAnsi="Times New Roman" w:cs="Times New Roman"/>
          <w:sz w:val="28"/>
          <w:szCs w:val="28"/>
          <w:lang w:val="en-US"/>
        </w:rPr>
        <w:t xml:space="preserve"> </w:t>
      </w:r>
      <w:r>
        <w:rPr>
          <w:rFonts w:ascii="Times New Roman" w:hAnsi="Times New Roman" w:cs="Times New Roman"/>
          <w:sz w:val="28"/>
          <w:szCs w:val="28"/>
          <w:lang w:val="ru-RU"/>
        </w:rPr>
        <w:t>Казахстан</w:t>
      </w:r>
      <w:bookmarkEnd w:id="22"/>
      <w:bookmarkEnd w:id="23"/>
    </w:p>
    <w:p w14:paraId="59B247B6" w14:textId="77777777" w:rsidR="00DC734C" w:rsidRDefault="00BB6FA5">
      <w:pPr>
        <w:spacing w:after="0" w:line="240" w:lineRule="auto"/>
        <w:jc w:val="center"/>
        <w:outlineLvl w:val="0"/>
        <w:rPr>
          <w:rFonts w:ascii="Times New Roman" w:hAnsi="Times New Roman" w:cs="Times New Roman"/>
          <w:sz w:val="28"/>
          <w:szCs w:val="28"/>
          <w:lang w:val="ru-RU"/>
        </w:rPr>
      </w:pPr>
      <w:bookmarkStart w:id="24" w:name="_Toc181350847"/>
      <w:bookmarkStart w:id="25" w:name="_Toc181367328"/>
      <w:r>
        <w:rPr>
          <w:rFonts w:ascii="Times New Roman" w:hAnsi="Times New Roman" w:cs="Times New Roman"/>
          <w:noProof/>
          <w:sz w:val="28"/>
          <w:szCs w:val="28"/>
          <w:lang w:val="ru-RU" w:eastAsia="ru-RU"/>
        </w:rPr>
        <mc:AlternateContent>
          <mc:Choice Requires="wps">
            <w:drawing>
              <wp:anchor distT="0" distB="0" distL="114300" distR="114300" simplePos="0" relativeHeight="251660288" behindDoc="0" locked="0" layoutInCell="1" allowOverlap="1" wp14:anchorId="728062C2" wp14:editId="42599D8B">
                <wp:simplePos x="0" y="0"/>
                <wp:positionH relativeFrom="column">
                  <wp:posOffset>2611971</wp:posOffset>
                </wp:positionH>
                <wp:positionV relativeFrom="paragraph">
                  <wp:posOffset>341666</wp:posOffset>
                </wp:positionV>
                <wp:extent cx="862641" cy="439947"/>
                <wp:effectExtent l="0" t="0" r="0" b="0"/>
                <wp:wrapNone/>
                <wp:docPr id="6" name="Прямоугольник 6"/>
                <wp:cNvGraphicFramePr/>
                <a:graphic xmlns:a="http://schemas.openxmlformats.org/drawingml/2006/main">
                  <a:graphicData uri="http://schemas.microsoft.com/office/word/2010/wordprocessingShape">
                    <wps:wsp>
                      <wps:cNvSpPr/>
                      <wps:spPr>
                        <a:xfrm>
                          <a:off x="0" y="0"/>
                          <a:ext cx="862641" cy="43994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9B3AF6" id="Прямоугольник 6" o:spid="_x0000_s1026" style="position:absolute;margin-left:205.65pt;margin-top:26.9pt;width:67.9pt;height:34.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" fillcolor="white [3212]" stroked="f" strokeweight="1pt"/>
            </w:pict>
          </mc:Fallback>
        </mc:AlternateContent>
      </w:r>
      <w:r w:rsidR="002D6706">
        <w:rPr>
          <w:rFonts w:ascii="Times New Roman" w:hAnsi="Times New Roman" w:cs="Times New Roman"/>
          <w:sz w:val="28"/>
          <w:szCs w:val="28"/>
          <w:lang w:val="ru-RU"/>
        </w:rPr>
        <w:t>Астана, 2024</w:t>
      </w:r>
      <w:bookmarkEnd w:id="24"/>
      <w:bookmarkEnd w:id="25"/>
    </w:p>
    <w:p w14:paraId="2775F6A6" w14:textId="77777777" w:rsidR="00DC734C" w:rsidRDefault="002D6706">
      <w:pPr>
        <w:spacing w:after="0" w:line="240" w:lineRule="auto"/>
        <w:jc w:val="center"/>
        <w:outlineLvl w:val="0"/>
        <w:rPr>
          <w:rFonts w:ascii="Times New Roman" w:hAnsi="Times New Roman" w:cs="Times New Roman"/>
          <w:b/>
          <w:bCs/>
          <w:sz w:val="28"/>
          <w:szCs w:val="28"/>
          <w:lang w:val="ru-RU"/>
        </w:rPr>
      </w:pPr>
      <w:bookmarkStart w:id="26" w:name="_Toc181350848"/>
      <w:bookmarkStart w:id="27" w:name="_Toc181367329"/>
      <w:r>
        <w:rPr>
          <w:rFonts w:ascii="Times New Roman" w:hAnsi="Times New Roman" w:cs="Times New Roman"/>
          <w:b/>
          <w:bCs/>
          <w:sz w:val="28"/>
          <w:szCs w:val="28"/>
          <w:lang w:val="ru-RU"/>
        </w:rPr>
        <w:lastRenderedPageBreak/>
        <w:t>СОДЕРЖАНИЕ</w:t>
      </w:r>
      <w:bookmarkEnd w:id="26"/>
      <w:bookmarkEnd w:id="27"/>
    </w:p>
    <w:p w14:paraId="7383F680" w14:textId="77777777" w:rsidR="00C724D5" w:rsidRDefault="00C724D5" w:rsidP="00C724D5">
      <w:pPr>
        <w:spacing w:after="0" w:line="240" w:lineRule="auto"/>
        <w:jc w:val="right"/>
        <w:outlineLvl w:val="0"/>
        <w:rPr>
          <w:rFonts w:ascii="Times New Roman" w:hAnsi="Times New Roman" w:cs="Times New Roman"/>
          <w:b/>
          <w:bCs/>
          <w:sz w:val="28"/>
          <w:szCs w:val="28"/>
          <w:lang w:val="ru-RU"/>
        </w:rPr>
      </w:pPr>
    </w:p>
    <w:tbl>
      <w:tblPr>
        <w:tblStyle w:val="ad"/>
        <w:tblW w:w="0" w:type="auto"/>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0"/>
        <w:gridCol w:w="674"/>
      </w:tblGrid>
      <w:tr w:rsidR="00C724D5" w14:paraId="2447D127" w14:textId="77777777" w:rsidTr="00602170">
        <w:tc>
          <w:tcPr>
            <w:tcW w:w="9030" w:type="dxa"/>
          </w:tcPr>
          <w:p w14:paraId="28946F2F" w14:textId="77777777" w:rsidR="00C724D5" w:rsidRPr="007D7299" w:rsidRDefault="00C724D5" w:rsidP="00C724D5">
            <w:pPr>
              <w:spacing w:after="0" w:line="240" w:lineRule="auto"/>
              <w:outlineLvl w:val="0"/>
              <w:rPr>
                <w:rFonts w:ascii="Times New Roman" w:hAnsi="Times New Roman" w:cs="Times New Roman"/>
                <w:bCs/>
                <w:sz w:val="28"/>
                <w:szCs w:val="28"/>
                <w:lang w:val="ru-RU"/>
              </w:rPr>
            </w:pPr>
            <w:r w:rsidRPr="00C724D5">
              <w:rPr>
                <w:rFonts w:ascii="Times New Roman" w:hAnsi="Times New Roman" w:cs="Times New Roman"/>
                <w:b/>
                <w:bCs/>
                <w:sz w:val="28"/>
                <w:szCs w:val="28"/>
                <w:lang w:val="ru-RU"/>
              </w:rPr>
              <w:t>НОРМАТИВНЫЕ ССЫЛКИ</w:t>
            </w:r>
            <w:r w:rsidR="007D7299">
              <w:rPr>
                <w:rFonts w:ascii="Times New Roman" w:hAnsi="Times New Roman" w:cs="Times New Roman"/>
                <w:bCs/>
                <w:sz w:val="28"/>
                <w:szCs w:val="28"/>
                <w:lang w:val="ru-RU"/>
              </w:rPr>
              <w:t>……………………….……………………..</w:t>
            </w:r>
          </w:p>
        </w:tc>
        <w:tc>
          <w:tcPr>
            <w:tcW w:w="674" w:type="dxa"/>
          </w:tcPr>
          <w:p w14:paraId="617A1A17" w14:textId="77777777" w:rsidR="00C724D5" w:rsidRPr="00464182" w:rsidRDefault="00464182" w:rsidP="00464182">
            <w:pPr>
              <w:spacing w:after="0" w:line="240" w:lineRule="auto"/>
              <w:outlineLvl w:val="0"/>
              <w:rPr>
                <w:rFonts w:ascii="Times New Roman" w:hAnsi="Times New Roman" w:cs="Times New Roman"/>
                <w:bCs/>
                <w:sz w:val="28"/>
                <w:szCs w:val="28"/>
                <w:lang w:val="ru-RU"/>
              </w:rPr>
            </w:pPr>
            <w:r w:rsidRPr="00464182">
              <w:rPr>
                <w:rFonts w:ascii="Times New Roman" w:hAnsi="Times New Roman" w:cs="Times New Roman"/>
                <w:bCs/>
                <w:sz w:val="28"/>
                <w:szCs w:val="28"/>
                <w:lang w:val="ru-RU"/>
              </w:rPr>
              <w:t>4</w:t>
            </w:r>
          </w:p>
        </w:tc>
      </w:tr>
      <w:tr w:rsidR="00C724D5" w14:paraId="75CC4606" w14:textId="77777777" w:rsidTr="00602170">
        <w:tc>
          <w:tcPr>
            <w:tcW w:w="9030" w:type="dxa"/>
          </w:tcPr>
          <w:p w14:paraId="722F951D" w14:textId="77777777" w:rsidR="00C724D5" w:rsidRPr="007D7299" w:rsidRDefault="00C724D5" w:rsidP="00C724D5">
            <w:pPr>
              <w:spacing w:after="0" w:line="240" w:lineRule="auto"/>
              <w:outlineLvl w:val="0"/>
              <w:rPr>
                <w:rFonts w:ascii="Times New Roman" w:hAnsi="Times New Roman" w:cs="Times New Roman"/>
                <w:bCs/>
                <w:sz w:val="28"/>
                <w:szCs w:val="28"/>
                <w:lang w:val="ru-RU"/>
              </w:rPr>
            </w:pPr>
            <w:r w:rsidRPr="00C724D5">
              <w:rPr>
                <w:rFonts w:ascii="Times New Roman" w:hAnsi="Times New Roman" w:cs="Times New Roman"/>
                <w:b/>
                <w:bCs/>
                <w:sz w:val="28"/>
                <w:szCs w:val="28"/>
                <w:lang w:val="ru-RU"/>
              </w:rPr>
              <w:t>ОПРЕДЕЛЕНИЯ</w:t>
            </w:r>
            <w:r w:rsidR="007D7299">
              <w:rPr>
                <w:rFonts w:ascii="Times New Roman" w:hAnsi="Times New Roman" w:cs="Times New Roman"/>
                <w:bCs/>
                <w:sz w:val="28"/>
                <w:szCs w:val="28"/>
                <w:lang w:val="ru-RU"/>
              </w:rPr>
              <w:t>……………………………………………………………..</w:t>
            </w:r>
          </w:p>
        </w:tc>
        <w:tc>
          <w:tcPr>
            <w:tcW w:w="674" w:type="dxa"/>
          </w:tcPr>
          <w:p w14:paraId="26787279" w14:textId="77777777"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5</w:t>
            </w:r>
          </w:p>
        </w:tc>
      </w:tr>
      <w:tr w:rsidR="00C724D5" w14:paraId="5377825A" w14:textId="77777777" w:rsidTr="00602170">
        <w:tc>
          <w:tcPr>
            <w:tcW w:w="9030" w:type="dxa"/>
          </w:tcPr>
          <w:p w14:paraId="38A74B9E" w14:textId="77777777" w:rsidR="00C724D5" w:rsidRPr="007D7299" w:rsidRDefault="00C724D5" w:rsidP="00C724D5">
            <w:pPr>
              <w:spacing w:after="0" w:line="240" w:lineRule="auto"/>
              <w:outlineLvl w:val="0"/>
              <w:rPr>
                <w:rFonts w:ascii="Times New Roman" w:hAnsi="Times New Roman" w:cs="Times New Roman"/>
                <w:bCs/>
                <w:sz w:val="28"/>
                <w:szCs w:val="28"/>
                <w:lang w:val="ru-RU"/>
              </w:rPr>
            </w:pPr>
            <w:r w:rsidRPr="00C724D5">
              <w:rPr>
                <w:rFonts w:ascii="Times New Roman" w:hAnsi="Times New Roman" w:cs="Times New Roman"/>
                <w:b/>
                <w:bCs/>
                <w:sz w:val="28"/>
                <w:szCs w:val="28"/>
                <w:lang w:val="ru-RU"/>
              </w:rPr>
              <w:t>ОБОЗНАЧЕНИЯ И СОКРАЩЕНИЯ</w:t>
            </w:r>
            <w:r w:rsidR="007D7299">
              <w:rPr>
                <w:rFonts w:ascii="Times New Roman" w:hAnsi="Times New Roman" w:cs="Times New Roman"/>
                <w:bCs/>
                <w:sz w:val="28"/>
                <w:szCs w:val="28"/>
                <w:lang w:val="ru-RU"/>
              </w:rPr>
              <w:t>…………………………………….</w:t>
            </w:r>
          </w:p>
        </w:tc>
        <w:tc>
          <w:tcPr>
            <w:tcW w:w="674" w:type="dxa"/>
          </w:tcPr>
          <w:p w14:paraId="050CB48F" w14:textId="77777777"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7</w:t>
            </w:r>
          </w:p>
        </w:tc>
      </w:tr>
      <w:tr w:rsidR="00C724D5" w14:paraId="655E266A" w14:textId="77777777" w:rsidTr="00602170">
        <w:tc>
          <w:tcPr>
            <w:tcW w:w="9030" w:type="dxa"/>
          </w:tcPr>
          <w:p w14:paraId="2AD09D93" w14:textId="77777777" w:rsidR="00C724D5" w:rsidRPr="007D7299" w:rsidRDefault="00C724D5" w:rsidP="00C724D5">
            <w:pPr>
              <w:spacing w:after="0" w:line="240" w:lineRule="auto"/>
              <w:outlineLvl w:val="0"/>
              <w:rPr>
                <w:rFonts w:ascii="Times New Roman" w:hAnsi="Times New Roman" w:cs="Times New Roman"/>
                <w:bCs/>
                <w:sz w:val="28"/>
                <w:szCs w:val="28"/>
                <w:lang w:val="ru-RU"/>
              </w:rPr>
            </w:pPr>
            <w:r w:rsidRPr="00C724D5">
              <w:rPr>
                <w:rFonts w:ascii="Times New Roman" w:hAnsi="Times New Roman" w:cs="Times New Roman"/>
                <w:b/>
                <w:bCs/>
                <w:sz w:val="28"/>
                <w:szCs w:val="28"/>
                <w:lang w:val="ru-RU"/>
              </w:rPr>
              <w:t>ВВЕДЕНИЕ</w:t>
            </w:r>
            <w:r w:rsidR="007D7299">
              <w:rPr>
                <w:rFonts w:ascii="Times New Roman" w:hAnsi="Times New Roman" w:cs="Times New Roman"/>
                <w:bCs/>
                <w:sz w:val="28"/>
                <w:szCs w:val="28"/>
                <w:lang w:val="ru-RU"/>
              </w:rPr>
              <w:t>…………………………………………………………………..</w:t>
            </w:r>
          </w:p>
        </w:tc>
        <w:tc>
          <w:tcPr>
            <w:tcW w:w="674" w:type="dxa"/>
          </w:tcPr>
          <w:p w14:paraId="2039D2F1" w14:textId="77777777"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8</w:t>
            </w:r>
          </w:p>
        </w:tc>
      </w:tr>
      <w:tr w:rsidR="00C724D5" w14:paraId="6635D98E" w14:textId="77777777" w:rsidTr="00602170">
        <w:tc>
          <w:tcPr>
            <w:tcW w:w="9030" w:type="dxa"/>
          </w:tcPr>
          <w:p w14:paraId="67F4998E" w14:textId="77777777" w:rsidR="00C724D5" w:rsidRPr="007D7299"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
                <w:bCs/>
                <w:sz w:val="28"/>
                <w:szCs w:val="28"/>
                <w:lang w:val="ru-RU"/>
              </w:rPr>
              <w:t xml:space="preserve">1 </w:t>
            </w:r>
            <w:r w:rsidR="00C724D5" w:rsidRPr="00C724D5">
              <w:rPr>
                <w:rFonts w:ascii="Times New Roman" w:hAnsi="Times New Roman" w:cs="Times New Roman"/>
                <w:b/>
                <w:bCs/>
                <w:sz w:val="28"/>
                <w:szCs w:val="28"/>
                <w:lang w:val="ru-RU"/>
              </w:rPr>
              <w:t>ЛИТЕРАТУРНЫЙ ОБЗОР</w:t>
            </w:r>
            <w:r w:rsidR="007D7299">
              <w:rPr>
                <w:rFonts w:ascii="Times New Roman" w:hAnsi="Times New Roman" w:cs="Times New Roman"/>
                <w:bCs/>
                <w:sz w:val="28"/>
                <w:szCs w:val="28"/>
                <w:lang w:val="ru-RU"/>
              </w:rPr>
              <w:t>………………………………………</w:t>
            </w:r>
            <w:r w:rsidR="00BB6FA5">
              <w:rPr>
                <w:rFonts w:ascii="Times New Roman" w:hAnsi="Times New Roman" w:cs="Times New Roman"/>
                <w:bCs/>
                <w:sz w:val="28"/>
                <w:szCs w:val="28"/>
                <w:lang w:val="ru-RU"/>
              </w:rPr>
              <w:t>.</w:t>
            </w:r>
            <w:r w:rsidR="007D7299">
              <w:rPr>
                <w:rFonts w:ascii="Times New Roman" w:hAnsi="Times New Roman" w:cs="Times New Roman"/>
                <w:bCs/>
                <w:sz w:val="28"/>
                <w:szCs w:val="28"/>
                <w:lang w:val="ru-RU"/>
              </w:rPr>
              <w:t>……..</w:t>
            </w:r>
          </w:p>
        </w:tc>
        <w:tc>
          <w:tcPr>
            <w:tcW w:w="674" w:type="dxa"/>
          </w:tcPr>
          <w:p w14:paraId="2DB3CFC1" w14:textId="77777777"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12</w:t>
            </w:r>
          </w:p>
        </w:tc>
      </w:tr>
      <w:tr w:rsidR="00C724D5" w14:paraId="3AEE7368" w14:textId="77777777" w:rsidTr="00602170">
        <w:tc>
          <w:tcPr>
            <w:tcW w:w="9030" w:type="dxa"/>
          </w:tcPr>
          <w:p w14:paraId="3AE81080" w14:textId="77777777" w:rsidR="00C724D5" w:rsidRPr="007D7299" w:rsidRDefault="007D7299" w:rsidP="00C724D5">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 xml:space="preserve">1.1 </w:t>
            </w:r>
            <w:r w:rsidR="00C724D5" w:rsidRPr="007D7299">
              <w:rPr>
                <w:rFonts w:ascii="Times New Roman" w:hAnsi="Times New Roman" w:cs="Times New Roman"/>
                <w:bCs/>
                <w:sz w:val="28"/>
                <w:szCs w:val="28"/>
                <w:lang w:val="ru-RU"/>
              </w:rPr>
              <w:t>Понятие и содержание паллиативного сестринского ухода</w:t>
            </w:r>
            <w:r w:rsidR="00BB6FA5">
              <w:rPr>
                <w:rFonts w:ascii="Times New Roman" w:hAnsi="Times New Roman" w:cs="Times New Roman"/>
                <w:bCs/>
                <w:sz w:val="28"/>
                <w:szCs w:val="28"/>
                <w:lang w:val="ru-RU"/>
              </w:rPr>
              <w:t>…………..</w:t>
            </w:r>
          </w:p>
        </w:tc>
        <w:tc>
          <w:tcPr>
            <w:tcW w:w="674" w:type="dxa"/>
          </w:tcPr>
          <w:p w14:paraId="73CDD843" w14:textId="77777777"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12</w:t>
            </w:r>
          </w:p>
        </w:tc>
      </w:tr>
      <w:tr w:rsidR="00C724D5" w14:paraId="1AD52ED9" w14:textId="77777777" w:rsidTr="00602170">
        <w:tc>
          <w:tcPr>
            <w:tcW w:w="9030" w:type="dxa"/>
          </w:tcPr>
          <w:p w14:paraId="68CE3A5D" w14:textId="77777777" w:rsidR="00C724D5" w:rsidRPr="007D7299" w:rsidRDefault="007D7299"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eastAsia="zh-CN"/>
              </w:rPr>
              <w:t xml:space="preserve">1.2 </w:t>
            </w:r>
            <w:r w:rsidR="00C724D5" w:rsidRPr="007D7299">
              <w:rPr>
                <w:rFonts w:ascii="Times New Roman" w:hAnsi="Times New Roman" w:cs="Times New Roman"/>
                <w:bCs/>
                <w:sz w:val="28"/>
                <w:szCs w:val="28"/>
                <w:lang w:val="ru-RU"/>
              </w:rPr>
              <w:t>Зарубежный опыт организации паллиативного сестринского ухода на этапе первичной медико-санитарной помощи</w:t>
            </w:r>
            <w:r w:rsidR="00BB6FA5">
              <w:rPr>
                <w:rFonts w:ascii="Times New Roman" w:hAnsi="Times New Roman" w:cs="Times New Roman"/>
                <w:bCs/>
                <w:sz w:val="28"/>
                <w:szCs w:val="28"/>
                <w:lang w:val="ru-RU"/>
              </w:rPr>
              <w:t>…………………………….</w:t>
            </w:r>
          </w:p>
        </w:tc>
        <w:tc>
          <w:tcPr>
            <w:tcW w:w="674" w:type="dxa"/>
          </w:tcPr>
          <w:p w14:paraId="4AA1FCF8" w14:textId="77777777" w:rsidR="00C724D5" w:rsidRDefault="00C724D5" w:rsidP="00464182">
            <w:pPr>
              <w:spacing w:after="0" w:line="240" w:lineRule="auto"/>
              <w:outlineLvl w:val="0"/>
              <w:rPr>
                <w:rFonts w:ascii="Times New Roman" w:hAnsi="Times New Roman" w:cs="Times New Roman"/>
                <w:bCs/>
                <w:sz w:val="28"/>
                <w:szCs w:val="28"/>
                <w:lang w:val="ru-RU"/>
              </w:rPr>
            </w:pPr>
          </w:p>
          <w:p w14:paraId="4372813F" w14:textId="77777777" w:rsidR="00464182"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15</w:t>
            </w:r>
          </w:p>
        </w:tc>
      </w:tr>
      <w:tr w:rsidR="00C724D5" w14:paraId="05457FAF" w14:textId="77777777" w:rsidTr="00602170">
        <w:tc>
          <w:tcPr>
            <w:tcW w:w="9030" w:type="dxa"/>
          </w:tcPr>
          <w:p w14:paraId="7F72EFF4" w14:textId="77777777" w:rsidR="00C724D5" w:rsidRPr="007D7299" w:rsidRDefault="007D7299" w:rsidP="00C724D5">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eastAsia="zh-CN"/>
              </w:rPr>
              <w:t xml:space="preserve">1.3 </w:t>
            </w:r>
            <w:r w:rsidR="00C724D5" w:rsidRPr="007D7299">
              <w:rPr>
                <w:rFonts w:ascii="Times New Roman" w:hAnsi="Times New Roman" w:cs="Times New Roman"/>
                <w:bCs/>
                <w:sz w:val="28"/>
                <w:szCs w:val="28"/>
                <w:lang w:val="ru-RU"/>
              </w:rPr>
              <w:t>Организация паллиативного сестринского ухода на этапе первичной медико-санитарной помощи в Казахстане</w:t>
            </w:r>
            <w:r w:rsidR="00BB6FA5">
              <w:rPr>
                <w:rFonts w:ascii="Times New Roman" w:hAnsi="Times New Roman" w:cs="Times New Roman"/>
                <w:bCs/>
                <w:sz w:val="28"/>
                <w:szCs w:val="28"/>
                <w:lang w:val="ru-RU"/>
              </w:rPr>
              <w:t>…………………………………..</w:t>
            </w:r>
          </w:p>
        </w:tc>
        <w:tc>
          <w:tcPr>
            <w:tcW w:w="674" w:type="dxa"/>
          </w:tcPr>
          <w:p w14:paraId="776C5B86" w14:textId="77777777" w:rsidR="00C724D5" w:rsidRDefault="00C724D5" w:rsidP="00464182">
            <w:pPr>
              <w:spacing w:after="0" w:line="240" w:lineRule="auto"/>
              <w:outlineLvl w:val="0"/>
              <w:rPr>
                <w:rFonts w:ascii="Times New Roman" w:hAnsi="Times New Roman" w:cs="Times New Roman"/>
                <w:bCs/>
                <w:sz w:val="28"/>
                <w:szCs w:val="28"/>
                <w:lang w:val="ru-RU"/>
              </w:rPr>
            </w:pPr>
          </w:p>
          <w:p w14:paraId="13001580" w14:textId="77777777" w:rsidR="00464182"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17</w:t>
            </w:r>
          </w:p>
        </w:tc>
      </w:tr>
      <w:tr w:rsidR="00C724D5" w14:paraId="593E4E91" w14:textId="77777777" w:rsidTr="00602170">
        <w:tc>
          <w:tcPr>
            <w:tcW w:w="9030" w:type="dxa"/>
          </w:tcPr>
          <w:p w14:paraId="5640082E" w14:textId="77777777" w:rsidR="00C724D5" w:rsidRPr="007D7299" w:rsidRDefault="007D7299" w:rsidP="00464182">
            <w:pPr>
              <w:spacing w:after="0" w:line="240" w:lineRule="auto"/>
              <w:jc w:val="both"/>
              <w:outlineLvl w:val="0"/>
              <w:rPr>
                <w:rFonts w:ascii="Times New Roman" w:hAnsi="Times New Roman" w:cs="Times New Roman"/>
                <w:bCs/>
                <w:sz w:val="28"/>
                <w:szCs w:val="28"/>
                <w:lang w:val="ru-RU"/>
              </w:rPr>
            </w:pPr>
            <w:r>
              <w:rPr>
                <w:rFonts w:ascii="Times New Roman" w:hAnsi="Times New Roman" w:cs="Times New Roman"/>
                <w:bCs/>
                <w:sz w:val="28"/>
                <w:szCs w:val="28"/>
                <w:lang w:val="ru-RU" w:eastAsia="zh-CN"/>
              </w:rPr>
              <w:t xml:space="preserve">1.4 </w:t>
            </w:r>
            <w:r w:rsidR="00C724D5" w:rsidRPr="007D7299">
              <w:rPr>
                <w:rFonts w:ascii="Times New Roman" w:hAnsi="Times New Roman" w:cs="Times New Roman"/>
                <w:bCs/>
                <w:sz w:val="28"/>
                <w:szCs w:val="28"/>
                <w:lang w:val="ru-RU"/>
              </w:rPr>
              <w:t>Уровень знаний и навыков среднего медицинского персонала, а также их отношение к оказанию паллиативного сестринского ухода в зарубежных странах</w:t>
            </w:r>
            <w:r w:rsidR="00BB6FA5">
              <w:rPr>
                <w:rFonts w:ascii="Times New Roman" w:hAnsi="Times New Roman" w:cs="Times New Roman"/>
                <w:bCs/>
                <w:sz w:val="28"/>
                <w:szCs w:val="28"/>
                <w:lang w:val="ru-RU"/>
              </w:rPr>
              <w:t>…………………………………………………………..</w:t>
            </w:r>
          </w:p>
        </w:tc>
        <w:tc>
          <w:tcPr>
            <w:tcW w:w="674" w:type="dxa"/>
          </w:tcPr>
          <w:p w14:paraId="7186C1F9" w14:textId="77777777" w:rsidR="00C724D5" w:rsidRDefault="00C724D5" w:rsidP="00464182">
            <w:pPr>
              <w:spacing w:after="0" w:line="240" w:lineRule="auto"/>
              <w:outlineLvl w:val="0"/>
              <w:rPr>
                <w:rFonts w:ascii="Times New Roman" w:hAnsi="Times New Roman" w:cs="Times New Roman"/>
                <w:bCs/>
                <w:sz w:val="28"/>
                <w:szCs w:val="28"/>
                <w:lang w:val="ru-RU"/>
              </w:rPr>
            </w:pPr>
          </w:p>
          <w:p w14:paraId="59CC518F" w14:textId="77777777" w:rsidR="00464182" w:rsidRDefault="00464182" w:rsidP="00464182">
            <w:pPr>
              <w:spacing w:after="0" w:line="240" w:lineRule="auto"/>
              <w:outlineLvl w:val="0"/>
              <w:rPr>
                <w:rFonts w:ascii="Times New Roman" w:hAnsi="Times New Roman" w:cs="Times New Roman"/>
                <w:bCs/>
                <w:sz w:val="28"/>
                <w:szCs w:val="28"/>
                <w:lang w:val="ru-RU"/>
              </w:rPr>
            </w:pPr>
          </w:p>
          <w:p w14:paraId="0E61CE91" w14:textId="77777777" w:rsidR="00464182"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18</w:t>
            </w:r>
          </w:p>
        </w:tc>
      </w:tr>
      <w:tr w:rsidR="00C724D5" w14:paraId="634A93D4" w14:textId="77777777" w:rsidTr="00602170">
        <w:tc>
          <w:tcPr>
            <w:tcW w:w="9030" w:type="dxa"/>
          </w:tcPr>
          <w:p w14:paraId="4658EBDD" w14:textId="77777777" w:rsidR="00C724D5" w:rsidRPr="007D7299" w:rsidRDefault="007D7299" w:rsidP="00C724D5">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eastAsia="zh-CN"/>
              </w:rPr>
              <w:t xml:space="preserve">1.5 </w:t>
            </w:r>
            <w:r w:rsidR="00C724D5" w:rsidRPr="007D7299">
              <w:rPr>
                <w:rFonts w:ascii="Times New Roman" w:hAnsi="Times New Roman" w:cs="Times New Roman"/>
                <w:bCs/>
                <w:sz w:val="28"/>
                <w:szCs w:val="28"/>
                <w:lang w:val="ru-RU"/>
              </w:rPr>
              <w:t>Уровень знаний и навыков, отношение и применение медицинскими сестрами доказательной сестринской практики</w:t>
            </w:r>
            <w:r w:rsidR="00BB6FA5">
              <w:rPr>
                <w:rFonts w:ascii="Times New Roman" w:hAnsi="Times New Roman" w:cs="Times New Roman"/>
                <w:bCs/>
                <w:sz w:val="28"/>
                <w:szCs w:val="28"/>
                <w:lang w:val="ru-RU"/>
              </w:rPr>
              <w:t>…………………………….</w:t>
            </w:r>
          </w:p>
        </w:tc>
        <w:tc>
          <w:tcPr>
            <w:tcW w:w="674" w:type="dxa"/>
          </w:tcPr>
          <w:p w14:paraId="5C5D594C" w14:textId="77777777" w:rsidR="00C724D5" w:rsidRDefault="00C724D5" w:rsidP="00464182">
            <w:pPr>
              <w:spacing w:after="0" w:line="240" w:lineRule="auto"/>
              <w:outlineLvl w:val="0"/>
              <w:rPr>
                <w:rFonts w:ascii="Times New Roman" w:hAnsi="Times New Roman" w:cs="Times New Roman"/>
                <w:bCs/>
                <w:sz w:val="28"/>
                <w:szCs w:val="28"/>
                <w:lang w:val="ru-RU"/>
              </w:rPr>
            </w:pPr>
          </w:p>
          <w:p w14:paraId="0437948D" w14:textId="77777777" w:rsidR="00464182"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21</w:t>
            </w:r>
          </w:p>
        </w:tc>
      </w:tr>
      <w:tr w:rsidR="00C724D5" w14:paraId="7716B1EA" w14:textId="77777777" w:rsidTr="00602170">
        <w:tc>
          <w:tcPr>
            <w:tcW w:w="9030" w:type="dxa"/>
          </w:tcPr>
          <w:p w14:paraId="3F16051B" w14:textId="77777777" w:rsidR="00C724D5" w:rsidRPr="007D7299" w:rsidRDefault="007D7299" w:rsidP="00464182">
            <w:pPr>
              <w:spacing w:after="0" w:line="240" w:lineRule="auto"/>
              <w:jc w:val="both"/>
              <w:outlineLvl w:val="0"/>
              <w:rPr>
                <w:rFonts w:ascii="Times New Roman" w:hAnsi="Times New Roman" w:cs="Times New Roman"/>
                <w:bCs/>
                <w:sz w:val="28"/>
                <w:szCs w:val="28"/>
                <w:lang w:val="ru-RU"/>
              </w:rPr>
            </w:pPr>
            <w:r>
              <w:rPr>
                <w:rFonts w:ascii="Times New Roman" w:hAnsi="Times New Roman" w:cs="Times New Roman"/>
                <w:bCs/>
                <w:sz w:val="28"/>
                <w:szCs w:val="28"/>
                <w:lang w:val="ru-RU" w:eastAsia="zh-CN"/>
              </w:rPr>
              <w:t xml:space="preserve">1.6 </w:t>
            </w:r>
            <w:r w:rsidR="00C724D5" w:rsidRPr="007D7299">
              <w:rPr>
                <w:rFonts w:ascii="Times New Roman" w:hAnsi="Times New Roman" w:cs="Times New Roman"/>
                <w:bCs/>
                <w:sz w:val="28"/>
                <w:szCs w:val="28"/>
                <w:lang w:val="ru-RU"/>
              </w:rPr>
              <w:t>Доказательная сестринская практика в паллиативной помощи</w:t>
            </w:r>
            <w:r w:rsidR="00BB6FA5">
              <w:rPr>
                <w:rFonts w:ascii="Times New Roman" w:hAnsi="Times New Roman" w:cs="Times New Roman"/>
                <w:bCs/>
                <w:sz w:val="28"/>
                <w:szCs w:val="28"/>
                <w:lang w:val="ru-RU"/>
              </w:rPr>
              <w:t>……….</w:t>
            </w:r>
          </w:p>
        </w:tc>
        <w:tc>
          <w:tcPr>
            <w:tcW w:w="674" w:type="dxa"/>
          </w:tcPr>
          <w:p w14:paraId="4ACEB586" w14:textId="77777777" w:rsidR="00464182"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22</w:t>
            </w:r>
          </w:p>
        </w:tc>
      </w:tr>
      <w:tr w:rsidR="00C724D5" w14:paraId="563FDD05" w14:textId="77777777" w:rsidTr="00602170">
        <w:tc>
          <w:tcPr>
            <w:tcW w:w="9030" w:type="dxa"/>
          </w:tcPr>
          <w:p w14:paraId="3CB44EDA" w14:textId="77777777" w:rsidR="00C724D5" w:rsidRPr="007D7299" w:rsidRDefault="007D7299" w:rsidP="00464182">
            <w:pPr>
              <w:spacing w:after="0" w:line="240" w:lineRule="auto"/>
              <w:jc w:val="both"/>
              <w:outlineLvl w:val="0"/>
              <w:rPr>
                <w:rFonts w:ascii="Times New Roman" w:hAnsi="Times New Roman" w:cs="Times New Roman"/>
                <w:bCs/>
                <w:sz w:val="28"/>
                <w:szCs w:val="28"/>
                <w:lang w:val="ru-RU"/>
              </w:rPr>
            </w:pPr>
            <w:r>
              <w:rPr>
                <w:rFonts w:ascii="Times New Roman" w:hAnsi="Times New Roman" w:cs="Times New Roman"/>
                <w:bCs/>
                <w:sz w:val="28"/>
                <w:szCs w:val="28"/>
                <w:lang w:val="ru-RU" w:eastAsia="zh-CN"/>
              </w:rPr>
              <w:t xml:space="preserve">1.7 </w:t>
            </w:r>
            <w:r w:rsidR="00C724D5" w:rsidRPr="007D7299">
              <w:rPr>
                <w:rFonts w:ascii="Times New Roman" w:hAnsi="Times New Roman" w:cs="Times New Roman"/>
                <w:bCs/>
                <w:sz w:val="28"/>
                <w:szCs w:val="28"/>
                <w:lang w:val="ru-RU"/>
              </w:rPr>
              <w:t>Препятствия для повышения качества сестринского ухода в паллиативной помощи</w:t>
            </w:r>
            <w:r w:rsidR="00BB6FA5">
              <w:rPr>
                <w:rFonts w:ascii="Times New Roman" w:hAnsi="Times New Roman" w:cs="Times New Roman"/>
                <w:bCs/>
                <w:sz w:val="28"/>
                <w:szCs w:val="28"/>
                <w:lang w:val="ru-RU"/>
              </w:rPr>
              <w:t>………………………………………………………..</w:t>
            </w:r>
          </w:p>
        </w:tc>
        <w:tc>
          <w:tcPr>
            <w:tcW w:w="674" w:type="dxa"/>
          </w:tcPr>
          <w:p w14:paraId="6C41C9F3" w14:textId="77777777" w:rsidR="00C724D5" w:rsidRDefault="00C724D5" w:rsidP="00464182">
            <w:pPr>
              <w:spacing w:after="0" w:line="240" w:lineRule="auto"/>
              <w:outlineLvl w:val="0"/>
              <w:rPr>
                <w:rFonts w:ascii="Times New Roman" w:hAnsi="Times New Roman" w:cs="Times New Roman"/>
                <w:bCs/>
                <w:sz w:val="28"/>
                <w:szCs w:val="28"/>
                <w:lang w:val="ru-RU"/>
              </w:rPr>
            </w:pPr>
          </w:p>
          <w:p w14:paraId="32ED576E" w14:textId="77777777" w:rsidR="00464182"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24</w:t>
            </w:r>
          </w:p>
        </w:tc>
      </w:tr>
      <w:tr w:rsidR="00C724D5" w14:paraId="27D16227" w14:textId="77777777" w:rsidTr="00602170">
        <w:tc>
          <w:tcPr>
            <w:tcW w:w="9030" w:type="dxa"/>
          </w:tcPr>
          <w:p w14:paraId="6B0EDC49" w14:textId="77777777" w:rsidR="00C724D5" w:rsidRPr="00BB6FA5" w:rsidRDefault="007D7299" w:rsidP="00C724D5">
            <w:pPr>
              <w:spacing w:after="0" w:line="240" w:lineRule="auto"/>
              <w:outlineLvl w:val="0"/>
              <w:rPr>
                <w:rFonts w:ascii="Times New Roman" w:hAnsi="Times New Roman" w:cs="Times New Roman"/>
                <w:bCs/>
                <w:sz w:val="28"/>
                <w:szCs w:val="28"/>
                <w:lang w:val="ru-RU"/>
              </w:rPr>
            </w:pPr>
            <w:r>
              <w:rPr>
                <w:rFonts w:ascii="Times New Roman" w:hAnsi="Times New Roman" w:cs="Times New Roman"/>
                <w:b/>
                <w:bCs/>
                <w:sz w:val="28"/>
                <w:szCs w:val="28"/>
                <w:lang w:val="ru-RU"/>
              </w:rPr>
              <w:t xml:space="preserve">2 </w:t>
            </w:r>
            <w:r w:rsidR="00C724D5" w:rsidRPr="00C724D5">
              <w:rPr>
                <w:rFonts w:ascii="Times New Roman" w:hAnsi="Times New Roman" w:cs="Times New Roman"/>
                <w:b/>
                <w:bCs/>
                <w:sz w:val="28"/>
                <w:szCs w:val="28"/>
                <w:lang w:val="ru-RU"/>
              </w:rPr>
              <w:t>МАТЕРИАЛЫ И МЕТОДЫ ИССЛЕДОВАНИЯ</w:t>
            </w:r>
            <w:r w:rsidR="00BB6FA5">
              <w:rPr>
                <w:rFonts w:ascii="Times New Roman" w:hAnsi="Times New Roman" w:cs="Times New Roman"/>
                <w:bCs/>
                <w:sz w:val="28"/>
                <w:szCs w:val="28"/>
                <w:lang w:val="ru-RU"/>
              </w:rPr>
              <w:t>……………………</w:t>
            </w:r>
            <w:r w:rsidR="00464182">
              <w:rPr>
                <w:rFonts w:ascii="Times New Roman" w:hAnsi="Times New Roman" w:cs="Times New Roman"/>
                <w:bCs/>
                <w:sz w:val="28"/>
                <w:szCs w:val="28"/>
                <w:lang w:val="ru-RU"/>
              </w:rPr>
              <w:t>..</w:t>
            </w:r>
            <w:r w:rsidR="00BB6FA5">
              <w:rPr>
                <w:rFonts w:ascii="Times New Roman" w:hAnsi="Times New Roman" w:cs="Times New Roman"/>
                <w:bCs/>
                <w:sz w:val="28"/>
                <w:szCs w:val="28"/>
                <w:lang w:val="ru-RU"/>
              </w:rPr>
              <w:t>.</w:t>
            </w:r>
          </w:p>
        </w:tc>
        <w:tc>
          <w:tcPr>
            <w:tcW w:w="674" w:type="dxa"/>
          </w:tcPr>
          <w:p w14:paraId="3425C3B2" w14:textId="77777777"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28</w:t>
            </w:r>
          </w:p>
        </w:tc>
      </w:tr>
      <w:tr w:rsidR="00C724D5" w14:paraId="181F43B2" w14:textId="77777777" w:rsidTr="00602170">
        <w:tc>
          <w:tcPr>
            <w:tcW w:w="9030" w:type="dxa"/>
          </w:tcPr>
          <w:p w14:paraId="26AF2785" w14:textId="77777777" w:rsidR="00C724D5" w:rsidRPr="007D7299" w:rsidRDefault="007D7299" w:rsidP="00C724D5">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 xml:space="preserve">2.1 </w:t>
            </w:r>
            <w:r w:rsidR="00C724D5" w:rsidRPr="007D7299">
              <w:rPr>
                <w:rFonts w:ascii="Times New Roman" w:hAnsi="Times New Roman" w:cs="Times New Roman"/>
                <w:bCs/>
                <w:sz w:val="28"/>
                <w:szCs w:val="28"/>
                <w:lang w:val="ru-RU"/>
              </w:rPr>
              <w:t>Общая характеристика материалов и методов исследования</w:t>
            </w:r>
            <w:r w:rsidR="00464182">
              <w:rPr>
                <w:rFonts w:ascii="Times New Roman" w:hAnsi="Times New Roman" w:cs="Times New Roman"/>
                <w:bCs/>
                <w:sz w:val="28"/>
                <w:szCs w:val="28"/>
                <w:lang w:val="ru-RU"/>
              </w:rPr>
              <w:t>………….</w:t>
            </w:r>
          </w:p>
        </w:tc>
        <w:tc>
          <w:tcPr>
            <w:tcW w:w="674" w:type="dxa"/>
          </w:tcPr>
          <w:p w14:paraId="288BD962" w14:textId="77777777"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28</w:t>
            </w:r>
          </w:p>
        </w:tc>
      </w:tr>
      <w:tr w:rsidR="00C724D5" w14:paraId="5A49836C" w14:textId="77777777" w:rsidTr="00602170">
        <w:tc>
          <w:tcPr>
            <w:tcW w:w="9030" w:type="dxa"/>
          </w:tcPr>
          <w:p w14:paraId="0274B4E5" w14:textId="77777777" w:rsidR="00C724D5" w:rsidRPr="007D7299" w:rsidRDefault="007D7299" w:rsidP="00C724D5">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eastAsia="zh-CN"/>
              </w:rPr>
              <w:t xml:space="preserve">2.2 </w:t>
            </w:r>
            <w:r w:rsidR="00C724D5" w:rsidRPr="007D7299">
              <w:rPr>
                <w:rFonts w:ascii="Times New Roman" w:hAnsi="Times New Roman" w:cs="Times New Roman"/>
                <w:bCs/>
                <w:sz w:val="28"/>
                <w:szCs w:val="28"/>
                <w:lang w:val="ru-RU"/>
              </w:rPr>
              <w:t>Этическое одобрение</w:t>
            </w:r>
            <w:r w:rsidR="00464182">
              <w:rPr>
                <w:rFonts w:ascii="Times New Roman" w:hAnsi="Times New Roman" w:cs="Times New Roman"/>
                <w:bCs/>
                <w:sz w:val="28"/>
                <w:szCs w:val="28"/>
                <w:lang w:val="ru-RU"/>
              </w:rPr>
              <w:t>……………………………………………………..</w:t>
            </w:r>
          </w:p>
        </w:tc>
        <w:tc>
          <w:tcPr>
            <w:tcW w:w="674" w:type="dxa"/>
          </w:tcPr>
          <w:p w14:paraId="524C75A1" w14:textId="77777777"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35</w:t>
            </w:r>
          </w:p>
        </w:tc>
      </w:tr>
      <w:tr w:rsidR="00C724D5" w14:paraId="3AD51693" w14:textId="77777777" w:rsidTr="00602170">
        <w:tc>
          <w:tcPr>
            <w:tcW w:w="9030" w:type="dxa"/>
          </w:tcPr>
          <w:p w14:paraId="5143A039" w14:textId="77777777" w:rsidR="00C724D5" w:rsidRPr="007D7299" w:rsidRDefault="007D7299" w:rsidP="00C724D5">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 xml:space="preserve">2.3 </w:t>
            </w:r>
            <w:r w:rsidR="00C724D5" w:rsidRPr="007D7299">
              <w:rPr>
                <w:rFonts w:ascii="Times New Roman" w:hAnsi="Times New Roman" w:cs="Times New Roman"/>
                <w:bCs/>
                <w:sz w:val="28"/>
                <w:szCs w:val="28"/>
                <w:lang w:val="ru-RU"/>
              </w:rPr>
              <w:t>Статистическая обработка данных</w:t>
            </w:r>
            <w:r w:rsidR="00464182">
              <w:rPr>
                <w:rFonts w:ascii="Times New Roman" w:hAnsi="Times New Roman" w:cs="Times New Roman"/>
                <w:bCs/>
                <w:sz w:val="28"/>
                <w:szCs w:val="28"/>
                <w:lang w:val="ru-RU"/>
              </w:rPr>
              <w:t>………………………………………</w:t>
            </w:r>
          </w:p>
        </w:tc>
        <w:tc>
          <w:tcPr>
            <w:tcW w:w="674" w:type="dxa"/>
          </w:tcPr>
          <w:p w14:paraId="2A668A51" w14:textId="77777777"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35</w:t>
            </w:r>
          </w:p>
        </w:tc>
      </w:tr>
      <w:tr w:rsidR="00C724D5" w14:paraId="733BA068" w14:textId="77777777" w:rsidTr="00602170">
        <w:tc>
          <w:tcPr>
            <w:tcW w:w="9030" w:type="dxa"/>
          </w:tcPr>
          <w:p w14:paraId="1BCFD461" w14:textId="77777777" w:rsidR="00C724D5" w:rsidRPr="00464182" w:rsidRDefault="00464182" w:rsidP="00C724D5">
            <w:pPr>
              <w:spacing w:after="0" w:line="240" w:lineRule="auto"/>
              <w:outlineLvl w:val="0"/>
              <w:rPr>
                <w:rFonts w:ascii="Times New Roman" w:hAnsi="Times New Roman" w:cs="Times New Roman"/>
                <w:bCs/>
                <w:sz w:val="28"/>
                <w:szCs w:val="28"/>
                <w:lang w:val="ru-RU"/>
              </w:rPr>
            </w:pPr>
            <w:r>
              <w:rPr>
                <w:rFonts w:ascii="Times New Roman" w:hAnsi="Times New Roman" w:cs="Times New Roman"/>
                <w:b/>
                <w:bCs/>
                <w:sz w:val="28"/>
                <w:szCs w:val="28"/>
                <w:lang w:val="ru-RU"/>
              </w:rPr>
              <w:t xml:space="preserve">3 </w:t>
            </w:r>
            <w:r w:rsidR="00C724D5" w:rsidRPr="00C724D5">
              <w:rPr>
                <w:rFonts w:ascii="Times New Roman" w:hAnsi="Times New Roman" w:cs="Times New Roman"/>
                <w:b/>
                <w:bCs/>
                <w:sz w:val="28"/>
                <w:szCs w:val="28"/>
                <w:lang w:val="ru-RU"/>
              </w:rPr>
              <w:t>РЕЗУЛЬТАТЫ</w:t>
            </w:r>
            <w:r>
              <w:rPr>
                <w:rFonts w:ascii="Times New Roman" w:hAnsi="Times New Roman" w:cs="Times New Roman"/>
                <w:bCs/>
                <w:sz w:val="28"/>
                <w:szCs w:val="28"/>
                <w:lang w:val="ru-RU"/>
              </w:rPr>
              <w:t>…………………………………………………………….</w:t>
            </w:r>
          </w:p>
        </w:tc>
        <w:tc>
          <w:tcPr>
            <w:tcW w:w="674" w:type="dxa"/>
          </w:tcPr>
          <w:p w14:paraId="0F1351F3" w14:textId="3157E113"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3</w:t>
            </w:r>
            <w:r w:rsidR="00854310">
              <w:rPr>
                <w:rFonts w:ascii="Times New Roman" w:hAnsi="Times New Roman" w:cs="Times New Roman"/>
                <w:bCs/>
                <w:sz w:val="28"/>
                <w:szCs w:val="28"/>
                <w:lang w:val="ru-RU"/>
              </w:rPr>
              <w:t>7</w:t>
            </w:r>
          </w:p>
        </w:tc>
      </w:tr>
      <w:tr w:rsidR="00C724D5" w14:paraId="3CFA23D7" w14:textId="77777777" w:rsidTr="00602170">
        <w:tc>
          <w:tcPr>
            <w:tcW w:w="9030" w:type="dxa"/>
          </w:tcPr>
          <w:p w14:paraId="51859A69" w14:textId="77777777" w:rsidR="00C724D5" w:rsidRPr="00464182" w:rsidRDefault="00464182" w:rsidP="00464182">
            <w:pPr>
              <w:spacing w:after="0" w:line="240" w:lineRule="auto"/>
              <w:jc w:val="both"/>
              <w:outlineLvl w:val="0"/>
              <w:rPr>
                <w:rFonts w:ascii="Times New Roman" w:hAnsi="Times New Roman" w:cs="Times New Roman"/>
                <w:bCs/>
                <w:sz w:val="28"/>
                <w:szCs w:val="28"/>
                <w:lang w:val="ru-RU"/>
              </w:rPr>
            </w:pPr>
            <w:r>
              <w:rPr>
                <w:rFonts w:ascii="Times New Roman" w:hAnsi="Times New Roman" w:cs="Times New Roman"/>
                <w:bCs/>
                <w:sz w:val="28"/>
                <w:szCs w:val="28"/>
                <w:lang w:val="ru-RU"/>
              </w:rPr>
              <w:t xml:space="preserve">3.1 </w:t>
            </w:r>
            <w:r w:rsidRPr="00464182">
              <w:rPr>
                <w:rFonts w:ascii="Times New Roman" w:hAnsi="Times New Roman" w:cs="Times New Roman"/>
                <w:bCs/>
                <w:sz w:val="28"/>
                <w:szCs w:val="28"/>
                <w:lang w:val="ru-RU"/>
              </w:rPr>
              <w:t>Оценка уровня знаний медицинских сестер по паллиативной помощи</w:t>
            </w:r>
          </w:p>
        </w:tc>
        <w:tc>
          <w:tcPr>
            <w:tcW w:w="674" w:type="dxa"/>
          </w:tcPr>
          <w:p w14:paraId="0D8185E4" w14:textId="3DCB12B8"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3</w:t>
            </w:r>
            <w:r w:rsidR="00854310">
              <w:rPr>
                <w:rFonts w:ascii="Times New Roman" w:hAnsi="Times New Roman" w:cs="Times New Roman"/>
                <w:bCs/>
                <w:sz w:val="28"/>
                <w:szCs w:val="28"/>
                <w:lang w:val="ru-RU"/>
              </w:rPr>
              <w:t>8</w:t>
            </w:r>
          </w:p>
        </w:tc>
      </w:tr>
      <w:tr w:rsidR="00C724D5" w14:paraId="28B3291A" w14:textId="77777777" w:rsidTr="00602170">
        <w:tc>
          <w:tcPr>
            <w:tcW w:w="9030" w:type="dxa"/>
          </w:tcPr>
          <w:p w14:paraId="633DC8CB" w14:textId="77777777" w:rsidR="00C724D5" w:rsidRPr="00464182" w:rsidRDefault="00464182" w:rsidP="00C724D5">
            <w:pPr>
              <w:spacing w:after="0" w:line="240" w:lineRule="auto"/>
              <w:outlineLvl w:val="0"/>
              <w:rPr>
                <w:rFonts w:ascii="Times New Roman" w:hAnsi="Times New Roman" w:cs="Times New Roman"/>
                <w:bCs/>
                <w:sz w:val="28"/>
                <w:szCs w:val="28"/>
                <w:lang w:val="ru-RU"/>
              </w:rPr>
            </w:pPr>
            <w:r w:rsidRPr="00464182">
              <w:rPr>
                <w:rFonts w:ascii="Times New Roman" w:hAnsi="Times New Roman" w:cs="Times New Roman"/>
                <w:bCs/>
                <w:sz w:val="28"/>
                <w:szCs w:val="28"/>
                <w:lang w:val="ru-RU"/>
              </w:rPr>
              <w:t>3.2 Отношение медсестер к уходу за умирающими пациентами</w:t>
            </w:r>
            <w:r>
              <w:rPr>
                <w:rFonts w:ascii="Times New Roman" w:hAnsi="Times New Roman" w:cs="Times New Roman"/>
                <w:bCs/>
                <w:sz w:val="28"/>
                <w:szCs w:val="28"/>
                <w:lang w:val="ru-RU"/>
              </w:rPr>
              <w:t>…………..</w:t>
            </w:r>
          </w:p>
        </w:tc>
        <w:tc>
          <w:tcPr>
            <w:tcW w:w="674" w:type="dxa"/>
          </w:tcPr>
          <w:p w14:paraId="544CFDD8" w14:textId="57C7672D"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4</w:t>
            </w:r>
            <w:r w:rsidR="00854310">
              <w:rPr>
                <w:rFonts w:ascii="Times New Roman" w:hAnsi="Times New Roman" w:cs="Times New Roman"/>
                <w:bCs/>
                <w:sz w:val="28"/>
                <w:szCs w:val="28"/>
                <w:lang w:val="ru-RU"/>
              </w:rPr>
              <w:t>5</w:t>
            </w:r>
          </w:p>
        </w:tc>
      </w:tr>
      <w:tr w:rsidR="00C724D5" w14:paraId="12D02F4F" w14:textId="77777777" w:rsidTr="00602170">
        <w:tc>
          <w:tcPr>
            <w:tcW w:w="9030" w:type="dxa"/>
          </w:tcPr>
          <w:p w14:paraId="7C3C97EB" w14:textId="77777777" w:rsidR="00C724D5" w:rsidRPr="00464182" w:rsidRDefault="00464182" w:rsidP="00C724D5">
            <w:pPr>
              <w:spacing w:after="0" w:line="240" w:lineRule="auto"/>
              <w:outlineLvl w:val="0"/>
              <w:rPr>
                <w:rFonts w:ascii="Times New Roman" w:hAnsi="Times New Roman" w:cs="Times New Roman"/>
                <w:bCs/>
                <w:sz w:val="28"/>
                <w:szCs w:val="28"/>
                <w:lang w:val="ru-RU"/>
              </w:rPr>
            </w:pPr>
            <w:r w:rsidRPr="00464182">
              <w:rPr>
                <w:rFonts w:ascii="Times New Roman" w:hAnsi="Times New Roman" w:cs="Times New Roman"/>
                <w:bCs/>
                <w:sz w:val="28"/>
                <w:szCs w:val="28"/>
                <w:lang w:val="ru-RU"/>
              </w:rPr>
              <w:t>3.3 Доказательная сестринская практика, знания и отношение к ней</w:t>
            </w:r>
            <w:r>
              <w:rPr>
                <w:rFonts w:ascii="Times New Roman" w:hAnsi="Times New Roman" w:cs="Times New Roman"/>
                <w:bCs/>
                <w:sz w:val="28"/>
                <w:szCs w:val="28"/>
                <w:lang w:val="ru-RU"/>
              </w:rPr>
              <w:t>……..</w:t>
            </w:r>
          </w:p>
        </w:tc>
        <w:tc>
          <w:tcPr>
            <w:tcW w:w="674" w:type="dxa"/>
          </w:tcPr>
          <w:p w14:paraId="3B9D0B88" w14:textId="56E9C843"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5</w:t>
            </w:r>
            <w:r w:rsidR="00854310">
              <w:rPr>
                <w:rFonts w:ascii="Times New Roman" w:hAnsi="Times New Roman" w:cs="Times New Roman"/>
                <w:bCs/>
                <w:sz w:val="28"/>
                <w:szCs w:val="28"/>
                <w:lang w:val="ru-RU"/>
              </w:rPr>
              <w:t>1</w:t>
            </w:r>
          </w:p>
        </w:tc>
      </w:tr>
      <w:tr w:rsidR="00C724D5" w14:paraId="7E67FD0F" w14:textId="77777777" w:rsidTr="00602170">
        <w:tc>
          <w:tcPr>
            <w:tcW w:w="9030" w:type="dxa"/>
          </w:tcPr>
          <w:p w14:paraId="57B3A770" w14:textId="77777777" w:rsidR="00C724D5" w:rsidRDefault="00464182" w:rsidP="00464182">
            <w:pPr>
              <w:spacing w:after="0" w:line="240" w:lineRule="auto"/>
              <w:jc w:val="both"/>
              <w:outlineLvl w:val="0"/>
              <w:rPr>
                <w:rFonts w:ascii="Times New Roman" w:hAnsi="Times New Roman" w:cs="Times New Roman"/>
                <w:b/>
                <w:bCs/>
                <w:sz w:val="28"/>
                <w:szCs w:val="28"/>
                <w:lang w:val="ru-RU"/>
              </w:rPr>
            </w:pPr>
            <w:r w:rsidRPr="00464182">
              <w:rPr>
                <w:rFonts w:ascii="Times New Roman" w:hAnsi="Times New Roman" w:cs="Times New Roman"/>
                <w:bCs/>
                <w:sz w:val="28"/>
                <w:szCs w:val="28"/>
                <w:lang w:val="ru-RU"/>
              </w:rPr>
              <w:t>3.4</w:t>
            </w:r>
            <w:r>
              <w:rPr>
                <w:rFonts w:ascii="Times New Roman" w:hAnsi="Times New Roman" w:cs="Times New Roman"/>
                <w:b/>
                <w:bCs/>
                <w:sz w:val="28"/>
                <w:szCs w:val="28"/>
                <w:lang w:val="ru-RU"/>
              </w:rPr>
              <w:t xml:space="preserve"> </w:t>
            </w:r>
            <w:r w:rsidRPr="00464182">
              <w:rPr>
                <w:rFonts w:ascii="Times New Roman" w:hAnsi="Times New Roman" w:cs="Times New Roman"/>
                <w:bCs/>
                <w:sz w:val="28"/>
                <w:szCs w:val="28"/>
                <w:lang w:val="ru-RU"/>
              </w:rPr>
              <w:t>Взаимосвязь между уровнем подготовленности медсестер к оказанию паллиативной помощи пациентам и доказательной сестринской практикой</w:t>
            </w:r>
            <w:r>
              <w:rPr>
                <w:rFonts w:ascii="Times New Roman" w:hAnsi="Times New Roman" w:cs="Times New Roman"/>
                <w:bCs/>
                <w:sz w:val="28"/>
                <w:szCs w:val="28"/>
                <w:lang w:val="ru-RU"/>
              </w:rPr>
              <w:t>………………………………………………………………………</w:t>
            </w:r>
          </w:p>
        </w:tc>
        <w:tc>
          <w:tcPr>
            <w:tcW w:w="674" w:type="dxa"/>
          </w:tcPr>
          <w:p w14:paraId="222B674E" w14:textId="77777777" w:rsidR="00C724D5" w:rsidRDefault="00C724D5" w:rsidP="00464182">
            <w:pPr>
              <w:spacing w:after="0" w:line="240" w:lineRule="auto"/>
              <w:outlineLvl w:val="0"/>
              <w:rPr>
                <w:rFonts w:ascii="Times New Roman" w:hAnsi="Times New Roman" w:cs="Times New Roman"/>
                <w:bCs/>
                <w:sz w:val="28"/>
                <w:szCs w:val="28"/>
                <w:lang w:val="ru-RU"/>
              </w:rPr>
            </w:pPr>
          </w:p>
          <w:p w14:paraId="7626D939" w14:textId="77777777" w:rsidR="00464182" w:rsidRDefault="00464182" w:rsidP="00464182">
            <w:pPr>
              <w:spacing w:after="0" w:line="240" w:lineRule="auto"/>
              <w:outlineLvl w:val="0"/>
              <w:rPr>
                <w:rFonts w:ascii="Times New Roman" w:hAnsi="Times New Roman" w:cs="Times New Roman"/>
                <w:bCs/>
                <w:sz w:val="28"/>
                <w:szCs w:val="28"/>
                <w:lang w:val="ru-RU"/>
              </w:rPr>
            </w:pPr>
          </w:p>
          <w:p w14:paraId="4B686142" w14:textId="132C3989" w:rsidR="00464182"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5</w:t>
            </w:r>
            <w:r w:rsidR="00854310">
              <w:rPr>
                <w:rFonts w:ascii="Times New Roman" w:hAnsi="Times New Roman" w:cs="Times New Roman"/>
                <w:bCs/>
                <w:sz w:val="28"/>
                <w:szCs w:val="28"/>
                <w:lang w:val="ru-RU"/>
              </w:rPr>
              <w:t>8</w:t>
            </w:r>
          </w:p>
        </w:tc>
      </w:tr>
      <w:tr w:rsidR="00C724D5" w14:paraId="4A9E4758" w14:textId="77777777" w:rsidTr="00602170">
        <w:tc>
          <w:tcPr>
            <w:tcW w:w="9030" w:type="dxa"/>
          </w:tcPr>
          <w:p w14:paraId="766431B7" w14:textId="77777777" w:rsidR="00C724D5" w:rsidRPr="00464182" w:rsidRDefault="00C724D5" w:rsidP="00464182">
            <w:pPr>
              <w:spacing w:after="0" w:line="240" w:lineRule="auto"/>
              <w:jc w:val="both"/>
              <w:outlineLvl w:val="0"/>
              <w:rPr>
                <w:rFonts w:ascii="Times New Roman" w:hAnsi="Times New Roman" w:cs="Times New Roman"/>
                <w:bCs/>
                <w:sz w:val="28"/>
                <w:szCs w:val="28"/>
                <w:lang w:val="ru-RU"/>
              </w:rPr>
            </w:pPr>
            <w:r w:rsidRPr="00C724D5">
              <w:rPr>
                <w:rFonts w:ascii="Times New Roman" w:hAnsi="Times New Roman" w:cs="Times New Roman"/>
                <w:b/>
                <w:bCs/>
                <w:sz w:val="28"/>
                <w:szCs w:val="28"/>
                <w:lang w:val="ru-RU"/>
              </w:rPr>
              <w:t>РАЗРАБОТКА УЧЕБНОГО ИЗДАНИЯ ДЛЯ МЕДИЦИНСКИХ СЕСТЕР ПО ОКАЗАНИЮ ПАЛЛИАТИВНОЙ ПОМОЩИ</w:t>
            </w:r>
            <w:r w:rsidR="00464182">
              <w:rPr>
                <w:rFonts w:ascii="Times New Roman" w:hAnsi="Times New Roman" w:cs="Times New Roman"/>
                <w:bCs/>
                <w:sz w:val="28"/>
                <w:szCs w:val="28"/>
                <w:lang w:val="ru-RU"/>
              </w:rPr>
              <w:t>…………..</w:t>
            </w:r>
          </w:p>
        </w:tc>
        <w:tc>
          <w:tcPr>
            <w:tcW w:w="674" w:type="dxa"/>
          </w:tcPr>
          <w:p w14:paraId="7CD430B0" w14:textId="77777777" w:rsidR="00C724D5" w:rsidRDefault="00C724D5" w:rsidP="00464182">
            <w:pPr>
              <w:spacing w:after="0" w:line="240" w:lineRule="auto"/>
              <w:outlineLvl w:val="0"/>
              <w:rPr>
                <w:rFonts w:ascii="Times New Roman" w:hAnsi="Times New Roman" w:cs="Times New Roman"/>
                <w:bCs/>
                <w:sz w:val="28"/>
                <w:szCs w:val="28"/>
                <w:lang w:val="ru-RU"/>
              </w:rPr>
            </w:pPr>
          </w:p>
          <w:p w14:paraId="735CCFD6" w14:textId="03572460" w:rsidR="00464182" w:rsidRPr="00464182" w:rsidRDefault="00A71F45"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61</w:t>
            </w:r>
          </w:p>
        </w:tc>
      </w:tr>
      <w:tr w:rsidR="00464182" w14:paraId="57EF3247" w14:textId="77777777" w:rsidTr="00602170">
        <w:tc>
          <w:tcPr>
            <w:tcW w:w="9030" w:type="dxa"/>
          </w:tcPr>
          <w:p w14:paraId="3523C586" w14:textId="77777777" w:rsidR="00464182" w:rsidRPr="00464182" w:rsidRDefault="00464182" w:rsidP="00464182">
            <w:pPr>
              <w:spacing w:after="0" w:line="240" w:lineRule="auto"/>
              <w:jc w:val="both"/>
              <w:outlineLvl w:val="0"/>
              <w:rPr>
                <w:rFonts w:ascii="Times New Roman" w:hAnsi="Times New Roman" w:cs="Times New Roman"/>
                <w:bCs/>
                <w:sz w:val="28"/>
                <w:szCs w:val="28"/>
                <w:lang w:val="ru-RU"/>
              </w:rPr>
            </w:pPr>
            <w:r>
              <w:rPr>
                <w:rFonts w:ascii="Times New Roman" w:hAnsi="Times New Roman" w:cs="Times New Roman"/>
                <w:b/>
                <w:bCs/>
                <w:sz w:val="28"/>
                <w:szCs w:val="28"/>
                <w:lang w:val="ru-RU"/>
              </w:rPr>
              <w:t>КАРТА СЕСТРИНСКОГО ОСМОТРА НЕИЗЛЕЧИМО БОЛЬНОГО ПАЦИЕНТА НА ДОМУ</w:t>
            </w:r>
            <w:r>
              <w:rPr>
                <w:rFonts w:ascii="Times New Roman" w:hAnsi="Times New Roman" w:cs="Times New Roman"/>
                <w:bCs/>
                <w:sz w:val="28"/>
                <w:szCs w:val="28"/>
                <w:lang w:val="ru-RU"/>
              </w:rPr>
              <w:t>…………………………………………………….</w:t>
            </w:r>
          </w:p>
        </w:tc>
        <w:tc>
          <w:tcPr>
            <w:tcW w:w="674" w:type="dxa"/>
          </w:tcPr>
          <w:p w14:paraId="385D7541" w14:textId="77777777" w:rsidR="00464182" w:rsidRDefault="00464182" w:rsidP="00464182">
            <w:pPr>
              <w:spacing w:after="0" w:line="240" w:lineRule="auto"/>
              <w:outlineLvl w:val="0"/>
              <w:rPr>
                <w:rFonts w:ascii="Times New Roman" w:hAnsi="Times New Roman" w:cs="Times New Roman"/>
                <w:bCs/>
                <w:sz w:val="28"/>
                <w:szCs w:val="28"/>
                <w:lang w:val="ru-RU"/>
              </w:rPr>
            </w:pPr>
          </w:p>
          <w:p w14:paraId="746814B4" w14:textId="4AE9A838" w:rsid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6</w:t>
            </w:r>
            <w:r w:rsidR="00A71F45">
              <w:rPr>
                <w:rFonts w:ascii="Times New Roman" w:hAnsi="Times New Roman" w:cs="Times New Roman"/>
                <w:bCs/>
                <w:sz w:val="28"/>
                <w:szCs w:val="28"/>
                <w:lang w:val="ru-RU"/>
              </w:rPr>
              <w:t>9</w:t>
            </w:r>
          </w:p>
        </w:tc>
      </w:tr>
      <w:tr w:rsidR="00C724D5" w14:paraId="683CE0F3" w14:textId="77777777" w:rsidTr="00602170">
        <w:tc>
          <w:tcPr>
            <w:tcW w:w="9030" w:type="dxa"/>
          </w:tcPr>
          <w:p w14:paraId="0E68B56C" w14:textId="77777777" w:rsidR="00C724D5" w:rsidRPr="00464182" w:rsidRDefault="00C724D5" w:rsidP="00C724D5">
            <w:pPr>
              <w:spacing w:after="0" w:line="240" w:lineRule="auto"/>
              <w:outlineLvl w:val="0"/>
              <w:rPr>
                <w:rFonts w:ascii="Times New Roman" w:hAnsi="Times New Roman" w:cs="Times New Roman"/>
                <w:bCs/>
                <w:sz w:val="28"/>
                <w:szCs w:val="28"/>
                <w:lang w:val="ru-RU"/>
              </w:rPr>
            </w:pPr>
            <w:r w:rsidRPr="00C724D5">
              <w:rPr>
                <w:rFonts w:ascii="Times New Roman" w:hAnsi="Times New Roman" w:cs="Times New Roman"/>
                <w:b/>
                <w:bCs/>
                <w:sz w:val="28"/>
                <w:szCs w:val="28"/>
                <w:lang w:val="ru-RU"/>
              </w:rPr>
              <w:t>ЗАКЛЮЧЕНИЕ</w:t>
            </w:r>
            <w:r w:rsidR="00464182">
              <w:rPr>
                <w:rFonts w:ascii="Times New Roman" w:hAnsi="Times New Roman" w:cs="Times New Roman"/>
                <w:bCs/>
                <w:sz w:val="28"/>
                <w:szCs w:val="28"/>
                <w:lang w:val="ru-RU"/>
              </w:rPr>
              <w:t>………………………………………………………………</w:t>
            </w:r>
          </w:p>
        </w:tc>
        <w:tc>
          <w:tcPr>
            <w:tcW w:w="674" w:type="dxa"/>
          </w:tcPr>
          <w:p w14:paraId="6204ABBA" w14:textId="44C11C22"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7</w:t>
            </w:r>
            <w:r w:rsidR="00A71F45">
              <w:rPr>
                <w:rFonts w:ascii="Times New Roman" w:hAnsi="Times New Roman" w:cs="Times New Roman"/>
                <w:bCs/>
                <w:sz w:val="28"/>
                <w:szCs w:val="28"/>
                <w:lang w:val="ru-RU"/>
              </w:rPr>
              <w:t>5</w:t>
            </w:r>
          </w:p>
        </w:tc>
      </w:tr>
      <w:tr w:rsidR="00C724D5" w14:paraId="2AF634C5" w14:textId="77777777" w:rsidTr="00602170">
        <w:tc>
          <w:tcPr>
            <w:tcW w:w="9030" w:type="dxa"/>
          </w:tcPr>
          <w:p w14:paraId="028EB714" w14:textId="77777777" w:rsidR="00C724D5" w:rsidRPr="00464182" w:rsidRDefault="00C724D5" w:rsidP="00C724D5">
            <w:pPr>
              <w:spacing w:after="0" w:line="240" w:lineRule="auto"/>
              <w:outlineLvl w:val="0"/>
              <w:rPr>
                <w:rFonts w:ascii="Times New Roman" w:hAnsi="Times New Roman" w:cs="Times New Roman"/>
                <w:bCs/>
                <w:sz w:val="28"/>
                <w:szCs w:val="28"/>
                <w:lang w:val="ru-RU"/>
              </w:rPr>
            </w:pPr>
            <w:r w:rsidRPr="00C724D5">
              <w:rPr>
                <w:rFonts w:ascii="Times New Roman" w:hAnsi="Times New Roman" w:cs="Times New Roman"/>
                <w:b/>
                <w:bCs/>
                <w:sz w:val="28"/>
                <w:szCs w:val="28"/>
                <w:lang w:val="ru-RU"/>
              </w:rPr>
              <w:t>СПИСОК ИСПОЛЬЗОВАННЫХ ИСТОЧНИКО</w:t>
            </w:r>
            <w:r>
              <w:rPr>
                <w:rFonts w:ascii="Times New Roman" w:hAnsi="Times New Roman" w:cs="Times New Roman"/>
                <w:b/>
                <w:bCs/>
                <w:sz w:val="28"/>
                <w:szCs w:val="28"/>
                <w:lang w:val="ru-RU"/>
              </w:rPr>
              <w:t>В</w:t>
            </w:r>
            <w:r w:rsidR="00464182">
              <w:rPr>
                <w:rFonts w:ascii="Times New Roman" w:hAnsi="Times New Roman" w:cs="Times New Roman"/>
                <w:bCs/>
                <w:sz w:val="28"/>
                <w:szCs w:val="28"/>
                <w:lang w:val="ru-RU"/>
              </w:rPr>
              <w:t>…………………….</w:t>
            </w:r>
          </w:p>
        </w:tc>
        <w:tc>
          <w:tcPr>
            <w:tcW w:w="674" w:type="dxa"/>
          </w:tcPr>
          <w:p w14:paraId="381223DA" w14:textId="0AF2C4E6" w:rsidR="00C724D5" w:rsidRPr="00464182" w:rsidRDefault="00464182" w:rsidP="00464182">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7</w:t>
            </w:r>
            <w:r w:rsidR="00A71F45">
              <w:rPr>
                <w:rFonts w:ascii="Times New Roman" w:hAnsi="Times New Roman" w:cs="Times New Roman"/>
                <w:bCs/>
                <w:sz w:val="28"/>
                <w:szCs w:val="28"/>
                <w:lang w:val="ru-RU"/>
              </w:rPr>
              <w:t>8</w:t>
            </w:r>
          </w:p>
        </w:tc>
      </w:tr>
      <w:tr w:rsidR="00464182" w14:paraId="71D5088A" w14:textId="77777777" w:rsidTr="00602170">
        <w:tc>
          <w:tcPr>
            <w:tcW w:w="9030" w:type="dxa"/>
          </w:tcPr>
          <w:p w14:paraId="42533A7D" w14:textId="77777777" w:rsidR="00464182" w:rsidRDefault="0056508E" w:rsidP="00464182">
            <w:pPr>
              <w:spacing w:after="0" w:line="240" w:lineRule="auto"/>
              <w:outlineLvl w:val="0"/>
            </w:pPr>
            <w:hyperlink w:anchor="_Toc181367431" w:history="1">
              <w:r w:rsidR="00464182" w:rsidRPr="00C724D5">
                <w:rPr>
                  <w:rStyle w:val="aa"/>
                  <w:rFonts w:ascii="Times New Roman" w:hAnsi="Times New Roman" w:cs="Times New Roman"/>
                  <w:b/>
                  <w:color w:val="auto"/>
                  <w:sz w:val="28"/>
                  <w:szCs w:val="28"/>
                  <w:u w:val="none"/>
                  <w:lang w:val="ru-RU"/>
                </w:rPr>
                <w:t xml:space="preserve">ПРИЛОЖЕНИЕ </w:t>
              </w:r>
              <w:r w:rsidR="00464182">
                <w:rPr>
                  <w:rStyle w:val="aa"/>
                  <w:rFonts w:ascii="Times New Roman" w:hAnsi="Times New Roman" w:cs="Times New Roman"/>
                  <w:b/>
                  <w:color w:val="auto"/>
                  <w:sz w:val="28"/>
                  <w:szCs w:val="28"/>
                  <w:u w:val="none"/>
                  <w:lang w:val="ru-RU"/>
                </w:rPr>
                <w:t>А</w:t>
              </w:r>
            </w:hyperlink>
            <w:r w:rsidR="00464182" w:rsidRPr="00C724D5">
              <w:t xml:space="preserve"> </w:t>
            </w:r>
            <w:r w:rsidR="00464182" w:rsidRPr="00464182">
              <w:rPr>
                <w:rFonts w:ascii="Times New Roman" w:eastAsia="MS Mincho" w:hAnsi="Times New Roman" w:cs="Times New Roman"/>
                <w:sz w:val="28"/>
                <w:szCs w:val="28"/>
              </w:rPr>
              <w:t>‒</w:t>
            </w:r>
            <w:r w:rsidR="00464182" w:rsidRPr="00464182">
              <w:rPr>
                <w:rFonts w:ascii="Times New Roman" w:hAnsi="Times New Roman" w:cs="Times New Roman"/>
                <w:sz w:val="28"/>
                <w:szCs w:val="28"/>
                <w:lang w:val="ru-RU"/>
              </w:rPr>
              <w:t xml:space="preserve"> </w:t>
            </w:r>
            <w:r w:rsidR="00464182" w:rsidRPr="007D7299">
              <w:rPr>
                <w:rStyle w:val="aa"/>
                <w:rFonts w:ascii="Times New Roman" w:hAnsi="Times New Roman" w:cs="Times New Roman"/>
                <w:color w:val="auto"/>
                <w:sz w:val="28"/>
                <w:szCs w:val="28"/>
                <w:u w:val="none"/>
                <w:lang w:val="ru-RU"/>
              </w:rPr>
              <w:t>Акты внедрения</w:t>
            </w:r>
            <w:r w:rsidR="00464182">
              <w:rPr>
                <w:rStyle w:val="aa"/>
                <w:rFonts w:ascii="Times New Roman" w:hAnsi="Times New Roman" w:cs="Times New Roman"/>
                <w:color w:val="auto"/>
                <w:sz w:val="28"/>
                <w:szCs w:val="28"/>
                <w:u w:val="none"/>
                <w:lang w:val="ru-RU"/>
              </w:rPr>
              <w:t>……………………………………..</w:t>
            </w:r>
          </w:p>
        </w:tc>
        <w:tc>
          <w:tcPr>
            <w:tcW w:w="674" w:type="dxa"/>
          </w:tcPr>
          <w:p w14:paraId="0DF7ADD9" w14:textId="0B2D4438" w:rsidR="00464182" w:rsidRPr="00464182" w:rsidRDefault="00464182" w:rsidP="00602170">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8</w:t>
            </w:r>
            <w:r w:rsidR="00A71F45">
              <w:rPr>
                <w:rFonts w:ascii="Times New Roman" w:hAnsi="Times New Roman" w:cs="Times New Roman"/>
                <w:bCs/>
                <w:sz w:val="28"/>
                <w:szCs w:val="28"/>
                <w:lang w:val="ru-RU"/>
              </w:rPr>
              <w:t>9</w:t>
            </w:r>
          </w:p>
        </w:tc>
      </w:tr>
      <w:tr w:rsidR="00464182" w14:paraId="696234E9" w14:textId="77777777" w:rsidTr="00602170">
        <w:tc>
          <w:tcPr>
            <w:tcW w:w="9030" w:type="dxa"/>
          </w:tcPr>
          <w:p w14:paraId="14B58481" w14:textId="77777777" w:rsidR="00464182" w:rsidRDefault="00464182" w:rsidP="00464182">
            <w:pPr>
              <w:spacing w:after="0" w:line="240" w:lineRule="auto"/>
              <w:jc w:val="both"/>
              <w:outlineLvl w:val="0"/>
            </w:pPr>
            <w:r w:rsidRPr="00C724D5">
              <w:rPr>
                <w:rFonts w:ascii="Times New Roman" w:hAnsi="Times New Roman" w:cs="Times New Roman"/>
                <w:b/>
                <w:bCs/>
                <w:sz w:val="28"/>
                <w:szCs w:val="28"/>
                <w:lang w:val="ru-RU"/>
              </w:rPr>
              <w:t xml:space="preserve">ПРИЛОЖЕНИЕ </w:t>
            </w:r>
            <w:r>
              <w:rPr>
                <w:rFonts w:ascii="Times New Roman" w:hAnsi="Times New Roman" w:cs="Times New Roman"/>
                <w:b/>
                <w:bCs/>
                <w:sz w:val="28"/>
                <w:szCs w:val="28"/>
                <w:lang w:val="ru-RU"/>
              </w:rPr>
              <w:t>Б</w:t>
            </w:r>
            <w:r w:rsidRPr="00C724D5">
              <w:rPr>
                <w:rFonts w:ascii="Times New Roman" w:hAnsi="Times New Roman" w:cs="Times New Roman"/>
                <w:b/>
                <w:bCs/>
                <w:sz w:val="28"/>
                <w:szCs w:val="28"/>
                <w:lang w:val="ru-RU"/>
              </w:rPr>
              <w:t xml:space="preserve"> </w:t>
            </w:r>
            <w:r>
              <w:rPr>
                <w:rFonts w:ascii="Times New Roman" w:hAnsi="Times New Roman" w:cs="Times New Roman"/>
                <w:bCs/>
                <w:sz w:val="28"/>
                <w:szCs w:val="28"/>
                <w:lang w:val="ru-RU"/>
              </w:rPr>
              <w:t xml:space="preserve">‒ </w:t>
            </w:r>
            <w:r w:rsidRPr="007D7299">
              <w:rPr>
                <w:rFonts w:ascii="Times New Roman" w:hAnsi="Times New Roman" w:cs="Times New Roman"/>
                <w:bCs/>
                <w:sz w:val="28"/>
                <w:szCs w:val="28"/>
                <w:lang w:val="ru-RU"/>
              </w:rPr>
              <w:t>Учебное издание для медицинских сестер по оказанию паллиативной помощи</w:t>
            </w:r>
            <w:r>
              <w:rPr>
                <w:rFonts w:ascii="Times New Roman" w:hAnsi="Times New Roman" w:cs="Times New Roman"/>
                <w:bCs/>
                <w:sz w:val="28"/>
                <w:szCs w:val="28"/>
                <w:lang w:val="ru-RU"/>
              </w:rPr>
              <w:t>………………………………………….…</w:t>
            </w:r>
          </w:p>
        </w:tc>
        <w:tc>
          <w:tcPr>
            <w:tcW w:w="674" w:type="dxa"/>
          </w:tcPr>
          <w:p w14:paraId="12A911C6" w14:textId="77777777" w:rsidR="00464182" w:rsidRDefault="00464182" w:rsidP="00464182">
            <w:pPr>
              <w:spacing w:after="0" w:line="240" w:lineRule="auto"/>
              <w:outlineLvl w:val="0"/>
              <w:rPr>
                <w:rFonts w:ascii="Times New Roman" w:hAnsi="Times New Roman" w:cs="Times New Roman"/>
                <w:bCs/>
                <w:sz w:val="28"/>
                <w:szCs w:val="28"/>
                <w:lang w:val="ru-RU"/>
              </w:rPr>
            </w:pPr>
          </w:p>
          <w:p w14:paraId="7B1B8249" w14:textId="021D7C08" w:rsidR="00464182" w:rsidRPr="00464182" w:rsidRDefault="00464182" w:rsidP="00602170">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9</w:t>
            </w:r>
            <w:r w:rsidR="00A71F45">
              <w:rPr>
                <w:rFonts w:ascii="Times New Roman" w:hAnsi="Times New Roman" w:cs="Times New Roman"/>
                <w:bCs/>
                <w:sz w:val="28"/>
                <w:szCs w:val="28"/>
                <w:lang w:val="ru-RU"/>
              </w:rPr>
              <w:t>5</w:t>
            </w:r>
          </w:p>
        </w:tc>
      </w:tr>
      <w:tr w:rsidR="00C724D5" w14:paraId="27C49ED5" w14:textId="77777777" w:rsidTr="00602170">
        <w:tc>
          <w:tcPr>
            <w:tcW w:w="9030" w:type="dxa"/>
          </w:tcPr>
          <w:p w14:paraId="7794BB5D" w14:textId="77777777" w:rsidR="00C724D5" w:rsidRPr="00C724D5" w:rsidRDefault="0056508E" w:rsidP="00464182">
            <w:pPr>
              <w:spacing w:after="0" w:line="240" w:lineRule="auto"/>
              <w:outlineLvl w:val="0"/>
              <w:rPr>
                <w:rFonts w:ascii="Times New Roman" w:hAnsi="Times New Roman" w:cs="Times New Roman"/>
                <w:b/>
                <w:bCs/>
                <w:sz w:val="28"/>
                <w:szCs w:val="28"/>
                <w:lang w:val="ru-RU"/>
              </w:rPr>
            </w:pPr>
            <w:hyperlink w:anchor="_Toc181367429" w:history="1">
              <w:r w:rsidR="00C724D5" w:rsidRPr="00C724D5">
                <w:rPr>
                  <w:rStyle w:val="aa"/>
                  <w:rFonts w:ascii="Times New Roman" w:hAnsi="Times New Roman" w:cs="Times New Roman"/>
                  <w:b/>
                  <w:color w:val="auto"/>
                  <w:sz w:val="28"/>
                  <w:szCs w:val="28"/>
                  <w:u w:val="none"/>
                  <w:lang w:val="ru-RU"/>
                </w:rPr>
                <w:t xml:space="preserve">ПРИЛОЖЕНИЕ </w:t>
              </w:r>
              <w:r w:rsidR="00464182">
                <w:rPr>
                  <w:rStyle w:val="aa"/>
                  <w:rFonts w:ascii="Times New Roman" w:hAnsi="Times New Roman" w:cs="Times New Roman"/>
                  <w:b/>
                  <w:color w:val="auto"/>
                  <w:sz w:val="28"/>
                  <w:szCs w:val="28"/>
                  <w:u w:val="none"/>
                  <w:lang w:val="ru-RU"/>
                </w:rPr>
                <w:t>В</w:t>
              </w:r>
            </w:hyperlink>
            <w:r w:rsidR="00C724D5">
              <w:rPr>
                <w:rStyle w:val="aa"/>
                <w:rFonts w:ascii="Times New Roman" w:hAnsi="Times New Roman" w:cs="Times New Roman"/>
                <w:b/>
                <w:color w:val="auto"/>
                <w:sz w:val="28"/>
                <w:szCs w:val="28"/>
                <w:u w:val="none"/>
                <w:lang w:val="ru-RU"/>
              </w:rPr>
              <w:t xml:space="preserve"> </w:t>
            </w:r>
            <w:r w:rsidR="00464182">
              <w:rPr>
                <w:rStyle w:val="aa"/>
                <w:rFonts w:ascii="Times New Roman" w:hAnsi="Times New Roman" w:cs="Times New Roman"/>
                <w:color w:val="auto"/>
                <w:sz w:val="28"/>
                <w:szCs w:val="28"/>
                <w:u w:val="none"/>
                <w:lang w:val="ru-RU"/>
              </w:rPr>
              <w:t xml:space="preserve">‒ </w:t>
            </w:r>
            <w:r w:rsidR="00C724D5" w:rsidRPr="007D7299">
              <w:rPr>
                <w:rStyle w:val="aa"/>
                <w:rFonts w:ascii="Times New Roman" w:hAnsi="Times New Roman" w:cs="Times New Roman"/>
                <w:color w:val="auto"/>
                <w:sz w:val="28"/>
                <w:szCs w:val="28"/>
                <w:u w:val="none"/>
                <w:lang w:val="ru-RU"/>
              </w:rPr>
              <w:t>Свидетельства об авторском праве</w:t>
            </w:r>
            <w:r w:rsidR="00464182">
              <w:rPr>
                <w:rStyle w:val="aa"/>
                <w:rFonts w:ascii="Times New Roman" w:hAnsi="Times New Roman" w:cs="Times New Roman"/>
                <w:color w:val="auto"/>
                <w:sz w:val="28"/>
                <w:szCs w:val="28"/>
                <w:u w:val="none"/>
                <w:lang w:val="ru-RU"/>
              </w:rPr>
              <w:t>………………...</w:t>
            </w:r>
          </w:p>
        </w:tc>
        <w:tc>
          <w:tcPr>
            <w:tcW w:w="674" w:type="dxa"/>
          </w:tcPr>
          <w:p w14:paraId="1FE4CE22" w14:textId="72689AFA" w:rsidR="00C724D5" w:rsidRPr="00464182" w:rsidRDefault="00464182" w:rsidP="00602170">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9</w:t>
            </w:r>
            <w:r w:rsidR="00A71F45">
              <w:rPr>
                <w:rFonts w:ascii="Times New Roman" w:hAnsi="Times New Roman" w:cs="Times New Roman"/>
                <w:bCs/>
                <w:sz w:val="28"/>
                <w:szCs w:val="28"/>
                <w:lang w:val="ru-RU"/>
              </w:rPr>
              <w:t>7</w:t>
            </w:r>
          </w:p>
        </w:tc>
      </w:tr>
      <w:tr w:rsidR="00464182" w:rsidRPr="00C724D5" w14:paraId="175B0204" w14:textId="77777777" w:rsidTr="00602170">
        <w:tc>
          <w:tcPr>
            <w:tcW w:w="9030" w:type="dxa"/>
          </w:tcPr>
          <w:p w14:paraId="3D0E18DC" w14:textId="77777777" w:rsidR="00464182" w:rsidRPr="00C724D5" w:rsidRDefault="00464182" w:rsidP="00464182">
            <w:pPr>
              <w:spacing w:after="0" w:line="240" w:lineRule="auto"/>
              <w:jc w:val="both"/>
              <w:outlineLvl w:val="0"/>
              <w:rPr>
                <w:rFonts w:ascii="Times New Roman" w:hAnsi="Times New Roman" w:cs="Times New Roman"/>
                <w:b/>
                <w:bCs/>
                <w:sz w:val="28"/>
                <w:szCs w:val="28"/>
                <w:lang w:val="ru-RU"/>
              </w:rPr>
            </w:pPr>
            <w:r w:rsidRPr="00C724D5">
              <w:rPr>
                <w:rFonts w:ascii="Times New Roman" w:hAnsi="Times New Roman" w:cs="Times New Roman"/>
                <w:b/>
                <w:bCs/>
                <w:sz w:val="28"/>
                <w:szCs w:val="28"/>
                <w:lang w:val="ru-RU"/>
              </w:rPr>
              <w:t xml:space="preserve">ПРИЛОЖЕНИЕ </w:t>
            </w:r>
            <w:r>
              <w:rPr>
                <w:rFonts w:ascii="Times New Roman" w:hAnsi="Times New Roman" w:cs="Times New Roman"/>
                <w:b/>
                <w:bCs/>
                <w:sz w:val="28"/>
                <w:szCs w:val="28"/>
                <w:lang w:val="ru-RU"/>
              </w:rPr>
              <w:t>Г</w:t>
            </w:r>
            <w:r w:rsidRPr="00C724D5">
              <w:rPr>
                <w:rFonts w:ascii="Times New Roman" w:hAnsi="Times New Roman" w:cs="Times New Roman"/>
                <w:b/>
                <w:bCs/>
                <w:sz w:val="28"/>
                <w:szCs w:val="28"/>
                <w:lang w:val="ru-RU"/>
              </w:rPr>
              <w:t xml:space="preserve"> </w:t>
            </w:r>
            <w:r>
              <w:rPr>
                <w:rFonts w:ascii="Times New Roman" w:hAnsi="Times New Roman" w:cs="Times New Roman"/>
                <w:b/>
                <w:bCs/>
                <w:sz w:val="28"/>
                <w:szCs w:val="28"/>
                <w:lang w:val="ru-RU"/>
              </w:rPr>
              <w:t xml:space="preserve">‒ </w:t>
            </w:r>
            <w:r w:rsidRPr="007D7299">
              <w:rPr>
                <w:rFonts w:ascii="Times New Roman" w:hAnsi="Times New Roman" w:cs="Times New Roman"/>
                <w:bCs/>
                <w:sz w:val="28"/>
                <w:szCs w:val="28"/>
                <w:lang w:val="ru-RU"/>
              </w:rPr>
              <w:t xml:space="preserve">Официальное разрешение от автора </w:t>
            </w:r>
            <w:r w:rsidRPr="007D7299">
              <w:rPr>
                <w:rFonts w:ascii="Times New Roman" w:hAnsi="Times New Roman" w:cs="Times New Roman"/>
                <w:bCs/>
                <w:sz w:val="28"/>
                <w:szCs w:val="28"/>
                <w:lang w:val="en-US"/>
              </w:rPr>
              <w:t>Penney</w:t>
            </w:r>
            <w:r w:rsidRPr="007D7299">
              <w:rPr>
                <w:rFonts w:ascii="Times New Roman" w:hAnsi="Times New Roman" w:cs="Times New Roman"/>
                <w:bCs/>
                <w:sz w:val="28"/>
                <w:szCs w:val="28"/>
                <w:lang w:val="ru-RU"/>
              </w:rPr>
              <w:t xml:space="preserve"> </w:t>
            </w:r>
            <w:r w:rsidRPr="007D7299">
              <w:rPr>
                <w:rFonts w:ascii="Times New Roman" w:hAnsi="Times New Roman" w:cs="Times New Roman"/>
                <w:bCs/>
                <w:sz w:val="28"/>
                <w:szCs w:val="28"/>
                <w:lang w:val="en-US"/>
              </w:rPr>
              <w:t>Upton</w:t>
            </w:r>
            <w:r w:rsidRPr="007D7299">
              <w:rPr>
                <w:rFonts w:ascii="Times New Roman" w:hAnsi="Times New Roman" w:cs="Times New Roman"/>
                <w:bCs/>
                <w:sz w:val="28"/>
                <w:szCs w:val="28"/>
                <w:lang w:val="ru-RU"/>
              </w:rPr>
              <w:t xml:space="preserve"> на применение опросника </w:t>
            </w:r>
            <w:r w:rsidRPr="007D7299">
              <w:rPr>
                <w:rFonts w:ascii="Times New Roman" w:hAnsi="Times New Roman" w:cs="Times New Roman"/>
                <w:bCs/>
                <w:sz w:val="28"/>
                <w:szCs w:val="28"/>
                <w:lang w:val="en-US"/>
              </w:rPr>
              <w:t>Evidence</w:t>
            </w:r>
            <w:r w:rsidRPr="007D7299">
              <w:rPr>
                <w:rFonts w:ascii="Times New Roman" w:hAnsi="Times New Roman" w:cs="Times New Roman"/>
                <w:bCs/>
                <w:sz w:val="28"/>
                <w:szCs w:val="28"/>
                <w:lang w:val="ru-RU"/>
              </w:rPr>
              <w:t>-</w:t>
            </w:r>
            <w:r w:rsidRPr="007D7299">
              <w:rPr>
                <w:rFonts w:ascii="Times New Roman" w:hAnsi="Times New Roman" w:cs="Times New Roman"/>
                <w:bCs/>
                <w:sz w:val="28"/>
                <w:szCs w:val="28"/>
                <w:lang w:val="en-US"/>
              </w:rPr>
              <w:t>Based</w:t>
            </w:r>
            <w:r w:rsidRPr="007D7299">
              <w:rPr>
                <w:rFonts w:ascii="Times New Roman" w:hAnsi="Times New Roman" w:cs="Times New Roman"/>
                <w:bCs/>
                <w:sz w:val="28"/>
                <w:szCs w:val="28"/>
                <w:lang w:val="ru-RU"/>
              </w:rPr>
              <w:t xml:space="preserve"> </w:t>
            </w:r>
            <w:r w:rsidRPr="007D7299">
              <w:rPr>
                <w:rFonts w:ascii="Times New Roman" w:hAnsi="Times New Roman" w:cs="Times New Roman"/>
                <w:bCs/>
                <w:sz w:val="28"/>
                <w:szCs w:val="28"/>
                <w:lang w:val="en-US"/>
              </w:rPr>
              <w:t>Practice</w:t>
            </w:r>
            <w:r w:rsidRPr="007D7299">
              <w:rPr>
                <w:rFonts w:ascii="Times New Roman" w:hAnsi="Times New Roman" w:cs="Times New Roman"/>
                <w:bCs/>
                <w:sz w:val="28"/>
                <w:szCs w:val="28"/>
                <w:lang w:val="ru-RU"/>
              </w:rPr>
              <w:t xml:space="preserve"> </w:t>
            </w:r>
            <w:r w:rsidRPr="007D7299">
              <w:rPr>
                <w:rFonts w:ascii="Times New Roman" w:hAnsi="Times New Roman" w:cs="Times New Roman"/>
                <w:bCs/>
                <w:sz w:val="28"/>
                <w:szCs w:val="28"/>
                <w:lang w:val="en-US"/>
              </w:rPr>
              <w:t>Questionnaire</w:t>
            </w:r>
            <w:r w:rsidRPr="007D7299">
              <w:rPr>
                <w:rFonts w:ascii="Times New Roman" w:hAnsi="Times New Roman" w:cs="Times New Roman"/>
                <w:bCs/>
                <w:sz w:val="28"/>
                <w:szCs w:val="28"/>
                <w:lang w:val="ru-RU"/>
              </w:rPr>
              <w:t xml:space="preserve"> (</w:t>
            </w:r>
            <w:r w:rsidRPr="007D7299">
              <w:rPr>
                <w:rFonts w:ascii="Times New Roman" w:hAnsi="Times New Roman" w:cs="Times New Roman"/>
                <w:bCs/>
                <w:sz w:val="28"/>
                <w:szCs w:val="28"/>
                <w:lang w:val="en-US"/>
              </w:rPr>
              <w:t>EBPQ</w:t>
            </w:r>
            <w:r w:rsidRPr="007D7299">
              <w:rPr>
                <w:rFonts w:ascii="Times New Roman" w:hAnsi="Times New Roman" w:cs="Times New Roman"/>
                <w:bCs/>
                <w:sz w:val="28"/>
                <w:szCs w:val="28"/>
                <w:lang w:val="ru-RU"/>
              </w:rPr>
              <w:t>) в Казахстане</w:t>
            </w:r>
            <w:r>
              <w:rPr>
                <w:rFonts w:ascii="Times New Roman" w:hAnsi="Times New Roman" w:cs="Times New Roman"/>
                <w:bCs/>
                <w:sz w:val="28"/>
                <w:szCs w:val="28"/>
                <w:lang w:val="ru-RU"/>
              </w:rPr>
              <w:t>…………………………………………………………………….</w:t>
            </w:r>
          </w:p>
        </w:tc>
        <w:tc>
          <w:tcPr>
            <w:tcW w:w="674" w:type="dxa"/>
          </w:tcPr>
          <w:p w14:paraId="60DC94B3" w14:textId="77777777" w:rsidR="00464182" w:rsidRDefault="00464182" w:rsidP="00CD4CD7">
            <w:pPr>
              <w:spacing w:after="0" w:line="240" w:lineRule="auto"/>
              <w:outlineLvl w:val="0"/>
              <w:rPr>
                <w:rFonts w:ascii="Times New Roman" w:hAnsi="Times New Roman" w:cs="Times New Roman"/>
                <w:bCs/>
                <w:sz w:val="28"/>
                <w:szCs w:val="28"/>
                <w:lang w:val="ru-RU"/>
              </w:rPr>
            </w:pPr>
          </w:p>
          <w:p w14:paraId="09417CA2" w14:textId="77777777" w:rsidR="00464182" w:rsidRDefault="00464182" w:rsidP="00CD4CD7">
            <w:pPr>
              <w:spacing w:after="0" w:line="240" w:lineRule="auto"/>
              <w:outlineLvl w:val="0"/>
              <w:rPr>
                <w:rFonts w:ascii="Times New Roman" w:hAnsi="Times New Roman" w:cs="Times New Roman"/>
                <w:bCs/>
                <w:sz w:val="28"/>
                <w:szCs w:val="28"/>
                <w:lang w:val="ru-RU"/>
              </w:rPr>
            </w:pPr>
          </w:p>
          <w:p w14:paraId="30571204" w14:textId="200D4220" w:rsidR="00464182" w:rsidRPr="00464182" w:rsidRDefault="00A71F45" w:rsidP="00602170">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100</w:t>
            </w:r>
          </w:p>
        </w:tc>
      </w:tr>
      <w:tr w:rsidR="00464182" w:rsidRPr="00C724D5" w14:paraId="45FB4640" w14:textId="77777777" w:rsidTr="00602170">
        <w:tc>
          <w:tcPr>
            <w:tcW w:w="9030" w:type="dxa"/>
          </w:tcPr>
          <w:p w14:paraId="19690FC6" w14:textId="77777777" w:rsidR="00464182" w:rsidRPr="00C724D5" w:rsidRDefault="00464182" w:rsidP="00464182">
            <w:pPr>
              <w:spacing w:after="0" w:line="240" w:lineRule="auto"/>
              <w:jc w:val="both"/>
              <w:outlineLvl w:val="0"/>
              <w:rPr>
                <w:rFonts w:ascii="Times New Roman" w:hAnsi="Times New Roman" w:cs="Times New Roman"/>
                <w:b/>
                <w:bCs/>
                <w:sz w:val="28"/>
                <w:szCs w:val="28"/>
                <w:lang w:val="ru-RU"/>
              </w:rPr>
            </w:pPr>
            <w:r w:rsidRPr="00C724D5">
              <w:rPr>
                <w:rFonts w:ascii="Times New Roman" w:hAnsi="Times New Roman" w:cs="Times New Roman"/>
                <w:b/>
                <w:bCs/>
                <w:sz w:val="28"/>
                <w:szCs w:val="28"/>
                <w:lang w:val="ru-RU"/>
              </w:rPr>
              <w:t xml:space="preserve">ПРИЛОЖЕНИЕ </w:t>
            </w:r>
            <w:r>
              <w:rPr>
                <w:rFonts w:ascii="Times New Roman" w:hAnsi="Times New Roman" w:cs="Times New Roman"/>
                <w:b/>
                <w:bCs/>
                <w:sz w:val="28"/>
                <w:szCs w:val="28"/>
                <w:lang w:val="ru-RU"/>
              </w:rPr>
              <w:t>Д</w:t>
            </w:r>
            <w:r w:rsidRPr="00C724D5">
              <w:rPr>
                <w:rFonts w:ascii="Times New Roman" w:hAnsi="Times New Roman" w:cs="Times New Roman"/>
                <w:b/>
                <w:bCs/>
                <w:sz w:val="28"/>
                <w:szCs w:val="28"/>
                <w:lang w:val="ru-RU"/>
              </w:rPr>
              <w:t xml:space="preserve"> </w:t>
            </w:r>
            <w:r>
              <w:rPr>
                <w:rFonts w:ascii="Times New Roman" w:hAnsi="Times New Roman" w:cs="Times New Roman"/>
                <w:bCs/>
                <w:sz w:val="28"/>
                <w:szCs w:val="28"/>
                <w:lang w:val="ru-RU"/>
              </w:rPr>
              <w:t xml:space="preserve">‒ </w:t>
            </w:r>
            <w:r w:rsidRPr="007D7299">
              <w:rPr>
                <w:rFonts w:ascii="Times New Roman" w:hAnsi="Times New Roman" w:cs="Times New Roman"/>
                <w:bCs/>
                <w:sz w:val="28"/>
                <w:szCs w:val="28"/>
                <w:lang w:val="ru-RU"/>
              </w:rPr>
              <w:t>Карта сестринского осмотра паллиативного пациента на дому</w:t>
            </w:r>
            <w:r>
              <w:rPr>
                <w:rFonts w:ascii="Times New Roman" w:hAnsi="Times New Roman" w:cs="Times New Roman"/>
                <w:bCs/>
                <w:sz w:val="28"/>
                <w:szCs w:val="28"/>
                <w:lang w:val="ru-RU"/>
              </w:rPr>
              <w:t>……………………………………………………………..</w:t>
            </w:r>
          </w:p>
        </w:tc>
        <w:tc>
          <w:tcPr>
            <w:tcW w:w="674" w:type="dxa"/>
          </w:tcPr>
          <w:p w14:paraId="6E8EDADF" w14:textId="77777777" w:rsidR="00464182" w:rsidRDefault="00464182" w:rsidP="00CD4CD7">
            <w:pPr>
              <w:spacing w:after="0" w:line="240" w:lineRule="auto"/>
              <w:outlineLvl w:val="0"/>
              <w:rPr>
                <w:rFonts w:ascii="Times New Roman" w:hAnsi="Times New Roman" w:cs="Times New Roman"/>
                <w:bCs/>
                <w:sz w:val="28"/>
                <w:szCs w:val="28"/>
                <w:lang w:val="ru-RU"/>
              </w:rPr>
            </w:pPr>
          </w:p>
          <w:p w14:paraId="796F82D6" w14:textId="4E9A10DE" w:rsidR="00464182" w:rsidRPr="00464182" w:rsidRDefault="00A71F45" w:rsidP="00602170">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101</w:t>
            </w:r>
          </w:p>
        </w:tc>
      </w:tr>
      <w:tr w:rsidR="00C724D5" w:rsidRPr="00C724D5" w14:paraId="10D80D81" w14:textId="77777777" w:rsidTr="00602170">
        <w:tc>
          <w:tcPr>
            <w:tcW w:w="9030" w:type="dxa"/>
          </w:tcPr>
          <w:p w14:paraId="53C2DE7D" w14:textId="77777777" w:rsidR="00C724D5" w:rsidRPr="00C724D5" w:rsidRDefault="0056508E" w:rsidP="00464182">
            <w:pPr>
              <w:spacing w:after="0" w:line="240" w:lineRule="auto"/>
              <w:outlineLvl w:val="0"/>
              <w:rPr>
                <w:rFonts w:ascii="Times New Roman" w:hAnsi="Times New Roman" w:cs="Times New Roman"/>
                <w:b/>
                <w:bCs/>
                <w:sz w:val="28"/>
                <w:szCs w:val="28"/>
                <w:lang w:val="ru-RU" w:eastAsia="zh-CN"/>
              </w:rPr>
            </w:pPr>
            <w:hyperlink w:anchor="_Toc181367439" w:history="1">
              <w:r w:rsidR="00464182" w:rsidRPr="00C724D5">
                <w:rPr>
                  <w:rStyle w:val="aa"/>
                  <w:rFonts w:ascii="Times New Roman" w:hAnsi="Times New Roman" w:cs="Times New Roman"/>
                  <w:b/>
                  <w:color w:val="auto"/>
                  <w:sz w:val="28"/>
                  <w:szCs w:val="28"/>
                  <w:u w:val="none"/>
                  <w:lang w:val="ru-RU"/>
                </w:rPr>
                <w:t xml:space="preserve">ПРИЛОЖЕНИЕ </w:t>
              </w:r>
            </w:hyperlink>
            <w:r w:rsidR="00464182">
              <w:rPr>
                <w:rStyle w:val="aa"/>
                <w:rFonts w:ascii="Times New Roman" w:hAnsi="Times New Roman" w:cs="Times New Roman"/>
                <w:b/>
                <w:color w:val="auto"/>
                <w:sz w:val="28"/>
                <w:szCs w:val="28"/>
                <w:u w:val="none"/>
                <w:lang w:val="ru-RU"/>
              </w:rPr>
              <w:t>Е</w:t>
            </w:r>
            <w:r w:rsidR="00464182" w:rsidRPr="00C724D5">
              <w:t xml:space="preserve"> </w:t>
            </w:r>
            <w:r w:rsidR="00464182" w:rsidRPr="00464182">
              <w:rPr>
                <w:rFonts w:ascii="Times New Roman" w:eastAsia="MS Mincho" w:hAnsi="Times New Roman" w:cs="Times New Roman"/>
                <w:sz w:val="28"/>
                <w:szCs w:val="28"/>
              </w:rPr>
              <w:t>‒</w:t>
            </w:r>
            <w:r w:rsidR="00464182">
              <w:rPr>
                <w:rFonts w:ascii="Times New Roman" w:eastAsia="MS Mincho" w:hAnsi="Times New Roman" w:cs="Times New Roman"/>
                <w:sz w:val="28"/>
                <w:szCs w:val="28"/>
                <w:lang w:val="ru-RU"/>
              </w:rPr>
              <w:t xml:space="preserve"> </w:t>
            </w:r>
            <w:r w:rsidR="00464182" w:rsidRPr="007D7299">
              <w:rPr>
                <w:rStyle w:val="aa"/>
                <w:rFonts w:ascii="Times New Roman" w:hAnsi="Times New Roman" w:cs="Times New Roman"/>
                <w:color w:val="auto"/>
                <w:sz w:val="28"/>
                <w:szCs w:val="28"/>
                <w:u w:val="none"/>
                <w:lang w:val="ru-RU"/>
              </w:rPr>
              <w:t>Оценочный лист для карты сестринского осмотра паллиативного пациента на дому</w:t>
            </w:r>
            <w:r w:rsidR="00464182">
              <w:rPr>
                <w:rStyle w:val="aa"/>
                <w:rFonts w:ascii="Times New Roman" w:hAnsi="Times New Roman" w:cs="Times New Roman"/>
                <w:color w:val="auto"/>
                <w:sz w:val="28"/>
                <w:szCs w:val="28"/>
                <w:u w:val="none"/>
                <w:lang w:val="ru-RU"/>
              </w:rPr>
              <w:t>…………………………………………..</w:t>
            </w:r>
          </w:p>
        </w:tc>
        <w:tc>
          <w:tcPr>
            <w:tcW w:w="674" w:type="dxa"/>
          </w:tcPr>
          <w:p w14:paraId="75DE480F" w14:textId="77777777" w:rsidR="00C724D5" w:rsidRDefault="00C724D5" w:rsidP="00464182">
            <w:pPr>
              <w:spacing w:after="0" w:line="240" w:lineRule="auto"/>
              <w:outlineLvl w:val="0"/>
              <w:rPr>
                <w:rFonts w:ascii="Times New Roman" w:hAnsi="Times New Roman" w:cs="Times New Roman"/>
                <w:bCs/>
                <w:sz w:val="28"/>
                <w:szCs w:val="28"/>
                <w:lang w:val="ru-RU"/>
              </w:rPr>
            </w:pPr>
          </w:p>
          <w:p w14:paraId="6B7F61CE" w14:textId="3A570959" w:rsidR="00464182" w:rsidRPr="00464182" w:rsidRDefault="00464182" w:rsidP="00602170">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10</w:t>
            </w:r>
            <w:r w:rsidR="00A71F45">
              <w:rPr>
                <w:rFonts w:ascii="Times New Roman" w:hAnsi="Times New Roman" w:cs="Times New Roman"/>
                <w:bCs/>
                <w:sz w:val="28"/>
                <w:szCs w:val="28"/>
                <w:lang w:val="ru-RU"/>
              </w:rPr>
              <w:t>6</w:t>
            </w:r>
          </w:p>
        </w:tc>
      </w:tr>
      <w:tr w:rsidR="00C724D5" w:rsidRPr="00C724D5" w14:paraId="6BF365C8" w14:textId="77777777" w:rsidTr="00602170">
        <w:tc>
          <w:tcPr>
            <w:tcW w:w="9030" w:type="dxa"/>
          </w:tcPr>
          <w:p w14:paraId="4B8AD678" w14:textId="77777777" w:rsidR="00C724D5" w:rsidRPr="00C724D5" w:rsidRDefault="0056508E" w:rsidP="00602170">
            <w:pPr>
              <w:spacing w:after="0" w:line="240" w:lineRule="auto"/>
              <w:jc w:val="both"/>
              <w:outlineLvl w:val="0"/>
              <w:rPr>
                <w:rFonts w:ascii="Times New Roman" w:hAnsi="Times New Roman" w:cs="Times New Roman"/>
                <w:b/>
                <w:bCs/>
                <w:sz w:val="28"/>
                <w:szCs w:val="28"/>
                <w:lang w:val="ru-RU"/>
              </w:rPr>
            </w:pPr>
            <w:hyperlink w:anchor="_Toc181367433" w:history="1">
              <w:r w:rsidR="00C724D5" w:rsidRPr="00C724D5">
                <w:rPr>
                  <w:rStyle w:val="aa"/>
                  <w:rFonts w:ascii="Times New Roman" w:hAnsi="Times New Roman" w:cs="Times New Roman"/>
                  <w:b/>
                  <w:color w:val="auto"/>
                  <w:sz w:val="28"/>
                  <w:szCs w:val="28"/>
                  <w:u w:val="none"/>
                  <w:lang w:val="ru-RU"/>
                </w:rPr>
                <w:t xml:space="preserve">ПРИЛОЖЕНИЕ </w:t>
              </w:r>
              <w:r w:rsidR="00602170">
                <w:rPr>
                  <w:rStyle w:val="aa"/>
                  <w:rFonts w:ascii="Times New Roman" w:hAnsi="Times New Roman" w:cs="Times New Roman"/>
                  <w:b/>
                  <w:color w:val="auto"/>
                  <w:sz w:val="28"/>
                  <w:szCs w:val="28"/>
                  <w:u w:val="none"/>
                  <w:lang w:val="ru-RU"/>
                </w:rPr>
                <w:t>Ж</w:t>
              </w:r>
            </w:hyperlink>
            <w:r w:rsidR="00C724D5" w:rsidRPr="00C724D5">
              <w:t xml:space="preserve"> </w:t>
            </w:r>
            <w:r w:rsidR="00602170" w:rsidRPr="00602170">
              <w:rPr>
                <w:rFonts w:ascii="Times New Roman" w:eastAsia="MS Mincho" w:hAnsi="Times New Roman" w:cs="Times New Roman"/>
                <w:sz w:val="28"/>
                <w:szCs w:val="28"/>
              </w:rPr>
              <w:t>‒</w:t>
            </w:r>
            <w:r w:rsidR="00602170">
              <w:rPr>
                <w:lang w:val="ru-RU"/>
              </w:rPr>
              <w:t xml:space="preserve"> </w:t>
            </w:r>
            <w:r w:rsidR="00C724D5" w:rsidRPr="007D7299">
              <w:rPr>
                <w:rStyle w:val="aa"/>
                <w:rFonts w:ascii="Times New Roman" w:hAnsi="Times New Roman" w:cs="Times New Roman"/>
                <w:color w:val="auto"/>
                <w:sz w:val="28"/>
                <w:szCs w:val="28"/>
                <w:u w:val="none"/>
                <w:lang w:val="ru-RU"/>
              </w:rPr>
              <w:t>Специализированный опросник по оказанию паллиативной помощи для медсестер (The palliative care quiz for nursing (PCQN)</w:t>
            </w:r>
            <w:r w:rsidR="00602170">
              <w:rPr>
                <w:rStyle w:val="aa"/>
                <w:rFonts w:ascii="Times New Roman" w:hAnsi="Times New Roman" w:cs="Times New Roman"/>
                <w:color w:val="auto"/>
                <w:sz w:val="28"/>
                <w:szCs w:val="28"/>
                <w:u w:val="none"/>
                <w:lang w:val="ru-RU"/>
              </w:rPr>
              <w:t>………………………………………………………………………..</w:t>
            </w:r>
          </w:p>
        </w:tc>
        <w:tc>
          <w:tcPr>
            <w:tcW w:w="674" w:type="dxa"/>
          </w:tcPr>
          <w:p w14:paraId="285293CF" w14:textId="77777777" w:rsidR="00C724D5" w:rsidRDefault="00C724D5" w:rsidP="00464182">
            <w:pPr>
              <w:spacing w:after="0" w:line="240" w:lineRule="auto"/>
              <w:outlineLvl w:val="0"/>
              <w:rPr>
                <w:rFonts w:ascii="Times New Roman" w:hAnsi="Times New Roman" w:cs="Times New Roman"/>
                <w:bCs/>
                <w:sz w:val="28"/>
                <w:szCs w:val="28"/>
                <w:lang w:val="ru-RU"/>
              </w:rPr>
            </w:pPr>
          </w:p>
          <w:p w14:paraId="02FD3A5A" w14:textId="77777777" w:rsidR="00602170" w:rsidRDefault="00602170" w:rsidP="00464182">
            <w:pPr>
              <w:spacing w:after="0" w:line="240" w:lineRule="auto"/>
              <w:outlineLvl w:val="0"/>
              <w:rPr>
                <w:rFonts w:ascii="Times New Roman" w:hAnsi="Times New Roman" w:cs="Times New Roman"/>
                <w:bCs/>
                <w:sz w:val="28"/>
                <w:szCs w:val="28"/>
                <w:lang w:val="ru-RU"/>
              </w:rPr>
            </w:pPr>
          </w:p>
          <w:p w14:paraId="47B4537B" w14:textId="78C7B88D" w:rsidR="00602170" w:rsidRPr="00464182" w:rsidRDefault="00602170" w:rsidP="00602170">
            <w:pPr>
              <w:spacing w:after="0" w:line="240" w:lineRule="auto"/>
              <w:outlineLvl w:val="0"/>
              <w:rPr>
                <w:rFonts w:ascii="Times New Roman" w:hAnsi="Times New Roman" w:cs="Times New Roman"/>
                <w:bCs/>
                <w:sz w:val="28"/>
                <w:szCs w:val="28"/>
                <w:lang w:val="ru-RU"/>
              </w:rPr>
            </w:pPr>
            <w:r>
              <w:rPr>
                <w:rFonts w:ascii="Times New Roman" w:hAnsi="Times New Roman" w:cs="Times New Roman"/>
                <w:bCs/>
                <w:sz w:val="28"/>
                <w:szCs w:val="28"/>
                <w:lang w:val="ru-RU"/>
              </w:rPr>
              <w:t>10</w:t>
            </w:r>
            <w:r w:rsidR="00A71F45">
              <w:rPr>
                <w:rFonts w:ascii="Times New Roman" w:hAnsi="Times New Roman" w:cs="Times New Roman"/>
                <w:bCs/>
                <w:sz w:val="28"/>
                <w:szCs w:val="28"/>
                <w:lang w:val="ru-RU"/>
              </w:rPr>
              <w:t>7</w:t>
            </w:r>
          </w:p>
        </w:tc>
      </w:tr>
    </w:tbl>
    <w:p w14:paraId="7394A12A" w14:textId="77777777" w:rsidR="00C724D5" w:rsidRDefault="00C724D5">
      <w:pPr>
        <w:spacing w:after="0" w:line="240" w:lineRule="auto"/>
        <w:jc w:val="center"/>
        <w:outlineLvl w:val="0"/>
        <w:rPr>
          <w:rFonts w:ascii="Times New Roman" w:hAnsi="Times New Roman" w:cs="Times New Roman"/>
          <w:b/>
          <w:bCs/>
          <w:sz w:val="28"/>
          <w:szCs w:val="28"/>
          <w:lang w:val="ru-RU"/>
        </w:rPr>
      </w:pPr>
    </w:p>
    <w:p w14:paraId="27F7BDAC"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66343B3C"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7CD15F22"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073BA29A"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15D99C2E"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584946F5"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0E341254"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7EAFD483"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3A78A80A"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41D36A9D"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66ADE0D9"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3797E08A"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588DE3B3"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56653480"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039BF09D"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106A6FE9"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5E53EBF3"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548FACDB"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26E736C3"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0F2C8B38"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3AE5958C"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14A6EA2A"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6271F99D"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4981EA41"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1804A0DF" w14:textId="77777777" w:rsidR="00464182" w:rsidRDefault="00464182">
      <w:pPr>
        <w:spacing w:after="0" w:line="240" w:lineRule="auto"/>
        <w:jc w:val="center"/>
        <w:outlineLvl w:val="0"/>
        <w:rPr>
          <w:rFonts w:ascii="Times New Roman" w:hAnsi="Times New Roman" w:cs="Times New Roman"/>
          <w:b/>
          <w:bCs/>
          <w:sz w:val="28"/>
          <w:szCs w:val="28"/>
          <w:lang w:val="ru-RU"/>
        </w:rPr>
      </w:pPr>
    </w:p>
    <w:p w14:paraId="049C5C03" w14:textId="77777777" w:rsidR="00464182" w:rsidRDefault="00464182">
      <w:pPr>
        <w:spacing w:after="0" w:line="240" w:lineRule="auto"/>
        <w:jc w:val="center"/>
        <w:outlineLvl w:val="0"/>
        <w:rPr>
          <w:rFonts w:ascii="Times New Roman" w:hAnsi="Times New Roman" w:cs="Times New Roman"/>
          <w:b/>
          <w:bCs/>
          <w:sz w:val="28"/>
          <w:szCs w:val="28"/>
          <w:lang w:val="ru-RU"/>
        </w:rPr>
      </w:pPr>
    </w:p>
    <w:p w14:paraId="7D82A020" w14:textId="77777777" w:rsidR="00602170" w:rsidRDefault="00602170">
      <w:pPr>
        <w:spacing w:after="0" w:line="240" w:lineRule="auto"/>
        <w:jc w:val="center"/>
        <w:outlineLvl w:val="0"/>
        <w:rPr>
          <w:rFonts w:ascii="Times New Roman" w:hAnsi="Times New Roman" w:cs="Times New Roman"/>
          <w:b/>
          <w:bCs/>
          <w:sz w:val="28"/>
          <w:szCs w:val="28"/>
          <w:lang w:val="ru-RU"/>
        </w:rPr>
      </w:pPr>
    </w:p>
    <w:p w14:paraId="1745DEF1" w14:textId="77777777" w:rsidR="00602170" w:rsidRDefault="00602170">
      <w:pPr>
        <w:spacing w:after="0" w:line="240" w:lineRule="auto"/>
        <w:jc w:val="center"/>
        <w:outlineLvl w:val="0"/>
        <w:rPr>
          <w:rFonts w:ascii="Times New Roman" w:hAnsi="Times New Roman" w:cs="Times New Roman"/>
          <w:b/>
          <w:bCs/>
          <w:sz w:val="28"/>
          <w:szCs w:val="28"/>
          <w:lang w:val="ru-RU"/>
        </w:rPr>
      </w:pPr>
    </w:p>
    <w:p w14:paraId="6E868C01" w14:textId="77777777" w:rsidR="00602170" w:rsidRDefault="00602170">
      <w:pPr>
        <w:spacing w:after="0" w:line="240" w:lineRule="auto"/>
        <w:jc w:val="center"/>
        <w:outlineLvl w:val="0"/>
        <w:rPr>
          <w:rFonts w:ascii="Times New Roman" w:hAnsi="Times New Roman" w:cs="Times New Roman"/>
          <w:b/>
          <w:bCs/>
          <w:sz w:val="28"/>
          <w:szCs w:val="28"/>
          <w:lang w:val="ru-RU"/>
        </w:rPr>
      </w:pPr>
    </w:p>
    <w:p w14:paraId="3AB5F501" w14:textId="77777777" w:rsidR="00602170" w:rsidRDefault="00602170">
      <w:pPr>
        <w:spacing w:after="0" w:line="240" w:lineRule="auto"/>
        <w:jc w:val="center"/>
        <w:outlineLvl w:val="0"/>
        <w:rPr>
          <w:rFonts w:ascii="Times New Roman" w:hAnsi="Times New Roman" w:cs="Times New Roman"/>
          <w:b/>
          <w:bCs/>
          <w:sz w:val="28"/>
          <w:szCs w:val="28"/>
          <w:lang w:val="ru-RU"/>
        </w:rPr>
      </w:pPr>
    </w:p>
    <w:p w14:paraId="7184FDE7" w14:textId="77777777" w:rsidR="00602170" w:rsidRDefault="00602170">
      <w:pPr>
        <w:spacing w:after="0" w:line="240" w:lineRule="auto"/>
        <w:jc w:val="center"/>
        <w:outlineLvl w:val="0"/>
        <w:rPr>
          <w:rFonts w:ascii="Times New Roman" w:hAnsi="Times New Roman" w:cs="Times New Roman"/>
          <w:b/>
          <w:bCs/>
          <w:sz w:val="28"/>
          <w:szCs w:val="28"/>
          <w:lang w:val="ru-RU"/>
        </w:rPr>
      </w:pPr>
    </w:p>
    <w:p w14:paraId="160D7F41" w14:textId="77777777" w:rsidR="00602170" w:rsidRDefault="00602170">
      <w:pPr>
        <w:spacing w:after="0" w:line="240" w:lineRule="auto"/>
        <w:jc w:val="center"/>
        <w:outlineLvl w:val="0"/>
        <w:rPr>
          <w:rFonts w:ascii="Times New Roman" w:hAnsi="Times New Roman" w:cs="Times New Roman"/>
          <w:b/>
          <w:bCs/>
          <w:sz w:val="28"/>
          <w:szCs w:val="28"/>
          <w:lang w:val="ru-RU"/>
        </w:rPr>
      </w:pPr>
    </w:p>
    <w:p w14:paraId="1ED7AFAA" w14:textId="77777777" w:rsidR="00602170" w:rsidRDefault="00602170">
      <w:pPr>
        <w:spacing w:after="0" w:line="240" w:lineRule="auto"/>
        <w:jc w:val="center"/>
        <w:outlineLvl w:val="0"/>
        <w:rPr>
          <w:rFonts w:ascii="Times New Roman" w:hAnsi="Times New Roman" w:cs="Times New Roman"/>
          <w:b/>
          <w:bCs/>
          <w:sz w:val="28"/>
          <w:szCs w:val="28"/>
          <w:lang w:val="ru-RU"/>
        </w:rPr>
      </w:pPr>
    </w:p>
    <w:p w14:paraId="537AD86F" w14:textId="77777777" w:rsidR="00602170" w:rsidRDefault="00602170">
      <w:pPr>
        <w:spacing w:after="0" w:line="240" w:lineRule="auto"/>
        <w:jc w:val="center"/>
        <w:outlineLvl w:val="0"/>
        <w:rPr>
          <w:rFonts w:ascii="Times New Roman" w:hAnsi="Times New Roman" w:cs="Times New Roman"/>
          <w:b/>
          <w:bCs/>
          <w:sz w:val="28"/>
          <w:szCs w:val="28"/>
          <w:lang w:val="ru-RU"/>
        </w:rPr>
      </w:pPr>
    </w:p>
    <w:p w14:paraId="2ACE05B3" w14:textId="77777777" w:rsidR="00602170" w:rsidRDefault="00602170">
      <w:pPr>
        <w:spacing w:after="0" w:line="240" w:lineRule="auto"/>
        <w:jc w:val="center"/>
        <w:outlineLvl w:val="0"/>
        <w:rPr>
          <w:rFonts w:ascii="Times New Roman" w:hAnsi="Times New Roman" w:cs="Times New Roman"/>
          <w:b/>
          <w:bCs/>
          <w:sz w:val="28"/>
          <w:szCs w:val="28"/>
          <w:lang w:val="ru-RU"/>
        </w:rPr>
      </w:pPr>
    </w:p>
    <w:p w14:paraId="3CBD62AB" w14:textId="77777777" w:rsidR="00464182" w:rsidRDefault="00464182">
      <w:pPr>
        <w:spacing w:after="0" w:line="240" w:lineRule="auto"/>
        <w:jc w:val="center"/>
        <w:outlineLvl w:val="0"/>
        <w:rPr>
          <w:rFonts w:ascii="Times New Roman" w:hAnsi="Times New Roman" w:cs="Times New Roman"/>
          <w:b/>
          <w:bCs/>
          <w:sz w:val="28"/>
          <w:szCs w:val="28"/>
          <w:lang w:val="ru-RU"/>
        </w:rPr>
      </w:pPr>
    </w:p>
    <w:p w14:paraId="487F0E44" w14:textId="77777777" w:rsidR="00DC734C" w:rsidRDefault="002D6706">
      <w:pPr>
        <w:spacing w:after="0" w:line="240" w:lineRule="auto"/>
        <w:jc w:val="center"/>
        <w:outlineLvl w:val="0"/>
        <w:rPr>
          <w:rFonts w:ascii="Times New Roman" w:hAnsi="Times New Roman" w:cs="Times New Roman"/>
          <w:b/>
          <w:bCs/>
          <w:sz w:val="28"/>
          <w:szCs w:val="28"/>
          <w:lang w:val="ru-RU"/>
        </w:rPr>
      </w:pPr>
      <w:bookmarkStart w:id="28" w:name="_Toc181367330"/>
      <w:r>
        <w:rPr>
          <w:rFonts w:ascii="Times New Roman" w:hAnsi="Times New Roman" w:cs="Times New Roman"/>
          <w:b/>
          <w:bCs/>
          <w:sz w:val="28"/>
          <w:szCs w:val="28"/>
        </w:rPr>
        <w:t>НОРМАТИВНЫЕ ССЫЛК</w:t>
      </w:r>
      <w:r>
        <w:rPr>
          <w:rFonts w:ascii="Times New Roman" w:hAnsi="Times New Roman" w:cs="Times New Roman"/>
          <w:b/>
          <w:bCs/>
          <w:sz w:val="28"/>
          <w:szCs w:val="28"/>
          <w:lang w:val="ru-RU"/>
        </w:rPr>
        <w:t>И</w:t>
      </w:r>
      <w:bookmarkEnd w:id="28"/>
    </w:p>
    <w:p w14:paraId="4D531FDE"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08FA6756" w14:textId="77777777" w:rsidR="00DC734C" w:rsidRDefault="002D6706" w:rsidP="006E4560">
      <w:pPr>
        <w:spacing w:after="0" w:line="240" w:lineRule="auto"/>
        <w:ind w:firstLine="709"/>
        <w:jc w:val="both"/>
        <w:outlineLvl w:val="0"/>
        <w:rPr>
          <w:rFonts w:ascii="Times New Roman" w:hAnsi="Times New Roman" w:cs="Times New Roman"/>
          <w:sz w:val="28"/>
          <w:szCs w:val="28"/>
        </w:rPr>
      </w:pPr>
      <w:bookmarkStart w:id="29" w:name="_Toc181367331"/>
      <w:r>
        <w:rPr>
          <w:rFonts w:ascii="Times New Roman" w:hAnsi="Times New Roman" w:cs="Times New Roman"/>
          <w:sz w:val="28"/>
          <w:szCs w:val="28"/>
        </w:rPr>
        <w:t>В настоящей диссертации использованы ссылки на следующие стандарты:</w:t>
      </w:r>
      <w:bookmarkEnd w:id="29"/>
    </w:p>
    <w:p w14:paraId="095B0000" w14:textId="77777777" w:rsidR="007D7299" w:rsidRDefault="002D6706" w:rsidP="006E4560">
      <w:pPr>
        <w:spacing w:after="0" w:line="240" w:lineRule="auto"/>
        <w:ind w:firstLine="709"/>
        <w:jc w:val="both"/>
        <w:outlineLvl w:val="0"/>
        <w:rPr>
          <w:rFonts w:ascii="Times New Roman" w:hAnsi="Times New Roman" w:cs="Times New Roman"/>
          <w:sz w:val="28"/>
          <w:szCs w:val="28"/>
          <w:lang w:val="ru-RU"/>
        </w:rPr>
      </w:pPr>
      <w:bookmarkStart w:id="30" w:name="_Toc181367332"/>
      <w:r>
        <w:rPr>
          <w:rFonts w:ascii="Times New Roman" w:hAnsi="Times New Roman" w:cs="Times New Roman"/>
          <w:sz w:val="28"/>
          <w:szCs w:val="28"/>
          <w:lang w:val="ru-RU"/>
        </w:rPr>
        <w:t>Кодекс Республики Казахстан</w:t>
      </w:r>
      <w:r w:rsidR="007D7299">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7D7299">
        <w:rPr>
          <w:rFonts w:ascii="Times New Roman" w:hAnsi="Times New Roman" w:cs="Times New Roman"/>
          <w:sz w:val="28"/>
          <w:szCs w:val="28"/>
          <w:lang w:val="ru-RU"/>
        </w:rPr>
        <w:t>О здоровье народа и системе здравоохранения: принят</w:t>
      </w:r>
      <w:r>
        <w:rPr>
          <w:rFonts w:ascii="Times New Roman" w:hAnsi="Times New Roman" w:cs="Times New Roman"/>
          <w:sz w:val="28"/>
          <w:szCs w:val="28"/>
          <w:lang w:val="ru-RU"/>
        </w:rPr>
        <w:t xml:space="preserve"> 7 июля 2020 года</w:t>
      </w:r>
      <w:r w:rsidR="007D7299">
        <w:rPr>
          <w:rFonts w:ascii="Times New Roman" w:hAnsi="Times New Roman" w:cs="Times New Roman"/>
          <w:sz w:val="28"/>
          <w:szCs w:val="28"/>
          <w:lang w:val="ru-RU"/>
        </w:rPr>
        <w:t>,</w:t>
      </w:r>
      <w:r>
        <w:rPr>
          <w:rFonts w:ascii="Times New Roman" w:hAnsi="Times New Roman" w:cs="Times New Roman"/>
          <w:sz w:val="28"/>
          <w:szCs w:val="28"/>
          <w:lang w:val="ru-RU"/>
        </w:rPr>
        <w:t xml:space="preserve"> №360-VI ЗРК</w:t>
      </w:r>
      <w:r w:rsidR="007D7299">
        <w:rPr>
          <w:rFonts w:ascii="Times New Roman" w:hAnsi="Times New Roman" w:cs="Times New Roman"/>
          <w:sz w:val="28"/>
          <w:szCs w:val="28"/>
          <w:lang w:val="ru-RU"/>
        </w:rPr>
        <w:t>.</w:t>
      </w:r>
      <w:bookmarkStart w:id="31" w:name="_Toc181367333"/>
      <w:bookmarkEnd w:id="30"/>
    </w:p>
    <w:p w14:paraId="031BA47E" w14:textId="77777777" w:rsidR="00DC734C" w:rsidRPr="007D7299" w:rsidRDefault="002D6706" w:rsidP="006E4560">
      <w:pPr>
        <w:spacing w:after="0" w:line="240" w:lineRule="auto"/>
        <w:ind w:firstLine="709"/>
        <w:jc w:val="both"/>
        <w:outlineLvl w:val="0"/>
        <w:rPr>
          <w:rFonts w:ascii="Times New Roman" w:hAnsi="Times New Roman" w:cs="Times New Roman"/>
          <w:sz w:val="28"/>
          <w:szCs w:val="28"/>
          <w:lang w:val="ru-RU" w:eastAsia="zh-CN"/>
        </w:rPr>
      </w:pPr>
      <w:r>
        <w:rPr>
          <w:rFonts w:ascii="Times New Roman" w:hAnsi="Times New Roman" w:cs="Times New Roman"/>
          <w:sz w:val="28"/>
          <w:szCs w:val="28"/>
        </w:rPr>
        <w:t>Конституция Республики Казахстан</w:t>
      </w:r>
      <w:bookmarkEnd w:id="31"/>
      <w:r w:rsidR="007D7299">
        <w:rPr>
          <w:rFonts w:ascii="Times New Roman" w:hAnsi="Times New Roman" w:cs="Times New Roman"/>
          <w:sz w:val="28"/>
          <w:szCs w:val="28"/>
          <w:lang w:val="ru-RU"/>
        </w:rPr>
        <w:t>: принята на республиканском референдуме 30 августа 1995 года.</w:t>
      </w:r>
    </w:p>
    <w:p w14:paraId="56823ADB" w14:textId="77777777" w:rsidR="00DC734C" w:rsidRDefault="002D6706" w:rsidP="006E4560">
      <w:pPr>
        <w:spacing w:after="0" w:line="240" w:lineRule="auto"/>
        <w:ind w:firstLine="709"/>
        <w:jc w:val="both"/>
        <w:outlineLvl w:val="0"/>
        <w:rPr>
          <w:rFonts w:ascii="Times New Roman" w:hAnsi="Times New Roman" w:cs="Times New Roman"/>
          <w:sz w:val="28"/>
          <w:szCs w:val="28"/>
          <w:lang w:eastAsia="zh-CN"/>
        </w:rPr>
      </w:pPr>
      <w:r>
        <w:rPr>
          <w:rFonts w:ascii="Times New Roman" w:hAnsi="Times New Roman" w:cs="Times New Roman"/>
          <w:sz w:val="28"/>
          <w:szCs w:val="28"/>
          <w:lang w:eastAsia="zh-CN"/>
        </w:rPr>
        <w:t>Комплексный план</w:t>
      </w:r>
      <w:r>
        <w:rPr>
          <w:rFonts w:ascii="Times New Roman" w:hAnsi="Times New Roman" w:cs="Times New Roman"/>
          <w:sz w:val="28"/>
          <w:szCs w:val="28"/>
          <w:lang w:val="ru-RU" w:eastAsia="zh-CN"/>
        </w:rPr>
        <w:t xml:space="preserve"> </w:t>
      </w:r>
      <w:r>
        <w:rPr>
          <w:rFonts w:ascii="Times New Roman" w:hAnsi="Times New Roman" w:cs="Times New Roman"/>
          <w:sz w:val="28"/>
          <w:szCs w:val="28"/>
          <w:lang w:eastAsia="zh-CN"/>
        </w:rPr>
        <w:t>развития сестринского дела в Республике Казахстан до 2020 года</w:t>
      </w:r>
      <w:r w:rsidR="007D7299">
        <w:rPr>
          <w:rFonts w:ascii="Times New Roman" w:hAnsi="Times New Roman" w:cs="Times New Roman"/>
          <w:sz w:val="28"/>
          <w:szCs w:val="28"/>
          <w:lang w:val="ru-RU" w:eastAsia="zh-CN"/>
        </w:rPr>
        <w:t>: утв.</w:t>
      </w:r>
      <w:r>
        <w:rPr>
          <w:rFonts w:ascii="Times New Roman" w:hAnsi="Times New Roman" w:cs="Times New Roman"/>
          <w:sz w:val="28"/>
          <w:szCs w:val="28"/>
          <w:lang w:val="ru-RU" w:eastAsia="zh-CN"/>
        </w:rPr>
        <w:t xml:space="preserve"> и.о. Министра здравоохранения Республики Казахстан от 1 августа 2014 года</w:t>
      </w:r>
      <w:r w:rsidR="007D7299">
        <w:rPr>
          <w:rFonts w:ascii="Times New Roman" w:hAnsi="Times New Roman" w:cs="Times New Roman"/>
          <w:sz w:val="28"/>
          <w:szCs w:val="28"/>
          <w:lang w:val="ru-RU" w:eastAsia="zh-CN"/>
        </w:rPr>
        <w:t>.</w:t>
      </w:r>
    </w:p>
    <w:p w14:paraId="5D18CF88" w14:textId="77777777" w:rsidR="00DC734C" w:rsidRPr="0023044B" w:rsidRDefault="002D6706" w:rsidP="006E4560">
      <w:pPr>
        <w:autoSpaceDE w:val="0"/>
        <w:autoSpaceDN w:val="0"/>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w:t>
      </w:r>
      <w:r>
        <w:rPr>
          <w:rFonts w:ascii="Times New Roman" w:hAnsi="Times New Roman" w:cs="Times New Roman"/>
          <w:sz w:val="28"/>
          <w:szCs w:val="28"/>
        </w:rPr>
        <w:t>остановление</w:t>
      </w:r>
      <w:r>
        <w:rPr>
          <w:rFonts w:ascii="Times New Roman" w:hAnsi="Times New Roman" w:cs="Times New Roman"/>
          <w:sz w:val="28"/>
          <w:szCs w:val="28"/>
          <w:lang w:val="ru-RU"/>
        </w:rPr>
        <w:t xml:space="preserve"> </w:t>
      </w:r>
      <w:r>
        <w:rPr>
          <w:rFonts w:ascii="Times New Roman" w:hAnsi="Times New Roman" w:cs="Times New Roman"/>
          <w:sz w:val="28"/>
          <w:szCs w:val="28"/>
        </w:rPr>
        <w:t>Правительства Республики Каза</w:t>
      </w:r>
      <w:r w:rsidR="007D7299">
        <w:rPr>
          <w:rFonts w:ascii="Times New Roman" w:hAnsi="Times New Roman" w:cs="Times New Roman"/>
          <w:sz w:val="28"/>
          <w:szCs w:val="28"/>
        </w:rPr>
        <w:t>хстан</w:t>
      </w:r>
      <w:r w:rsidR="007D7299">
        <w:rPr>
          <w:rFonts w:ascii="Times New Roman" w:hAnsi="Times New Roman" w:cs="Times New Roman"/>
          <w:sz w:val="28"/>
          <w:szCs w:val="28"/>
          <w:lang w:val="ru-RU"/>
        </w:rPr>
        <w:t>.</w:t>
      </w:r>
      <w:r w:rsidR="007D7299">
        <w:rPr>
          <w:rFonts w:ascii="Times New Roman" w:hAnsi="Times New Roman" w:cs="Times New Roman"/>
          <w:sz w:val="28"/>
          <w:szCs w:val="28"/>
        </w:rPr>
        <w:t xml:space="preserve"> </w:t>
      </w:r>
      <w:r>
        <w:rPr>
          <w:rFonts w:ascii="Times New Roman" w:hAnsi="Times New Roman" w:cs="Times New Roman"/>
          <w:sz w:val="28"/>
          <w:szCs w:val="28"/>
        </w:rPr>
        <w:t xml:space="preserve">Об утверждении </w:t>
      </w:r>
      <w:r w:rsidR="007D7299">
        <w:rPr>
          <w:rFonts w:ascii="Times New Roman" w:hAnsi="Times New Roman" w:cs="Times New Roman"/>
          <w:sz w:val="28"/>
          <w:szCs w:val="28"/>
          <w:lang w:val="ru-RU"/>
        </w:rPr>
        <w:t>национального проекта «Качественное и доступное здравоохранение для каждого гражданина «Здоровая нация»: утв.</w:t>
      </w:r>
      <w:r w:rsidR="007D7299">
        <w:rPr>
          <w:rFonts w:ascii="Times New Roman" w:hAnsi="Times New Roman" w:cs="Times New Roman"/>
          <w:sz w:val="28"/>
          <w:szCs w:val="28"/>
        </w:rPr>
        <w:t xml:space="preserve"> 12 октября 2021 года</w:t>
      </w:r>
      <w:r w:rsidR="0023044B">
        <w:rPr>
          <w:rFonts w:ascii="Times New Roman" w:hAnsi="Times New Roman" w:cs="Times New Roman"/>
          <w:sz w:val="28"/>
          <w:szCs w:val="28"/>
          <w:lang w:val="ru-RU"/>
        </w:rPr>
        <w:t>,</w:t>
      </w:r>
      <w:r w:rsidR="007D7299">
        <w:rPr>
          <w:rFonts w:ascii="Times New Roman" w:hAnsi="Times New Roman" w:cs="Times New Roman"/>
          <w:sz w:val="28"/>
          <w:szCs w:val="28"/>
        </w:rPr>
        <w:t xml:space="preserve"> №725</w:t>
      </w:r>
      <w:r w:rsidR="0023044B">
        <w:rPr>
          <w:rFonts w:ascii="Times New Roman" w:hAnsi="Times New Roman" w:cs="Times New Roman"/>
          <w:sz w:val="28"/>
          <w:szCs w:val="28"/>
          <w:lang w:val="ru-RU"/>
        </w:rPr>
        <w:t>.</w:t>
      </w:r>
    </w:p>
    <w:p w14:paraId="1BDE7B6F" w14:textId="77777777" w:rsidR="00DC734C" w:rsidRDefault="002D6706" w:rsidP="006E4560">
      <w:pPr>
        <w:autoSpaceDE w:val="0"/>
        <w:autoSpaceDN w:val="0"/>
        <w:spacing w:after="0" w:line="240" w:lineRule="auto"/>
        <w:ind w:firstLine="709"/>
        <w:jc w:val="both"/>
        <w:rPr>
          <w:rFonts w:ascii="Times New Roman" w:hAnsi="Times New Roman" w:cs="Times New Roman"/>
          <w:sz w:val="28"/>
          <w:szCs w:val="28"/>
          <w:lang w:eastAsia="zh-CN"/>
        </w:rPr>
      </w:pPr>
      <w:r>
        <w:rPr>
          <w:rFonts w:ascii="Times New Roman" w:hAnsi="Times New Roman" w:cs="Times New Roman"/>
          <w:sz w:val="28"/>
          <w:szCs w:val="28"/>
        </w:rPr>
        <w:t>Приказ Министра здравоохранения Республики Казахстан</w:t>
      </w:r>
      <w:r w:rsidR="0023044B">
        <w:rPr>
          <w:rFonts w:ascii="Times New Roman" w:hAnsi="Times New Roman" w:cs="Times New Roman"/>
          <w:sz w:val="28"/>
          <w:szCs w:val="28"/>
          <w:lang w:val="ru-RU"/>
        </w:rPr>
        <w:t>.</w:t>
      </w:r>
      <w:r>
        <w:rPr>
          <w:rFonts w:ascii="Times New Roman" w:hAnsi="Times New Roman" w:cs="Times New Roman"/>
          <w:sz w:val="28"/>
          <w:szCs w:val="28"/>
        </w:rPr>
        <w:t xml:space="preserve"> </w:t>
      </w:r>
      <w:r w:rsidR="0023044B">
        <w:rPr>
          <w:rFonts w:ascii="Times New Roman" w:hAnsi="Times New Roman" w:cs="Times New Roman"/>
          <w:sz w:val="28"/>
          <w:szCs w:val="28"/>
        </w:rPr>
        <w:t>Об</w:t>
      </w:r>
      <w:r w:rsidR="0023044B">
        <w:rPr>
          <w:rFonts w:ascii="Times New Roman" w:hAnsi="Times New Roman" w:cs="Times New Roman"/>
          <w:sz w:val="28"/>
          <w:szCs w:val="28"/>
          <w:lang w:val="ru-RU"/>
        </w:rPr>
        <w:t> </w:t>
      </w:r>
      <w:r w:rsidR="0023044B">
        <w:rPr>
          <w:rFonts w:ascii="Times New Roman" w:hAnsi="Times New Roman" w:cs="Times New Roman"/>
          <w:sz w:val="28"/>
          <w:szCs w:val="28"/>
        </w:rPr>
        <w:t>утверждении стандарта организации оказания паллиативной медицинской помощи</w:t>
      </w:r>
      <w:r w:rsidR="0023044B">
        <w:rPr>
          <w:rFonts w:ascii="Times New Roman" w:hAnsi="Times New Roman" w:cs="Times New Roman"/>
          <w:sz w:val="28"/>
          <w:szCs w:val="28"/>
          <w:lang w:val="ru-RU"/>
        </w:rPr>
        <w:t>: утв.</w:t>
      </w:r>
      <w:r>
        <w:rPr>
          <w:rFonts w:ascii="Times New Roman" w:hAnsi="Times New Roman" w:cs="Times New Roman"/>
          <w:sz w:val="28"/>
          <w:szCs w:val="28"/>
        </w:rPr>
        <w:t xml:space="preserve"> 27 ноября 2020 года</w:t>
      </w:r>
      <w:r w:rsidR="0023044B">
        <w:rPr>
          <w:rFonts w:ascii="Times New Roman" w:hAnsi="Times New Roman" w:cs="Times New Roman"/>
          <w:sz w:val="28"/>
          <w:szCs w:val="28"/>
          <w:lang w:val="ru-RU"/>
        </w:rPr>
        <w:t>,</w:t>
      </w:r>
      <w:r>
        <w:rPr>
          <w:rFonts w:ascii="Times New Roman" w:hAnsi="Times New Roman" w:cs="Times New Roman"/>
          <w:sz w:val="28"/>
          <w:szCs w:val="28"/>
        </w:rPr>
        <w:t xml:space="preserve"> №ҚР ДСМ-209/2020</w:t>
      </w:r>
      <w:r w:rsidR="0023044B">
        <w:rPr>
          <w:rFonts w:ascii="Times New Roman" w:hAnsi="Times New Roman" w:cs="Times New Roman"/>
          <w:sz w:val="28"/>
          <w:szCs w:val="28"/>
          <w:lang w:val="ru-RU"/>
        </w:rPr>
        <w:t>.</w:t>
      </w:r>
    </w:p>
    <w:p w14:paraId="413221CC" w14:textId="77777777" w:rsidR="00DC734C" w:rsidRPr="0023044B" w:rsidRDefault="002D6706" w:rsidP="006E4560">
      <w:pPr>
        <w:spacing w:after="0" w:line="240" w:lineRule="auto"/>
        <w:ind w:firstLine="709"/>
        <w:jc w:val="both"/>
        <w:outlineLvl w:val="0"/>
        <w:rPr>
          <w:rFonts w:ascii="Times New Roman" w:hAnsi="Times New Roman" w:cs="Times New Roman"/>
          <w:sz w:val="28"/>
          <w:szCs w:val="28"/>
          <w:lang w:val="ru-RU"/>
        </w:rPr>
      </w:pPr>
      <w:bookmarkStart w:id="32" w:name="_Toc181367334"/>
      <w:r>
        <w:rPr>
          <w:rFonts w:ascii="Times New Roman" w:hAnsi="Times New Roman" w:cs="Times New Roman"/>
          <w:sz w:val="28"/>
          <w:szCs w:val="28"/>
        </w:rPr>
        <w:t>Приказ Министра здравоохранения Республики Казахстан</w:t>
      </w:r>
      <w:r w:rsidR="0023044B">
        <w:rPr>
          <w:rFonts w:ascii="Times New Roman" w:hAnsi="Times New Roman" w:cs="Times New Roman"/>
          <w:sz w:val="28"/>
          <w:szCs w:val="28"/>
          <w:lang w:val="ru-RU"/>
        </w:rPr>
        <w:t>.</w:t>
      </w:r>
      <w:r>
        <w:rPr>
          <w:rFonts w:ascii="Times New Roman" w:hAnsi="Times New Roman" w:cs="Times New Roman"/>
          <w:sz w:val="28"/>
          <w:szCs w:val="28"/>
        </w:rPr>
        <w:t xml:space="preserve"> Об</w:t>
      </w:r>
      <w:r w:rsidR="0023044B">
        <w:rPr>
          <w:rFonts w:ascii="Times New Roman" w:hAnsi="Times New Roman" w:cs="Times New Roman"/>
          <w:sz w:val="28"/>
          <w:szCs w:val="28"/>
          <w:lang w:val="ru-RU"/>
        </w:rPr>
        <w:t> </w:t>
      </w:r>
      <w:r>
        <w:rPr>
          <w:rFonts w:ascii="Times New Roman" w:hAnsi="Times New Roman" w:cs="Times New Roman"/>
          <w:sz w:val="28"/>
          <w:szCs w:val="28"/>
        </w:rPr>
        <w:t>утверждении правил оказания сестринского ухода</w:t>
      </w:r>
      <w:r w:rsidR="0023044B">
        <w:rPr>
          <w:rFonts w:ascii="Times New Roman" w:hAnsi="Times New Roman" w:cs="Times New Roman"/>
          <w:sz w:val="28"/>
          <w:szCs w:val="28"/>
          <w:lang w:val="ru-RU"/>
        </w:rPr>
        <w:t>: утв.</w:t>
      </w:r>
      <w:bookmarkEnd w:id="32"/>
      <w:r w:rsidR="0023044B">
        <w:rPr>
          <w:rFonts w:ascii="Times New Roman" w:hAnsi="Times New Roman" w:cs="Times New Roman"/>
          <w:sz w:val="28"/>
          <w:szCs w:val="28"/>
        </w:rPr>
        <w:t xml:space="preserve"> 23 ноября 2020 года</w:t>
      </w:r>
      <w:r w:rsidR="0023044B">
        <w:rPr>
          <w:rFonts w:ascii="Times New Roman" w:hAnsi="Times New Roman" w:cs="Times New Roman"/>
          <w:sz w:val="28"/>
          <w:szCs w:val="28"/>
          <w:lang w:val="ru-RU"/>
        </w:rPr>
        <w:t>,</w:t>
      </w:r>
      <w:r w:rsidR="0023044B">
        <w:rPr>
          <w:rFonts w:ascii="Times New Roman" w:hAnsi="Times New Roman" w:cs="Times New Roman"/>
          <w:sz w:val="28"/>
          <w:szCs w:val="28"/>
        </w:rPr>
        <w:t xml:space="preserve"> №ҚР ДСМ-199/2020</w:t>
      </w:r>
      <w:r w:rsidR="0023044B">
        <w:rPr>
          <w:rFonts w:ascii="Times New Roman" w:hAnsi="Times New Roman" w:cs="Times New Roman"/>
          <w:sz w:val="28"/>
          <w:szCs w:val="28"/>
          <w:lang w:val="ru-RU"/>
        </w:rPr>
        <w:t>.</w:t>
      </w:r>
    </w:p>
    <w:p w14:paraId="3B476C19"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33" w:name="_Toc181367335"/>
      <w:r>
        <w:rPr>
          <w:rFonts w:ascii="Times New Roman" w:hAnsi="Times New Roman" w:cs="Times New Roman"/>
          <w:sz w:val="28"/>
          <w:szCs w:val="28"/>
          <w:lang w:val="ru-RU"/>
        </w:rPr>
        <w:t>Приказ Министра здравоохранения и социального развития Республики Казахстан</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23044B">
        <w:rPr>
          <w:rFonts w:ascii="Times New Roman" w:hAnsi="Times New Roman" w:cs="Times New Roman"/>
          <w:sz w:val="28"/>
          <w:szCs w:val="28"/>
          <w:lang w:val="ru-RU"/>
        </w:rPr>
        <w:t>Об утверждении перечня категорий населения, которым оказывается паллиативная помощь и сестринский уход: утв.</w:t>
      </w:r>
      <w:r>
        <w:rPr>
          <w:rFonts w:ascii="Times New Roman" w:hAnsi="Times New Roman" w:cs="Times New Roman"/>
          <w:sz w:val="28"/>
          <w:szCs w:val="28"/>
          <w:lang w:val="ru-RU"/>
        </w:rPr>
        <w:t xml:space="preserve"> 25 февраля 2015 года</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№96</w:t>
      </w:r>
      <w:r w:rsidR="0023044B">
        <w:rPr>
          <w:rFonts w:ascii="Times New Roman" w:hAnsi="Times New Roman" w:cs="Times New Roman"/>
          <w:sz w:val="28"/>
          <w:szCs w:val="28"/>
          <w:lang w:val="ru-RU"/>
        </w:rPr>
        <w:t>.</w:t>
      </w:r>
      <w:bookmarkEnd w:id="33"/>
    </w:p>
    <w:p w14:paraId="3E0ABE85"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34" w:name="_Toc181367336"/>
      <w:r>
        <w:rPr>
          <w:rFonts w:ascii="Times New Roman" w:hAnsi="Times New Roman" w:cs="Times New Roman"/>
          <w:sz w:val="28"/>
          <w:szCs w:val="28"/>
          <w:lang w:val="ru-RU"/>
        </w:rPr>
        <w:t>Приказ Вице-министра здравоохранения Республики Казахстан</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23044B">
        <w:rPr>
          <w:rFonts w:ascii="Times New Roman" w:hAnsi="Times New Roman" w:cs="Times New Roman"/>
          <w:sz w:val="28"/>
          <w:szCs w:val="28"/>
          <w:lang w:val="ru-RU"/>
        </w:rPr>
        <w:t>Об утверждении Дорожной карты развития паллиативной медицинской помощи в Республике Казахстан на 2022-2024 годы: утв.</w:t>
      </w:r>
      <w:r>
        <w:rPr>
          <w:rFonts w:ascii="Times New Roman" w:hAnsi="Times New Roman" w:cs="Times New Roman"/>
          <w:sz w:val="28"/>
          <w:szCs w:val="28"/>
          <w:lang w:val="ru-RU"/>
        </w:rPr>
        <w:t xml:space="preserve"> 18 апреля 2022 года</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№289</w:t>
      </w:r>
      <w:r w:rsidR="0023044B">
        <w:rPr>
          <w:rFonts w:ascii="Times New Roman" w:hAnsi="Times New Roman" w:cs="Times New Roman"/>
          <w:sz w:val="28"/>
          <w:szCs w:val="28"/>
          <w:lang w:val="ru-RU"/>
        </w:rPr>
        <w:t>.</w:t>
      </w:r>
      <w:bookmarkEnd w:id="34"/>
    </w:p>
    <w:p w14:paraId="3D3BBA13" w14:textId="77777777" w:rsidR="00DC734C" w:rsidRDefault="00DC734C" w:rsidP="006E4560">
      <w:pPr>
        <w:spacing w:after="0" w:line="240" w:lineRule="auto"/>
        <w:ind w:firstLine="709"/>
        <w:outlineLvl w:val="0"/>
        <w:rPr>
          <w:rFonts w:ascii="Times New Roman" w:hAnsi="Times New Roman" w:cs="Times New Roman"/>
          <w:sz w:val="28"/>
          <w:szCs w:val="28"/>
          <w:lang w:val="ru-RU"/>
        </w:rPr>
      </w:pPr>
    </w:p>
    <w:p w14:paraId="375E48DD" w14:textId="77777777" w:rsidR="00DC734C" w:rsidRDefault="00DC734C" w:rsidP="006E4560">
      <w:pPr>
        <w:spacing w:after="0" w:line="240" w:lineRule="auto"/>
        <w:ind w:firstLine="709"/>
        <w:outlineLvl w:val="0"/>
        <w:rPr>
          <w:rFonts w:ascii="Times New Roman" w:hAnsi="Times New Roman" w:cs="Times New Roman"/>
          <w:sz w:val="28"/>
          <w:szCs w:val="28"/>
          <w:lang w:val="ru-RU"/>
        </w:rPr>
      </w:pPr>
    </w:p>
    <w:p w14:paraId="371E1795" w14:textId="77777777" w:rsidR="00DC734C" w:rsidRDefault="00DC734C" w:rsidP="006E4560">
      <w:pPr>
        <w:spacing w:after="0" w:line="240" w:lineRule="auto"/>
        <w:ind w:firstLine="709"/>
        <w:outlineLvl w:val="0"/>
        <w:rPr>
          <w:rFonts w:ascii="Times New Roman" w:hAnsi="Times New Roman" w:cs="Times New Roman"/>
          <w:sz w:val="28"/>
          <w:szCs w:val="28"/>
          <w:lang w:val="ru-RU"/>
        </w:rPr>
      </w:pPr>
    </w:p>
    <w:p w14:paraId="187B8C0B" w14:textId="77777777" w:rsidR="00DC734C" w:rsidRDefault="00DC734C">
      <w:pPr>
        <w:spacing w:after="0" w:line="240" w:lineRule="auto"/>
        <w:outlineLvl w:val="0"/>
        <w:rPr>
          <w:rFonts w:ascii="Times New Roman" w:hAnsi="Times New Roman" w:cs="Times New Roman"/>
          <w:sz w:val="28"/>
          <w:szCs w:val="28"/>
          <w:lang w:val="ru-RU"/>
        </w:rPr>
      </w:pPr>
    </w:p>
    <w:p w14:paraId="56B83E76" w14:textId="77777777" w:rsidR="00DC734C" w:rsidRDefault="00DC734C">
      <w:pPr>
        <w:spacing w:after="0" w:line="240" w:lineRule="auto"/>
        <w:outlineLvl w:val="0"/>
        <w:rPr>
          <w:rFonts w:ascii="Times New Roman" w:hAnsi="Times New Roman" w:cs="Times New Roman"/>
          <w:sz w:val="28"/>
          <w:szCs w:val="28"/>
          <w:lang w:val="ru-RU"/>
        </w:rPr>
      </w:pPr>
    </w:p>
    <w:p w14:paraId="7541251B" w14:textId="77777777" w:rsidR="00DC734C" w:rsidRDefault="00DC734C">
      <w:pPr>
        <w:spacing w:after="0" w:line="240" w:lineRule="auto"/>
        <w:outlineLvl w:val="0"/>
        <w:rPr>
          <w:rFonts w:ascii="Times New Roman" w:hAnsi="Times New Roman" w:cs="Times New Roman"/>
          <w:sz w:val="28"/>
          <w:szCs w:val="28"/>
          <w:lang w:val="ru-RU"/>
        </w:rPr>
      </w:pPr>
    </w:p>
    <w:p w14:paraId="5F3980C1" w14:textId="77777777" w:rsidR="00DC734C" w:rsidRDefault="00DC734C">
      <w:pPr>
        <w:spacing w:after="0" w:line="240" w:lineRule="auto"/>
        <w:outlineLvl w:val="0"/>
        <w:rPr>
          <w:rFonts w:ascii="Times New Roman" w:hAnsi="Times New Roman" w:cs="Times New Roman"/>
          <w:sz w:val="28"/>
          <w:szCs w:val="28"/>
          <w:lang w:val="ru-RU"/>
        </w:rPr>
      </w:pPr>
    </w:p>
    <w:p w14:paraId="3C0D675F" w14:textId="77777777" w:rsidR="00DC734C" w:rsidRDefault="00DC734C">
      <w:pPr>
        <w:spacing w:after="0" w:line="240" w:lineRule="auto"/>
        <w:outlineLvl w:val="0"/>
        <w:rPr>
          <w:rFonts w:ascii="Times New Roman" w:hAnsi="Times New Roman" w:cs="Times New Roman"/>
          <w:sz w:val="28"/>
          <w:szCs w:val="28"/>
          <w:lang w:val="ru-RU"/>
        </w:rPr>
      </w:pPr>
    </w:p>
    <w:p w14:paraId="694379A2"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5C9E18B0"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3825F3CD"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2306CD7A"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5705782B"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07DFE1F7"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32EC7A20"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3515FCB6"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278C98DA" w14:textId="77777777" w:rsidR="0023044B" w:rsidRDefault="0023044B">
      <w:pPr>
        <w:spacing w:after="0" w:line="240" w:lineRule="auto"/>
        <w:jc w:val="center"/>
        <w:outlineLvl w:val="0"/>
        <w:rPr>
          <w:rFonts w:ascii="Times New Roman" w:hAnsi="Times New Roman" w:cs="Times New Roman"/>
          <w:b/>
          <w:bCs/>
          <w:sz w:val="28"/>
          <w:szCs w:val="28"/>
          <w:lang w:val="ru-RU"/>
        </w:rPr>
      </w:pPr>
    </w:p>
    <w:p w14:paraId="57D0A8A7" w14:textId="77777777" w:rsidR="00DC734C" w:rsidRDefault="002D6706">
      <w:pPr>
        <w:spacing w:after="0" w:line="240" w:lineRule="auto"/>
        <w:jc w:val="center"/>
        <w:outlineLvl w:val="0"/>
        <w:rPr>
          <w:rFonts w:ascii="Times New Roman" w:hAnsi="Times New Roman" w:cs="Times New Roman"/>
          <w:b/>
          <w:bCs/>
          <w:sz w:val="28"/>
          <w:szCs w:val="28"/>
          <w:lang w:val="ru-RU"/>
        </w:rPr>
      </w:pPr>
      <w:bookmarkStart w:id="35" w:name="_Toc181367337"/>
      <w:r>
        <w:rPr>
          <w:rFonts w:ascii="Times New Roman" w:hAnsi="Times New Roman" w:cs="Times New Roman"/>
          <w:b/>
          <w:bCs/>
          <w:sz w:val="28"/>
          <w:szCs w:val="28"/>
          <w:lang w:val="ru-RU"/>
        </w:rPr>
        <w:t>ОПРЕДЕЛЕНИЯ</w:t>
      </w:r>
      <w:bookmarkEnd w:id="35"/>
    </w:p>
    <w:p w14:paraId="7AE2F71D"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702F1BAD"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36" w:name="_Toc181367338"/>
      <w:r>
        <w:rPr>
          <w:rFonts w:ascii="Times New Roman" w:hAnsi="Times New Roman" w:cs="Times New Roman"/>
          <w:sz w:val="28"/>
          <w:szCs w:val="28"/>
          <w:lang w:val="ru-RU"/>
        </w:rPr>
        <w:t>В настоящей диссертации применяют следующие термины с соответствующими определениями:</w:t>
      </w:r>
      <w:bookmarkEnd w:id="36"/>
    </w:p>
    <w:p w14:paraId="5A45BDB2"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37" w:name="_Toc181367339"/>
      <w:r>
        <w:rPr>
          <w:rFonts w:ascii="Times New Roman" w:hAnsi="Times New Roman" w:cs="Times New Roman"/>
          <w:b/>
          <w:bCs/>
          <w:sz w:val="28"/>
          <w:szCs w:val="28"/>
          <w:lang w:val="ru-RU"/>
        </w:rPr>
        <w:t>Амбулаторные условия</w:t>
      </w:r>
      <w:r>
        <w:rPr>
          <w:rFonts w:ascii="Times New Roman" w:hAnsi="Times New Roman" w:cs="Times New Roman"/>
          <w:sz w:val="28"/>
          <w:szCs w:val="28"/>
          <w:lang w:val="ru-RU"/>
        </w:rPr>
        <w:t xml:space="preserve"> </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условия оказания медицинской помощи, не предусматривающие круглосуточного медицинского наблюдения и лечения, в том числе в приемных отделениях круглосуточных стационаров.</w:t>
      </w:r>
      <w:bookmarkEnd w:id="37"/>
    </w:p>
    <w:p w14:paraId="408B4DA0" w14:textId="77777777" w:rsidR="00DC734C" w:rsidRDefault="002D6706" w:rsidP="006E4560">
      <w:pPr>
        <w:spacing w:after="0" w:line="240" w:lineRule="auto"/>
        <w:ind w:firstLine="709"/>
        <w:jc w:val="both"/>
        <w:outlineLvl w:val="0"/>
        <w:rPr>
          <w:rFonts w:ascii="Times New Roman" w:hAnsi="Times New Roman" w:cs="Times New Roman"/>
          <w:bCs/>
          <w:sz w:val="28"/>
          <w:szCs w:val="28"/>
          <w:lang w:val="ru-RU"/>
        </w:rPr>
      </w:pPr>
      <w:bookmarkStart w:id="38" w:name="_Toc181367340"/>
      <w:r>
        <w:rPr>
          <w:rFonts w:ascii="Times New Roman" w:hAnsi="Times New Roman" w:cs="Times New Roman"/>
          <w:b/>
          <w:bCs/>
          <w:sz w:val="28"/>
          <w:szCs w:val="28"/>
          <w:lang w:val="ru-RU"/>
        </w:rPr>
        <w:t>Волонтер</w:t>
      </w:r>
      <w:r>
        <w:rPr>
          <w:rFonts w:ascii="Times New Roman" w:hAnsi="Times New Roman" w:cs="Times New Roman"/>
          <w:bCs/>
          <w:sz w:val="28"/>
          <w:szCs w:val="28"/>
          <w:lang w:val="ru-RU"/>
        </w:rPr>
        <w:t xml:space="preserve"> </w:t>
      </w:r>
      <w:r w:rsidR="0023044B">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физические лица, осуществляющие добровольческую деятельность в форме безвозмездного выполнения работ, оказания услуг.</w:t>
      </w:r>
      <w:bookmarkEnd w:id="38"/>
    </w:p>
    <w:p w14:paraId="3B2DC58C" w14:textId="77777777" w:rsidR="00DC734C" w:rsidRDefault="002D6706" w:rsidP="006E4560">
      <w:pPr>
        <w:spacing w:after="0" w:line="240" w:lineRule="auto"/>
        <w:ind w:firstLine="709"/>
        <w:jc w:val="both"/>
        <w:outlineLvl w:val="0"/>
        <w:rPr>
          <w:rFonts w:ascii="Times New Roman" w:hAnsi="Times New Roman" w:cs="Times New Roman"/>
          <w:sz w:val="28"/>
          <w:szCs w:val="28"/>
        </w:rPr>
      </w:pPr>
      <w:bookmarkStart w:id="39" w:name="_Toc181367341"/>
      <w:r>
        <w:rPr>
          <w:rFonts w:ascii="Times New Roman" w:hAnsi="Times New Roman" w:cs="Times New Roman"/>
          <w:b/>
          <w:bCs/>
          <w:sz w:val="28"/>
          <w:szCs w:val="28"/>
          <w:lang w:val="ru-RU"/>
        </w:rPr>
        <w:t>Доказательная медицина</w:t>
      </w:r>
      <w:r>
        <w:rPr>
          <w:rFonts w:ascii="Times New Roman" w:hAnsi="Times New Roman" w:cs="Times New Roman"/>
          <w:bCs/>
          <w:sz w:val="28"/>
          <w:szCs w:val="28"/>
          <w:lang w:val="ru-RU"/>
        </w:rPr>
        <w:t xml:space="preserve"> </w:t>
      </w:r>
      <w:r w:rsidR="0023044B">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подход к медицинской практике, при котором решения о применении профилактических, диагностических и лечебных вмешательств принимаются, исходя из имеющихся научных доказательств их эффективности и безопасности, а такие доказательства подвергаются оценке, сравнению, обобщению и широкому распространению для использования в интересах пациентов.</w:t>
      </w:r>
      <w:bookmarkEnd w:id="39"/>
    </w:p>
    <w:p w14:paraId="66005E34" w14:textId="77777777" w:rsidR="00DC734C" w:rsidRDefault="002D6706" w:rsidP="006E4560">
      <w:pPr>
        <w:spacing w:after="0" w:line="240" w:lineRule="auto"/>
        <w:ind w:firstLine="709"/>
        <w:jc w:val="both"/>
        <w:outlineLvl w:val="0"/>
        <w:rPr>
          <w:rFonts w:ascii="Times New Roman" w:hAnsi="Times New Roman" w:cs="Times New Roman"/>
          <w:bCs/>
          <w:sz w:val="28"/>
          <w:szCs w:val="28"/>
          <w:lang w:val="ru-RU"/>
        </w:rPr>
      </w:pPr>
      <w:bookmarkStart w:id="40" w:name="_Toc181367342"/>
      <w:r>
        <w:rPr>
          <w:rFonts w:ascii="Times New Roman" w:hAnsi="Times New Roman" w:cs="Times New Roman"/>
          <w:b/>
          <w:sz w:val="28"/>
          <w:szCs w:val="28"/>
          <w:lang w:val="ru-RU"/>
        </w:rPr>
        <w:t>Доказательная сестринская практика</w:t>
      </w:r>
      <w:r>
        <w:rPr>
          <w:rFonts w:ascii="Times New Roman" w:hAnsi="Times New Roman" w:cs="Times New Roman"/>
          <w:bCs/>
          <w:sz w:val="28"/>
          <w:szCs w:val="28"/>
          <w:lang w:val="ru-RU"/>
        </w:rPr>
        <w:t xml:space="preserve"> – направление в сестринском деле, интегрирующее лучшие доступные фактические данные, сестринский опыт и предпочтения пациентов.</w:t>
      </w:r>
      <w:bookmarkEnd w:id="40"/>
    </w:p>
    <w:p w14:paraId="372AE2A2"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41" w:name="_Toc181367343"/>
      <w:r>
        <w:rPr>
          <w:rFonts w:ascii="Times New Roman" w:hAnsi="Times New Roman" w:cs="Times New Roman"/>
          <w:b/>
          <w:sz w:val="28"/>
          <w:szCs w:val="28"/>
        </w:rPr>
        <w:t>Доказательны</w:t>
      </w:r>
      <w:r>
        <w:rPr>
          <w:rFonts w:ascii="Times New Roman" w:hAnsi="Times New Roman" w:cs="Times New Roman"/>
          <w:b/>
          <w:sz w:val="28"/>
          <w:szCs w:val="28"/>
          <w:lang w:val="ru-RU"/>
        </w:rPr>
        <w:t>е</w:t>
      </w:r>
      <w:r>
        <w:rPr>
          <w:rFonts w:ascii="Times New Roman" w:hAnsi="Times New Roman" w:cs="Times New Roman"/>
          <w:b/>
          <w:sz w:val="28"/>
          <w:szCs w:val="28"/>
        </w:rPr>
        <w:t xml:space="preserve"> сестрински</w:t>
      </w:r>
      <w:r>
        <w:rPr>
          <w:rFonts w:ascii="Times New Roman" w:hAnsi="Times New Roman" w:cs="Times New Roman"/>
          <w:b/>
          <w:sz w:val="28"/>
          <w:szCs w:val="28"/>
          <w:lang w:val="ru-RU"/>
        </w:rPr>
        <w:t>е</w:t>
      </w:r>
      <w:r>
        <w:rPr>
          <w:rFonts w:ascii="Times New Roman" w:hAnsi="Times New Roman" w:cs="Times New Roman"/>
          <w:b/>
          <w:sz w:val="28"/>
          <w:szCs w:val="28"/>
        </w:rPr>
        <w:t xml:space="preserve"> методик</w:t>
      </w:r>
      <w:r>
        <w:rPr>
          <w:rFonts w:ascii="Times New Roman" w:hAnsi="Times New Roman" w:cs="Times New Roman"/>
          <w:b/>
          <w:sz w:val="28"/>
          <w:szCs w:val="28"/>
          <w:lang w:val="ru-RU"/>
        </w:rPr>
        <w:t xml:space="preserve">и </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эффективные и безопасные медсестринские манипуляции, основанные на результатах методологически правильных и клинически значимых исследований.</w:t>
      </w:r>
      <w:bookmarkEnd w:id="41"/>
    </w:p>
    <w:p w14:paraId="0345305B"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42" w:name="_Toc181367344"/>
      <w:r>
        <w:rPr>
          <w:rFonts w:ascii="Times New Roman" w:hAnsi="Times New Roman" w:cs="Times New Roman"/>
          <w:b/>
          <w:sz w:val="28"/>
          <w:szCs w:val="28"/>
          <w:lang w:val="ru-RU"/>
        </w:rPr>
        <w:t xml:space="preserve">Инкурабельный </w:t>
      </w:r>
      <w:r>
        <w:rPr>
          <w:rFonts w:ascii="Times New Roman" w:hAnsi="Times New Roman" w:cs="Times New Roman"/>
          <w:b/>
          <w:sz w:val="28"/>
          <w:szCs w:val="28"/>
        </w:rPr>
        <w:t>пациент</w:t>
      </w:r>
      <w:r>
        <w:rPr>
          <w:rFonts w:ascii="Times New Roman" w:hAnsi="Times New Roman" w:cs="Times New Roman"/>
          <w:bCs/>
          <w:sz w:val="28"/>
          <w:szCs w:val="28"/>
          <w:lang w:val="ru-RU"/>
        </w:rPr>
        <w:t xml:space="preserve"> </w:t>
      </w:r>
      <w:r w:rsidR="0023044B">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пациент с тяжелым и неизлечимым заболеванием, для которого не существует эффективного лечения.</w:t>
      </w:r>
      <w:bookmarkEnd w:id="42"/>
    </w:p>
    <w:p w14:paraId="105CBBD3"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43" w:name="_Toc181367345"/>
      <w:r>
        <w:rPr>
          <w:rFonts w:ascii="Times New Roman" w:hAnsi="Times New Roman" w:cs="Times New Roman"/>
          <w:b/>
          <w:sz w:val="28"/>
          <w:szCs w:val="28"/>
        </w:rPr>
        <w:t>Карт</w:t>
      </w:r>
      <w:r>
        <w:rPr>
          <w:rFonts w:ascii="Times New Roman" w:hAnsi="Times New Roman" w:cs="Times New Roman"/>
          <w:b/>
          <w:sz w:val="28"/>
          <w:szCs w:val="28"/>
          <w:lang w:val="ru-RU"/>
        </w:rPr>
        <w:t>а</w:t>
      </w:r>
      <w:r>
        <w:rPr>
          <w:rFonts w:ascii="Times New Roman" w:hAnsi="Times New Roman" w:cs="Times New Roman"/>
          <w:b/>
          <w:sz w:val="28"/>
          <w:szCs w:val="28"/>
        </w:rPr>
        <w:t xml:space="preserve"> сестринского осмотра пациентов</w:t>
      </w:r>
      <w:r>
        <w:rPr>
          <w:rFonts w:ascii="Times New Roman" w:hAnsi="Times New Roman" w:cs="Times New Roman"/>
          <w:sz w:val="28"/>
          <w:szCs w:val="28"/>
          <w:lang w:val="ru-RU"/>
        </w:rPr>
        <w:t xml:space="preserve"> </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это документ, позволяющий оценить состояние больного, проследить динамику состоянии на протяжении всего периода заболевания, наладить преемственность между медицинским персоналом, исключить дублирования информации о пациенте в документации врача и медицинской сестры.</w:t>
      </w:r>
      <w:bookmarkEnd w:id="43"/>
    </w:p>
    <w:p w14:paraId="509E39F0" w14:textId="77777777" w:rsidR="00DC734C" w:rsidRDefault="002D6706" w:rsidP="006E4560">
      <w:pPr>
        <w:spacing w:after="0" w:line="240" w:lineRule="auto"/>
        <w:ind w:firstLine="709"/>
        <w:jc w:val="both"/>
        <w:outlineLvl w:val="0"/>
        <w:rPr>
          <w:rFonts w:ascii="Times New Roman" w:hAnsi="Times New Roman" w:cs="Times New Roman"/>
          <w:sz w:val="28"/>
          <w:szCs w:val="28"/>
        </w:rPr>
      </w:pPr>
      <w:bookmarkStart w:id="44" w:name="_Toc181367346"/>
      <w:r>
        <w:rPr>
          <w:rFonts w:ascii="Times New Roman" w:hAnsi="Times New Roman" w:cs="Times New Roman"/>
          <w:b/>
          <w:sz w:val="28"/>
          <w:szCs w:val="28"/>
          <w:lang w:val="ru-RU"/>
        </w:rPr>
        <w:t xml:space="preserve">Клинические сестринские руководства </w:t>
      </w:r>
      <w:r w:rsidR="0023044B">
        <w:rPr>
          <w:rFonts w:ascii="Times New Roman" w:hAnsi="Times New Roman" w:cs="Times New Roman"/>
          <w:b/>
          <w:sz w:val="28"/>
          <w:szCs w:val="28"/>
          <w:lang w:val="ru-RU"/>
        </w:rPr>
        <w:t>‒</w:t>
      </w:r>
      <w:r>
        <w:rPr>
          <w:rFonts w:ascii="Times New Roman" w:hAnsi="Times New Roman" w:cs="Times New Roman"/>
          <w:bCs/>
          <w:sz w:val="28"/>
          <w:szCs w:val="28"/>
          <w:lang w:val="ru-RU"/>
        </w:rPr>
        <w:t xml:space="preserve"> положения о наилучшей практике, которые систематически разрабатываются в конкретной клинической области с целью обеспечения руководства для медицинских сестер в их практике.</w:t>
      </w:r>
      <w:bookmarkEnd w:id="44"/>
    </w:p>
    <w:p w14:paraId="61218414" w14:textId="77777777" w:rsidR="00DC734C" w:rsidRDefault="002D6706" w:rsidP="006E4560">
      <w:pPr>
        <w:spacing w:after="0" w:line="240" w:lineRule="auto"/>
        <w:ind w:firstLine="709"/>
        <w:jc w:val="both"/>
        <w:outlineLvl w:val="0"/>
        <w:rPr>
          <w:rFonts w:ascii="Times New Roman" w:hAnsi="Times New Roman" w:cs="Times New Roman"/>
          <w:sz w:val="28"/>
          <w:szCs w:val="28"/>
        </w:rPr>
      </w:pPr>
      <w:bookmarkStart w:id="45" w:name="_Toc181367347"/>
      <w:r>
        <w:rPr>
          <w:rFonts w:ascii="Times New Roman" w:hAnsi="Times New Roman" w:cs="Times New Roman"/>
          <w:b/>
          <w:bCs/>
          <w:sz w:val="28"/>
          <w:szCs w:val="28"/>
          <w:lang w:val="ru-RU"/>
        </w:rPr>
        <w:t>Медицинская сестра расширенной практики</w:t>
      </w:r>
      <w:r>
        <w:rPr>
          <w:rFonts w:ascii="Times New Roman" w:hAnsi="Times New Roman" w:cs="Times New Roman"/>
          <w:bCs/>
          <w:sz w:val="28"/>
          <w:szCs w:val="28"/>
          <w:lang w:val="ru-RU"/>
        </w:rPr>
        <w:t xml:space="preserve"> </w:t>
      </w:r>
      <w:r w:rsidR="0023044B">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специалист с послесредним или высшим образованием в области сестринского дела, осуществляющий расширенные функции в рамках сестринского ухода.</w:t>
      </w:r>
      <w:bookmarkEnd w:id="45"/>
    </w:p>
    <w:p w14:paraId="5DD4CF93"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46" w:name="_Toc181367348"/>
      <w:r>
        <w:rPr>
          <w:rFonts w:ascii="Times New Roman" w:hAnsi="Times New Roman" w:cs="Times New Roman"/>
          <w:b/>
          <w:bCs/>
          <w:sz w:val="28"/>
          <w:szCs w:val="28"/>
          <w:lang w:val="ru-RU"/>
        </w:rPr>
        <w:t>Мобильная бригада</w:t>
      </w:r>
      <w:r>
        <w:rPr>
          <w:rFonts w:ascii="Times New Roman" w:hAnsi="Times New Roman" w:cs="Times New Roman"/>
          <w:sz w:val="28"/>
          <w:szCs w:val="28"/>
          <w:lang w:val="ru-RU"/>
        </w:rPr>
        <w:t xml:space="preserve"> </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выездные группы по оказанию медицинской помощи в амбулаторных условиях и на дому.</w:t>
      </w:r>
      <w:bookmarkEnd w:id="46"/>
    </w:p>
    <w:p w14:paraId="482C3236"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47" w:name="_Toc181367349"/>
      <w:r>
        <w:rPr>
          <w:rFonts w:ascii="Times New Roman" w:hAnsi="Times New Roman" w:cs="Times New Roman"/>
          <w:b/>
          <w:bCs/>
          <w:sz w:val="28"/>
          <w:szCs w:val="28"/>
          <w:lang w:val="ru-RU"/>
        </w:rPr>
        <w:t>Мультидисциплинарная команда</w:t>
      </w:r>
      <w:r>
        <w:rPr>
          <w:rFonts w:ascii="Times New Roman" w:hAnsi="Times New Roman" w:cs="Times New Roman"/>
          <w:sz w:val="28"/>
          <w:szCs w:val="28"/>
          <w:lang w:val="ru-RU"/>
        </w:rPr>
        <w:t xml:space="preserve"> </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группа различных специалистов, формируемая в зависимости от характера нарушения функций и структур организма пациента, тяжести его клинического состояния для оказания медицинской помощи.</w:t>
      </w:r>
      <w:bookmarkEnd w:id="47"/>
    </w:p>
    <w:p w14:paraId="628F2C77" w14:textId="77777777" w:rsidR="00DC734C" w:rsidRDefault="002D6706" w:rsidP="006E4560">
      <w:pPr>
        <w:spacing w:after="0" w:line="240" w:lineRule="auto"/>
        <w:ind w:firstLine="709"/>
        <w:jc w:val="both"/>
        <w:outlineLvl w:val="0"/>
        <w:rPr>
          <w:rFonts w:ascii="Times New Roman" w:hAnsi="Times New Roman" w:cs="Times New Roman"/>
          <w:sz w:val="28"/>
          <w:szCs w:val="28"/>
        </w:rPr>
      </w:pPr>
      <w:bookmarkStart w:id="48" w:name="_Toc181367350"/>
      <w:r>
        <w:rPr>
          <w:rFonts w:ascii="Times New Roman" w:hAnsi="Times New Roman" w:cs="Times New Roman"/>
          <w:b/>
          <w:sz w:val="28"/>
          <w:szCs w:val="28"/>
          <w:lang w:val="ru-RU"/>
        </w:rPr>
        <w:t>Нефармакологические методы</w:t>
      </w:r>
      <w:r>
        <w:rPr>
          <w:rFonts w:ascii="Times New Roman" w:hAnsi="Times New Roman" w:cs="Times New Roman"/>
          <w:bCs/>
          <w:sz w:val="28"/>
          <w:szCs w:val="28"/>
          <w:lang w:val="ru-RU"/>
        </w:rPr>
        <w:t xml:space="preserve"> </w:t>
      </w:r>
      <w:r w:rsidR="0023044B">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это методы лечения, не включающие в себя применение лекарственных препаратов.</w:t>
      </w:r>
      <w:bookmarkEnd w:id="48"/>
    </w:p>
    <w:p w14:paraId="29A9ABD2"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49" w:name="_Toc181367351"/>
      <w:r>
        <w:rPr>
          <w:rFonts w:ascii="Times New Roman" w:hAnsi="Times New Roman" w:cs="Times New Roman"/>
          <w:b/>
          <w:bCs/>
          <w:sz w:val="28"/>
          <w:szCs w:val="28"/>
          <w:lang w:val="ru-RU"/>
        </w:rPr>
        <w:t>Паллиативная помощь</w:t>
      </w:r>
      <w:r>
        <w:rPr>
          <w:rFonts w:ascii="Times New Roman" w:hAnsi="Times New Roman" w:cs="Times New Roman"/>
          <w:sz w:val="28"/>
          <w:szCs w:val="28"/>
          <w:lang w:val="ru-RU"/>
        </w:rPr>
        <w:t xml:space="preserve"> </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это подход, направленный на улучшение качества жизни пациентов (взрослых и детей) и их семей, которые сталкиваются с проблемами в связи с опасными для жизни заболеваниями.</w:t>
      </w:r>
      <w:bookmarkEnd w:id="49"/>
    </w:p>
    <w:p w14:paraId="6D3161EA"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50" w:name="_Toc181367352"/>
      <w:r>
        <w:rPr>
          <w:rFonts w:ascii="Times New Roman" w:hAnsi="Times New Roman" w:cs="Times New Roman"/>
          <w:b/>
          <w:sz w:val="28"/>
          <w:szCs w:val="28"/>
        </w:rPr>
        <w:t>Самопомощь</w:t>
      </w:r>
      <w:r>
        <w:rPr>
          <w:rFonts w:ascii="Times New Roman" w:hAnsi="Times New Roman" w:cs="Times New Roman"/>
          <w:sz w:val="28"/>
          <w:szCs w:val="28"/>
          <w:lang w:val="ru-RU"/>
        </w:rPr>
        <w:t xml:space="preserve"> </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удовлетворение своих эмоциональных, умственных, физических и духовных потребностей для достижения чувства спокойствия и гармонии с самим собой.</w:t>
      </w:r>
      <w:bookmarkEnd w:id="50"/>
    </w:p>
    <w:p w14:paraId="1A864AEA"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51" w:name="_Toc181367353"/>
      <w:r>
        <w:rPr>
          <w:rFonts w:ascii="Times New Roman" w:hAnsi="Times New Roman" w:cs="Times New Roman"/>
          <w:b/>
          <w:bCs/>
          <w:sz w:val="28"/>
          <w:szCs w:val="28"/>
          <w:lang w:val="ru-RU"/>
        </w:rPr>
        <w:t>Сестринский уход</w:t>
      </w:r>
      <w:r>
        <w:rPr>
          <w:rFonts w:ascii="Times New Roman" w:hAnsi="Times New Roman" w:cs="Times New Roman"/>
          <w:sz w:val="28"/>
          <w:szCs w:val="28"/>
          <w:lang w:val="ru-RU"/>
        </w:rPr>
        <w:t xml:space="preserve"> </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комплекс медицинских услуг, оказываемых медицинскими сестрами и медицинскими сестрами расширенной практики лицам всех возрастов, групп и сообществ, больным или здоровым, включающий в себя пропаганду здоровья, профилактику болезней и уход за больными, инвалидами и умирающими людьми.</w:t>
      </w:r>
      <w:bookmarkEnd w:id="51"/>
    </w:p>
    <w:p w14:paraId="2CF4C50E" w14:textId="77777777" w:rsidR="00DC734C" w:rsidRDefault="002D6706" w:rsidP="006E4560">
      <w:pPr>
        <w:spacing w:after="0" w:line="240" w:lineRule="auto"/>
        <w:ind w:firstLine="709"/>
        <w:jc w:val="both"/>
        <w:outlineLvl w:val="0"/>
        <w:rPr>
          <w:rFonts w:ascii="Times New Roman" w:hAnsi="Times New Roman" w:cs="Times New Roman"/>
          <w:sz w:val="28"/>
          <w:szCs w:val="28"/>
        </w:rPr>
      </w:pPr>
      <w:bookmarkStart w:id="52" w:name="_Toc181367354"/>
      <w:r>
        <w:rPr>
          <w:rFonts w:ascii="Times New Roman" w:hAnsi="Times New Roman" w:cs="Times New Roman"/>
          <w:b/>
          <w:bCs/>
          <w:sz w:val="28"/>
          <w:szCs w:val="28"/>
          <w:lang w:val="ru-RU"/>
        </w:rPr>
        <w:t>Специализированная медицинская помощь</w:t>
      </w:r>
      <w:r>
        <w:rPr>
          <w:rFonts w:ascii="Times New Roman" w:hAnsi="Times New Roman" w:cs="Times New Roman"/>
          <w:bCs/>
          <w:sz w:val="28"/>
          <w:szCs w:val="28"/>
          <w:lang w:val="ru-RU"/>
        </w:rPr>
        <w:t xml:space="preserve"> </w:t>
      </w:r>
      <w:r w:rsidR="0023044B">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медицинская помощь, оказываемая профильными специалистами при заболеваниях, требующих специальных методов диагностики, лечения, медицинской реабилитации, в том числе с использованием средств дистанционных медицинских услуг.</w:t>
      </w:r>
      <w:bookmarkEnd w:id="52"/>
    </w:p>
    <w:p w14:paraId="45387FF4" w14:textId="77777777" w:rsidR="00DC734C" w:rsidRDefault="002D6706" w:rsidP="006E4560">
      <w:pPr>
        <w:spacing w:after="0" w:line="240" w:lineRule="auto"/>
        <w:ind w:firstLine="709"/>
        <w:jc w:val="both"/>
        <w:outlineLvl w:val="0"/>
        <w:rPr>
          <w:rFonts w:ascii="Times New Roman" w:hAnsi="Times New Roman" w:cs="Times New Roman"/>
          <w:sz w:val="28"/>
          <w:szCs w:val="28"/>
        </w:rPr>
      </w:pPr>
      <w:bookmarkStart w:id="53" w:name="_Toc181367355"/>
      <w:r>
        <w:rPr>
          <w:rFonts w:ascii="Times New Roman" w:hAnsi="Times New Roman" w:cs="Times New Roman"/>
          <w:b/>
          <w:sz w:val="28"/>
          <w:szCs w:val="28"/>
          <w:lang w:val="ru-RU"/>
        </w:rPr>
        <w:t>Структурированное интервьюирование (</w:t>
      </w:r>
      <w:r>
        <w:rPr>
          <w:rFonts w:ascii="Times New Roman" w:hAnsi="Times New Roman" w:cs="Times New Roman"/>
          <w:b/>
          <w:sz w:val="28"/>
          <w:szCs w:val="28"/>
          <w:lang w:val="en-US"/>
        </w:rPr>
        <w:t>face</w:t>
      </w:r>
      <w:r>
        <w:rPr>
          <w:rFonts w:ascii="Times New Roman" w:hAnsi="Times New Roman" w:cs="Times New Roman"/>
          <w:b/>
          <w:sz w:val="28"/>
          <w:szCs w:val="28"/>
          <w:lang w:val="ru-RU"/>
        </w:rPr>
        <w:t>-</w:t>
      </w:r>
      <w:r>
        <w:rPr>
          <w:rFonts w:ascii="Times New Roman" w:hAnsi="Times New Roman" w:cs="Times New Roman"/>
          <w:b/>
          <w:sz w:val="28"/>
          <w:szCs w:val="28"/>
          <w:lang w:val="en-US"/>
        </w:rPr>
        <w:t>to</w:t>
      </w:r>
      <w:r>
        <w:rPr>
          <w:rFonts w:ascii="Times New Roman" w:hAnsi="Times New Roman" w:cs="Times New Roman"/>
          <w:b/>
          <w:sz w:val="28"/>
          <w:szCs w:val="28"/>
          <w:lang w:val="ru-RU"/>
        </w:rPr>
        <w:t>-</w:t>
      </w:r>
      <w:r>
        <w:rPr>
          <w:rFonts w:ascii="Times New Roman" w:hAnsi="Times New Roman" w:cs="Times New Roman"/>
          <w:b/>
          <w:sz w:val="28"/>
          <w:szCs w:val="28"/>
          <w:lang w:val="en-US"/>
        </w:rPr>
        <w:t>face</w:t>
      </w:r>
      <w:r>
        <w:rPr>
          <w:rFonts w:ascii="Times New Roman" w:hAnsi="Times New Roman" w:cs="Times New Roman"/>
          <w:b/>
          <w:sz w:val="28"/>
          <w:szCs w:val="28"/>
          <w:lang w:val="ru-RU"/>
        </w:rPr>
        <w:t xml:space="preserve">) </w:t>
      </w:r>
      <w:r w:rsidR="0023044B">
        <w:rPr>
          <w:rFonts w:ascii="Times New Roman" w:hAnsi="Times New Roman" w:cs="Times New Roman"/>
          <w:b/>
          <w:sz w:val="28"/>
          <w:szCs w:val="28"/>
          <w:lang w:val="ru-RU"/>
        </w:rPr>
        <w:t>‒</w:t>
      </w:r>
      <w:r>
        <w:rPr>
          <w:rFonts w:ascii="Times New Roman" w:hAnsi="Times New Roman" w:cs="Times New Roman"/>
          <w:bCs/>
          <w:sz w:val="28"/>
          <w:szCs w:val="28"/>
          <w:lang w:val="ru-RU"/>
        </w:rPr>
        <w:t xml:space="preserve"> метод сбора информации, предполагающий проведение беседы с респондентом, основанной на непосредственном, личном контакте исследователя и респондента, «лицом к лицу».</w:t>
      </w:r>
      <w:bookmarkEnd w:id="53"/>
    </w:p>
    <w:p w14:paraId="239193A0"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54" w:name="_Toc181367356"/>
      <w:r>
        <w:rPr>
          <w:rFonts w:ascii="Times New Roman" w:hAnsi="Times New Roman" w:cs="Times New Roman"/>
          <w:b/>
          <w:bCs/>
          <w:sz w:val="28"/>
          <w:szCs w:val="28"/>
          <w:lang w:val="ru-RU"/>
        </w:rPr>
        <w:t>Терминальная стадия</w:t>
      </w:r>
      <w:r>
        <w:rPr>
          <w:rFonts w:ascii="Times New Roman" w:hAnsi="Times New Roman" w:cs="Times New Roman"/>
          <w:sz w:val="28"/>
          <w:szCs w:val="28"/>
          <w:lang w:val="ru-RU"/>
        </w:rPr>
        <w:t xml:space="preserve"> </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конечный период угасания жизнедеятельности организма, который предшествует биологической смерти.</w:t>
      </w:r>
      <w:bookmarkEnd w:id="54"/>
    </w:p>
    <w:p w14:paraId="22D92EC1" w14:textId="77777777" w:rsidR="00DC734C" w:rsidRDefault="002D6706" w:rsidP="006E4560">
      <w:pPr>
        <w:spacing w:after="0" w:line="240" w:lineRule="auto"/>
        <w:ind w:firstLine="709"/>
        <w:jc w:val="both"/>
        <w:outlineLvl w:val="0"/>
        <w:rPr>
          <w:rFonts w:ascii="Times New Roman" w:hAnsi="Times New Roman" w:cs="Times New Roman"/>
          <w:sz w:val="28"/>
          <w:szCs w:val="28"/>
        </w:rPr>
      </w:pPr>
      <w:bookmarkStart w:id="55" w:name="_Toc181367357"/>
      <w:r>
        <w:rPr>
          <w:rFonts w:ascii="Times New Roman" w:hAnsi="Times New Roman" w:cs="Times New Roman"/>
          <w:b/>
          <w:bCs/>
          <w:sz w:val="28"/>
          <w:szCs w:val="28"/>
          <w:lang w:val="ru-RU"/>
        </w:rPr>
        <w:t>Тяжелобольной</w:t>
      </w:r>
      <w:r>
        <w:rPr>
          <w:rFonts w:ascii="Times New Roman" w:hAnsi="Times New Roman" w:cs="Times New Roman"/>
          <w:bCs/>
          <w:sz w:val="28"/>
          <w:szCs w:val="28"/>
          <w:lang w:val="ru-RU"/>
        </w:rPr>
        <w:t xml:space="preserve"> </w:t>
      </w:r>
      <w:r>
        <w:rPr>
          <w:rFonts w:ascii="Times New Roman" w:hAnsi="Times New Roman" w:cs="Times New Roman"/>
          <w:b/>
          <w:bCs/>
          <w:sz w:val="28"/>
          <w:szCs w:val="28"/>
          <w:lang w:val="ru-RU"/>
        </w:rPr>
        <w:t>пациент</w:t>
      </w:r>
      <w:r>
        <w:rPr>
          <w:rFonts w:ascii="Times New Roman" w:hAnsi="Times New Roman" w:cs="Times New Roman"/>
          <w:bCs/>
          <w:sz w:val="28"/>
          <w:szCs w:val="28"/>
          <w:lang w:val="ru-RU"/>
        </w:rPr>
        <w:t xml:space="preserve"> </w:t>
      </w:r>
      <w:r w:rsidR="0023044B">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пациент, у которого имеются значительные нарушения функций органов и систем и который нуждается в медицинской помощи и интенсивном сестринском уходе.</w:t>
      </w:r>
      <w:bookmarkEnd w:id="55"/>
    </w:p>
    <w:p w14:paraId="00E35C7D"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56" w:name="_Toc181367358"/>
      <w:r>
        <w:rPr>
          <w:rFonts w:ascii="Times New Roman" w:hAnsi="Times New Roman" w:cs="Times New Roman"/>
          <w:b/>
          <w:sz w:val="28"/>
          <w:szCs w:val="28"/>
          <w:lang w:val="ru-RU"/>
        </w:rPr>
        <w:t>Учебное издание</w:t>
      </w:r>
      <w:r>
        <w:rPr>
          <w:rFonts w:ascii="Times New Roman" w:hAnsi="Times New Roman" w:cs="Times New Roman"/>
          <w:sz w:val="28"/>
          <w:szCs w:val="28"/>
        </w:rPr>
        <w:t xml:space="preserve"> </w:t>
      </w:r>
      <w:r>
        <w:rPr>
          <w:rFonts w:ascii="Times New Roman" w:hAnsi="Times New Roman" w:cs="Times New Roman"/>
          <w:sz w:val="28"/>
          <w:szCs w:val="28"/>
          <w:lang w:val="ru-RU"/>
        </w:rPr>
        <w:t>– издание, содержащее систематизированные сведения научного или прикладного характера, изложенные в форме, удобной для изучения и преподавания, и рассчитанное для обучающихся разной ступени обучения.</w:t>
      </w:r>
      <w:bookmarkEnd w:id="56"/>
    </w:p>
    <w:p w14:paraId="2D5FC7A1" w14:textId="77777777" w:rsidR="00DC734C" w:rsidRDefault="002D6706" w:rsidP="006E4560">
      <w:pPr>
        <w:spacing w:after="0" w:line="240" w:lineRule="auto"/>
        <w:ind w:firstLine="709"/>
        <w:jc w:val="both"/>
        <w:outlineLvl w:val="0"/>
        <w:rPr>
          <w:rFonts w:ascii="Times New Roman" w:hAnsi="Times New Roman" w:cs="Times New Roman"/>
          <w:sz w:val="28"/>
          <w:szCs w:val="28"/>
        </w:rPr>
      </w:pPr>
      <w:bookmarkStart w:id="57" w:name="_Toc181367359"/>
      <w:r>
        <w:rPr>
          <w:rFonts w:ascii="Times New Roman" w:hAnsi="Times New Roman" w:cs="Times New Roman"/>
          <w:b/>
          <w:bCs/>
          <w:sz w:val="28"/>
          <w:szCs w:val="28"/>
          <w:lang w:val="ru-RU"/>
        </w:rPr>
        <w:t>Хоспис</w:t>
      </w:r>
      <w:r>
        <w:rPr>
          <w:rFonts w:ascii="Times New Roman" w:hAnsi="Times New Roman" w:cs="Times New Roman"/>
          <w:bCs/>
          <w:sz w:val="28"/>
          <w:szCs w:val="28"/>
          <w:lang w:val="ru-RU"/>
        </w:rPr>
        <w:t xml:space="preserve"> </w:t>
      </w:r>
      <w:r w:rsidR="0023044B">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медицинская (медико-социальная) организация, оказывающая паллиативную помощь (медицинские, специальные социальные услуги, духовная поддержка) в условиях стационара пациентам с тяжелыми и неизлечимыми заболеваниями (состояниями), а также их семьям и ухаживающим лицам.</w:t>
      </w:r>
      <w:bookmarkEnd w:id="57"/>
    </w:p>
    <w:p w14:paraId="4E7A4960" w14:textId="2D202602"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58" w:name="_Toc181367360"/>
      <w:r>
        <w:rPr>
          <w:rFonts w:ascii="Times New Roman" w:hAnsi="Times New Roman" w:cs="Times New Roman"/>
          <w:b/>
          <w:bCs/>
          <w:sz w:val="28"/>
          <w:szCs w:val="28"/>
          <w:lang w:val="ru-RU"/>
        </w:rPr>
        <w:t>Хроническое забел</w:t>
      </w:r>
      <w:r w:rsidR="00A308F2">
        <w:rPr>
          <w:rFonts w:ascii="Times New Roman" w:hAnsi="Times New Roman" w:cs="Times New Roman"/>
          <w:b/>
          <w:bCs/>
          <w:sz w:val="28"/>
          <w:szCs w:val="28"/>
          <w:lang w:val="ru-RU"/>
        </w:rPr>
        <w:t>е</w:t>
      </w:r>
      <w:r>
        <w:rPr>
          <w:rFonts w:ascii="Times New Roman" w:hAnsi="Times New Roman" w:cs="Times New Roman"/>
          <w:b/>
          <w:bCs/>
          <w:sz w:val="28"/>
          <w:szCs w:val="28"/>
          <w:lang w:val="ru-RU"/>
        </w:rPr>
        <w:t>вание</w:t>
      </w:r>
      <w:r>
        <w:rPr>
          <w:rFonts w:ascii="Times New Roman" w:hAnsi="Times New Roman" w:cs="Times New Roman"/>
          <w:sz w:val="28"/>
          <w:szCs w:val="28"/>
          <w:lang w:val="ru-RU"/>
        </w:rPr>
        <w:t xml:space="preserve"> </w:t>
      </w:r>
      <w:r w:rsidR="0023044B">
        <w:rPr>
          <w:rFonts w:ascii="Times New Roman" w:hAnsi="Times New Roman" w:cs="Times New Roman"/>
          <w:sz w:val="28"/>
          <w:szCs w:val="28"/>
          <w:lang w:val="ru-RU"/>
        </w:rPr>
        <w:t>‒</w:t>
      </w:r>
      <w:r>
        <w:rPr>
          <w:rFonts w:ascii="Times New Roman" w:hAnsi="Times New Roman" w:cs="Times New Roman"/>
          <w:sz w:val="28"/>
          <w:szCs w:val="28"/>
          <w:lang w:val="ru-RU"/>
        </w:rPr>
        <w:t xml:space="preserve"> это состояние здоровья или болезнь, которая носит затяжной или длительный характер в своем проявлении.</w:t>
      </w:r>
      <w:bookmarkEnd w:id="58"/>
    </w:p>
    <w:p w14:paraId="445DBDB5" w14:textId="77777777" w:rsidR="00DC734C" w:rsidRDefault="002D6706" w:rsidP="006E4560">
      <w:pPr>
        <w:spacing w:after="0" w:line="240" w:lineRule="auto"/>
        <w:ind w:firstLine="709"/>
        <w:jc w:val="both"/>
        <w:outlineLvl w:val="0"/>
        <w:rPr>
          <w:rFonts w:ascii="Times New Roman" w:hAnsi="Times New Roman" w:cs="Times New Roman"/>
          <w:sz w:val="28"/>
          <w:szCs w:val="28"/>
        </w:rPr>
      </w:pPr>
      <w:bookmarkStart w:id="59" w:name="_Toc181367361"/>
      <w:r>
        <w:rPr>
          <w:rFonts w:ascii="Times New Roman" w:hAnsi="Times New Roman" w:cs="Times New Roman"/>
          <w:b/>
          <w:sz w:val="28"/>
          <w:szCs w:val="28"/>
          <w:lang w:val="ru-RU"/>
        </w:rPr>
        <w:t>Шкалы оценки боли</w:t>
      </w:r>
      <w:r>
        <w:rPr>
          <w:rFonts w:ascii="Times New Roman" w:hAnsi="Times New Roman" w:cs="Times New Roman"/>
          <w:bCs/>
          <w:sz w:val="28"/>
          <w:szCs w:val="28"/>
          <w:lang w:val="ru-RU"/>
        </w:rPr>
        <w:t xml:space="preserve"> – шкалы, измеряющие интенсивность, тяжесть, тип и продолжительность боли, испытываемой пациентом для постановки точного диагноза, определения плана лечения и оценки эффективности лечения.</w:t>
      </w:r>
      <w:bookmarkEnd w:id="59"/>
    </w:p>
    <w:p w14:paraId="5B439208" w14:textId="77777777" w:rsidR="00DC734C" w:rsidRDefault="002D6706" w:rsidP="006E4560">
      <w:pPr>
        <w:spacing w:after="0" w:line="240" w:lineRule="auto"/>
        <w:ind w:firstLine="709"/>
        <w:jc w:val="both"/>
        <w:outlineLvl w:val="0"/>
        <w:rPr>
          <w:rFonts w:ascii="Times New Roman" w:hAnsi="Times New Roman" w:cs="Times New Roman"/>
          <w:bCs/>
          <w:sz w:val="28"/>
          <w:szCs w:val="28"/>
          <w:lang w:val="ru-RU"/>
        </w:rPr>
      </w:pPr>
      <w:bookmarkStart w:id="60" w:name="_Toc181367362"/>
      <w:r>
        <w:rPr>
          <w:rFonts w:ascii="Times New Roman" w:hAnsi="Times New Roman" w:cs="Times New Roman"/>
          <w:b/>
          <w:sz w:val="28"/>
          <w:szCs w:val="28"/>
          <w:lang w:val="ru-RU"/>
        </w:rPr>
        <w:t>Эмоциональное выгорание</w:t>
      </w:r>
      <w:r>
        <w:rPr>
          <w:rFonts w:ascii="Times New Roman" w:hAnsi="Times New Roman" w:cs="Times New Roman"/>
          <w:bCs/>
          <w:sz w:val="28"/>
          <w:szCs w:val="28"/>
          <w:lang w:val="ru-RU"/>
        </w:rPr>
        <w:t xml:space="preserve"> </w:t>
      </w:r>
      <w:r w:rsidR="0023044B">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это комплекс симптомов, характеризующийся постепенной утратой эмоциональной вовлеченности в деятельность, нарастанием умственной и физической усталости, личностной отстраненности от содержания труда.</w:t>
      </w:r>
      <w:bookmarkEnd w:id="60"/>
    </w:p>
    <w:p w14:paraId="4A462F79" w14:textId="77777777" w:rsidR="00DC734C" w:rsidRDefault="00DC734C" w:rsidP="006E4560">
      <w:pPr>
        <w:spacing w:after="0" w:line="240" w:lineRule="auto"/>
        <w:ind w:firstLine="709"/>
        <w:jc w:val="both"/>
        <w:outlineLvl w:val="0"/>
        <w:rPr>
          <w:rFonts w:ascii="Times New Roman" w:hAnsi="Times New Roman" w:cs="Times New Roman"/>
          <w:bCs/>
          <w:sz w:val="28"/>
          <w:szCs w:val="28"/>
          <w:lang w:val="ru-RU"/>
        </w:rPr>
      </w:pPr>
    </w:p>
    <w:p w14:paraId="01980463" w14:textId="77777777" w:rsidR="00DC734C" w:rsidRDefault="00DC734C" w:rsidP="006E4560">
      <w:pPr>
        <w:spacing w:after="0" w:line="240" w:lineRule="auto"/>
        <w:ind w:firstLine="709"/>
        <w:jc w:val="both"/>
        <w:outlineLvl w:val="0"/>
        <w:rPr>
          <w:rFonts w:ascii="Times New Roman" w:hAnsi="Times New Roman" w:cs="Times New Roman"/>
          <w:sz w:val="28"/>
          <w:szCs w:val="28"/>
        </w:rPr>
      </w:pPr>
    </w:p>
    <w:p w14:paraId="3FECEBC2" w14:textId="77777777" w:rsidR="00DC734C" w:rsidRDefault="002D6706">
      <w:pPr>
        <w:spacing w:after="0" w:line="240" w:lineRule="auto"/>
        <w:jc w:val="center"/>
        <w:outlineLvl w:val="0"/>
        <w:rPr>
          <w:rFonts w:ascii="Times New Roman" w:hAnsi="Times New Roman" w:cs="Times New Roman"/>
          <w:b/>
          <w:bCs/>
          <w:sz w:val="28"/>
          <w:szCs w:val="28"/>
          <w:lang w:val="ru-RU"/>
        </w:rPr>
      </w:pPr>
      <w:bookmarkStart w:id="61" w:name="_Toc181367363"/>
      <w:r>
        <w:rPr>
          <w:rFonts w:ascii="Times New Roman" w:hAnsi="Times New Roman" w:cs="Times New Roman"/>
          <w:b/>
          <w:bCs/>
          <w:sz w:val="28"/>
          <w:szCs w:val="28"/>
          <w:lang w:val="ru-RU"/>
        </w:rPr>
        <w:t>ОБОЗНАЧЕНИЯ И СОКРАЩЕНИЯ</w:t>
      </w:r>
      <w:bookmarkEnd w:id="61"/>
    </w:p>
    <w:p w14:paraId="7F1D483E" w14:textId="77777777" w:rsidR="00DC734C" w:rsidRDefault="00DC734C">
      <w:pPr>
        <w:spacing w:after="0" w:line="240" w:lineRule="auto"/>
        <w:outlineLvl w:val="0"/>
        <w:rPr>
          <w:rFonts w:ascii="Times New Roman" w:hAnsi="Times New Roman" w:cs="Times New Roman"/>
          <w:sz w:val="28"/>
          <w:szCs w:val="28"/>
          <w:lang w:val="ru-RU"/>
        </w:rPr>
      </w:pPr>
    </w:p>
    <w:tbl>
      <w:tblPr>
        <w:tblW w:w="0" w:type="auto"/>
        <w:tblLook w:val="04A0" w:firstRow="1" w:lastRow="0" w:firstColumn="1" w:lastColumn="0" w:noHBand="0" w:noVBand="1"/>
      </w:tblPr>
      <w:tblGrid>
        <w:gridCol w:w="2097"/>
        <w:gridCol w:w="7757"/>
      </w:tblGrid>
      <w:tr w:rsidR="00DC734C" w14:paraId="3B5C9E41" w14:textId="77777777">
        <w:tc>
          <w:tcPr>
            <w:tcW w:w="2122" w:type="dxa"/>
          </w:tcPr>
          <w:p w14:paraId="216964DE" w14:textId="77777777" w:rsidR="00DC734C" w:rsidRDefault="002D6706">
            <w:pPr>
              <w:spacing w:after="0" w:line="240" w:lineRule="auto"/>
              <w:rPr>
                <w:rFonts w:ascii="Times New Roman" w:hAnsi="Times New Roman" w:cs="Times New Roman"/>
                <w:sz w:val="28"/>
                <w:szCs w:val="28"/>
                <w:lang w:val="ru-RU"/>
              </w:rPr>
            </w:pPr>
            <w:r>
              <w:rPr>
                <w:rFonts w:ascii="Times New Roman" w:hAnsi="Times New Roman" w:cs="Times New Roman"/>
                <w:bCs/>
                <w:sz w:val="28"/>
                <w:szCs w:val="28"/>
                <w:shd w:val="clear" w:color="auto" w:fill="FFFFFF"/>
              </w:rPr>
              <w:t>ВОЗ</w:t>
            </w:r>
          </w:p>
          <w:p w14:paraId="634F5351" w14:textId="77777777" w:rsidR="00DC734C" w:rsidRDefault="002D6706">
            <w:pPr>
              <w:spacing w:after="0" w:line="240" w:lineRule="auto"/>
              <w:outlineLvl w:val="0"/>
              <w:rPr>
                <w:rFonts w:ascii="Times New Roman" w:hAnsi="Times New Roman" w:cs="Times New Roman"/>
                <w:bCs/>
                <w:sz w:val="28"/>
                <w:szCs w:val="28"/>
                <w:shd w:val="clear" w:color="auto" w:fill="FFFFFF"/>
              </w:rPr>
            </w:pPr>
            <w:bookmarkStart w:id="62" w:name="_Toc181367364"/>
            <w:r>
              <w:rPr>
                <w:rFonts w:ascii="Times New Roman" w:hAnsi="Times New Roman" w:cs="Times New Roman"/>
                <w:bCs/>
                <w:sz w:val="28"/>
                <w:szCs w:val="28"/>
                <w:shd w:val="clear" w:color="auto" w:fill="FFFFFF"/>
              </w:rPr>
              <w:t>ДСП</w:t>
            </w:r>
            <w:bookmarkEnd w:id="62"/>
          </w:p>
          <w:p w14:paraId="753C2CE1"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ИТ</w:t>
            </w:r>
          </w:p>
          <w:p w14:paraId="2092A781"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НАО </w:t>
            </w:r>
          </w:p>
          <w:p w14:paraId="1FB85E98" w14:textId="646DE5E4" w:rsidR="00A308F2" w:rsidRPr="00A308F2" w:rsidRDefault="00A308F2">
            <w:pPr>
              <w:spacing w:after="0" w:line="240" w:lineRule="auto"/>
              <w:outlineLvl w:val="0"/>
              <w:rPr>
                <w:rFonts w:ascii="Times New Roman" w:hAnsi="Times New Roman" w:cs="Times New Roman"/>
                <w:bCs/>
                <w:sz w:val="28"/>
                <w:szCs w:val="28"/>
                <w:shd w:val="clear" w:color="auto" w:fill="FFFFFF"/>
                <w:lang w:val="ru-RU"/>
              </w:rPr>
            </w:pPr>
            <w:bookmarkStart w:id="63" w:name="_Toc181367365"/>
            <w:r>
              <w:rPr>
                <w:rFonts w:ascii="Times New Roman" w:hAnsi="Times New Roman" w:cs="Times New Roman"/>
                <w:bCs/>
                <w:sz w:val="28"/>
                <w:szCs w:val="28"/>
                <w:shd w:val="clear" w:color="auto" w:fill="FFFFFF"/>
                <w:lang w:val="ru-RU"/>
              </w:rPr>
              <w:t>МБ</w:t>
            </w:r>
          </w:p>
          <w:p w14:paraId="3530CBC4" w14:textId="655241EF" w:rsidR="00DC734C" w:rsidRDefault="002D6706">
            <w:pPr>
              <w:spacing w:after="0" w:line="240" w:lineRule="auto"/>
              <w:outlineLvl w:val="0"/>
              <w:rPr>
                <w:rFonts w:ascii="Times New Roman" w:hAnsi="Times New Roman" w:cs="Times New Roman"/>
                <w:bCs/>
                <w:sz w:val="28"/>
                <w:szCs w:val="28"/>
                <w:shd w:val="clear" w:color="auto" w:fill="FFFFFF"/>
                <w:lang w:val="ru-RU"/>
              </w:rPr>
            </w:pPr>
            <w:r>
              <w:rPr>
                <w:rFonts w:ascii="Times New Roman" w:hAnsi="Times New Roman" w:cs="Times New Roman"/>
                <w:bCs/>
                <w:sz w:val="28"/>
                <w:szCs w:val="28"/>
                <w:shd w:val="clear" w:color="auto" w:fill="FFFFFF"/>
              </w:rPr>
              <w:t>МЗ</w:t>
            </w:r>
            <w:bookmarkEnd w:id="63"/>
          </w:p>
          <w:p w14:paraId="2C05F81E"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ПМСП</w:t>
            </w:r>
          </w:p>
          <w:p w14:paraId="7C0C6F89" w14:textId="77777777" w:rsidR="00DC734C" w:rsidRDefault="002D6706">
            <w:pPr>
              <w:spacing w:after="0" w:line="240" w:lineRule="auto"/>
              <w:outlineLvl w:val="0"/>
              <w:rPr>
                <w:rFonts w:ascii="Times New Roman" w:hAnsi="Times New Roman" w:cs="Times New Roman"/>
                <w:bCs/>
                <w:sz w:val="28"/>
                <w:szCs w:val="28"/>
                <w:shd w:val="clear" w:color="auto" w:fill="FFFFFF"/>
              </w:rPr>
            </w:pPr>
            <w:bookmarkStart w:id="64" w:name="_Toc181367366"/>
            <w:r>
              <w:rPr>
                <w:rFonts w:ascii="Times New Roman" w:hAnsi="Times New Roman" w:cs="Times New Roman"/>
                <w:bCs/>
                <w:sz w:val="28"/>
                <w:szCs w:val="28"/>
                <w:shd w:val="clear" w:color="auto" w:fill="FFFFFF"/>
              </w:rPr>
              <w:t>РК</w:t>
            </w:r>
            <w:bookmarkEnd w:id="64"/>
          </w:p>
          <w:p w14:paraId="041FD668"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СПИД</w:t>
            </w:r>
          </w:p>
          <w:p w14:paraId="5470FC2B" w14:textId="77777777" w:rsidR="00DC734C" w:rsidRDefault="002D6706">
            <w:pPr>
              <w:spacing w:after="0" w:line="240" w:lineRule="auto"/>
              <w:rPr>
                <w:rFonts w:ascii="Times New Roman" w:hAnsi="Times New Roman" w:cs="Times New Roman"/>
                <w:bCs/>
                <w:sz w:val="28"/>
                <w:szCs w:val="28"/>
                <w:shd w:val="clear" w:color="auto" w:fill="FFFFFF"/>
                <w:lang w:val="ru-RU"/>
              </w:rPr>
            </w:pPr>
            <w:r>
              <w:rPr>
                <w:rFonts w:ascii="Times New Roman" w:hAnsi="Times New Roman" w:cs="Times New Roman"/>
                <w:bCs/>
                <w:sz w:val="28"/>
                <w:szCs w:val="28"/>
                <w:shd w:val="clear" w:color="auto" w:fill="FFFFFF"/>
                <w:lang w:val="ru-RU"/>
              </w:rPr>
              <w:t>США</w:t>
            </w:r>
          </w:p>
          <w:p w14:paraId="0D86D3CB" w14:textId="77777777" w:rsidR="00DC734C" w:rsidRDefault="002D6706">
            <w:pPr>
              <w:spacing w:after="0" w:line="240" w:lineRule="auto"/>
              <w:rPr>
                <w:rFonts w:ascii="Times New Roman" w:hAnsi="Times New Roman" w:cs="Times New Roman"/>
                <w:bCs/>
                <w:sz w:val="28"/>
                <w:szCs w:val="28"/>
                <w:shd w:val="clear" w:color="auto" w:fill="FFFFFF"/>
                <w:lang w:val="ru-RU"/>
              </w:rPr>
            </w:pPr>
            <w:r>
              <w:rPr>
                <w:rFonts w:ascii="Times New Roman" w:hAnsi="Times New Roman" w:cs="Times New Roman"/>
                <w:bCs/>
                <w:sz w:val="28"/>
                <w:szCs w:val="28"/>
                <w:shd w:val="clear" w:color="auto" w:fill="FFFFFF"/>
              </w:rPr>
              <w:t>ТиПО</w:t>
            </w:r>
          </w:p>
          <w:p w14:paraId="0877C1E1" w14:textId="455EEA60"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95% ДИ</w:t>
            </w:r>
          </w:p>
          <w:p w14:paraId="755591E0"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COVID-19</w:t>
            </w:r>
          </w:p>
          <w:p w14:paraId="761026C6"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EBPQ</w:t>
            </w:r>
          </w:p>
          <w:p w14:paraId="64AC74F6"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ELNEC</w:t>
            </w:r>
          </w:p>
          <w:p w14:paraId="470FE519"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FATCOD </w:t>
            </w:r>
          </w:p>
          <w:p w14:paraId="47D4C0DB"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FICA </w:t>
            </w:r>
          </w:p>
          <w:p w14:paraId="47F7640E" w14:textId="77777777" w:rsidR="00DC734C" w:rsidRDefault="00DC734C">
            <w:pPr>
              <w:spacing w:after="0" w:line="240" w:lineRule="auto"/>
              <w:rPr>
                <w:rFonts w:ascii="Times New Roman" w:hAnsi="Times New Roman" w:cs="Times New Roman"/>
                <w:bCs/>
                <w:sz w:val="28"/>
                <w:szCs w:val="28"/>
                <w:shd w:val="clear" w:color="auto" w:fill="FFFFFF"/>
              </w:rPr>
            </w:pPr>
          </w:p>
          <w:p w14:paraId="0D444D2D" w14:textId="1051673B" w:rsidR="000719E7" w:rsidRPr="000719E7" w:rsidRDefault="000719E7">
            <w:pPr>
              <w:spacing w:after="0" w:line="240" w:lineRule="auto"/>
              <w:rPr>
                <w:rFonts w:ascii="Times New Roman" w:hAnsi="Times New Roman" w:cs="Times New Roman"/>
                <w:bCs/>
                <w:sz w:val="28"/>
                <w:szCs w:val="28"/>
                <w:shd w:val="clear" w:color="auto" w:fill="FFFFFF"/>
                <w:lang w:val="en-US" w:eastAsia="zh-CN"/>
              </w:rPr>
            </w:pPr>
            <w:r>
              <w:rPr>
                <w:rFonts w:ascii="Times New Roman" w:hAnsi="Times New Roman" w:cs="Times New Roman"/>
                <w:bCs/>
                <w:sz w:val="28"/>
                <w:szCs w:val="28"/>
                <w:shd w:val="clear" w:color="auto" w:fill="FFFFFF"/>
                <w:lang w:val="en-US" w:eastAsia="zh-CN"/>
              </w:rPr>
              <w:t>H</w:t>
            </w:r>
          </w:p>
          <w:p w14:paraId="249D5E61" w14:textId="7B552A4A" w:rsidR="00D751EF" w:rsidRPr="000719E7" w:rsidRDefault="00D751EF">
            <w:pPr>
              <w:spacing w:after="0" w:line="240" w:lineRule="auto"/>
              <w:rPr>
                <w:rFonts w:ascii="Times New Roman" w:hAnsi="Times New Roman" w:cs="Times New Roman"/>
                <w:bCs/>
                <w:sz w:val="28"/>
                <w:szCs w:val="28"/>
                <w:shd w:val="clear" w:color="auto" w:fill="FFFFFF"/>
                <w:lang w:val="en-US" w:eastAsia="zh-CN"/>
              </w:rPr>
            </w:pPr>
            <w:r>
              <w:rPr>
                <w:rFonts w:ascii="Times New Roman" w:hAnsi="Times New Roman" w:cs="Times New Roman"/>
                <w:bCs/>
                <w:sz w:val="28"/>
                <w:szCs w:val="28"/>
                <w:shd w:val="clear" w:color="auto" w:fill="FFFFFF"/>
                <w:lang w:val="ru-RU" w:eastAsia="zh-CN"/>
              </w:rPr>
              <w:t>М</w:t>
            </w:r>
          </w:p>
          <w:p w14:paraId="78C64666" w14:textId="7578568D" w:rsidR="00DC734C" w:rsidRPr="000719E7" w:rsidRDefault="002D6706">
            <w:pPr>
              <w:spacing w:after="0" w:line="240" w:lineRule="auto"/>
              <w:rPr>
                <w:rFonts w:ascii="Times New Roman" w:hAnsi="Times New Roman" w:cs="Times New Roman"/>
                <w:bCs/>
                <w:sz w:val="28"/>
                <w:szCs w:val="28"/>
                <w:shd w:val="clear" w:color="auto" w:fill="FFFFFF"/>
                <w:lang w:val="en-US"/>
              </w:rPr>
            </w:pPr>
            <w:r>
              <w:rPr>
                <w:rFonts w:ascii="Times New Roman" w:hAnsi="Times New Roman" w:cs="Times New Roman"/>
                <w:bCs/>
                <w:sz w:val="28"/>
                <w:szCs w:val="28"/>
                <w:shd w:val="clear" w:color="auto" w:fill="FFFFFF"/>
              </w:rPr>
              <w:t>М</w:t>
            </w:r>
            <w:r w:rsidR="007834CA">
              <w:rPr>
                <w:rFonts w:ascii="Times New Roman" w:hAnsi="Times New Roman" w:cs="Times New Roman"/>
                <w:bCs/>
                <w:sz w:val="28"/>
                <w:szCs w:val="28"/>
                <w:shd w:val="clear" w:color="auto" w:fill="FFFFFF"/>
                <w:lang w:val="ru-RU"/>
              </w:rPr>
              <w:t>е</w:t>
            </w:r>
          </w:p>
          <w:p w14:paraId="6987A4AC"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PCQN</w:t>
            </w:r>
          </w:p>
          <w:p w14:paraId="4CBE177E"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SD </w:t>
            </w:r>
          </w:p>
          <w:p w14:paraId="7335FECD" w14:textId="6AFE91C3" w:rsidR="00D751EF" w:rsidRDefault="00D751EF" w:rsidP="00D751EF">
            <w:pPr>
              <w:spacing w:after="0" w:line="240" w:lineRule="auto"/>
              <w:rPr>
                <w:rFonts w:ascii="Times New Roman" w:hAnsi="Times New Roman" w:cs="Times New Roman"/>
                <w:bCs/>
                <w:sz w:val="28"/>
                <w:szCs w:val="28"/>
                <w:shd w:val="clear" w:color="auto" w:fill="FFFFFF"/>
                <w:lang w:eastAsia="zh-CN"/>
              </w:rPr>
            </w:pPr>
            <w:r w:rsidRPr="00D751EF">
              <w:rPr>
                <w:rFonts w:ascii="Times New Roman" w:hAnsi="Times New Roman" w:cs="Times New Roman"/>
                <w:bCs/>
                <w:sz w:val="28"/>
                <w:szCs w:val="28"/>
                <w:shd w:val="clear" w:color="auto" w:fill="FFFFFF"/>
              </w:rPr>
              <w:t>SPSS</w:t>
            </w:r>
          </w:p>
          <w:p w14:paraId="432AC500" w14:textId="77777777" w:rsidR="00D751EF" w:rsidRDefault="00D751EF" w:rsidP="00D751EF">
            <w:pPr>
              <w:spacing w:after="0" w:line="240" w:lineRule="auto"/>
              <w:rPr>
                <w:rFonts w:ascii="Times New Roman" w:hAnsi="Times New Roman" w:cs="Times New Roman"/>
                <w:bCs/>
                <w:sz w:val="28"/>
                <w:szCs w:val="28"/>
                <w:shd w:val="clear" w:color="auto" w:fill="FFFFFF"/>
                <w:lang w:eastAsia="zh-CN"/>
              </w:rPr>
            </w:pPr>
          </w:p>
          <w:p w14:paraId="628C2A54" w14:textId="3640D3EC" w:rsidR="000719E7" w:rsidRPr="000719E7" w:rsidRDefault="000719E7">
            <w:pPr>
              <w:spacing w:after="0" w:line="240" w:lineRule="auto"/>
              <w:rPr>
                <w:rFonts w:ascii="Times New Roman" w:hAnsi="Times New Roman" w:cs="Times New Roman"/>
                <w:bCs/>
                <w:sz w:val="28"/>
                <w:szCs w:val="28"/>
                <w:shd w:val="clear" w:color="auto" w:fill="FFFFFF"/>
                <w:lang w:val="en-US"/>
              </w:rPr>
            </w:pPr>
            <w:r>
              <w:rPr>
                <w:rFonts w:ascii="Times New Roman" w:hAnsi="Times New Roman" w:cs="Times New Roman"/>
                <w:bCs/>
                <w:sz w:val="28"/>
                <w:szCs w:val="28"/>
                <w:shd w:val="clear" w:color="auto" w:fill="FFFFFF"/>
                <w:lang w:val="en-US"/>
              </w:rPr>
              <w:t>U</w:t>
            </w:r>
          </w:p>
          <w:p w14:paraId="33982646" w14:textId="794837A8"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VAS</w:t>
            </w:r>
          </w:p>
          <w:p w14:paraId="6F011BAD"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VIF</w:t>
            </w:r>
          </w:p>
          <w:p w14:paraId="188FAA4B"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VRS</w:t>
            </w:r>
          </w:p>
          <w:p w14:paraId="5A84CF31" w14:textId="77777777" w:rsidR="00DC734C" w:rsidRDefault="002D6706">
            <w:pPr>
              <w:spacing w:after="0" w:line="240"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NRS</w:t>
            </w:r>
          </w:p>
        </w:tc>
        <w:tc>
          <w:tcPr>
            <w:tcW w:w="7931" w:type="dxa"/>
          </w:tcPr>
          <w:p w14:paraId="340D83BC"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 xml:space="preserve">Всемирная организация здравоохранения </w:t>
            </w:r>
          </w:p>
          <w:p w14:paraId="0583A395"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Доказательная сестринская практика</w:t>
            </w:r>
          </w:p>
          <w:p w14:paraId="26274E44"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Информационные технологии</w:t>
            </w:r>
          </w:p>
          <w:p w14:paraId="4CF256F3"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Некоммерческое акционерное общество</w:t>
            </w:r>
          </w:p>
          <w:p w14:paraId="51208545" w14:textId="56864F2D" w:rsidR="00A308F2" w:rsidRDefault="00A308F2"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lang w:val="ru-RU"/>
              </w:rPr>
              <w:t>Мобильная бригада</w:t>
            </w:r>
          </w:p>
          <w:p w14:paraId="07FE96BA" w14:textId="6719500A"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Министерство здравоохранения</w:t>
            </w:r>
          </w:p>
          <w:p w14:paraId="4CE90701"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 xml:space="preserve">Первичная медико-санитарная помощь </w:t>
            </w:r>
          </w:p>
          <w:p w14:paraId="22BE9C5D"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Республика Казахстан</w:t>
            </w:r>
          </w:p>
          <w:p w14:paraId="05815DF3"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Синдром приобретённого иммунного дефицита</w:t>
            </w:r>
          </w:p>
          <w:p w14:paraId="4EFDF5AA"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Соединенные штаты Америки</w:t>
            </w:r>
          </w:p>
          <w:p w14:paraId="7FC6520C"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Техническое и профессиональное образование</w:t>
            </w:r>
          </w:p>
          <w:p w14:paraId="764687A6"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 xml:space="preserve">95% Доверительный интервал </w:t>
            </w:r>
          </w:p>
          <w:p w14:paraId="0ACEDDB9"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CoronaV</w:t>
            </w:r>
            <w:r w:rsidRPr="00C724D5">
              <w:rPr>
                <w:rFonts w:ascii="Times New Roman" w:hAnsi="Times New Roman" w:cs="Times New Roman"/>
                <w:bCs/>
                <w:sz w:val="28"/>
                <w:szCs w:val="28"/>
                <w:shd w:val="clear" w:color="auto" w:fill="FFFFFF"/>
                <w:lang w:val="en-US"/>
              </w:rPr>
              <w:t>i</w:t>
            </w:r>
            <w:r w:rsidRPr="00C724D5">
              <w:rPr>
                <w:rFonts w:ascii="Times New Roman" w:hAnsi="Times New Roman" w:cs="Times New Roman"/>
                <w:bCs/>
                <w:sz w:val="28"/>
                <w:szCs w:val="28"/>
                <w:shd w:val="clear" w:color="auto" w:fill="FFFFFF"/>
              </w:rPr>
              <w:t>rus Disease 2019</w:t>
            </w:r>
          </w:p>
          <w:p w14:paraId="77C829B8"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Evidence-Based Practice Questionnaire</w:t>
            </w:r>
          </w:p>
          <w:p w14:paraId="54F56623"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The End-of-Life Nursing Education Consortium</w:t>
            </w:r>
          </w:p>
          <w:p w14:paraId="655C34F0"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 xml:space="preserve">Frommelt Attitude Toward Care of the Dying Scale </w:t>
            </w:r>
          </w:p>
          <w:p w14:paraId="3B818DA3" w14:textId="77777777" w:rsidR="000719E7" w:rsidRDefault="002D6706" w:rsidP="000719E7">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 xml:space="preserve">Spiritual History Tool </w:t>
            </w:r>
            <w:r w:rsidRPr="00C724D5">
              <w:rPr>
                <w:rFonts w:ascii="Times New Roman" w:hAnsi="Times New Roman" w:cs="Times New Roman"/>
                <w:bCs/>
                <w:sz w:val="28"/>
                <w:szCs w:val="28"/>
                <w:shd w:val="clear" w:color="auto" w:fill="FFFFFF"/>
                <w:lang w:val="en-US"/>
              </w:rPr>
              <w:t>(</w:t>
            </w:r>
            <w:r w:rsidRPr="00C724D5">
              <w:rPr>
                <w:rFonts w:ascii="Times New Roman" w:hAnsi="Times New Roman" w:cs="Times New Roman"/>
                <w:bCs/>
                <w:sz w:val="28"/>
                <w:szCs w:val="28"/>
                <w:shd w:val="clear" w:color="auto" w:fill="FFFFFF"/>
              </w:rPr>
              <w:t xml:space="preserve">Faith, Importance and Influence, Community, and Address) </w:t>
            </w:r>
          </w:p>
          <w:p w14:paraId="066C1458" w14:textId="5D1C7DDE" w:rsidR="000719E7" w:rsidRPr="000719E7" w:rsidRDefault="000719E7" w:rsidP="000719E7">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0719E7">
              <w:rPr>
                <w:rFonts w:ascii="Times New Roman" w:hAnsi="Times New Roman" w:cs="Times New Roman"/>
                <w:bCs/>
                <w:sz w:val="28"/>
                <w:szCs w:val="28"/>
                <w:shd w:val="clear" w:color="auto" w:fill="FFFFFF"/>
              </w:rPr>
              <w:t>тест Краскела-Уолиса</w:t>
            </w:r>
          </w:p>
          <w:p w14:paraId="105407DC" w14:textId="6A521309" w:rsidR="00D751EF" w:rsidRPr="000719E7" w:rsidRDefault="00D751EF"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0719E7">
              <w:rPr>
                <w:rFonts w:ascii="Times New Roman" w:hAnsi="Times New Roman" w:cs="Times New Roman"/>
                <w:bCs/>
                <w:sz w:val="28"/>
                <w:szCs w:val="28"/>
                <w:shd w:val="clear" w:color="auto" w:fill="FFFFFF"/>
                <w:lang w:val="en-US"/>
              </w:rPr>
              <w:t>Mean</w:t>
            </w:r>
            <w:r w:rsidR="000719E7">
              <w:rPr>
                <w:rFonts w:ascii="Times New Roman" w:hAnsi="Times New Roman" w:cs="Times New Roman"/>
                <w:bCs/>
                <w:sz w:val="28"/>
                <w:szCs w:val="28"/>
                <w:shd w:val="clear" w:color="auto" w:fill="FFFFFF"/>
                <w:lang w:val="ru-RU"/>
              </w:rPr>
              <w:t xml:space="preserve"> (</w:t>
            </w:r>
            <w:r w:rsidR="000719E7" w:rsidRPr="000719E7">
              <w:rPr>
                <w:rFonts w:ascii="Times New Roman" w:hAnsi="Times New Roman" w:cs="Times New Roman"/>
                <w:bCs/>
                <w:sz w:val="28"/>
                <w:szCs w:val="28"/>
                <w:shd w:val="clear" w:color="auto" w:fill="FFFFFF"/>
                <w:lang w:val="ru-RU"/>
              </w:rPr>
              <w:t>средняя арифметическая</w:t>
            </w:r>
            <w:r w:rsidR="000719E7">
              <w:rPr>
                <w:rFonts w:ascii="Times New Roman" w:hAnsi="Times New Roman" w:cs="Times New Roman"/>
                <w:bCs/>
                <w:sz w:val="28"/>
                <w:szCs w:val="28"/>
                <w:shd w:val="clear" w:color="auto" w:fill="FFFFFF"/>
                <w:lang w:val="ru-RU"/>
              </w:rPr>
              <w:t>)</w:t>
            </w:r>
          </w:p>
          <w:p w14:paraId="32671360" w14:textId="594B0292" w:rsidR="00DC734C" w:rsidRPr="000719E7" w:rsidRDefault="007834CA"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0719E7">
              <w:rPr>
                <w:rFonts w:ascii="Times New Roman" w:hAnsi="Times New Roman" w:cs="Times New Roman"/>
                <w:bCs/>
                <w:sz w:val="28"/>
                <w:szCs w:val="28"/>
                <w:shd w:val="clear" w:color="auto" w:fill="FFFFFF"/>
                <w:lang w:val="ru-RU"/>
              </w:rPr>
              <w:t>Медиана</w:t>
            </w:r>
          </w:p>
          <w:p w14:paraId="375F134E" w14:textId="77777777" w:rsidR="00DC734C" w:rsidRPr="000719E7"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0719E7">
              <w:rPr>
                <w:rFonts w:ascii="Times New Roman" w:hAnsi="Times New Roman" w:cs="Times New Roman"/>
                <w:bCs/>
                <w:sz w:val="28"/>
                <w:szCs w:val="28"/>
                <w:shd w:val="clear" w:color="auto" w:fill="FFFFFF"/>
              </w:rPr>
              <w:t>The palliative care quiz for nursing</w:t>
            </w:r>
          </w:p>
          <w:p w14:paraId="707C49C4" w14:textId="592FFAC6" w:rsidR="00DC734C" w:rsidRPr="000719E7"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0719E7">
              <w:rPr>
                <w:rFonts w:ascii="Times New Roman" w:hAnsi="Times New Roman" w:cs="Times New Roman"/>
                <w:bCs/>
                <w:sz w:val="28"/>
                <w:szCs w:val="28"/>
                <w:shd w:val="clear" w:color="auto" w:fill="FFFFFF"/>
              </w:rPr>
              <w:t xml:space="preserve">Standard Deviation </w:t>
            </w:r>
          </w:p>
          <w:p w14:paraId="1529EB20" w14:textId="77777777" w:rsidR="000719E7" w:rsidRDefault="00D751EF" w:rsidP="000719E7">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0719E7">
              <w:rPr>
                <w:rFonts w:ascii="Times New Roman" w:hAnsi="Times New Roman" w:cs="Times New Roman"/>
                <w:bCs/>
                <w:sz w:val="28"/>
                <w:szCs w:val="28"/>
                <w:shd w:val="clear" w:color="auto" w:fill="FFFFFF"/>
              </w:rPr>
              <w:t xml:space="preserve">«Statistical Package for the Social Sciences» </w:t>
            </w:r>
            <w:r w:rsidRPr="000719E7">
              <w:rPr>
                <w:rFonts w:ascii="Times New Roman" w:hAnsi="Times New Roman" w:cs="Times New Roman"/>
                <w:bCs/>
                <w:sz w:val="28"/>
                <w:szCs w:val="28"/>
                <w:shd w:val="clear" w:color="auto" w:fill="FFFFFF"/>
                <w:lang w:val="en-US"/>
              </w:rPr>
              <w:t xml:space="preserve">- </w:t>
            </w:r>
            <w:r w:rsidRPr="000719E7">
              <w:rPr>
                <w:rFonts w:ascii="Times New Roman" w:hAnsi="Times New Roman" w:cs="Times New Roman"/>
                <w:bCs/>
                <w:sz w:val="28"/>
                <w:szCs w:val="28"/>
                <w:shd w:val="clear" w:color="auto" w:fill="FFFFFF"/>
              </w:rPr>
              <w:t>«статистический пакет для общественных наук»</w:t>
            </w:r>
          </w:p>
          <w:p w14:paraId="75F00A13" w14:textId="12CE734C" w:rsidR="000719E7" w:rsidRPr="000719E7" w:rsidRDefault="000719E7" w:rsidP="000719E7">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0719E7">
              <w:rPr>
                <w:rFonts w:ascii="Times New Roman" w:hAnsi="Times New Roman" w:cs="Times New Roman"/>
                <w:bCs/>
                <w:sz w:val="28"/>
                <w:szCs w:val="28"/>
                <w:shd w:val="clear" w:color="auto" w:fill="FFFFFF"/>
              </w:rPr>
              <w:t xml:space="preserve">U-тест Манна-Уитни </w:t>
            </w:r>
          </w:p>
          <w:p w14:paraId="6B26DA5D" w14:textId="77777777" w:rsidR="00DC734C" w:rsidRPr="000719E7"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0719E7">
              <w:rPr>
                <w:rFonts w:ascii="Times New Roman" w:hAnsi="Times New Roman" w:cs="Times New Roman"/>
                <w:bCs/>
                <w:sz w:val="28"/>
                <w:szCs w:val="28"/>
                <w:shd w:val="clear" w:color="auto" w:fill="FFFFFF"/>
              </w:rPr>
              <w:t xml:space="preserve">Визуальная аналоговая шкала боли </w:t>
            </w:r>
          </w:p>
          <w:p w14:paraId="4C940CDB" w14:textId="77777777" w:rsidR="00DC734C" w:rsidRPr="000719E7"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0719E7">
              <w:rPr>
                <w:rFonts w:ascii="Times New Roman" w:hAnsi="Times New Roman" w:cs="Times New Roman"/>
                <w:bCs/>
                <w:sz w:val="28"/>
                <w:szCs w:val="28"/>
                <w:shd w:val="clear" w:color="auto" w:fill="FFFFFF"/>
              </w:rPr>
              <w:t>Коэффициент инфляции дисперсии</w:t>
            </w:r>
          </w:p>
          <w:p w14:paraId="66BE1D20" w14:textId="77777777" w:rsidR="00DC734C" w:rsidRPr="000719E7"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0719E7">
              <w:rPr>
                <w:rFonts w:ascii="Times New Roman" w:hAnsi="Times New Roman" w:cs="Times New Roman"/>
                <w:bCs/>
                <w:sz w:val="28"/>
                <w:szCs w:val="28"/>
                <w:shd w:val="clear" w:color="auto" w:fill="FFFFFF"/>
              </w:rPr>
              <w:t>Вербальная описательная шкала</w:t>
            </w:r>
          </w:p>
          <w:p w14:paraId="26704039" w14:textId="77777777" w:rsidR="00DC734C" w:rsidRPr="00C724D5" w:rsidRDefault="002D6706" w:rsidP="00C724D5">
            <w:pPr>
              <w:pStyle w:val="ae"/>
              <w:numPr>
                <w:ilvl w:val="0"/>
                <w:numId w:val="8"/>
              </w:numPr>
              <w:tabs>
                <w:tab w:val="left" w:pos="260"/>
              </w:tabs>
              <w:spacing w:after="0" w:line="240" w:lineRule="auto"/>
              <w:ind w:left="171" w:hanging="278"/>
              <w:rPr>
                <w:rFonts w:ascii="Times New Roman" w:hAnsi="Times New Roman" w:cs="Times New Roman"/>
                <w:bCs/>
                <w:sz w:val="28"/>
                <w:szCs w:val="28"/>
                <w:shd w:val="clear" w:color="auto" w:fill="FFFFFF"/>
              </w:rPr>
            </w:pPr>
            <w:r w:rsidRPr="00C724D5">
              <w:rPr>
                <w:rFonts w:ascii="Times New Roman" w:hAnsi="Times New Roman" w:cs="Times New Roman"/>
                <w:bCs/>
                <w:sz w:val="28"/>
                <w:szCs w:val="28"/>
                <w:shd w:val="clear" w:color="auto" w:fill="FFFFFF"/>
              </w:rPr>
              <w:t>Цифровая рейтинговая (числовая ранговая) шкала боли</w:t>
            </w:r>
          </w:p>
        </w:tc>
      </w:tr>
    </w:tbl>
    <w:p w14:paraId="6B2FEB64" w14:textId="77777777" w:rsidR="00DC734C" w:rsidRDefault="00DC734C">
      <w:pPr>
        <w:spacing w:after="0" w:line="240" w:lineRule="auto"/>
        <w:rPr>
          <w:rFonts w:ascii="Times New Roman" w:hAnsi="Times New Roman" w:cs="Times New Roman"/>
          <w:bCs/>
          <w:sz w:val="28"/>
          <w:szCs w:val="28"/>
          <w:shd w:val="clear" w:color="auto" w:fill="FFFFFF"/>
        </w:rPr>
      </w:pPr>
    </w:p>
    <w:p w14:paraId="79E38160" w14:textId="77777777" w:rsidR="00DC734C" w:rsidRDefault="00DC734C">
      <w:pPr>
        <w:spacing w:after="0" w:line="240" w:lineRule="auto"/>
        <w:outlineLvl w:val="0"/>
        <w:rPr>
          <w:rFonts w:ascii="Times New Roman" w:hAnsi="Times New Roman" w:cs="Times New Roman"/>
          <w:sz w:val="28"/>
          <w:szCs w:val="28"/>
        </w:rPr>
      </w:pPr>
    </w:p>
    <w:p w14:paraId="27E72DDF" w14:textId="77777777" w:rsidR="00DC734C" w:rsidRDefault="00DC734C">
      <w:pPr>
        <w:spacing w:after="0" w:line="240" w:lineRule="auto"/>
        <w:outlineLvl w:val="0"/>
        <w:rPr>
          <w:rFonts w:ascii="Times New Roman" w:hAnsi="Times New Roman" w:cs="Times New Roman"/>
          <w:sz w:val="28"/>
          <w:szCs w:val="28"/>
        </w:rPr>
      </w:pPr>
    </w:p>
    <w:p w14:paraId="6AD7905D" w14:textId="77777777" w:rsidR="00DC734C" w:rsidRDefault="00DC734C">
      <w:pPr>
        <w:spacing w:after="0" w:line="240" w:lineRule="auto"/>
        <w:outlineLvl w:val="0"/>
        <w:rPr>
          <w:rFonts w:ascii="Times New Roman" w:hAnsi="Times New Roman" w:cs="Times New Roman"/>
          <w:sz w:val="28"/>
          <w:szCs w:val="28"/>
        </w:rPr>
      </w:pPr>
    </w:p>
    <w:p w14:paraId="6ACA1D25" w14:textId="77777777" w:rsidR="00DC734C" w:rsidRDefault="00DC734C">
      <w:pPr>
        <w:spacing w:after="0" w:line="240" w:lineRule="auto"/>
        <w:outlineLvl w:val="0"/>
        <w:rPr>
          <w:rFonts w:ascii="Times New Roman" w:hAnsi="Times New Roman" w:cs="Times New Roman"/>
          <w:sz w:val="28"/>
          <w:szCs w:val="28"/>
          <w:lang w:eastAsia="zh-CN"/>
        </w:rPr>
      </w:pPr>
    </w:p>
    <w:p w14:paraId="66CCFADE" w14:textId="77777777" w:rsidR="00DC734C" w:rsidRDefault="00DC734C">
      <w:pPr>
        <w:spacing w:after="0" w:line="240" w:lineRule="auto"/>
        <w:outlineLvl w:val="0"/>
        <w:rPr>
          <w:rFonts w:ascii="Times New Roman" w:hAnsi="Times New Roman" w:cs="Times New Roman"/>
          <w:sz w:val="28"/>
          <w:szCs w:val="28"/>
          <w:lang w:eastAsia="zh-CN"/>
        </w:rPr>
      </w:pPr>
    </w:p>
    <w:p w14:paraId="60C0FC2D" w14:textId="77777777" w:rsidR="00DC734C" w:rsidRDefault="00DC734C">
      <w:pPr>
        <w:spacing w:after="0" w:line="240" w:lineRule="auto"/>
        <w:outlineLvl w:val="0"/>
        <w:rPr>
          <w:rFonts w:ascii="Times New Roman" w:hAnsi="Times New Roman" w:cs="Times New Roman"/>
          <w:sz w:val="28"/>
          <w:szCs w:val="28"/>
          <w:lang w:eastAsia="zh-CN"/>
        </w:rPr>
      </w:pPr>
    </w:p>
    <w:p w14:paraId="669728E8" w14:textId="79985FCA" w:rsidR="00DC734C" w:rsidRDefault="00DC734C">
      <w:pPr>
        <w:spacing w:after="0" w:line="240" w:lineRule="auto"/>
        <w:outlineLvl w:val="0"/>
        <w:rPr>
          <w:rFonts w:ascii="Times New Roman" w:hAnsi="Times New Roman" w:cs="Times New Roman"/>
          <w:sz w:val="28"/>
          <w:szCs w:val="28"/>
          <w:lang w:eastAsia="zh-CN"/>
        </w:rPr>
      </w:pPr>
    </w:p>
    <w:p w14:paraId="659FBE8B" w14:textId="3C5DC592" w:rsidR="00A308F2" w:rsidRDefault="00A308F2">
      <w:pPr>
        <w:spacing w:after="0" w:line="240" w:lineRule="auto"/>
        <w:outlineLvl w:val="0"/>
        <w:rPr>
          <w:rFonts w:ascii="Times New Roman" w:hAnsi="Times New Roman" w:cs="Times New Roman"/>
          <w:sz w:val="28"/>
          <w:szCs w:val="28"/>
          <w:lang w:eastAsia="zh-CN"/>
        </w:rPr>
      </w:pPr>
    </w:p>
    <w:p w14:paraId="74713B2B" w14:textId="36F7C540" w:rsidR="00A308F2" w:rsidRDefault="00A308F2">
      <w:pPr>
        <w:spacing w:after="0" w:line="240" w:lineRule="auto"/>
        <w:outlineLvl w:val="0"/>
        <w:rPr>
          <w:rFonts w:ascii="Times New Roman" w:hAnsi="Times New Roman" w:cs="Times New Roman"/>
          <w:sz w:val="28"/>
          <w:szCs w:val="28"/>
          <w:lang w:eastAsia="zh-CN"/>
        </w:rPr>
      </w:pPr>
    </w:p>
    <w:p w14:paraId="5A56FFFD" w14:textId="77777777" w:rsidR="00A308F2" w:rsidRDefault="00A308F2">
      <w:pPr>
        <w:spacing w:after="0" w:line="240" w:lineRule="auto"/>
        <w:outlineLvl w:val="0"/>
        <w:rPr>
          <w:rFonts w:ascii="Times New Roman" w:hAnsi="Times New Roman" w:cs="Times New Roman"/>
          <w:sz w:val="28"/>
          <w:szCs w:val="28"/>
          <w:lang w:eastAsia="zh-CN"/>
        </w:rPr>
      </w:pPr>
    </w:p>
    <w:p w14:paraId="50092EF6" w14:textId="77777777" w:rsidR="00DC734C" w:rsidRDefault="00DC734C">
      <w:pPr>
        <w:spacing w:after="0" w:line="240" w:lineRule="auto"/>
        <w:outlineLvl w:val="0"/>
        <w:rPr>
          <w:rFonts w:ascii="Times New Roman" w:hAnsi="Times New Roman" w:cs="Times New Roman"/>
          <w:sz w:val="28"/>
          <w:szCs w:val="28"/>
          <w:lang w:eastAsia="zh-CN"/>
        </w:rPr>
      </w:pPr>
    </w:p>
    <w:p w14:paraId="5507DABD" w14:textId="77777777" w:rsidR="00DC734C" w:rsidRDefault="002D6706">
      <w:pPr>
        <w:spacing w:after="0" w:line="240" w:lineRule="auto"/>
        <w:jc w:val="center"/>
        <w:outlineLvl w:val="0"/>
        <w:rPr>
          <w:rFonts w:ascii="Times New Roman" w:hAnsi="Times New Roman" w:cs="Times New Roman"/>
          <w:b/>
          <w:bCs/>
          <w:sz w:val="28"/>
          <w:szCs w:val="28"/>
          <w:lang w:val="ru-RU"/>
        </w:rPr>
      </w:pPr>
      <w:bookmarkStart w:id="65" w:name="_Toc181367367"/>
      <w:r>
        <w:rPr>
          <w:rFonts w:ascii="Times New Roman" w:hAnsi="Times New Roman" w:cs="Times New Roman"/>
          <w:b/>
          <w:bCs/>
          <w:sz w:val="28"/>
          <w:szCs w:val="28"/>
          <w:lang w:val="ru-RU"/>
        </w:rPr>
        <w:t>ВВЕДЕНИЕ</w:t>
      </w:r>
      <w:bookmarkEnd w:id="65"/>
    </w:p>
    <w:p w14:paraId="295F6372" w14:textId="77777777" w:rsidR="00DC734C" w:rsidRDefault="00DC734C">
      <w:pPr>
        <w:spacing w:after="0" w:line="240" w:lineRule="auto"/>
        <w:jc w:val="center"/>
        <w:outlineLvl w:val="0"/>
        <w:rPr>
          <w:rFonts w:ascii="Times New Roman" w:hAnsi="Times New Roman" w:cs="Times New Roman"/>
          <w:b/>
          <w:bCs/>
          <w:sz w:val="28"/>
          <w:szCs w:val="28"/>
          <w:lang w:val="ru-RU"/>
        </w:rPr>
      </w:pPr>
    </w:p>
    <w:p w14:paraId="4B76DDA3" w14:textId="77777777" w:rsidR="00DC734C" w:rsidRDefault="002D6706" w:rsidP="006E4560">
      <w:pPr>
        <w:spacing w:after="0" w:line="240" w:lineRule="auto"/>
        <w:ind w:firstLine="709"/>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Актуальность</w:t>
      </w:r>
    </w:p>
    <w:p w14:paraId="2A218C29" w14:textId="77777777" w:rsidR="00DC734C" w:rsidRDefault="002D6706" w:rsidP="006E456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Согласно определению Всемирной организации здравоохранения (ВОЗ), паллиативная помощь представляет собой подход, направленный на повышение качества жизни пациента и его близких, которые сталкиваются с тяжелым заболеванием, угрожающим жизни </w:t>
      </w:r>
      <w:sdt>
        <w:sdtPr>
          <w:rPr>
            <w:rFonts w:ascii="Times New Roman" w:hAnsi="Times New Roman" w:cs="Times New Roman"/>
            <w:color w:val="000000"/>
            <w:sz w:val="28"/>
            <w:szCs w:val="28"/>
            <w:lang w:val="ru-RU"/>
          </w:rPr>
          <w:tag w:val="MENDELEY_CITATION_v3_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"/>
          <w:id w:val="-2033415279"/>
          <w:placeholder>
            <w:docPart w:val="DefaultPlaceholder_-1854013440"/>
          </w:placeholder>
        </w:sdtPr>
        <w:sdtEndPr/>
        <w:sdtContent>
          <w:r>
            <w:rPr>
              <w:rFonts w:ascii="Times New Roman" w:hAnsi="Times New Roman" w:cs="Times New Roman"/>
              <w:color w:val="000000"/>
              <w:sz w:val="28"/>
              <w:szCs w:val="28"/>
              <w:lang w:val="ru-RU"/>
            </w:rPr>
            <w:t>[1]</w:t>
          </w:r>
        </w:sdtContent>
      </w:sdt>
      <w:r>
        <w:rPr>
          <w:rFonts w:ascii="Times New Roman" w:hAnsi="Times New Roman" w:cs="Times New Roman"/>
          <w:sz w:val="28"/>
          <w:szCs w:val="28"/>
          <w:lang w:val="ru-RU"/>
        </w:rPr>
        <w:t xml:space="preserve">. Этот тип ухода направлен на облегчение симптомов и стресса, вызванных болезнью, таким образом, оказание паллиативной помощи является задачей мультидисциплинарной команды, где важную роль играет каждый специалист, включая медицинскую сестру. Паллиативная помощь не должна оказываться только в конце жизни пациента, она должна начинаться с момента постановки диагноза и продолжаться в течение всего периода заболевания </w:t>
      </w:r>
      <w:sdt>
        <w:sdtPr>
          <w:rPr>
            <w:rFonts w:ascii="Times New Roman" w:hAnsi="Times New Roman" w:cs="Times New Roman"/>
            <w:color w:val="000000"/>
            <w:sz w:val="28"/>
            <w:szCs w:val="28"/>
            <w:lang w:val="ru-RU"/>
          </w:rPr>
          <w:tag w:val="MENDELEY_CITATION_v3_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"/>
          <w:id w:val="1454677829"/>
          <w:placeholder>
            <w:docPart w:val="DefaultPlaceholder_-1854013440"/>
          </w:placeholder>
        </w:sdtPr>
        <w:sdtEndPr/>
        <w:sdtContent>
          <w:r>
            <w:rPr>
              <w:rFonts w:ascii="Times New Roman" w:hAnsi="Times New Roman" w:cs="Times New Roman"/>
              <w:color w:val="000000"/>
              <w:sz w:val="28"/>
              <w:szCs w:val="28"/>
              <w:lang w:val="ru-RU"/>
            </w:rPr>
            <w:t>[2]</w:t>
          </w:r>
        </w:sdtContent>
      </w:sdt>
      <w:r>
        <w:rPr>
          <w:rFonts w:ascii="Times New Roman" w:hAnsi="Times New Roman" w:cs="Times New Roman"/>
          <w:sz w:val="28"/>
          <w:szCs w:val="28"/>
          <w:lang w:val="ru-RU"/>
        </w:rPr>
        <w:t>. С каждым годом увеличивается количество пациентов, страдающих тяжёлыми и хроническими заболеваниями. По оценкам ВОЗ, ежегодно в мире паллиативная медицинская помощь необходима порядка 40 млн</w:t>
      </w:r>
      <w:r w:rsidR="00602170">
        <w:rPr>
          <w:rFonts w:ascii="Times New Roman" w:hAnsi="Times New Roman" w:cs="Times New Roman"/>
          <w:sz w:val="28"/>
          <w:szCs w:val="28"/>
          <w:lang w:val="ru-RU"/>
        </w:rPr>
        <w:t>.</w:t>
      </w:r>
      <w:r>
        <w:rPr>
          <w:rFonts w:ascii="Times New Roman" w:hAnsi="Times New Roman" w:cs="Times New Roman"/>
          <w:sz w:val="28"/>
          <w:szCs w:val="28"/>
          <w:lang w:val="ru-RU"/>
        </w:rPr>
        <w:t xml:space="preserve"> человек, а получают её лишь 14% нуждающихся (ВОЗ). </w:t>
      </w:r>
    </w:p>
    <w:p w14:paraId="640AC17B"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66" w:name="_Toc181367368"/>
      <w:r>
        <w:rPr>
          <w:rFonts w:ascii="Times New Roman" w:hAnsi="Times New Roman" w:cs="Times New Roman"/>
          <w:sz w:val="28"/>
          <w:szCs w:val="28"/>
          <w:lang w:val="ru-RU"/>
        </w:rPr>
        <w:t xml:space="preserve">Сестринская деятельность представляет собой уход, предоставляемый медицинскими сестрами и сестрами расширенной практики, который может быть выполнен как самостоятельно, так и в составе мультидисциплинарных команд </w:t>
      </w:r>
      <w:sdt>
        <w:sdtPr>
          <w:rPr>
            <w:rFonts w:ascii="Times New Roman" w:hAnsi="Times New Roman" w:cs="Times New Roman"/>
            <w:color w:val="000000"/>
            <w:sz w:val="28"/>
            <w:szCs w:val="28"/>
            <w:lang w:val="ru-RU"/>
          </w:rPr>
          <w:tag w:val="MENDELEY_CITATION_v3_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"/>
          <w:id w:val="78187302"/>
          <w:placeholder>
            <w:docPart w:val="DefaultPlaceholder_-1854013440"/>
          </w:placeholder>
        </w:sdtPr>
        <w:sdtEndPr/>
        <w:sdtContent>
          <w:r>
            <w:rPr>
              <w:rFonts w:ascii="Times New Roman" w:hAnsi="Times New Roman" w:cs="Times New Roman"/>
              <w:color w:val="000000"/>
              <w:sz w:val="28"/>
              <w:szCs w:val="28"/>
              <w:lang w:val="ru-RU"/>
            </w:rPr>
            <w:t>[3]</w:t>
          </w:r>
        </w:sdtContent>
      </w:sdt>
      <w:r>
        <w:rPr>
          <w:rFonts w:ascii="Times New Roman" w:hAnsi="Times New Roman" w:cs="Times New Roman"/>
          <w:sz w:val="28"/>
          <w:szCs w:val="28"/>
          <w:lang w:val="ru-RU"/>
        </w:rPr>
        <w:t xml:space="preserve">. Сестринское дело и паллиативная помощь имеют общие корни, цели и ценности. Согласно Приказу Министра здравоохранения Республики Казахстан от 23 ноября 2020 года №ҚР ДСМ-199/2020 «Об утверждении правил оказания сестринского ухода», сестринский уход – это комплекс медицинских услуг, оказываемых медицинскими сестрами и медицинскими сестрами расширенной практики лицам всех возрастов, групп и сообществ, больным или здоровым, включающий в себя пропаганду здоровья, профилактику болезней и уход за больными, инвалидами и умирающими людьми </w:t>
      </w:r>
      <w:sdt>
        <w:sdtPr>
          <w:rPr>
            <w:rFonts w:ascii="Times New Roman" w:hAnsi="Times New Roman" w:cs="Times New Roman"/>
            <w:color w:val="000000"/>
            <w:sz w:val="28"/>
            <w:szCs w:val="28"/>
            <w:lang w:val="ru-RU"/>
          </w:rPr>
          <w:tag w:val="MENDELEY_CITATION_v3_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"/>
          <w:id w:val="1667207737"/>
          <w:placeholder>
            <w:docPart w:val="DefaultPlaceholder_-1854013440"/>
          </w:placeholder>
        </w:sdtPr>
        <w:sdtEndPr/>
        <w:sdtContent>
          <w:r>
            <w:rPr>
              <w:rFonts w:ascii="Times New Roman" w:hAnsi="Times New Roman" w:cs="Times New Roman"/>
              <w:color w:val="000000"/>
              <w:sz w:val="28"/>
              <w:szCs w:val="28"/>
              <w:lang w:val="ru-RU"/>
            </w:rPr>
            <w:t>[4]</w:t>
          </w:r>
        </w:sdtContent>
      </w:sdt>
      <w:r>
        <w:rPr>
          <w:rFonts w:ascii="Times New Roman" w:hAnsi="Times New Roman" w:cs="Times New Roman"/>
          <w:sz w:val="28"/>
          <w:szCs w:val="28"/>
          <w:lang w:val="ru-RU"/>
        </w:rPr>
        <w:t xml:space="preserve">. Облегчение страданий за счет грамотной оценки боли и изменения отношения человека к тяжести своего заболевания является важной функцией сестринского дела, как это определено Американской ассоциацией медсестер </w:t>
      </w:r>
      <w:sdt>
        <w:sdtPr>
          <w:rPr>
            <w:rFonts w:ascii="Times New Roman" w:hAnsi="Times New Roman" w:cs="Times New Roman"/>
            <w:color w:val="000000"/>
            <w:sz w:val="28"/>
            <w:szCs w:val="28"/>
            <w:lang w:val="ru-RU"/>
          </w:rPr>
          <w:tag w:val="MENDELEY_CITATION_v3_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"/>
          <w:id w:val="537240441"/>
          <w:placeholder>
            <w:docPart w:val="DefaultPlaceholder_-1854013440"/>
          </w:placeholder>
        </w:sdtPr>
        <w:sdtEndPr/>
        <w:sdtContent>
          <w:r>
            <w:rPr>
              <w:rFonts w:ascii="Times New Roman" w:hAnsi="Times New Roman" w:cs="Times New Roman"/>
              <w:color w:val="000000"/>
              <w:sz w:val="28"/>
              <w:szCs w:val="28"/>
              <w:lang w:val="ru-RU"/>
            </w:rPr>
            <w:t>[5]</w:t>
          </w:r>
        </w:sdtContent>
      </w:sdt>
      <w:r>
        <w:rPr>
          <w:rFonts w:ascii="Times New Roman" w:hAnsi="Times New Roman" w:cs="Times New Roman"/>
          <w:sz w:val="28"/>
          <w:szCs w:val="28"/>
          <w:lang w:val="ru-RU"/>
        </w:rPr>
        <w:t xml:space="preserve">. Набор навыков специалистов, оказывающих паллиативную помощь, включает управление болью и симптомами, прогнозирование, общение, психосоциальную поддержку и помощь в последние дни жизни человека </w:t>
      </w:r>
      <w:sdt>
        <w:sdtPr>
          <w:rPr>
            <w:rFonts w:ascii="Times New Roman" w:hAnsi="Times New Roman" w:cs="Times New Roman"/>
            <w:color w:val="000000"/>
            <w:sz w:val="28"/>
            <w:szCs w:val="28"/>
            <w:lang w:val="ru-RU"/>
          </w:rPr>
          <w:tag w:val="MENDELEY_CITATION_v3_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355646213"/>
          <w:placeholder>
            <w:docPart w:val="DefaultPlaceholder_-1854013440"/>
          </w:placeholder>
        </w:sdtPr>
        <w:sdtEndPr/>
        <w:sdtContent>
          <w:r>
            <w:rPr>
              <w:rFonts w:ascii="Times New Roman" w:hAnsi="Times New Roman" w:cs="Times New Roman"/>
              <w:color w:val="000000"/>
              <w:sz w:val="28"/>
              <w:szCs w:val="28"/>
              <w:lang w:val="ru-RU"/>
            </w:rPr>
            <w:t>[6</w:t>
          </w:r>
          <w:r w:rsidR="008F7A83">
            <w:rPr>
              <w:rFonts w:ascii="Times New Roman" w:hAnsi="Times New Roman" w:cs="Times New Roman"/>
              <w:color w:val="000000"/>
              <w:sz w:val="28"/>
              <w:szCs w:val="28"/>
              <w:lang w:val="ru-RU"/>
            </w:rPr>
            <w:t xml:space="preserve">, </w:t>
          </w:r>
          <w:r>
            <w:rPr>
              <w:rFonts w:ascii="Times New Roman" w:hAnsi="Times New Roman" w:cs="Times New Roman"/>
              <w:color w:val="000000"/>
              <w:sz w:val="28"/>
              <w:szCs w:val="28"/>
              <w:lang w:val="ru-RU"/>
            </w:rPr>
            <w:t>7]</w:t>
          </w:r>
        </w:sdtContent>
      </w:sdt>
      <w:r>
        <w:rPr>
          <w:rFonts w:ascii="Times New Roman" w:hAnsi="Times New Roman" w:cs="Times New Roman"/>
          <w:sz w:val="28"/>
          <w:szCs w:val="28"/>
          <w:lang w:val="ru-RU"/>
        </w:rPr>
        <w:t>.</w:t>
      </w:r>
      <w:bookmarkEnd w:id="66"/>
    </w:p>
    <w:p w14:paraId="0BAD7B8E"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67" w:name="_Toc181367369"/>
      <w:r>
        <w:rPr>
          <w:rFonts w:ascii="Times New Roman" w:hAnsi="Times New Roman" w:cs="Times New Roman"/>
          <w:sz w:val="28"/>
          <w:szCs w:val="28"/>
          <w:lang w:val="ru-RU"/>
        </w:rPr>
        <w:t xml:space="preserve">Государственной программой развития здравоохранения на 2020-2025 годы в рамках повышения географической и финансовой доступности услуг паллиативной помощи к 2025 году предусмотрено внедрение мобильных бригад в 100% организаций первичной медико-санитарной помощи </w:t>
      </w:r>
      <w:sdt>
        <w:sdtPr>
          <w:rPr>
            <w:rFonts w:ascii="Times New Roman" w:hAnsi="Times New Roman" w:cs="Times New Roman"/>
            <w:color w:val="000000"/>
            <w:sz w:val="28"/>
            <w:szCs w:val="28"/>
            <w:lang w:val="ru-RU"/>
          </w:rPr>
          <w:tag w:val="MENDELEY_CITATION_v3_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"/>
          <w:id w:val="-81760500"/>
          <w:placeholder>
            <w:docPart w:val="DefaultPlaceholder_-1854013440"/>
          </w:placeholder>
        </w:sdtPr>
        <w:sdtEndPr/>
        <w:sdtContent>
          <w:r>
            <w:rPr>
              <w:rFonts w:ascii="Times New Roman" w:hAnsi="Times New Roman" w:cs="Times New Roman"/>
              <w:color w:val="000000"/>
              <w:sz w:val="28"/>
              <w:szCs w:val="28"/>
              <w:lang w:val="ru-RU"/>
            </w:rPr>
            <w:t>[8]</w:t>
          </w:r>
        </w:sdtContent>
      </w:sdt>
      <w:r>
        <w:rPr>
          <w:rFonts w:ascii="Times New Roman" w:hAnsi="Times New Roman" w:cs="Times New Roman"/>
          <w:sz w:val="28"/>
          <w:szCs w:val="28"/>
          <w:lang w:val="ru-RU"/>
        </w:rPr>
        <w:t xml:space="preserve">. Все члены мобильных бригад по уходу за пациентами должны быть обучены тому, как удовлетворять потребности своих пациентов в первичной паллиативной </w:t>
      </w:r>
      <w:r w:rsidRPr="005D7F5A">
        <w:rPr>
          <w:rFonts w:ascii="Times New Roman" w:hAnsi="Times New Roman" w:cs="Times New Roman"/>
          <w:sz w:val="28"/>
          <w:szCs w:val="28"/>
          <w:lang w:val="ru-RU"/>
        </w:rPr>
        <w:t xml:space="preserve">помощи </w:t>
      </w:r>
      <w:sdt>
        <w:sdtPr>
          <w:rPr>
            <w:rFonts w:ascii="Times New Roman" w:hAnsi="Times New Roman" w:cs="Times New Roman"/>
            <w:sz w:val="28"/>
            <w:szCs w:val="28"/>
            <w:lang w:val="ru-RU"/>
          </w:rPr>
          <w:tag w:val="MENDELEY_CITATION_v3_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"/>
          <w:id w:val="2023196949"/>
          <w:placeholder>
            <w:docPart w:val="DefaultPlaceholder_-1854013440"/>
          </w:placeholder>
        </w:sdtPr>
        <w:sdtEndPr/>
        <w:sdtContent>
          <w:r w:rsidRPr="005D7F5A">
            <w:rPr>
              <w:rFonts w:ascii="Times New Roman" w:hAnsi="Times New Roman" w:cs="Times New Roman"/>
              <w:sz w:val="28"/>
              <w:szCs w:val="28"/>
              <w:lang w:val="ru-RU"/>
            </w:rPr>
            <w:t>[6</w:t>
          </w:r>
          <w:r w:rsidR="005D7F5A" w:rsidRPr="005D7F5A">
            <w:rPr>
              <w:rFonts w:ascii="Times New Roman" w:hAnsi="Times New Roman" w:cs="Times New Roman"/>
              <w:sz w:val="28"/>
              <w:szCs w:val="28"/>
              <w:lang w:val="ru-RU"/>
            </w:rPr>
            <w:t>, р. 519-526</w:t>
          </w:r>
          <w:r w:rsidRPr="005D7F5A">
            <w:rPr>
              <w:rFonts w:ascii="Times New Roman" w:hAnsi="Times New Roman" w:cs="Times New Roman"/>
              <w:sz w:val="28"/>
              <w:szCs w:val="28"/>
              <w:lang w:val="ru-RU"/>
            </w:rPr>
            <w:t>]</w:t>
          </w:r>
        </w:sdtContent>
      </w:sdt>
      <w:r w:rsidRPr="005D7F5A">
        <w:rPr>
          <w:rFonts w:ascii="Times New Roman" w:hAnsi="Times New Roman" w:cs="Times New Roman"/>
          <w:sz w:val="28"/>
          <w:szCs w:val="28"/>
          <w:lang w:val="ru-RU"/>
        </w:rPr>
        <w:t xml:space="preserve">. Медсестры проводят больше времени с пациентами и </w:t>
      </w:r>
      <w:r>
        <w:rPr>
          <w:rFonts w:ascii="Times New Roman" w:hAnsi="Times New Roman" w:cs="Times New Roman"/>
          <w:sz w:val="28"/>
          <w:szCs w:val="28"/>
          <w:lang w:val="ru-RU"/>
        </w:rPr>
        <w:t xml:space="preserve">их семьями, чем любой другой медицинский работник. Квалифицированный уход уменьшает страдания и бремя тяжелобольных пациентов </w:t>
      </w:r>
      <w:sdt>
        <w:sdtPr>
          <w:rPr>
            <w:rFonts w:ascii="Times New Roman" w:hAnsi="Times New Roman" w:cs="Times New Roman"/>
            <w:color w:val="000000"/>
            <w:sz w:val="28"/>
            <w:szCs w:val="28"/>
            <w:lang w:val="ru-RU"/>
          </w:rPr>
          <w:tag w:val="MENDELEY_CITATION_v3_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"/>
          <w:id w:val="609634559"/>
          <w:placeholder>
            <w:docPart w:val="DefaultPlaceholder_-1854013440"/>
          </w:placeholder>
        </w:sdtPr>
        <w:sdtEndPr/>
        <w:sdtContent>
          <w:r>
            <w:rPr>
              <w:rFonts w:ascii="Times New Roman" w:hAnsi="Times New Roman" w:cs="Times New Roman"/>
              <w:color w:val="000000"/>
              <w:sz w:val="28"/>
              <w:szCs w:val="28"/>
              <w:lang w:val="ru-RU"/>
            </w:rPr>
            <w:t>[9</w:t>
          </w:r>
          <w:r w:rsidR="008F7A83">
            <w:rPr>
              <w:rFonts w:ascii="Times New Roman" w:hAnsi="Times New Roman" w:cs="Times New Roman"/>
              <w:color w:val="000000"/>
              <w:sz w:val="28"/>
              <w:szCs w:val="28"/>
              <w:lang w:val="ru-RU"/>
            </w:rPr>
            <w:t>, 10</w:t>
          </w:r>
          <w:r>
            <w:rPr>
              <w:rFonts w:ascii="Times New Roman" w:hAnsi="Times New Roman" w:cs="Times New Roman"/>
              <w:color w:val="000000"/>
              <w:sz w:val="28"/>
              <w:szCs w:val="28"/>
              <w:lang w:val="ru-RU"/>
            </w:rPr>
            <w:t>]</w:t>
          </w:r>
        </w:sdtContent>
      </w:sdt>
      <w:r>
        <w:rPr>
          <w:rFonts w:ascii="Times New Roman" w:hAnsi="Times New Roman" w:cs="Times New Roman"/>
          <w:sz w:val="28"/>
          <w:szCs w:val="28"/>
          <w:lang w:val="ru-RU"/>
        </w:rPr>
        <w:t>.</w:t>
      </w:r>
      <w:bookmarkEnd w:id="67"/>
    </w:p>
    <w:p w14:paraId="1969B155" w14:textId="77777777" w:rsidR="00DC734C" w:rsidRPr="005D7F5A" w:rsidRDefault="002D6706" w:rsidP="006E4560">
      <w:pPr>
        <w:spacing w:after="0" w:line="240" w:lineRule="auto"/>
        <w:ind w:firstLine="709"/>
        <w:jc w:val="both"/>
        <w:outlineLvl w:val="0"/>
        <w:rPr>
          <w:rFonts w:ascii="Times New Roman" w:hAnsi="Times New Roman" w:cs="Times New Roman"/>
          <w:sz w:val="28"/>
          <w:szCs w:val="28"/>
          <w:lang w:val="ru-RU"/>
        </w:rPr>
      </w:pPr>
      <w:bookmarkStart w:id="68" w:name="_Toc181367370"/>
      <w:r>
        <w:rPr>
          <w:rFonts w:ascii="Times New Roman" w:hAnsi="Times New Roman" w:cs="Times New Roman"/>
          <w:sz w:val="28"/>
          <w:szCs w:val="28"/>
          <w:lang w:val="ru-RU"/>
        </w:rPr>
        <w:t xml:space="preserve">Возможность предоставления паллиативной помощи должна быть во всех медицинских учреждениях и, что важно, на уровне первичной медико-санитарной помощи рядом с домом пациента </w:t>
      </w:r>
      <w:sdt>
        <w:sdtPr>
          <w:rPr>
            <w:rFonts w:ascii="Times New Roman" w:hAnsi="Times New Roman" w:cs="Times New Roman"/>
            <w:color w:val="000000"/>
            <w:sz w:val="28"/>
            <w:szCs w:val="28"/>
            <w:lang w:val="ru-RU"/>
          </w:rPr>
          <w:tag w:val="MENDELEY_CITATION_v3_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"/>
          <w:id w:val="-266772435"/>
          <w:placeholder>
            <w:docPart w:val="DefaultPlaceholder_-1854013440"/>
          </w:placeholder>
        </w:sdtPr>
        <w:sdtEndPr/>
        <w:sdtContent>
          <w:r>
            <w:rPr>
              <w:rFonts w:ascii="Times New Roman" w:hAnsi="Times New Roman" w:cs="Times New Roman"/>
              <w:color w:val="000000"/>
              <w:sz w:val="28"/>
              <w:szCs w:val="28"/>
              <w:lang w:val="ru-RU"/>
            </w:rPr>
            <w:t>[11]</w:t>
          </w:r>
        </w:sdtContent>
      </w:sdt>
      <w:r>
        <w:rPr>
          <w:rFonts w:ascii="Times New Roman" w:hAnsi="Times New Roman" w:cs="Times New Roman"/>
          <w:sz w:val="28"/>
          <w:szCs w:val="28"/>
          <w:lang w:val="ru-RU"/>
        </w:rPr>
        <w:t xml:space="preserve">. Подавляющее большинство людей, нуждающихся в паллиативной помощи, предпочитают оставаться дома, поэтому с медицинской и этической точек зрения необходимо, чтобы паллиативная помощь оказывалась по месту жительства в рамках первичной </w:t>
      </w:r>
      <w:r w:rsidRPr="005D7F5A">
        <w:rPr>
          <w:rFonts w:ascii="Times New Roman" w:hAnsi="Times New Roman" w:cs="Times New Roman"/>
          <w:sz w:val="28"/>
          <w:szCs w:val="28"/>
          <w:lang w:val="ru-RU"/>
        </w:rPr>
        <w:t xml:space="preserve">медико-санитарной помощи (ВОЗ) </w:t>
      </w:r>
      <w:sdt>
        <w:sdtPr>
          <w:rPr>
            <w:rFonts w:ascii="Times New Roman" w:hAnsi="Times New Roman" w:cs="Times New Roman"/>
            <w:sz w:val="28"/>
            <w:szCs w:val="28"/>
            <w:lang w:val="ru-RU"/>
          </w:rPr>
          <w:tag w:val="MENDELEY_CITATION_v3_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"/>
          <w:id w:val="468173977"/>
          <w:placeholder>
            <w:docPart w:val="DefaultPlaceholder_-1854013440"/>
          </w:placeholder>
        </w:sdtPr>
        <w:sdtEndPr/>
        <w:sdtContent>
          <w:r w:rsidRPr="005D7F5A">
            <w:rPr>
              <w:rFonts w:ascii="Times New Roman" w:hAnsi="Times New Roman" w:cs="Times New Roman"/>
              <w:sz w:val="28"/>
              <w:szCs w:val="28"/>
              <w:lang w:val="ru-RU"/>
            </w:rPr>
            <w:t>[9</w:t>
          </w:r>
          <w:r w:rsidR="005D7F5A" w:rsidRPr="005D7F5A">
            <w:rPr>
              <w:rFonts w:ascii="Times New Roman" w:hAnsi="Times New Roman" w:cs="Times New Roman"/>
              <w:sz w:val="28"/>
              <w:szCs w:val="28"/>
              <w:lang w:val="ru-RU"/>
            </w:rPr>
            <w:t>, с. 53-59</w:t>
          </w:r>
          <w:r w:rsidR="0023044B" w:rsidRPr="005D7F5A">
            <w:rPr>
              <w:rFonts w:ascii="Times New Roman" w:hAnsi="Times New Roman" w:cs="Times New Roman"/>
              <w:sz w:val="28"/>
              <w:szCs w:val="28"/>
              <w:lang w:val="ru-RU"/>
            </w:rPr>
            <w:t>;</w:t>
          </w:r>
        </w:sdtContent>
      </w:sdt>
      <w:sdt>
        <w:sdtPr>
          <w:rPr>
            <w:rFonts w:ascii="Times New Roman" w:hAnsi="Times New Roman" w:cs="Times New Roman"/>
            <w:sz w:val="28"/>
            <w:szCs w:val="28"/>
            <w:lang w:val="ru-RU"/>
          </w:rPr>
          <w:tag w:val="MENDELEY_CITATION_v3_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"/>
          <w:id w:val="-1402053132"/>
          <w:placeholder>
            <w:docPart w:val="DefaultPlaceholder_-1854013440"/>
          </w:placeholder>
        </w:sdtPr>
        <w:sdtEndPr/>
        <w:sdtContent>
          <w:r w:rsidR="0023044B" w:rsidRPr="005D7F5A">
            <w:rPr>
              <w:rFonts w:ascii="Times New Roman" w:hAnsi="Times New Roman" w:cs="Times New Roman"/>
              <w:sz w:val="28"/>
              <w:szCs w:val="28"/>
              <w:lang w:val="ru-RU"/>
            </w:rPr>
            <w:t xml:space="preserve"> </w:t>
          </w:r>
          <w:r w:rsidRPr="005D7F5A">
            <w:rPr>
              <w:rFonts w:ascii="Times New Roman" w:hAnsi="Times New Roman" w:cs="Times New Roman"/>
              <w:sz w:val="28"/>
              <w:szCs w:val="28"/>
              <w:lang w:val="ru-RU"/>
            </w:rPr>
            <w:t>12]</w:t>
          </w:r>
        </w:sdtContent>
      </w:sdt>
      <w:r w:rsidRPr="005D7F5A">
        <w:rPr>
          <w:rFonts w:ascii="Times New Roman" w:hAnsi="Times New Roman" w:cs="Times New Roman"/>
          <w:sz w:val="28"/>
          <w:szCs w:val="28"/>
          <w:lang w:val="ru-RU"/>
        </w:rPr>
        <w:t xml:space="preserve">. Особенно важно, чтобы </w:t>
      </w:r>
      <w:r>
        <w:rPr>
          <w:rFonts w:ascii="Times New Roman" w:hAnsi="Times New Roman" w:cs="Times New Roman"/>
          <w:sz w:val="28"/>
          <w:szCs w:val="28"/>
          <w:lang w:val="ru-RU"/>
        </w:rPr>
        <w:t xml:space="preserve">специалисты, активно вовлеченные в процесс оказания паллиативной помощи, имели глубинное понимание философии паллиативного ухода. Однако, все больше исследований указывают на низкий уровень знаний и навыков медсестер в области паллиативной </w:t>
      </w:r>
      <w:r w:rsidRPr="005D7F5A">
        <w:rPr>
          <w:rFonts w:ascii="Times New Roman" w:hAnsi="Times New Roman" w:cs="Times New Roman"/>
          <w:sz w:val="28"/>
          <w:szCs w:val="28"/>
          <w:lang w:val="ru-RU"/>
        </w:rPr>
        <w:t xml:space="preserve">помощи </w:t>
      </w:r>
      <w:sdt>
        <w:sdtPr>
          <w:rPr>
            <w:rFonts w:ascii="Times New Roman" w:hAnsi="Times New Roman" w:cs="Times New Roman"/>
            <w:sz w:val="28"/>
            <w:szCs w:val="28"/>
            <w:lang w:val="ru-RU"/>
          </w:rPr>
          <w:tag w:val="MENDELEY_CITATION_v3_eyJjaXRhdGlvbklEIjoiTUVOREVMRVlfQ0lUQVRJT05fNThjZThkZjUtZTUxMi00Y2IyLWFkNTAtMjQyMDQ5MWQwOTNk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035429290"/>
          <w:placeholder>
            <w:docPart w:val="DefaultPlaceholder_-1854013440"/>
          </w:placeholder>
        </w:sdtPr>
        <w:sdtEndPr/>
        <w:sdtContent>
          <w:r w:rsidRPr="005D7F5A">
            <w:rPr>
              <w:rFonts w:ascii="Times New Roman" w:hAnsi="Times New Roman" w:cs="Times New Roman"/>
              <w:sz w:val="28"/>
              <w:szCs w:val="28"/>
              <w:lang w:val="ru-RU"/>
            </w:rPr>
            <w:t>[7</w:t>
          </w:r>
          <w:r w:rsidR="005D7F5A" w:rsidRPr="005D7F5A">
            <w:rPr>
              <w:rFonts w:ascii="Times New Roman" w:hAnsi="Times New Roman" w:cs="Times New Roman"/>
              <w:sz w:val="28"/>
              <w:szCs w:val="28"/>
              <w:lang w:val="ru-RU"/>
            </w:rPr>
            <w:t>, р. 24-29</w:t>
          </w:r>
          <w:r w:rsidR="0023044B" w:rsidRPr="005D7F5A">
            <w:rPr>
              <w:rFonts w:ascii="Times New Roman" w:hAnsi="Times New Roman" w:cs="Times New Roman"/>
              <w:sz w:val="28"/>
              <w:szCs w:val="28"/>
              <w:lang w:val="ru-RU"/>
            </w:rPr>
            <w:t>;</w:t>
          </w:r>
        </w:sdtContent>
      </w:sdt>
      <w:sdt>
        <w:sdtPr>
          <w:rPr>
            <w:rFonts w:ascii="Times New Roman" w:hAnsi="Times New Roman" w:cs="Times New Roman"/>
            <w:sz w:val="28"/>
            <w:szCs w:val="28"/>
            <w:lang w:val="ru-RU"/>
          </w:rPr>
          <w:tag w:val="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"/>
          <w:id w:val="554284259"/>
          <w:placeholder>
            <w:docPart w:val="DefaultPlaceholder_-1854013440"/>
          </w:placeholder>
        </w:sdtPr>
        <w:sdtEndPr/>
        <w:sdtContent>
          <w:r w:rsidR="0023044B" w:rsidRPr="005D7F5A">
            <w:rPr>
              <w:rFonts w:ascii="Times New Roman" w:hAnsi="Times New Roman" w:cs="Times New Roman"/>
              <w:sz w:val="28"/>
              <w:szCs w:val="28"/>
              <w:lang w:val="ru-RU"/>
            </w:rPr>
            <w:t xml:space="preserve"> 13-</w:t>
          </w:r>
          <w:r w:rsidRPr="005D7F5A">
            <w:rPr>
              <w:rFonts w:ascii="Times New Roman" w:hAnsi="Times New Roman" w:cs="Times New Roman"/>
              <w:sz w:val="28"/>
              <w:szCs w:val="28"/>
              <w:lang w:val="ru-RU"/>
            </w:rPr>
            <w:t>15]</w:t>
          </w:r>
        </w:sdtContent>
      </w:sdt>
      <w:r w:rsidRPr="005D7F5A">
        <w:rPr>
          <w:rFonts w:ascii="Times New Roman" w:hAnsi="Times New Roman" w:cs="Times New Roman"/>
          <w:sz w:val="28"/>
          <w:szCs w:val="28"/>
          <w:lang w:val="ru-RU"/>
        </w:rPr>
        <w:t>.</w:t>
      </w:r>
      <w:bookmarkEnd w:id="68"/>
      <w:r w:rsidRPr="005D7F5A">
        <w:rPr>
          <w:rFonts w:ascii="Times New Roman" w:hAnsi="Times New Roman" w:cs="Times New Roman"/>
          <w:sz w:val="28"/>
          <w:szCs w:val="28"/>
          <w:lang w:val="ru-RU"/>
        </w:rPr>
        <w:t xml:space="preserve"> </w:t>
      </w:r>
    </w:p>
    <w:p w14:paraId="06C4CCF2"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69" w:name="_Toc181367371"/>
      <w:r>
        <w:rPr>
          <w:rFonts w:ascii="Times New Roman" w:hAnsi="Times New Roman" w:cs="Times New Roman"/>
          <w:sz w:val="28"/>
          <w:szCs w:val="28"/>
          <w:lang w:val="ru-RU"/>
        </w:rPr>
        <w:t xml:space="preserve">Для Казахстана, паллиативная помощь - это относительно новая отрасль медицины, которая только начинает формироваться для того, чтобы работать на </w:t>
      </w:r>
      <w:r w:rsidRPr="005D7F5A">
        <w:rPr>
          <w:rFonts w:ascii="Times New Roman" w:hAnsi="Times New Roman" w:cs="Times New Roman"/>
          <w:sz w:val="28"/>
          <w:szCs w:val="28"/>
          <w:lang w:val="ru-RU"/>
        </w:rPr>
        <w:t xml:space="preserve">системной основе </w:t>
      </w:r>
      <w:sdt>
        <w:sdtPr>
          <w:rPr>
            <w:rFonts w:ascii="Times New Roman" w:hAnsi="Times New Roman" w:cs="Times New Roman"/>
            <w:sz w:val="28"/>
            <w:szCs w:val="28"/>
            <w:lang w:val="ru-RU"/>
          </w:rPr>
          <w:tag w:val="MENDELEY_CITATION_v3_eyJjaXRhdGlvbklEIjoiTUVOREVMRVlfQ0lUQVRJT05fYTUyNzgwNTQtNDBjOC00NzhlLTgxYTMtMWUwNzkxYmUwNGEx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280485563"/>
          <w:placeholder>
            <w:docPart w:val="DefaultPlaceholder_-1854013440"/>
          </w:placeholder>
        </w:sdtPr>
        <w:sdtEndPr/>
        <w:sdtContent>
          <w:r w:rsidRPr="005D7F5A">
            <w:rPr>
              <w:rFonts w:ascii="Times New Roman" w:hAnsi="Times New Roman" w:cs="Times New Roman"/>
              <w:sz w:val="28"/>
              <w:szCs w:val="28"/>
              <w:lang w:val="ru-RU"/>
            </w:rPr>
            <w:t>[7</w:t>
          </w:r>
          <w:r w:rsidR="005D7F5A" w:rsidRPr="005D7F5A">
            <w:rPr>
              <w:rFonts w:ascii="Times New Roman" w:hAnsi="Times New Roman" w:cs="Times New Roman"/>
              <w:sz w:val="28"/>
              <w:szCs w:val="28"/>
              <w:lang w:val="ru-RU"/>
            </w:rPr>
            <w:t>, р. 24-29</w:t>
          </w:r>
          <w:r w:rsidRPr="005D7F5A">
            <w:rPr>
              <w:rFonts w:ascii="Times New Roman" w:hAnsi="Times New Roman" w:cs="Times New Roman"/>
              <w:sz w:val="28"/>
              <w:szCs w:val="28"/>
              <w:lang w:val="ru-RU"/>
            </w:rPr>
            <w:t>]</w:t>
          </w:r>
        </w:sdtContent>
      </w:sdt>
      <w:r w:rsidRPr="005D7F5A">
        <w:rPr>
          <w:rFonts w:ascii="Times New Roman" w:hAnsi="Times New Roman" w:cs="Times New Roman"/>
          <w:sz w:val="28"/>
          <w:szCs w:val="28"/>
          <w:lang w:val="ru-RU"/>
        </w:rPr>
        <w:t xml:space="preserve">. Таким образом, представляется актуальным изучение уровня подготовленности медицинский сестер к оказанию </w:t>
      </w:r>
      <w:r>
        <w:rPr>
          <w:rFonts w:ascii="Times New Roman" w:hAnsi="Times New Roman" w:cs="Times New Roman"/>
          <w:sz w:val="28"/>
          <w:szCs w:val="28"/>
          <w:lang w:val="ru-RU"/>
        </w:rPr>
        <w:t>паллиативной помощи, их отношения к оказанию ухода за тяжелобольными пациентами, а также способность оказывать сестринский уход с позиции доказательной медицины.</w:t>
      </w:r>
      <w:bookmarkEnd w:id="69"/>
    </w:p>
    <w:p w14:paraId="46F702D5" w14:textId="77777777" w:rsidR="00DC734C" w:rsidRDefault="002D6706" w:rsidP="006E4560">
      <w:pPr>
        <w:spacing w:after="0" w:line="240" w:lineRule="auto"/>
        <w:ind w:firstLine="709"/>
        <w:jc w:val="both"/>
        <w:outlineLvl w:val="0"/>
        <w:rPr>
          <w:rFonts w:ascii="Times New Roman" w:hAnsi="Times New Roman" w:cs="Times New Roman"/>
          <w:b/>
          <w:bCs/>
          <w:sz w:val="28"/>
          <w:szCs w:val="28"/>
          <w:lang w:val="ru-RU"/>
        </w:rPr>
      </w:pPr>
      <w:bookmarkStart w:id="70" w:name="_Toc181367372"/>
      <w:r>
        <w:rPr>
          <w:rFonts w:ascii="Times New Roman" w:hAnsi="Times New Roman" w:cs="Times New Roman"/>
          <w:b/>
          <w:bCs/>
          <w:sz w:val="28"/>
          <w:szCs w:val="28"/>
          <w:lang w:val="ru-RU"/>
        </w:rPr>
        <w:t>Цель исследования:</w:t>
      </w:r>
      <w:bookmarkEnd w:id="70"/>
      <w:r>
        <w:rPr>
          <w:rFonts w:ascii="Times New Roman" w:hAnsi="Times New Roman" w:cs="Times New Roman"/>
          <w:b/>
          <w:bCs/>
          <w:sz w:val="28"/>
          <w:szCs w:val="28"/>
          <w:lang w:val="ru-RU"/>
        </w:rPr>
        <w:t xml:space="preserve"> </w:t>
      </w:r>
    </w:p>
    <w:p w14:paraId="0D347196"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71" w:name="_Toc181367373"/>
      <w:r>
        <w:rPr>
          <w:rFonts w:ascii="Times New Roman" w:hAnsi="Times New Roman" w:cs="Times New Roman"/>
          <w:sz w:val="28"/>
          <w:szCs w:val="28"/>
          <w:lang w:val="ru-RU"/>
        </w:rPr>
        <w:t>Цель исследования: повышение качества сестринского ухода в паллиативной помощи на уровне ПМСП путем разработки и внедрения научно-обоснованных сестринских технологий.</w:t>
      </w:r>
      <w:bookmarkEnd w:id="71"/>
    </w:p>
    <w:p w14:paraId="2FF6308E"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72" w:name="_Toc181367374"/>
      <w:r>
        <w:rPr>
          <w:rFonts w:ascii="Times New Roman" w:hAnsi="Times New Roman" w:cs="Times New Roman"/>
          <w:b/>
          <w:bCs/>
          <w:sz w:val="28"/>
          <w:szCs w:val="28"/>
          <w:lang w:val="ru-RU"/>
        </w:rPr>
        <w:t>Объект и предмет исследования</w:t>
      </w:r>
      <w:r>
        <w:rPr>
          <w:rFonts w:ascii="Times New Roman" w:hAnsi="Times New Roman" w:cs="Times New Roman"/>
          <w:sz w:val="28"/>
          <w:szCs w:val="28"/>
          <w:lang w:val="ru-RU"/>
        </w:rPr>
        <w:t>:</w:t>
      </w:r>
      <w:bookmarkEnd w:id="72"/>
    </w:p>
    <w:p w14:paraId="12B17FBF"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73" w:name="_Toc181367375"/>
      <w:r>
        <w:rPr>
          <w:rFonts w:ascii="Times New Roman" w:hAnsi="Times New Roman" w:cs="Times New Roman"/>
          <w:sz w:val="28"/>
          <w:szCs w:val="28"/>
          <w:lang w:val="ru-RU"/>
        </w:rPr>
        <w:t>Было проведено обсервационное описательное поперечное исследование на предмет оценки знаний/навыков по вопросам оказания паллиативной помощи, знаний/навыков и применения доказательной сестринской практики, отношения к оказанию паллиативной помощи тяжелобольным пациентам среди медицинских сестер организаций ПМСП, оказывающих паллиативную помощь.</w:t>
      </w:r>
      <w:bookmarkEnd w:id="73"/>
    </w:p>
    <w:p w14:paraId="3E7E72CA" w14:textId="77777777" w:rsidR="00DC734C" w:rsidRDefault="002D6706" w:rsidP="006E4560">
      <w:pPr>
        <w:spacing w:after="0" w:line="240" w:lineRule="auto"/>
        <w:ind w:firstLine="709"/>
        <w:jc w:val="both"/>
        <w:outlineLvl w:val="0"/>
        <w:rPr>
          <w:rFonts w:ascii="Times New Roman" w:hAnsi="Times New Roman" w:cs="Times New Roman"/>
          <w:b/>
          <w:bCs/>
          <w:sz w:val="28"/>
          <w:szCs w:val="28"/>
          <w:lang w:val="ru-RU"/>
        </w:rPr>
      </w:pPr>
      <w:bookmarkStart w:id="74" w:name="_Toc181367376"/>
      <w:r>
        <w:rPr>
          <w:rFonts w:ascii="Times New Roman" w:hAnsi="Times New Roman" w:cs="Times New Roman"/>
          <w:b/>
          <w:bCs/>
          <w:sz w:val="28"/>
          <w:szCs w:val="28"/>
          <w:lang w:val="ru-RU"/>
        </w:rPr>
        <w:t>Задачи исследования:</w:t>
      </w:r>
      <w:bookmarkEnd w:id="74"/>
    </w:p>
    <w:p w14:paraId="14069643"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75" w:name="_Toc181367381"/>
      <w:r>
        <w:rPr>
          <w:rFonts w:ascii="Times New Roman" w:hAnsi="Times New Roman" w:cs="Times New Roman"/>
          <w:sz w:val="28"/>
          <w:szCs w:val="28"/>
          <w:lang w:val="ru-RU"/>
        </w:rPr>
        <w:t>1. Провести комплексную оценку знаний/навыков медицинских сестер, работающих в организациях ПМСП, по вопросам оказания паллиативной помощи и их отношения к уходу за пациентами с тяжелыми неизлечимыми заболеваниями</w:t>
      </w:r>
      <w:r w:rsidR="006E4560">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
    <w:p w14:paraId="5BBF4AE0"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r>
        <w:rPr>
          <w:rFonts w:ascii="Times New Roman" w:hAnsi="Times New Roman" w:cs="Times New Roman"/>
          <w:sz w:val="28"/>
          <w:szCs w:val="28"/>
          <w:lang w:val="ru-RU"/>
        </w:rPr>
        <w:t>2. Оценить уровень знаний/навыков, применение и отношение к доказательной практике у медицинских сестер, работающих в организациях ПМСП</w:t>
      </w:r>
      <w:r w:rsidR="006E4560">
        <w:rPr>
          <w:rFonts w:ascii="Times New Roman" w:hAnsi="Times New Roman" w:cs="Times New Roman"/>
          <w:sz w:val="28"/>
          <w:szCs w:val="28"/>
          <w:lang w:val="ru-RU"/>
        </w:rPr>
        <w:t>.</w:t>
      </w:r>
    </w:p>
    <w:p w14:paraId="54A8589A"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r>
        <w:rPr>
          <w:rFonts w:ascii="Times New Roman" w:hAnsi="Times New Roman" w:cs="Times New Roman"/>
          <w:sz w:val="28"/>
          <w:szCs w:val="28"/>
          <w:lang w:val="ru-RU"/>
        </w:rPr>
        <w:t>3. Определить факторы, влияющие на формирование компетентности медицинских сестер в оказании паллиативного ухода</w:t>
      </w:r>
      <w:r w:rsidR="006E4560">
        <w:rPr>
          <w:rFonts w:ascii="Times New Roman" w:hAnsi="Times New Roman" w:cs="Times New Roman"/>
          <w:sz w:val="28"/>
          <w:szCs w:val="28"/>
          <w:lang w:val="ru-RU"/>
        </w:rPr>
        <w:t>.</w:t>
      </w:r>
    </w:p>
    <w:p w14:paraId="595BF4FE"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r>
        <w:rPr>
          <w:rFonts w:ascii="Times New Roman" w:hAnsi="Times New Roman" w:cs="Times New Roman"/>
          <w:sz w:val="28"/>
          <w:szCs w:val="28"/>
          <w:lang w:val="ru-RU"/>
        </w:rPr>
        <w:t>4. Изучить взаимосвязь между уровнем знаний/навыков и отношением к оказанию паллиативного ухода и подготовленностью по доказательной сестринской практике</w:t>
      </w:r>
      <w:r w:rsidR="006E4560">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
    <w:p w14:paraId="37D2A770"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r>
        <w:rPr>
          <w:rFonts w:ascii="Times New Roman" w:hAnsi="Times New Roman" w:cs="Times New Roman"/>
          <w:sz w:val="28"/>
          <w:szCs w:val="28"/>
          <w:lang w:val="ru-RU"/>
        </w:rPr>
        <w:t xml:space="preserve">5. Разработать и внедрить в организации ПМСП научно-обоснованное методическое сопровождение паллиативной помощи для обеспечения качественного сестринского ухода за пациентами. </w:t>
      </w:r>
    </w:p>
    <w:p w14:paraId="276E547F" w14:textId="77777777" w:rsidR="00DC734C" w:rsidRDefault="002D6706" w:rsidP="006E4560">
      <w:pPr>
        <w:spacing w:after="0" w:line="240" w:lineRule="auto"/>
        <w:ind w:firstLine="709"/>
        <w:jc w:val="both"/>
        <w:outlineLvl w:val="0"/>
        <w:rPr>
          <w:rFonts w:ascii="Times New Roman" w:hAnsi="Times New Roman" w:cs="Times New Roman"/>
          <w:b/>
          <w:bCs/>
          <w:sz w:val="28"/>
          <w:szCs w:val="28"/>
          <w:lang w:val="ru-RU"/>
        </w:rPr>
      </w:pPr>
      <w:r>
        <w:rPr>
          <w:rFonts w:ascii="Times New Roman" w:hAnsi="Times New Roman" w:cs="Times New Roman"/>
          <w:b/>
          <w:bCs/>
          <w:sz w:val="28"/>
          <w:szCs w:val="28"/>
          <w:lang w:val="ru-RU"/>
        </w:rPr>
        <w:t>Новизна исследования:</w:t>
      </w:r>
      <w:bookmarkEnd w:id="75"/>
    </w:p>
    <w:p w14:paraId="4EAC59B0"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76" w:name="_Toc181367382"/>
      <w:r>
        <w:rPr>
          <w:rFonts w:ascii="Times New Roman" w:hAnsi="Times New Roman" w:cs="Times New Roman"/>
          <w:sz w:val="28"/>
          <w:szCs w:val="28"/>
          <w:lang w:val="ru-RU"/>
        </w:rPr>
        <w:t>В рамках исследования:</w:t>
      </w:r>
      <w:bookmarkEnd w:id="76"/>
    </w:p>
    <w:p w14:paraId="44F98EB4" w14:textId="77777777" w:rsidR="00DC734C" w:rsidRDefault="00464182" w:rsidP="006E4560">
      <w:pPr>
        <w:spacing w:after="0" w:line="240" w:lineRule="auto"/>
        <w:ind w:firstLine="709"/>
        <w:jc w:val="both"/>
        <w:outlineLvl w:val="0"/>
        <w:rPr>
          <w:rFonts w:ascii="Times New Roman" w:hAnsi="Times New Roman" w:cs="Times New Roman"/>
          <w:sz w:val="28"/>
          <w:szCs w:val="28"/>
          <w:lang w:val="ru-RU"/>
        </w:rPr>
      </w:pPr>
      <w:bookmarkStart w:id="77" w:name="_Toc181367383"/>
      <w:r>
        <w:rPr>
          <w:rFonts w:ascii="Times New Roman" w:hAnsi="Times New Roman" w:cs="Times New Roman"/>
          <w:sz w:val="28"/>
          <w:szCs w:val="28"/>
          <w:lang w:val="ru-RU"/>
        </w:rPr>
        <w:t xml:space="preserve">1. </w:t>
      </w:r>
      <w:r w:rsidR="002D6706">
        <w:rPr>
          <w:rFonts w:ascii="Times New Roman" w:hAnsi="Times New Roman" w:cs="Times New Roman"/>
          <w:sz w:val="28"/>
          <w:szCs w:val="28"/>
          <w:lang w:val="ru-RU"/>
        </w:rPr>
        <w:t>Проведена комплексная оценка уровня компетенций по паллиативной помощи у медсестер, оказывающих паллиативную помощь в организациях ПМСП в г.</w:t>
      </w:r>
      <w:r w:rsidR="006E4560">
        <w:rPr>
          <w:rFonts w:ascii="Times New Roman" w:hAnsi="Times New Roman" w:cs="Times New Roman"/>
          <w:sz w:val="28"/>
          <w:szCs w:val="28"/>
          <w:lang w:val="ru-RU"/>
        </w:rPr>
        <w:t xml:space="preserve"> </w:t>
      </w:r>
      <w:r w:rsidR="002D6706">
        <w:rPr>
          <w:rFonts w:ascii="Times New Roman" w:hAnsi="Times New Roman" w:cs="Times New Roman"/>
          <w:sz w:val="28"/>
          <w:szCs w:val="28"/>
          <w:lang w:val="ru-RU"/>
        </w:rPr>
        <w:t>Астана.</w:t>
      </w:r>
      <w:bookmarkEnd w:id="77"/>
    </w:p>
    <w:p w14:paraId="34E45A18" w14:textId="77777777" w:rsidR="00DC734C" w:rsidRDefault="00464182" w:rsidP="006E4560">
      <w:pPr>
        <w:spacing w:after="0" w:line="240" w:lineRule="auto"/>
        <w:ind w:firstLine="709"/>
        <w:jc w:val="both"/>
        <w:outlineLvl w:val="0"/>
        <w:rPr>
          <w:rFonts w:ascii="Times New Roman" w:hAnsi="Times New Roman" w:cs="Times New Roman"/>
          <w:sz w:val="28"/>
          <w:szCs w:val="28"/>
          <w:lang w:val="ru-RU"/>
        </w:rPr>
      </w:pPr>
      <w:bookmarkStart w:id="78" w:name="_Toc181367384"/>
      <w:r>
        <w:rPr>
          <w:rFonts w:ascii="Times New Roman" w:hAnsi="Times New Roman" w:cs="Times New Roman"/>
          <w:sz w:val="28"/>
          <w:szCs w:val="28"/>
          <w:lang w:val="ru-RU"/>
        </w:rPr>
        <w:t xml:space="preserve">2. </w:t>
      </w:r>
      <w:r w:rsidR="002D6706">
        <w:rPr>
          <w:rFonts w:ascii="Times New Roman" w:hAnsi="Times New Roman" w:cs="Times New Roman"/>
          <w:sz w:val="28"/>
          <w:szCs w:val="28"/>
          <w:lang w:val="ru-RU"/>
        </w:rPr>
        <w:t>Проведена оценка знаний и навыков, а также отношение и применение доказательной сестринской практики медсестрами, оказывающими паллиативную помощь в Республике Казахстан в организациях ПМСП.</w:t>
      </w:r>
      <w:bookmarkEnd w:id="78"/>
    </w:p>
    <w:p w14:paraId="3761283B" w14:textId="77777777" w:rsidR="00DC734C" w:rsidRDefault="00464182" w:rsidP="006E4560">
      <w:pPr>
        <w:spacing w:after="0" w:line="240" w:lineRule="auto"/>
        <w:ind w:firstLine="709"/>
        <w:jc w:val="both"/>
        <w:outlineLvl w:val="0"/>
        <w:rPr>
          <w:rFonts w:ascii="Times New Roman" w:hAnsi="Times New Roman" w:cs="Times New Roman"/>
          <w:sz w:val="28"/>
          <w:szCs w:val="28"/>
          <w:lang w:val="ru-RU"/>
        </w:rPr>
      </w:pPr>
      <w:bookmarkStart w:id="79" w:name="_Toc181367385"/>
      <w:r>
        <w:rPr>
          <w:rFonts w:ascii="Times New Roman" w:hAnsi="Times New Roman" w:cs="Times New Roman"/>
          <w:sz w:val="28"/>
          <w:szCs w:val="28"/>
          <w:lang w:val="ru-RU"/>
        </w:rPr>
        <w:t xml:space="preserve">3. </w:t>
      </w:r>
      <w:r w:rsidR="002D6706">
        <w:rPr>
          <w:rFonts w:ascii="Times New Roman" w:hAnsi="Times New Roman" w:cs="Times New Roman"/>
          <w:sz w:val="28"/>
          <w:szCs w:val="28"/>
          <w:lang w:val="ru-RU"/>
        </w:rPr>
        <w:t>Впервые разработан комплекс научно-обоснованных методических инструментов для студентов бакалавриата специальности «Сестринское дело», а так же практикующих медицинских сестер организаций ПМСП.</w:t>
      </w:r>
      <w:bookmarkEnd w:id="79"/>
    </w:p>
    <w:p w14:paraId="25512D49" w14:textId="77777777" w:rsidR="00DC734C" w:rsidRDefault="002D6706" w:rsidP="006E4560">
      <w:pPr>
        <w:spacing w:after="0" w:line="240" w:lineRule="auto"/>
        <w:ind w:firstLine="709"/>
        <w:jc w:val="both"/>
        <w:outlineLvl w:val="0"/>
        <w:rPr>
          <w:rFonts w:ascii="Times New Roman" w:hAnsi="Times New Roman" w:cs="Times New Roman"/>
          <w:b/>
          <w:bCs/>
          <w:sz w:val="28"/>
          <w:szCs w:val="28"/>
          <w:lang w:val="ru-RU"/>
        </w:rPr>
      </w:pPr>
      <w:bookmarkStart w:id="80" w:name="_Toc181367386"/>
      <w:r>
        <w:rPr>
          <w:rFonts w:ascii="Times New Roman" w:hAnsi="Times New Roman" w:cs="Times New Roman"/>
          <w:b/>
          <w:bCs/>
          <w:sz w:val="28"/>
          <w:szCs w:val="28"/>
          <w:lang w:val="ru-RU"/>
        </w:rPr>
        <w:t>Практическая значимость:</w:t>
      </w:r>
      <w:bookmarkEnd w:id="80"/>
    </w:p>
    <w:p w14:paraId="364318CB" w14:textId="3711AB4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81" w:name="_Toc181367387"/>
      <w:r>
        <w:rPr>
          <w:rFonts w:ascii="Times New Roman" w:hAnsi="Times New Roman" w:cs="Times New Roman"/>
          <w:sz w:val="28"/>
          <w:szCs w:val="28"/>
          <w:lang w:val="ru-RU"/>
        </w:rPr>
        <w:t>Разработана карта сестринского осмотра паллиативных пациентов на дому и пилотно внедрена в организации ПМСП г.</w:t>
      </w:r>
      <w:r w:rsidR="006E4560">
        <w:rPr>
          <w:rFonts w:ascii="Times New Roman" w:hAnsi="Times New Roman" w:cs="Times New Roman"/>
          <w:sz w:val="28"/>
          <w:szCs w:val="28"/>
          <w:lang w:val="ru-RU"/>
        </w:rPr>
        <w:t xml:space="preserve"> </w:t>
      </w:r>
      <w:r>
        <w:rPr>
          <w:rFonts w:ascii="Times New Roman" w:hAnsi="Times New Roman" w:cs="Times New Roman"/>
          <w:sz w:val="28"/>
          <w:szCs w:val="28"/>
          <w:lang w:val="ru-RU"/>
        </w:rPr>
        <w:t>Астана</w:t>
      </w:r>
      <w:bookmarkEnd w:id="81"/>
      <w:r w:rsidR="006E4560">
        <w:rPr>
          <w:rFonts w:ascii="Times New Roman" w:hAnsi="Times New Roman" w:cs="Times New Roman"/>
          <w:sz w:val="28"/>
          <w:szCs w:val="28"/>
          <w:lang w:val="ru-RU"/>
        </w:rPr>
        <w:t>.</w:t>
      </w:r>
    </w:p>
    <w:p w14:paraId="471B0454"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82" w:name="_Toc181367388"/>
      <w:r>
        <w:rPr>
          <w:rFonts w:ascii="Times New Roman" w:hAnsi="Times New Roman" w:cs="Times New Roman"/>
          <w:sz w:val="28"/>
          <w:szCs w:val="28"/>
          <w:lang w:val="ru-RU"/>
        </w:rPr>
        <w:t>Разработано учебное пособие по оказанию паллиативного ухода, которое утверждено и рекомендовано к изданию Ученым советом НАО «Медицинский университет Астана» в качестве дополнительной учебной литературы для студентов бакалавриата специальности «Сестринское дело»</w:t>
      </w:r>
      <w:bookmarkEnd w:id="82"/>
      <w:r w:rsidR="006E4560">
        <w:rPr>
          <w:rFonts w:ascii="Times New Roman" w:hAnsi="Times New Roman" w:cs="Times New Roman"/>
          <w:sz w:val="28"/>
          <w:szCs w:val="28"/>
          <w:lang w:val="ru-RU"/>
        </w:rPr>
        <w:t>.</w:t>
      </w:r>
    </w:p>
    <w:p w14:paraId="7281E986"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83" w:name="_Toc181367389"/>
      <w:r>
        <w:rPr>
          <w:rFonts w:ascii="Times New Roman" w:hAnsi="Times New Roman" w:cs="Times New Roman"/>
          <w:sz w:val="28"/>
          <w:szCs w:val="28"/>
          <w:lang w:val="ru-RU"/>
        </w:rPr>
        <w:t>Впервые переведены с английского на русский язык и адаптированы информационные карты для медицинских сестер по паллиативной помощи, и получено свидетельство о государственной регистрации прав на объект авторского права.</w:t>
      </w:r>
      <w:bookmarkEnd w:id="83"/>
    </w:p>
    <w:p w14:paraId="7CE89FCE" w14:textId="77777777" w:rsidR="00DC734C" w:rsidRDefault="002D6706" w:rsidP="006E4560">
      <w:pPr>
        <w:spacing w:after="0" w:line="240" w:lineRule="auto"/>
        <w:ind w:firstLine="709"/>
        <w:jc w:val="both"/>
        <w:outlineLvl w:val="0"/>
        <w:rPr>
          <w:rFonts w:ascii="Times New Roman" w:hAnsi="Times New Roman" w:cs="Times New Roman"/>
          <w:b/>
          <w:bCs/>
          <w:sz w:val="28"/>
          <w:szCs w:val="28"/>
          <w:lang w:val="ru-RU"/>
        </w:rPr>
      </w:pPr>
      <w:bookmarkStart w:id="84" w:name="_Toc181367390"/>
      <w:r>
        <w:rPr>
          <w:rFonts w:ascii="Times New Roman" w:hAnsi="Times New Roman" w:cs="Times New Roman"/>
          <w:b/>
          <w:bCs/>
          <w:sz w:val="28"/>
          <w:szCs w:val="28"/>
          <w:lang w:val="ru-RU"/>
        </w:rPr>
        <w:t>Основные положения, выносимые на защиту</w:t>
      </w:r>
      <w:bookmarkEnd w:id="84"/>
    </w:p>
    <w:p w14:paraId="034791DC"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85" w:name="_Toc181367391"/>
      <w:r>
        <w:rPr>
          <w:rFonts w:ascii="Times New Roman" w:hAnsi="Times New Roman" w:cs="Times New Roman"/>
          <w:sz w:val="28"/>
          <w:szCs w:val="28"/>
          <w:lang w:val="ru-RU"/>
        </w:rPr>
        <w:t>1.</w:t>
      </w:r>
      <w:r w:rsidR="006E4560">
        <w:rPr>
          <w:rFonts w:ascii="Times New Roman" w:hAnsi="Times New Roman" w:cs="Times New Roman"/>
          <w:sz w:val="28"/>
          <w:szCs w:val="28"/>
          <w:lang w:val="ru-RU"/>
        </w:rPr>
        <w:t xml:space="preserve"> </w:t>
      </w:r>
      <w:r>
        <w:rPr>
          <w:rFonts w:ascii="Times New Roman" w:hAnsi="Times New Roman" w:cs="Times New Roman"/>
          <w:sz w:val="28"/>
          <w:szCs w:val="28"/>
          <w:lang w:val="ru-RU"/>
        </w:rPr>
        <w:t>Оценка знаний и навыков, а также отношение к паллиативной помощи у медсестер ПМСП показала недостаточный уровень знаний, а также их нейтральное либо негативное отношение к паллиативному уходу за тяжелобольными пациентами</w:t>
      </w:r>
      <w:bookmarkEnd w:id="85"/>
      <w:r w:rsidR="006E4560">
        <w:rPr>
          <w:rFonts w:ascii="Times New Roman" w:hAnsi="Times New Roman" w:cs="Times New Roman"/>
          <w:sz w:val="28"/>
          <w:szCs w:val="28"/>
          <w:lang w:val="ru-RU"/>
        </w:rPr>
        <w:t>.</w:t>
      </w:r>
    </w:p>
    <w:p w14:paraId="6BB34750"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86" w:name="_Toc181367392"/>
      <w:r>
        <w:rPr>
          <w:rFonts w:ascii="Times New Roman" w:hAnsi="Times New Roman" w:cs="Times New Roman"/>
          <w:sz w:val="28"/>
          <w:szCs w:val="28"/>
          <w:lang w:val="ru-RU"/>
        </w:rPr>
        <w:t>2.</w:t>
      </w:r>
      <w:r w:rsidR="006E4560">
        <w:rPr>
          <w:rFonts w:ascii="Times New Roman" w:hAnsi="Times New Roman" w:cs="Times New Roman"/>
          <w:sz w:val="28"/>
          <w:szCs w:val="28"/>
          <w:lang w:val="ru-RU"/>
        </w:rPr>
        <w:t xml:space="preserve"> </w:t>
      </w:r>
      <w:r>
        <w:rPr>
          <w:rFonts w:ascii="Times New Roman" w:hAnsi="Times New Roman" w:cs="Times New Roman"/>
          <w:sz w:val="28"/>
          <w:szCs w:val="28"/>
          <w:lang w:val="ru-RU"/>
        </w:rPr>
        <w:t>Оценка знаний/навыков, применения и отношения медицинских сестер к доказательной сестринской практике показала низкий уровень применения принципов доказательной медицины медсестрами ПМСП</w:t>
      </w:r>
      <w:bookmarkEnd w:id="86"/>
      <w:r w:rsidR="006E4560">
        <w:rPr>
          <w:rFonts w:ascii="Times New Roman" w:hAnsi="Times New Roman" w:cs="Times New Roman"/>
          <w:sz w:val="28"/>
          <w:szCs w:val="28"/>
          <w:lang w:val="ru-RU"/>
        </w:rPr>
        <w:t>.</w:t>
      </w:r>
    </w:p>
    <w:p w14:paraId="57C3B037"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87" w:name="_Toc181367393"/>
      <w:r>
        <w:rPr>
          <w:rFonts w:ascii="Times New Roman" w:hAnsi="Times New Roman" w:cs="Times New Roman"/>
          <w:sz w:val="28"/>
          <w:szCs w:val="28"/>
          <w:lang w:val="ru-RU"/>
        </w:rPr>
        <w:t>3.</w:t>
      </w:r>
      <w:r w:rsidR="006E4560">
        <w:rPr>
          <w:rFonts w:ascii="Times New Roman" w:hAnsi="Times New Roman" w:cs="Times New Roman"/>
          <w:sz w:val="28"/>
          <w:szCs w:val="28"/>
          <w:lang w:val="ru-RU"/>
        </w:rPr>
        <w:t xml:space="preserve"> </w:t>
      </w:r>
      <w:r>
        <w:rPr>
          <w:rFonts w:ascii="Times New Roman" w:hAnsi="Times New Roman" w:cs="Times New Roman"/>
          <w:sz w:val="28"/>
          <w:szCs w:val="28"/>
          <w:lang w:val="ru-RU"/>
        </w:rPr>
        <w:t>Наличие знаний/навыков медсестер по доказательной медицине положительно влияют на уровень знаний по оказанию паллиативной помощи и формированию позитивного отношения к паллиативной помощи</w:t>
      </w:r>
      <w:bookmarkEnd w:id="87"/>
      <w:r w:rsidR="006E4560">
        <w:rPr>
          <w:rFonts w:ascii="Times New Roman" w:hAnsi="Times New Roman" w:cs="Times New Roman"/>
          <w:sz w:val="28"/>
          <w:szCs w:val="28"/>
          <w:lang w:val="ru-RU"/>
        </w:rPr>
        <w:t>.</w:t>
      </w:r>
    </w:p>
    <w:p w14:paraId="094C0AF8" w14:textId="77777777" w:rsidR="00DC734C" w:rsidRDefault="002D6706" w:rsidP="006E4560">
      <w:pPr>
        <w:spacing w:after="0" w:line="240" w:lineRule="auto"/>
        <w:ind w:firstLine="709"/>
        <w:jc w:val="both"/>
        <w:outlineLvl w:val="0"/>
        <w:rPr>
          <w:rFonts w:ascii="Times New Roman" w:hAnsi="Times New Roman" w:cs="Times New Roman"/>
          <w:b/>
          <w:bCs/>
          <w:sz w:val="28"/>
          <w:szCs w:val="28"/>
          <w:lang w:val="ru-RU"/>
        </w:rPr>
      </w:pPr>
      <w:bookmarkStart w:id="88" w:name="_Toc181367394"/>
      <w:r>
        <w:rPr>
          <w:rFonts w:ascii="Times New Roman" w:hAnsi="Times New Roman" w:cs="Times New Roman"/>
          <w:b/>
          <w:bCs/>
          <w:sz w:val="28"/>
          <w:szCs w:val="28"/>
          <w:lang w:val="ru-RU"/>
        </w:rPr>
        <w:t>Внедрение результатов исследования</w:t>
      </w:r>
      <w:bookmarkEnd w:id="88"/>
    </w:p>
    <w:p w14:paraId="454D8F87" w14:textId="77777777" w:rsidR="00DC734C" w:rsidRDefault="002D6706" w:rsidP="006E456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Карта сестринского осмотра паллиативного пациента пилотно внедрена в ГКП на ПХВ «Городская поликлиника №2», ГКП на ПХВ «Городская поликлиника №7», ГКП на ПХВ «Городская поликлиника №11», РГП «Больница Медицинского центра Управления делами Президента Республики Казахстан» на ПХВ</w:t>
      </w:r>
      <w:r w:rsidR="00464182">
        <w:rPr>
          <w:rFonts w:ascii="Times New Roman" w:hAnsi="Times New Roman" w:cs="Times New Roman"/>
          <w:sz w:val="28"/>
          <w:szCs w:val="28"/>
          <w:lang w:val="ru-RU"/>
        </w:rPr>
        <w:t xml:space="preserve"> (Приложение А)</w:t>
      </w:r>
      <w:r>
        <w:rPr>
          <w:rFonts w:ascii="Times New Roman" w:hAnsi="Times New Roman" w:cs="Times New Roman"/>
          <w:sz w:val="28"/>
          <w:szCs w:val="28"/>
          <w:lang w:val="ru-RU"/>
        </w:rPr>
        <w:t>. Учебное издание по оказанию паллиативной помощи для медицинских сестер будет внедрено в силлабусы медицинских ВУЗов по дисциплинам паллиативной помощи</w:t>
      </w:r>
      <w:r w:rsidR="00464182">
        <w:rPr>
          <w:rStyle w:val="aa"/>
          <w:rFonts w:ascii="Times New Roman" w:hAnsi="Times New Roman" w:cs="Times New Roman"/>
          <w:color w:val="auto"/>
          <w:sz w:val="28"/>
          <w:szCs w:val="28"/>
          <w:u w:val="none"/>
          <w:lang w:val="ru-RU"/>
        </w:rPr>
        <w:t xml:space="preserve"> (Приложение Б)</w:t>
      </w:r>
      <w:r>
        <w:rPr>
          <w:rFonts w:ascii="Times New Roman" w:hAnsi="Times New Roman" w:cs="Times New Roman"/>
          <w:sz w:val="28"/>
          <w:szCs w:val="28"/>
          <w:lang w:val="ru-RU"/>
        </w:rPr>
        <w:t xml:space="preserve">. Данное учебное издание опубликовано на официальном сайте Казахстанской ассоциации паллиативной помощи РК (КАПП) </w:t>
      </w:r>
      <w:r w:rsidRPr="0023044B">
        <w:rPr>
          <w:rFonts w:ascii="Times New Roman" w:hAnsi="Times New Roman" w:cs="Times New Roman"/>
          <w:sz w:val="28"/>
          <w:szCs w:val="28"/>
          <w:lang w:val="ru-RU"/>
        </w:rPr>
        <w:t xml:space="preserve">– </w:t>
      </w:r>
      <w:hyperlink r:id="rId11" w:history="1">
        <w:r w:rsidRPr="0023044B">
          <w:rPr>
            <w:rStyle w:val="aa"/>
            <w:rFonts w:ascii="Times New Roman" w:hAnsi="Times New Roman" w:cs="Times New Roman"/>
            <w:color w:val="auto"/>
            <w:sz w:val="28"/>
            <w:szCs w:val="28"/>
            <w:u w:val="none"/>
            <w:lang w:val="ru-RU"/>
          </w:rPr>
          <w:t>www.palliative.kz</w:t>
        </w:r>
      </w:hyperlink>
      <w:r>
        <w:rPr>
          <w:rFonts w:ascii="Times New Roman" w:hAnsi="Times New Roman" w:cs="Times New Roman"/>
          <w:sz w:val="28"/>
          <w:szCs w:val="28"/>
          <w:lang w:val="ru-RU"/>
        </w:rPr>
        <w:t>.</w:t>
      </w:r>
    </w:p>
    <w:p w14:paraId="4B881A2A" w14:textId="77777777" w:rsidR="00DC734C" w:rsidRDefault="002D6706" w:rsidP="006E4560">
      <w:pPr>
        <w:spacing w:after="0" w:line="240" w:lineRule="auto"/>
        <w:ind w:firstLine="709"/>
        <w:jc w:val="both"/>
        <w:outlineLvl w:val="0"/>
        <w:rPr>
          <w:rFonts w:ascii="Times New Roman" w:hAnsi="Times New Roman" w:cs="Times New Roman"/>
          <w:b/>
          <w:bCs/>
          <w:sz w:val="28"/>
          <w:szCs w:val="28"/>
          <w:lang w:val="ru-RU"/>
        </w:rPr>
      </w:pPr>
      <w:bookmarkStart w:id="89" w:name="_Toc181367395"/>
      <w:r>
        <w:rPr>
          <w:rFonts w:ascii="Times New Roman" w:hAnsi="Times New Roman" w:cs="Times New Roman"/>
          <w:b/>
          <w:bCs/>
          <w:sz w:val="28"/>
          <w:szCs w:val="28"/>
          <w:lang w:val="ru-RU"/>
        </w:rPr>
        <w:t>Публикации по теме диссертации</w:t>
      </w:r>
      <w:bookmarkEnd w:id="89"/>
    </w:p>
    <w:p w14:paraId="3F609B38" w14:textId="5E55EF5A"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90" w:name="_Toc181367396"/>
      <w:r>
        <w:rPr>
          <w:rFonts w:ascii="Times New Roman" w:hAnsi="Times New Roman" w:cs="Times New Roman"/>
          <w:sz w:val="28"/>
          <w:szCs w:val="28"/>
          <w:lang w:val="ru-RU"/>
        </w:rPr>
        <w:t xml:space="preserve">По теме диссертационного исследования опубликовано 23 научных труда, среди которых 5 публикаций в журналах, индексируемых базами Scopus, Web of Science (Clarivate Analytics), в том числе 2 публикации в изданиях, рекомендованных Комитетом по обеспечению качества в сфере науки и высшего образования Министерства науки и высшего образования Республики Казахстан, 11 тезисов в сборниках международных конференций. Получено </w:t>
      </w:r>
      <w:r w:rsidR="00602899">
        <w:rPr>
          <w:rFonts w:ascii="Times New Roman" w:hAnsi="Times New Roman" w:cs="Times New Roman"/>
          <w:sz w:val="28"/>
          <w:szCs w:val="28"/>
          <w:lang w:val="ru-RU"/>
        </w:rPr>
        <w:t>3</w:t>
      </w:r>
      <w:r>
        <w:rPr>
          <w:rFonts w:ascii="Times New Roman" w:hAnsi="Times New Roman" w:cs="Times New Roman"/>
          <w:sz w:val="28"/>
          <w:szCs w:val="28"/>
          <w:lang w:val="ru-RU"/>
        </w:rPr>
        <w:t xml:space="preserve"> свидетельства о государственной регистрации прав на объект авторского права РК</w:t>
      </w:r>
      <w:r w:rsidR="00464182">
        <w:rPr>
          <w:rFonts w:ascii="Times New Roman" w:hAnsi="Times New Roman" w:cs="Times New Roman"/>
          <w:sz w:val="28"/>
          <w:szCs w:val="28"/>
          <w:lang w:val="ru-RU"/>
        </w:rPr>
        <w:t xml:space="preserve"> (Приложение В)</w:t>
      </w:r>
      <w:r>
        <w:rPr>
          <w:rFonts w:ascii="Times New Roman" w:hAnsi="Times New Roman" w:cs="Times New Roman"/>
          <w:sz w:val="28"/>
          <w:szCs w:val="28"/>
          <w:lang w:val="ru-RU"/>
        </w:rPr>
        <w:t xml:space="preserve">, </w:t>
      </w:r>
      <w:r w:rsidR="00602899">
        <w:rPr>
          <w:rFonts w:ascii="Times New Roman" w:hAnsi="Times New Roman" w:cs="Times New Roman"/>
          <w:sz w:val="28"/>
          <w:szCs w:val="28"/>
          <w:lang w:val="ru-RU"/>
        </w:rPr>
        <w:t>4</w:t>
      </w:r>
      <w:r>
        <w:rPr>
          <w:rFonts w:ascii="Times New Roman" w:hAnsi="Times New Roman" w:cs="Times New Roman"/>
          <w:sz w:val="28"/>
          <w:szCs w:val="28"/>
          <w:lang w:val="ru-RU"/>
        </w:rPr>
        <w:t xml:space="preserve"> акта внедрения разработок в деятельность организаций практического здравоохранения</w:t>
      </w:r>
      <w:r w:rsidR="00464182">
        <w:rPr>
          <w:rFonts w:ascii="Times New Roman" w:hAnsi="Times New Roman" w:cs="Times New Roman"/>
          <w:sz w:val="28"/>
          <w:szCs w:val="28"/>
          <w:lang w:val="ru-RU"/>
        </w:rPr>
        <w:t xml:space="preserve"> (Приложение А)</w:t>
      </w:r>
      <w:r>
        <w:rPr>
          <w:rFonts w:ascii="Times New Roman" w:hAnsi="Times New Roman" w:cs="Times New Roman"/>
          <w:sz w:val="28"/>
          <w:szCs w:val="28"/>
          <w:lang w:val="ru-RU"/>
        </w:rPr>
        <w:t>.</w:t>
      </w:r>
      <w:bookmarkEnd w:id="90"/>
    </w:p>
    <w:p w14:paraId="782F84A3" w14:textId="77777777" w:rsidR="00DC734C" w:rsidRDefault="002D6706" w:rsidP="006E4560">
      <w:pPr>
        <w:spacing w:after="0" w:line="240" w:lineRule="auto"/>
        <w:ind w:firstLine="709"/>
        <w:jc w:val="both"/>
        <w:outlineLvl w:val="0"/>
        <w:rPr>
          <w:rFonts w:ascii="Times New Roman" w:hAnsi="Times New Roman" w:cs="Times New Roman"/>
          <w:b/>
          <w:bCs/>
          <w:sz w:val="28"/>
          <w:szCs w:val="28"/>
          <w:lang w:val="ru-RU"/>
        </w:rPr>
      </w:pPr>
      <w:bookmarkStart w:id="91" w:name="_Toc181367397"/>
      <w:r>
        <w:rPr>
          <w:rFonts w:ascii="Times New Roman" w:hAnsi="Times New Roman" w:cs="Times New Roman"/>
          <w:b/>
          <w:bCs/>
          <w:sz w:val="28"/>
          <w:szCs w:val="28"/>
          <w:lang w:val="ru-RU"/>
        </w:rPr>
        <w:t>Апробация диссертации</w:t>
      </w:r>
      <w:bookmarkEnd w:id="91"/>
    </w:p>
    <w:p w14:paraId="5200647D" w14:textId="77777777" w:rsidR="00DC734C" w:rsidRDefault="002D6706" w:rsidP="006E4560">
      <w:pPr>
        <w:spacing w:after="0" w:line="240" w:lineRule="auto"/>
        <w:ind w:firstLine="709"/>
        <w:jc w:val="both"/>
        <w:outlineLvl w:val="0"/>
        <w:rPr>
          <w:rFonts w:ascii="Times New Roman" w:hAnsi="Times New Roman" w:cs="Times New Roman"/>
          <w:sz w:val="28"/>
          <w:szCs w:val="28"/>
          <w:lang w:val="ru-RU"/>
        </w:rPr>
      </w:pPr>
      <w:bookmarkStart w:id="92" w:name="_Toc181367399"/>
      <w:r>
        <w:rPr>
          <w:rFonts w:ascii="Times New Roman" w:hAnsi="Times New Roman" w:cs="Times New Roman"/>
          <w:sz w:val="28"/>
          <w:szCs w:val="28"/>
          <w:lang w:val="ru-RU"/>
        </w:rPr>
        <w:t>Результаты исследования и основные положения диссертации были представлены и обсуждены на следующих международных научно-практических конференциях:</w:t>
      </w:r>
      <w:bookmarkEnd w:id="92"/>
    </w:p>
    <w:p w14:paraId="741BF23D" w14:textId="77777777" w:rsidR="00DC734C" w:rsidRDefault="006E4560" w:rsidP="006E4560">
      <w:pPr>
        <w:spacing w:after="0" w:line="240" w:lineRule="auto"/>
        <w:ind w:firstLine="709"/>
        <w:jc w:val="both"/>
        <w:outlineLvl w:val="0"/>
        <w:rPr>
          <w:rFonts w:ascii="Times New Roman" w:hAnsi="Times New Roman" w:cs="Times New Roman"/>
          <w:sz w:val="28"/>
          <w:szCs w:val="28"/>
          <w:lang w:val="ru-RU"/>
        </w:rPr>
      </w:pPr>
      <w:bookmarkStart w:id="93" w:name="_Toc181367400"/>
      <w:r>
        <w:rPr>
          <w:rFonts w:ascii="Times New Roman" w:hAnsi="Times New Roman" w:cs="Times New Roman"/>
          <w:sz w:val="28"/>
          <w:szCs w:val="28"/>
          <w:lang w:val="ru-RU"/>
        </w:rPr>
        <w:t xml:space="preserve">‒ </w:t>
      </w:r>
      <w:r w:rsidR="00476D7F">
        <w:rPr>
          <w:rFonts w:ascii="Times New Roman" w:hAnsi="Times New Roman" w:cs="Times New Roman"/>
          <w:sz w:val="28"/>
          <w:szCs w:val="28"/>
          <w:lang w:val="ru-RU"/>
        </w:rPr>
        <w:t>2-й м</w:t>
      </w:r>
      <w:r w:rsidR="002D6706">
        <w:rPr>
          <w:rFonts w:ascii="Times New Roman" w:hAnsi="Times New Roman" w:cs="Times New Roman"/>
          <w:sz w:val="28"/>
          <w:szCs w:val="28"/>
          <w:lang w:val="ru-RU"/>
        </w:rPr>
        <w:t>еждународн</w:t>
      </w:r>
      <w:r w:rsidR="00476D7F">
        <w:rPr>
          <w:rFonts w:ascii="Times New Roman" w:hAnsi="Times New Roman" w:cs="Times New Roman"/>
          <w:sz w:val="28"/>
          <w:szCs w:val="28"/>
          <w:lang w:val="ru-RU"/>
        </w:rPr>
        <w:t>ой</w:t>
      </w:r>
      <w:r w:rsidR="002D6706">
        <w:rPr>
          <w:rFonts w:ascii="Times New Roman" w:hAnsi="Times New Roman" w:cs="Times New Roman"/>
          <w:sz w:val="28"/>
          <w:szCs w:val="28"/>
          <w:lang w:val="ru-RU"/>
        </w:rPr>
        <w:t xml:space="preserve"> научно-практическ</w:t>
      </w:r>
      <w:r w:rsidR="00476D7F">
        <w:rPr>
          <w:rFonts w:ascii="Times New Roman" w:hAnsi="Times New Roman" w:cs="Times New Roman"/>
          <w:sz w:val="28"/>
          <w:szCs w:val="28"/>
          <w:lang w:val="ru-RU"/>
        </w:rPr>
        <w:t>ой</w:t>
      </w:r>
      <w:r w:rsidR="002D6706">
        <w:rPr>
          <w:rFonts w:ascii="Times New Roman" w:hAnsi="Times New Roman" w:cs="Times New Roman"/>
          <w:sz w:val="28"/>
          <w:szCs w:val="28"/>
          <w:lang w:val="ru-RU"/>
        </w:rPr>
        <w:t xml:space="preserve"> конференци</w:t>
      </w:r>
      <w:r w:rsidR="00476D7F">
        <w:rPr>
          <w:rFonts w:ascii="Times New Roman" w:hAnsi="Times New Roman" w:cs="Times New Roman"/>
          <w:sz w:val="28"/>
          <w:szCs w:val="28"/>
          <w:lang w:val="ru-RU"/>
        </w:rPr>
        <w:t>и</w:t>
      </w:r>
      <w:r w:rsidR="002D6706">
        <w:rPr>
          <w:rFonts w:ascii="Times New Roman" w:hAnsi="Times New Roman" w:cs="Times New Roman"/>
          <w:sz w:val="28"/>
          <w:szCs w:val="28"/>
          <w:lang w:val="ru-RU"/>
        </w:rPr>
        <w:t xml:space="preserve"> «Резидентура по семейной медицине: достижения, проблемы и перспективы», посвященная 65-летию Западно-Казахстанского медицинского университета имени Марата Оспанова;</w:t>
      </w:r>
      <w:bookmarkEnd w:id="93"/>
    </w:p>
    <w:p w14:paraId="6F28FE66" w14:textId="77777777" w:rsidR="00DC734C" w:rsidRDefault="006E4560" w:rsidP="006E4560">
      <w:pPr>
        <w:spacing w:after="0" w:line="240" w:lineRule="auto"/>
        <w:ind w:firstLine="709"/>
        <w:jc w:val="both"/>
        <w:outlineLvl w:val="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476D7F">
        <w:rPr>
          <w:rFonts w:ascii="Times New Roman" w:hAnsi="Times New Roman" w:cs="Times New Roman"/>
          <w:sz w:val="28"/>
          <w:szCs w:val="28"/>
          <w:lang w:val="ru-RU"/>
        </w:rPr>
        <w:t>7-й</w:t>
      </w:r>
      <w:r w:rsidR="002D6706">
        <w:rPr>
          <w:rFonts w:ascii="Times New Roman" w:hAnsi="Times New Roman" w:cs="Times New Roman"/>
          <w:sz w:val="28"/>
          <w:szCs w:val="28"/>
          <w:lang w:val="ru-RU"/>
        </w:rPr>
        <w:t xml:space="preserve"> </w:t>
      </w:r>
      <w:r w:rsidR="00476D7F">
        <w:rPr>
          <w:rFonts w:ascii="Times New Roman" w:hAnsi="Times New Roman" w:cs="Times New Roman"/>
          <w:sz w:val="28"/>
          <w:szCs w:val="28"/>
          <w:lang w:val="ru-RU"/>
        </w:rPr>
        <w:t>ре</w:t>
      </w:r>
      <w:r w:rsidR="002D6706">
        <w:rPr>
          <w:rFonts w:ascii="Times New Roman" w:hAnsi="Times New Roman" w:cs="Times New Roman"/>
          <w:sz w:val="28"/>
          <w:szCs w:val="28"/>
          <w:lang w:val="ru-RU"/>
        </w:rPr>
        <w:t>спубликанск</w:t>
      </w:r>
      <w:r w:rsidR="00476D7F">
        <w:rPr>
          <w:rFonts w:ascii="Times New Roman" w:hAnsi="Times New Roman" w:cs="Times New Roman"/>
          <w:sz w:val="28"/>
          <w:szCs w:val="28"/>
          <w:lang w:val="ru-RU"/>
        </w:rPr>
        <w:t>ой</w:t>
      </w:r>
      <w:r w:rsidR="002D6706">
        <w:rPr>
          <w:rFonts w:ascii="Times New Roman" w:hAnsi="Times New Roman" w:cs="Times New Roman"/>
          <w:sz w:val="28"/>
          <w:szCs w:val="28"/>
          <w:lang w:val="ru-RU"/>
        </w:rPr>
        <w:t xml:space="preserve"> конференци</w:t>
      </w:r>
      <w:r w:rsidR="00476D7F">
        <w:rPr>
          <w:rFonts w:ascii="Times New Roman" w:hAnsi="Times New Roman" w:cs="Times New Roman"/>
          <w:sz w:val="28"/>
          <w:szCs w:val="28"/>
          <w:lang w:val="ru-RU"/>
        </w:rPr>
        <w:t>и</w:t>
      </w:r>
      <w:r w:rsidR="002D6706">
        <w:rPr>
          <w:rFonts w:ascii="Times New Roman" w:hAnsi="Times New Roman" w:cs="Times New Roman"/>
          <w:sz w:val="28"/>
          <w:szCs w:val="28"/>
          <w:lang w:val="ru-RU"/>
        </w:rPr>
        <w:t xml:space="preserve"> с участием международных экспертов «Паллиативная помощь: исцеляя сердца и сообщества»</w:t>
      </w:r>
    </w:p>
    <w:p w14:paraId="12B49328" w14:textId="77777777" w:rsidR="00DC734C" w:rsidRDefault="006E4560" w:rsidP="006E4560">
      <w:pPr>
        <w:spacing w:after="0" w:line="240" w:lineRule="auto"/>
        <w:ind w:firstLine="709"/>
        <w:jc w:val="both"/>
        <w:outlineLvl w:val="0"/>
        <w:rPr>
          <w:rFonts w:ascii="Times New Roman" w:hAnsi="Times New Roman" w:cs="Times New Roman"/>
          <w:sz w:val="28"/>
          <w:szCs w:val="28"/>
          <w:lang w:val="ru-RU"/>
        </w:rPr>
      </w:pPr>
      <w:bookmarkStart w:id="94" w:name="_Toc181367401"/>
      <w:r>
        <w:rPr>
          <w:rFonts w:ascii="Times New Roman" w:hAnsi="Times New Roman" w:cs="Times New Roman"/>
          <w:sz w:val="28"/>
          <w:szCs w:val="28"/>
          <w:lang w:val="ru-RU"/>
        </w:rPr>
        <w:t xml:space="preserve">‒ </w:t>
      </w:r>
      <w:r w:rsidR="00476D7F">
        <w:rPr>
          <w:rFonts w:ascii="Times New Roman" w:hAnsi="Times New Roman" w:cs="Times New Roman"/>
          <w:sz w:val="28"/>
          <w:szCs w:val="28"/>
          <w:lang w:val="ru-RU"/>
        </w:rPr>
        <w:t>за</w:t>
      </w:r>
      <w:r w:rsidR="002D6706">
        <w:rPr>
          <w:rFonts w:ascii="Times New Roman" w:hAnsi="Times New Roman" w:cs="Times New Roman"/>
          <w:sz w:val="28"/>
          <w:szCs w:val="28"/>
          <w:lang w:val="ru-RU"/>
        </w:rPr>
        <w:t>ключительн</w:t>
      </w:r>
      <w:r w:rsidR="00476D7F">
        <w:rPr>
          <w:rFonts w:ascii="Times New Roman" w:hAnsi="Times New Roman" w:cs="Times New Roman"/>
          <w:sz w:val="28"/>
          <w:szCs w:val="28"/>
          <w:lang w:val="ru-RU"/>
        </w:rPr>
        <w:t>ой</w:t>
      </w:r>
      <w:r w:rsidR="002D6706">
        <w:rPr>
          <w:rFonts w:ascii="Times New Roman" w:hAnsi="Times New Roman" w:cs="Times New Roman"/>
          <w:sz w:val="28"/>
          <w:szCs w:val="28"/>
          <w:lang w:val="ru-RU"/>
        </w:rPr>
        <w:t xml:space="preserve"> конференци</w:t>
      </w:r>
      <w:r w:rsidR="00476D7F">
        <w:rPr>
          <w:rFonts w:ascii="Times New Roman" w:hAnsi="Times New Roman" w:cs="Times New Roman"/>
          <w:sz w:val="28"/>
          <w:szCs w:val="28"/>
          <w:lang w:val="ru-RU"/>
        </w:rPr>
        <w:t>и</w:t>
      </w:r>
      <w:r w:rsidR="002D6706">
        <w:rPr>
          <w:rFonts w:ascii="Times New Roman" w:hAnsi="Times New Roman" w:cs="Times New Roman"/>
          <w:sz w:val="28"/>
          <w:szCs w:val="28"/>
          <w:lang w:val="ru-RU"/>
        </w:rPr>
        <w:t xml:space="preserve"> международного проекта по сестринскому делу AccelEd «Триединство сестринского дела: клиническая практика, исследования и образование»;</w:t>
      </w:r>
      <w:bookmarkEnd w:id="94"/>
    </w:p>
    <w:p w14:paraId="347E2200" w14:textId="77777777" w:rsidR="00DC734C" w:rsidRDefault="006E4560" w:rsidP="006E4560">
      <w:pPr>
        <w:spacing w:after="0" w:line="240" w:lineRule="auto"/>
        <w:ind w:firstLine="709"/>
        <w:jc w:val="both"/>
        <w:outlineLvl w:val="0"/>
        <w:rPr>
          <w:rFonts w:ascii="Times New Roman" w:hAnsi="Times New Roman" w:cs="Times New Roman"/>
          <w:sz w:val="28"/>
          <w:szCs w:val="28"/>
          <w:lang w:val="ru-RU"/>
        </w:rPr>
      </w:pPr>
      <w:bookmarkStart w:id="95" w:name="_Toc181367402"/>
      <w:r>
        <w:rPr>
          <w:rFonts w:ascii="Times New Roman" w:hAnsi="Times New Roman" w:cs="Times New Roman"/>
          <w:sz w:val="28"/>
          <w:szCs w:val="28"/>
          <w:lang w:val="ru-RU"/>
        </w:rPr>
        <w:t xml:space="preserve">‒ </w:t>
      </w:r>
      <w:r w:rsidR="00476D7F">
        <w:rPr>
          <w:rFonts w:ascii="Times New Roman" w:hAnsi="Times New Roman" w:cs="Times New Roman"/>
          <w:sz w:val="28"/>
          <w:szCs w:val="28"/>
          <w:lang w:val="ru-RU"/>
        </w:rPr>
        <w:t>8-й</w:t>
      </w:r>
      <w:r w:rsidR="002D6706">
        <w:rPr>
          <w:rFonts w:ascii="Times New Roman" w:hAnsi="Times New Roman" w:cs="Times New Roman"/>
          <w:sz w:val="28"/>
          <w:szCs w:val="28"/>
          <w:lang w:val="ru-RU"/>
        </w:rPr>
        <w:t xml:space="preserve"> </w:t>
      </w:r>
      <w:r w:rsidR="00476D7F">
        <w:rPr>
          <w:rFonts w:ascii="Times New Roman" w:hAnsi="Times New Roman" w:cs="Times New Roman"/>
          <w:sz w:val="28"/>
          <w:szCs w:val="28"/>
          <w:lang w:val="ru-RU"/>
        </w:rPr>
        <w:t>р</w:t>
      </w:r>
      <w:r w:rsidR="002D6706">
        <w:rPr>
          <w:rFonts w:ascii="Times New Roman" w:hAnsi="Times New Roman" w:cs="Times New Roman"/>
          <w:sz w:val="28"/>
          <w:szCs w:val="28"/>
          <w:lang w:val="ru-RU"/>
        </w:rPr>
        <w:t>еспубликанск</w:t>
      </w:r>
      <w:r w:rsidR="00476D7F">
        <w:rPr>
          <w:rFonts w:ascii="Times New Roman" w:hAnsi="Times New Roman" w:cs="Times New Roman"/>
          <w:sz w:val="28"/>
          <w:szCs w:val="28"/>
          <w:lang w:val="ru-RU"/>
        </w:rPr>
        <w:t>ой</w:t>
      </w:r>
      <w:r w:rsidR="002D6706">
        <w:rPr>
          <w:rFonts w:ascii="Times New Roman" w:hAnsi="Times New Roman" w:cs="Times New Roman"/>
          <w:sz w:val="28"/>
          <w:szCs w:val="28"/>
          <w:lang w:val="ru-RU"/>
        </w:rPr>
        <w:t xml:space="preserve"> конференци</w:t>
      </w:r>
      <w:r w:rsidR="00476D7F">
        <w:rPr>
          <w:rFonts w:ascii="Times New Roman" w:hAnsi="Times New Roman" w:cs="Times New Roman"/>
          <w:sz w:val="28"/>
          <w:szCs w:val="28"/>
          <w:lang w:val="ru-RU"/>
        </w:rPr>
        <w:t>и</w:t>
      </w:r>
      <w:r w:rsidR="002D6706">
        <w:rPr>
          <w:rFonts w:ascii="Times New Roman" w:hAnsi="Times New Roman" w:cs="Times New Roman"/>
          <w:sz w:val="28"/>
          <w:szCs w:val="28"/>
          <w:lang w:val="ru-RU"/>
        </w:rPr>
        <w:t xml:space="preserve"> с участием международных экспертов «Сообщество милосердия: 10 лет казахстанской ассоциации паллиативной помощи»;</w:t>
      </w:r>
      <w:bookmarkEnd w:id="95"/>
    </w:p>
    <w:p w14:paraId="65EB23E1" w14:textId="77777777" w:rsidR="00DC734C" w:rsidRDefault="006E4560" w:rsidP="006E4560">
      <w:pPr>
        <w:spacing w:after="0" w:line="240" w:lineRule="auto"/>
        <w:ind w:firstLine="709"/>
        <w:jc w:val="both"/>
        <w:outlineLvl w:val="0"/>
        <w:rPr>
          <w:rFonts w:ascii="Times New Roman" w:hAnsi="Times New Roman" w:cs="Times New Roman"/>
          <w:sz w:val="28"/>
          <w:szCs w:val="28"/>
          <w:lang w:val="ru-RU"/>
        </w:rPr>
      </w:pPr>
      <w:bookmarkStart w:id="96" w:name="_Toc181367403"/>
      <w:r>
        <w:rPr>
          <w:rFonts w:ascii="Times New Roman" w:hAnsi="Times New Roman" w:cs="Times New Roman"/>
          <w:sz w:val="28"/>
          <w:szCs w:val="28"/>
          <w:lang w:val="ru-RU"/>
        </w:rPr>
        <w:t xml:space="preserve">‒ </w:t>
      </w:r>
      <w:r w:rsidR="00476D7F">
        <w:rPr>
          <w:rFonts w:ascii="Times New Roman" w:hAnsi="Times New Roman" w:cs="Times New Roman"/>
          <w:sz w:val="28"/>
          <w:szCs w:val="28"/>
          <w:lang w:val="ru-RU"/>
        </w:rPr>
        <w:t>3-й</w:t>
      </w:r>
      <w:r w:rsidR="002D6706">
        <w:rPr>
          <w:rFonts w:ascii="Times New Roman" w:hAnsi="Times New Roman" w:cs="Times New Roman"/>
          <w:sz w:val="28"/>
          <w:szCs w:val="28"/>
          <w:lang w:val="ru-RU"/>
        </w:rPr>
        <w:t xml:space="preserve"> </w:t>
      </w:r>
      <w:r w:rsidR="00476D7F">
        <w:rPr>
          <w:rFonts w:ascii="Times New Roman" w:hAnsi="Times New Roman" w:cs="Times New Roman"/>
          <w:sz w:val="28"/>
          <w:szCs w:val="28"/>
          <w:lang w:val="ru-RU"/>
        </w:rPr>
        <w:t>м</w:t>
      </w:r>
      <w:r w:rsidR="002D6706">
        <w:rPr>
          <w:rFonts w:ascii="Times New Roman" w:hAnsi="Times New Roman" w:cs="Times New Roman"/>
          <w:sz w:val="28"/>
          <w:szCs w:val="28"/>
          <w:lang w:val="ru-RU"/>
        </w:rPr>
        <w:t>ежвузовск</w:t>
      </w:r>
      <w:r w:rsidR="00476D7F">
        <w:rPr>
          <w:rFonts w:ascii="Times New Roman" w:hAnsi="Times New Roman" w:cs="Times New Roman"/>
          <w:sz w:val="28"/>
          <w:szCs w:val="28"/>
          <w:lang w:val="ru-RU"/>
        </w:rPr>
        <w:t>ой</w:t>
      </w:r>
      <w:r w:rsidR="002D6706">
        <w:rPr>
          <w:rFonts w:ascii="Times New Roman" w:hAnsi="Times New Roman" w:cs="Times New Roman"/>
          <w:sz w:val="28"/>
          <w:szCs w:val="28"/>
          <w:lang w:val="ru-RU"/>
        </w:rPr>
        <w:t xml:space="preserve"> научно-практическ</w:t>
      </w:r>
      <w:r w:rsidR="00476D7F">
        <w:rPr>
          <w:rFonts w:ascii="Times New Roman" w:hAnsi="Times New Roman" w:cs="Times New Roman"/>
          <w:sz w:val="28"/>
          <w:szCs w:val="28"/>
          <w:lang w:val="ru-RU"/>
        </w:rPr>
        <w:t>ой</w:t>
      </w:r>
      <w:r w:rsidR="002D6706">
        <w:rPr>
          <w:rFonts w:ascii="Times New Roman" w:hAnsi="Times New Roman" w:cs="Times New Roman"/>
          <w:sz w:val="28"/>
          <w:szCs w:val="28"/>
          <w:lang w:val="ru-RU"/>
        </w:rPr>
        <w:t xml:space="preserve"> конференци</w:t>
      </w:r>
      <w:r w:rsidR="00476D7F">
        <w:rPr>
          <w:rFonts w:ascii="Times New Roman" w:hAnsi="Times New Roman" w:cs="Times New Roman"/>
          <w:sz w:val="28"/>
          <w:szCs w:val="28"/>
          <w:lang w:val="ru-RU"/>
        </w:rPr>
        <w:t>и</w:t>
      </w:r>
      <w:r w:rsidR="002D6706">
        <w:rPr>
          <w:rFonts w:ascii="Times New Roman" w:hAnsi="Times New Roman" w:cs="Times New Roman"/>
          <w:sz w:val="28"/>
          <w:szCs w:val="28"/>
          <w:lang w:val="ru-RU"/>
        </w:rPr>
        <w:t xml:space="preserve"> студентов и молодых учёных «Хронические воспалительные процессы кожи. Междисциплинарные проблемы»;</w:t>
      </w:r>
      <w:bookmarkEnd w:id="96"/>
    </w:p>
    <w:p w14:paraId="08CC4C54" w14:textId="77777777" w:rsidR="00DC734C" w:rsidRDefault="006E4560" w:rsidP="006E4560">
      <w:pPr>
        <w:spacing w:after="0" w:line="240" w:lineRule="auto"/>
        <w:ind w:firstLine="709"/>
        <w:jc w:val="both"/>
        <w:outlineLvl w:val="0"/>
        <w:rPr>
          <w:rFonts w:ascii="Times New Roman" w:hAnsi="Times New Roman" w:cs="Times New Roman"/>
          <w:sz w:val="28"/>
          <w:szCs w:val="28"/>
          <w:lang w:val="ru-RU"/>
        </w:rPr>
      </w:pPr>
      <w:bookmarkStart w:id="97" w:name="_Toc181367404"/>
      <w:r>
        <w:rPr>
          <w:rFonts w:ascii="Times New Roman" w:hAnsi="Times New Roman" w:cs="Times New Roman"/>
          <w:sz w:val="28"/>
          <w:szCs w:val="28"/>
          <w:lang w:val="ru-RU"/>
        </w:rPr>
        <w:t xml:space="preserve">‒ </w:t>
      </w:r>
      <w:r w:rsidR="00476D7F">
        <w:rPr>
          <w:rFonts w:ascii="Times New Roman" w:hAnsi="Times New Roman" w:cs="Times New Roman"/>
          <w:sz w:val="28"/>
          <w:szCs w:val="28"/>
          <w:lang w:val="ru-RU"/>
        </w:rPr>
        <w:t>р</w:t>
      </w:r>
      <w:r w:rsidR="002D6706">
        <w:rPr>
          <w:rFonts w:ascii="Times New Roman" w:hAnsi="Times New Roman" w:cs="Times New Roman"/>
          <w:sz w:val="28"/>
          <w:szCs w:val="28"/>
          <w:lang w:val="ru-RU"/>
        </w:rPr>
        <w:t>еспубликанск</w:t>
      </w:r>
      <w:r w:rsidR="00476D7F">
        <w:rPr>
          <w:rFonts w:ascii="Times New Roman" w:hAnsi="Times New Roman" w:cs="Times New Roman"/>
          <w:sz w:val="28"/>
          <w:szCs w:val="28"/>
          <w:lang w:val="ru-RU"/>
        </w:rPr>
        <w:t>ой</w:t>
      </w:r>
      <w:r w:rsidR="002D6706">
        <w:rPr>
          <w:rFonts w:ascii="Times New Roman" w:hAnsi="Times New Roman" w:cs="Times New Roman"/>
          <w:sz w:val="28"/>
          <w:szCs w:val="28"/>
          <w:lang w:val="ru-RU"/>
        </w:rPr>
        <w:t xml:space="preserve"> научно-практическ</w:t>
      </w:r>
      <w:r w:rsidR="00476D7F">
        <w:rPr>
          <w:rFonts w:ascii="Times New Roman" w:hAnsi="Times New Roman" w:cs="Times New Roman"/>
          <w:sz w:val="28"/>
          <w:szCs w:val="28"/>
          <w:lang w:val="ru-RU"/>
        </w:rPr>
        <w:t>ой</w:t>
      </w:r>
      <w:r w:rsidR="002D6706">
        <w:rPr>
          <w:rFonts w:ascii="Times New Roman" w:hAnsi="Times New Roman" w:cs="Times New Roman"/>
          <w:sz w:val="28"/>
          <w:szCs w:val="28"/>
          <w:lang w:val="ru-RU"/>
        </w:rPr>
        <w:t xml:space="preserve"> конференци</w:t>
      </w:r>
      <w:r w:rsidR="00476D7F">
        <w:rPr>
          <w:rFonts w:ascii="Times New Roman" w:hAnsi="Times New Roman" w:cs="Times New Roman"/>
          <w:sz w:val="28"/>
          <w:szCs w:val="28"/>
          <w:lang w:val="ru-RU"/>
        </w:rPr>
        <w:t>и</w:t>
      </w:r>
      <w:r w:rsidR="002D6706">
        <w:rPr>
          <w:rFonts w:ascii="Times New Roman" w:hAnsi="Times New Roman" w:cs="Times New Roman"/>
          <w:sz w:val="28"/>
          <w:szCs w:val="28"/>
          <w:lang w:val="ru-RU"/>
        </w:rPr>
        <w:t xml:space="preserve"> с международным участием, приуроченная 60-летнему юбилею НАО «Медицинский университет Астана» «Актуальные вопросы первичной медико-санитарной помощи: современные тенденции, проблемы и пути их решения»</w:t>
      </w:r>
      <w:bookmarkEnd w:id="97"/>
      <w:r w:rsidR="002D6706">
        <w:rPr>
          <w:rFonts w:ascii="Times New Roman" w:hAnsi="Times New Roman" w:cs="Times New Roman"/>
          <w:sz w:val="28"/>
          <w:szCs w:val="28"/>
          <w:lang w:val="ru-RU"/>
        </w:rPr>
        <w:t>;</w:t>
      </w:r>
    </w:p>
    <w:p w14:paraId="1D338F55" w14:textId="77777777" w:rsidR="002C39DE" w:rsidRDefault="006E4560" w:rsidP="006E4560">
      <w:pPr>
        <w:spacing w:after="0" w:line="240" w:lineRule="auto"/>
        <w:ind w:firstLine="709"/>
        <w:jc w:val="both"/>
        <w:outlineLvl w:val="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476D7F">
        <w:rPr>
          <w:rFonts w:ascii="Times New Roman" w:hAnsi="Times New Roman" w:cs="Times New Roman"/>
          <w:sz w:val="28"/>
          <w:szCs w:val="28"/>
          <w:lang w:val="ru-RU"/>
        </w:rPr>
        <w:t>9-й</w:t>
      </w:r>
      <w:r w:rsidR="002D6706">
        <w:rPr>
          <w:rFonts w:ascii="Times New Roman" w:hAnsi="Times New Roman" w:cs="Times New Roman"/>
          <w:sz w:val="28"/>
          <w:szCs w:val="28"/>
          <w:lang w:val="ru-RU"/>
        </w:rPr>
        <w:t xml:space="preserve"> </w:t>
      </w:r>
      <w:r w:rsidR="00476D7F">
        <w:rPr>
          <w:rFonts w:ascii="Times New Roman" w:hAnsi="Times New Roman" w:cs="Times New Roman"/>
          <w:sz w:val="28"/>
          <w:szCs w:val="28"/>
          <w:lang w:val="ru-RU"/>
        </w:rPr>
        <w:t xml:space="preserve">республиканской </w:t>
      </w:r>
      <w:r w:rsidR="002D6706">
        <w:rPr>
          <w:rFonts w:ascii="Times New Roman" w:hAnsi="Times New Roman" w:cs="Times New Roman"/>
          <w:sz w:val="28"/>
          <w:szCs w:val="28"/>
          <w:lang w:val="ru-RU"/>
        </w:rPr>
        <w:t>конференци</w:t>
      </w:r>
      <w:r w:rsidR="00476D7F">
        <w:rPr>
          <w:rFonts w:ascii="Times New Roman" w:hAnsi="Times New Roman" w:cs="Times New Roman"/>
          <w:sz w:val="28"/>
          <w:szCs w:val="28"/>
          <w:lang w:val="ru-RU"/>
        </w:rPr>
        <w:t>и</w:t>
      </w:r>
      <w:r w:rsidR="002D6706">
        <w:rPr>
          <w:rFonts w:ascii="Times New Roman" w:hAnsi="Times New Roman" w:cs="Times New Roman"/>
          <w:sz w:val="28"/>
          <w:szCs w:val="28"/>
          <w:lang w:val="ru-RU"/>
        </w:rPr>
        <w:t xml:space="preserve"> с международным участием «Паллиативная помощь в Республике Казахстан: успехи, проблемы, перспективы»</w:t>
      </w:r>
      <w:r w:rsidR="002C39DE">
        <w:rPr>
          <w:rFonts w:ascii="Times New Roman" w:hAnsi="Times New Roman" w:cs="Times New Roman"/>
          <w:sz w:val="28"/>
          <w:szCs w:val="28"/>
          <w:lang w:val="ru-RU"/>
        </w:rPr>
        <w:t>;</w:t>
      </w:r>
    </w:p>
    <w:p w14:paraId="2098E0F9" w14:textId="4DA91211" w:rsidR="00DC734C" w:rsidRDefault="002C39DE" w:rsidP="002C39DE">
      <w:pPr>
        <w:spacing w:after="0" w:line="240" w:lineRule="auto"/>
        <w:ind w:firstLine="709"/>
        <w:jc w:val="both"/>
        <w:outlineLvl w:val="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2C39DE">
        <w:rPr>
          <w:rFonts w:ascii="Times New Roman" w:hAnsi="Times New Roman" w:cs="Times New Roman"/>
          <w:sz w:val="28"/>
          <w:szCs w:val="28"/>
          <w:lang w:val="ru-RU"/>
        </w:rPr>
        <w:t>международн</w:t>
      </w:r>
      <w:r>
        <w:rPr>
          <w:rFonts w:ascii="Times New Roman" w:hAnsi="Times New Roman" w:cs="Times New Roman"/>
          <w:sz w:val="28"/>
          <w:szCs w:val="28"/>
          <w:lang w:val="ru-RU"/>
        </w:rPr>
        <w:t>ом</w:t>
      </w:r>
      <w:r w:rsidRPr="002C39DE">
        <w:rPr>
          <w:rFonts w:ascii="Times New Roman" w:hAnsi="Times New Roman" w:cs="Times New Roman"/>
          <w:sz w:val="28"/>
          <w:szCs w:val="28"/>
          <w:lang w:val="ru-RU"/>
        </w:rPr>
        <w:t xml:space="preserve"> конгресс</w:t>
      </w:r>
      <w:r>
        <w:rPr>
          <w:rFonts w:ascii="Times New Roman" w:hAnsi="Times New Roman" w:cs="Times New Roman"/>
          <w:sz w:val="28"/>
          <w:szCs w:val="28"/>
          <w:lang w:val="ru-RU"/>
        </w:rPr>
        <w:t xml:space="preserve">е </w:t>
      </w:r>
      <w:r w:rsidRPr="002C39DE">
        <w:rPr>
          <w:rFonts w:ascii="Times New Roman" w:hAnsi="Times New Roman" w:cs="Times New Roman"/>
          <w:sz w:val="28"/>
          <w:szCs w:val="28"/>
          <w:lang w:val="ru-RU"/>
        </w:rPr>
        <w:t>«</w:t>
      </w:r>
      <w:r>
        <w:rPr>
          <w:rFonts w:ascii="Times New Roman" w:hAnsi="Times New Roman" w:cs="Times New Roman"/>
          <w:sz w:val="28"/>
          <w:szCs w:val="28"/>
          <w:lang w:val="ru-RU"/>
        </w:rPr>
        <w:t>И</w:t>
      </w:r>
      <w:r w:rsidRPr="002C39DE">
        <w:rPr>
          <w:rFonts w:ascii="Times New Roman" w:hAnsi="Times New Roman" w:cs="Times New Roman"/>
          <w:sz w:val="28"/>
          <w:szCs w:val="28"/>
          <w:lang w:val="ru-RU"/>
        </w:rPr>
        <w:t>нновации в первичной медико-санитарной помощи»</w:t>
      </w:r>
      <w:r>
        <w:rPr>
          <w:rFonts w:ascii="Times New Roman" w:hAnsi="Times New Roman" w:cs="Times New Roman"/>
          <w:sz w:val="28"/>
          <w:szCs w:val="28"/>
          <w:lang w:val="ru-RU"/>
        </w:rPr>
        <w:t>, п</w:t>
      </w:r>
      <w:r w:rsidRPr="002C39DE">
        <w:rPr>
          <w:rFonts w:ascii="Times New Roman" w:hAnsi="Times New Roman" w:cs="Times New Roman"/>
          <w:sz w:val="28"/>
          <w:szCs w:val="28"/>
          <w:lang w:val="ru-RU"/>
        </w:rPr>
        <w:t>освященн</w:t>
      </w:r>
      <w:r>
        <w:rPr>
          <w:rFonts w:ascii="Times New Roman" w:hAnsi="Times New Roman" w:cs="Times New Roman"/>
          <w:sz w:val="28"/>
          <w:szCs w:val="28"/>
          <w:lang w:val="ru-RU"/>
        </w:rPr>
        <w:t>ом</w:t>
      </w:r>
      <w:r w:rsidRPr="002C39DE">
        <w:rPr>
          <w:rFonts w:ascii="Times New Roman" w:hAnsi="Times New Roman" w:cs="Times New Roman"/>
          <w:sz w:val="28"/>
          <w:szCs w:val="28"/>
          <w:lang w:val="ru-RU"/>
        </w:rPr>
        <w:t xml:space="preserve"> 44-летию </w:t>
      </w:r>
      <w:r>
        <w:rPr>
          <w:rFonts w:ascii="Times New Roman" w:hAnsi="Times New Roman" w:cs="Times New Roman"/>
          <w:sz w:val="28"/>
          <w:szCs w:val="28"/>
          <w:lang w:val="ru-RU"/>
        </w:rPr>
        <w:t>А</w:t>
      </w:r>
      <w:r w:rsidRPr="002C39DE">
        <w:rPr>
          <w:rFonts w:ascii="Times New Roman" w:hAnsi="Times New Roman" w:cs="Times New Roman"/>
          <w:sz w:val="28"/>
          <w:szCs w:val="28"/>
          <w:lang w:val="ru-RU"/>
        </w:rPr>
        <w:t>лма-атинской декларации и</w:t>
      </w:r>
      <w:r>
        <w:rPr>
          <w:rFonts w:ascii="Times New Roman" w:hAnsi="Times New Roman" w:cs="Times New Roman"/>
          <w:sz w:val="28"/>
          <w:szCs w:val="28"/>
          <w:lang w:val="ru-RU"/>
        </w:rPr>
        <w:t xml:space="preserve"> </w:t>
      </w:r>
      <w:r w:rsidRPr="002C39DE">
        <w:rPr>
          <w:rFonts w:ascii="Times New Roman" w:hAnsi="Times New Roman" w:cs="Times New Roman"/>
          <w:sz w:val="28"/>
          <w:szCs w:val="28"/>
          <w:lang w:val="ru-RU"/>
        </w:rPr>
        <w:t xml:space="preserve">4-летию </w:t>
      </w:r>
      <w:r>
        <w:rPr>
          <w:rFonts w:ascii="Times New Roman" w:hAnsi="Times New Roman" w:cs="Times New Roman"/>
          <w:sz w:val="28"/>
          <w:szCs w:val="28"/>
          <w:lang w:val="ru-RU"/>
        </w:rPr>
        <w:t>А</w:t>
      </w:r>
      <w:r w:rsidRPr="002C39DE">
        <w:rPr>
          <w:rFonts w:ascii="Times New Roman" w:hAnsi="Times New Roman" w:cs="Times New Roman"/>
          <w:sz w:val="28"/>
          <w:szCs w:val="28"/>
          <w:lang w:val="ru-RU"/>
        </w:rPr>
        <w:t>станинской декларации по ПМСП</w:t>
      </w:r>
      <w:r w:rsidR="002D6706">
        <w:rPr>
          <w:rFonts w:ascii="Times New Roman" w:hAnsi="Times New Roman" w:cs="Times New Roman"/>
          <w:sz w:val="28"/>
          <w:szCs w:val="28"/>
          <w:lang w:val="ru-RU"/>
        </w:rPr>
        <w:t>.</w:t>
      </w:r>
    </w:p>
    <w:p w14:paraId="23FB7B9D" w14:textId="77777777" w:rsidR="00DC734C" w:rsidRDefault="002D6706" w:rsidP="006E4560">
      <w:pPr>
        <w:spacing w:after="0" w:line="240" w:lineRule="auto"/>
        <w:ind w:firstLine="709"/>
        <w:jc w:val="both"/>
        <w:outlineLvl w:val="0"/>
        <w:rPr>
          <w:rFonts w:ascii="Times New Roman" w:hAnsi="Times New Roman" w:cs="Times New Roman"/>
          <w:b/>
          <w:bCs/>
          <w:sz w:val="28"/>
          <w:szCs w:val="28"/>
          <w:lang w:val="ru-RU"/>
        </w:rPr>
      </w:pPr>
      <w:bookmarkStart w:id="98" w:name="_Toc181367405"/>
      <w:r>
        <w:rPr>
          <w:rFonts w:ascii="Times New Roman" w:hAnsi="Times New Roman" w:cs="Times New Roman"/>
          <w:b/>
          <w:bCs/>
          <w:sz w:val="28"/>
          <w:szCs w:val="28"/>
          <w:lang w:val="ru-RU"/>
        </w:rPr>
        <w:t>Объем и структура диссертации:</w:t>
      </w:r>
      <w:bookmarkEnd w:id="98"/>
    </w:p>
    <w:p w14:paraId="01C1F0A2" w14:textId="39B5E755" w:rsidR="00DC734C" w:rsidRPr="00602170" w:rsidRDefault="002D6706" w:rsidP="006E4560">
      <w:pPr>
        <w:spacing w:after="0" w:line="240" w:lineRule="auto"/>
        <w:ind w:firstLine="709"/>
        <w:jc w:val="both"/>
        <w:outlineLvl w:val="0"/>
        <w:rPr>
          <w:rFonts w:ascii="Times New Roman" w:hAnsi="Times New Roman" w:cs="Times New Roman"/>
          <w:sz w:val="28"/>
          <w:szCs w:val="28"/>
          <w:lang w:val="ru-RU"/>
        </w:rPr>
      </w:pPr>
      <w:bookmarkStart w:id="99" w:name="_Toc181367406"/>
      <w:r w:rsidRPr="00602170">
        <w:rPr>
          <w:rFonts w:ascii="Times New Roman" w:hAnsi="Times New Roman" w:cs="Times New Roman"/>
          <w:sz w:val="28"/>
          <w:szCs w:val="28"/>
          <w:lang w:val="ru-RU"/>
        </w:rPr>
        <w:t xml:space="preserve">Диссертация представлена на </w:t>
      </w:r>
      <w:r w:rsidR="00602170" w:rsidRPr="00602170">
        <w:rPr>
          <w:rFonts w:ascii="Times New Roman" w:hAnsi="Times New Roman" w:cs="Times New Roman"/>
          <w:sz w:val="28"/>
          <w:szCs w:val="28"/>
          <w:lang w:val="ru-RU"/>
        </w:rPr>
        <w:t>8</w:t>
      </w:r>
      <w:r w:rsidR="00854310">
        <w:rPr>
          <w:rFonts w:ascii="Times New Roman" w:hAnsi="Times New Roman" w:cs="Times New Roman"/>
          <w:sz w:val="28"/>
          <w:szCs w:val="28"/>
          <w:lang w:val="ru-RU"/>
        </w:rPr>
        <w:t>8</w:t>
      </w:r>
      <w:r w:rsidRPr="00602170">
        <w:rPr>
          <w:rFonts w:ascii="Times New Roman" w:hAnsi="Times New Roman" w:cs="Times New Roman"/>
          <w:sz w:val="28"/>
          <w:szCs w:val="28"/>
          <w:lang w:val="ru-RU"/>
        </w:rPr>
        <w:t xml:space="preserve"> страницах печатного текста, включает введение, пять </w:t>
      </w:r>
      <w:r w:rsidR="006E4560" w:rsidRPr="00602170">
        <w:rPr>
          <w:rFonts w:ascii="Times New Roman" w:hAnsi="Times New Roman" w:cs="Times New Roman"/>
          <w:sz w:val="28"/>
          <w:szCs w:val="28"/>
          <w:lang w:val="ru-RU"/>
        </w:rPr>
        <w:t>разделов</w:t>
      </w:r>
      <w:r w:rsidRPr="00602170">
        <w:rPr>
          <w:rFonts w:ascii="Times New Roman" w:hAnsi="Times New Roman" w:cs="Times New Roman"/>
          <w:sz w:val="28"/>
          <w:szCs w:val="28"/>
          <w:lang w:val="ru-RU"/>
        </w:rPr>
        <w:t xml:space="preserve">, заключение с выводами и практическими рекомендациями, а также список использованной отечественной и зарубежной литературы, содержащий 152 источников, и </w:t>
      </w:r>
      <w:r w:rsidR="00602170" w:rsidRPr="00602170">
        <w:rPr>
          <w:rFonts w:ascii="Times New Roman" w:hAnsi="Times New Roman" w:cs="Times New Roman"/>
          <w:sz w:val="28"/>
          <w:szCs w:val="28"/>
          <w:lang w:val="ru-RU"/>
        </w:rPr>
        <w:t>7</w:t>
      </w:r>
      <w:r w:rsidRPr="00602170">
        <w:rPr>
          <w:rFonts w:ascii="Times New Roman" w:hAnsi="Times New Roman" w:cs="Times New Roman"/>
          <w:sz w:val="28"/>
          <w:szCs w:val="28"/>
          <w:lang w:val="ru-RU"/>
        </w:rPr>
        <w:t xml:space="preserve"> приложений.</w:t>
      </w:r>
      <w:bookmarkEnd w:id="99"/>
    </w:p>
    <w:p w14:paraId="08392BFB" w14:textId="77777777" w:rsidR="00DC734C" w:rsidRPr="00602170" w:rsidRDefault="00DC734C" w:rsidP="006E4560">
      <w:pPr>
        <w:spacing w:after="0" w:line="240" w:lineRule="auto"/>
        <w:ind w:firstLine="709"/>
        <w:jc w:val="both"/>
        <w:outlineLvl w:val="0"/>
        <w:rPr>
          <w:rFonts w:ascii="Times New Roman" w:hAnsi="Times New Roman" w:cs="Times New Roman"/>
          <w:b/>
          <w:bCs/>
          <w:sz w:val="28"/>
          <w:szCs w:val="28"/>
          <w:lang w:val="ru-RU"/>
        </w:rPr>
      </w:pPr>
    </w:p>
    <w:p w14:paraId="6E02B693" w14:textId="77777777" w:rsidR="00DC734C" w:rsidRPr="006E4560" w:rsidRDefault="002D6706" w:rsidP="006E4560">
      <w:pPr>
        <w:pStyle w:val="ae"/>
        <w:numPr>
          <w:ilvl w:val="0"/>
          <w:numId w:val="7"/>
        </w:numPr>
        <w:tabs>
          <w:tab w:val="left" w:pos="1134"/>
        </w:tabs>
        <w:spacing w:after="0" w:line="240" w:lineRule="auto"/>
        <w:ind w:left="0" w:firstLine="709"/>
        <w:jc w:val="both"/>
        <w:outlineLvl w:val="0"/>
        <w:rPr>
          <w:rFonts w:ascii="Times New Roman" w:hAnsi="Times New Roman" w:cs="Times New Roman"/>
          <w:b/>
          <w:bCs/>
          <w:sz w:val="28"/>
          <w:szCs w:val="28"/>
          <w:lang w:val="ru-RU"/>
        </w:rPr>
      </w:pPr>
      <w:bookmarkStart w:id="100" w:name="_Toc181367407"/>
      <w:r w:rsidRPr="006E4560">
        <w:rPr>
          <w:rFonts w:ascii="Times New Roman" w:hAnsi="Times New Roman" w:cs="Times New Roman"/>
          <w:b/>
          <w:bCs/>
          <w:sz w:val="28"/>
          <w:szCs w:val="28"/>
          <w:lang w:val="ru-RU"/>
        </w:rPr>
        <w:t>ЛИТЕРАТУРНЫЙ ОБЗОР</w:t>
      </w:r>
      <w:bookmarkEnd w:id="100"/>
    </w:p>
    <w:p w14:paraId="79230635" w14:textId="77777777" w:rsidR="00DC734C" w:rsidRDefault="00DC734C" w:rsidP="006E4560">
      <w:pPr>
        <w:spacing w:after="0" w:line="240" w:lineRule="auto"/>
        <w:ind w:firstLine="709"/>
        <w:jc w:val="center"/>
        <w:outlineLvl w:val="0"/>
        <w:rPr>
          <w:rFonts w:ascii="Times New Roman" w:hAnsi="Times New Roman" w:cs="Times New Roman"/>
          <w:b/>
          <w:bCs/>
          <w:sz w:val="28"/>
          <w:szCs w:val="28"/>
          <w:lang w:val="ru-RU"/>
        </w:rPr>
      </w:pPr>
    </w:p>
    <w:p w14:paraId="4FB2132B" w14:textId="77777777" w:rsidR="00DC734C" w:rsidRDefault="006E4560" w:rsidP="006E4560">
      <w:pPr>
        <w:pStyle w:val="ab"/>
        <w:spacing w:before="0" w:beforeAutospacing="0" w:after="0" w:afterAutospacing="0"/>
        <w:ind w:firstLine="709"/>
        <w:jc w:val="both"/>
        <w:outlineLvl w:val="0"/>
        <w:rPr>
          <w:b/>
          <w:sz w:val="28"/>
          <w:szCs w:val="28"/>
          <w:lang w:val="ru-RU"/>
        </w:rPr>
      </w:pPr>
      <w:bookmarkStart w:id="101" w:name="_Toc181367408"/>
      <w:r>
        <w:rPr>
          <w:b/>
          <w:sz w:val="28"/>
          <w:szCs w:val="28"/>
          <w:lang w:val="ru-RU"/>
        </w:rPr>
        <w:t xml:space="preserve">1.1 </w:t>
      </w:r>
      <w:r w:rsidR="002D6706">
        <w:rPr>
          <w:b/>
          <w:sz w:val="28"/>
          <w:szCs w:val="28"/>
          <w:lang w:val="ru-RU"/>
        </w:rPr>
        <w:t>Понятие и содержание паллиативного сестринского ухода</w:t>
      </w:r>
      <w:bookmarkEnd w:id="101"/>
    </w:p>
    <w:p w14:paraId="7D963275" w14:textId="77777777" w:rsidR="00DC734C" w:rsidRPr="005D7F5A"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shd w:val="clear" w:color="auto" w:fill="FFFFFF"/>
        </w:rPr>
        <w:t>По определению Всемирной организации здравоохранения (ВОЗ) паллиативная помощь – это подход, имеющий своей целью улучшение качества жизни пациента и членов его семьи, оказавшихся перед лицом заболевания, угрожающего жизни</w:t>
      </w:r>
      <w:r>
        <w:rPr>
          <w:rFonts w:ascii="Times New Roman" w:hAnsi="Times New Roman" w:cs="Times New Roman"/>
          <w:bCs/>
          <w:sz w:val="28"/>
          <w:szCs w:val="28"/>
          <w:shd w:val="clear" w:color="auto" w:fill="FFFFFF"/>
          <w:lang w:val="ru-RU"/>
        </w:rPr>
        <w:t xml:space="preserve">. </w:t>
      </w:r>
      <w:r>
        <w:rPr>
          <w:rFonts w:ascii="Times New Roman" w:hAnsi="Times New Roman" w:cs="Times New Roman"/>
          <w:bCs/>
          <w:sz w:val="28"/>
          <w:szCs w:val="28"/>
          <w:lang w:val="ru-RU"/>
        </w:rPr>
        <w:t xml:space="preserve">Этот тип ухода направлен на облегчение симптомов и стресса, вызванных болезнью, таким образом, оказание паллиативной помощи является задачей мультидисциплинарной команды, где важную роль играет каждый специалист, включая медицинскую сестру </w:t>
      </w:r>
      <w:sdt>
        <w:sdtPr>
          <w:rPr>
            <w:rFonts w:ascii="Times New Roman" w:hAnsi="Times New Roman" w:cs="Times New Roman"/>
            <w:bCs/>
            <w:color w:val="000000"/>
            <w:sz w:val="28"/>
            <w:szCs w:val="28"/>
            <w:lang w:val="ru-RU"/>
          </w:rPr>
          <w:tag w:val="MENDELEY_CITATION_v3_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"/>
          <w:id w:val="-1050610877"/>
          <w:placeholder>
            <w:docPart w:val="DefaultPlaceholder_-1854013440"/>
          </w:placeholder>
        </w:sdtPr>
        <w:sdtEndPr/>
        <w:sdtContent>
          <w:r>
            <w:rPr>
              <w:rFonts w:ascii="Times New Roman" w:hAnsi="Times New Roman" w:cs="Times New Roman"/>
              <w:bCs/>
              <w:color w:val="000000"/>
              <w:sz w:val="28"/>
              <w:szCs w:val="28"/>
              <w:lang w:val="ru-RU"/>
            </w:rPr>
            <w:t>[16]</w:t>
          </w:r>
        </w:sdtContent>
      </w:sdt>
      <w:r>
        <w:rPr>
          <w:rFonts w:ascii="Times New Roman" w:hAnsi="Times New Roman" w:cs="Times New Roman"/>
          <w:bCs/>
          <w:sz w:val="28"/>
          <w:szCs w:val="28"/>
          <w:lang w:val="ru-RU"/>
        </w:rPr>
        <w:t xml:space="preserve">. </w:t>
      </w:r>
      <w:r>
        <w:rPr>
          <w:rFonts w:ascii="Times New Roman" w:hAnsi="Times New Roman" w:cs="Times New Roman"/>
          <w:bCs/>
          <w:sz w:val="28"/>
          <w:szCs w:val="28"/>
          <w:shd w:val="clear" w:color="auto" w:fill="FFFFFF"/>
        </w:rPr>
        <w:t xml:space="preserve">Паллиативная помощь не </w:t>
      </w:r>
      <w:r>
        <w:rPr>
          <w:rFonts w:ascii="Times New Roman" w:hAnsi="Times New Roman" w:cs="Times New Roman"/>
          <w:bCs/>
          <w:sz w:val="28"/>
          <w:szCs w:val="28"/>
          <w:shd w:val="clear" w:color="auto" w:fill="FFFFFF"/>
          <w:lang w:val="ru-RU"/>
        </w:rPr>
        <w:t>должна оказываться только</w:t>
      </w:r>
      <w:r>
        <w:rPr>
          <w:rFonts w:ascii="Times New Roman" w:hAnsi="Times New Roman" w:cs="Times New Roman"/>
          <w:bCs/>
          <w:sz w:val="28"/>
          <w:szCs w:val="28"/>
          <w:shd w:val="clear" w:color="auto" w:fill="FFFFFF"/>
        </w:rPr>
        <w:t xml:space="preserve"> в конце жизни</w:t>
      </w:r>
      <w:r>
        <w:rPr>
          <w:rFonts w:ascii="Times New Roman" w:hAnsi="Times New Roman" w:cs="Times New Roman"/>
          <w:bCs/>
          <w:sz w:val="28"/>
          <w:szCs w:val="28"/>
          <w:shd w:val="clear" w:color="auto" w:fill="FFFFFF"/>
          <w:lang w:val="ru-RU"/>
        </w:rPr>
        <w:t xml:space="preserve"> пациента, она </w:t>
      </w:r>
      <w:r>
        <w:rPr>
          <w:rFonts w:ascii="Times New Roman" w:hAnsi="Times New Roman" w:cs="Times New Roman"/>
          <w:bCs/>
          <w:sz w:val="28"/>
          <w:szCs w:val="28"/>
          <w:shd w:val="clear" w:color="auto" w:fill="FFFFFF"/>
        </w:rPr>
        <w:t xml:space="preserve">должна начинаться с момента постановки диагноза и продолжаться в течение всего периода </w:t>
      </w:r>
      <w:r w:rsidRPr="005D7F5A">
        <w:rPr>
          <w:rFonts w:ascii="Times New Roman" w:hAnsi="Times New Roman" w:cs="Times New Roman"/>
          <w:bCs/>
          <w:sz w:val="28"/>
          <w:szCs w:val="28"/>
          <w:shd w:val="clear" w:color="auto" w:fill="FFFFFF"/>
        </w:rPr>
        <w:t>заболевани</w:t>
      </w:r>
      <w:r w:rsidRPr="005D7F5A">
        <w:rPr>
          <w:rFonts w:ascii="Times New Roman" w:hAnsi="Times New Roman" w:cs="Times New Roman"/>
          <w:bCs/>
          <w:sz w:val="28"/>
          <w:szCs w:val="28"/>
          <w:shd w:val="clear" w:color="auto" w:fill="FFFFFF"/>
          <w:lang w:val="ru-RU"/>
        </w:rPr>
        <w:t xml:space="preserve">я </w:t>
      </w:r>
      <w:sdt>
        <w:sdtPr>
          <w:rPr>
            <w:rFonts w:ascii="Times New Roman" w:hAnsi="Times New Roman" w:cs="Times New Roman"/>
            <w:bCs/>
            <w:sz w:val="28"/>
            <w:szCs w:val="28"/>
            <w:shd w:val="clear" w:color="auto" w:fill="FFFFFF"/>
            <w:lang w:val="ru-RU"/>
          </w:rPr>
          <w:tag w:val="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"/>
          <w:id w:val="2057423303"/>
          <w:placeholder>
            <w:docPart w:val="3903A3B964304A80B70CB6EA58D7F347"/>
          </w:placeholder>
        </w:sdtPr>
        <w:sdtEndPr/>
        <w:sdtContent>
          <w:r w:rsidRPr="005D7F5A">
            <w:rPr>
              <w:rFonts w:ascii="Times New Roman" w:hAnsi="Times New Roman" w:cs="Times New Roman"/>
              <w:bCs/>
              <w:sz w:val="28"/>
              <w:szCs w:val="28"/>
              <w:shd w:val="clear" w:color="auto" w:fill="FFFFFF"/>
              <w:lang w:val="ru-RU"/>
            </w:rPr>
            <w:t>[2</w:t>
          </w:r>
          <w:r w:rsidR="005D7F5A" w:rsidRPr="005D7F5A">
            <w:rPr>
              <w:rFonts w:ascii="Times New Roman" w:hAnsi="Times New Roman" w:cs="Times New Roman"/>
              <w:bCs/>
              <w:sz w:val="28"/>
              <w:szCs w:val="28"/>
              <w:shd w:val="clear" w:color="auto" w:fill="FFFFFF"/>
              <w:lang w:val="ru-RU"/>
            </w:rPr>
            <w:t xml:space="preserve">, р. 63-1-63-11; </w:t>
          </w:r>
          <w:r w:rsidRPr="005D7F5A">
            <w:rPr>
              <w:rFonts w:ascii="Times New Roman" w:hAnsi="Times New Roman" w:cs="Times New Roman"/>
              <w:bCs/>
              <w:sz w:val="28"/>
              <w:szCs w:val="28"/>
              <w:shd w:val="clear" w:color="auto" w:fill="FFFFFF"/>
              <w:lang w:val="ru-RU"/>
            </w:rPr>
            <w:t>7</w:t>
          </w:r>
          <w:r w:rsidR="005D7F5A" w:rsidRPr="005D7F5A">
            <w:rPr>
              <w:rFonts w:ascii="Times New Roman" w:hAnsi="Times New Roman" w:cs="Times New Roman"/>
              <w:bCs/>
              <w:sz w:val="28"/>
              <w:szCs w:val="28"/>
              <w:shd w:val="clear" w:color="auto" w:fill="FFFFFF"/>
              <w:lang w:val="ru-RU"/>
            </w:rPr>
            <w:t>, р. 24-29</w:t>
          </w:r>
          <w:r w:rsidR="0023044B" w:rsidRPr="005D7F5A">
            <w:rPr>
              <w:rFonts w:ascii="Times New Roman" w:hAnsi="Times New Roman" w:cs="Times New Roman"/>
              <w:bCs/>
              <w:sz w:val="28"/>
              <w:szCs w:val="28"/>
              <w:shd w:val="clear" w:color="auto" w:fill="FFFFFF"/>
              <w:lang w:val="ru-RU"/>
            </w:rPr>
            <w:t xml:space="preserve">; </w:t>
          </w:r>
          <w:r w:rsidRPr="005D7F5A">
            <w:rPr>
              <w:rFonts w:ascii="Times New Roman" w:hAnsi="Times New Roman" w:cs="Times New Roman"/>
              <w:bCs/>
              <w:sz w:val="28"/>
              <w:szCs w:val="28"/>
              <w:shd w:val="clear" w:color="auto" w:fill="FFFFFF"/>
              <w:lang w:val="ru-RU"/>
            </w:rPr>
            <w:t>17]</w:t>
          </w:r>
        </w:sdtContent>
      </w:sdt>
      <w:r w:rsidRPr="005D7F5A">
        <w:rPr>
          <w:rFonts w:ascii="Times New Roman" w:hAnsi="Times New Roman" w:cs="Times New Roman"/>
          <w:bCs/>
          <w:sz w:val="28"/>
          <w:szCs w:val="28"/>
          <w:shd w:val="clear" w:color="auto" w:fill="FFFFFF"/>
        </w:rPr>
        <w:t>.</w:t>
      </w:r>
    </w:p>
    <w:p w14:paraId="061AAA8B" w14:textId="77777777" w:rsidR="00DC734C" w:rsidRPr="005D7F5A" w:rsidRDefault="002D6706" w:rsidP="006E4560">
      <w:pPr>
        <w:spacing w:after="0" w:line="240" w:lineRule="auto"/>
        <w:ind w:firstLine="709"/>
        <w:jc w:val="both"/>
        <w:rPr>
          <w:rFonts w:ascii="Times New Roman" w:hAnsi="Times New Roman" w:cs="Times New Roman"/>
          <w:bCs/>
          <w:sz w:val="28"/>
          <w:szCs w:val="28"/>
          <w:shd w:val="clear" w:color="auto" w:fill="FFFFFF"/>
          <w:lang w:val="ru-RU"/>
        </w:rPr>
      </w:pPr>
      <w:r>
        <w:rPr>
          <w:rFonts w:ascii="Times New Roman" w:hAnsi="Times New Roman" w:cs="Times New Roman"/>
          <w:bCs/>
          <w:sz w:val="28"/>
          <w:szCs w:val="28"/>
          <w:shd w:val="clear" w:color="auto" w:fill="FFFFFF"/>
        </w:rPr>
        <w:t xml:space="preserve">Сестринская деятельность включает сестринский уход, осуществляемый медицинскими сестрами и медицинскими сестрами расширенной практики самостоятельно или в рамках мультидисциплинарных </w:t>
      </w:r>
      <w:r w:rsidRPr="005D7F5A">
        <w:rPr>
          <w:rFonts w:ascii="Times New Roman" w:hAnsi="Times New Roman" w:cs="Times New Roman"/>
          <w:bCs/>
          <w:sz w:val="28"/>
          <w:szCs w:val="28"/>
          <w:shd w:val="clear" w:color="auto" w:fill="FFFFFF"/>
        </w:rPr>
        <w:t>команд</w:t>
      </w:r>
      <w:r w:rsidRPr="005D7F5A">
        <w:rPr>
          <w:rFonts w:ascii="Times New Roman" w:hAnsi="Times New Roman" w:cs="Times New Roman"/>
          <w:bCs/>
          <w:sz w:val="28"/>
          <w:szCs w:val="28"/>
          <w:shd w:val="clear" w:color="auto" w:fill="FFFFFF"/>
          <w:lang w:val="ru-RU"/>
        </w:rPr>
        <w:t xml:space="preserve"> </w:t>
      </w:r>
      <w:sdt>
        <w:sdtPr>
          <w:rPr>
            <w:rFonts w:ascii="Times New Roman" w:hAnsi="Times New Roman" w:cs="Times New Roman"/>
            <w:bCs/>
            <w:sz w:val="28"/>
            <w:szCs w:val="28"/>
            <w:shd w:val="clear" w:color="auto" w:fill="FFFFFF"/>
            <w:lang w:val="ru-RU"/>
          </w:rPr>
          <w:tag w:val="MENDELEY_CITATION_v3_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"/>
          <w:id w:val="-871839920"/>
          <w:placeholder>
            <w:docPart w:val="DefaultPlaceholder_-1854013440"/>
          </w:placeholder>
        </w:sdtPr>
        <w:sdtEndPr/>
        <w:sdtContent>
          <w:r w:rsidRPr="005D7F5A">
            <w:rPr>
              <w:rFonts w:ascii="Times New Roman" w:hAnsi="Times New Roman" w:cs="Times New Roman"/>
              <w:bCs/>
              <w:sz w:val="28"/>
              <w:szCs w:val="28"/>
              <w:shd w:val="clear" w:color="auto" w:fill="FFFFFF"/>
              <w:lang w:val="ru-RU"/>
            </w:rPr>
            <w:t>[3]</w:t>
          </w:r>
        </w:sdtContent>
      </w:sdt>
      <w:r w:rsidRPr="005D7F5A">
        <w:rPr>
          <w:rFonts w:ascii="Times New Roman" w:hAnsi="Times New Roman" w:cs="Times New Roman"/>
          <w:bCs/>
          <w:sz w:val="28"/>
          <w:szCs w:val="28"/>
          <w:shd w:val="clear" w:color="auto" w:fill="FFFFFF"/>
        </w:rPr>
        <w:t>.</w:t>
      </w:r>
      <w:r w:rsidRPr="005D7F5A">
        <w:rPr>
          <w:rFonts w:ascii="Times New Roman" w:hAnsi="Times New Roman" w:cs="Times New Roman"/>
          <w:bCs/>
          <w:sz w:val="28"/>
          <w:szCs w:val="28"/>
          <w:shd w:val="clear" w:color="auto" w:fill="FFFFFF"/>
          <w:lang w:val="ru-RU"/>
        </w:rPr>
        <w:t xml:space="preserve"> </w:t>
      </w:r>
      <w:r w:rsidRPr="005D7F5A">
        <w:rPr>
          <w:rFonts w:ascii="Times New Roman" w:hAnsi="Times New Roman" w:cs="Times New Roman"/>
          <w:bCs/>
          <w:sz w:val="28"/>
          <w:szCs w:val="28"/>
          <w:shd w:val="clear" w:color="auto" w:fill="FFFFFF"/>
        </w:rPr>
        <w:t xml:space="preserve">Сестринское </w:t>
      </w:r>
      <w:r>
        <w:rPr>
          <w:rFonts w:ascii="Times New Roman" w:hAnsi="Times New Roman" w:cs="Times New Roman"/>
          <w:bCs/>
          <w:sz w:val="28"/>
          <w:szCs w:val="28"/>
          <w:shd w:val="clear" w:color="auto" w:fill="FFFFFF"/>
        </w:rPr>
        <w:t xml:space="preserve">дело и паллиативная помощь имеют общие корни, цели и ценности. </w:t>
      </w:r>
      <w:bookmarkStart w:id="102" w:name="_Hlk173851552"/>
      <w:r>
        <w:rPr>
          <w:rFonts w:ascii="Times New Roman" w:hAnsi="Times New Roman" w:cs="Times New Roman"/>
          <w:bCs/>
          <w:sz w:val="28"/>
          <w:szCs w:val="28"/>
          <w:shd w:val="clear" w:color="auto" w:fill="FFFFFF"/>
          <w:lang w:val="ru-RU"/>
        </w:rPr>
        <w:t xml:space="preserve">Согласно Приказу Министра здравоохранения Республики Казахстан от 23 ноября 2020 года №ҚР ДСМ-199/2020 «Об утверждении правил оказания сестринского ухода», </w:t>
      </w:r>
      <w:r>
        <w:rPr>
          <w:rFonts w:ascii="Times New Roman" w:hAnsi="Times New Roman" w:cs="Times New Roman"/>
          <w:bCs/>
          <w:sz w:val="28"/>
          <w:szCs w:val="28"/>
          <w:shd w:val="clear" w:color="auto" w:fill="FFFFFF"/>
        </w:rPr>
        <w:t xml:space="preserve">сестринский уход – </w:t>
      </w:r>
      <w:r>
        <w:rPr>
          <w:rFonts w:ascii="Times New Roman" w:hAnsi="Times New Roman" w:cs="Times New Roman"/>
          <w:bCs/>
          <w:sz w:val="28"/>
          <w:szCs w:val="28"/>
          <w:shd w:val="clear" w:color="auto" w:fill="FFFFFF"/>
          <w:lang w:val="ru-RU"/>
        </w:rPr>
        <w:t xml:space="preserve">это </w:t>
      </w:r>
      <w:r>
        <w:rPr>
          <w:rFonts w:ascii="Times New Roman" w:hAnsi="Times New Roman" w:cs="Times New Roman"/>
          <w:bCs/>
          <w:sz w:val="28"/>
          <w:szCs w:val="28"/>
          <w:shd w:val="clear" w:color="auto" w:fill="FFFFFF"/>
        </w:rPr>
        <w:t>комплекс медицинских услуг, оказываемых медицинскими сестрами и медицинскими сестрами расширенной практики лицам всех возрастов, групп и сообществ, больным или здоровым, включающий в себя пропаганду здоровья</w:t>
      </w:r>
      <w:r w:rsidRPr="005D7F5A">
        <w:rPr>
          <w:rFonts w:ascii="Times New Roman" w:hAnsi="Times New Roman" w:cs="Times New Roman"/>
          <w:bCs/>
          <w:sz w:val="28"/>
          <w:szCs w:val="28"/>
          <w:shd w:val="clear" w:color="auto" w:fill="FFFFFF"/>
        </w:rPr>
        <w:t>, профилактику болезней и уход за больными, инвалидами и умирающими людьми</w:t>
      </w:r>
      <w:r w:rsidRPr="005D7F5A">
        <w:rPr>
          <w:rFonts w:ascii="Times New Roman" w:hAnsi="Times New Roman" w:cs="Times New Roman"/>
          <w:bCs/>
          <w:sz w:val="28"/>
          <w:szCs w:val="28"/>
          <w:shd w:val="clear" w:color="auto" w:fill="FFFFFF"/>
          <w:lang w:val="ru-RU"/>
        </w:rPr>
        <w:t xml:space="preserve"> </w:t>
      </w:r>
      <w:sdt>
        <w:sdtPr>
          <w:rPr>
            <w:rFonts w:ascii="Times New Roman" w:hAnsi="Times New Roman" w:cs="Times New Roman"/>
            <w:bCs/>
            <w:sz w:val="28"/>
            <w:szCs w:val="28"/>
            <w:shd w:val="clear" w:color="auto" w:fill="FFFFFF"/>
          </w:rPr>
          <w:tag w:val="MENDELEY_CITATION_v3_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"/>
          <w:id w:val="1680162857"/>
          <w:placeholder>
            <w:docPart w:val="DefaultPlaceholder_-1854013440"/>
          </w:placeholder>
        </w:sdtPr>
        <w:sdtEndPr/>
        <w:sdtContent>
          <w:r w:rsidRPr="005D7F5A">
            <w:rPr>
              <w:rFonts w:ascii="Times New Roman" w:hAnsi="Times New Roman" w:cs="Times New Roman"/>
              <w:bCs/>
              <w:sz w:val="28"/>
              <w:szCs w:val="28"/>
              <w:shd w:val="clear" w:color="auto" w:fill="FFFFFF"/>
            </w:rPr>
            <w:t>[4]</w:t>
          </w:r>
        </w:sdtContent>
      </w:sdt>
      <w:r w:rsidRPr="005D7F5A">
        <w:rPr>
          <w:rFonts w:ascii="Times New Roman" w:hAnsi="Times New Roman" w:cs="Times New Roman"/>
          <w:bCs/>
          <w:sz w:val="28"/>
          <w:szCs w:val="28"/>
          <w:shd w:val="clear" w:color="auto" w:fill="FFFFFF"/>
          <w:lang w:val="ru-RU"/>
        </w:rPr>
        <w:t xml:space="preserve">. </w:t>
      </w:r>
    </w:p>
    <w:p w14:paraId="480D49AC" w14:textId="77777777" w:rsidR="00DC734C" w:rsidRPr="005D7F5A" w:rsidRDefault="002D6706" w:rsidP="006E4560">
      <w:pPr>
        <w:spacing w:after="0" w:line="240" w:lineRule="auto"/>
        <w:ind w:firstLine="709"/>
        <w:jc w:val="both"/>
        <w:rPr>
          <w:rFonts w:ascii="Times New Roman" w:hAnsi="Times New Roman" w:cs="Times New Roman"/>
          <w:bCs/>
          <w:sz w:val="28"/>
          <w:szCs w:val="28"/>
          <w:shd w:val="clear" w:color="auto" w:fill="FFFFFF"/>
          <w:lang w:val="ru-RU"/>
        </w:rPr>
      </w:pPr>
      <w:r>
        <w:rPr>
          <w:rFonts w:ascii="Times New Roman" w:hAnsi="Times New Roman" w:cs="Times New Roman"/>
          <w:bCs/>
          <w:sz w:val="28"/>
          <w:szCs w:val="28"/>
          <w:shd w:val="clear" w:color="auto" w:fill="FFFFFF"/>
          <w:lang w:val="ru-RU"/>
        </w:rPr>
        <w:t xml:space="preserve">При отсутствии надобности в круглосуточном медицинском наблюдении, сестринский уход может быть оказан в том числе и на дому. Он включает в себя мероприятия, направленные на обеспечение пациента своевременным питанием, приемом лекарств, полноценным сном и другими жизненно </w:t>
      </w:r>
      <w:r w:rsidRPr="005D7F5A">
        <w:rPr>
          <w:rFonts w:ascii="Times New Roman" w:hAnsi="Times New Roman" w:cs="Times New Roman"/>
          <w:bCs/>
          <w:sz w:val="28"/>
          <w:szCs w:val="28"/>
          <w:shd w:val="clear" w:color="auto" w:fill="FFFFFF"/>
          <w:lang w:val="ru-RU"/>
        </w:rPr>
        <w:t xml:space="preserve">важными функциями, а также на пропаганду здоровья и профилактику заболеваний </w:t>
      </w:r>
      <w:sdt>
        <w:sdtPr>
          <w:rPr>
            <w:rFonts w:ascii="Times New Roman" w:hAnsi="Times New Roman" w:cs="Times New Roman"/>
            <w:bCs/>
            <w:sz w:val="28"/>
            <w:szCs w:val="28"/>
            <w:shd w:val="clear" w:color="auto" w:fill="FFFFFF"/>
            <w:lang w:val="ru-RU"/>
          </w:rPr>
          <w:tag w:val="MENDELEY_CITATION_v3_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"/>
          <w:id w:val="-1908754419"/>
          <w:placeholder>
            <w:docPart w:val="DefaultPlaceholder_-1854013440"/>
          </w:placeholder>
        </w:sdtPr>
        <w:sdtEndPr/>
        <w:sdtContent>
          <w:r w:rsidRPr="005D7F5A">
            <w:rPr>
              <w:rFonts w:ascii="Times New Roman" w:hAnsi="Times New Roman" w:cs="Times New Roman"/>
              <w:bCs/>
              <w:sz w:val="28"/>
              <w:szCs w:val="28"/>
              <w:shd w:val="clear" w:color="auto" w:fill="FFFFFF"/>
              <w:lang w:val="ru-RU"/>
            </w:rPr>
            <w:t>[4]</w:t>
          </w:r>
        </w:sdtContent>
      </w:sdt>
      <w:r w:rsidRPr="005D7F5A">
        <w:rPr>
          <w:rFonts w:ascii="Times New Roman" w:hAnsi="Times New Roman" w:cs="Times New Roman"/>
          <w:bCs/>
          <w:sz w:val="28"/>
          <w:szCs w:val="28"/>
          <w:shd w:val="clear" w:color="auto" w:fill="FFFFFF"/>
          <w:lang w:val="ru-RU"/>
        </w:rPr>
        <w:t>.</w:t>
      </w:r>
    </w:p>
    <w:p w14:paraId="40D027A5" w14:textId="77777777" w:rsidR="00DC734C" w:rsidRPr="005D7F5A"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shd w:val="clear" w:color="auto" w:fill="FFFFFF"/>
        </w:rPr>
        <w:t>Облегчение страданий за счет</w:t>
      </w:r>
      <w:r>
        <w:rPr>
          <w:rFonts w:ascii="Times New Roman" w:hAnsi="Times New Roman" w:cs="Times New Roman"/>
          <w:bCs/>
          <w:sz w:val="28"/>
          <w:szCs w:val="28"/>
          <w:shd w:val="clear" w:color="auto" w:fill="FFFFFF"/>
          <w:lang w:val="ru-RU"/>
        </w:rPr>
        <w:t xml:space="preserve"> грамотной оценки боли</w:t>
      </w:r>
      <w:r>
        <w:rPr>
          <w:rFonts w:ascii="Times New Roman" w:hAnsi="Times New Roman" w:cs="Times New Roman"/>
          <w:bCs/>
          <w:sz w:val="28"/>
          <w:szCs w:val="28"/>
          <w:shd w:val="clear" w:color="auto" w:fill="FFFFFF"/>
        </w:rPr>
        <w:t xml:space="preserve"> и </w:t>
      </w:r>
      <w:r>
        <w:rPr>
          <w:rFonts w:ascii="Times New Roman" w:hAnsi="Times New Roman" w:cs="Times New Roman"/>
          <w:bCs/>
          <w:sz w:val="28"/>
          <w:szCs w:val="28"/>
          <w:shd w:val="clear" w:color="auto" w:fill="FFFFFF"/>
          <w:lang w:val="ru-RU"/>
        </w:rPr>
        <w:t>изменения отношения человека к тяжести своего заболевания</w:t>
      </w:r>
      <w:r>
        <w:rPr>
          <w:rFonts w:ascii="Times New Roman" w:hAnsi="Times New Roman" w:cs="Times New Roman"/>
          <w:bCs/>
          <w:sz w:val="28"/>
          <w:szCs w:val="28"/>
          <w:shd w:val="clear" w:color="auto" w:fill="FFFFFF"/>
        </w:rPr>
        <w:t xml:space="preserve"> является важной функцией </w:t>
      </w:r>
      <w:r w:rsidRPr="005D7F5A">
        <w:rPr>
          <w:rFonts w:ascii="Times New Roman" w:hAnsi="Times New Roman" w:cs="Times New Roman"/>
          <w:bCs/>
          <w:sz w:val="28"/>
          <w:szCs w:val="28"/>
          <w:shd w:val="clear" w:color="auto" w:fill="FFFFFF"/>
        </w:rPr>
        <w:t>сестринского дела</w:t>
      </w:r>
      <w:bookmarkEnd w:id="102"/>
      <w:r w:rsidRPr="005D7F5A">
        <w:rPr>
          <w:rFonts w:ascii="Times New Roman" w:hAnsi="Times New Roman" w:cs="Times New Roman"/>
          <w:bCs/>
          <w:sz w:val="28"/>
          <w:szCs w:val="28"/>
          <w:shd w:val="clear" w:color="auto" w:fill="FFFFFF"/>
        </w:rPr>
        <w:t>, как это определено Американской ассоциацией медсестер</w:t>
      </w:r>
      <w:r w:rsidRPr="005D7F5A">
        <w:rPr>
          <w:rFonts w:ascii="Times New Roman" w:hAnsi="Times New Roman" w:cs="Times New Roman"/>
          <w:bCs/>
          <w:sz w:val="28"/>
          <w:szCs w:val="28"/>
          <w:shd w:val="clear" w:color="auto" w:fill="FFFFFF"/>
          <w:lang w:val="ru-RU"/>
        </w:rPr>
        <w:t xml:space="preserve"> </w:t>
      </w:r>
      <w:sdt>
        <w:sdtPr>
          <w:rPr>
            <w:rFonts w:ascii="Times New Roman" w:hAnsi="Times New Roman" w:cs="Times New Roman"/>
            <w:bCs/>
            <w:sz w:val="28"/>
            <w:szCs w:val="28"/>
            <w:shd w:val="clear" w:color="auto" w:fill="FFFFFF"/>
            <w:lang w:val="ru-RU"/>
          </w:rPr>
          <w:tag w:val="MENDELEY_CITATION_v3_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"/>
          <w:id w:val="-850786210"/>
          <w:placeholder>
            <w:docPart w:val="E41593FCFD8B439CAE06049C7CD5A8E6"/>
          </w:placeholder>
        </w:sdtPr>
        <w:sdtEndPr/>
        <w:sdtContent>
          <w:r w:rsidRPr="005D7F5A">
            <w:rPr>
              <w:rFonts w:ascii="Times New Roman" w:hAnsi="Times New Roman" w:cs="Times New Roman"/>
              <w:bCs/>
              <w:sz w:val="28"/>
              <w:szCs w:val="28"/>
              <w:shd w:val="clear" w:color="auto" w:fill="FFFFFF"/>
              <w:lang w:val="ru-RU"/>
            </w:rPr>
            <w:t>[5</w:t>
          </w:r>
          <w:r w:rsidR="005D7F5A" w:rsidRPr="005D7F5A">
            <w:rPr>
              <w:rFonts w:ascii="Times New Roman" w:hAnsi="Times New Roman" w:cs="Times New Roman"/>
              <w:bCs/>
              <w:sz w:val="28"/>
              <w:szCs w:val="28"/>
              <w:shd w:val="clear" w:color="auto" w:fill="FFFFFF"/>
              <w:lang w:val="ru-RU"/>
            </w:rPr>
            <w:t>, р. 106-110</w:t>
          </w:r>
          <w:r w:rsidRPr="005D7F5A">
            <w:rPr>
              <w:rFonts w:ascii="Times New Roman" w:hAnsi="Times New Roman" w:cs="Times New Roman"/>
              <w:bCs/>
              <w:sz w:val="28"/>
              <w:szCs w:val="28"/>
              <w:shd w:val="clear" w:color="auto" w:fill="FFFFFF"/>
              <w:lang w:val="ru-RU"/>
            </w:rPr>
            <w:t>]</w:t>
          </w:r>
        </w:sdtContent>
      </w:sdt>
      <w:r w:rsidRPr="005D7F5A">
        <w:rPr>
          <w:rFonts w:ascii="Times New Roman" w:hAnsi="Times New Roman" w:cs="Times New Roman"/>
          <w:bCs/>
          <w:sz w:val="28"/>
          <w:szCs w:val="28"/>
          <w:shd w:val="clear" w:color="auto" w:fill="FFFFFF"/>
        </w:rPr>
        <w:t>.</w:t>
      </w:r>
      <w:r w:rsidRPr="005D7F5A">
        <w:rPr>
          <w:rFonts w:ascii="Times New Roman" w:hAnsi="Times New Roman" w:cs="Times New Roman"/>
          <w:bCs/>
          <w:sz w:val="28"/>
          <w:szCs w:val="28"/>
          <w:shd w:val="clear" w:color="auto" w:fill="FFFFFF"/>
          <w:lang w:val="ru-RU"/>
        </w:rPr>
        <w:t xml:space="preserve"> </w:t>
      </w:r>
      <w:r w:rsidRPr="005D7F5A">
        <w:rPr>
          <w:rFonts w:ascii="Times New Roman" w:hAnsi="Times New Roman" w:cs="Times New Roman"/>
          <w:bCs/>
          <w:sz w:val="28"/>
          <w:szCs w:val="28"/>
          <w:lang w:val="ru-RU"/>
        </w:rPr>
        <w:t xml:space="preserve">Набор навыков специалистов, оказывающих паллиативную помощь, включает управление болью и симптомами, прогнозирование, общение, психосоциальную поддержку и помощь в последние дни жизни человека </w:t>
      </w:r>
      <w:sdt>
        <w:sdtPr>
          <w:rPr>
            <w:rFonts w:ascii="Times New Roman" w:hAnsi="Times New Roman" w:cs="Times New Roman"/>
            <w:bCs/>
            <w:sz w:val="28"/>
            <w:szCs w:val="28"/>
            <w:lang w:val="ru-RU"/>
          </w:rPr>
          <w:tag w:val="MENDELEY_CITATION_v3_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"/>
          <w:id w:val="-715500852"/>
          <w:placeholder>
            <w:docPart w:val="E41593FCFD8B439CAE06049C7CD5A8E6"/>
          </w:placeholder>
        </w:sdtPr>
        <w:sdtEndPr/>
        <w:sdtContent>
          <w:r w:rsidRPr="005D7F5A">
            <w:rPr>
              <w:rFonts w:ascii="Times New Roman" w:eastAsia="Times New Roman" w:hAnsi="Times New Roman" w:cs="Times New Roman"/>
              <w:sz w:val="28"/>
              <w:szCs w:val="28"/>
            </w:rPr>
            <w:t>[6</w:t>
          </w:r>
          <w:r w:rsidR="005D7F5A" w:rsidRPr="005D7F5A">
            <w:rPr>
              <w:rFonts w:ascii="Times New Roman" w:eastAsia="Times New Roman" w:hAnsi="Times New Roman" w:cs="Times New Roman"/>
              <w:sz w:val="28"/>
              <w:szCs w:val="28"/>
              <w:lang w:val="ru-RU"/>
            </w:rPr>
            <w:t>, р. 519-526</w:t>
          </w:r>
          <w:r w:rsidRPr="005D7F5A">
            <w:rPr>
              <w:rFonts w:ascii="Times New Roman" w:eastAsia="Times New Roman" w:hAnsi="Times New Roman" w:cs="Times New Roman"/>
              <w:sz w:val="28"/>
              <w:szCs w:val="28"/>
            </w:rPr>
            <w:t>]</w:t>
          </w:r>
        </w:sdtContent>
      </w:sdt>
      <w:r w:rsidRPr="005D7F5A">
        <w:rPr>
          <w:rFonts w:ascii="Times New Roman" w:hAnsi="Times New Roman" w:cs="Times New Roman"/>
          <w:bCs/>
          <w:sz w:val="28"/>
          <w:szCs w:val="28"/>
          <w:lang w:val="ru-RU"/>
        </w:rPr>
        <w:t xml:space="preserve">. </w:t>
      </w:r>
    </w:p>
    <w:p w14:paraId="0C8DCED2" w14:textId="77777777" w:rsidR="00DC734C" w:rsidRPr="005D7F5A" w:rsidRDefault="002D6706" w:rsidP="006E4560">
      <w:pPr>
        <w:spacing w:after="0" w:line="240" w:lineRule="auto"/>
        <w:ind w:firstLine="709"/>
        <w:jc w:val="both"/>
        <w:rPr>
          <w:rFonts w:ascii="Times New Roman" w:hAnsi="Times New Roman" w:cs="Times New Roman"/>
          <w:bCs/>
          <w:sz w:val="28"/>
          <w:szCs w:val="28"/>
          <w:shd w:val="clear" w:color="auto" w:fill="FFFFFF"/>
        </w:rPr>
      </w:pPr>
      <w:bookmarkStart w:id="103" w:name="_Hlk181312676"/>
      <w:r w:rsidRPr="005D7F5A">
        <w:rPr>
          <w:rFonts w:ascii="Times New Roman" w:hAnsi="Times New Roman" w:cs="Times New Roman"/>
          <w:bCs/>
          <w:sz w:val="28"/>
          <w:szCs w:val="28"/>
          <w:lang w:val="ru-RU"/>
        </w:rPr>
        <w:t xml:space="preserve">Количество специалистов паллиативной помощи ограничено. Все члены мобильных бригад по уходу за пациентами должны быть обучены тому, как удовлетворять потребности своих пациентов в первичной паллиативной помощи </w:t>
      </w:r>
      <w:bookmarkEnd w:id="103"/>
      <w:sdt>
        <w:sdtPr>
          <w:rPr>
            <w:rFonts w:ascii="Times New Roman" w:hAnsi="Times New Roman" w:cs="Times New Roman"/>
            <w:bCs/>
            <w:sz w:val="28"/>
            <w:szCs w:val="28"/>
            <w:lang w:val="ru-RU"/>
          </w:rPr>
          <w:tag w:val="MENDELEY_CITATION_v3_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607072668"/>
          <w:placeholder>
            <w:docPart w:val="7D5526A6C4254F48AA4F466B41DBBE82"/>
          </w:placeholder>
        </w:sdtPr>
        <w:sdtEndPr/>
        <w:sdtContent>
          <w:r w:rsidRPr="005D7F5A">
            <w:rPr>
              <w:rFonts w:ascii="Times New Roman" w:eastAsia="Times New Roman" w:hAnsi="Times New Roman" w:cs="Times New Roman"/>
              <w:sz w:val="28"/>
              <w:szCs w:val="28"/>
            </w:rPr>
            <w:t>[6</w:t>
          </w:r>
          <w:r w:rsidR="005D7F5A" w:rsidRPr="005D7F5A">
            <w:rPr>
              <w:rFonts w:ascii="Times New Roman" w:eastAsia="Times New Roman" w:hAnsi="Times New Roman" w:cs="Times New Roman"/>
              <w:sz w:val="28"/>
              <w:szCs w:val="28"/>
              <w:lang w:val="ru-RU"/>
            </w:rPr>
            <w:t>, р. 519-526</w:t>
          </w:r>
          <w:r w:rsidR="0023044B" w:rsidRPr="005D7F5A">
            <w:rPr>
              <w:rFonts w:ascii="Times New Roman" w:eastAsia="Times New Roman" w:hAnsi="Times New Roman" w:cs="Times New Roman"/>
              <w:sz w:val="28"/>
              <w:szCs w:val="28"/>
              <w:lang w:val="ru-RU"/>
            </w:rPr>
            <w:t>;</w:t>
          </w:r>
          <w:r w:rsidR="0023044B" w:rsidRPr="005D7F5A">
            <w:rPr>
              <w:rFonts w:ascii="Times New Roman" w:eastAsia="Times New Roman" w:hAnsi="Times New Roman" w:cs="Times New Roman"/>
              <w:sz w:val="28"/>
              <w:szCs w:val="28"/>
            </w:rPr>
            <w:t xml:space="preserve"> </w:t>
          </w:r>
          <w:r w:rsidRPr="005D7F5A">
            <w:rPr>
              <w:rFonts w:ascii="Times New Roman" w:eastAsia="Times New Roman" w:hAnsi="Times New Roman" w:cs="Times New Roman"/>
              <w:sz w:val="28"/>
              <w:szCs w:val="28"/>
            </w:rPr>
            <w:t>7</w:t>
          </w:r>
          <w:r w:rsidR="005D7F5A" w:rsidRPr="005D7F5A">
            <w:rPr>
              <w:rFonts w:ascii="Times New Roman" w:eastAsia="Times New Roman" w:hAnsi="Times New Roman" w:cs="Times New Roman"/>
              <w:sz w:val="28"/>
              <w:szCs w:val="28"/>
              <w:lang w:val="ru-RU"/>
            </w:rPr>
            <w:t>, р. 24-29</w:t>
          </w:r>
          <w:r w:rsidRPr="005D7F5A">
            <w:rPr>
              <w:rFonts w:ascii="Times New Roman" w:eastAsia="Times New Roman" w:hAnsi="Times New Roman" w:cs="Times New Roman"/>
              <w:sz w:val="28"/>
              <w:szCs w:val="28"/>
            </w:rPr>
            <w:t>]</w:t>
          </w:r>
        </w:sdtContent>
      </w:sdt>
      <w:r w:rsidRPr="005D7F5A">
        <w:rPr>
          <w:rFonts w:ascii="Times New Roman" w:hAnsi="Times New Roman" w:cs="Times New Roman"/>
          <w:bCs/>
          <w:sz w:val="28"/>
          <w:szCs w:val="28"/>
          <w:shd w:val="clear" w:color="auto" w:fill="FFFFFF"/>
          <w:lang w:val="ru-RU"/>
        </w:rPr>
        <w:t xml:space="preserve">. </w:t>
      </w:r>
      <w:r w:rsidRPr="005D7F5A">
        <w:rPr>
          <w:rFonts w:ascii="Times New Roman" w:hAnsi="Times New Roman" w:cs="Times New Roman"/>
          <w:bCs/>
          <w:sz w:val="28"/>
          <w:szCs w:val="28"/>
          <w:shd w:val="clear" w:color="auto" w:fill="FFFFFF"/>
        </w:rPr>
        <w:t xml:space="preserve">Медсестры проводят больше времени с </w:t>
      </w:r>
      <w:r>
        <w:rPr>
          <w:rFonts w:ascii="Times New Roman" w:hAnsi="Times New Roman" w:cs="Times New Roman"/>
          <w:bCs/>
          <w:sz w:val="28"/>
          <w:szCs w:val="28"/>
          <w:shd w:val="clear" w:color="auto" w:fill="FFFFFF"/>
        </w:rPr>
        <w:t xml:space="preserve">пациентами и их семьями, чем любой другой медицинский работник. Квалифицированный уход уменьшает страдания и бремя </w:t>
      </w:r>
      <w:r>
        <w:rPr>
          <w:rFonts w:ascii="Times New Roman" w:hAnsi="Times New Roman" w:cs="Times New Roman"/>
          <w:bCs/>
          <w:sz w:val="28"/>
          <w:szCs w:val="28"/>
          <w:shd w:val="clear" w:color="auto" w:fill="FFFFFF"/>
          <w:lang w:val="ru-RU"/>
        </w:rPr>
        <w:t xml:space="preserve">тяжелобольных </w:t>
      </w:r>
      <w:r w:rsidRPr="005D7F5A">
        <w:rPr>
          <w:rFonts w:ascii="Times New Roman" w:hAnsi="Times New Roman" w:cs="Times New Roman"/>
          <w:bCs/>
          <w:sz w:val="28"/>
          <w:szCs w:val="28"/>
          <w:shd w:val="clear" w:color="auto" w:fill="FFFFFF"/>
          <w:lang w:val="ru-RU"/>
        </w:rPr>
        <w:t xml:space="preserve">пациентов </w:t>
      </w:r>
      <w:sdt>
        <w:sdtPr>
          <w:rPr>
            <w:rFonts w:ascii="Times New Roman" w:hAnsi="Times New Roman" w:cs="Times New Roman"/>
            <w:bCs/>
            <w:sz w:val="28"/>
            <w:szCs w:val="28"/>
            <w:shd w:val="clear" w:color="auto" w:fill="FFFFFF"/>
            <w:lang w:val="ru-RU"/>
          </w:rPr>
          <w:tag w:val="MENDELEY_CITATION_v3_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"/>
          <w:id w:val="1352380293"/>
          <w:placeholder>
            <w:docPart w:val="86AFCDCB67A74C55BF37D7544118B6E8"/>
          </w:placeholder>
        </w:sdtPr>
        <w:sdtEndPr/>
        <w:sdtContent>
          <w:r w:rsidRPr="005D7F5A">
            <w:rPr>
              <w:rFonts w:ascii="Times New Roman" w:eastAsia="Times New Roman" w:hAnsi="Times New Roman" w:cs="Times New Roman"/>
              <w:sz w:val="28"/>
              <w:szCs w:val="28"/>
            </w:rPr>
            <w:t>[10</w:t>
          </w:r>
          <w:r w:rsidR="005D7F5A" w:rsidRPr="005D7F5A">
            <w:rPr>
              <w:rFonts w:ascii="Times New Roman" w:eastAsia="Times New Roman" w:hAnsi="Times New Roman" w:cs="Times New Roman"/>
              <w:sz w:val="28"/>
              <w:szCs w:val="28"/>
              <w:lang w:val="ru-RU"/>
            </w:rPr>
            <w:t>, р. 4-7</w:t>
          </w:r>
          <w:r w:rsidRPr="005D7F5A">
            <w:rPr>
              <w:rFonts w:ascii="Times New Roman" w:eastAsia="Times New Roman" w:hAnsi="Times New Roman" w:cs="Times New Roman"/>
              <w:sz w:val="28"/>
              <w:szCs w:val="28"/>
            </w:rPr>
            <w:t>]</w:t>
          </w:r>
        </w:sdtContent>
      </w:sdt>
      <w:r w:rsidRPr="005D7F5A">
        <w:rPr>
          <w:rFonts w:ascii="Times New Roman" w:hAnsi="Times New Roman" w:cs="Times New Roman"/>
          <w:bCs/>
          <w:sz w:val="28"/>
          <w:szCs w:val="28"/>
          <w:shd w:val="clear" w:color="auto" w:fill="FFFFFF"/>
          <w:lang w:val="ru-RU"/>
        </w:rPr>
        <w:t>.</w:t>
      </w:r>
      <w:r w:rsidRPr="005D7F5A">
        <w:rPr>
          <w:rFonts w:ascii="Times New Roman" w:hAnsi="Times New Roman" w:cs="Times New Roman"/>
          <w:bCs/>
          <w:sz w:val="28"/>
          <w:szCs w:val="28"/>
          <w:shd w:val="clear" w:color="auto" w:fill="FFFFFF"/>
        </w:rPr>
        <w:t> </w:t>
      </w:r>
    </w:p>
    <w:p w14:paraId="3743F4A7" w14:textId="77777777" w:rsidR="00DC734C" w:rsidRPr="005D7F5A" w:rsidRDefault="002D6706" w:rsidP="006E4560">
      <w:pPr>
        <w:spacing w:after="0" w:line="240" w:lineRule="auto"/>
        <w:ind w:firstLine="709"/>
        <w:jc w:val="both"/>
        <w:rPr>
          <w:rFonts w:ascii="Times New Roman" w:hAnsi="Times New Roman" w:cs="Times New Roman"/>
          <w:bCs/>
          <w:sz w:val="28"/>
          <w:szCs w:val="28"/>
          <w:shd w:val="clear" w:color="auto" w:fill="FFFFFF"/>
          <w:lang w:val="ru-RU"/>
        </w:rPr>
      </w:pPr>
      <w:r>
        <w:rPr>
          <w:rFonts w:ascii="Times New Roman" w:hAnsi="Times New Roman" w:cs="Times New Roman"/>
          <w:bCs/>
          <w:sz w:val="28"/>
          <w:szCs w:val="28"/>
          <w:shd w:val="clear" w:color="auto" w:fill="FFFFFF"/>
          <w:lang w:val="ru-RU"/>
        </w:rPr>
        <w:t>В</w:t>
      </w:r>
      <w:r>
        <w:rPr>
          <w:rFonts w:ascii="Times New Roman" w:hAnsi="Times New Roman" w:cs="Times New Roman"/>
          <w:bCs/>
          <w:sz w:val="28"/>
          <w:szCs w:val="28"/>
          <w:lang w:val="ru-RU"/>
        </w:rPr>
        <w:t xml:space="preserve"> настоящее время паллиативная помощь считается неотъемлемым компонентом сестринской практики независимо от специальности или клинической ситуации </w:t>
      </w:r>
      <w:sdt>
        <w:sdtPr>
          <w:rPr>
            <w:rFonts w:ascii="Times New Roman" w:hAnsi="Times New Roman" w:cs="Times New Roman"/>
            <w:bCs/>
            <w:color w:val="000000"/>
            <w:sz w:val="28"/>
            <w:szCs w:val="28"/>
            <w:lang w:val="ru-RU"/>
          </w:rPr>
          <w:tag w:val="MENDELEY_CITATION_v3_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"/>
          <w:id w:val="-1500122233"/>
          <w:placeholder>
            <w:docPart w:val="E41593FCFD8B439CAE06049C7CD5A8E6"/>
          </w:placeholder>
        </w:sdtPr>
        <w:sdtEndPr/>
        <w:sdtContent>
          <w:r>
            <w:rPr>
              <w:rFonts w:ascii="Times New Roman" w:hAnsi="Times New Roman" w:cs="Times New Roman"/>
              <w:bCs/>
              <w:color w:val="000000"/>
              <w:sz w:val="28"/>
              <w:szCs w:val="28"/>
              <w:lang w:val="ru-RU"/>
            </w:rPr>
            <w:t>[18]</w:t>
          </w:r>
        </w:sdtContent>
      </w:sdt>
      <w:r>
        <w:rPr>
          <w:rFonts w:ascii="Times New Roman" w:hAnsi="Times New Roman" w:cs="Times New Roman"/>
          <w:bCs/>
          <w:sz w:val="28"/>
          <w:szCs w:val="28"/>
          <w:lang w:val="ru-RU"/>
        </w:rPr>
        <w:t xml:space="preserve">. Паллиативные медсестры ухаживают за больными пациентами в непрерывном режиме. Паллиативный сестринский уход </w:t>
      </w:r>
      <w:r w:rsidR="00572449">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это вид помощи, который охватывает пациентов и лиц, осуществляющих уход, посредством целостного подхода к управлению симптомами неизлечимых заболеваний, одновременно устраняя боль, симптомы, психосоциальные проблемы, поддерживая духовность и качество жизни </w:t>
      </w:r>
      <w:sdt>
        <w:sdtPr>
          <w:rPr>
            <w:rFonts w:ascii="Times New Roman" w:hAnsi="Times New Roman" w:cs="Times New Roman"/>
            <w:bCs/>
            <w:color w:val="000000"/>
            <w:sz w:val="28"/>
            <w:szCs w:val="28"/>
            <w:lang w:val="ru-RU"/>
          </w:rPr>
          <w:tag w:val="MENDELEY_CITATION_v3_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"/>
          <w:id w:val="480514003"/>
          <w:placeholder>
            <w:docPart w:val="E41593FCFD8B439CAE06049C7CD5A8E6"/>
          </w:placeholder>
        </w:sdtPr>
        <w:sdtEndPr/>
        <w:sdtContent>
          <w:r>
            <w:rPr>
              <w:rFonts w:ascii="Times New Roman" w:hAnsi="Times New Roman" w:cs="Times New Roman"/>
              <w:bCs/>
              <w:color w:val="000000"/>
              <w:sz w:val="28"/>
              <w:szCs w:val="28"/>
              <w:lang w:val="ru-RU"/>
            </w:rPr>
            <w:t>[19]</w:t>
          </w:r>
        </w:sdtContent>
      </w:sdt>
      <w:r>
        <w:rPr>
          <w:rFonts w:ascii="Times New Roman" w:hAnsi="Times New Roman" w:cs="Times New Roman"/>
          <w:bCs/>
          <w:sz w:val="28"/>
          <w:szCs w:val="28"/>
          <w:lang w:val="ru-RU"/>
        </w:rPr>
        <w:t xml:space="preserve">. С одной стороны, медсестры могут играть непосредственную роль в ведении основного заболевания, лечении симптомов, коммуникации пациентов, учитывая их глубокое понимание потребностей и моделей поведения пациентов. С другой стороны, они могут выступать в роли экспертов для защиты прав и интересов пациентов при принятии решений в отношении </w:t>
      </w:r>
      <w:r w:rsidRPr="005D7F5A">
        <w:rPr>
          <w:rFonts w:ascii="Times New Roman" w:hAnsi="Times New Roman" w:cs="Times New Roman"/>
          <w:bCs/>
          <w:sz w:val="28"/>
          <w:szCs w:val="28"/>
          <w:lang w:val="ru-RU"/>
        </w:rPr>
        <w:t xml:space="preserve">лечения </w:t>
      </w:r>
      <w:sdt>
        <w:sdtPr>
          <w:rPr>
            <w:rFonts w:ascii="Times New Roman" w:hAnsi="Times New Roman" w:cs="Times New Roman"/>
            <w:bCs/>
            <w:sz w:val="28"/>
            <w:szCs w:val="28"/>
            <w:lang w:val="ru-RU"/>
          </w:rPr>
          <w:tag w:val="MENDELEY_CITATION_v3_eyJjaXRhdGlvbklEIjoiTUVOREVMRVlfQ0lUQVRJT05fYzI2OGYyYTAtNjg4Yi00YTFjLWFkMGUtNjhlZDY2M2VmODUw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708632208"/>
          <w:placeholder>
            <w:docPart w:val="DefaultPlaceholder_-1854013440"/>
          </w:placeholder>
        </w:sdtPr>
        <w:sdtEndPr/>
        <w:sdtContent>
          <w:r w:rsidRPr="005D7F5A">
            <w:rPr>
              <w:rFonts w:ascii="Times New Roman" w:hAnsi="Times New Roman" w:cs="Times New Roman"/>
              <w:bCs/>
              <w:sz w:val="28"/>
              <w:szCs w:val="28"/>
              <w:lang w:val="ru-RU"/>
            </w:rPr>
            <w:t>[7</w:t>
          </w:r>
          <w:r w:rsidR="005D7F5A" w:rsidRPr="005D7F5A">
            <w:rPr>
              <w:rFonts w:ascii="Times New Roman" w:hAnsi="Times New Roman" w:cs="Times New Roman"/>
              <w:bCs/>
              <w:sz w:val="28"/>
              <w:szCs w:val="28"/>
              <w:lang w:val="ru-RU"/>
            </w:rPr>
            <w:t>, р. 24-29</w:t>
          </w:r>
          <w:r w:rsidR="0023044B" w:rsidRPr="005D7F5A">
            <w:rPr>
              <w:rFonts w:ascii="Times New Roman" w:hAnsi="Times New Roman" w:cs="Times New Roman"/>
              <w:bCs/>
              <w:sz w:val="28"/>
              <w:szCs w:val="28"/>
              <w:lang w:val="ru-RU"/>
            </w:rPr>
            <w:t>;</w:t>
          </w:r>
        </w:sdtContent>
      </w:sdt>
      <w:r w:rsidRPr="005D7F5A">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"/>
          <w:id w:val="2005317050"/>
          <w:placeholder>
            <w:docPart w:val="CEF47857955E4537AD903D5C1D7B9A46"/>
          </w:placeholder>
        </w:sdtPr>
        <w:sdtEndPr/>
        <w:sdtContent>
          <w:r w:rsidRPr="005D7F5A">
            <w:rPr>
              <w:rFonts w:ascii="Times New Roman" w:hAnsi="Times New Roman" w:cs="Times New Roman"/>
              <w:bCs/>
              <w:sz w:val="28"/>
              <w:szCs w:val="28"/>
              <w:lang w:val="ru-RU"/>
            </w:rPr>
            <w:t>20]</w:t>
          </w:r>
          <w:r w:rsidR="0023044B" w:rsidRPr="005D7F5A">
            <w:rPr>
              <w:rFonts w:ascii="Times New Roman" w:hAnsi="Times New Roman" w:cs="Times New Roman"/>
              <w:bCs/>
              <w:sz w:val="28"/>
              <w:szCs w:val="28"/>
              <w:lang w:val="ru-RU"/>
            </w:rPr>
            <w:t>.</w:t>
          </w:r>
        </w:sdtContent>
      </w:sdt>
    </w:p>
    <w:p w14:paraId="450D8482" w14:textId="77777777" w:rsidR="00DC734C" w:rsidRDefault="002D6706" w:rsidP="006E4560">
      <w:pPr>
        <w:spacing w:after="0" w:line="240" w:lineRule="auto"/>
        <w:ind w:firstLine="709"/>
        <w:jc w:val="both"/>
        <w:rPr>
          <w:rFonts w:ascii="Times New Roman" w:hAnsi="Times New Roman" w:cs="Times New Roman"/>
          <w:bCs/>
          <w:sz w:val="28"/>
          <w:szCs w:val="28"/>
          <w:shd w:val="clear" w:color="auto" w:fill="FFFFFF"/>
          <w:lang w:val="ru-RU"/>
        </w:rPr>
      </w:pPr>
      <w:r>
        <w:rPr>
          <w:rFonts w:ascii="Times New Roman" w:hAnsi="Times New Roman" w:cs="Times New Roman"/>
          <w:bCs/>
          <w:sz w:val="28"/>
          <w:szCs w:val="28"/>
          <w:shd w:val="clear" w:color="auto" w:fill="FFFFFF"/>
          <w:lang w:val="ru-RU"/>
        </w:rPr>
        <w:t xml:space="preserve">Согласно Приказу Министра здравоохранения и социального развития Республики Казахстан от 25 февраля 2015 года №96 «Об утверждении перечня категорий населения, которым оказывается паллиативная помощь и сестринский уход», сестринской уход оказывается лицам, страдающим злокачественными новообразованиями IV клинической группы диспансерного наблюдения; злокачественными новообразованиями, нуждающиеся в лекарственной коррекции состояния, после проведенного специализированного лечения; хроническими прогрессирующими заболеваниями в терминальной стадии (стадия декомпенсации сердечной, легочной, печеночной, почечной недостаточности); туберкулезом, состоящим на диспансерном учете по группе 1Г диспансерного учета; синдромом приобретенного иммунодефицита 3-4 стадии; лицам полностью или частично неспособным к самообслуживанию, нуждающимся в постоянном постороннем уходе, помощи или присмотре, абсолютно зависимым от других лиц в обеспечении жизненно важных социально-бытовых функций вследствие перенесенной болезни </w:t>
      </w:r>
      <w:sdt>
        <w:sdtPr>
          <w:rPr>
            <w:rFonts w:ascii="Times New Roman" w:hAnsi="Times New Roman" w:cs="Times New Roman"/>
            <w:bCs/>
            <w:color w:val="000000"/>
            <w:sz w:val="28"/>
            <w:szCs w:val="28"/>
            <w:shd w:val="clear" w:color="auto" w:fill="FFFFFF"/>
            <w:lang w:val="ru-RU"/>
          </w:rPr>
          <w:tag w:val="MENDELEY_CITATION_v3_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"/>
          <w:id w:val="501556720"/>
          <w:placeholder>
            <w:docPart w:val="DefaultPlaceholder_-1854013440"/>
          </w:placeholder>
        </w:sdtPr>
        <w:sdtEndPr/>
        <w:sdtContent>
          <w:r>
            <w:rPr>
              <w:rFonts w:ascii="Times New Roman" w:hAnsi="Times New Roman" w:cs="Times New Roman"/>
              <w:bCs/>
              <w:color w:val="000000"/>
              <w:sz w:val="28"/>
              <w:szCs w:val="28"/>
              <w:shd w:val="clear" w:color="auto" w:fill="FFFFFF"/>
              <w:lang w:val="ru-RU"/>
            </w:rPr>
            <w:t>[21]</w:t>
          </w:r>
        </w:sdtContent>
      </w:sdt>
      <w:r>
        <w:rPr>
          <w:rFonts w:ascii="Times New Roman" w:hAnsi="Times New Roman" w:cs="Times New Roman"/>
          <w:bCs/>
          <w:sz w:val="28"/>
          <w:szCs w:val="28"/>
          <w:shd w:val="clear" w:color="auto" w:fill="FFFFFF"/>
          <w:lang w:val="ru-RU"/>
        </w:rPr>
        <w:t>.</w:t>
      </w:r>
    </w:p>
    <w:p w14:paraId="32A140E6" w14:textId="77777777" w:rsidR="00DC734C" w:rsidRDefault="002D6706" w:rsidP="006E4560">
      <w:pPr>
        <w:spacing w:after="0" w:line="240" w:lineRule="auto"/>
        <w:ind w:firstLine="709"/>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Сестринские вмешательства начинаются сразу после постановки первоначального диагноза и продолжаются на протяжении всего периода ухода до конца жизни. </w:t>
      </w:r>
      <w:r>
        <w:rPr>
          <w:rFonts w:ascii="Times New Roman" w:hAnsi="Times New Roman" w:cs="Times New Roman"/>
          <w:bCs/>
          <w:sz w:val="28"/>
          <w:szCs w:val="28"/>
          <w:shd w:val="clear" w:color="auto" w:fill="FFFFFF"/>
          <w:lang w:val="ru-RU"/>
        </w:rPr>
        <w:t>С</w:t>
      </w:r>
      <w:r>
        <w:rPr>
          <w:rFonts w:ascii="Times New Roman" w:hAnsi="Times New Roman" w:cs="Times New Roman"/>
          <w:bCs/>
          <w:sz w:val="28"/>
          <w:szCs w:val="28"/>
          <w:shd w:val="clear" w:color="auto" w:fill="FFFFFF"/>
        </w:rPr>
        <w:t xml:space="preserve">естринские вмешательства </w:t>
      </w:r>
      <w:r>
        <w:rPr>
          <w:rFonts w:ascii="Times New Roman" w:hAnsi="Times New Roman" w:cs="Times New Roman"/>
          <w:bCs/>
          <w:sz w:val="28"/>
          <w:szCs w:val="28"/>
          <w:shd w:val="clear" w:color="auto" w:fill="FFFFFF"/>
          <w:lang w:val="ru-RU"/>
        </w:rPr>
        <w:t>должны включать в себя</w:t>
      </w:r>
      <w:r>
        <w:rPr>
          <w:rFonts w:ascii="Times New Roman" w:hAnsi="Times New Roman" w:cs="Times New Roman"/>
          <w:bCs/>
          <w:sz w:val="28"/>
          <w:szCs w:val="28"/>
          <w:shd w:val="clear" w:color="auto" w:fill="FFFFFF"/>
        </w:rPr>
        <w:t xml:space="preserve"> следующее:</w:t>
      </w:r>
    </w:p>
    <w:p w14:paraId="6F4390F1" w14:textId="77777777" w:rsidR="00DC734C" w:rsidRDefault="006E4560" w:rsidP="006E4560">
      <w:pPr>
        <w:pStyle w:val="ab"/>
        <w:numPr>
          <w:ilvl w:val="0"/>
          <w:numId w:val="2"/>
        </w:numPr>
        <w:tabs>
          <w:tab w:val="left" w:pos="993"/>
        </w:tabs>
        <w:spacing w:before="0" w:beforeAutospacing="0" w:after="0" w:afterAutospacing="0"/>
        <w:ind w:left="0" w:firstLine="709"/>
        <w:jc w:val="both"/>
        <w:rPr>
          <w:bCs/>
          <w:sz w:val="28"/>
          <w:szCs w:val="28"/>
          <w:shd w:val="clear" w:color="auto" w:fill="FFFFFF"/>
          <w:lang w:val="ru-RU"/>
        </w:rPr>
      </w:pPr>
      <w:r>
        <w:rPr>
          <w:bCs/>
          <w:sz w:val="28"/>
          <w:szCs w:val="28"/>
          <w:shd w:val="clear" w:color="auto" w:fill="FFFFFF"/>
        </w:rPr>
        <w:t>выявление целей пациента в отношении лечения</w:t>
      </w:r>
      <w:r>
        <w:rPr>
          <w:bCs/>
          <w:sz w:val="28"/>
          <w:szCs w:val="28"/>
          <w:shd w:val="clear" w:color="auto" w:fill="FFFFFF"/>
          <w:lang w:val="ru-RU"/>
        </w:rPr>
        <w:t>;</w:t>
      </w:r>
    </w:p>
    <w:p w14:paraId="0E1C6224" w14:textId="77777777" w:rsidR="00DC734C" w:rsidRDefault="006E4560" w:rsidP="006E4560">
      <w:pPr>
        <w:pStyle w:val="ab"/>
        <w:numPr>
          <w:ilvl w:val="0"/>
          <w:numId w:val="2"/>
        </w:numPr>
        <w:tabs>
          <w:tab w:val="left" w:pos="993"/>
        </w:tabs>
        <w:spacing w:before="0" w:beforeAutospacing="0" w:after="0" w:afterAutospacing="0"/>
        <w:ind w:left="0" w:firstLine="709"/>
        <w:jc w:val="both"/>
        <w:rPr>
          <w:bCs/>
          <w:sz w:val="28"/>
          <w:szCs w:val="28"/>
          <w:shd w:val="clear" w:color="auto" w:fill="FFFFFF"/>
        </w:rPr>
      </w:pPr>
      <w:r>
        <w:rPr>
          <w:bCs/>
          <w:sz w:val="28"/>
          <w:szCs w:val="28"/>
          <w:shd w:val="clear" w:color="auto" w:fill="FFFFFF"/>
          <w:lang w:val="ru-RU"/>
        </w:rPr>
        <w:t>консультирование</w:t>
      </w:r>
      <w:r>
        <w:rPr>
          <w:bCs/>
          <w:sz w:val="28"/>
          <w:szCs w:val="28"/>
          <w:shd w:val="clear" w:color="auto" w:fill="FFFFFF"/>
        </w:rPr>
        <w:t xml:space="preserve"> пациента и членов его семьи</w:t>
      </w:r>
      <w:r>
        <w:rPr>
          <w:bCs/>
          <w:sz w:val="28"/>
          <w:szCs w:val="28"/>
          <w:shd w:val="clear" w:color="auto" w:fill="FFFFFF"/>
          <w:lang w:val="ru-RU"/>
        </w:rPr>
        <w:t>;</w:t>
      </w:r>
    </w:p>
    <w:p w14:paraId="71EDCAD4" w14:textId="77777777" w:rsidR="00DC734C" w:rsidRDefault="006E4560" w:rsidP="006E4560">
      <w:pPr>
        <w:pStyle w:val="ab"/>
        <w:numPr>
          <w:ilvl w:val="0"/>
          <w:numId w:val="2"/>
        </w:numPr>
        <w:tabs>
          <w:tab w:val="left" w:pos="993"/>
        </w:tabs>
        <w:spacing w:before="0" w:beforeAutospacing="0" w:after="0" w:afterAutospacing="0"/>
        <w:ind w:left="0" w:firstLine="709"/>
        <w:jc w:val="both"/>
        <w:rPr>
          <w:bCs/>
          <w:sz w:val="28"/>
          <w:szCs w:val="28"/>
          <w:shd w:val="clear" w:color="auto" w:fill="FFFFFF"/>
        </w:rPr>
      </w:pPr>
      <w:r>
        <w:rPr>
          <w:bCs/>
          <w:sz w:val="28"/>
          <w:szCs w:val="28"/>
          <w:shd w:val="clear" w:color="auto" w:fill="FFFFFF"/>
        </w:rPr>
        <w:t xml:space="preserve">общение с членами междисциплинарной команды и отстаивание </w:t>
      </w:r>
      <w:r>
        <w:rPr>
          <w:bCs/>
          <w:sz w:val="28"/>
          <w:szCs w:val="28"/>
          <w:shd w:val="clear" w:color="auto" w:fill="FFFFFF"/>
          <w:lang w:val="ru-RU"/>
        </w:rPr>
        <w:t>предпочтений</w:t>
      </w:r>
      <w:r>
        <w:rPr>
          <w:bCs/>
          <w:sz w:val="28"/>
          <w:szCs w:val="28"/>
          <w:shd w:val="clear" w:color="auto" w:fill="FFFFFF"/>
        </w:rPr>
        <w:t xml:space="preserve"> пациента</w:t>
      </w:r>
      <w:r>
        <w:rPr>
          <w:bCs/>
          <w:sz w:val="28"/>
          <w:szCs w:val="28"/>
          <w:shd w:val="clear" w:color="auto" w:fill="FFFFFF"/>
          <w:lang w:val="ru-RU"/>
        </w:rPr>
        <w:t>;</w:t>
      </w:r>
    </w:p>
    <w:p w14:paraId="4A8B195B" w14:textId="77777777" w:rsidR="00DC734C" w:rsidRDefault="006E4560" w:rsidP="006E4560">
      <w:pPr>
        <w:pStyle w:val="ab"/>
        <w:numPr>
          <w:ilvl w:val="0"/>
          <w:numId w:val="2"/>
        </w:numPr>
        <w:tabs>
          <w:tab w:val="left" w:pos="993"/>
        </w:tabs>
        <w:spacing w:before="0" w:beforeAutospacing="0" w:after="0" w:afterAutospacing="0"/>
        <w:ind w:left="0" w:firstLine="709"/>
        <w:jc w:val="both"/>
        <w:rPr>
          <w:bCs/>
          <w:sz w:val="28"/>
          <w:szCs w:val="28"/>
          <w:shd w:val="clear" w:color="auto" w:fill="FFFFFF"/>
        </w:rPr>
      </w:pPr>
      <w:r>
        <w:rPr>
          <w:bCs/>
          <w:sz w:val="28"/>
          <w:szCs w:val="28"/>
          <w:shd w:val="clear" w:color="auto" w:fill="FFFFFF"/>
        </w:rPr>
        <w:t>управление симптомами</w:t>
      </w:r>
      <w:r>
        <w:rPr>
          <w:bCs/>
          <w:sz w:val="28"/>
          <w:szCs w:val="28"/>
          <w:shd w:val="clear" w:color="auto" w:fill="FFFFFF"/>
          <w:lang w:val="ru-RU"/>
        </w:rPr>
        <w:t>;</w:t>
      </w:r>
    </w:p>
    <w:p w14:paraId="55589917" w14:textId="77777777" w:rsidR="00DC734C" w:rsidRDefault="006E4560" w:rsidP="006E4560">
      <w:pPr>
        <w:pStyle w:val="ab"/>
        <w:numPr>
          <w:ilvl w:val="0"/>
          <w:numId w:val="2"/>
        </w:numPr>
        <w:tabs>
          <w:tab w:val="left" w:pos="993"/>
        </w:tabs>
        <w:spacing w:before="0" w:beforeAutospacing="0" w:after="0" w:afterAutospacing="0"/>
        <w:ind w:left="0" w:firstLine="709"/>
        <w:jc w:val="both"/>
        <w:rPr>
          <w:bCs/>
          <w:sz w:val="28"/>
          <w:szCs w:val="28"/>
          <w:shd w:val="clear" w:color="auto" w:fill="FFFFFF"/>
          <w:lang w:val="ru-RU"/>
        </w:rPr>
      </w:pPr>
      <w:r>
        <w:rPr>
          <w:bCs/>
          <w:sz w:val="28"/>
          <w:szCs w:val="28"/>
          <w:shd w:val="clear" w:color="auto" w:fill="FFFFFF"/>
          <w:lang w:val="ru-RU"/>
        </w:rPr>
        <w:t xml:space="preserve">эмоциональная и духовная поддержка </w:t>
      </w:r>
      <w:sdt>
        <w:sdtPr>
          <w:rPr>
            <w:bCs/>
            <w:color w:val="000000"/>
            <w:sz w:val="28"/>
            <w:szCs w:val="28"/>
            <w:shd w:val="clear" w:color="auto" w:fill="FFFFFF"/>
            <w:lang w:val="ru-RU"/>
          </w:rPr>
          <w:tag w:val="MENDELEY_CITATION_v3_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"/>
          <w:id w:val="-729380410"/>
          <w:placeholder>
            <w:docPart w:val="E41593FCFD8B439CAE06049C7CD5A8E6"/>
          </w:placeholder>
        </w:sdtPr>
        <w:sdtEndPr/>
        <w:sdtContent>
          <w:r>
            <w:rPr>
              <w:bCs/>
              <w:color w:val="000000"/>
              <w:sz w:val="28"/>
              <w:szCs w:val="28"/>
              <w:shd w:val="clear" w:color="auto" w:fill="FFFFFF"/>
              <w:lang w:val="ru-RU"/>
            </w:rPr>
            <w:t>[22]</w:t>
          </w:r>
        </w:sdtContent>
      </w:sdt>
      <w:r>
        <w:rPr>
          <w:bCs/>
          <w:sz w:val="28"/>
          <w:szCs w:val="28"/>
          <w:shd w:val="clear" w:color="auto" w:fill="FFFFFF"/>
          <w:lang w:val="ru-RU"/>
        </w:rPr>
        <w:t>.</w:t>
      </w:r>
    </w:p>
    <w:p w14:paraId="42F5E9D0" w14:textId="77777777" w:rsidR="00DC734C" w:rsidRPr="005D7F5A" w:rsidRDefault="002D6706" w:rsidP="006E4560">
      <w:pPr>
        <w:shd w:val="clear" w:color="auto" w:fill="FFFFFF"/>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В систематическом обзоре по изучению роли медицинских сестер в оказании паллиативной помощи пациентам с опасными для жизни заболеваниями отмечено, что медсестры, как в медицинских учреждениях, так и на дому, занимают уникальное положение в паллиативной помощи и являются «мастерами на все руки». Зачастую им приходится самостоятельно осваивать ряд функций прямо на дому у постели больного ввиду того, что паллиативный уход представляет собой сложный комплексный подход, </w:t>
      </w:r>
      <w:r w:rsidRPr="005D7F5A">
        <w:rPr>
          <w:rFonts w:ascii="Times New Roman" w:hAnsi="Times New Roman" w:cs="Times New Roman"/>
          <w:bCs/>
          <w:sz w:val="28"/>
          <w:szCs w:val="28"/>
          <w:lang w:val="ru-RU"/>
        </w:rPr>
        <w:t xml:space="preserve">требующий развитых практических навыков и личных качеств специалиста </w:t>
      </w:r>
      <w:sdt>
        <w:sdtPr>
          <w:rPr>
            <w:rFonts w:ascii="Times New Roman" w:hAnsi="Times New Roman" w:cs="Times New Roman"/>
            <w:bCs/>
            <w:sz w:val="28"/>
            <w:szCs w:val="28"/>
            <w:lang w:val="ru-RU"/>
          </w:rPr>
          <w:tag w:val="MENDELEY_CITATION_v3_eyJjaXRhdGlvbklEIjoiTUVOREVMRVlfQ0lUQVRJT05fMzllM2U3NWUtNmJlNy00NDg1LWFiZDUtY2UxMzNlYTcxODdm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477451278"/>
          <w:placeholder>
            <w:docPart w:val="DefaultPlaceholder_-1854013440"/>
          </w:placeholder>
        </w:sdtPr>
        <w:sdtEndPr/>
        <w:sdtContent>
          <w:r w:rsidRPr="005D7F5A">
            <w:rPr>
              <w:rFonts w:ascii="Times New Roman" w:hAnsi="Times New Roman" w:cs="Times New Roman"/>
              <w:bCs/>
              <w:sz w:val="28"/>
              <w:szCs w:val="28"/>
              <w:lang w:val="ru-RU"/>
            </w:rPr>
            <w:t>[7</w:t>
          </w:r>
          <w:r w:rsidR="005D7F5A" w:rsidRPr="005D7F5A">
            <w:rPr>
              <w:rFonts w:ascii="Times New Roman" w:hAnsi="Times New Roman" w:cs="Times New Roman"/>
              <w:bCs/>
              <w:sz w:val="28"/>
              <w:szCs w:val="28"/>
              <w:lang w:val="ru-RU"/>
            </w:rPr>
            <w:t>, р. 24-29</w:t>
          </w:r>
          <w:r w:rsidR="0023044B" w:rsidRPr="005D7F5A">
            <w:rPr>
              <w:rFonts w:ascii="Times New Roman" w:hAnsi="Times New Roman" w:cs="Times New Roman"/>
              <w:bCs/>
              <w:sz w:val="28"/>
              <w:szCs w:val="28"/>
              <w:lang w:val="ru-RU"/>
            </w:rPr>
            <w:t>;</w:t>
          </w:r>
        </w:sdtContent>
      </w:sdt>
      <w:r w:rsidRPr="005D7F5A">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"/>
          <w:id w:val="2123100314"/>
          <w:placeholder>
            <w:docPart w:val="AA57D179D2784B82BD96A92AF60AAABB"/>
          </w:placeholder>
        </w:sdtPr>
        <w:sdtEndPr/>
        <w:sdtContent>
          <w:r w:rsidRPr="005D7F5A">
            <w:rPr>
              <w:rFonts w:ascii="Times New Roman" w:hAnsi="Times New Roman" w:cs="Times New Roman"/>
              <w:bCs/>
              <w:sz w:val="28"/>
              <w:szCs w:val="28"/>
              <w:lang w:val="ru-RU"/>
            </w:rPr>
            <w:t>23]</w:t>
          </w:r>
        </w:sdtContent>
      </w:sdt>
      <w:r w:rsidRPr="005D7F5A">
        <w:rPr>
          <w:rFonts w:ascii="Times New Roman" w:hAnsi="Times New Roman" w:cs="Times New Roman"/>
          <w:bCs/>
          <w:sz w:val="28"/>
          <w:szCs w:val="28"/>
          <w:lang w:val="ru-RU"/>
        </w:rPr>
        <w:t xml:space="preserve">. </w:t>
      </w:r>
    </w:p>
    <w:p w14:paraId="6F179DF6" w14:textId="77777777" w:rsidR="00DC734C" w:rsidRPr="005D7F5A" w:rsidRDefault="002D6706" w:rsidP="006E4560">
      <w:pPr>
        <w:shd w:val="clear" w:color="auto" w:fill="FFFFFF"/>
        <w:spacing w:after="0" w:line="240" w:lineRule="auto"/>
        <w:ind w:firstLine="709"/>
        <w:jc w:val="both"/>
        <w:rPr>
          <w:rFonts w:ascii="Times New Roman" w:hAnsi="Times New Roman" w:cs="Times New Roman"/>
          <w:bCs/>
          <w:sz w:val="28"/>
          <w:szCs w:val="28"/>
          <w:lang w:val="ru-RU"/>
        </w:rPr>
      </w:pPr>
      <w:r w:rsidRPr="005D7F5A">
        <w:rPr>
          <w:rFonts w:ascii="Times New Roman" w:hAnsi="Times New Roman" w:cs="Times New Roman"/>
          <w:bCs/>
          <w:sz w:val="28"/>
          <w:szCs w:val="28"/>
          <w:lang w:val="ru-RU"/>
        </w:rPr>
        <w:t xml:space="preserve">В последние годы значительно увеличилась потребность в медсестрах, </w:t>
      </w:r>
      <w:r>
        <w:rPr>
          <w:rFonts w:ascii="Times New Roman" w:hAnsi="Times New Roman" w:cs="Times New Roman"/>
          <w:bCs/>
          <w:sz w:val="28"/>
          <w:szCs w:val="28"/>
          <w:lang w:val="ru-RU"/>
        </w:rPr>
        <w:t xml:space="preserve">оказывающих паллиативную помощь, особенно в период пандемии коронавирусной болезни (COVID-19) ввиду широкой распространенности хронических заболеваний. На сегодняшний день, медицинская сестра расширенной практики – это специалист с послесредним или высшим образованием в области сестринского дела, осуществляющий расширенные функции в рамках сестринского </w:t>
      </w:r>
      <w:r w:rsidRPr="005D7F5A">
        <w:rPr>
          <w:rFonts w:ascii="Times New Roman" w:hAnsi="Times New Roman" w:cs="Times New Roman"/>
          <w:bCs/>
          <w:sz w:val="28"/>
          <w:szCs w:val="28"/>
          <w:lang w:val="ru-RU"/>
        </w:rPr>
        <w:t xml:space="preserve">ухода </w:t>
      </w:r>
      <w:sdt>
        <w:sdtPr>
          <w:rPr>
            <w:rFonts w:ascii="Times New Roman" w:hAnsi="Times New Roman" w:cs="Times New Roman"/>
            <w:spacing w:val="2"/>
            <w:sz w:val="28"/>
            <w:szCs w:val="28"/>
            <w:shd w:val="clear" w:color="auto" w:fill="FFFFFF"/>
          </w:rPr>
          <w:tag w:val="MENDELEY_CITATION_v3_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"/>
          <w:id w:val="-291676635"/>
          <w:placeholder>
            <w:docPart w:val="DefaultPlaceholder_-1854013440"/>
          </w:placeholder>
        </w:sdtPr>
        <w:sdtEndPr/>
        <w:sdtContent>
          <w:r w:rsidRPr="005D7F5A">
            <w:rPr>
              <w:rFonts w:ascii="Times New Roman" w:hAnsi="Times New Roman" w:cs="Times New Roman"/>
              <w:spacing w:val="2"/>
              <w:sz w:val="28"/>
              <w:szCs w:val="28"/>
              <w:shd w:val="clear" w:color="auto" w:fill="FFFFFF"/>
            </w:rPr>
            <w:t>[3]</w:t>
          </w:r>
        </w:sdtContent>
      </w:sdt>
      <w:r w:rsidRPr="005D7F5A">
        <w:rPr>
          <w:rFonts w:ascii="Times New Roman" w:hAnsi="Times New Roman" w:cs="Times New Roman"/>
          <w:spacing w:val="2"/>
          <w:sz w:val="28"/>
          <w:szCs w:val="28"/>
          <w:shd w:val="clear" w:color="auto" w:fill="FFFFFF"/>
          <w:lang w:val="ru-RU"/>
        </w:rPr>
        <w:t xml:space="preserve">. </w:t>
      </w:r>
      <w:r w:rsidRPr="005D7F5A">
        <w:rPr>
          <w:rFonts w:ascii="Times New Roman" w:hAnsi="Times New Roman" w:cs="Times New Roman"/>
          <w:bCs/>
          <w:sz w:val="28"/>
          <w:szCs w:val="28"/>
          <w:lang w:val="ru-RU"/>
        </w:rPr>
        <w:t>Однако</w:t>
      </w:r>
      <w:r>
        <w:rPr>
          <w:rFonts w:ascii="Times New Roman" w:hAnsi="Times New Roman" w:cs="Times New Roman"/>
          <w:bCs/>
          <w:sz w:val="28"/>
          <w:szCs w:val="28"/>
          <w:lang w:val="ru-RU"/>
        </w:rPr>
        <w:t xml:space="preserve">, существует ряд ограничений, которые не позволяют медсестрам в полной мере использовать свой потенциал </w:t>
      </w:r>
      <w:sdt>
        <w:sdtPr>
          <w:rPr>
            <w:rFonts w:ascii="Times New Roman" w:hAnsi="Times New Roman" w:cs="Times New Roman"/>
            <w:bCs/>
            <w:color w:val="000000"/>
            <w:sz w:val="28"/>
            <w:szCs w:val="28"/>
            <w:lang w:val="ru-RU"/>
          </w:rPr>
          <w:tag w:val="MENDELEY_CITATION_v3_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"/>
          <w:id w:val="-1497877154"/>
          <w:placeholder>
            <w:docPart w:val="AA57D179D2784B82BD96A92AF60AAABB"/>
          </w:placeholder>
        </w:sdtPr>
        <w:sdtEndPr/>
        <w:sdtContent>
          <w:r>
            <w:rPr>
              <w:rFonts w:ascii="Times New Roman" w:hAnsi="Times New Roman" w:cs="Times New Roman"/>
              <w:color w:val="000000"/>
              <w:sz w:val="28"/>
              <w:szCs w:val="28"/>
            </w:rPr>
            <w:t>[24]</w:t>
          </w:r>
        </w:sdtContent>
      </w:sdt>
      <w:r>
        <w:rPr>
          <w:rFonts w:ascii="Times New Roman" w:hAnsi="Times New Roman" w:cs="Times New Roman"/>
          <w:bCs/>
          <w:sz w:val="28"/>
          <w:szCs w:val="28"/>
          <w:lang w:val="ru-RU"/>
        </w:rPr>
        <w:t xml:space="preserve">. Несмотря на то, что медсестры составляют самую большую группу специалистов в области здравоохранения, мало что известно об их роли в паллиативной помощи на всех уровнях ее оказания. Всемирная организация здравоохранения подчеркивает, что отсутствие профессиональной </w:t>
      </w:r>
      <w:r w:rsidRPr="005D7F5A">
        <w:rPr>
          <w:rFonts w:ascii="Times New Roman" w:hAnsi="Times New Roman" w:cs="Times New Roman"/>
          <w:bCs/>
          <w:sz w:val="28"/>
          <w:szCs w:val="28"/>
          <w:lang w:val="ru-RU"/>
        </w:rPr>
        <w:t xml:space="preserve">подготовки и низкий уровень осведомленности о паллиативной помощи среди специалистов здравоохранения представляет собой серьезное препятствие на пути улучшения паллиативной помощи </w:t>
      </w:r>
      <w:sdt>
        <w:sdtPr>
          <w:rPr>
            <w:rFonts w:ascii="Times New Roman" w:hAnsi="Times New Roman" w:cs="Times New Roman"/>
            <w:bCs/>
            <w:sz w:val="28"/>
            <w:szCs w:val="28"/>
            <w:lang w:val="ru-RU"/>
          </w:rPr>
          <w:tag w:val="MENDELEY_CITATION_v3_eyJjaXRhdGlvbklEIjoiTUVOREVMRVlfQ0lUQVRJT05fNThhOWJlZDEtNDAzMS00Y2M2LTkwMmItOWM4YmIwZTc3Mjgw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932323071"/>
          <w:placeholder>
            <w:docPart w:val="DefaultPlaceholder_-1854013440"/>
          </w:placeholder>
        </w:sdtPr>
        <w:sdtEndPr/>
        <w:sdtContent>
          <w:r w:rsidRPr="005D7F5A">
            <w:rPr>
              <w:rFonts w:ascii="Times New Roman" w:hAnsi="Times New Roman" w:cs="Times New Roman"/>
              <w:bCs/>
              <w:sz w:val="28"/>
              <w:szCs w:val="28"/>
              <w:lang w:val="ru-RU"/>
            </w:rPr>
            <w:t>[7</w:t>
          </w:r>
          <w:r w:rsidR="005D7F5A" w:rsidRPr="005D7F5A">
            <w:rPr>
              <w:rFonts w:ascii="Times New Roman" w:hAnsi="Times New Roman" w:cs="Times New Roman"/>
              <w:bCs/>
              <w:sz w:val="28"/>
              <w:szCs w:val="28"/>
              <w:lang w:val="ru-RU"/>
            </w:rPr>
            <w:t>, р. 24-29</w:t>
          </w:r>
          <w:r w:rsidR="0023044B" w:rsidRPr="005D7F5A">
            <w:rPr>
              <w:rFonts w:ascii="Times New Roman" w:hAnsi="Times New Roman" w:cs="Times New Roman"/>
              <w:bCs/>
              <w:sz w:val="28"/>
              <w:szCs w:val="28"/>
              <w:lang w:val="ru-RU"/>
            </w:rPr>
            <w:t>;</w:t>
          </w:r>
        </w:sdtContent>
      </w:sdt>
      <w:r w:rsidRPr="005D7F5A">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"/>
          <w:id w:val="1561670840"/>
          <w:placeholder>
            <w:docPart w:val="DefaultPlaceholder_-1854013440"/>
          </w:placeholder>
        </w:sdtPr>
        <w:sdtEndPr/>
        <w:sdtContent>
          <w:r w:rsidRPr="005D7F5A">
            <w:rPr>
              <w:rFonts w:ascii="Times New Roman" w:hAnsi="Times New Roman" w:cs="Times New Roman"/>
              <w:bCs/>
              <w:sz w:val="28"/>
              <w:szCs w:val="28"/>
              <w:lang w:val="ru-RU"/>
            </w:rPr>
            <w:t>16</w:t>
          </w:r>
          <w:r w:rsidR="005D7F5A" w:rsidRPr="005D7F5A">
            <w:rPr>
              <w:rFonts w:ascii="Times New Roman" w:hAnsi="Times New Roman" w:cs="Times New Roman"/>
              <w:bCs/>
              <w:sz w:val="28"/>
              <w:szCs w:val="28"/>
              <w:lang w:val="ru-RU"/>
            </w:rPr>
            <w:t>, с. 176-181</w:t>
          </w:r>
          <w:r w:rsidR="0023044B" w:rsidRPr="005D7F5A">
            <w:rPr>
              <w:rFonts w:ascii="Times New Roman" w:hAnsi="Times New Roman" w:cs="Times New Roman"/>
              <w:bCs/>
              <w:sz w:val="28"/>
              <w:szCs w:val="28"/>
              <w:lang w:val="ru-RU"/>
            </w:rPr>
            <w:t xml:space="preserve">; </w:t>
          </w:r>
        </w:sdtContent>
      </w:sdt>
      <w:sdt>
        <w:sdtPr>
          <w:rPr>
            <w:rFonts w:ascii="Times New Roman" w:hAnsi="Times New Roman" w:cs="Times New Roman"/>
            <w:bCs/>
            <w:sz w:val="28"/>
            <w:szCs w:val="28"/>
            <w:lang w:val="ru-RU"/>
          </w:rPr>
          <w:tag w:val="MENDELEY_CITATION_v3_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"/>
          <w:id w:val="-585312625"/>
          <w:placeholder>
            <w:docPart w:val="9835454519F44EBC9B3C63971B13DAF9"/>
          </w:placeholder>
        </w:sdtPr>
        <w:sdtEndPr/>
        <w:sdtContent>
          <w:r w:rsidRPr="005D7F5A">
            <w:rPr>
              <w:rFonts w:ascii="Times New Roman" w:hAnsi="Times New Roman" w:cs="Times New Roman"/>
              <w:sz w:val="28"/>
              <w:szCs w:val="28"/>
            </w:rPr>
            <w:t>25]</w:t>
          </w:r>
        </w:sdtContent>
      </w:sdt>
      <w:r w:rsidRPr="005D7F5A">
        <w:rPr>
          <w:rFonts w:ascii="Times New Roman" w:hAnsi="Times New Roman" w:cs="Times New Roman"/>
          <w:bCs/>
          <w:sz w:val="28"/>
          <w:szCs w:val="28"/>
          <w:lang w:val="ru-RU"/>
        </w:rPr>
        <w:t xml:space="preserve">. </w:t>
      </w:r>
    </w:p>
    <w:p w14:paraId="7813D88E" w14:textId="77777777" w:rsidR="00DC734C" w:rsidRPr="005D7F5A" w:rsidRDefault="002D6706" w:rsidP="006E4560">
      <w:pPr>
        <w:spacing w:after="0" w:line="240" w:lineRule="auto"/>
        <w:ind w:firstLine="709"/>
        <w:jc w:val="both"/>
        <w:rPr>
          <w:rFonts w:ascii="Times New Roman" w:hAnsi="Times New Roman" w:cs="Times New Roman"/>
          <w:bCs/>
          <w:sz w:val="28"/>
          <w:szCs w:val="28"/>
          <w:lang w:val="ru-RU"/>
        </w:rPr>
      </w:pPr>
      <w:r w:rsidRPr="005D7F5A">
        <w:rPr>
          <w:rFonts w:ascii="Times New Roman" w:hAnsi="Times New Roman" w:cs="Times New Roman"/>
          <w:bCs/>
          <w:sz w:val="28"/>
          <w:szCs w:val="28"/>
          <w:lang w:val="ru-RU"/>
        </w:rPr>
        <w:t xml:space="preserve">Зная, что профессию медсестры трудно описать, существует необходимость определить ее роль и функции в сотрудничестве с другими профессионалами в мультидисциплинарной команде при оказании паллиативной помощи </w:t>
      </w:r>
      <w:sdt>
        <w:sdtPr>
          <w:rPr>
            <w:rFonts w:ascii="Times New Roman" w:hAnsi="Times New Roman" w:cs="Times New Roman"/>
            <w:bCs/>
            <w:sz w:val="28"/>
            <w:szCs w:val="28"/>
            <w:lang w:val="ru-RU"/>
          </w:rPr>
          <w:tag w:val="MENDELEY_CITATION_v3_eyJjaXRhdGlvbklEIjoiTUVOREVMRVlfQ0lUQVRJT05fYWZjMDM2NTgtN2Q4MS00MjlkLTllOTMtN2E0NzE0ZWVmZTYw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672414909"/>
          <w:placeholder>
            <w:docPart w:val="DefaultPlaceholder_-1854013440"/>
          </w:placeholder>
        </w:sdtPr>
        <w:sdtEndPr/>
        <w:sdtContent>
          <w:r w:rsidRPr="005D7F5A">
            <w:rPr>
              <w:rFonts w:ascii="Times New Roman" w:hAnsi="Times New Roman" w:cs="Times New Roman"/>
              <w:bCs/>
              <w:sz w:val="28"/>
              <w:szCs w:val="28"/>
              <w:lang w:val="ru-RU"/>
            </w:rPr>
            <w:t>[7</w:t>
          </w:r>
          <w:r w:rsidR="005D7F5A" w:rsidRPr="005D7F5A">
            <w:rPr>
              <w:rFonts w:ascii="Times New Roman" w:hAnsi="Times New Roman" w:cs="Times New Roman"/>
              <w:bCs/>
              <w:sz w:val="28"/>
              <w:szCs w:val="28"/>
              <w:lang w:val="ru-RU"/>
            </w:rPr>
            <w:t>, р. 24-29;</w:t>
          </w:r>
        </w:sdtContent>
      </w:sdt>
      <w:r w:rsidRPr="005D7F5A">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"/>
          <w:id w:val="-699624641"/>
          <w:placeholder>
            <w:docPart w:val="DefaultPlaceholder_-1854013440"/>
          </w:placeholder>
        </w:sdtPr>
        <w:sdtEndPr/>
        <w:sdtContent>
          <w:r w:rsidRPr="005D7F5A">
            <w:rPr>
              <w:rFonts w:ascii="Times New Roman" w:hAnsi="Times New Roman" w:cs="Times New Roman"/>
              <w:bCs/>
              <w:sz w:val="28"/>
              <w:szCs w:val="28"/>
              <w:lang w:val="ru-RU"/>
            </w:rPr>
            <w:t>16</w:t>
          </w:r>
          <w:r w:rsidR="005D7F5A" w:rsidRPr="005D7F5A">
            <w:rPr>
              <w:rFonts w:ascii="Times New Roman" w:hAnsi="Times New Roman" w:cs="Times New Roman"/>
              <w:bCs/>
              <w:sz w:val="28"/>
              <w:szCs w:val="28"/>
              <w:lang w:val="ru-RU"/>
            </w:rPr>
            <w:t>, с. 176-181</w:t>
          </w:r>
          <w:r w:rsidR="0023044B" w:rsidRPr="005D7F5A">
            <w:rPr>
              <w:rFonts w:ascii="Times New Roman" w:hAnsi="Times New Roman" w:cs="Times New Roman"/>
              <w:bCs/>
              <w:sz w:val="28"/>
              <w:szCs w:val="28"/>
              <w:lang w:val="ru-RU"/>
            </w:rPr>
            <w:t xml:space="preserve">; </w:t>
          </w:r>
        </w:sdtContent>
      </w:sdt>
      <w:sdt>
        <w:sdtPr>
          <w:rPr>
            <w:rFonts w:ascii="Times New Roman" w:hAnsi="Times New Roman" w:cs="Times New Roman"/>
            <w:bCs/>
            <w:sz w:val="28"/>
            <w:szCs w:val="28"/>
            <w:lang w:val="ru-RU"/>
          </w:rPr>
          <w:tag w:val="MENDELEY_CITATION_v3_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"/>
          <w:id w:val="1158353468"/>
          <w:placeholder>
            <w:docPart w:val="7A3C0B9C9F4742BFA5CAF7B2E01AFBB1"/>
          </w:placeholder>
        </w:sdtPr>
        <w:sdtEndPr/>
        <w:sdtContent>
          <w:r w:rsidRPr="005D7F5A">
            <w:rPr>
              <w:rFonts w:ascii="Times New Roman" w:hAnsi="Times New Roman" w:cs="Times New Roman"/>
              <w:bCs/>
              <w:sz w:val="28"/>
              <w:szCs w:val="28"/>
              <w:lang w:val="ru-RU"/>
            </w:rPr>
            <w:t>26]</w:t>
          </w:r>
        </w:sdtContent>
      </w:sdt>
      <w:r w:rsidRPr="005D7F5A">
        <w:rPr>
          <w:rFonts w:ascii="Times New Roman" w:hAnsi="Times New Roman" w:cs="Times New Roman"/>
          <w:bCs/>
          <w:sz w:val="28"/>
          <w:szCs w:val="28"/>
          <w:lang w:val="ru-RU"/>
        </w:rPr>
        <w:t xml:space="preserve">. </w:t>
      </w:r>
    </w:p>
    <w:p w14:paraId="2C67B8E5"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sidRPr="005D7F5A">
        <w:rPr>
          <w:rFonts w:ascii="Times New Roman" w:hAnsi="Times New Roman" w:cs="Times New Roman"/>
          <w:bCs/>
          <w:sz w:val="28"/>
          <w:szCs w:val="28"/>
          <w:lang w:val="ru-RU"/>
        </w:rPr>
        <w:t xml:space="preserve">Необходимо отметить важную роль медсестер в обеспечении всеобщего доступа к паллиативной помощи, особенно на этапе ПМСП, благодаря </w:t>
      </w:r>
      <w:r>
        <w:rPr>
          <w:rFonts w:ascii="Times New Roman" w:hAnsi="Times New Roman" w:cs="Times New Roman"/>
          <w:bCs/>
          <w:sz w:val="28"/>
          <w:szCs w:val="28"/>
          <w:lang w:val="ru-RU"/>
        </w:rPr>
        <w:t xml:space="preserve">повышению авторитета и статуса медсестер, адаптации медсестринского образования к практическим потребностям клинических условий, систематическому обучению и улучшению профессиональных компетенций в уходе за пациентом </w:t>
      </w:r>
      <w:sdt>
        <w:sdtPr>
          <w:rPr>
            <w:rFonts w:ascii="Times New Roman" w:hAnsi="Times New Roman" w:cs="Times New Roman"/>
            <w:bCs/>
            <w:color w:val="000000"/>
            <w:sz w:val="28"/>
            <w:szCs w:val="28"/>
            <w:lang w:val="ru-RU"/>
          </w:rPr>
          <w:tag w:val="MENDELEY_CITATION_v3_eyJjaXRhdGlvbklEIjoiTUVOREVMRVlfQ0lUQVRJT05fZTllYTc3ZDQtMmY0Ni00OWY5LWI0OTktMjIzZmQ3OTYwOWIyIiwicHJvcGVydGllcyI6eyJub3RlSW5kZXgiOjB9LCJpc0VkaXRlZCI6ZmFsc2UsIm1hbnVhbE92ZXJyaWRlIjp7ImlzTWFudWFsbHlPdmVycmlkZGVuIjpmYWxzZSwiY2l0ZXByb2NUZXh0IjoiWzddLCBbMTZ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"/>
          <w:id w:val="1371187472"/>
          <w:placeholder>
            <w:docPart w:val="DefaultPlaceholder_-1854013440"/>
          </w:placeholder>
        </w:sdtPr>
        <w:sdtEndPr/>
        <w:sdtContent>
          <w:sdt>
            <w:sdtPr>
              <w:rPr>
                <w:rFonts w:ascii="Times New Roman" w:hAnsi="Times New Roman" w:cs="Times New Roman"/>
                <w:bCs/>
                <w:sz w:val="28"/>
                <w:szCs w:val="28"/>
                <w:lang w:val="ru-RU"/>
              </w:rPr>
              <w:tag w:val="MENDELEY_CITATION_v3_eyJjaXRhdGlvbklEIjoiTUVOREVMRVlfQ0lUQVRJT05fYWZjMDM2NTgtN2Q4MS00MjlkLTllOTMtN2E0NzE0ZWVmZTYw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917940580"/>
              <w:placeholder>
                <w:docPart w:val="6BA3F05AC609478B80EEB7F08ACA0005"/>
              </w:placeholder>
            </w:sdtPr>
            <w:sdtEndPr/>
            <w:sdtContent>
              <w:r w:rsidR="005D7F5A" w:rsidRPr="005D7F5A">
                <w:rPr>
                  <w:rFonts w:ascii="Times New Roman" w:hAnsi="Times New Roman" w:cs="Times New Roman"/>
                  <w:bCs/>
                  <w:sz w:val="28"/>
                  <w:szCs w:val="28"/>
                  <w:lang w:val="ru-RU"/>
                </w:rPr>
                <w:t>[7, р. 24-29;</w:t>
              </w:r>
            </w:sdtContent>
          </w:sdt>
          <w:r w:rsidR="005D7F5A" w:rsidRPr="005D7F5A">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"/>
              <w:id w:val="-244806397"/>
              <w:placeholder>
                <w:docPart w:val="6BA3F05AC609478B80EEB7F08ACA0005"/>
              </w:placeholder>
            </w:sdtPr>
            <w:sdtEndPr/>
            <w:sdtContent>
              <w:r w:rsidR="005D7F5A" w:rsidRPr="005D7F5A">
                <w:rPr>
                  <w:rFonts w:ascii="Times New Roman" w:hAnsi="Times New Roman" w:cs="Times New Roman"/>
                  <w:bCs/>
                  <w:sz w:val="28"/>
                  <w:szCs w:val="28"/>
                  <w:lang w:val="ru-RU"/>
                </w:rPr>
                <w:t xml:space="preserve">16, с. 176-181; </w:t>
              </w:r>
            </w:sdtContent>
          </w:sdt>
        </w:sdtContent>
      </w:sdt>
      <w:r>
        <w:rPr>
          <w:rFonts w:ascii="Times New Roman" w:hAnsi="Times New Roman" w:cs="Times New Roman"/>
          <w:bCs/>
          <w:sz w:val="28"/>
          <w:szCs w:val="28"/>
          <w:lang w:val="ru-RU"/>
        </w:rPr>
        <w:t xml:space="preserve"> </w:t>
      </w:r>
      <w:sdt>
        <w:sdtPr>
          <w:rPr>
            <w:rFonts w:ascii="Times New Roman" w:hAnsi="Times New Roman" w:cs="Times New Roman"/>
            <w:bCs/>
            <w:color w:val="000000"/>
            <w:sz w:val="28"/>
            <w:szCs w:val="28"/>
            <w:lang w:val="ru-RU"/>
          </w:rPr>
          <w:tag w:val="MENDELEY_CITATION_v3_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"/>
          <w:id w:val="151422384"/>
          <w:placeholder>
            <w:docPart w:val="7A3C0B9C9F4742BFA5CAF7B2E01AFBB1"/>
          </w:placeholder>
        </w:sdtPr>
        <w:sdtEndPr/>
        <w:sdtContent>
          <w:r>
            <w:rPr>
              <w:rFonts w:ascii="Times New Roman" w:hAnsi="Times New Roman" w:cs="Times New Roman"/>
              <w:bCs/>
              <w:color w:val="000000"/>
              <w:sz w:val="28"/>
              <w:szCs w:val="28"/>
              <w:lang w:val="ru-RU"/>
            </w:rPr>
            <w:t>27]</w:t>
          </w:r>
        </w:sdtContent>
      </w:sdt>
      <w:r>
        <w:rPr>
          <w:rFonts w:ascii="Times New Roman" w:hAnsi="Times New Roman" w:cs="Times New Roman"/>
          <w:bCs/>
          <w:sz w:val="28"/>
          <w:szCs w:val="28"/>
          <w:lang w:val="ru-RU"/>
        </w:rPr>
        <w:t xml:space="preserve">. </w:t>
      </w:r>
    </w:p>
    <w:p w14:paraId="222D0608"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В Республике Казахстан согласно Комплексного плана развития сестринского дела на 2014-2020 годы </w:t>
      </w:r>
      <w:sdt>
        <w:sdtPr>
          <w:rPr>
            <w:rFonts w:ascii="Times New Roman" w:hAnsi="Times New Roman" w:cs="Times New Roman"/>
            <w:bCs/>
            <w:color w:val="000000"/>
            <w:sz w:val="28"/>
            <w:szCs w:val="28"/>
            <w:lang w:val="ru-RU"/>
          </w:rPr>
          <w:tag w:val="MENDELEY_CITATION_v3_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"/>
          <w:id w:val="891700217"/>
          <w:placeholder>
            <w:docPart w:val="DefaultPlaceholder_-1854013440"/>
          </w:placeholder>
        </w:sdtPr>
        <w:sdtEndPr/>
        <w:sdtContent>
          <w:r>
            <w:rPr>
              <w:rFonts w:ascii="Times New Roman" w:hAnsi="Times New Roman" w:cs="Times New Roman"/>
              <w:bCs/>
              <w:color w:val="000000"/>
              <w:sz w:val="28"/>
              <w:szCs w:val="28"/>
              <w:lang w:val="ru-RU"/>
            </w:rPr>
            <w:t>[28]</w:t>
          </w:r>
        </w:sdtContent>
      </w:sdt>
      <w:r>
        <w:rPr>
          <w:rFonts w:ascii="Times New Roman" w:hAnsi="Times New Roman" w:cs="Times New Roman"/>
          <w:bCs/>
          <w:sz w:val="28"/>
          <w:szCs w:val="28"/>
          <w:lang w:val="ru-RU"/>
        </w:rPr>
        <w:t xml:space="preserve"> в рамках мероприятия «Проект социального медицинского страхования – </w:t>
      </w:r>
      <w:r>
        <w:rPr>
          <w:rFonts w:ascii="Times New Roman" w:hAnsi="Times New Roman" w:cs="Times New Roman"/>
          <w:bCs/>
          <w:sz w:val="28"/>
          <w:szCs w:val="28"/>
          <w:lang w:val="en-US"/>
        </w:rPr>
        <w:t>SHIP</w:t>
      </w:r>
      <w:r>
        <w:rPr>
          <w:rFonts w:ascii="Times New Roman" w:hAnsi="Times New Roman" w:cs="Times New Roman"/>
          <w:bCs/>
          <w:sz w:val="28"/>
          <w:szCs w:val="28"/>
          <w:lang w:val="ru-RU"/>
        </w:rPr>
        <w:t xml:space="preserve"> – путешествие к лучшему здравоохранению» всего было адаптировано 15 клинических сестринских руководств </w:t>
      </w:r>
      <w:sdt>
        <w:sdtPr>
          <w:rPr>
            <w:rFonts w:ascii="Times New Roman" w:hAnsi="Times New Roman" w:cs="Times New Roman"/>
            <w:bCs/>
            <w:color w:val="000000"/>
            <w:sz w:val="28"/>
            <w:szCs w:val="28"/>
            <w:lang w:val="ru-RU"/>
          </w:rPr>
          <w:tag w:val="MENDELEY_CITATION_v3_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"/>
          <w:id w:val="1819142991"/>
          <w:placeholder>
            <w:docPart w:val="DefaultPlaceholder_-1854013440"/>
          </w:placeholder>
        </w:sdtPr>
        <w:sdtEndPr/>
        <w:sdtContent>
          <w:r>
            <w:rPr>
              <w:rFonts w:ascii="Times New Roman" w:hAnsi="Times New Roman" w:cs="Times New Roman"/>
              <w:bCs/>
              <w:color w:val="000000"/>
              <w:sz w:val="28"/>
              <w:szCs w:val="28"/>
              <w:lang w:val="ru-RU"/>
            </w:rPr>
            <w:t>[29]</w:t>
          </w:r>
        </w:sdtContent>
      </w:sdt>
      <w:r>
        <w:rPr>
          <w:rFonts w:ascii="Times New Roman" w:hAnsi="Times New Roman" w:cs="Times New Roman"/>
          <w:bCs/>
          <w:sz w:val="28"/>
          <w:szCs w:val="28"/>
          <w:lang w:val="ru-RU"/>
        </w:rPr>
        <w:t xml:space="preserve">. Адаптированное клиническое сестринское руководство «Скрининг, оценка и уход за взрослыми пациентами, страдающими злокачественным новообразованием с сопутствующим физиологичным дистрессом и последующей депрессией» </w:t>
      </w:r>
      <w:sdt>
        <w:sdtPr>
          <w:rPr>
            <w:rFonts w:ascii="Times New Roman" w:hAnsi="Times New Roman" w:cs="Times New Roman"/>
            <w:bCs/>
            <w:color w:val="000000"/>
            <w:sz w:val="28"/>
            <w:szCs w:val="28"/>
            <w:lang w:val="ru-RU"/>
          </w:rPr>
          <w:tag w:val="MENDELEY_CITATION_v3_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"/>
          <w:id w:val="1505157882"/>
          <w:placeholder>
            <w:docPart w:val="DefaultPlaceholder_-1854013440"/>
          </w:placeholder>
        </w:sdtPr>
        <w:sdtEndPr/>
        <w:sdtContent>
          <w:r>
            <w:rPr>
              <w:rFonts w:ascii="Times New Roman" w:hAnsi="Times New Roman" w:cs="Times New Roman"/>
              <w:bCs/>
              <w:color w:val="000000"/>
              <w:sz w:val="28"/>
              <w:szCs w:val="28"/>
              <w:lang w:val="ru-RU"/>
            </w:rPr>
            <w:t>[30]</w:t>
          </w:r>
        </w:sdtContent>
      </w:sdt>
      <w:r>
        <w:rPr>
          <w:rFonts w:ascii="Times New Roman" w:hAnsi="Times New Roman" w:cs="Times New Roman"/>
          <w:bCs/>
          <w:sz w:val="28"/>
          <w:szCs w:val="28"/>
          <w:lang w:val="ru-RU"/>
        </w:rPr>
        <w:t xml:space="preserve"> содержит рекомендации по скринингу, оценке, ведению дистресса и депрессии у взрослых пациентов, страдающих злокачественными новообразованиями. Руководство «Профилактика и лечение пролежней» </w:t>
      </w:r>
      <w:sdt>
        <w:sdtPr>
          <w:rPr>
            <w:rFonts w:ascii="Times New Roman" w:hAnsi="Times New Roman" w:cs="Times New Roman"/>
            <w:bCs/>
            <w:color w:val="000000"/>
            <w:sz w:val="28"/>
            <w:szCs w:val="28"/>
            <w:lang w:val="ru-RU"/>
          </w:rPr>
          <w:tag w:val="MENDELEY_CITATION_v3_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"/>
          <w:id w:val="816610945"/>
          <w:placeholder>
            <w:docPart w:val="DefaultPlaceholder_-1854013440"/>
          </w:placeholder>
        </w:sdtPr>
        <w:sdtEndPr/>
        <w:sdtContent>
          <w:r>
            <w:rPr>
              <w:rFonts w:ascii="Times New Roman" w:hAnsi="Times New Roman" w:cs="Times New Roman"/>
              <w:bCs/>
              <w:color w:val="000000"/>
              <w:sz w:val="28"/>
              <w:szCs w:val="28"/>
              <w:lang w:val="ru-RU"/>
            </w:rPr>
            <w:t>[31]</w:t>
          </w:r>
        </w:sdtContent>
      </w:sdt>
      <w:r>
        <w:rPr>
          <w:rFonts w:ascii="Times New Roman" w:hAnsi="Times New Roman" w:cs="Times New Roman"/>
          <w:bCs/>
          <w:sz w:val="28"/>
          <w:szCs w:val="28"/>
          <w:lang w:val="ru-RU"/>
        </w:rPr>
        <w:t xml:space="preserve"> описывает оценку, разработку плана ухода, проведение профилактических мероприятий, реализацию индивидуального плана лечебного питания, особенности местного лечения. Руководство «Хроническая сердечная недостаточность: Клиническое руководство для медицинских сестер по ведению больных (ПМСП и стационар)» </w:t>
      </w:r>
      <w:sdt>
        <w:sdtPr>
          <w:rPr>
            <w:rFonts w:ascii="Times New Roman" w:hAnsi="Times New Roman" w:cs="Times New Roman"/>
            <w:bCs/>
            <w:color w:val="000000"/>
            <w:sz w:val="28"/>
            <w:szCs w:val="28"/>
            <w:lang w:val="ru-RU"/>
          </w:rPr>
          <w:tag w:val="MENDELEY_CITATION_v3_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"/>
          <w:id w:val="-1067721679"/>
          <w:placeholder>
            <w:docPart w:val="DefaultPlaceholder_-1854013440"/>
          </w:placeholder>
        </w:sdtPr>
        <w:sdtEndPr/>
        <w:sdtContent>
          <w:r>
            <w:rPr>
              <w:rFonts w:ascii="Times New Roman" w:hAnsi="Times New Roman" w:cs="Times New Roman"/>
              <w:bCs/>
              <w:color w:val="000000"/>
              <w:sz w:val="28"/>
              <w:szCs w:val="28"/>
              <w:lang w:val="ru-RU"/>
            </w:rPr>
            <w:t>[32]</w:t>
          </w:r>
        </w:sdtContent>
      </w:sdt>
      <w:r>
        <w:rPr>
          <w:rFonts w:ascii="Times New Roman" w:hAnsi="Times New Roman" w:cs="Times New Roman"/>
          <w:bCs/>
          <w:sz w:val="28"/>
          <w:szCs w:val="28"/>
          <w:lang w:val="ru-RU"/>
        </w:rPr>
        <w:t xml:space="preserve"> информирует медсестер о том, каким образом и кем должна осуществляться паллиативная помощь при данном диагнозе. В руководство «Реабилитационные мероприятия при инсульте» </w:t>
      </w:r>
      <w:sdt>
        <w:sdtPr>
          <w:rPr>
            <w:rFonts w:ascii="Times New Roman" w:hAnsi="Times New Roman" w:cs="Times New Roman"/>
            <w:bCs/>
            <w:color w:val="000000"/>
            <w:sz w:val="28"/>
            <w:szCs w:val="28"/>
            <w:lang w:val="ru-RU"/>
          </w:rPr>
          <w:tag w:val="MENDELEY_CITATION_v3_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"/>
          <w:id w:val="1642234888"/>
          <w:placeholder>
            <w:docPart w:val="DefaultPlaceholder_-1854013440"/>
          </w:placeholder>
        </w:sdtPr>
        <w:sdtEndPr/>
        <w:sdtContent>
          <w:r>
            <w:rPr>
              <w:rFonts w:ascii="Times New Roman" w:hAnsi="Times New Roman" w:cs="Times New Roman"/>
              <w:bCs/>
              <w:color w:val="000000"/>
              <w:sz w:val="28"/>
              <w:szCs w:val="28"/>
              <w:lang w:val="ru-RU"/>
            </w:rPr>
            <w:t>[33]</w:t>
          </w:r>
        </w:sdtContent>
      </w:sdt>
      <w:r>
        <w:rPr>
          <w:rFonts w:ascii="Times New Roman" w:hAnsi="Times New Roman" w:cs="Times New Roman"/>
          <w:bCs/>
          <w:sz w:val="28"/>
          <w:szCs w:val="28"/>
          <w:lang w:val="ru-RU"/>
        </w:rPr>
        <w:t xml:space="preserve"> включена информация по реабилитации и уходу на амбулаторном этапе, включая разработку индивидуальной реабилитационной программы, кинезотерапевтические, эрготерапевтические, физиотерапевтические, артикуляционные, психологические методы реабилитации, методы когнитивной реабилитации и др. Руководство «Управление хронической болью» </w:t>
      </w:r>
      <w:sdt>
        <w:sdtPr>
          <w:rPr>
            <w:rFonts w:ascii="Times New Roman" w:hAnsi="Times New Roman" w:cs="Times New Roman"/>
            <w:bCs/>
            <w:color w:val="000000"/>
            <w:sz w:val="28"/>
            <w:szCs w:val="28"/>
            <w:lang w:val="ru-RU"/>
          </w:rPr>
          <w:tag w:val="MENDELEY_CITATION_v3_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"/>
          <w:id w:val="-1818404177"/>
          <w:placeholder>
            <w:docPart w:val="DefaultPlaceholder_-1854013440"/>
          </w:placeholder>
        </w:sdtPr>
        <w:sdtEndPr/>
        <w:sdtContent>
          <w:r>
            <w:rPr>
              <w:rFonts w:ascii="Times New Roman" w:hAnsi="Times New Roman" w:cs="Times New Roman"/>
              <w:bCs/>
              <w:color w:val="000000"/>
              <w:sz w:val="28"/>
              <w:szCs w:val="28"/>
              <w:lang w:val="ru-RU"/>
            </w:rPr>
            <w:t>[34]</w:t>
          </w:r>
        </w:sdtContent>
      </w:sdt>
      <w:r>
        <w:rPr>
          <w:rFonts w:ascii="Times New Roman" w:hAnsi="Times New Roman" w:cs="Times New Roman"/>
          <w:bCs/>
          <w:sz w:val="28"/>
          <w:szCs w:val="28"/>
          <w:lang w:val="ru-RU"/>
        </w:rPr>
        <w:t xml:space="preserve"> описывает инструменты оценки боли, фармакологические и нефармакологические методы управления болью, трехступенчатую лестницу обезболивания ВОЗ, психологические вмешательства, физиотерапевтические мероприятия, упражнения, диетотерапию, обучение пациентов.</w:t>
      </w:r>
    </w:p>
    <w:p w14:paraId="344D1668" w14:textId="77777777" w:rsidR="00DC734C" w:rsidRDefault="00DC734C" w:rsidP="006E4560">
      <w:pPr>
        <w:spacing w:after="0" w:line="240" w:lineRule="auto"/>
        <w:ind w:firstLine="709"/>
        <w:jc w:val="both"/>
        <w:rPr>
          <w:rFonts w:ascii="Times New Roman" w:hAnsi="Times New Roman" w:cs="Times New Roman"/>
          <w:bCs/>
          <w:sz w:val="28"/>
          <w:szCs w:val="28"/>
          <w:lang w:val="ru-RU"/>
        </w:rPr>
      </w:pPr>
    </w:p>
    <w:p w14:paraId="0C6161C9" w14:textId="77777777" w:rsidR="00DC734C" w:rsidRDefault="006E4560" w:rsidP="006E4560">
      <w:pPr>
        <w:pStyle w:val="ab"/>
        <w:spacing w:before="0" w:beforeAutospacing="0" w:after="0" w:afterAutospacing="0"/>
        <w:ind w:firstLine="709"/>
        <w:jc w:val="both"/>
        <w:outlineLvl w:val="0"/>
        <w:rPr>
          <w:b/>
          <w:sz w:val="28"/>
          <w:szCs w:val="28"/>
          <w:lang w:val="ru-RU"/>
        </w:rPr>
      </w:pPr>
      <w:bookmarkStart w:id="104" w:name="_Toc181367409"/>
      <w:r>
        <w:rPr>
          <w:b/>
          <w:sz w:val="28"/>
          <w:szCs w:val="28"/>
          <w:lang w:val="ru-RU"/>
        </w:rPr>
        <w:t xml:space="preserve">1.2 </w:t>
      </w:r>
      <w:r w:rsidR="002D6706">
        <w:rPr>
          <w:b/>
          <w:sz w:val="28"/>
          <w:szCs w:val="28"/>
          <w:lang w:val="ru-RU"/>
        </w:rPr>
        <w:t>Зарубежный опыт организации паллиативного сестринского ухода на этапе первичной медико-санитарной помощи</w:t>
      </w:r>
      <w:bookmarkEnd w:id="104"/>
    </w:p>
    <w:p w14:paraId="0EF112DF"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Возможность предоставления паллиативной помощи должна быть во всех медицинских учреждениях и, что важно, на уровне первичной медико-</w:t>
      </w:r>
      <w:r w:rsidRPr="0014425D">
        <w:rPr>
          <w:rFonts w:ascii="Times New Roman" w:hAnsi="Times New Roman" w:cs="Times New Roman"/>
          <w:bCs/>
          <w:sz w:val="28"/>
          <w:szCs w:val="28"/>
          <w:lang w:val="ru-RU"/>
        </w:rPr>
        <w:t xml:space="preserve">санитарной помощи рядом с домом пациента </w:t>
      </w:r>
      <w:sdt>
        <w:sdtPr>
          <w:rPr>
            <w:rFonts w:ascii="Times New Roman" w:hAnsi="Times New Roman" w:cs="Times New Roman"/>
            <w:bCs/>
            <w:sz w:val="28"/>
            <w:szCs w:val="28"/>
            <w:lang w:val="ru-RU"/>
          </w:rPr>
          <w:tag w:val="MENDELEY_CITATION_v3_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"/>
          <w:id w:val="513339417"/>
          <w:placeholder>
            <w:docPart w:val="E41593FCFD8B439CAE06049C7CD5A8E6"/>
          </w:placeholder>
        </w:sdtPr>
        <w:sdtEndPr/>
        <w:sdtContent>
          <w:r w:rsidRPr="0014425D">
            <w:rPr>
              <w:rFonts w:ascii="Times New Roman" w:hAnsi="Times New Roman" w:cs="Times New Roman"/>
              <w:bCs/>
              <w:sz w:val="28"/>
              <w:szCs w:val="28"/>
              <w:lang w:val="ru-RU"/>
            </w:rPr>
            <w:t>[11</w:t>
          </w:r>
          <w:r w:rsidR="0014425D" w:rsidRPr="0014425D">
            <w:rPr>
              <w:rFonts w:ascii="Times New Roman" w:hAnsi="Times New Roman" w:cs="Times New Roman"/>
              <w:bCs/>
              <w:sz w:val="28"/>
              <w:szCs w:val="28"/>
              <w:lang w:val="ru-RU"/>
            </w:rPr>
            <w:t>, р. е133-1-е133-5</w:t>
          </w:r>
          <w:r w:rsidRPr="0014425D">
            <w:rPr>
              <w:rFonts w:ascii="Times New Roman" w:hAnsi="Times New Roman" w:cs="Times New Roman"/>
              <w:bCs/>
              <w:sz w:val="28"/>
              <w:szCs w:val="28"/>
              <w:lang w:val="ru-RU"/>
            </w:rPr>
            <w:t>]</w:t>
          </w:r>
        </w:sdtContent>
      </w:sdt>
      <w:r w:rsidRPr="0014425D">
        <w:rPr>
          <w:rFonts w:ascii="Times New Roman" w:hAnsi="Times New Roman" w:cs="Times New Roman"/>
          <w:bCs/>
          <w:sz w:val="28"/>
          <w:szCs w:val="28"/>
          <w:lang w:val="ru-RU"/>
        </w:rPr>
        <w:t xml:space="preserve">. </w:t>
      </w:r>
      <w:r>
        <w:rPr>
          <w:rFonts w:ascii="Times New Roman" w:hAnsi="Times New Roman" w:cs="Times New Roman"/>
          <w:bCs/>
          <w:sz w:val="28"/>
          <w:szCs w:val="28"/>
          <w:lang w:val="ru-RU"/>
        </w:rPr>
        <w:t xml:space="preserve">Подавляющее большинство людей, нуждающихся в паллиативной помощи, предпочитают оставаться дома, поэтому с медицинской и этической точек </w:t>
      </w:r>
      <w:r w:rsidRPr="00476D7F">
        <w:rPr>
          <w:rFonts w:ascii="Times New Roman" w:hAnsi="Times New Roman" w:cs="Times New Roman"/>
          <w:bCs/>
          <w:sz w:val="28"/>
          <w:szCs w:val="28"/>
          <w:lang w:val="ru-RU"/>
        </w:rPr>
        <w:t xml:space="preserve">зрения необходимо, чтобы паллиативная помощь оказывалась по месту жительства в рамках первичной медико-санитарной помощи </w:t>
      </w:r>
      <w:sdt>
        <w:sdtPr>
          <w:rPr>
            <w:rFonts w:ascii="Times New Roman" w:hAnsi="Times New Roman" w:cs="Times New Roman"/>
            <w:bCs/>
            <w:sz w:val="28"/>
            <w:szCs w:val="28"/>
            <w:lang w:val="ru-RU"/>
          </w:rPr>
          <w:tag w:val="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"/>
          <w:id w:val="1044264339"/>
          <w:placeholder>
            <w:docPart w:val="DefaultPlaceholder_-1854013440"/>
          </w:placeholder>
        </w:sdtPr>
        <w:sdtEndPr/>
        <w:sdtContent>
          <w:r w:rsidRPr="00476D7F">
            <w:rPr>
              <w:rFonts w:ascii="Times New Roman" w:hAnsi="Times New Roman" w:cs="Times New Roman"/>
              <w:bCs/>
              <w:sz w:val="28"/>
              <w:szCs w:val="28"/>
              <w:lang w:val="ru-RU"/>
            </w:rPr>
            <w:t>[7</w:t>
          </w:r>
          <w:r w:rsidR="0014425D" w:rsidRPr="00476D7F">
            <w:rPr>
              <w:rFonts w:ascii="Times New Roman" w:hAnsi="Times New Roman" w:cs="Times New Roman"/>
              <w:bCs/>
              <w:sz w:val="28"/>
              <w:szCs w:val="28"/>
              <w:lang w:val="ru-RU"/>
            </w:rPr>
            <w:t>, р. 24-29</w:t>
          </w:r>
          <w:r w:rsidR="0023044B" w:rsidRPr="00476D7F">
            <w:rPr>
              <w:rFonts w:ascii="Times New Roman" w:hAnsi="Times New Roman" w:cs="Times New Roman"/>
              <w:bCs/>
              <w:sz w:val="28"/>
              <w:szCs w:val="28"/>
              <w:lang w:val="ru-RU"/>
            </w:rPr>
            <w:t xml:space="preserve">; </w:t>
          </w:r>
          <w:r w:rsidRPr="00476D7F">
            <w:rPr>
              <w:rFonts w:ascii="Times New Roman" w:hAnsi="Times New Roman" w:cs="Times New Roman"/>
              <w:bCs/>
              <w:sz w:val="28"/>
              <w:szCs w:val="28"/>
              <w:lang w:val="ru-RU"/>
            </w:rPr>
            <w:t>9</w:t>
          </w:r>
          <w:r w:rsidR="0014425D" w:rsidRPr="00476D7F">
            <w:rPr>
              <w:rFonts w:ascii="Times New Roman" w:hAnsi="Times New Roman" w:cs="Times New Roman"/>
              <w:bCs/>
              <w:sz w:val="28"/>
              <w:szCs w:val="28"/>
              <w:lang w:val="ru-RU"/>
            </w:rPr>
            <w:t>, с. 53-59</w:t>
          </w:r>
          <w:r w:rsidR="0023044B" w:rsidRPr="00476D7F">
            <w:rPr>
              <w:rFonts w:ascii="Times New Roman" w:hAnsi="Times New Roman" w:cs="Times New Roman"/>
              <w:bCs/>
              <w:sz w:val="28"/>
              <w:szCs w:val="28"/>
              <w:lang w:val="ru-RU"/>
            </w:rPr>
            <w:t>;</w:t>
          </w:r>
        </w:sdtContent>
      </w:sdt>
      <w:r w:rsidRPr="00476D7F">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"/>
          <w:id w:val="1148941761"/>
          <w:placeholder>
            <w:docPart w:val="E41593FCFD8B439CAE06049C7CD5A8E6"/>
          </w:placeholder>
        </w:sdtPr>
        <w:sdtEndPr/>
        <w:sdtContent>
          <w:r w:rsidRPr="00476D7F">
            <w:rPr>
              <w:rFonts w:ascii="Times New Roman" w:eastAsia="Times New Roman" w:hAnsi="Times New Roman" w:cs="Times New Roman"/>
              <w:sz w:val="28"/>
              <w:szCs w:val="28"/>
            </w:rPr>
            <w:t>35</w:t>
          </w:r>
          <w:r w:rsidR="0023044B" w:rsidRPr="00476D7F">
            <w:rPr>
              <w:rFonts w:ascii="Times New Roman" w:eastAsia="Times New Roman" w:hAnsi="Times New Roman" w:cs="Times New Roman"/>
              <w:sz w:val="28"/>
              <w:szCs w:val="28"/>
            </w:rPr>
            <w:t xml:space="preserve">, </w:t>
          </w:r>
          <w:r w:rsidRPr="00476D7F">
            <w:rPr>
              <w:rFonts w:ascii="Times New Roman" w:eastAsia="Times New Roman" w:hAnsi="Times New Roman" w:cs="Times New Roman"/>
              <w:sz w:val="28"/>
              <w:szCs w:val="28"/>
            </w:rPr>
            <w:t>36]</w:t>
          </w:r>
        </w:sdtContent>
      </w:sdt>
      <w:r w:rsidRPr="00476D7F">
        <w:rPr>
          <w:rFonts w:ascii="Times New Roman" w:hAnsi="Times New Roman" w:cs="Times New Roman"/>
          <w:bCs/>
          <w:sz w:val="28"/>
          <w:szCs w:val="28"/>
          <w:lang w:val="ru-RU"/>
        </w:rPr>
        <w:t>. В США медсестры отделения паллиативной помощи могут предложить специализированную консультацию в домашних условиях. Считается, что это очень сложный и трудоемкий способ организации сестринского ухода в конце жизни. Однако, паллиативная помощь на дому</w:t>
      </w:r>
      <w:r>
        <w:rPr>
          <w:rFonts w:ascii="Times New Roman" w:hAnsi="Times New Roman" w:cs="Times New Roman"/>
          <w:bCs/>
          <w:sz w:val="28"/>
          <w:szCs w:val="28"/>
          <w:lang w:val="ru-RU"/>
        </w:rPr>
        <w:t xml:space="preserve"> может предоставить прекрасную возможность координировать уход, сократить количество посещений неотложной помощи, снизить затраты, сократить время пребывания в больнице и обеспечить непрерывный уход за людьми с серьезными хроническими </w:t>
      </w:r>
      <w:r w:rsidRPr="0014425D">
        <w:rPr>
          <w:rFonts w:ascii="Times New Roman" w:hAnsi="Times New Roman" w:cs="Times New Roman"/>
          <w:bCs/>
          <w:sz w:val="28"/>
          <w:szCs w:val="28"/>
          <w:lang w:val="ru-RU"/>
        </w:rPr>
        <w:t xml:space="preserve">заболеваниями </w:t>
      </w:r>
      <w:sdt>
        <w:sdtPr>
          <w:rPr>
            <w:rFonts w:ascii="Times New Roman" w:hAnsi="Times New Roman" w:cs="Times New Roman"/>
            <w:bCs/>
            <w:sz w:val="28"/>
            <w:szCs w:val="28"/>
            <w:lang w:val="ru-RU"/>
          </w:rPr>
          <w:tag w:val="MENDELEY_CITATION_v3_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"/>
          <w:id w:val="249171074"/>
          <w:placeholder>
            <w:docPart w:val="E41593FCFD8B439CAE06049C7CD5A8E6"/>
          </w:placeholder>
        </w:sdtPr>
        <w:sdtEndPr/>
        <w:sdtContent>
          <w:r w:rsidRPr="0014425D">
            <w:rPr>
              <w:rFonts w:ascii="Times New Roman" w:eastAsia="Times New Roman" w:hAnsi="Times New Roman" w:cs="Times New Roman"/>
              <w:sz w:val="28"/>
              <w:szCs w:val="28"/>
            </w:rPr>
            <w:t>[10</w:t>
          </w:r>
          <w:r w:rsidR="0014425D" w:rsidRPr="0014425D">
            <w:rPr>
              <w:rFonts w:ascii="Times New Roman" w:eastAsia="Times New Roman" w:hAnsi="Times New Roman" w:cs="Times New Roman"/>
              <w:sz w:val="28"/>
              <w:szCs w:val="28"/>
              <w:lang w:val="kk-KZ"/>
            </w:rPr>
            <w:t>, р. 4-7</w:t>
          </w:r>
          <w:r w:rsidRPr="0014425D">
            <w:rPr>
              <w:rFonts w:ascii="Times New Roman" w:eastAsia="Times New Roman" w:hAnsi="Times New Roman" w:cs="Times New Roman"/>
              <w:sz w:val="28"/>
              <w:szCs w:val="28"/>
            </w:rPr>
            <w:t>]</w:t>
          </w:r>
        </w:sdtContent>
      </w:sdt>
      <w:r w:rsidRPr="0014425D">
        <w:rPr>
          <w:rFonts w:ascii="Times New Roman" w:hAnsi="Times New Roman" w:cs="Times New Roman"/>
          <w:bCs/>
          <w:sz w:val="28"/>
          <w:szCs w:val="28"/>
          <w:lang w:val="ru-RU"/>
        </w:rPr>
        <w:t>. Более того</w:t>
      </w:r>
      <w:r>
        <w:rPr>
          <w:rFonts w:ascii="Times New Roman" w:hAnsi="Times New Roman" w:cs="Times New Roman"/>
          <w:bCs/>
          <w:sz w:val="28"/>
          <w:szCs w:val="28"/>
          <w:lang w:val="ru-RU"/>
        </w:rPr>
        <w:t xml:space="preserve">, в США были описаны случаи оказания телефонной паллиативной помощи под руководством медсестры в рамках программы, являющейся частью проекта «Доступ к паллиативной помощи в </w:t>
      </w:r>
      <w:r w:rsidR="00AB04E4">
        <w:rPr>
          <w:rFonts w:ascii="Times New Roman" w:hAnsi="Times New Roman" w:cs="Times New Roman"/>
          <w:bCs/>
          <w:sz w:val="28"/>
          <w:szCs w:val="28"/>
          <w:lang w:val="ru-RU"/>
        </w:rPr>
        <w:t xml:space="preserve">неотложной медицинской помощи». </w:t>
      </w:r>
      <w:r>
        <w:rPr>
          <w:rFonts w:ascii="Times New Roman" w:hAnsi="Times New Roman" w:cs="Times New Roman"/>
          <w:bCs/>
          <w:sz w:val="28"/>
          <w:szCs w:val="28"/>
          <w:lang w:val="ru-RU"/>
        </w:rPr>
        <w:t xml:space="preserve">Медсестры по телефону обсуждали цели, волнения, страхи и надежды больных в отношении имеющегося заболевания и его течения. Собрав необходимую информацию, медсестры делились ею с соответствующими специалистами для принятия решений о дальнейшем лечении </w:t>
      </w:r>
      <w:sdt>
        <w:sdtPr>
          <w:rPr>
            <w:rFonts w:ascii="Times New Roman" w:hAnsi="Times New Roman" w:cs="Times New Roman"/>
            <w:bCs/>
            <w:color w:val="000000"/>
            <w:sz w:val="28"/>
            <w:szCs w:val="28"/>
            <w:lang w:val="ru-RU"/>
          </w:rPr>
          <w:tag w:val="MENDELEY_CITATION_v3_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"/>
          <w:id w:val="32245374"/>
          <w:placeholder>
            <w:docPart w:val="03DD442486EE4E6FA82BA3F3E1D07831"/>
          </w:placeholder>
        </w:sdtPr>
        <w:sdtEndPr/>
        <w:sdtContent>
          <w:r>
            <w:rPr>
              <w:rFonts w:ascii="Times New Roman" w:hAnsi="Times New Roman" w:cs="Times New Roman"/>
              <w:bCs/>
              <w:color w:val="000000"/>
              <w:sz w:val="28"/>
              <w:szCs w:val="28"/>
              <w:lang w:val="ru-RU"/>
            </w:rPr>
            <w:t>[</w:t>
          </w:r>
          <w:r w:rsidR="00AB04E4">
            <w:rPr>
              <w:rFonts w:ascii="Times New Roman" w:hAnsi="Times New Roman" w:cs="Times New Roman"/>
              <w:bCs/>
              <w:color w:val="000000"/>
              <w:sz w:val="28"/>
              <w:szCs w:val="28"/>
              <w:lang w:val="ru-RU"/>
            </w:rPr>
            <w:t>3</w:t>
          </w:r>
          <w:r>
            <w:rPr>
              <w:rFonts w:ascii="Times New Roman" w:hAnsi="Times New Roman" w:cs="Times New Roman"/>
              <w:bCs/>
              <w:color w:val="000000"/>
              <w:sz w:val="28"/>
              <w:szCs w:val="28"/>
              <w:lang w:val="ru-RU"/>
            </w:rPr>
            <w:t>7]</w:t>
          </w:r>
        </w:sdtContent>
      </w:sdt>
      <w:r>
        <w:rPr>
          <w:rFonts w:ascii="Times New Roman" w:hAnsi="Times New Roman" w:cs="Times New Roman"/>
          <w:bCs/>
          <w:sz w:val="28"/>
          <w:szCs w:val="28"/>
          <w:lang w:val="ru-RU"/>
        </w:rPr>
        <w:t xml:space="preserve">. Учитывая тот факт, врачи общей практики часто обращаются за поддержкой к специализированным бригадам паллиативной помощи на дому, медсестры могут выступать даже в роли фасилитатора обучения врачей общей практики на рабочем </w:t>
      </w:r>
      <w:r w:rsidRPr="0014425D">
        <w:rPr>
          <w:rFonts w:ascii="Times New Roman" w:hAnsi="Times New Roman" w:cs="Times New Roman"/>
          <w:bCs/>
          <w:sz w:val="28"/>
          <w:szCs w:val="28"/>
          <w:lang w:val="ru-RU"/>
        </w:rPr>
        <w:t xml:space="preserve">месте </w:t>
      </w:r>
      <w:sdt>
        <w:sdtPr>
          <w:rPr>
            <w:rFonts w:ascii="Times New Roman" w:hAnsi="Times New Roman" w:cs="Times New Roman"/>
            <w:bCs/>
            <w:sz w:val="28"/>
            <w:szCs w:val="28"/>
            <w:lang w:val="ru-RU"/>
          </w:rPr>
          <w:tag w:val="MENDELEY_CITATION_v3_eyJjaXRhdGlvbklEIjoiTUVOREVMRVlfQ0lUQVRJT05fNTdlMWIxNDctMDZjZC00M2E5LTk4YTQtNjBjNGFmYzNkNWY3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886800727"/>
          <w:placeholder>
            <w:docPart w:val="DefaultPlaceholder_-1854013440"/>
          </w:placeholder>
        </w:sdtPr>
        <w:sdtEndPr/>
        <w:sdtContent>
          <w:r w:rsidRPr="0014425D">
            <w:rPr>
              <w:rFonts w:ascii="Times New Roman" w:hAnsi="Times New Roman" w:cs="Times New Roman"/>
              <w:bCs/>
              <w:sz w:val="28"/>
              <w:szCs w:val="28"/>
              <w:lang w:val="ru-RU"/>
            </w:rPr>
            <w:t>[7</w:t>
          </w:r>
          <w:r w:rsidR="0014425D" w:rsidRPr="0014425D">
            <w:rPr>
              <w:rFonts w:ascii="Times New Roman" w:hAnsi="Times New Roman" w:cs="Times New Roman"/>
              <w:bCs/>
              <w:sz w:val="28"/>
              <w:szCs w:val="28"/>
              <w:lang w:val="ru-RU"/>
            </w:rPr>
            <w:t>, р. 24-29</w:t>
          </w:r>
          <w:r w:rsidR="00AB04E4" w:rsidRPr="0014425D">
            <w:rPr>
              <w:rFonts w:ascii="Times New Roman" w:hAnsi="Times New Roman" w:cs="Times New Roman"/>
              <w:bCs/>
              <w:sz w:val="28"/>
              <w:szCs w:val="28"/>
              <w:lang w:val="ru-RU"/>
            </w:rPr>
            <w:t>;</w:t>
          </w:r>
        </w:sdtContent>
      </w:sdt>
      <w:r w:rsidRPr="0014425D">
        <w:rPr>
          <w:rFonts w:ascii="Times New Roman" w:hAnsi="Times New Roman" w:cs="Times New Roman"/>
          <w:bCs/>
          <w:sz w:val="28"/>
          <w:szCs w:val="28"/>
          <w:lang w:val="ru-RU"/>
        </w:rPr>
        <w:t xml:space="preserve"> </w:t>
      </w:r>
      <w:sdt>
        <w:sdtPr>
          <w:rPr>
            <w:rFonts w:ascii="Times New Roman" w:hAnsi="Times New Roman" w:cs="Times New Roman"/>
            <w:bCs/>
            <w:color w:val="000000"/>
            <w:sz w:val="28"/>
            <w:szCs w:val="28"/>
            <w:lang w:val="ru-RU"/>
          </w:rPr>
          <w:tag w:val="MENDELEY_CITATION_v3_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"/>
          <w:id w:val="-1029482824"/>
          <w:placeholder>
            <w:docPart w:val="03DD442486EE4E6FA82BA3F3E1D07831"/>
          </w:placeholder>
        </w:sdtPr>
        <w:sdtEndPr/>
        <w:sdtContent>
          <w:r>
            <w:rPr>
              <w:rFonts w:ascii="Times New Roman" w:hAnsi="Times New Roman" w:cs="Times New Roman"/>
              <w:bCs/>
              <w:color w:val="000000"/>
              <w:sz w:val="28"/>
              <w:szCs w:val="28"/>
              <w:lang w:val="ru-RU"/>
            </w:rPr>
            <w:t>38]</w:t>
          </w:r>
        </w:sdtContent>
      </w:sdt>
      <w:r>
        <w:rPr>
          <w:rFonts w:ascii="Times New Roman" w:hAnsi="Times New Roman" w:cs="Times New Roman"/>
          <w:bCs/>
          <w:sz w:val="28"/>
          <w:szCs w:val="28"/>
          <w:lang w:val="ru-RU"/>
        </w:rPr>
        <w:t>.</w:t>
      </w:r>
    </w:p>
    <w:p w14:paraId="516DA6FD"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В Норвегии во многих организациях ПМСП работают медсестры с дипломом послевузовского образования, которые стали ключевыми работниками в оказании паллиативного ухода </w:t>
      </w:r>
      <w:sdt>
        <w:sdtPr>
          <w:rPr>
            <w:rFonts w:ascii="Times New Roman" w:hAnsi="Times New Roman" w:cs="Times New Roman"/>
            <w:bCs/>
            <w:color w:val="000000"/>
            <w:sz w:val="28"/>
            <w:szCs w:val="28"/>
            <w:lang w:val="ru-RU"/>
          </w:rPr>
          <w:tag w:val="MENDELEY_CITATION_v3_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"/>
          <w:id w:val="-1399742850"/>
          <w:placeholder>
            <w:docPart w:val="A5D5E2A794754BCEB9795C5B9A1C72E1"/>
          </w:placeholder>
        </w:sdtPr>
        <w:sdtEndPr/>
        <w:sdtContent>
          <w:r>
            <w:rPr>
              <w:rFonts w:ascii="Times New Roman" w:eastAsia="Times New Roman" w:hAnsi="Times New Roman" w:cs="Times New Roman"/>
              <w:color w:val="000000"/>
              <w:sz w:val="28"/>
              <w:szCs w:val="28"/>
            </w:rPr>
            <w:t>[39]</w:t>
          </w:r>
        </w:sdtContent>
      </w:sdt>
      <w:r>
        <w:rPr>
          <w:rFonts w:ascii="Times New Roman" w:hAnsi="Times New Roman" w:cs="Times New Roman"/>
          <w:bCs/>
          <w:sz w:val="28"/>
          <w:szCs w:val="28"/>
          <w:lang w:val="ru-RU"/>
        </w:rPr>
        <w:t xml:space="preserve">. </w:t>
      </w:r>
    </w:p>
    <w:p w14:paraId="76AC17AA"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Испытывая недостаток финансирования, слабую политику в области паллиативной помощи, высокую плотность населения, в Индии был сделан крупный прорыв в области паллиативной помощи путем наращивания потенциала медицинских сестер организаций ПМСП и лиц, определяющих политику в аспекте паллиативной помощи. Эти инновации служат источником знаний для улучшения паллиативной помощи в других странах </w:t>
      </w:r>
      <w:sdt>
        <w:sdtPr>
          <w:rPr>
            <w:rFonts w:ascii="Times New Roman" w:hAnsi="Times New Roman" w:cs="Times New Roman"/>
            <w:bCs/>
            <w:color w:val="000000"/>
            <w:sz w:val="28"/>
            <w:szCs w:val="28"/>
            <w:lang w:val="ru-RU"/>
          </w:rPr>
          <w:tag w:val="MENDELEY_CITATION_v3_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"/>
          <w:id w:val="1610316977"/>
          <w:placeholder>
            <w:docPart w:val="A5D5E2A794754BCEB9795C5B9A1C72E1"/>
          </w:placeholder>
        </w:sdtPr>
        <w:sdtEndPr/>
        <w:sdtContent>
          <w:r>
            <w:rPr>
              <w:rFonts w:ascii="Times New Roman" w:hAnsi="Times New Roman" w:cs="Times New Roman"/>
              <w:bCs/>
              <w:color w:val="000000"/>
              <w:sz w:val="28"/>
              <w:szCs w:val="28"/>
              <w:lang w:val="ru-RU"/>
            </w:rPr>
            <w:t>[40]</w:t>
          </w:r>
        </w:sdtContent>
      </w:sdt>
      <w:r>
        <w:rPr>
          <w:rFonts w:ascii="Times New Roman" w:hAnsi="Times New Roman" w:cs="Times New Roman"/>
          <w:bCs/>
          <w:sz w:val="28"/>
          <w:szCs w:val="28"/>
          <w:lang w:val="ru-RU"/>
        </w:rPr>
        <w:t xml:space="preserve">. </w:t>
      </w:r>
    </w:p>
    <w:p w14:paraId="4314DA35"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В Монголии обучение паллиативной помощи включено в учебную программу бакалавриата по сестринскому делу, а с 2005 года доступны курсы с выдачей свидетельства о высшем образовании, диплома и лицензии по паллиативному уходу </w:t>
      </w:r>
      <w:sdt>
        <w:sdtPr>
          <w:rPr>
            <w:rFonts w:ascii="Times New Roman" w:hAnsi="Times New Roman" w:cs="Times New Roman"/>
            <w:bCs/>
            <w:color w:val="000000"/>
            <w:sz w:val="28"/>
            <w:szCs w:val="28"/>
            <w:lang w:val="ru-RU"/>
          </w:rPr>
          <w:tag w:val="MENDELEY_CITATION_v3_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"/>
          <w:id w:val="-1260512895"/>
          <w:placeholder>
            <w:docPart w:val="A5D5E2A794754BCEB9795C5B9A1C72E1"/>
          </w:placeholder>
        </w:sdtPr>
        <w:sdtEndPr/>
        <w:sdtContent>
          <w:r>
            <w:rPr>
              <w:rFonts w:ascii="Times New Roman" w:hAnsi="Times New Roman" w:cs="Times New Roman"/>
              <w:bCs/>
              <w:color w:val="000000"/>
              <w:sz w:val="28"/>
              <w:szCs w:val="28"/>
              <w:lang w:val="ru-RU"/>
            </w:rPr>
            <w:t>[41]</w:t>
          </w:r>
        </w:sdtContent>
      </w:sdt>
      <w:r>
        <w:rPr>
          <w:rFonts w:ascii="Times New Roman" w:hAnsi="Times New Roman" w:cs="Times New Roman"/>
          <w:bCs/>
          <w:sz w:val="28"/>
          <w:szCs w:val="28"/>
          <w:lang w:val="ru-RU"/>
        </w:rPr>
        <w:t>.</w:t>
      </w:r>
    </w:p>
    <w:p w14:paraId="1203EA10" w14:textId="77777777" w:rsidR="00DC734C" w:rsidRPr="0014425D"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Китайские патронажные медсестры, без отрыва от производства, принимают участие в электронном обучении через мобильный терминал в сочетании с виртуальным дискуссионным форумом и личным общением, что обеспечивает постоянное совершенствование знаний и навыков патронажных медсестер о паллиативной помощи и формирование профессионального отношения к уходу на дому за умирающими пациентами </w:t>
      </w:r>
      <w:sdt>
        <w:sdtPr>
          <w:rPr>
            <w:rFonts w:ascii="Times New Roman" w:hAnsi="Times New Roman" w:cs="Times New Roman"/>
            <w:bCs/>
            <w:color w:val="000000"/>
            <w:sz w:val="28"/>
            <w:szCs w:val="28"/>
            <w:lang w:val="ru-RU"/>
          </w:rPr>
          <w:tag w:val="MENDELEY_CITATION_v3_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"/>
          <w:id w:val="-263464497"/>
          <w:placeholder>
            <w:docPart w:val="A5D5E2A794754BCEB9795C5B9A1C72E1"/>
          </w:placeholder>
        </w:sdtPr>
        <w:sdtEndPr/>
        <w:sdtContent>
          <w:r>
            <w:rPr>
              <w:rFonts w:ascii="Times New Roman" w:hAnsi="Times New Roman" w:cs="Times New Roman"/>
              <w:bCs/>
              <w:color w:val="000000"/>
              <w:sz w:val="28"/>
              <w:szCs w:val="28"/>
              <w:lang w:val="ru-RU"/>
            </w:rPr>
            <w:t>[42]</w:t>
          </w:r>
        </w:sdtContent>
      </w:sdt>
      <w:r>
        <w:rPr>
          <w:rFonts w:ascii="Times New Roman" w:hAnsi="Times New Roman" w:cs="Times New Roman"/>
          <w:bCs/>
          <w:sz w:val="28"/>
          <w:szCs w:val="28"/>
          <w:lang w:val="ru-RU"/>
        </w:rPr>
        <w:t xml:space="preserve">. Кроме того, в Китае медсестры дают членам семьи участвовать в принятии решений о завершении жизни их родственника, и большинство из них выбирают </w:t>
      </w:r>
      <w:r w:rsidRPr="0014425D">
        <w:rPr>
          <w:rFonts w:ascii="Times New Roman" w:hAnsi="Times New Roman" w:cs="Times New Roman"/>
          <w:bCs/>
          <w:sz w:val="28"/>
          <w:szCs w:val="28"/>
          <w:lang w:val="ru-RU"/>
        </w:rPr>
        <w:t xml:space="preserve">посещение на дому, а не хоспис для неизлечимо больных </w:t>
      </w:r>
      <w:sdt>
        <w:sdtPr>
          <w:rPr>
            <w:rFonts w:ascii="Times New Roman" w:hAnsi="Times New Roman" w:cs="Times New Roman"/>
            <w:bCs/>
            <w:sz w:val="28"/>
            <w:szCs w:val="28"/>
            <w:lang w:val="ru-RU"/>
          </w:rPr>
          <w:tag w:val="MENDELEY_CITATION_v3_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"/>
          <w:id w:val="-1609416474"/>
          <w:placeholder>
            <w:docPart w:val="A5D5E2A794754BCEB9795C5B9A1C72E1"/>
          </w:placeholder>
        </w:sdtPr>
        <w:sdtEndPr/>
        <w:sdtContent>
          <w:r w:rsidRPr="0014425D">
            <w:rPr>
              <w:rFonts w:ascii="Times New Roman" w:hAnsi="Times New Roman" w:cs="Times New Roman"/>
              <w:bCs/>
              <w:sz w:val="28"/>
              <w:szCs w:val="28"/>
              <w:lang w:val="ru-RU"/>
            </w:rPr>
            <w:t>[16</w:t>
          </w:r>
          <w:r w:rsidR="0014425D" w:rsidRPr="0014425D">
            <w:rPr>
              <w:rFonts w:ascii="Times New Roman" w:hAnsi="Times New Roman" w:cs="Times New Roman"/>
              <w:bCs/>
              <w:sz w:val="28"/>
              <w:szCs w:val="28"/>
              <w:lang w:val="ru-RU"/>
            </w:rPr>
            <w:t>, с. 176-181</w:t>
          </w:r>
          <w:r w:rsidR="00AB04E4" w:rsidRPr="0014425D">
            <w:rPr>
              <w:rFonts w:ascii="Times New Roman" w:hAnsi="Times New Roman" w:cs="Times New Roman"/>
              <w:bCs/>
              <w:sz w:val="28"/>
              <w:szCs w:val="28"/>
              <w:lang w:val="ru-RU"/>
            </w:rPr>
            <w:t xml:space="preserve">; </w:t>
          </w:r>
          <w:r w:rsidRPr="0014425D">
            <w:rPr>
              <w:rFonts w:ascii="Times New Roman" w:hAnsi="Times New Roman" w:cs="Times New Roman"/>
              <w:bCs/>
              <w:sz w:val="28"/>
              <w:szCs w:val="28"/>
              <w:lang w:val="ru-RU"/>
            </w:rPr>
            <w:t>43]</w:t>
          </w:r>
        </w:sdtContent>
      </w:sdt>
      <w:r w:rsidRPr="0014425D">
        <w:rPr>
          <w:rFonts w:ascii="Times New Roman" w:hAnsi="Times New Roman" w:cs="Times New Roman"/>
          <w:bCs/>
          <w:sz w:val="28"/>
          <w:szCs w:val="28"/>
          <w:lang w:val="ru-RU"/>
        </w:rPr>
        <w:t>.</w:t>
      </w:r>
    </w:p>
    <w:p w14:paraId="3B37343D" w14:textId="77777777" w:rsidR="00DC734C" w:rsidRPr="0014425D" w:rsidRDefault="002D6706" w:rsidP="006E4560">
      <w:pPr>
        <w:spacing w:after="0" w:line="240" w:lineRule="auto"/>
        <w:ind w:firstLine="709"/>
        <w:jc w:val="both"/>
        <w:rPr>
          <w:rFonts w:ascii="Times New Roman" w:hAnsi="Times New Roman" w:cs="Times New Roman"/>
          <w:bCs/>
          <w:sz w:val="28"/>
          <w:szCs w:val="28"/>
          <w:lang w:val="ru-RU"/>
        </w:rPr>
      </w:pPr>
      <w:r w:rsidRPr="0014425D">
        <w:rPr>
          <w:rFonts w:ascii="Times New Roman" w:hAnsi="Times New Roman" w:cs="Times New Roman"/>
          <w:bCs/>
          <w:sz w:val="28"/>
          <w:szCs w:val="28"/>
          <w:lang w:val="ru-RU"/>
        </w:rPr>
        <w:t>Во многих странах уже существуют мобильные бригады по оказанию паллиативной помощи, состоящие из врачей, медсестер, физиотерапевтов, священников и социальных работников,</w:t>
      </w:r>
      <w:r w:rsidRPr="0014425D">
        <w:rPr>
          <w:rFonts w:ascii="Times New Roman" w:hAnsi="Times New Roman" w:cs="Times New Roman"/>
          <w:bCs/>
          <w:sz w:val="28"/>
          <w:szCs w:val="28"/>
          <w:shd w:val="clear" w:color="auto" w:fill="FFFFFF"/>
          <w:lang w:val="ru-RU"/>
        </w:rPr>
        <w:t xml:space="preserve"> основной задачей которых является о</w:t>
      </w:r>
      <w:r w:rsidRPr="0014425D">
        <w:rPr>
          <w:rFonts w:ascii="Times New Roman" w:hAnsi="Times New Roman" w:cs="Times New Roman"/>
          <w:bCs/>
          <w:sz w:val="28"/>
          <w:szCs w:val="28"/>
          <w:shd w:val="clear" w:color="auto" w:fill="FFFFFF"/>
        </w:rPr>
        <w:t>беспечени</w:t>
      </w:r>
      <w:r w:rsidRPr="0014425D">
        <w:rPr>
          <w:rFonts w:ascii="Times New Roman" w:hAnsi="Times New Roman" w:cs="Times New Roman"/>
          <w:bCs/>
          <w:sz w:val="28"/>
          <w:szCs w:val="28"/>
          <w:shd w:val="clear" w:color="auto" w:fill="FFFFFF"/>
          <w:lang w:val="ru-RU"/>
        </w:rPr>
        <w:t>е</w:t>
      </w:r>
      <w:r w:rsidRPr="0014425D">
        <w:rPr>
          <w:rFonts w:ascii="Times New Roman" w:hAnsi="Times New Roman" w:cs="Times New Roman"/>
          <w:bCs/>
          <w:sz w:val="28"/>
          <w:szCs w:val="28"/>
          <w:shd w:val="clear" w:color="auto" w:fill="FFFFFF"/>
        </w:rPr>
        <w:t xml:space="preserve"> комфорта, контроля боли и качества жизни людей, столкнувшихся с </w:t>
      </w:r>
      <w:r w:rsidRPr="0014425D">
        <w:rPr>
          <w:rFonts w:ascii="Times New Roman" w:hAnsi="Times New Roman" w:cs="Times New Roman"/>
          <w:bCs/>
          <w:sz w:val="28"/>
          <w:szCs w:val="28"/>
          <w:shd w:val="clear" w:color="auto" w:fill="FFFFFF"/>
          <w:lang w:val="ru-RU"/>
        </w:rPr>
        <w:t>неизлечимыми</w:t>
      </w:r>
      <w:r w:rsidRPr="0014425D">
        <w:rPr>
          <w:rFonts w:ascii="Times New Roman" w:hAnsi="Times New Roman" w:cs="Times New Roman"/>
          <w:bCs/>
          <w:sz w:val="28"/>
          <w:szCs w:val="28"/>
          <w:shd w:val="clear" w:color="auto" w:fill="FFFFFF"/>
        </w:rPr>
        <w:t xml:space="preserve"> заболеваниями</w:t>
      </w:r>
      <w:r w:rsidRPr="0014425D">
        <w:rPr>
          <w:rFonts w:ascii="Times New Roman" w:hAnsi="Times New Roman" w:cs="Times New Roman"/>
          <w:bCs/>
          <w:sz w:val="28"/>
          <w:szCs w:val="28"/>
          <w:shd w:val="clear" w:color="auto" w:fill="FFFFFF"/>
          <w:lang w:val="ru-RU"/>
        </w:rPr>
        <w:t xml:space="preserve"> </w:t>
      </w:r>
      <w:sdt>
        <w:sdtPr>
          <w:rPr>
            <w:rFonts w:ascii="Times New Roman" w:hAnsi="Times New Roman" w:cs="Times New Roman"/>
            <w:bCs/>
            <w:sz w:val="28"/>
            <w:szCs w:val="28"/>
            <w:shd w:val="clear" w:color="auto" w:fill="FFFFFF"/>
            <w:lang w:val="ru-RU"/>
          </w:rPr>
          <w:tag w:val="MENDELEY_CITATION_v3_eyJjaXRhdGlvbklEIjoiTUVOREVMRVlfQ0lUQVRJT05fMzJkNDQyM2UtNzRjMC00YWNiLWE3YzUtZGNiYThhNDEyNjA5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421905559"/>
          <w:placeholder>
            <w:docPart w:val="DefaultPlaceholder_-1854013440"/>
          </w:placeholder>
        </w:sdtPr>
        <w:sdtEndPr/>
        <w:sdtContent>
          <w:r w:rsidRPr="0014425D">
            <w:rPr>
              <w:rFonts w:ascii="Times New Roman" w:hAnsi="Times New Roman" w:cs="Times New Roman"/>
              <w:bCs/>
              <w:sz w:val="28"/>
              <w:szCs w:val="28"/>
              <w:shd w:val="clear" w:color="auto" w:fill="FFFFFF"/>
              <w:lang w:val="ru-RU"/>
            </w:rPr>
            <w:t>[7</w:t>
          </w:r>
          <w:r w:rsidR="0014425D" w:rsidRPr="0014425D">
            <w:rPr>
              <w:rFonts w:ascii="Times New Roman" w:hAnsi="Times New Roman" w:cs="Times New Roman"/>
              <w:bCs/>
              <w:sz w:val="28"/>
              <w:szCs w:val="28"/>
              <w:shd w:val="clear" w:color="auto" w:fill="FFFFFF"/>
              <w:lang w:val="ru-RU"/>
            </w:rPr>
            <w:t>, р. 24-29</w:t>
          </w:r>
          <w:r w:rsidR="00AB04E4" w:rsidRPr="0014425D">
            <w:rPr>
              <w:rFonts w:ascii="Times New Roman" w:hAnsi="Times New Roman" w:cs="Times New Roman"/>
              <w:bCs/>
              <w:sz w:val="28"/>
              <w:szCs w:val="28"/>
              <w:shd w:val="clear" w:color="auto" w:fill="FFFFFF"/>
              <w:lang w:val="ru-RU"/>
            </w:rPr>
            <w:t>;</w:t>
          </w:r>
        </w:sdtContent>
      </w:sdt>
      <w:r w:rsidRPr="0014425D">
        <w:rPr>
          <w:rFonts w:ascii="Times New Roman" w:hAnsi="Times New Roman" w:cs="Times New Roman"/>
          <w:bCs/>
          <w:sz w:val="28"/>
          <w:szCs w:val="28"/>
          <w:shd w:val="clear" w:color="auto" w:fill="FFFFFF"/>
          <w:lang w:val="ru-RU"/>
        </w:rPr>
        <w:t xml:space="preserve"> </w:t>
      </w:r>
      <w:sdt>
        <w:sdtPr>
          <w:rPr>
            <w:rFonts w:ascii="Times New Roman" w:hAnsi="Times New Roman" w:cs="Times New Roman"/>
            <w:bCs/>
            <w:sz w:val="28"/>
            <w:szCs w:val="28"/>
            <w:shd w:val="clear" w:color="auto" w:fill="FFFFFF"/>
            <w:lang w:val="ru-RU"/>
          </w:rPr>
          <w:tag w:val="MENDELEY_CITATION_v3_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"/>
          <w:id w:val="631451015"/>
          <w:placeholder>
            <w:docPart w:val="60FEC025C5DA47728AF952112DEB3972"/>
          </w:placeholder>
        </w:sdtPr>
        <w:sdtEndPr/>
        <w:sdtContent>
          <w:r w:rsidRPr="0014425D">
            <w:rPr>
              <w:rFonts w:ascii="Times New Roman" w:hAnsi="Times New Roman" w:cs="Times New Roman"/>
              <w:bCs/>
              <w:sz w:val="28"/>
              <w:szCs w:val="28"/>
              <w:shd w:val="clear" w:color="auto" w:fill="FFFFFF"/>
              <w:lang w:val="ru-RU"/>
            </w:rPr>
            <w:t>44]</w:t>
          </w:r>
        </w:sdtContent>
      </w:sdt>
      <w:r w:rsidRPr="0014425D">
        <w:rPr>
          <w:rFonts w:ascii="Times New Roman" w:hAnsi="Times New Roman" w:cs="Times New Roman"/>
          <w:bCs/>
          <w:sz w:val="28"/>
          <w:szCs w:val="28"/>
          <w:shd w:val="clear" w:color="auto" w:fill="FFFFFF"/>
        </w:rPr>
        <w:t>.</w:t>
      </w:r>
      <w:r w:rsidRPr="0014425D">
        <w:rPr>
          <w:rFonts w:ascii="Times New Roman" w:hAnsi="Times New Roman" w:cs="Times New Roman"/>
          <w:bCs/>
          <w:sz w:val="28"/>
          <w:szCs w:val="28"/>
          <w:lang w:val="ru-RU"/>
        </w:rPr>
        <w:t xml:space="preserve"> Мобильные бригады </w:t>
      </w:r>
      <w:r w:rsidR="00AB04E4" w:rsidRPr="0014425D">
        <w:rPr>
          <w:rFonts w:ascii="Times New Roman" w:hAnsi="Times New Roman" w:cs="Times New Roman"/>
          <w:bCs/>
          <w:sz w:val="28"/>
          <w:szCs w:val="28"/>
          <w:lang w:val="ru-RU"/>
        </w:rPr>
        <w:t>‒</w:t>
      </w:r>
      <w:r w:rsidRPr="0014425D">
        <w:rPr>
          <w:rFonts w:ascii="Times New Roman" w:hAnsi="Times New Roman" w:cs="Times New Roman"/>
          <w:bCs/>
          <w:sz w:val="28"/>
          <w:szCs w:val="28"/>
          <w:lang w:val="ru-RU"/>
        </w:rPr>
        <w:t xml:space="preserve"> это мультидисциплинарные команды, которые оказывают паллиативную медицинскую помощь на дому. У высокоэффективных мобильных команд есть много преимуществ в обеспечении ухода за пациентами, поскольку их участники могут оказывать не только медицинскую помощь, но и идеальную психологическую и духовную поддержку пациентов и их родственников </w:t>
      </w:r>
      <w:sdt>
        <w:sdtPr>
          <w:rPr>
            <w:rFonts w:ascii="Times New Roman" w:hAnsi="Times New Roman" w:cs="Times New Roman"/>
            <w:bCs/>
            <w:sz w:val="28"/>
            <w:szCs w:val="28"/>
            <w:lang w:val="ru-RU"/>
          </w:rPr>
          <w:tag w:val="MENDELEY_CITATION_v3_eyJjaXRhdGlvbklEIjoiTUVOREVMRVlfQ0lUQVRJT05fNGQ4NTE4MWQtZWIxMy00MTBhLWFhYmYtMjkwNGE2YTk3MTQw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831297315"/>
          <w:placeholder>
            <w:docPart w:val="DefaultPlaceholder_-1854013440"/>
          </w:placeholder>
        </w:sdtPr>
        <w:sdtEndPr/>
        <w:sdtContent>
          <w:r w:rsidRPr="0014425D">
            <w:rPr>
              <w:rFonts w:ascii="Times New Roman" w:hAnsi="Times New Roman" w:cs="Times New Roman"/>
              <w:bCs/>
              <w:sz w:val="28"/>
              <w:szCs w:val="28"/>
              <w:lang w:val="ru-RU"/>
            </w:rPr>
            <w:t>[7</w:t>
          </w:r>
          <w:r w:rsidR="0014425D" w:rsidRPr="0014425D">
            <w:rPr>
              <w:rFonts w:ascii="Times New Roman" w:hAnsi="Times New Roman" w:cs="Times New Roman"/>
              <w:bCs/>
              <w:sz w:val="28"/>
              <w:szCs w:val="28"/>
              <w:lang w:val="ru-RU"/>
            </w:rPr>
            <w:t>, р. 24-29;</w:t>
          </w:r>
        </w:sdtContent>
      </w:sdt>
      <w:r w:rsidRPr="0014425D">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"/>
          <w:id w:val="1136921151"/>
          <w:placeholder>
            <w:docPart w:val="4465A0F350A742D4A9C0239A12A85BEB"/>
          </w:placeholder>
        </w:sdtPr>
        <w:sdtEndPr/>
        <w:sdtContent>
          <w:r w:rsidRPr="0014425D">
            <w:rPr>
              <w:rFonts w:ascii="Times New Roman" w:eastAsia="Times New Roman" w:hAnsi="Times New Roman" w:cs="Times New Roman"/>
              <w:sz w:val="28"/>
              <w:szCs w:val="28"/>
            </w:rPr>
            <w:t>45]</w:t>
          </w:r>
        </w:sdtContent>
      </w:sdt>
      <w:r w:rsidRPr="0014425D">
        <w:rPr>
          <w:rFonts w:ascii="Times New Roman" w:hAnsi="Times New Roman" w:cs="Times New Roman"/>
          <w:bCs/>
          <w:sz w:val="28"/>
          <w:szCs w:val="28"/>
          <w:lang w:val="ru-RU"/>
        </w:rPr>
        <w:t xml:space="preserve">. Во многих странах мобильные бригады являются неотъемлемой частью оказания паллиативной помощи населению </w:t>
      </w:r>
      <w:sdt>
        <w:sdtPr>
          <w:rPr>
            <w:rFonts w:ascii="Times New Roman" w:hAnsi="Times New Roman" w:cs="Times New Roman"/>
            <w:bCs/>
            <w:sz w:val="28"/>
            <w:szCs w:val="28"/>
            <w:lang w:val="ru-RU"/>
          </w:rPr>
          <w:tag w:val="MENDELEY_CITATION_v3_eyJjaXRhdGlvbklEIjoiTUVOREVMRVlfQ0lUQVRJT05fZjNmMTM1ZmMtYWMwMy00MzEzLTg0MDgtMzQ4M2Q2Njg1NDE2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173880910"/>
          <w:placeholder>
            <w:docPart w:val="DefaultPlaceholder_-1854013440"/>
          </w:placeholder>
        </w:sdtPr>
        <w:sdtEndPr/>
        <w:sdtContent>
          <w:r w:rsidRPr="0014425D">
            <w:rPr>
              <w:rFonts w:ascii="Times New Roman" w:hAnsi="Times New Roman" w:cs="Times New Roman"/>
              <w:bCs/>
              <w:sz w:val="28"/>
              <w:szCs w:val="28"/>
              <w:lang w:val="ru-RU"/>
            </w:rPr>
            <w:t>[7</w:t>
          </w:r>
          <w:r w:rsidR="0014425D">
            <w:rPr>
              <w:rFonts w:ascii="Times New Roman" w:hAnsi="Times New Roman" w:cs="Times New Roman"/>
              <w:bCs/>
              <w:sz w:val="28"/>
              <w:szCs w:val="28"/>
              <w:lang w:val="ru-RU"/>
            </w:rPr>
            <w:t>, р. 24-29</w:t>
          </w:r>
          <w:r w:rsidR="00AB04E4" w:rsidRPr="0014425D">
            <w:rPr>
              <w:rFonts w:ascii="Times New Roman" w:hAnsi="Times New Roman" w:cs="Times New Roman"/>
              <w:bCs/>
              <w:sz w:val="28"/>
              <w:szCs w:val="28"/>
              <w:lang w:val="ru-RU"/>
            </w:rPr>
            <w:t>;</w:t>
          </w:r>
        </w:sdtContent>
      </w:sdt>
      <w:r w:rsidRPr="0014425D">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"/>
          <w:id w:val="873961280"/>
          <w:placeholder>
            <w:docPart w:val="F61344160AE84E6A9BE4931C8A73DCFC"/>
          </w:placeholder>
        </w:sdtPr>
        <w:sdtEndPr/>
        <w:sdtContent>
          <w:r w:rsidR="00AB04E4" w:rsidRPr="0014425D">
            <w:rPr>
              <w:rFonts w:ascii="Times New Roman" w:hAnsi="Times New Roman" w:cs="Times New Roman"/>
              <w:bCs/>
              <w:sz w:val="28"/>
              <w:szCs w:val="28"/>
              <w:lang w:val="ru-RU"/>
            </w:rPr>
            <w:t xml:space="preserve">46, </w:t>
          </w:r>
          <w:r w:rsidRPr="0014425D">
            <w:rPr>
              <w:rFonts w:ascii="Times New Roman" w:hAnsi="Times New Roman" w:cs="Times New Roman"/>
              <w:bCs/>
              <w:sz w:val="28"/>
              <w:szCs w:val="28"/>
              <w:lang w:val="ru-RU"/>
            </w:rPr>
            <w:t>47]</w:t>
          </w:r>
        </w:sdtContent>
      </w:sdt>
      <w:r w:rsidRPr="0014425D">
        <w:rPr>
          <w:rFonts w:ascii="Times New Roman" w:hAnsi="Times New Roman" w:cs="Times New Roman"/>
          <w:bCs/>
          <w:sz w:val="28"/>
          <w:szCs w:val="28"/>
          <w:lang w:val="ru-RU"/>
        </w:rPr>
        <w:t xml:space="preserve">. Так, например, в </w:t>
      </w:r>
      <w:r>
        <w:rPr>
          <w:rFonts w:ascii="Times New Roman" w:hAnsi="Times New Roman" w:cs="Times New Roman"/>
          <w:bCs/>
          <w:sz w:val="28"/>
          <w:szCs w:val="28"/>
          <w:lang w:val="ru-RU"/>
        </w:rPr>
        <w:t xml:space="preserve">Германии уход за умирающими обеспечивают свыше 300 мобильных бригад </w:t>
      </w:r>
      <w:sdt>
        <w:sdtPr>
          <w:rPr>
            <w:rFonts w:ascii="Times New Roman" w:hAnsi="Times New Roman" w:cs="Times New Roman"/>
            <w:bCs/>
            <w:color w:val="000000"/>
            <w:sz w:val="28"/>
            <w:szCs w:val="28"/>
            <w:lang w:val="ru-RU"/>
          </w:rPr>
          <w:tag w:val="MENDELEY_CITATION_v3_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"/>
          <w:id w:val="336274759"/>
          <w:placeholder>
            <w:docPart w:val="0E263A4B01CA4374ADAC4CED24329FD0"/>
          </w:placeholder>
        </w:sdtPr>
        <w:sdtEndPr/>
        <w:sdtContent>
          <w:r>
            <w:rPr>
              <w:rFonts w:ascii="Times New Roman" w:hAnsi="Times New Roman" w:cs="Times New Roman"/>
              <w:bCs/>
              <w:color w:val="000000"/>
              <w:sz w:val="28"/>
              <w:szCs w:val="28"/>
              <w:lang w:val="ru-RU"/>
            </w:rPr>
            <w:t>[48]</w:t>
          </w:r>
        </w:sdtContent>
      </w:sdt>
      <w:r>
        <w:rPr>
          <w:rFonts w:ascii="Times New Roman" w:hAnsi="Times New Roman" w:cs="Times New Roman"/>
          <w:bCs/>
          <w:sz w:val="28"/>
          <w:szCs w:val="28"/>
          <w:lang w:val="ru-RU"/>
        </w:rPr>
        <w:t xml:space="preserve">. Кроме того, в Германии службы паллиативной помощи на дому сосредоточены на оказании сестринского ухода, в то время как хосписы на дому существуют для психосоциальной поддержки, которая осуществляется </w:t>
      </w:r>
      <w:r w:rsidRPr="0014425D">
        <w:rPr>
          <w:rFonts w:ascii="Times New Roman" w:hAnsi="Times New Roman" w:cs="Times New Roman"/>
          <w:bCs/>
          <w:sz w:val="28"/>
          <w:szCs w:val="28"/>
          <w:lang w:val="ru-RU"/>
        </w:rPr>
        <w:t xml:space="preserve">волонтерами </w:t>
      </w:r>
      <w:sdt>
        <w:sdtPr>
          <w:rPr>
            <w:rFonts w:ascii="Times New Roman" w:hAnsi="Times New Roman" w:cs="Times New Roman"/>
            <w:bCs/>
            <w:sz w:val="28"/>
            <w:szCs w:val="28"/>
            <w:lang w:val="ru-RU"/>
          </w:rPr>
          <w:tag w:val="MENDELEY_CITATION_v3_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"/>
          <w:id w:val="-3290873"/>
          <w:placeholder>
            <w:docPart w:val="0E263A4B01CA4374ADAC4CED24329FD0"/>
          </w:placeholder>
        </w:sdtPr>
        <w:sdtEndPr/>
        <w:sdtContent>
          <w:r w:rsidRPr="0014425D">
            <w:rPr>
              <w:rFonts w:ascii="Times New Roman" w:hAnsi="Times New Roman" w:cs="Times New Roman"/>
              <w:bCs/>
              <w:sz w:val="28"/>
              <w:szCs w:val="28"/>
              <w:lang w:val="ru-RU"/>
            </w:rPr>
            <w:t>[16</w:t>
          </w:r>
          <w:r w:rsidR="0014425D" w:rsidRPr="0014425D">
            <w:rPr>
              <w:rFonts w:ascii="Times New Roman" w:hAnsi="Times New Roman" w:cs="Times New Roman"/>
              <w:bCs/>
              <w:sz w:val="28"/>
              <w:szCs w:val="28"/>
              <w:lang w:val="ru-RU"/>
            </w:rPr>
            <w:t>, с. 176-181</w:t>
          </w:r>
          <w:r w:rsidR="00AB04E4" w:rsidRPr="0014425D">
            <w:rPr>
              <w:rFonts w:ascii="Times New Roman" w:hAnsi="Times New Roman" w:cs="Times New Roman"/>
              <w:bCs/>
              <w:sz w:val="28"/>
              <w:szCs w:val="28"/>
              <w:lang w:val="ru-RU"/>
            </w:rPr>
            <w:t xml:space="preserve">; </w:t>
          </w:r>
          <w:r w:rsidRPr="0014425D">
            <w:rPr>
              <w:rFonts w:ascii="Times New Roman" w:hAnsi="Times New Roman" w:cs="Times New Roman"/>
              <w:bCs/>
              <w:sz w:val="28"/>
              <w:szCs w:val="28"/>
              <w:lang w:val="ru-RU"/>
            </w:rPr>
            <w:t>49]</w:t>
          </w:r>
        </w:sdtContent>
      </w:sdt>
      <w:r w:rsidRPr="0014425D">
        <w:rPr>
          <w:rFonts w:ascii="Times New Roman" w:hAnsi="Times New Roman" w:cs="Times New Roman"/>
          <w:bCs/>
          <w:sz w:val="28"/>
          <w:szCs w:val="28"/>
          <w:lang w:val="ru-RU"/>
        </w:rPr>
        <w:t>.</w:t>
      </w:r>
    </w:p>
    <w:p w14:paraId="4FDBEC7D" w14:textId="77777777" w:rsidR="00DC734C" w:rsidRPr="0014425D" w:rsidRDefault="002D6706" w:rsidP="006E4560">
      <w:pPr>
        <w:spacing w:after="0" w:line="240" w:lineRule="auto"/>
        <w:ind w:firstLine="709"/>
        <w:jc w:val="both"/>
        <w:rPr>
          <w:rFonts w:ascii="Times New Roman" w:hAnsi="Times New Roman" w:cs="Times New Roman"/>
          <w:bCs/>
          <w:sz w:val="28"/>
          <w:szCs w:val="28"/>
          <w:lang w:val="ru-RU"/>
        </w:rPr>
      </w:pPr>
      <w:r w:rsidRPr="0014425D">
        <w:rPr>
          <w:rFonts w:ascii="Times New Roman" w:hAnsi="Times New Roman" w:cs="Times New Roman"/>
          <w:bCs/>
          <w:sz w:val="28"/>
          <w:szCs w:val="28"/>
          <w:lang w:val="ru-RU"/>
        </w:rPr>
        <w:t xml:space="preserve">Согласно статистическим данным, более 50% </w:t>
      </w:r>
      <w:r>
        <w:rPr>
          <w:rFonts w:ascii="Times New Roman" w:hAnsi="Times New Roman" w:cs="Times New Roman"/>
          <w:bCs/>
          <w:sz w:val="28"/>
          <w:szCs w:val="28"/>
          <w:lang w:val="ru-RU"/>
        </w:rPr>
        <w:t xml:space="preserve">людей предпочитают провести последние часы жизни дома рядом с родными и близкими людьми, однако примерно 75% пациентов или даже больше умирают в больницах. Кроме того, результаты исследований подтверждают положительное влияние системы оказания паллиативной помощи на дому по сравнению с обычным уходом в условиях медучреждений на снижение бремени симптомов у тяжелобольных </w:t>
      </w:r>
      <w:r w:rsidRPr="0014425D">
        <w:rPr>
          <w:rFonts w:ascii="Times New Roman" w:hAnsi="Times New Roman" w:cs="Times New Roman"/>
          <w:bCs/>
          <w:sz w:val="28"/>
          <w:szCs w:val="28"/>
          <w:lang w:val="ru-RU"/>
        </w:rPr>
        <w:t xml:space="preserve">пациентов </w:t>
      </w:r>
      <w:sdt>
        <w:sdtPr>
          <w:rPr>
            <w:rFonts w:ascii="Times New Roman" w:hAnsi="Times New Roman" w:cs="Times New Roman"/>
            <w:bCs/>
            <w:sz w:val="28"/>
            <w:szCs w:val="28"/>
            <w:lang w:val="ru-RU"/>
          </w:rPr>
          <w:tag w:val="MENDELEY_CITATION_v3_eyJjaXRhdGlvbklEIjoiTUVOREVMRVlfQ0lUQVRJT05fMDk4ODRjZTMtZjUyMC00OTIzLWFmN2YtNTg0ZmQ2NzI0YmM3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857574111"/>
          <w:placeholder>
            <w:docPart w:val="DefaultPlaceholder_-1854013440"/>
          </w:placeholder>
        </w:sdtPr>
        <w:sdtEndPr/>
        <w:sdtContent>
          <w:r w:rsidRPr="0014425D">
            <w:rPr>
              <w:rFonts w:ascii="Times New Roman" w:hAnsi="Times New Roman" w:cs="Times New Roman"/>
              <w:bCs/>
              <w:sz w:val="28"/>
              <w:szCs w:val="28"/>
              <w:lang w:val="ru-RU"/>
            </w:rPr>
            <w:t>[7</w:t>
          </w:r>
          <w:r w:rsidR="0014425D" w:rsidRPr="0014425D">
            <w:rPr>
              <w:rFonts w:ascii="Times New Roman" w:hAnsi="Times New Roman" w:cs="Times New Roman"/>
              <w:bCs/>
              <w:sz w:val="28"/>
              <w:szCs w:val="28"/>
              <w:lang w:val="ru-RU"/>
            </w:rPr>
            <w:t>, р. 24-29</w:t>
          </w:r>
          <w:r w:rsidR="00AB04E4" w:rsidRPr="0014425D">
            <w:rPr>
              <w:rFonts w:ascii="Times New Roman" w:hAnsi="Times New Roman" w:cs="Times New Roman"/>
              <w:bCs/>
              <w:sz w:val="28"/>
              <w:szCs w:val="28"/>
              <w:lang w:val="ru-RU"/>
            </w:rPr>
            <w:t>;</w:t>
          </w:r>
        </w:sdtContent>
      </w:sdt>
      <w:r w:rsidRPr="0014425D">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"/>
          <w:id w:val="1966846632"/>
          <w:placeholder>
            <w:docPart w:val="491661B6F0F34AB1BD717025C04F2364"/>
          </w:placeholder>
        </w:sdtPr>
        <w:sdtEndPr/>
        <w:sdtContent>
          <w:r w:rsidR="00AB04E4" w:rsidRPr="0014425D">
            <w:rPr>
              <w:rFonts w:ascii="Times New Roman" w:hAnsi="Times New Roman" w:cs="Times New Roman"/>
              <w:bCs/>
              <w:sz w:val="28"/>
              <w:szCs w:val="28"/>
              <w:lang w:val="ru-RU"/>
            </w:rPr>
            <w:t xml:space="preserve">50, </w:t>
          </w:r>
          <w:r w:rsidRPr="0014425D">
            <w:rPr>
              <w:rFonts w:ascii="Times New Roman" w:hAnsi="Times New Roman" w:cs="Times New Roman"/>
              <w:bCs/>
              <w:sz w:val="28"/>
              <w:szCs w:val="28"/>
              <w:lang w:val="ru-RU"/>
            </w:rPr>
            <w:t>51]</w:t>
          </w:r>
        </w:sdtContent>
      </w:sdt>
      <w:r w:rsidRPr="0014425D">
        <w:rPr>
          <w:rFonts w:ascii="Times New Roman" w:hAnsi="Times New Roman" w:cs="Times New Roman"/>
          <w:bCs/>
          <w:sz w:val="28"/>
          <w:szCs w:val="28"/>
          <w:lang w:val="ru-RU"/>
        </w:rPr>
        <w:t>.</w:t>
      </w:r>
    </w:p>
    <w:p w14:paraId="430C5991"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sidRPr="0014425D">
        <w:rPr>
          <w:rFonts w:ascii="Times New Roman" w:hAnsi="Times New Roman" w:cs="Times New Roman"/>
          <w:bCs/>
          <w:sz w:val="28"/>
          <w:szCs w:val="28"/>
          <w:lang w:val="ru-RU"/>
        </w:rPr>
        <w:t xml:space="preserve">Оптимальная паллиативная медицинская помощь </w:t>
      </w:r>
      <w:r>
        <w:rPr>
          <w:rFonts w:ascii="Times New Roman" w:hAnsi="Times New Roman" w:cs="Times New Roman"/>
          <w:bCs/>
          <w:sz w:val="28"/>
          <w:szCs w:val="28"/>
          <w:lang w:val="ru-RU"/>
        </w:rPr>
        <w:t xml:space="preserve">на дому зависит от тесного сотрудничества между пациентом, его семьей и членами мобильных бригад. Обеспечение такого междисциплинарного сотрудничества в привычных для пациента домашних условиях имеет решающее значение для достижения наилучшего результата. Семья играет основополагающую роль и должна способствовать тому, чтобы дать пациенту провести последние дни и часы своей жизни дома </w:t>
      </w:r>
      <w:sdt>
        <w:sdtPr>
          <w:rPr>
            <w:rFonts w:ascii="Times New Roman" w:hAnsi="Times New Roman" w:cs="Times New Roman"/>
            <w:bCs/>
            <w:color w:val="000000"/>
            <w:sz w:val="28"/>
            <w:szCs w:val="28"/>
            <w:lang w:val="ru-RU"/>
          </w:rPr>
          <w:tag w:val="MENDELEY_CITATION_v3_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"/>
          <w:id w:val="425699950"/>
          <w:placeholder>
            <w:docPart w:val="491661B6F0F34AB1BD717025C04F2364"/>
          </w:placeholder>
        </w:sdtPr>
        <w:sdtEndPr/>
        <w:sdtContent>
          <w:r>
            <w:rPr>
              <w:rFonts w:ascii="Times New Roman" w:hAnsi="Times New Roman" w:cs="Times New Roman"/>
              <w:bCs/>
              <w:color w:val="000000"/>
              <w:sz w:val="28"/>
              <w:szCs w:val="28"/>
              <w:lang w:val="ru-RU"/>
            </w:rPr>
            <w:t>[52]</w:t>
          </w:r>
        </w:sdtContent>
      </w:sdt>
      <w:r>
        <w:rPr>
          <w:rFonts w:ascii="Times New Roman" w:hAnsi="Times New Roman" w:cs="Times New Roman"/>
          <w:bCs/>
          <w:sz w:val="28"/>
          <w:szCs w:val="28"/>
          <w:lang w:val="ru-RU"/>
        </w:rPr>
        <w:t xml:space="preserve">. Общая эффективность работы медицинской бригады во многом определяется благоприятной рабочей средой, построенной на эффективных коммуникациях, лидерских качествах и взаимном уважении </w:t>
      </w:r>
      <w:sdt>
        <w:sdtPr>
          <w:rPr>
            <w:rFonts w:ascii="Times New Roman" w:hAnsi="Times New Roman" w:cs="Times New Roman"/>
            <w:bCs/>
            <w:color w:val="000000"/>
            <w:sz w:val="28"/>
            <w:szCs w:val="28"/>
            <w:lang w:val="ru-RU"/>
          </w:rPr>
          <w:tag w:val="MENDELEY_CITATION_v3_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"/>
          <w:id w:val="1350528249"/>
          <w:placeholder>
            <w:docPart w:val="491661B6F0F34AB1BD717025C04F2364"/>
          </w:placeholder>
        </w:sdtPr>
        <w:sdtEndPr/>
        <w:sdtContent>
          <w:r>
            <w:rPr>
              <w:rFonts w:ascii="Times New Roman" w:eastAsia="Times New Roman" w:hAnsi="Times New Roman" w:cs="Times New Roman"/>
              <w:color w:val="000000"/>
              <w:sz w:val="28"/>
              <w:szCs w:val="28"/>
            </w:rPr>
            <w:t>[53]</w:t>
          </w:r>
        </w:sdtContent>
      </w:sdt>
      <w:r>
        <w:rPr>
          <w:rFonts w:ascii="Times New Roman" w:hAnsi="Times New Roman" w:cs="Times New Roman"/>
          <w:bCs/>
          <w:sz w:val="28"/>
          <w:szCs w:val="28"/>
          <w:lang w:val="ru-RU"/>
        </w:rPr>
        <w:t>.</w:t>
      </w:r>
    </w:p>
    <w:p w14:paraId="4BD4E791" w14:textId="77777777" w:rsidR="00DC734C" w:rsidRPr="0014425D"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shd w:val="clear" w:color="auto" w:fill="FFFFFF"/>
        </w:rPr>
        <w:t xml:space="preserve">Первичная медико-санитарная помощь обладает потенциалом для оказания высококачественной </w:t>
      </w:r>
      <w:r w:rsidRPr="0014425D">
        <w:rPr>
          <w:rFonts w:ascii="Times New Roman" w:hAnsi="Times New Roman" w:cs="Times New Roman"/>
          <w:bCs/>
          <w:sz w:val="28"/>
          <w:szCs w:val="28"/>
          <w:shd w:val="clear" w:color="auto" w:fill="FFFFFF"/>
        </w:rPr>
        <w:t>паллиативной помощи на дому</w:t>
      </w:r>
      <w:r w:rsidRPr="0014425D">
        <w:rPr>
          <w:rFonts w:ascii="Times New Roman" w:hAnsi="Times New Roman" w:cs="Times New Roman"/>
          <w:bCs/>
          <w:sz w:val="28"/>
          <w:szCs w:val="28"/>
          <w:shd w:val="clear" w:color="auto" w:fill="FFFFFF"/>
          <w:lang w:val="ru-RU"/>
        </w:rPr>
        <w:t xml:space="preserve"> </w:t>
      </w:r>
      <w:sdt>
        <w:sdtPr>
          <w:rPr>
            <w:rFonts w:ascii="Times New Roman" w:hAnsi="Times New Roman" w:cs="Times New Roman"/>
            <w:bCs/>
            <w:sz w:val="28"/>
            <w:szCs w:val="28"/>
            <w:shd w:val="clear" w:color="auto" w:fill="FFFFFF"/>
            <w:lang w:val="ru-RU"/>
          </w:rPr>
          <w:tag w:val="MENDELEY_CITATION_v3_eyJjaXRhdGlvbklEIjoiTUVOREVMRVlfQ0lUQVRJT05fOWM0YmVkMWEtMzQ0Ni00MmI5LTk0ZTAtNTdmYmQ1OTA2OWRi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709266791"/>
          <w:placeholder>
            <w:docPart w:val="DefaultPlaceholder_-1854013440"/>
          </w:placeholder>
        </w:sdtPr>
        <w:sdtEndPr/>
        <w:sdtContent>
          <w:r w:rsidRPr="0014425D">
            <w:rPr>
              <w:rFonts w:ascii="Times New Roman" w:hAnsi="Times New Roman" w:cs="Times New Roman"/>
              <w:bCs/>
              <w:sz w:val="28"/>
              <w:szCs w:val="28"/>
              <w:shd w:val="clear" w:color="auto" w:fill="FFFFFF"/>
              <w:lang w:val="ru-RU"/>
            </w:rPr>
            <w:t>[7</w:t>
          </w:r>
          <w:r w:rsidR="0014425D" w:rsidRPr="0014425D">
            <w:rPr>
              <w:rFonts w:ascii="Times New Roman" w:hAnsi="Times New Roman" w:cs="Times New Roman"/>
              <w:bCs/>
              <w:sz w:val="28"/>
              <w:szCs w:val="28"/>
              <w:shd w:val="clear" w:color="auto" w:fill="FFFFFF"/>
              <w:lang w:val="ru-RU"/>
            </w:rPr>
            <w:t>, р. 24-29</w:t>
          </w:r>
          <w:r w:rsidRPr="0014425D">
            <w:rPr>
              <w:rFonts w:ascii="Times New Roman" w:hAnsi="Times New Roman" w:cs="Times New Roman"/>
              <w:bCs/>
              <w:sz w:val="28"/>
              <w:szCs w:val="28"/>
              <w:shd w:val="clear" w:color="auto" w:fill="FFFFFF"/>
              <w:lang w:val="ru-RU"/>
            </w:rPr>
            <w:t>]</w:t>
          </w:r>
        </w:sdtContent>
      </w:sdt>
      <w:r w:rsidRPr="0014425D">
        <w:rPr>
          <w:rFonts w:ascii="Times New Roman" w:hAnsi="Times New Roman" w:cs="Times New Roman"/>
          <w:bCs/>
          <w:sz w:val="28"/>
          <w:szCs w:val="28"/>
          <w:shd w:val="clear" w:color="auto" w:fill="FFFFFF"/>
          <w:lang w:val="ru-RU"/>
        </w:rPr>
        <w:t xml:space="preserve">. </w:t>
      </w:r>
      <w:r w:rsidRPr="0014425D">
        <w:rPr>
          <w:rFonts w:ascii="Times New Roman" w:hAnsi="Times New Roman" w:cs="Times New Roman"/>
          <w:bCs/>
          <w:sz w:val="28"/>
          <w:szCs w:val="28"/>
          <w:lang w:val="ru-RU"/>
        </w:rPr>
        <w:t xml:space="preserve">Тем не менее, паллиативная помощь, вероятно, является той областью, в которой </w:t>
      </w:r>
      <w:r>
        <w:rPr>
          <w:rFonts w:ascii="Times New Roman" w:hAnsi="Times New Roman" w:cs="Times New Roman"/>
          <w:bCs/>
          <w:sz w:val="28"/>
          <w:szCs w:val="28"/>
          <w:lang w:val="ru-RU"/>
        </w:rPr>
        <w:t xml:space="preserve">первичная помощь недостаточно эффективна, а согласованные усилия команды и готовность использовать высокотехнологичную медицинскую помощь на дому (например, кислород) могут увеличить долю пациентов, чье желание умереть дома </w:t>
      </w:r>
      <w:r w:rsidRPr="0014425D">
        <w:rPr>
          <w:rFonts w:ascii="Times New Roman" w:hAnsi="Times New Roman" w:cs="Times New Roman"/>
          <w:bCs/>
          <w:sz w:val="28"/>
          <w:szCs w:val="28"/>
          <w:lang w:val="ru-RU"/>
        </w:rPr>
        <w:t xml:space="preserve">реализуется </w:t>
      </w:r>
      <w:sdt>
        <w:sdtPr>
          <w:rPr>
            <w:rFonts w:ascii="Times New Roman" w:hAnsi="Times New Roman" w:cs="Times New Roman"/>
            <w:bCs/>
            <w:sz w:val="28"/>
            <w:szCs w:val="28"/>
            <w:lang w:val="ru-RU"/>
          </w:rPr>
          <w:tag w:val="MENDELEY_CITATION_v3_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"/>
          <w:id w:val="1438724921"/>
          <w:placeholder>
            <w:docPart w:val="E41593FCFD8B439CAE06049C7CD5A8E6"/>
          </w:placeholder>
        </w:sdtPr>
        <w:sdtEndPr/>
        <w:sdtContent>
          <w:r w:rsidRPr="0014425D">
            <w:rPr>
              <w:rFonts w:ascii="Times New Roman" w:eastAsia="Times New Roman" w:hAnsi="Times New Roman" w:cs="Times New Roman"/>
              <w:sz w:val="28"/>
              <w:szCs w:val="28"/>
            </w:rPr>
            <w:t>[36]</w:t>
          </w:r>
        </w:sdtContent>
      </w:sdt>
      <w:r w:rsidRPr="0014425D">
        <w:rPr>
          <w:rFonts w:ascii="Times New Roman" w:hAnsi="Times New Roman" w:cs="Times New Roman"/>
          <w:bCs/>
          <w:sz w:val="28"/>
          <w:szCs w:val="28"/>
          <w:lang w:val="ru-RU"/>
        </w:rPr>
        <w:t>.</w:t>
      </w:r>
    </w:p>
    <w:p w14:paraId="41C481FD" w14:textId="77777777" w:rsidR="00DC734C" w:rsidRDefault="00DC734C" w:rsidP="006E4560">
      <w:pPr>
        <w:spacing w:after="0" w:line="240" w:lineRule="auto"/>
        <w:ind w:firstLine="709"/>
        <w:jc w:val="both"/>
        <w:rPr>
          <w:rFonts w:ascii="Times New Roman" w:hAnsi="Times New Roman" w:cs="Times New Roman"/>
          <w:bCs/>
          <w:sz w:val="28"/>
          <w:szCs w:val="28"/>
          <w:lang w:val="ru-RU"/>
        </w:rPr>
      </w:pPr>
    </w:p>
    <w:p w14:paraId="2ABB985C" w14:textId="77777777" w:rsidR="00DC734C" w:rsidRDefault="006E4560" w:rsidP="006E4560">
      <w:pPr>
        <w:pStyle w:val="ab"/>
        <w:spacing w:before="0" w:beforeAutospacing="0" w:after="0" w:afterAutospacing="0"/>
        <w:ind w:firstLine="709"/>
        <w:jc w:val="both"/>
        <w:outlineLvl w:val="0"/>
        <w:rPr>
          <w:b/>
          <w:sz w:val="28"/>
          <w:szCs w:val="28"/>
          <w:lang w:val="ru-RU"/>
        </w:rPr>
      </w:pPr>
      <w:bookmarkStart w:id="105" w:name="_Toc181367410"/>
      <w:r>
        <w:rPr>
          <w:b/>
          <w:sz w:val="28"/>
          <w:szCs w:val="28"/>
          <w:lang w:val="ru-RU"/>
        </w:rPr>
        <w:t xml:space="preserve">1.3 </w:t>
      </w:r>
      <w:r w:rsidR="002D6706">
        <w:rPr>
          <w:b/>
          <w:sz w:val="28"/>
          <w:szCs w:val="28"/>
          <w:lang w:val="ru-RU"/>
        </w:rPr>
        <w:t>Организация паллиативного сестринского ухода на этапе первичной медико-санитарной помощи в Казахстане</w:t>
      </w:r>
      <w:bookmarkEnd w:id="105"/>
    </w:p>
    <w:p w14:paraId="79D0C5E7"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В настоящее время здравоохранение в Казахстане находится в активной фазе с расширенным применением доказательной медицины во всех отраслях здравоохранения </w:t>
      </w:r>
      <w:sdt>
        <w:sdtPr>
          <w:rPr>
            <w:rFonts w:ascii="Times New Roman" w:hAnsi="Times New Roman" w:cs="Times New Roman"/>
            <w:bCs/>
            <w:color w:val="000000"/>
            <w:sz w:val="28"/>
            <w:szCs w:val="28"/>
            <w:lang w:val="ru-RU"/>
          </w:rPr>
          <w:tag w:val="MENDELEY_CITATION_v3_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"/>
          <w:id w:val="-1045140870"/>
          <w:placeholder>
            <w:docPart w:val="E41593FCFD8B439CAE06049C7CD5A8E6"/>
          </w:placeholder>
        </w:sdtPr>
        <w:sdtEndPr/>
        <w:sdtContent>
          <w:r>
            <w:rPr>
              <w:rFonts w:ascii="Times New Roman" w:hAnsi="Times New Roman" w:cs="Times New Roman"/>
              <w:bCs/>
              <w:color w:val="000000"/>
              <w:sz w:val="28"/>
              <w:szCs w:val="28"/>
              <w:lang w:val="ru-RU"/>
            </w:rPr>
            <w:t>[54]</w:t>
          </w:r>
        </w:sdtContent>
      </w:sdt>
      <w:r>
        <w:rPr>
          <w:rFonts w:ascii="Times New Roman" w:hAnsi="Times New Roman" w:cs="Times New Roman"/>
          <w:bCs/>
          <w:sz w:val="28"/>
          <w:szCs w:val="28"/>
          <w:lang w:val="ru-RU"/>
        </w:rPr>
        <w:t xml:space="preserve">. Однако, по мнению экспертов, развитие паллиативной помощи в Казахстане претерпевает кризисный период. На данный момент паллиативная помощь только начинает признаваться важной частью национальной системы здравоохранения </w:t>
      </w:r>
      <w:sdt>
        <w:sdtPr>
          <w:rPr>
            <w:rFonts w:ascii="Times New Roman" w:hAnsi="Times New Roman" w:cs="Times New Roman"/>
            <w:bCs/>
            <w:color w:val="000000"/>
            <w:sz w:val="28"/>
            <w:szCs w:val="28"/>
            <w:lang w:val="ru-RU"/>
          </w:rPr>
          <w:tag w:val="MENDELEY_CITATION_v3_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"/>
          <w:id w:val="130528542"/>
          <w:placeholder>
            <w:docPart w:val="D4DEAD958EED4E90887ABDE1693B0C57"/>
          </w:placeholder>
        </w:sdtPr>
        <w:sdtEndPr/>
        <w:sdtContent>
          <w:r>
            <w:rPr>
              <w:rFonts w:ascii="Times New Roman" w:eastAsia="Times New Roman" w:hAnsi="Times New Roman" w:cs="Times New Roman"/>
              <w:color w:val="000000"/>
              <w:sz w:val="28"/>
              <w:szCs w:val="28"/>
            </w:rPr>
            <w:t>[55]</w:t>
          </w:r>
        </w:sdtContent>
      </w:sdt>
      <w:r>
        <w:rPr>
          <w:rFonts w:ascii="Times New Roman" w:hAnsi="Times New Roman" w:cs="Times New Roman"/>
          <w:bCs/>
          <w:sz w:val="28"/>
          <w:szCs w:val="28"/>
          <w:lang w:val="ru-RU"/>
        </w:rPr>
        <w:t xml:space="preserve">. </w:t>
      </w:r>
    </w:p>
    <w:p w14:paraId="59452FDE"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Паллиативная помощь в Республике Казахстан впервые была отражена в Кодексе «О здоровье народа и системе здравоохранения» в 2009 году </w:t>
      </w:r>
      <w:sdt>
        <w:sdtPr>
          <w:rPr>
            <w:rFonts w:ascii="Times New Roman" w:hAnsi="Times New Roman" w:cs="Times New Roman"/>
            <w:bCs/>
            <w:color w:val="000000"/>
            <w:sz w:val="28"/>
            <w:szCs w:val="28"/>
            <w:lang w:val="ru-RU"/>
          </w:rPr>
          <w:tag w:val="MENDELEY_CITATION_v3_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"/>
          <w:id w:val="-1120685852"/>
          <w:placeholder>
            <w:docPart w:val="E41593FCFD8B439CAE06049C7CD5A8E6"/>
          </w:placeholder>
        </w:sdtPr>
        <w:sdtEndPr/>
        <w:sdtContent>
          <w:r>
            <w:rPr>
              <w:rFonts w:ascii="Times New Roman" w:hAnsi="Times New Roman" w:cs="Times New Roman"/>
              <w:bCs/>
              <w:color w:val="000000"/>
              <w:sz w:val="28"/>
              <w:szCs w:val="28"/>
              <w:lang w:val="ru-RU"/>
            </w:rPr>
            <w:t>[56]</w:t>
          </w:r>
        </w:sdtContent>
      </w:sdt>
      <w:r>
        <w:rPr>
          <w:rFonts w:ascii="Times New Roman" w:hAnsi="Times New Roman" w:cs="Times New Roman"/>
          <w:bCs/>
          <w:sz w:val="28"/>
          <w:szCs w:val="28"/>
          <w:lang w:val="ru-RU"/>
        </w:rPr>
        <w:t xml:space="preserve">. </w:t>
      </w:r>
    </w:p>
    <w:p w14:paraId="4E4A48B7" w14:textId="714602D1"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Были запущены проекты мобильной помощи для неизлечимо больных пациентов на дому. Согласно государственной программе развития </w:t>
      </w:r>
      <w:r w:rsidRPr="0014425D">
        <w:rPr>
          <w:rFonts w:ascii="Times New Roman" w:hAnsi="Times New Roman" w:cs="Times New Roman"/>
          <w:bCs/>
          <w:sz w:val="28"/>
          <w:szCs w:val="28"/>
          <w:lang w:val="ru-RU"/>
        </w:rPr>
        <w:t xml:space="preserve">здравоохранения Республики Казахстан на 2020-2025 годы планируется внедрение мобильных бригад во всех организациях ПМСП в Казахстане </w:t>
      </w:r>
      <w:sdt>
        <w:sdtPr>
          <w:rPr>
            <w:rFonts w:ascii="Times New Roman" w:hAnsi="Times New Roman" w:cs="Times New Roman"/>
            <w:bCs/>
            <w:sz w:val="28"/>
            <w:szCs w:val="28"/>
            <w:lang w:val="ru-RU"/>
          </w:rPr>
          <w:tag w:val="MENDELEY_CITATION_v3_eyJjaXRhdGlvbklEIjoiTUVOREVMRVlfQ0lUQVRJT05fZDhkZjY3MmItNzk5Ny00MzAwLTllN2UtNTA3YmQyNDk0MDJl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267350791"/>
          <w:placeholder>
            <w:docPart w:val="DefaultPlaceholder_-1854013440"/>
          </w:placeholder>
        </w:sdtPr>
        <w:sdtEndPr/>
        <w:sdtContent>
          <w:r w:rsidRPr="0014425D">
            <w:rPr>
              <w:rFonts w:ascii="Times New Roman" w:hAnsi="Times New Roman" w:cs="Times New Roman"/>
              <w:bCs/>
              <w:sz w:val="28"/>
              <w:szCs w:val="28"/>
              <w:lang w:val="ru-RU"/>
            </w:rPr>
            <w:t>[7</w:t>
          </w:r>
          <w:r w:rsidR="0014425D" w:rsidRPr="0014425D">
            <w:rPr>
              <w:rFonts w:ascii="Times New Roman" w:hAnsi="Times New Roman" w:cs="Times New Roman"/>
              <w:bCs/>
              <w:sz w:val="28"/>
              <w:szCs w:val="28"/>
              <w:lang w:val="ru-RU"/>
            </w:rPr>
            <w:t>, р. 24-29</w:t>
          </w:r>
          <w:r w:rsidR="00AB04E4" w:rsidRPr="0014425D">
            <w:rPr>
              <w:rFonts w:ascii="Times New Roman" w:hAnsi="Times New Roman" w:cs="Times New Roman"/>
              <w:bCs/>
              <w:sz w:val="28"/>
              <w:szCs w:val="28"/>
              <w:lang w:val="ru-RU"/>
            </w:rPr>
            <w:t>;</w:t>
          </w:r>
        </w:sdtContent>
      </w:sdt>
      <w:r w:rsidRPr="0014425D">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"/>
          <w:id w:val="486903390"/>
          <w:placeholder>
            <w:docPart w:val="CA8C92BDF63949A1ADB6068D15276986"/>
          </w:placeholder>
        </w:sdtPr>
        <w:sdtEndPr/>
        <w:sdtContent>
          <w:r w:rsidRPr="0014425D">
            <w:rPr>
              <w:rFonts w:ascii="Times New Roman" w:eastAsia="Times New Roman" w:hAnsi="Times New Roman" w:cs="Times New Roman"/>
              <w:sz w:val="28"/>
              <w:szCs w:val="28"/>
            </w:rPr>
            <w:t>8]</w:t>
          </w:r>
        </w:sdtContent>
      </w:sdt>
      <w:r w:rsidRPr="0014425D">
        <w:rPr>
          <w:rFonts w:ascii="Times New Roman" w:hAnsi="Times New Roman" w:cs="Times New Roman"/>
          <w:bCs/>
          <w:sz w:val="28"/>
          <w:szCs w:val="28"/>
          <w:lang w:val="ru-RU"/>
        </w:rPr>
        <w:t xml:space="preserve">. Приказ Министра здравоохранения Республики Казахстан «Об утверждении стандарта организации оказания паллиативной медицинской </w:t>
      </w:r>
      <w:r>
        <w:rPr>
          <w:rFonts w:ascii="Times New Roman" w:hAnsi="Times New Roman" w:cs="Times New Roman"/>
          <w:bCs/>
          <w:sz w:val="28"/>
          <w:szCs w:val="28"/>
          <w:lang w:val="ru-RU"/>
        </w:rPr>
        <w:t>помощи» регламентирует п</w:t>
      </w:r>
      <w:r>
        <w:rPr>
          <w:rFonts w:ascii="Times New Roman" w:hAnsi="Times New Roman" w:cs="Times New Roman"/>
          <w:bCs/>
          <w:sz w:val="28"/>
          <w:szCs w:val="28"/>
        </w:rPr>
        <w:t>ланов</w:t>
      </w:r>
      <w:r>
        <w:rPr>
          <w:rFonts w:ascii="Times New Roman" w:hAnsi="Times New Roman" w:cs="Times New Roman"/>
          <w:bCs/>
          <w:sz w:val="28"/>
          <w:szCs w:val="28"/>
          <w:lang w:val="ru-RU"/>
        </w:rPr>
        <w:t>ы</w:t>
      </w:r>
      <w:r>
        <w:rPr>
          <w:rFonts w:ascii="Times New Roman" w:hAnsi="Times New Roman" w:cs="Times New Roman"/>
          <w:bCs/>
          <w:sz w:val="28"/>
          <w:szCs w:val="28"/>
        </w:rPr>
        <w:t>е посещени</w:t>
      </w:r>
      <w:r>
        <w:rPr>
          <w:rFonts w:ascii="Times New Roman" w:hAnsi="Times New Roman" w:cs="Times New Roman"/>
          <w:bCs/>
          <w:sz w:val="28"/>
          <w:szCs w:val="28"/>
          <w:lang w:val="ru-RU"/>
        </w:rPr>
        <w:t>я</w:t>
      </w:r>
      <w:r>
        <w:rPr>
          <w:rFonts w:ascii="Times New Roman" w:hAnsi="Times New Roman" w:cs="Times New Roman"/>
          <w:bCs/>
          <w:sz w:val="28"/>
          <w:szCs w:val="28"/>
        </w:rPr>
        <w:t xml:space="preserve"> пациента на дому </w:t>
      </w:r>
      <w:r>
        <w:rPr>
          <w:rFonts w:ascii="Times New Roman" w:hAnsi="Times New Roman" w:cs="Times New Roman"/>
          <w:bCs/>
          <w:sz w:val="28"/>
          <w:szCs w:val="28"/>
          <w:lang w:val="ru-RU"/>
        </w:rPr>
        <w:t xml:space="preserve">медицинской сестрой </w:t>
      </w:r>
      <w:r>
        <w:rPr>
          <w:rFonts w:ascii="Times New Roman" w:hAnsi="Times New Roman" w:cs="Times New Roman"/>
          <w:bCs/>
          <w:sz w:val="28"/>
          <w:szCs w:val="28"/>
        </w:rPr>
        <w:t>не менее 4 раз в месяц.</w:t>
      </w:r>
      <w:r w:rsidR="006E4560">
        <w:rPr>
          <w:rFonts w:ascii="Times New Roman" w:hAnsi="Times New Roman" w:cs="Times New Roman"/>
          <w:bCs/>
          <w:sz w:val="28"/>
          <w:szCs w:val="28"/>
          <w:lang w:val="ru-RU"/>
        </w:rPr>
        <w:t xml:space="preserve"> </w:t>
      </w:r>
      <w:r>
        <w:rPr>
          <w:rFonts w:ascii="Times New Roman" w:hAnsi="Times New Roman" w:cs="Times New Roman"/>
          <w:bCs/>
          <w:sz w:val="28"/>
          <w:szCs w:val="28"/>
          <w:lang w:val="ru-RU"/>
        </w:rPr>
        <w:t xml:space="preserve">В состав мобильных бригад в организациях ПМСП Казахстана входят: врач, средний медицинский работник, психолог, специалист по социальной работе медицинской организации. </w:t>
      </w:r>
      <w:r>
        <w:rPr>
          <w:rFonts w:ascii="Times New Roman" w:hAnsi="Times New Roman" w:cs="Times New Roman"/>
          <w:bCs/>
          <w:sz w:val="28"/>
          <w:szCs w:val="28"/>
        </w:rPr>
        <w:t>В условиях ограниченных ресурсов, минимальный состав</w:t>
      </w:r>
      <w:r w:rsidR="00A308F2">
        <w:rPr>
          <w:rFonts w:ascii="Times New Roman" w:hAnsi="Times New Roman" w:cs="Times New Roman"/>
          <w:bCs/>
          <w:sz w:val="28"/>
          <w:szCs w:val="28"/>
          <w:lang w:val="ru-RU"/>
        </w:rPr>
        <w:t xml:space="preserve"> мобильных бригад (</w:t>
      </w:r>
      <w:r>
        <w:rPr>
          <w:rFonts w:ascii="Times New Roman" w:hAnsi="Times New Roman" w:cs="Times New Roman"/>
          <w:bCs/>
          <w:sz w:val="28"/>
          <w:szCs w:val="28"/>
        </w:rPr>
        <w:t>МБ</w:t>
      </w:r>
      <w:r w:rsidR="00A308F2">
        <w:rPr>
          <w:rFonts w:ascii="Times New Roman" w:hAnsi="Times New Roman" w:cs="Times New Roman"/>
          <w:bCs/>
          <w:sz w:val="28"/>
          <w:szCs w:val="28"/>
          <w:lang w:val="ru-RU"/>
        </w:rPr>
        <w:t>)</w:t>
      </w:r>
      <w:r>
        <w:rPr>
          <w:rFonts w:ascii="Times New Roman" w:hAnsi="Times New Roman" w:cs="Times New Roman"/>
          <w:bCs/>
          <w:sz w:val="28"/>
          <w:szCs w:val="28"/>
        </w:rPr>
        <w:t xml:space="preserve"> включает врача (фельдшера) и медицинскую сестру, прошедших соответствующую подготовку по паллиативной помощи</w:t>
      </w:r>
      <w:r>
        <w:rPr>
          <w:rFonts w:ascii="Times New Roman" w:hAnsi="Times New Roman" w:cs="Times New Roman"/>
          <w:bCs/>
          <w:sz w:val="28"/>
          <w:szCs w:val="28"/>
          <w:lang w:val="ru-RU"/>
        </w:rPr>
        <w:t xml:space="preserve"> </w:t>
      </w:r>
      <w:sdt>
        <w:sdtPr>
          <w:rPr>
            <w:rFonts w:ascii="Times New Roman" w:hAnsi="Times New Roman" w:cs="Times New Roman"/>
            <w:bCs/>
            <w:color w:val="000000"/>
            <w:sz w:val="28"/>
            <w:szCs w:val="28"/>
            <w:lang w:val="ru-RU"/>
          </w:rPr>
          <w:tag w:val="MENDELEY_CITATION_v3_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"/>
          <w:id w:val="1819140018"/>
          <w:placeholder>
            <w:docPart w:val="E8FA1B639B9642219125DDCAE8ECAB45"/>
          </w:placeholder>
        </w:sdtPr>
        <w:sdtEndPr/>
        <w:sdtContent>
          <w:r>
            <w:rPr>
              <w:rFonts w:ascii="Times New Roman" w:eastAsia="Times New Roman" w:hAnsi="Times New Roman" w:cs="Times New Roman"/>
              <w:color w:val="000000"/>
              <w:sz w:val="28"/>
              <w:szCs w:val="28"/>
            </w:rPr>
            <w:t>[57]</w:t>
          </w:r>
        </w:sdtContent>
      </w:sdt>
      <w:r>
        <w:rPr>
          <w:rFonts w:ascii="Times New Roman" w:hAnsi="Times New Roman" w:cs="Times New Roman"/>
          <w:bCs/>
          <w:sz w:val="28"/>
          <w:szCs w:val="28"/>
          <w:lang w:val="ru-RU"/>
        </w:rPr>
        <w:t>.</w:t>
      </w:r>
    </w:p>
    <w:p w14:paraId="12D471FE"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В городе Алматы изначально мобильная бригада работала в пилотном режиме, сейчас работает в полном режиме. К сожалению, мобильная бригада направлена только на онкологическую группу нуждающихся </w:t>
      </w:r>
      <w:sdt>
        <w:sdtPr>
          <w:rPr>
            <w:rFonts w:ascii="Times New Roman" w:hAnsi="Times New Roman" w:cs="Times New Roman"/>
            <w:bCs/>
            <w:color w:val="000000"/>
            <w:sz w:val="28"/>
            <w:szCs w:val="28"/>
            <w:lang w:val="ru-RU"/>
          </w:rPr>
          <w:tag w:val="MENDELEY_CITATION_v3_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"/>
          <w:id w:val="498402494"/>
          <w:placeholder>
            <w:docPart w:val="CA8C92BDF63949A1ADB6068D15276986"/>
          </w:placeholder>
        </w:sdtPr>
        <w:sdtEndPr/>
        <w:sdtContent>
          <w:r>
            <w:rPr>
              <w:rFonts w:ascii="Times New Roman" w:eastAsia="Times New Roman" w:hAnsi="Times New Roman" w:cs="Times New Roman"/>
              <w:color w:val="000000"/>
              <w:sz w:val="28"/>
              <w:szCs w:val="28"/>
            </w:rPr>
            <w:t>[58]</w:t>
          </w:r>
        </w:sdtContent>
      </w:sdt>
      <w:r>
        <w:rPr>
          <w:rFonts w:ascii="Times New Roman" w:hAnsi="Times New Roman" w:cs="Times New Roman"/>
          <w:bCs/>
          <w:sz w:val="28"/>
          <w:szCs w:val="28"/>
          <w:lang w:val="ru-RU"/>
        </w:rPr>
        <w:t xml:space="preserve">. </w:t>
      </w:r>
    </w:p>
    <w:p w14:paraId="7B25EB1F"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Согласно Казахстанской ассоциации паллиативной помощи, основными проблемами в развитии паллиативной помощи в Казахстане являются: </w:t>
      </w:r>
    </w:p>
    <w:p w14:paraId="78B9F9E5"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1) ограниченный доступ к опиоидным анальгетикам и современным методам лечения боли. Кроме того, наблюдается недостаток знаний среди врачей о приеме опиоидных препаратов и облегчению боли в связи со страхом, который они испытывают в отношении лечения с применением опиоидных препаратов </w:t>
      </w:r>
      <w:sdt>
        <w:sdtPr>
          <w:rPr>
            <w:rFonts w:ascii="Times New Roman" w:hAnsi="Times New Roman" w:cs="Times New Roman"/>
            <w:bCs/>
            <w:color w:val="000000"/>
            <w:sz w:val="28"/>
            <w:szCs w:val="28"/>
            <w:lang w:val="ru-RU"/>
          </w:rPr>
          <w:tag w:val="MENDELEY_CITATION_v3_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"/>
          <w:id w:val="-1370371002"/>
          <w:placeholder>
            <w:docPart w:val="CA8C92BDF63949A1ADB6068D15276986"/>
          </w:placeholder>
        </w:sdtPr>
        <w:sdtEndPr/>
        <w:sdtContent>
          <w:r>
            <w:rPr>
              <w:rFonts w:ascii="Times New Roman" w:eastAsia="Times New Roman" w:hAnsi="Times New Roman" w:cs="Times New Roman"/>
              <w:color w:val="000000"/>
              <w:sz w:val="28"/>
              <w:szCs w:val="28"/>
            </w:rPr>
            <w:t>[59]</w:t>
          </w:r>
        </w:sdtContent>
      </w:sdt>
      <w:r>
        <w:rPr>
          <w:rFonts w:ascii="Times New Roman" w:hAnsi="Times New Roman" w:cs="Times New Roman"/>
          <w:bCs/>
          <w:sz w:val="28"/>
          <w:szCs w:val="28"/>
          <w:lang w:val="ru-RU"/>
        </w:rPr>
        <w:t xml:space="preserve">; </w:t>
      </w:r>
    </w:p>
    <w:p w14:paraId="11B4CD4A"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2) недостаточное количество хосписов и паллиативных коек, фактическое отсутствие паллиативной помощи в организациях ПМСП и недоступность паллиативной помощи для сельского населения </w:t>
      </w:r>
      <w:sdt>
        <w:sdtPr>
          <w:rPr>
            <w:rFonts w:ascii="Times New Roman" w:hAnsi="Times New Roman" w:cs="Times New Roman"/>
            <w:bCs/>
            <w:color w:val="000000"/>
            <w:sz w:val="28"/>
            <w:szCs w:val="28"/>
            <w:lang w:val="ru-RU"/>
          </w:rPr>
          <w:tag w:val="MENDELEY_CITATION_v3_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"/>
          <w:id w:val="110938660"/>
          <w:placeholder>
            <w:docPart w:val="CA8C92BDF63949A1ADB6068D15276986"/>
          </w:placeholder>
        </w:sdtPr>
        <w:sdtEndPr/>
        <w:sdtContent>
          <w:r>
            <w:rPr>
              <w:rFonts w:ascii="Times New Roman" w:hAnsi="Times New Roman" w:cs="Times New Roman"/>
              <w:bCs/>
              <w:color w:val="000000"/>
              <w:sz w:val="28"/>
              <w:szCs w:val="28"/>
              <w:lang w:val="ru-RU"/>
            </w:rPr>
            <w:t>[60]</w:t>
          </w:r>
        </w:sdtContent>
      </w:sdt>
      <w:r>
        <w:rPr>
          <w:rFonts w:ascii="Times New Roman" w:hAnsi="Times New Roman" w:cs="Times New Roman"/>
          <w:bCs/>
          <w:sz w:val="28"/>
          <w:szCs w:val="28"/>
          <w:lang w:val="ru-RU"/>
        </w:rPr>
        <w:t>;</w:t>
      </w:r>
    </w:p>
    <w:p w14:paraId="6034568A"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3) дефицит знаний и отсутствие системного обучения специалистов, оказывающих паллиативную помощь </w:t>
      </w:r>
      <w:sdt>
        <w:sdtPr>
          <w:rPr>
            <w:rFonts w:ascii="Times New Roman" w:hAnsi="Times New Roman" w:cs="Times New Roman"/>
            <w:bCs/>
            <w:color w:val="000000"/>
            <w:sz w:val="28"/>
            <w:szCs w:val="28"/>
            <w:lang w:val="ru-RU"/>
          </w:rPr>
          <w:tag w:val="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"/>
          <w:id w:val="725963961"/>
          <w:placeholder>
            <w:docPart w:val="CA8C92BDF63949A1ADB6068D15276986"/>
          </w:placeholder>
        </w:sdtPr>
        <w:sdtEndPr/>
        <w:sdtContent>
          <w:r>
            <w:rPr>
              <w:rFonts w:ascii="Times New Roman" w:hAnsi="Times New Roman" w:cs="Times New Roman"/>
              <w:bCs/>
              <w:color w:val="000000"/>
              <w:sz w:val="28"/>
              <w:szCs w:val="28"/>
              <w:lang w:val="ru-RU"/>
            </w:rPr>
            <w:t>[61]</w:t>
          </w:r>
        </w:sdtContent>
      </w:sdt>
      <w:r>
        <w:rPr>
          <w:rFonts w:ascii="Times New Roman" w:hAnsi="Times New Roman" w:cs="Times New Roman"/>
          <w:bCs/>
          <w:sz w:val="28"/>
          <w:szCs w:val="28"/>
          <w:lang w:val="ru-RU"/>
        </w:rPr>
        <w:t>;</w:t>
      </w:r>
    </w:p>
    <w:p w14:paraId="52E8D0FC"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4) низкий уровень осведомленности об экономической и клинической пользе паллиативной помощи </w:t>
      </w:r>
      <w:sdt>
        <w:sdtPr>
          <w:rPr>
            <w:rFonts w:ascii="Times New Roman" w:hAnsi="Times New Roman" w:cs="Times New Roman"/>
            <w:bCs/>
            <w:color w:val="000000"/>
            <w:sz w:val="28"/>
            <w:szCs w:val="28"/>
            <w:lang w:val="ru-RU"/>
          </w:rPr>
          <w:tag w:val="MENDELEY_CITATION_v3_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"/>
          <w:id w:val="2134053543"/>
          <w:placeholder>
            <w:docPart w:val="CA8C92BDF63949A1ADB6068D15276986"/>
          </w:placeholder>
        </w:sdtPr>
        <w:sdtEndPr/>
        <w:sdtContent>
          <w:r>
            <w:rPr>
              <w:rFonts w:ascii="Times New Roman" w:eastAsia="Times New Roman" w:hAnsi="Times New Roman" w:cs="Times New Roman"/>
              <w:color w:val="000000"/>
              <w:sz w:val="28"/>
              <w:szCs w:val="28"/>
            </w:rPr>
            <w:t>[62]</w:t>
          </w:r>
        </w:sdtContent>
      </w:sdt>
    </w:p>
    <w:p w14:paraId="48A6401E"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Согласно статистике, свыше 80% медицинского персонала не имеют базовых знаний о паллиативной помощи. Этому явлению есть ряд причин: врачам и медсестрам приходится обучаться самостоятельно за пределами Казахстана, из-за отсутствия качественного обучения паллиативной помощи в стране; в университетах нет кафедр, которые бы занимались подготовкой или повышением квалификации медицинских работников по данному направлению; отсутствует базовая дисциплина «паллиативная </w:t>
      </w:r>
      <w:r w:rsidRPr="0014425D">
        <w:rPr>
          <w:rFonts w:ascii="Times New Roman" w:hAnsi="Times New Roman" w:cs="Times New Roman"/>
          <w:bCs/>
          <w:sz w:val="28"/>
          <w:szCs w:val="28"/>
          <w:lang w:val="ru-RU"/>
        </w:rPr>
        <w:t xml:space="preserve">помощь» в образовательных программах высшего и послевузовского образования </w:t>
      </w:r>
      <w:sdt>
        <w:sdtPr>
          <w:rPr>
            <w:rFonts w:ascii="Times New Roman" w:hAnsi="Times New Roman" w:cs="Times New Roman"/>
            <w:bCs/>
            <w:sz w:val="28"/>
            <w:szCs w:val="28"/>
            <w:lang w:val="ru-RU"/>
          </w:rPr>
          <w:tag w:val="MENDELEY_CITATION_v3_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"/>
          <w:id w:val="1995916438"/>
          <w:placeholder>
            <w:docPart w:val="CA8C92BDF63949A1ADB6068D15276986"/>
          </w:placeholder>
        </w:sdtPr>
        <w:sdtEndPr/>
        <w:sdtContent>
          <w:r w:rsidRPr="0014425D">
            <w:rPr>
              <w:rFonts w:ascii="Times New Roman" w:eastAsia="Times New Roman" w:hAnsi="Times New Roman" w:cs="Times New Roman"/>
              <w:sz w:val="28"/>
              <w:szCs w:val="28"/>
            </w:rPr>
            <w:t>[55]</w:t>
          </w:r>
        </w:sdtContent>
      </w:sdt>
      <w:r w:rsidRPr="0014425D">
        <w:rPr>
          <w:rFonts w:ascii="Times New Roman" w:hAnsi="Times New Roman" w:cs="Times New Roman"/>
          <w:bCs/>
          <w:sz w:val="28"/>
          <w:szCs w:val="28"/>
          <w:lang w:val="ru-RU"/>
        </w:rPr>
        <w:t xml:space="preserve">. Так, например, обсервационное исследование выявило серьезные пробелы в </w:t>
      </w:r>
      <w:r>
        <w:rPr>
          <w:rFonts w:ascii="Times New Roman" w:hAnsi="Times New Roman" w:cs="Times New Roman"/>
          <w:bCs/>
          <w:sz w:val="28"/>
          <w:szCs w:val="28"/>
          <w:lang w:val="ru-RU"/>
        </w:rPr>
        <w:t xml:space="preserve">знаниях казахстанских студентов-медиков о боли на поздних стадиях деменции. Студенты в большинстве случаев дают ошибочные ответы по таким важным областям, как анализ симптомов, оценка выраженности боли, шкалы оценки боли, правила лечения боли и другое </w:t>
      </w:r>
      <w:sdt>
        <w:sdtPr>
          <w:rPr>
            <w:rFonts w:ascii="Times New Roman" w:hAnsi="Times New Roman" w:cs="Times New Roman"/>
            <w:bCs/>
            <w:color w:val="000000"/>
            <w:sz w:val="28"/>
            <w:szCs w:val="28"/>
            <w:lang w:val="ru-RU"/>
          </w:rPr>
          <w:tag w:val="MENDELEY_CITATION_v3_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"/>
          <w:id w:val="917823627"/>
          <w:placeholder>
            <w:docPart w:val="CA8C92BDF63949A1ADB6068D15276986"/>
          </w:placeholder>
        </w:sdtPr>
        <w:sdtEndPr/>
        <w:sdtContent>
          <w:r>
            <w:rPr>
              <w:rFonts w:ascii="Times New Roman" w:hAnsi="Times New Roman" w:cs="Times New Roman"/>
              <w:bCs/>
              <w:color w:val="000000"/>
              <w:sz w:val="28"/>
              <w:szCs w:val="28"/>
              <w:lang w:val="ru-RU"/>
            </w:rPr>
            <w:t>[63]</w:t>
          </w:r>
        </w:sdtContent>
      </w:sdt>
      <w:r>
        <w:rPr>
          <w:rFonts w:ascii="Times New Roman" w:hAnsi="Times New Roman" w:cs="Times New Roman"/>
          <w:bCs/>
          <w:sz w:val="28"/>
          <w:szCs w:val="28"/>
          <w:lang w:val="ru-RU"/>
        </w:rPr>
        <w:t>.</w:t>
      </w:r>
    </w:p>
    <w:p w14:paraId="2CF6A04F" w14:textId="77777777" w:rsidR="00DC734C" w:rsidRPr="0014425D"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Для Казахстана, паллиативная помощь </w:t>
      </w:r>
      <w:r w:rsidR="00AB04E4">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это относительно новая отрасль медицины, которая только начинает формироваться для того, чтобы работать на системной основе. Учитывая вышеизложенные трудности и барьеры в организации паллиативной помощи в нашей стране, в первую очередь </w:t>
      </w:r>
      <w:r w:rsidRPr="0014425D">
        <w:rPr>
          <w:rFonts w:ascii="Times New Roman" w:hAnsi="Times New Roman" w:cs="Times New Roman"/>
          <w:bCs/>
          <w:sz w:val="28"/>
          <w:szCs w:val="28"/>
          <w:lang w:val="ru-RU"/>
        </w:rPr>
        <w:t xml:space="preserve">необходимо обеспечить службу паллиативной помощи квалифицированными кадрами </w:t>
      </w:r>
      <w:sdt>
        <w:sdtPr>
          <w:rPr>
            <w:rFonts w:ascii="Times New Roman" w:hAnsi="Times New Roman" w:cs="Times New Roman"/>
            <w:bCs/>
            <w:sz w:val="28"/>
            <w:szCs w:val="28"/>
            <w:lang w:val="ru-RU"/>
          </w:rPr>
          <w:tag w:val="MENDELEY_CITATION_v3_eyJjaXRhdGlvbklEIjoiTUVOREVMRVlfQ0lUQVRJT05fOGFjMjQ3NDAtMmJiZi00MjQ3LWJkZWItYWEyOTI5NTVkOWUw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003359827"/>
          <w:placeholder>
            <w:docPart w:val="DefaultPlaceholder_-1854013440"/>
          </w:placeholder>
        </w:sdtPr>
        <w:sdtEndPr/>
        <w:sdtContent>
          <w:r w:rsidRPr="0014425D">
            <w:rPr>
              <w:rFonts w:ascii="Times New Roman" w:hAnsi="Times New Roman" w:cs="Times New Roman"/>
              <w:bCs/>
              <w:sz w:val="28"/>
              <w:szCs w:val="28"/>
              <w:lang w:val="ru-RU"/>
            </w:rPr>
            <w:t>[7</w:t>
          </w:r>
          <w:r w:rsidR="0014425D" w:rsidRPr="0014425D">
            <w:rPr>
              <w:rFonts w:ascii="Times New Roman" w:hAnsi="Times New Roman" w:cs="Times New Roman"/>
              <w:bCs/>
              <w:sz w:val="28"/>
              <w:szCs w:val="28"/>
              <w:lang w:val="ru-RU"/>
            </w:rPr>
            <w:t>, р. 24-29</w:t>
          </w:r>
          <w:r w:rsidRPr="0014425D">
            <w:rPr>
              <w:rFonts w:ascii="Times New Roman" w:hAnsi="Times New Roman" w:cs="Times New Roman"/>
              <w:bCs/>
              <w:sz w:val="28"/>
              <w:szCs w:val="28"/>
              <w:lang w:val="ru-RU"/>
            </w:rPr>
            <w:t>]</w:t>
          </w:r>
        </w:sdtContent>
      </w:sdt>
      <w:r w:rsidRPr="0014425D">
        <w:rPr>
          <w:rFonts w:ascii="Times New Roman" w:hAnsi="Times New Roman" w:cs="Times New Roman"/>
          <w:bCs/>
          <w:sz w:val="28"/>
          <w:szCs w:val="28"/>
          <w:lang w:val="ru-RU"/>
        </w:rPr>
        <w:t>.</w:t>
      </w:r>
    </w:p>
    <w:p w14:paraId="0C70AF46" w14:textId="77777777" w:rsidR="00DC734C" w:rsidRPr="0014425D" w:rsidRDefault="00DC734C" w:rsidP="006E4560">
      <w:pPr>
        <w:spacing w:after="0" w:line="240" w:lineRule="auto"/>
        <w:ind w:firstLine="709"/>
        <w:jc w:val="both"/>
        <w:rPr>
          <w:rFonts w:ascii="Times New Roman" w:hAnsi="Times New Roman" w:cs="Times New Roman"/>
          <w:bCs/>
          <w:sz w:val="28"/>
          <w:szCs w:val="28"/>
          <w:lang w:val="ru-RU"/>
        </w:rPr>
      </w:pPr>
    </w:p>
    <w:p w14:paraId="5A00C939" w14:textId="77777777" w:rsidR="00DC734C" w:rsidRPr="0014425D" w:rsidRDefault="006E4560" w:rsidP="006E4560">
      <w:pPr>
        <w:pStyle w:val="ab"/>
        <w:spacing w:before="0" w:beforeAutospacing="0" w:after="0" w:afterAutospacing="0"/>
        <w:ind w:firstLine="709"/>
        <w:jc w:val="both"/>
        <w:outlineLvl w:val="0"/>
        <w:rPr>
          <w:bCs/>
          <w:sz w:val="28"/>
          <w:szCs w:val="28"/>
          <w:lang w:val="ru-RU"/>
        </w:rPr>
      </w:pPr>
      <w:bookmarkStart w:id="106" w:name="_Toc181367411"/>
      <w:r w:rsidRPr="0014425D">
        <w:rPr>
          <w:b/>
          <w:sz w:val="28"/>
          <w:szCs w:val="28"/>
          <w:lang w:val="ru-RU"/>
        </w:rPr>
        <w:t xml:space="preserve">1.4 </w:t>
      </w:r>
      <w:r w:rsidR="002D6706" w:rsidRPr="0014425D">
        <w:rPr>
          <w:b/>
          <w:sz w:val="28"/>
          <w:szCs w:val="28"/>
          <w:lang w:val="ru-RU"/>
        </w:rPr>
        <w:t>Уровень знаний и навыков среднего медицинского персонала, а также их отношение к оказанию паллиативного сестринского ухода</w:t>
      </w:r>
      <w:r w:rsidR="002D6706" w:rsidRPr="0014425D">
        <w:rPr>
          <w:bCs/>
          <w:sz w:val="28"/>
          <w:szCs w:val="28"/>
          <w:lang w:val="ru-RU"/>
        </w:rPr>
        <w:t xml:space="preserve"> </w:t>
      </w:r>
      <w:r w:rsidR="002D6706" w:rsidRPr="0014425D">
        <w:rPr>
          <w:b/>
          <w:sz w:val="28"/>
          <w:szCs w:val="28"/>
          <w:lang w:val="ru-RU"/>
        </w:rPr>
        <w:t>в зарубежных странах</w:t>
      </w:r>
      <w:bookmarkEnd w:id="106"/>
    </w:p>
    <w:p w14:paraId="6B3483C5" w14:textId="77777777" w:rsidR="00DC734C" w:rsidRPr="0014425D" w:rsidRDefault="002D6706" w:rsidP="006E4560">
      <w:pPr>
        <w:spacing w:after="0" w:line="240" w:lineRule="auto"/>
        <w:ind w:firstLine="709"/>
        <w:jc w:val="both"/>
        <w:rPr>
          <w:rFonts w:ascii="Times New Roman" w:hAnsi="Times New Roman" w:cs="Times New Roman"/>
          <w:bCs/>
          <w:sz w:val="28"/>
          <w:szCs w:val="28"/>
          <w:lang w:val="ru-RU"/>
        </w:rPr>
      </w:pPr>
      <w:r w:rsidRPr="0014425D">
        <w:rPr>
          <w:rFonts w:ascii="Times New Roman" w:hAnsi="Times New Roman" w:cs="Times New Roman"/>
          <w:bCs/>
          <w:sz w:val="28"/>
          <w:szCs w:val="28"/>
          <w:lang w:val="ru-RU"/>
        </w:rPr>
        <w:t xml:space="preserve">Растущая нехватка кадров в сфере паллиативной помощи становится все более ощутимой </w:t>
      </w:r>
      <w:sdt>
        <w:sdtPr>
          <w:rPr>
            <w:rFonts w:ascii="Times New Roman" w:hAnsi="Times New Roman" w:cs="Times New Roman"/>
            <w:bCs/>
            <w:sz w:val="28"/>
            <w:szCs w:val="28"/>
            <w:lang w:val="ru-RU"/>
          </w:rPr>
          <w:tag w:val="MENDELEY_CITATION_v3_eyJjaXRhdGlvbklEIjoiTUVOREVMRVlfQ0lUQVRJT05fMWU3NWM3ZDgtZGFiMi00ZjI4LWIxYTctOGJkZmRkOWI5NjY1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959561189"/>
          <w:placeholder>
            <w:docPart w:val="DefaultPlaceholder_-1854013440"/>
          </w:placeholder>
        </w:sdtPr>
        <w:sdtEndPr/>
        <w:sdtContent>
          <w:r w:rsidRPr="0014425D">
            <w:rPr>
              <w:rFonts w:ascii="Times New Roman" w:hAnsi="Times New Roman" w:cs="Times New Roman"/>
              <w:bCs/>
              <w:sz w:val="28"/>
              <w:szCs w:val="28"/>
              <w:lang w:val="ru-RU"/>
            </w:rPr>
            <w:t>[7</w:t>
          </w:r>
          <w:r w:rsidR="0014425D" w:rsidRPr="0014425D">
            <w:rPr>
              <w:rFonts w:ascii="Times New Roman" w:hAnsi="Times New Roman" w:cs="Times New Roman"/>
              <w:bCs/>
              <w:sz w:val="28"/>
              <w:szCs w:val="28"/>
              <w:lang w:val="ru-RU"/>
            </w:rPr>
            <w:t>, р. 24-29</w:t>
          </w:r>
          <w:r w:rsidR="00AB04E4" w:rsidRPr="0014425D">
            <w:rPr>
              <w:rFonts w:ascii="Times New Roman" w:hAnsi="Times New Roman" w:cs="Times New Roman"/>
              <w:bCs/>
              <w:sz w:val="28"/>
              <w:szCs w:val="28"/>
              <w:lang w:val="ru-RU"/>
            </w:rPr>
            <w:t>;</w:t>
          </w:r>
        </w:sdtContent>
      </w:sdt>
      <w:r w:rsidRPr="0014425D">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"/>
          <w:id w:val="282081164"/>
          <w:placeholder>
            <w:docPart w:val="9E8660C8BAE84C17ADD267AB80FF110B"/>
          </w:placeholder>
        </w:sdtPr>
        <w:sdtEndPr/>
        <w:sdtContent>
          <w:r w:rsidRPr="0014425D">
            <w:rPr>
              <w:rFonts w:ascii="Times New Roman" w:hAnsi="Times New Roman" w:cs="Times New Roman"/>
              <w:bCs/>
              <w:sz w:val="28"/>
              <w:szCs w:val="28"/>
              <w:lang w:val="ru-RU"/>
            </w:rPr>
            <w:t>64]</w:t>
          </w:r>
        </w:sdtContent>
      </w:sdt>
      <w:r w:rsidRPr="0014425D">
        <w:rPr>
          <w:rFonts w:ascii="Times New Roman" w:hAnsi="Times New Roman" w:cs="Times New Roman"/>
          <w:bCs/>
          <w:sz w:val="28"/>
          <w:szCs w:val="28"/>
          <w:lang w:val="ru-RU"/>
        </w:rPr>
        <w:t xml:space="preserve">. Согласно Европейской ассоциации паллиативной помощи, всему персоналу необходимы знания и компетенции в области паллиативной помощи на разных уровнях ее оказания в зависимости от того, насколько они уже знакомы с различными аспектами данной работы </w:t>
      </w:r>
      <w:sdt>
        <w:sdtPr>
          <w:rPr>
            <w:rFonts w:ascii="Times New Roman" w:hAnsi="Times New Roman" w:cs="Times New Roman"/>
            <w:bCs/>
            <w:sz w:val="28"/>
            <w:szCs w:val="28"/>
            <w:lang w:val="ru-RU"/>
          </w:rPr>
          <w:tag w:val="MENDELEY_CITATION_v3_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"/>
          <w:id w:val="239528335"/>
          <w:placeholder>
            <w:docPart w:val="0AEDF5603CCB4A838DA257CCEAFAAA6C"/>
          </w:placeholder>
        </w:sdtPr>
        <w:sdtEndPr/>
        <w:sdtContent>
          <w:r w:rsidRPr="0014425D">
            <w:rPr>
              <w:rFonts w:ascii="Times New Roman" w:hAnsi="Times New Roman" w:cs="Times New Roman"/>
              <w:bCs/>
              <w:sz w:val="28"/>
              <w:szCs w:val="28"/>
              <w:lang w:val="ru-RU"/>
            </w:rPr>
            <w:t>[65]</w:t>
          </w:r>
        </w:sdtContent>
      </w:sdt>
      <w:r w:rsidRPr="0014425D">
        <w:rPr>
          <w:rFonts w:ascii="Times New Roman" w:hAnsi="Times New Roman" w:cs="Times New Roman"/>
          <w:bCs/>
          <w:sz w:val="28"/>
          <w:szCs w:val="28"/>
          <w:lang w:val="ru-RU"/>
        </w:rPr>
        <w:t xml:space="preserve">. </w:t>
      </w:r>
      <w:r>
        <w:rPr>
          <w:rFonts w:ascii="Times New Roman" w:hAnsi="Times New Roman" w:cs="Times New Roman"/>
          <w:bCs/>
          <w:sz w:val="28"/>
          <w:szCs w:val="28"/>
          <w:lang w:val="ru-RU"/>
        </w:rPr>
        <w:t xml:space="preserve">Ввиду того, что медсестры во всех медицинских учреждениях активно вовлечены в оказание медицинских услуг пациентам, страдающим тяжелыми заболеваниями, они должны иметь достаточный уровень знаний и опыта в </w:t>
      </w:r>
      <w:r w:rsidRPr="0014425D">
        <w:rPr>
          <w:rFonts w:ascii="Times New Roman" w:hAnsi="Times New Roman" w:cs="Times New Roman"/>
          <w:bCs/>
          <w:sz w:val="28"/>
          <w:szCs w:val="28"/>
          <w:lang w:val="ru-RU"/>
        </w:rPr>
        <w:t xml:space="preserve">области паллиативной помощи </w:t>
      </w:r>
      <w:sdt>
        <w:sdtPr>
          <w:rPr>
            <w:rFonts w:ascii="Times New Roman" w:hAnsi="Times New Roman" w:cs="Times New Roman"/>
            <w:bCs/>
            <w:sz w:val="28"/>
            <w:szCs w:val="28"/>
            <w:lang w:val="ru-RU"/>
          </w:rPr>
          <w:tag w:val="MENDELEY_CITATION_v3_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"/>
          <w:id w:val="-1691206636"/>
          <w:placeholder>
            <w:docPart w:val="DefaultPlaceholder_-1854013440"/>
          </w:placeholder>
        </w:sdtPr>
        <w:sdtEndPr/>
        <w:sdtContent>
          <w:r w:rsidRPr="0014425D">
            <w:rPr>
              <w:rFonts w:ascii="Times New Roman" w:hAnsi="Times New Roman" w:cs="Times New Roman"/>
              <w:bCs/>
              <w:sz w:val="28"/>
              <w:szCs w:val="28"/>
              <w:lang w:val="ru-RU"/>
            </w:rPr>
            <w:t>[16</w:t>
          </w:r>
          <w:r w:rsidR="0014425D" w:rsidRPr="0014425D">
            <w:rPr>
              <w:rFonts w:ascii="Times New Roman" w:hAnsi="Times New Roman" w:cs="Times New Roman"/>
              <w:bCs/>
              <w:sz w:val="28"/>
              <w:szCs w:val="28"/>
              <w:lang w:val="ru-RU"/>
            </w:rPr>
            <w:t>, с. 176-181</w:t>
          </w:r>
          <w:r w:rsidRPr="0014425D">
            <w:rPr>
              <w:rFonts w:ascii="Times New Roman" w:hAnsi="Times New Roman" w:cs="Times New Roman"/>
              <w:bCs/>
              <w:sz w:val="28"/>
              <w:szCs w:val="28"/>
              <w:lang w:val="ru-RU"/>
            </w:rPr>
            <w:t>]</w:t>
          </w:r>
        </w:sdtContent>
      </w:sdt>
      <w:r w:rsidRPr="0014425D">
        <w:rPr>
          <w:rFonts w:ascii="Times New Roman" w:hAnsi="Times New Roman" w:cs="Times New Roman"/>
          <w:bCs/>
          <w:sz w:val="28"/>
          <w:szCs w:val="28"/>
          <w:lang w:val="ru-RU"/>
        </w:rPr>
        <w:t xml:space="preserve">. </w:t>
      </w:r>
      <w:r w:rsidRPr="0014425D">
        <w:rPr>
          <w:rFonts w:ascii="Times New Roman" w:hAnsi="Times New Roman" w:cs="Times New Roman"/>
          <w:bCs/>
          <w:sz w:val="28"/>
          <w:szCs w:val="28"/>
          <w:shd w:val="clear" w:color="auto" w:fill="FFFFFF"/>
          <w:lang w:val="ru-RU"/>
        </w:rPr>
        <w:t>З</w:t>
      </w:r>
      <w:r w:rsidRPr="0014425D">
        <w:rPr>
          <w:rFonts w:ascii="Times New Roman" w:hAnsi="Times New Roman" w:cs="Times New Roman"/>
          <w:bCs/>
          <w:sz w:val="28"/>
          <w:szCs w:val="28"/>
          <w:shd w:val="clear" w:color="auto" w:fill="FFFFFF"/>
        </w:rPr>
        <w:t xml:space="preserve">нания и навыки медсестер способствуют целостному уходу за пациентом и его семьей, а владение адекватной информацией имеет важное значение при работе </w:t>
      </w:r>
      <w:r w:rsidRPr="0014425D">
        <w:rPr>
          <w:rFonts w:ascii="Times New Roman" w:hAnsi="Times New Roman" w:cs="Times New Roman"/>
          <w:bCs/>
          <w:sz w:val="28"/>
          <w:szCs w:val="28"/>
          <w:shd w:val="clear" w:color="auto" w:fill="FFFFFF"/>
          <w:lang w:val="ru-RU" w:eastAsia="zh-CN"/>
        </w:rPr>
        <w:t>с пациентами, приближающимися к смерти</w:t>
      </w:r>
      <w:r w:rsidRPr="0014425D">
        <w:rPr>
          <w:rFonts w:ascii="Times New Roman" w:hAnsi="Times New Roman" w:cs="Times New Roman"/>
          <w:bCs/>
          <w:sz w:val="28"/>
          <w:szCs w:val="28"/>
          <w:shd w:val="clear" w:color="auto" w:fill="FFFFFF"/>
          <w:lang w:val="ru-RU"/>
        </w:rPr>
        <w:t xml:space="preserve"> </w:t>
      </w:r>
      <w:sdt>
        <w:sdtPr>
          <w:rPr>
            <w:rFonts w:ascii="Times New Roman" w:hAnsi="Times New Roman" w:cs="Times New Roman"/>
            <w:bCs/>
            <w:sz w:val="28"/>
            <w:szCs w:val="28"/>
            <w:shd w:val="clear" w:color="auto" w:fill="FFFFFF"/>
            <w:lang w:val="ru-RU"/>
          </w:rPr>
          <w:tag w:val="MENDELEY_CITATION_v3_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"/>
          <w:id w:val="1472404376"/>
          <w:placeholder>
            <w:docPart w:val="C39A190E28744972B1AE1E9C127AABAA"/>
          </w:placeholder>
        </w:sdtPr>
        <w:sdtEndPr/>
        <w:sdtContent>
          <w:r w:rsidRPr="0014425D">
            <w:rPr>
              <w:rFonts w:ascii="Times New Roman" w:hAnsi="Times New Roman" w:cs="Times New Roman"/>
              <w:bCs/>
              <w:sz w:val="28"/>
              <w:szCs w:val="28"/>
              <w:shd w:val="clear" w:color="auto" w:fill="FFFFFF"/>
              <w:lang w:val="ru-RU"/>
            </w:rPr>
            <w:t>[66]</w:t>
          </w:r>
        </w:sdtContent>
      </w:sdt>
      <w:r w:rsidRPr="0014425D">
        <w:rPr>
          <w:rFonts w:ascii="Times New Roman" w:hAnsi="Times New Roman" w:cs="Times New Roman"/>
          <w:bCs/>
          <w:sz w:val="28"/>
          <w:szCs w:val="28"/>
          <w:shd w:val="clear" w:color="auto" w:fill="FFFFFF"/>
          <w:lang w:val="ru-RU"/>
        </w:rPr>
        <w:t xml:space="preserve">. </w:t>
      </w:r>
      <w:r w:rsidRPr="0014425D">
        <w:rPr>
          <w:rFonts w:ascii="Times New Roman" w:hAnsi="Times New Roman" w:cs="Times New Roman"/>
          <w:bCs/>
          <w:sz w:val="28"/>
          <w:szCs w:val="28"/>
          <w:lang w:val="ru-RU"/>
        </w:rPr>
        <w:t xml:space="preserve">Особенно важно, чтобы специалисты, активно вовлеченные в процесс оказания паллиативной помощи, имели глубинное понимание философии паллиативного </w:t>
      </w:r>
      <w:r w:rsidR="00AB04E4" w:rsidRPr="0014425D">
        <w:rPr>
          <w:rFonts w:ascii="Times New Roman" w:hAnsi="Times New Roman" w:cs="Times New Roman"/>
          <w:bCs/>
          <w:sz w:val="28"/>
          <w:szCs w:val="28"/>
          <w:lang w:val="ru-RU"/>
        </w:rPr>
        <w:t>ухода</w:t>
      </w:r>
      <w:r w:rsidRPr="0014425D">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"/>
          <w:id w:val="407123319"/>
          <w:placeholder>
            <w:docPart w:val="0686F64ECA2341869A8ACB484044A942"/>
          </w:placeholder>
        </w:sdtPr>
        <w:sdtEndPr/>
        <w:sdtContent>
          <w:r w:rsidRPr="0014425D">
            <w:rPr>
              <w:rFonts w:ascii="Times New Roman" w:hAnsi="Times New Roman" w:cs="Times New Roman"/>
              <w:bCs/>
              <w:sz w:val="28"/>
              <w:szCs w:val="28"/>
              <w:lang w:val="ru-RU"/>
            </w:rPr>
            <w:t>[12</w:t>
          </w:r>
          <w:r w:rsidR="0014425D" w:rsidRPr="0014425D">
            <w:rPr>
              <w:rFonts w:ascii="Times New Roman" w:hAnsi="Times New Roman" w:cs="Times New Roman"/>
              <w:bCs/>
              <w:sz w:val="28"/>
              <w:szCs w:val="28"/>
              <w:lang w:val="ru-RU"/>
            </w:rPr>
            <w:t>, р. е21-е37</w:t>
          </w:r>
          <w:r w:rsidRPr="0014425D">
            <w:rPr>
              <w:rFonts w:ascii="Times New Roman" w:hAnsi="Times New Roman" w:cs="Times New Roman"/>
              <w:bCs/>
              <w:sz w:val="28"/>
              <w:szCs w:val="28"/>
              <w:lang w:val="ru-RU"/>
            </w:rPr>
            <w:t>]</w:t>
          </w:r>
        </w:sdtContent>
      </w:sdt>
      <w:r w:rsidRPr="0014425D">
        <w:rPr>
          <w:rFonts w:ascii="Times New Roman" w:hAnsi="Times New Roman" w:cs="Times New Roman"/>
          <w:bCs/>
          <w:sz w:val="28"/>
          <w:szCs w:val="28"/>
          <w:lang w:val="ru-RU"/>
        </w:rPr>
        <w:t xml:space="preserve">. </w:t>
      </w:r>
      <w:r w:rsidRPr="0014425D">
        <w:rPr>
          <w:rFonts w:ascii="Times New Roman" w:hAnsi="Times New Roman" w:cs="Times New Roman"/>
          <w:bCs/>
          <w:sz w:val="28"/>
          <w:szCs w:val="28"/>
          <w:shd w:val="clear" w:color="auto" w:fill="FFFFFF"/>
          <w:lang w:val="ru-RU"/>
        </w:rPr>
        <w:t xml:space="preserve">Однако, </w:t>
      </w:r>
      <w:r>
        <w:rPr>
          <w:rFonts w:ascii="Times New Roman" w:hAnsi="Times New Roman" w:cs="Times New Roman"/>
          <w:bCs/>
          <w:sz w:val="28"/>
          <w:szCs w:val="28"/>
          <w:shd w:val="clear" w:color="auto" w:fill="FFFFFF"/>
          <w:lang w:val="ru-RU"/>
        </w:rPr>
        <w:t xml:space="preserve">все больше исследований указывают на низкий уровень знаний и навыков </w:t>
      </w:r>
      <w:r w:rsidRPr="0014425D">
        <w:rPr>
          <w:rFonts w:ascii="Times New Roman" w:hAnsi="Times New Roman" w:cs="Times New Roman"/>
          <w:bCs/>
          <w:sz w:val="28"/>
          <w:szCs w:val="28"/>
          <w:shd w:val="clear" w:color="auto" w:fill="FFFFFF"/>
          <w:lang w:val="ru-RU"/>
        </w:rPr>
        <w:t xml:space="preserve">медсестер в области паллиативной помощи </w:t>
      </w:r>
      <w:sdt>
        <w:sdtPr>
          <w:rPr>
            <w:rFonts w:ascii="Times New Roman" w:hAnsi="Times New Roman" w:cs="Times New Roman"/>
            <w:bCs/>
            <w:sz w:val="28"/>
            <w:szCs w:val="28"/>
            <w:shd w:val="clear" w:color="auto" w:fill="FFFFFF"/>
            <w:lang w:val="ru-RU"/>
          </w:rPr>
          <w:tag w:val="MENDELEY_CITATION_v3_eyJjaXRhdGlvbklEIjoiTUVOREVMRVlfQ0lUQVRJT05fZDdkMGMxYTctYTU3YS00N2U0LWExNzctM2VlMDNkM2VmNDZm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538133006"/>
          <w:placeholder>
            <w:docPart w:val="DefaultPlaceholder_-1854013440"/>
          </w:placeholder>
        </w:sdtPr>
        <w:sdtEndPr/>
        <w:sdtContent>
          <w:r w:rsidRPr="0014425D">
            <w:rPr>
              <w:rFonts w:ascii="Times New Roman" w:hAnsi="Times New Roman" w:cs="Times New Roman"/>
              <w:bCs/>
              <w:sz w:val="28"/>
              <w:szCs w:val="28"/>
              <w:shd w:val="clear" w:color="auto" w:fill="FFFFFF"/>
              <w:lang w:val="ru-RU"/>
            </w:rPr>
            <w:t>[7</w:t>
          </w:r>
          <w:r w:rsidR="0014425D" w:rsidRPr="0014425D">
            <w:rPr>
              <w:rFonts w:ascii="Times New Roman" w:hAnsi="Times New Roman" w:cs="Times New Roman"/>
              <w:bCs/>
              <w:sz w:val="28"/>
              <w:szCs w:val="28"/>
              <w:shd w:val="clear" w:color="auto" w:fill="FFFFFF"/>
              <w:lang w:val="ru-RU"/>
            </w:rPr>
            <w:t>, р. 24-29</w:t>
          </w:r>
          <w:r w:rsidR="00AB04E4" w:rsidRPr="0014425D">
            <w:rPr>
              <w:rFonts w:ascii="Times New Roman" w:hAnsi="Times New Roman" w:cs="Times New Roman"/>
              <w:bCs/>
              <w:sz w:val="28"/>
              <w:szCs w:val="28"/>
              <w:shd w:val="clear" w:color="auto" w:fill="FFFFFF"/>
              <w:lang w:val="ru-RU"/>
            </w:rPr>
            <w:t>;</w:t>
          </w:r>
        </w:sdtContent>
      </w:sdt>
      <w:r w:rsidRPr="0014425D">
        <w:rPr>
          <w:rFonts w:ascii="Times New Roman" w:hAnsi="Times New Roman" w:cs="Times New Roman"/>
          <w:bCs/>
          <w:sz w:val="28"/>
          <w:szCs w:val="28"/>
          <w:shd w:val="clear" w:color="auto" w:fill="FFFFFF"/>
          <w:lang w:val="ru-RU"/>
        </w:rPr>
        <w:t xml:space="preserve"> </w:t>
      </w:r>
      <w:sdt>
        <w:sdtPr>
          <w:rPr>
            <w:rFonts w:ascii="Times New Roman" w:hAnsi="Times New Roman" w:cs="Times New Roman"/>
            <w:bCs/>
            <w:sz w:val="28"/>
            <w:szCs w:val="28"/>
            <w:shd w:val="clear" w:color="auto" w:fill="FFFFFF"/>
            <w:lang w:val="ru-RU"/>
          </w:rPr>
          <w:tag w:val="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"/>
          <w:id w:val="-839769943"/>
          <w:placeholder>
            <w:docPart w:val="6662D2E1C7F44C5FB64E417C9641FCDC"/>
          </w:placeholder>
        </w:sdtPr>
        <w:sdtEndPr/>
        <w:sdtContent>
          <w:r w:rsidRPr="0014425D">
            <w:rPr>
              <w:rFonts w:ascii="Times New Roman" w:eastAsia="Times New Roman" w:hAnsi="Times New Roman" w:cs="Times New Roman"/>
              <w:sz w:val="28"/>
              <w:szCs w:val="28"/>
            </w:rPr>
            <w:t>13</w:t>
          </w:r>
          <w:r w:rsidR="0014425D" w:rsidRPr="0014425D">
            <w:rPr>
              <w:rFonts w:ascii="Times New Roman" w:eastAsia="Times New Roman" w:hAnsi="Times New Roman" w:cs="Times New Roman"/>
              <w:sz w:val="28"/>
              <w:szCs w:val="28"/>
              <w:lang w:val="kk-KZ"/>
            </w:rPr>
            <w:t>, р. 110-117</w:t>
          </w:r>
          <w:r w:rsidR="00AB04E4" w:rsidRPr="0014425D">
            <w:rPr>
              <w:rFonts w:ascii="Times New Roman" w:eastAsia="Times New Roman" w:hAnsi="Times New Roman" w:cs="Times New Roman"/>
              <w:sz w:val="28"/>
              <w:szCs w:val="28"/>
              <w:lang w:val="ru-RU"/>
            </w:rPr>
            <w:t>;</w:t>
          </w:r>
          <w:r w:rsidR="00AB04E4" w:rsidRPr="0014425D">
            <w:rPr>
              <w:rFonts w:ascii="Times New Roman" w:eastAsia="Times New Roman" w:hAnsi="Times New Roman" w:cs="Times New Roman"/>
              <w:sz w:val="28"/>
              <w:szCs w:val="28"/>
            </w:rPr>
            <w:t xml:space="preserve"> </w:t>
          </w:r>
          <w:r w:rsidRPr="0014425D">
            <w:rPr>
              <w:rFonts w:ascii="Times New Roman" w:eastAsia="Times New Roman" w:hAnsi="Times New Roman" w:cs="Times New Roman"/>
              <w:sz w:val="28"/>
              <w:szCs w:val="28"/>
            </w:rPr>
            <w:t>15</w:t>
          </w:r>
          <w:r w:rsidR="0014425D" w:rsidRPr="0014425D">
            <w:rPr>
              <w:rFonts w:ascii="Times New Roman" w:eastAsia="Times New Roman" w:hAnsi="Times New Roman" w:cs="Times New Roman"/>
              <w:sz w:val="28"/>
              <w:szCs w:val="28"/>
              <w:lang w:val="kk-KZ"/>
            </w:rPr>
            <w:t>, р. 1234-1243</w:t>
          </w:r>
          <w:r w:rsidR="00AB04E4" w:rsidRPr="0014425D">
            <w:rPr>
              <w:rFonts w:ascii="Times New Roman" w:eastAsia="Times New Roman" w:hAnsi="Times New Roman" w:cs="Times New Roman"/>
              <w:sz w:val="28"/>
              <w:szCs w:val="28"/>
              <w:lang w:val="ru-RU"/>
            </w:rPr>
            <w:t>;</w:t>
          </w:r>
          <w:r w:rsidR="00AB04E4" w:rsidRPr="0014425D">
            <w:rPr>
              <w:rFonts w:ascii="Times New Roman" w:eastAsia="Times New Roman" w:hAnsi="Times New Roman" w:cs="Times New Roman"/>
              <w:sz w:val="28"/>
              <w:szCs w:val="28"/>
            </w:rPr>
            <w:t xml:space="preserve"> </w:t>
          </w:r>
          <w:r w:rsidRPr="0014425D">
            <w:rPr>
              <w:rFonts w:ascii="Times New Roman" w:eastAsia="Times New Roman" w:hAnsi="Times New Roman" w:cs="Times New Roman"/>
              <w:sz w:val="28"/>
              <w:szCs w:val="28"/>
            </w:rPr>
            <w:t>67</w:t>
          </w:r>
          <w:r w:rsidR="00AB04E4" w:rsidRPr="0014425D">
            <w:rPr>
              <w:rFonts w:ascii="Times New Roman" w:eastAsia="Times New Roman" w:hAnsi="Times New Roman" w:cs="Times New Roman"/>
              <w:sz w:val="28"/>
              <w:szCs w:val="28"/>
              <w:lang w:val="ru-RU"/>
            </w:rPr>
            <w:t>-</w:t>
          </w:r>
          <w:r w:rsidRPr="0014425D">
            <w:rPr>
              <w:rFonts w:ascii="Times New Roman" w:eastAsia="Times New Roman" w:hAnsi="Times New Roman" w:cs="Times New Roman"/>
              <w:sz w:val="28"/>
              <w:szCs w:val="28"/>
            </w:rPr>
            <w:t>69]</w:t>
          </w:r>
        </w:sdtContent>
      </w:sdt>
      <w:r w:rsidRPr="0014425D">
        <w:rPr>
          <w:rFonts w:ascii="Times New Roman" w:hAnsi="Times New Roman" w:cs="Times New Roman"/>
          <w:bCs/>
          <w:sz w:val="28"/>
          <w:szCs w:val="28"/>
          <w:shd w:val="clear" w:color="auto" w:fill="FFFFFF"/>
          <w:lang w:val="ru-RU"/>
        </w:rPr>
        <w:t xml:space="preserve">. </w:t>
      </w:r>
    </w:p>
    <w:p w14:paraId="58B00444" w14:textId="77777777" w:rsidR="00DC734C" w:rsidRPr="0014425D" w:rsidRDefault="002D6706" w:rsidP="006E4560">
      <w:pPr>
        <w:spacing w:after="0" w:line="240" w:lineRule="auto"/>
        <w:ind w:firstLine="709"/>
        <w:jc w:val="both"/>
        <w:rPr>
          <w:rFonts w:ascii="Times New Roman" w:hAnsi="Times New Roman" w:cs="Times New Roman"/>
          <w:bCs/>
          <w:sz w:val="28"/>
          <w:szCs w:val="28"/>
          <w:lang w:val="ru-RU"/>
        </w:rPr>
      </w:pPr>
      <w:r w:rsidRPr="0014425D">
        <w:rPr>
          <w:rFonts w:ascii="Times New Roman" w:hAnsi="Times New Roman" w:cs="Times New Roman"/>
          <w:bCs/>
          <w:sz w:val="28"/>
          <w:szCs w:val="28"/>
          <w:lang w:val="ru-RU"/>
        </w:rPr>
        <w:t>Так, в Иране F.</w:t>
      </w:r>
      <w:r w:rsidR="006E4560" w:rsidRPr="0014425D">
        <w:rPr>
          <w:rFonts w:ascii="Times New Roman" w:hAnsi="Times New Roman" w:cs="Times New Roman"/>
          <w:bCs/>
          <w:sz w:val="28"/>
          <w:szCs w:val="28"/>
          <w:lang w:val="ru-RU"/>
        </w:rPr>
        <w:t xml:space="preserve"> </w:t>
      </w:r>
      <w:r w:rsidRPr="0014425D">
        <w:rPr>
          <w:rFonts w:ascii="Times New Roman" w:hAnsi="Times New Roman" w:cs="Times New Roman"/>
          <w:bCs/>
          <w:sz w:val="28"/>
          <w:szCs w:val="28"/>
          <w:lang w:val="ru-RU"/>
        </w:rPr>
        <w:t xml:space="preserve">Paknejadi с соавторами выявили, что медсестры плохо знакомы с паллиативной помощью и ее компонентами, не могут правильно оценивать уровень боли пациентов, не владеют базовым уровнем коммуникативных навыков, что является весомыми препятствиями в предоставлении качественной паллиативной помощи </w:t>
      </w:r>
      <w:sdt>
        <w:sdtPr>
          <w:rPr>
            <w:rFonts w:ascii="Times New Roman" w:hAnsi="Times New Roman" w:cs="Times New Roman"/>
            <w:bCs/>
            <w:sz w:val="28"/>
            <w:szCs w:val="28"/>
            <w:lang w:val="ru-RU"/>
          </w:rPr>
          <w:tag w:val="MENDELEY_CITATION_v3_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"/>
          <w:id w:val="-915094300"/>
          <w:placeholder>
            <w:docPart w:val="8A0998DE670241F586029112E22D1651"/>
          </w:placeholder>
        </w:sdtPr>
        <w:sdtEndPr/>
        <w:sdtContent>
          <w:r w:rsidRPr="0014425D">
            <w:rPr>
              <w:rFonts w:ascii="Times New Roman" w:hAnsi="Times New Roman" w:cs="Times New Roman"/>
              <w:bCs/>
              <w:sz w:val="28"/>
              <w:szCs w:val="28"/>
              <w:lang w:val="ru-RU"/>
            </w:rPr>
            <w:t>[16</w:t>
          </w:r>
          <w:r w:rsidR="0014425D" w:rsidRPr="0014425D">
            <w:rPr>
              <w:rFonts w:ascii="Times New Roman" w:hAnsi="Times New Roman" w:cs="Times New Roman"/>
              <w:bCs/>
              <w:sz w:val="28"/>
              <w:szCs w:val="28"/>
              <w:lang w:val="ru-RU"/>
            </w:rPr>
            <w:t>, с. 176-181</w:t>
          </w:r>
          <w:r w:rsidR="00AB04E4" w:rsidRPr="0014425D">
            <w:rPr>
              <w:rFonts w:ascii="Times New Roman" w:hAnsi="Times New Roman" w:cs="Times New Roman"/>
              <w:bCs/>
              <w:sz w:val="28"/>
              <w:szCs w:val="28"/>
              <w:lang w:val="ru-RU"/>
            </w:rPr>
            <w:t xml:space="preserve">; </w:t>
          </w:r>
          <w:r w:rsidRPr="0014425D">
            <w:rPr>
              <w:rFonts w:ascii="Times New Roman" w:hAnsi="Times New Roman" w:cs="Times New Roman"/>
              <w:bCs/>
              <w:sz w:val="28"/>
              <w:szCs w:val="28"/>
              <w:lang w:val="ru-RU"/>
            </w:rPr>
            <w:t>70]</w:t>
          </w:r>
        </w:sdtContent>
      </w:sdt>
      <w:r w:rsidRPr="0014425D">
        <w:rPr>
          <w:rFonts w:ascii="Times New Roman" w:hAnsi="Times New Roman" w:cs="Times New Roman"/>
          <w:bCs/>
          <w:sz w:val="28"/>
          <w:szCs w:val="28"/>
          <w:lang w:val="ru-RU"/>
        </w:rPr>
        <w:t>.</w:t>
      </w:r>
    </w:p>
    <w:p w14:paraId="73A08D86" w14:textId="77777777" w:rsidR="00DC734C" w:rsidRPr="0014425D" w:rsidRDefault="002D6706" w:rsidP="006E4560">
      <w:pPr>
        <w:spacing w:after="0" w:line="240" w:lineRule="auto"/>
        <w:ind w:firstLine="709"/>
        <w:jc w:val="both"/>
        <w:rPr>
          <w:rFonts w:ascii="Times New Roman" w:hAnsi="Times New Roman" w:cs="Times New Roman"/>
          <w:bCs/>
          <w:sz w:val="28"/>
          <w:szCs w:val="28"/>
          <w:lang w:val="ru-RU"/>
        </w:rPr>
      </w:pPr>
      <w:r w:rsidRPr="0014425D">
        <w:rPr>
          <w:rFonts w:ascii="Times New Roman" w:hAnsi="Times New Roman" w:cs="Times New Roman"/>
          <w:bCs/>
          <w:sz w:val="28"/>
          <w:szCs w:val="28"/>
          <w:lang w:val="ru-RU"/>
        </w:rPr>
        <w:t>В качественном исследовании, проведенном в Великобрита</w:t>
      </w:r>
      <w:r w:rsidR="006E4560" w:rsidRPr="0014425D">
        <w:rPr>
          <w:rFonts w:ascii="Times New Roman" w:hAnsi="Times New Roman" w:cs="Times New Roman"/>
          <w:bCs/>
          <w:sz w:val="28"/>
          <w:szCs w:val="28"/>
          <w:lang w:val="ru-RU"/>
        </w:rPr>
        <w:t xml:space="preserve">нии, авторами была определена </w:t>
      </w:r>
      <w:r w:rsidRPr="0014425D">
        <w:rPr>
          <w:rFonts w:ascii="Times New Roman" w:hAnsi="Times New Roman" w:cs="Times New Roman"/>
          <w:bCs/>
          <w:sz w:val="28"/>
          <w:szCs w:val="28"/>
          <w:lang w:val="ru-RU"/>
        </w:rPr>
        <w:t>потребность в интерактивном обучении и наращивании практических навыков, постоянном повышении квалификации в области фармакологии ввиду того, что зачастую медсестрам очень сложно добиться обезболивания на практике, особенно у пац</w:t>
      </w:r>
      <w:r w:rsidR="006E4560" w:rsidRPr="0014425D">
        <w:rPr>
          <w:rFonts w:ascii="Times New Roman" w:hAnsi="Times New Roman" w:cs="Times New Roman"/>
          <w:bCs/>
          <w:sz w:val="28"/>
          <w:szCs w:val="28"/>
          <w:lang w:val="ru-RU"/>
        </w:rPr>
        <w:t xml:space="preserve">иентов с быстро прогрессирующей </w:t>
      </w:r>
      <w:r w:rsidRPr="0014425D">
        <w:rPr>
          <w:rFonts w:ascii="Times New Roman" w:hAnsi="Times New Roman" w:cs="Times New Roman"/>
          <w:bCs/>
          <w:sz w:val="28"/>
          <w:szCs w:val="28"/>
          <w:lang w:val="ru-RU"/>
        </w:rPr>
        <w:t xml:space="preserve">болезнью </w:t>
      </w:r>
      <w:sdt>
        <w:sdtPr>
          <w:rPr>
            <w:rFonts w:ascii="Times New Roman" w:hAnsi="Times New Roman" w:cs="Times New Roman"/>
            <w:bCs/>
            <w:sz w:val="28"/>
            <w:szCs w:val="28"/>
            <w:lang w:val="ru-RU"/>
          </w:rPr>
          <w:tag w:val="MENDELEY_CITATION_v3_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"/>
          <w:id w:val="-1847704495"/>
          <w:placeholder>
            <w:docPart w:val="98AD6F2E9FAE4042AFF32F2A6487DB1B"/>
          </w:placeholder>
        </w:sdtPr>
        <w:sdtEndPr/>
        <w:sdtContent>
          <w:r w:rsidRPr="0014425D">
            <w:rPr>
              <w:rFonts w:ascii="Times New Roman" w:hAnsi="Times New Roman" w:cs="Times New Roman"/>
              <w:bCs/>
              <w:sz w:val="28"/>
              <w:szCs w:val="28"/>
              <w:lang w:val="ru-RU"/>
            </w:rPr>
            <w:t>[15</w:t>
          </w:r>
          <w:r w:rsidR="0014425D" w:rsidRPr="0014425D">
            <w:rPr>
              <w:rFonts w:ascii="Times New Roman" w:hAnsi="Times New Roman" w:cs="Times New Roman"/>
              <w:bCs/>
              <w:sz w:val="28"/>
              <w:szCs w:val="28"/>
              <w:lang w:val="ru-RU"/>
            </w:rPr>
            <w:t>, р. 1234-1243</w:t>
          </w:r>
          <w:r w:rsidRPr="0014425D">
            <w:rPr>
              <w:rFonts w:ascii="Times New Roman" w:hAnsi="Times New Roman" w:cs="Times New Roman"/>
              <w:bCs/>
              <w:sz w:val="28"/>
              <w:szCs w:val="28"/>
              <w:lang w:val="ru-RU"/>
            </w:rPr>
            <w:t>]</w:t>
          </w:r>
        </w:sdtContent>
      </w:sdt>
      <w:r w:rsidRPr="0014425D">
        <w:rPr>
          <w:rFonts w:ascii="Times New Roman" w:hAnsi="Times New Roman" w:cs="Times New Roman"/>
          <w:bCs/>
          <w:sz w:val="28"/>
          <w:szCs w:val="28"/>
          <w:lang w:val="ru-RU"/>
        </w:rPr>
        <w:t xml:space="preserve">. Еще один обзор, объединяющий в себе исследования, проведенные в Великобритании, США, Швеции и Норвегии, продемонстрировал неадекватный уровень образования медсестер в отношении ухода за людьми с деменцией, где особую проблему для медсестры составляет распознавание боли, а также использование специальных инструментов оценки боли </w:t>
      </w:r>
      <w:sdt>
        <w:sdtPr>
          <w:rPr>
            <w:rFonts w:ascii="Times New Roman" w:hAnsi="Times New Roman" w:cs="Times New Roman"/>
            <w:bCs/>
            <w:sz w:val="28"/>
            <w:szCs w:val="28"/>
            <w:lang w:val="ru-RU"/>
          </w:rPr>
          <w:tag w:val="MENDELEY_CITATION_v3_eyJjaXRhdGlvbklEIjoiTUVOREVMRVlfQ0lUQVRJT05fOTUxZTJmMTMtMmZiMy00OWRkLWJlZDYtMGIyMzdhMjkyMzk4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428242129"/>
          <w:placeholder>
            <w:docPart w:val="DefaultPlaceholder_-1854013440"/>
          </w:placeholder>
        </w:sdtPr>
        <w:sdtEndPr/>
        <w:sdtContent>
          <w:r w:rsidRPr="0014425D">
            <w:rPr>
              <w:rFonts w:ascii="Times New Roman" w:hAnsi="Times New Roman" w:cs="Times New Roman"/>
              <w:bCs/>
              <w:sz w:val="28"/>
              <w:szCs w:val="28"/>
              <w:lang w:val="ru-RU"/>
            </w:rPr>
            <w:t>[7</w:t>
          </w:r>
          <w:r w:rsidR="0014425D" w:rsidRPr="0014425D">
            <w:rPr>
              <w:rFonts w:ascii="Times New Roman" w:hAnsi="Times New Roman" w:cs="Times New Roman"/>
              <w:bCs/>
              <w:sz w:val="28"/>
              <w:szCs w:val="28"/>
              <w:lang w:val="ru-RU"/>
            </w:rPr>
            <w:t>, р. 24-30</w:t>
          </w:r>
          <w:r w:rsidR="00AB04E4" w:rsidRPr="0014425D">
            <w:rPr>
              <w:rFonts w:ascii="Times New Roman" w:hAnsi="Times New Roman" w:cs="Times New Roman"/>
              <w:bCs/>
              <w:sz w:val="28"/>
              <w:szCs w:val="28"/>
              <w:lang w:val="ru-RU"/>
            </w:rPr>
            <w:t>;</w:t>
          </w:r>
        </w:sdtContent>
      </w:sdt>
      <w:r w:rsidRPr="0014425D">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"/>
          <w:id w:val="-484932715"/>
          <w:placeholder>
            <w:docPart w:val="98AD6F2E9FAE4042AFF32F2A6487DB1B"/>
          </w:placeholder>
        </w:sdtPr>
        <w:sdtEndPr/>
        <w:sdtContent>
          <w:r w:rsidRPr="0014425D">
            <w:rPr>
              <w:rFonts w:ascii="Times New Roman" w:eastAsia="Times New Roman" w:hAnsi="Times New Roman" w:cs="Times New Roman"/>
              <w:sz w:val="28"/>
              <w:szCs w:val="28"/>
            </w:rPr>
            <w:t>13</w:t>
          </w:r>
          <w:r w:rsidR="0014425D" w:rsidRPr="0014425D">
            <w:rPr>
              <w:rFonts w:ascii="Times New Roman" w:eastAsia="Times New Roman" w:hAnsi="Times New Roman" w:cs="Times New Roman"/>
              <w:sz w:val="28"/>
              <w:szCs w:val="28"/>
              <w:lang w:val="kk-KZ"/>
            </w:rPr>
            <w:t>, р. 110-117</w:t>
          </w:r>
          <w:r w:rsidRPr="0014425D">
            <w:rPr>
              <w:rFonts w:ascii="Times New Roman" w:eastAsia="Times New Roman" w:hAnsi="Times New Roman" w:cs="Times New Roman"/>
              <w:sz w:val="28"/>
              <w:szCs w:val="28"/>
            </w:rPr>
            <w:t>]</w:t>
          </w:r>
        </w:sdtContent>
      </w:sdt>
      <w:r w:rsidRPr="0014425D">
        <w:rPr>
          <w:rFonts w:ascii="Times New Roman" w:hAnsi="Times New Roman" w:cs="Times New Roman"/>
          <w:bCs/>
          <w:sz w:val="28"/>
          <w:szCs w:val="28"/>
          <w:lang w:val="ru-RU"/>
        </w:rPr>
        <w:t>.</w:t>
      </w:r>
    </w:p>
    <w:p w14:paraId="7162524D" w14:textId="77777777" w:rsidR="00DC734C" w:rsidRPr="0014425D" w:rsidRDefault="002D6706" w:rsidP="006E4560">
      <w:pPr>
        <w:spacing w:after="0" w:line="240" w:lineRule="auto"/>
        <w:ind w:firstLine="709"/>
        <w:jc w:val="both"/>
        <w:rPr>
          <w:rFonts w:ascii="Times New Roman" w:hAnsi="Times New Roman" w:cs="Times New Roman"/>
          <w:bCs/>
          <w:sz w:val="28"/>
          <w:szCs w:val="28"/>
          <w:lang w:val="ru-RU"/>
        </w:rPr>
      </w:pPr>
      <w:r w:rsidRPr="0014425D">
        <w:rPr>
          <w:rFonts w:ascii="Times New Roman" w:hAnsi="Times New Roman" w:cs="Times New Roman"/>
          <w:bCs/>
          <w:sz w:val="28"/>
          <w:szCs w:val="28"/>
          <w:lang w:val="ru-RU"/>
        </w:rPr>
        <w:t xml:space="preserve">Знание доказательной практики, основанной на наилучших научных </w:t>
      </w:r>
      <w:r>
        <w:rPr>
          <w:rFonts w:ascii="Times New Roman" w:hAnsi="Times New Roman" w:cs="Times New Roman"/>
          <w:bCs/>
          <w:sz w:val="28"/>
          <w:szCs w:val="28"/>
          <w:lang w:val="ru-RU"/>
        </w:rPr>
        <w:t>данных, несомненно, является главным компонентом сестринского образования, одна</w:t>
      </w:r>
      <w:r w:rsidR="002E5E33">
        <w:rPr>
          <w:rFonts w:ascii="Times New Roman" w:hAnsi="Times New Roman" w:cs="Times New Roman"/>
          <w:bCs/>
          <w:sz w:val="28"/>
          <w:szCs w:val="28"/>
          <w:lang w:val="ru-RU"/>
        </w:rPr>
        <w:t xml:space="preserve">ко, ввиду того что при оказании паллиативной помощи используется комплексный </w:t>
      </w:r>
      <w:r>
        <w:rPr>
          <w:rFonts w:ascii="Times New Roman" w:hAnsi="Times New Roman" w:cs="Times New Roman"/>
          <w:bCs/>
          <w:sz w:val="28"/>
          <w:szCs w:val="28"/>
          <w:lang w:val="ru-RU"/>
        </w:rPr>
        <w:t xml:space="preserve">подход, а работа сосредоточена на взаимодействии с уязвимыми слоями населения, есть острая необходимость внедрять дополнительные элементы обучения в образовательный процесс. Знания о конкретных социальных и культурных традициях, верованиях и ценностях необходимы для удовлетворения потребностей пациентов, его семьи и общества. При обучении медсестер должны использоваться различные методики, включая дидактические занятия, выполнение практических навыков под наблюдением, ролевую игру с заранее определенными сценариями, компьютерные технологии, групповые занятия, обсуждения в малых группах, разбор клинических случаев, междисциплинарные встречи, а также посещения </w:t>
      </w:r>
      <w:r w:rsidRPr="0014425D">
        <w:rPr>
          <w:rFonts w:ascii="Times New Roman" w:hAnsi="Times New Roman" w:cs="Times New Roman"/>
          <w:bCs/>
          <w:sz w:val="28"/>
          <w:szCs w:val="28"/>
          <w:lang w:val="ru-RU"/>
        </w:rPr>
        <w:t xml:space="preserve">хосписа и пациентов на дому </w:t>
      </w:r>
      <w:sdt>
        <w:sdtPr>
          <w:rPr>
            <w:rFonts w:ascii="Times New Roman" w:hAnsi="Times New Roman" w:cs="Times New Roman"/>
            <w:bCs/>
            <w:sz w:val="28"/>
            <w:szCs w:val="28"/>
            <w:lang w:val="ru-RU"/>
          </w:rPr>
          <w:tag w:val="MENDELEY_CITATION_v3_eyJjaXRhdGlvbklEIjoiTUVOREVMRVlfQ0lUQVRJT05fODYzOTUzMTktODE1Yy00ZThhLTkyOTgtYTIyYTRhYzFmMjIz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335966689"/>
          <w:placeholder>
            <w:docPart w:val="DefaultPlaceholder_-1854013440"/>
          </w:placeholder>
        </w:sdtPr>
        <w:sdtEndPr/>
        <w:sdtContent>
          <w:r w:rsidRPr="0014425D">
            <w:rPr>
              <w:rFonts w:ascii="Times New Roman" w:hAnsi="Times New Roman" w:cs="Times New Roman"/>
              <w:bCs/>
              <w:sz w:val="28"/>
              <w:szCs w:val="28"/>
              <w:lang w:val="ru-RU"/>
            </w:rPr>
            <w:t>[7</w:t>
          </w:r>
          <w:r w:rsidR="0014425D" w:rsidRPr="0014425D">
            <w:rPr>
              <w:rFonts w:ascii="Times New Roman" w:hAnsi="Times New Roman" w:cs="Times New Roman"/>
              <w:bCs/>
              <w:sz w:val="28"/>
              <w:szCs w:val="28"/>
              <w:lang w:val="ru-RU"/>
            </w:rPr>
            <w:t>, р. 24-29</w:t>
          </w:r>
          <w:r w:rsidR="00AB04E4" w:rsidRPr="0014425D">
            <w:rPr>
              <w:rFonts w:ascii="Times New Roman" w:hAnsi="Times New Roman" w:cs="Times New Roman"/>
              <w:bCs/>
              <w:sz w:val="28"/>
              <w:szCs w:val="28"/>
              <w:lang w:val="ru-RU"/>
            </w:rPr>
            <w:t>;</w:t>
          </w:r>
        </w:sdtContent>
      </w:sdt>
      <w:r w:rsidRPr="0014425D">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"/>
          <w:id w:val="-476921637"/>
          <w:placeholder>
            <w:docPart w:val="98AD6F2E9FAE4042AFF32F2A6487DB1B"/>
          </w:placeholder>
        </w:sdtPr>
        <w:sdtEndPr/>
        <w:sdtContent>
          <w:r w:rsidRPr="0014425D">
            <w:rPr>
              <w:rFonts w:ascii="Times New Roman" w:hAnsi="Times New Roman" w:cs="Times New Roman"/>
              <w:bCs/>
              <w:sz w:val="28"/>
              <w:szCs w:val="28"/>
              <w:lang w:val="ru-RU"/>
            </w:rPr>
            <w:t>71]</w:t>
          </w:r>
        </w:sdtContent>
      </w:sdt>
      <w:r w:rsidRPr="0014425D">
        <w:rPr>
          <w:rFonts w:ascii="Times New Roman" w:hAnsi="Times New Roman" w:cs="Times New Roman"/>
          <w:bCs/>
          <w:sz w:val="28"/>
          <w:szCs w:val="28"/>
          <w:lang w:val="ru-RU"/>
        </w:rPr>
        <w:t>.</w:t>
      </w:r>
    </w:p>
    <w:p w14:paraId="63FC414B" w14:textId="77777777" w:rsidR="00DC734C" w:rsidRPr="0014425D" w:rsidRDefault="002D6706" w:rsidP="006E4560">
      <w:pPr>
        <w:spacing w:after="0" w:line="240" w:lineRule="auto"/>
        <w:ind w:firstLine="709"/>
        <w:jc w:val="both"/>
        <w:rPr>
          <w:rFonts w:ascii="Times New Roman" w:hAnsi="Times New Roman" w:cs="Times New Roman"/>
          <w:bCs/>
          <w:sz w:val="28"/>
          <w:szCs w:val="28"/>
          <w:lang w:val="ru-RU"/>
        </w:rPr>
      </w:pPr>
      <w:r w:rsidRPr="0014425D">
        <w:rPr>
          <w:rFonts w:ascii="Times New Roman" w:hAnsi="Times New Roman" w:cs="Times New Roman"/>
          <w:bCs/>
          <w:sz w:val="28"/>
          <w:szCs w:val="28"/>
          <w:lang w:val="ru-RU"/>
        </w:rPr>
        <w:t xml:space="preserve">Непрерывное обучение принципам паллиативной помощи значительно </w:t>
      </w:r>
      <w:r>
        <w:rPr>
          <w:rFonts w:ascii="Times New Roman" w:hAnsi="Times New Roman" w:cs="Times New Roman"/>
          <w:bCs/>
          <w:sz w:val="28"/>
          <w:szCs w:val="28"/>
          <w:lang w:val="ru-RU"/>
        </w:rPr>
        <w:t xml:space="preserve">улучшает общие знания медсестер, отношение к паллиативной помощи, критическую оценку клинической ситуации, что доказано многочисленными </w:t>
      </w:r>
      <w:r w:rsidRPr="0014425D">
        <w:rPr>
          <w:rFonts w:ascii="Times New Roman" w:hAnsi="Times New Roman" w:cs="Times New Roman"/>
          <w:bCs/>
          <w:sz w:val="28"/>
          <w:szCs w:val="28"/>
          <w:lang w:val="ru-RU"/>
        </w:rPr>
        <w:t xml:space="preserve">исследованиями </w:t>
      </w:r>
      <w:sdt>
        <w:sdtPr>
          <w:rPr>
            <w:rFonts w:ascii="Times New Roman" w:hAnsi="Times New Roman" w:cs="Times New Roman"/>
            <w:bCs/>
            <w:sz w:val="28"/>
            <w:szCs w:val="28"/>
            <w:lang w:val="ru-RU"/>
          </w:rPr>
          <w:tag w:val="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"/>
          <w:id w:val="-115377753"/>
          <w:placeholder>
            <w:docPart w:val="98AD6F2E9FAE4042AFF32F2A6487DB1B"/>
          </w:placeholder>
        </w:sdtPr>
        <w:sdtEndPr/>
        <w:sdtContent>
          <w:r w:rsidRPr="0014425D">
            <w:rPr>
              <w:rFonts w:ascii="Times New Roman" w:hAnsi="Times New Roman" w:cs="Times New Roman"/>
              <w:bCs/>
              <w:sz w:val="28"/>
              <w:szCs w:val="28"/>
              <w:lang w:val="ru-RU"/>
            </w:rPr>
            <w:t>[67</w:t>
          </w:r>
          <w:r w:rsidR="0014425D" w:rsidRPr="0014425D">
            <w:rPr>
              <w:rFonts w:ascii="Times New Roman" w:hAnsi="Times New Roman" w:cs="Times New Roman"/>
              <w:bCs/>
              <w:sz w:val="28"/>
              <w:szCs w:val="28"/>
              <w:lang w:val="ru-RU"/>
            </w:rPr>
            <w:t>, р. е11864-1е11864-16</w:t>
          </w:r>
          <w:r w:rsidR="001941A9" w:rsidRPr="0014425D">
            <w:rPr>
              <w:rFonts w:ascii="Times New Roman" w:hAnsi="Times New Roman" w:cs="Times New Roman"/>
              <w:bCs/>
              <w:sz w:val="28"/>
              <w:szCs w:val="28"/>
              <w:lang w:val="ru-RU"/>
            </w:rPr>
            <w:t xml:space="preserve">; </w:t>
          </w:r>
          <w:r w:rsidRPr="0014425D">
            <w:rPr>
              <w:rFonts w:ascii="Times New Roman" w:hAnsi="Times New Roman" w:cs="Times New Roman"/>
              <w:bCs/>
              <w:sz w:val="28"/>
              <w:szCs w:val="28"/>
              <w:lang w:val="ru-RU"/>
            </w:rPr>
            <w:t>72</w:t>
          </w:r>
          <w:r w:rsidR="001941A9" w:rsidRPr="0014425D">
            <w:rPr>
              <w:rFonts w:ascii="Times New Roman" w:hAnsi="Times New Roman" w:cs="Times New Roman"/>
              <w:bCs/>
              <w:sz w:val="28"/>
              <w:szCs w:val="28"/>
              <w:lang w:val="ru-RU"/>
            </w:rPr>
            <w:t>-</w:t>
          </w:r>
          <w:r w:rsidRPr="0014425D">
            <w:rPr>
              <w:rFonts w:ascii="Times New Roman" w:hAnsi="Times New Roman" w:cs="Times New Roman"/>
              <w:bCs/>
              <w:sz w:val="28"/>
              <w:szCs w:val="28"/>
              <w:lang w:val="ru-RU"/>
            </w:rPr>
            <w:t>74]</w:t>
          </w:r>
        </w:sdtContent>
      </w:sdt>
      <w:r w:rsidRPr="0014425D">
        <w:rPr>
          <w:rFonts w:ascii="Times New Roman" w:hAnsi="Times New Roman" w:cs="Times New Roman"/>
          <w:bCs/>
          <w:sz w:val="28"/>
          <w:szCs w:val="28"/>
          <w:lang w:val="ru-RU"/>
        </w:rPr>
        <w:t>.</w:t>
      </w:r>
    </w:p>
    <w:p w14:paraId="5F61B4AF"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Колумбийское исследование показало, что медсестры, оказывающие паллиативный уход, не уверены в своих формальных знаниях, полученных в результате обучения в учебном заведении. Медсестры выразили уверенность только в знаниях, полученных вследствие приобретенного ими опыта. Они </w:t>
      </w:r>
      <w:r w:rsidRPr="00306613">
        <w:rPr>
          <w:rFonts w:ascii="Times New Roman" w:hAnsi="Times New Roman" w:cs="Times New Roman"/>
          <w:bCs/>
          <w:sz w:val="28"/>
          <w:szCs w:val="28"/>
          <w:lang w:val="ru-RU"/>
        </w:rPr>
        <w:t xml:space="preserve">считали, что этого недостаточно для полноценного выполнения своей роли. Это в значительной мере влияет на их уверенность и уровень стресса </w:t>
      </w:r>
      <w:sdt>
        <w:sdtPr>
          <w:rPr>
            <w:rFonts w:ascii="Times New Roman" w:hAnsi="Times New Roman" w:cs="Times New Roman"/>
            <w:bCs/>
            <w:sz w:val="28"/>
            <w:szCs w:val="28"/>
            <w:lang w:val="ru-RU"/>
          </w:rPr>
          <w:tag w:val="MENDELEY_CITATION_v3_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"/>
          <w:id w:val="982517314"/>
          <w:placeholder>
            <w:docPart w:val="98AD6F2E9FAE4042AFF32F2A6487DB1B"/>
          </w:placeholder>
        </w:sdtPr>
        <w:sdtEndPr/>
        <w:sdtContent>
          <w:r w:rsidRPr="00306613">
            <w:rPr>
              <w:rFonts w:ascii="Times New Roman" w:hAnsi="Times New Roman" w:cs="Times New Roman"/>
              <w:bCs/>
              <w:sz w:val="28"/>
              <w:szCs w:val="28"/>
              <w:lang w:val="ru-RU"/>
            </w:rPr>
            <w:t>[68</w:t>
          </w:r>
          <w:r w:rsidR="0014425D" w:rsidRPr="00306613">
            <w:rPr>
              <w:rFonts w:ascii="Times New Roman" w:hAnsi="Times New Roman" w:cs="Times New Roman"/>
              <w:bCs/>
              <w:sz w:val="28"/>
              <w:szCs w:val="28"/>
              <w:lang w:val="ru-RU"/>
            </w:rPr>
            <w:t xml:space="preserve">, р. </w:t>
          </w:r>
          <w:r w:rsidR="00306613" w:rsidRPr="00306613">
            <w:rPr>
              <w:rFonts w:ascii="Times New Roman" w:hAnsi="Times New Roman" w:cs="Times New Roman"/>
              <w:bCs/>
              <w:sz w:val="28"/>
              <w:szCs w:val="28"/>
              <w:lang w:val="ru-RU"/>
            </w:rPr>
            <w:t>3968-3977</w:t>
          </w:r>
          <w:r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 xml:space="preserve">. А в исследовании, проведенном в Испании, медсестры имели средний </w:t>
      </w:r>
      <w:r>
        <w:rPr>
          <w:rFonts w:ascii="Times New Roman" w:hAnsi="Times New Roman" w:cs="Times New Roman"/>
          <w:bCs/>
          <w:sz w:val="28"/>
          <w:szCs w:val="28"/>
          <w:lang w:val="ru-RU"/>
        </w:rPr>
        <w:t xml:space="preserve">или низкий уровень знаний в области паллиативной помощи, однако, уровень знаний был значительно выше у тех, кто проходил специальное образование (теоретическое или практическое) по паллиативной помощи. Кроме того, исследование показывает, что с каждым годом полученного опыта в области </w:t>
      </w:r>
      <w:r w:rsidRPr="00306613">
        <w:rPr>
          <w:rFonts w:ascii="Times New Roman" w:hAnsi="Times New Roman" w:cs="Times New Roman"/>
          <w:bCs/>
          <w:sz w:val="28"/>
          <w:szCs w:val="28"/>
          <w:lang w:val="ru-RU"/>
        </w:rPr>
        <w:t xml:space="preserve">паллиативного ухода, вероятность попасть в категорию «медсестра с высоким уровнем знаний» увеличивается на 3% </w:t>
      </w:r>
      <w:sdt>
        <w:sdtPr>
          <w:rPr>
            <w:rFonts w:ascii="Times New Roman" w:hAnsi="Times New Roman" w:cs="Times New Roman"/>
            <w:bCs/>
            <w:sz w:val="28"/>
            <w:szCs w:val="28"/>
            <w:lang w:val="ru-RU"/>
          </w:rPr>
          <w:tag w:val="MENDELEY_CITATION_v3_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"/>
          <w:id w:val="-1508204916"/>
          <w:placeholder>
            <w:docPart w:val="98AD6F2E9FAE4042AFF32F2A6487DB1B"/>
          </w:placeholder>
        </w:sdtPr>
        <w:sdtEndPr/>
        <w:sdtContent>
          <w:r w:rsidRPr="00306613">
            <w:rPr>
              <w:rFonts w:ascii="Times New Roman" w:hAnsi="Times New Roman" w:cs="Times New Roman"/>
              <w:bCs/>
              <w:sz w:val="28"/>
              <w:szCs w:val="28"/>
              <w:lang w:val="ru-RU"/>
            </w:rPr>
            <w:t>[69</w:t>
          </w:r>
          <w:r w:rsidR="00306613" w:rsidRPr="00306613">
            <w:rPr>
              <w:rFonts w:ascii="Times New Roman" w:hAnsi="Times New Roman" w:cs="Times New Roman"/>
              <w:bCs/>
              <w:sz w:val="28"/>
              <w:szCs w:val="28"/>
              <w:lang w:val="ru-RU"/>
            </w:rPr>
            <w:t>, р. 11227-1-11227-12</w:t>
          </w:r>
          <w:r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 xml:space="preserve">. Эти данные </w:t>
      </w:r>
      <w:r>
        <w:rPr>
          <w:rFonts w:ascii="Times New Roman" w:hAnsi="Times New Roman" w:cs="Times New Roman"/>
          <w:bCs/>
          <w:sz w:val="28"/>
          <w:szCs w:val="28"/>
          <w:lang w:val="ru-RU"/>
        </w:rPr>
        <w:t>подтверждает и Тайваньское исследование, где профессиональный опыт медицинских сестер в области паллиативной медицины положительно коррелировал с их должностью, профессиональным уровнем (рангом), компетенцией в э</w:t>
      </w:r>
      <w:r w:rsidR="00572449">
        <w:rPr>
          <w:rFonts w:ascii="Times New Roman" w:hAnsi="Times New Roman" w:cs="Times New Roman"/>
          <w:bCs/>
          <w:sz w:val="28"/>
          <w:szCs w:val="28"/>
          <w:lang w:val="ru-RU"/>
        </w:rPr>
        <w:t xml:space="preserve">той области и другими знаниями. </w:t>
      </w:r>
      <w:r>
        <w:rPr>
          <w:rFonts w:ascii="Times New Roman" w:hAnsi="Times New Roman" w:cs="Times New Roman"/>
          <w:bCs/>
          <w:sz w:val="28"/>
          <w:szCs w:val="28"/>
          <w:lang w:val="ru-RU"/>
        </w:rPr>
        <w:t xml:space="preserve">Чем больше знаний о </w:t>
      </w:r>
      <w:r w:rsidRPr="00306613">
        <w:rPr>
          <w:rFonts w:ascii="Times New Roman" w:hAnsi="Times New Roman" w:cs="Times New Roman"/>
          <w:bCs/>
          <w:sz w:val="28"/>
          <w:szCs w:val="28"/>
          <w:lang w:val="ru-RU"/>
        </w:rPr>
        <w:t xml:space="preserve">паллиативной помощи имели медсестры, тем более компетентными они себя ощущали </w:t>
      </w:r>
      <w:sdt>
        <w:sdtPr>
          <w:rPr>
            <w:rFonts w:ascii="Times New Roman" w:hAnsi="Times New Roman" w:cs="Times New Roman"/>
            <w:bCs/>
            <w:sz w:val="28"/>
            <w:szCs w:val="28"/>
            <w:lang w:val="ru-RU"/>
          </w:rPr>
          <w:tag w:val="MENDELEY_CITATION_v3_eyJjaXRhdGlvbklEIjoiTUVOREVMRVlfQ0lUQVRJT05fM2JjNDMyMzMtYzU4OS00MTUwLWE3NTYtNmQzMjg3NjU2M2Q0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880628980"/>
          <w:placeholder>
            <w:docPart w:val="DefaultPlaceholder_-1854013440"/>
          </w:placeholder>
        </w:sdtPr>
        <w:sdtEndPr/>
        <w:sdtContent>
          <w:r w:rsidRPr="00306613">
            <w:rPr>
              <w:rFonts w:ascii="Times New Roman" w:hAnsi="Times New Roman" w:cs="Times New Roman"/>
              <w:bCs/>
              <w:sz w:val="28"/>
              <w:szCs w:val="28"/>
              <w:lang w:val="ru-RU"/>
            </w:rPr>
            <w:t>[7</w:t>
          </w:r>
          <w:r w:rsidR="00306613" w:rsidRPr="00306613">
            <w:rPr>
              <w:rFonts w:ascii="Times New Roman" w:hAnsi="Times New Roman" w:cs="Times New Roman"/>
              <w:bCs/>
              <w:sz w:val="28"/>
              <w:szCs w:val="28"/>
              <w:lang w:val="ru-RU"/>
            </w:rPr>
            <w:t>, р. 24-29</w:t>
          </w:r>
          <w:r w:rsidR="001941A9"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"/>
          <w:id w:val="-879617366"/>
          <w:placeholder>
            <w:docPart w:val="98AD6F2E9FAE4042AFF32F2A6487DB1B"/>
          </w:placeholder>
        </w:sdtPr>
        <w:sdtEndPr/>
        <w:sdtContent>
          <w:r w:rsidRPr="00306613">
            <w:rPr>
              <w:rFonts w:ascii="Times New Roman" w:hAnsi="Times New Roman" w:cs="Times New Roman"/>
              <w:bCs/>
              <w:sz w:val="28"/>
              <w:szCs w:val="28"/>
              <w:lang w:val="ru-RU"/>
            </w:rPr>
            <w:t>67</w:t>
          </w:r>
          <w:r w:rsidR="00306613" w:rsidRPr="00306613">
            <w:rPr>
              <w:rFonts w:ascii="Times New Roman" w:hAnsi="Times New Roman" w:cs="Times New Roman"/>
              <w:bCs/>
              <w:sz w:val="28"/>
              <w:szCs w:val="28"/>
              <w:lang w:val="ru-RU"/>
            </w:rPr>
            <w:t>, р. е11864-1-е11864-16</w:t>
          </w:r>
          <w:r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 </w:t>
      </w:r>
    </w:p>
    <w:p w14:paraId="425D80A1"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sidRPr="00306613">
        <w:rPr>
          <w:rFonts w:ascii="Times New Roman" w:hAnsi="Times New Roman" w:cs="Times New Roman"/>
          <w:bCs/>
          <w:sz w:val="28"/>
          <w:szCs w:val="28"/>
          <w:lang w:val="ru-RU"/>
        </w:rPr>
        <w:t>Даже трехнедельное смешанное обучение с использованием мобильного терминала в сочетании с виртуальным форумом и личным общением может значительно улучшить знания медсестер и их отношение к паллиативной помощи. Применение мобильного обеспечивает гибкость, удобство и экономичность обучения без ограничен</w:t>
      </w:r>
      <w:r w:rsidR="00572449" w:rsidRPr="00306613">
        <w:rPr>
          <w:rFonts w:ascii="Times New Roman" w:hAnsi="Times New Roman" w:cs="Times New Roman"/>
          <w:bCs/>
          <w:sz w:val="28"/>
          <w:szCs w:val="28"/>
          <w:lang w:val="ru-RU"/>
        </w:rPr>
        <w:t xml:space="preserve">ий по времени и местоположению. </w:t>
      </w:r>
      <w:r w:rsidRPr="00306613">
        <w:rPr>
          <w:rFonts w:ascii="Times New Roman" w:hAnsi="Times New Roman" w:cs="Times New Roman"/>
          <w:bCs/>
          <w:sz w:val="28"/>
          <w:szCs w:val="28"/>
          <w:lang w:val="ru-RU"/>
        </w:rPr>
        <w:t xml:space="preserve">Более того, отправка мгновенных сообщений через форум позволяет обмениваться информацией и получать обратную связь в режиме реального времени </w:t>
      </w:r>
      <w:sdt>
        <w:sdtPr>
          <w:rPr>
            <w:rFonts w:ascii="Times New Roman" w:hAnsi="Times New Roman" w:cs="Times New Roman"/>
            <w:bCs/>
            <w:sz w:val="28"/>
            <w:szCs w:val="28"/>
            <w:lang w:val="ru-RU"/>
          </w:rPr>
          <w:tag w:val="MENDELEY_CITATION_v3_eyJjaXRhdGlvbklEIjoiTUVOREVMRVlfQ0lUQVRJT05fMTQyYTVlNjQtOTA3Yy00NDMzLWIwMzktNWJiN2VjOTEyMGUw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924520610"/>
          <w:placeholder>
            <w:docPart w:val="DefaultPlaceholder_-1854013440"/>
          </w:placeholder>
        </w:sdtPr>
        <w:sdtEndPr/>
        <w:sdtContent>
          <w:r w:rsidRPr="00306613">
            <w:rPr>
              <w:rFonts w:ascii="Times New Roman" w:hAnsi="Times New Roman" w:cs="Times New Roman"/>
              <w:bCs/>
              <w:sz w:val="28"/>
              <w:szCs w:val="28"/>
              <w:lang w:val="ru-RU"/>
            </w:rPr>
            <w:t>[7</w:t>
          </w:r>
          <w:r w:rsidR="00306613" w:rsidRPr="00306613">
            <w:rPr>
              <w:rFonts w:ascii="Times New Roman" w:hAnsi="Times New Roman" w:cs="Times New Roman"/>
              <w:bCs/>
              <w:sz w:val="28"/>
              <w:szCs w:val="28"/>
              <w:lang w:val="ru-RU"/>
            </w:rPr>
            <w:t>, р. 24-29</w:t>
          </w:r>
          <w:r w:rsidR="001941A9"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"/>
          <w:id w:val="1591045228"/>
          <w:placeholder>
            <w:docPart w:val="98AD6F2E9FAE4042AFF32F2A6487DB1B"/>
          </w:placeholder>
        </w:sdtPr>
        <w:sdtEndPr/>
        <w:sdtContent>
          <w:r w:rsidRPr="00306613">
            <w:rPr>
              <w:rFonts w:ascii="Times New Roman" w:hAnsi="Times New Roman" w:cs="Times New Roman"/>
              <w:bCs/>
              <w:sz w:val="28"/>
              <w:szCs w:val="28"/>
              <w:lang w:val="ru-RU"/>
            </w:rPr>
            <w:t>75]</w:t>
          </w:r>
        </w:sdtContent>
      </w:sdt>
      <w:r w:rsidRPr="00306613">
        <w:rPr>
          <w:rFonts w:ascii="Times New Roman" w:hAnsi="Times New Roman" w:cs="Times New Roman"/>
          <w:bCs/>
          <w:sz w:val="28"/>
          <w:szCs w:val="28"/>
          <w:lang w:val="ru-RU"/>
        </w:rPr>
        <w:t>.</w:t>
      </w:r>
    </w:p>
    <w:p w14:paraId="181C7F46"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В большинстве случаев результаты исследований показывают недостаточную осведомленность медсестер о сути, философии,</w:t>
      </w:r>
      <w:r w:rsidR="00572449">
        <w:rPr>
          <w:rFonts w:ascii="Times New Roman" w:hAnsi="Times New Roman" w:cs="Times New Roman"/>
          <w:bCs/>
          <w:sz w:val="28"/>
          <w:szCs w:val="28"/>
          <w:lang w:val="ru-RU"/>
        </w:rPr>
        <w:t xml:space="preserve"> принципах паллиативной помощи. </w:t>
      </w:r>
      <w:r>
        <w:rPr>
          <w:rFonts w:ascii="Times New Roman" w:hAnsi="Times New Roman" w:cs="Times New Roman"/>
          <w:bCs/>
          <w:sz w:val="28"/>
          <w:szCs w:val="28"/>
          <w:lang w:val="ru-RU"/>
        </w:rPr>
        <w:t>Кроме того, у медсестер недостаточно знаний и много неправильных предс</w:t>
      </w:r>
      <w:r w:rsidR="00572449">
        <w:rPr>
          <w:rFonts w:ascii="Times New Roman" w:hAnsi="Times New Roman" w:cs="Times New Roman"/>
          <w:bCs/>
          <w:sz w:val="28"/>
          <w:szCs w:val="28"/>
          <w:lang w:val="ru-RU"/>
        </w:rPr>
        <w:t xml:space="preserve">тавлений о паллиативной помощи. </w:t>
      </w:r>
      <w:r>
        <w:rPr>
          <w:rFonts w:ascii="Times New Roman" w:hAnsi="Times New Roman" w:cs="Times New Roman"/>
          <w:bCs/>
          <w:sz w:val="28"/>
          <w:szCs w:val="28"/>
          <w:lang w:val="ru-RU"/>
        </w:rPr>
        <w:t>Следовательно, базовое образование необходимо для всех медсестер</w:t>
      </w:r>
      <w:r w:rsidRPr="00306613">
        <w:rPr>
          <w:rFonts w:ascii="Times New Roman" w:hAnsi="Times New Roman" w:cs="Times New Roman"/>
          <w:bCs/>
          <w:sz w:val="28"/>
          <w:szCs w:val="28"/>
          <w:lang w:val="ru-RU"/>
        </w:rPr>
        <w:t xml:space="preserve">, работающих в организациях первичной медико-санитарной помощи и хосписах </w:t>
      </w:r>
      <w:sdt>
        <w:sdtPr>
          <w:rPr>
            <w:rFonts w:ascii="Times New Roman" w:hAnsi="Times New Roman" w:cs="Times New Roman"/>
            <w:bCs/>
            <w:sz w:val="28"/>
            <w:szCs w:val="28"/>
            <w:lang w:val="ru-RU"/>
          </w:rPr>
          <w:tag w:val="MENDELEY_CITATION_v3_eyJjaXRhdGlvbklEIjoiTUVOREVMRVlfQ0lUQVRJT05fMTBlNzIzY2UtOTA5ZS00NDBmLThjYWEtMTkwMTlmYWMzZGZh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349539702"/>
          <w:placeholder>
            <w:docPart w:val="DefaultPlaceholder_-1854013440"/>
          </w:placeholder>
        </w:sdtPr>
        <w:sdtEndPr/>
        <w:sdtContent>
          <w:r w:rsidRPr="00306613">
            <w:rPr>
              <w:rFonts w:ascii="Times New Roman" w:hAnsi="Times New Roman" w:cs="Times New Roman"/>
              <w:bCs/>
              <w:sz w:val="28"/>
              <w:szCs w:val="28"/>
              <w:lang w:val="ru-RU"/>
            </w:rPr>
            <w:t>[7</w:t>
          </w:r>
          <w:r w:rsidR="00306613" w:rsidRPr="00306613">
            <w:rPr>
              <w:rFonts w:ascii="Times New Roman" w:hAnsi="Times New Roman" w:cs="Times New Roman"/>
              <w:bCs/>
              <w:sz w:val="28"/>
              <w:szCs w:val="28"/>
              <w:lang w:val="ru-RU"/>
            </w:rPr>
            <w:t>, р. 24-29</w:t>
          </w:r>
          <w:r w:rsidR="001941A9"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"/>
          <w:id w:val="-1709634791"/>
          <w:placeholder>
            <w:docPart w:val="98AD6F2E9FAE4042AFF32F2A6487DB1B"/>
          </w:placeholder>
        </w:sdtPr>
        <w:sdtEndPr/>
        <w:sdtContent>
          <w:r w:rsidRPr="00306613">
            <w:rPr>
              <w:rFonts w:ascii="Times New Roman" w:hAnsi="Times New Roman" w:cs="Times New Roman"/>
              <w:bCs/>
              <w:sz w:val="28"/>
              <w:szCs w:val="28"/>
              <w:lang w:val="ru-RU"/>
            </w:rPr>
            <w:t>76</w:t>
          </w:r>
          <w:r w:rsidR="001941A9" w:rsidRPr="00306613">
            <w:rPr>
              <w:rFonts w:ascii="Times New Roman" w:hAnsi="Times New Roman" w:cs="Times New Roman"/>
              <w:bCs/>
              <w:sz w:val="28"/>
              <w:szCs w:val="28"/>
              <w:lang w:val="ru-RU"/>
            </w:rPr>
            <w:t>-</w:t>
          </w:r>
          <w:r w:rsidRPr="00306613">
            <w:rPr>
              <w:rFonts w:ascii="Times New Roman" w:hAnsi="Times New Roman" w:cs="Times New Roman"/>
              <w:bCs/>
              <w:sz w:val="28"/>
              <w:szCs w:val="28"/>
              <w:lang w:val="ru-RU"/>
            </w:rPr>
            <w:t>79]</w:t>
          </w:r>
        </w:sdtContent>
      </w:sdt>
      <w:r w:rsidRPr="00306613">
        <w:rPr>
          <w:rFonts w:ascii="Times New Roman" w:hAnsi="Times New Roman" w:cs="Times New Roman"/>
          <w:bCs/>
          <w:sz w:val="28"/>
          <w:szCs w:val="28"/>
          <w:lang w:val="ru-RU"/>
        </w:rPr>
        <w:t>. </w:t>
      </w:r>
    </w:p>
    <w:p w14:paraId="184B71A8"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sidRPr="00306613">
        <w:rPr>
          <w:rFonts w:ascii="Times New Roman" w:hAnsi="Times New Roman" w:cs="Times New Roman"/>
          <w:bCs/>
          <w:sz w:val="28"/>
          <w:szCs w:val="28"/>
          <w:lang w:val="ru-RU"/>
        </w:rPr>
        <w:t xml:space="preserve">Знания о стратегиях оказания паллиативного ухода могут быть использованы в сестринской практике в повседневной работе, обучении </w:t>
      </w:r>
      <w:r>
        <w:rPr>
          <w:rFonts w:ascii="Times New Roman" w:hAnsi="Times New Roman" w:cs="Times New Roman"/>
          <w:bCs/>
          <w:sz w:val="28"/>
          <w:szCs w:val="28"/>
          <w:lang w:val="ru-RU"/>
        </w:rPr>
        <w:t xml:space="preserve">сестринского персонала, планировании организации сестринского ухода, а также могут использоваться в политике для обеспечения в будущем высококачественного паллиативного ухода на дому </w:t>
      </w:r>
      <w:sdt>
        <w:sdtPr>
          <w:rPr>
            <w:rFonts w:ascii="Times New Roman" w:hAnsi="Times New Roman" w:cs="Times New Roman"/>
            <w:bCs/>
            <w:color w:val="000000"/>
            <w:sz w:val="28"/>
            <w:szCs w:val="28"/>
            <w:lang w:val="ru-RU"/>
          </w:rPr>
          <w:tag w:val="MENDELEY_CITATION_v3_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"/>
          <w:id w:val="-242029148"/>
          <w:placeholder>
            <w:docPart w:val="98AD6F2E9FAE4042AFF32F2A6487DB1B"/>
          </w:placeholder>
        </w:sdtPr>
        <w:sdtEndPr/>
        <w:sdtContent>
          <w:r>
            <w:rPr>
              <w:rFonts w:ascii="Times New Roman" w:hAnsi="Times New Roman" w:cs="Times New Roman"/>
              <w:bCs/>
              <w:color w:val="000000"/>
              <w:sz w:val="28"/>
              <w:szCs w:val="28"/>
              <w:lang w:val="ru-RU"/>
            </w:rPr>
            <w:t>[80]</w:t>
          </w:r>
        </w:sdtContent>
      </w:sdt>
      <w:r>
        <w:rPr>
          <w:rFonts w:ascii="Times New Roman" w:hAnsi="Times New Roman" w:cs="Times New Roman"/>
          <w:bCs/>
          <w:sz w:val="28"/>
          <w:szCs w:val="28"/>
          <w:lang w:val="ru-RU"/>
        </w:rPr>
        <w:t xml:space="preserve">. </w:t>
      </w:r>
    </w:p>
    <w:p w14:paraId="2153E99D"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shd w:val="clear" w:color="auto" w:fill="FFFFFF"/>
          <w:lang w:val="ru-RU"/>
        </w:rPr>
        <w:t xml:space="preserve">Полученные к настоящему моменту результаты исследований продемонстрировали значимость </w:t>
      </w:r>
      <w:r>
        <w:rPr>
          <w:rFonts w:ascii="Times New Roman" w:hAnsi="Times New Roman" w:cs="Times New Roman"/>
          <w:bCs/>
          <w:sz w:val="28"/>
          <w:szCs w:val="28"/>
          <w:shd w:val="clear" w:color="auto" w:fill="FFFFFF"/>
        </w:rPr>
        <w:t>повышения уровня знаний</w:t>
      </w:r>
      <w:r>
        <w:rPr>
          <w:rFonts w:ascii="Times New Roman" w:hAnsi="Times New Roman" w:cs="Times New Roman"/>
          <w:bCs/>
          <w:sz w:val="28"/>
          <w:szCs w:val="28"/>
          <w:shd w:val="clear" w:color="auto" w:fill="FFFFFF"/>
          <w:lang w:val="ru-RU"/>
        </w:rPr>
        <w:t xml:space="preserve"> и навыков</w:t>
      </w:r>
      <w:r>
        <w:rPr>
          <w:rFonts w:ascii="Times New Roman" w:hAnsi="Times New Roman" w:cs="Times New Roman"/>
          <w:bCs/>
          <w:sz w:val="28"/>
          <w:szCs w:val="28"/>
          <w:shd w:val="clear" w:color="auto" w:fill="FFFFFF"/>
        </w:rPr>
        <w:t xml:space="preserve"> медсестер</w:t>
      </w:r>
      <w:r>
        <w:rPr>
          <w:rFonts w:ascii="Times New Roman" w:hAnsi="Times New Roman" w:cs="Times New Roman"/>
          <w:bCs/>
          <w:sz w:val="28"/>
          <w:szCs w:val="28"/>
          <w:shd w:val="clear" w:color="auto" w:fill="FFFFFF"/>
          <w:lang w:val="ru-RU"/>
        </w:rPr>
        <w:t xml:space="preserve">, а также </w:t>
      </w:r>
      <w:r>
        <w:rPr>
          <w:rFonts w:ascii="Times New Roman" w:hAnsi="Times New Roman" w:cs="Times New Roman"/>
          <w:bCs/>
          <w:sz w:val="28"/>
          <w:szCs w:val="28"/>
          <w:shd w:val="clear" w:color="auto" w:fill="FFFFFF"/>
        </w:rPr>
        <w:t xml:space="preserve">улучшения их отношения к </w:t>
      </w:r>
      <w:r>
        <w:rPr>
          <w:rFonts w:ascii="Times New Roman" w:hAnsi="Times New Roman" w:cs="Times New Roman"/>
          <w:bCs/>
          <w:sz w:val="28"/>
          <w:szCs w:val="28"/>
          <w:shd w:val="clear" w:color="auto" w:fill="FFFFFF"/>
          <w:lang w:val="ru-RU"/>
        </w:rPr>
        <w:t xml:space="preserve">сестринскому </w:t>
      </w:r>
      <w:r>
        <w:rPr>
          <w:rFonts w:ascii="Times New Roman" w:hAnsi="Times New Roman" w:cs="Times New Roman"/>
          <w:bCs/>
          <w:sz w:val="28"/>
          <w:szCs w:val="28"/>
          <w:shd w:val="clear" w:color="auto" w:fill="FFFFFF"/>
        </w:rPr>
        <w:t xml:space="preserve">уходу </w:t>
      </w:r>
      <w:r>
        <w:rPr>
          <w:rFonts w:ascii="Times New Roman" w:hAnsi="Times New Roman" w:cs="Times New Roman"/>
          <w:bCs/>
          <w:sz w:val="28"/>
          <w:szCs w:val="28"/>
          <w:shd w:val="clear" w:color="auto" w:fill="FFFFFF"/>
          <w:lang w:val="ru-RU"/>
        </w:rPr>
        <w:t xml:space="preserve">за умирающим пациентом. </w:t>
      </w:r>
      <w:r>
        <w:rPr>
          <w:rFonts w:ascii="Times New Roman" w:hAnsi="Times New Roman" w:cs="Times New Roman"/>
          <w:bCs/>
          <w:sz w:val="28"/>
          <w:szCs w:val="28"/>
          <w:shd w:val="clear" w:color="auto" w:fill="FFFFFF"/>
        </w:rPr>
        <w:t xml:space="preserve">Руководители медицинских сестер и руководители больниц должны разработать стратегии повышения уровня знаний медсестер, а также обеспечения адекватной эмоциональной поддержки медсестер, ухаживающих за </w:t>
      </w:r>
      <w:r>
        <w:rPr>
          <w:rFonts w:ascii="Times New Roman" w:hAnsi="Times New Roman" w:cs="Times New Roman"/>
          <w:bCs/>
          <w:sz w:val="28"/>
          <w:szCs w:val="28"/>
          <w:shd w:val="clear" w:color="auto" w:fill="FFFFFF"/>
          <w:lang w:val="ru-RU"/>
        </w:rPr>
        <w:t>инкурабельными</w:t>
      </w:r>
      <w:r>
        <w:rPr>
          <w:rFonts w:ascii="Times New Roman" w:hAnsi="Times New Roman" w:cs="Times New Roman"/>
          <w:bCs/>
          <w:sz w:val="28"/>
          <w:szCs w:val="28"/>
          <w:shd w:val="clear" w:color="auto" w:fill="FFFFFF"/>
        </w:rPr>
        <w:t xml:space="preserve"> пациентами и их с</w:t>
      </w:r>
      <w:r w:rsidR="00BB6FA5">
        <w:rPr>
          <w:rFonts w:ascii="Times New Roman" w:hAnsi="Times New Roman" w:cs="Times New Roman"/>
          <w:bCs/>
          <w:sz w:val="28"/>
          <w:szCs w:val="28"/>
          <w:shd w:val="clear" w:color="auto" w:fill="FFFFFF"/>
        </w:rPr>
        <w:t>емьями.</w:t>
      </w:r>
      <w:r w:rsidR="00BB6FA5">
        <w:rPr>
          <w:rFonts w:ascii="Times New Roman" w:hAnsi="Times New Roman" w:cs="Times New Roman"/>
          <w:bCs/>
          <w:sz w:val="28"/>
          <w:szCs w:val="28"/>
          <w:shd w:val="clear" w:color="auto" w:fill="FFFFFF"/>
          <w:lang w:val="ru-RU"/>
        </w:rPr>
        <w:t xml:space="preserve"> </w:t>
      </w:r>
      <w:r>
        <w:rPr>
          <w:rFonts w:ascii="Times New Roman" w:hAnsi="Times New Roman" w:cs="Times New Roman"/>
          <w:bCs/>
          <w:sz w:val="28"/>
          <w:szCs w:val="28"/>
          <w:shd w:val="clear" w:color="auto" w:fill="FFFFFF"/>
        </w:rPr>
        <w:t xml:space="preserve">Медсестры должны проявлять инициативу в расширении </w:t>
      </w:r>
      <w:r w:rsidRPr="00306613">
        <w:rPr>
          <w:rFonts w:ascii="Times New Roman" w:hAnsi="Times New Roman" w:cs="Times New Roman"/>
          <w:bCs/>
          <w:sz w:val="28"/>
          <w:szCs w:val="28"/>
          <w:shd w:val="clear" w:color="auto" w:fill="FFFFFF"/>
        </w:rPr>
        <w:t>своих знаний и выработке более позитивного отношения к</w:t>
      </w:r>
      <w:r w:rsidRPr="00306613">
        <w:rPr>
          <w:rFonts w:ascii="Times New Roman" w:hAnsi="Times New Roman" w:cs="Times New Roman"/>
          <w:bCs/>
          <w:sz w:val="28"/>
          <w:szCs w:val="28"/>
          <w:shd w:val="clear" w:color="auto" w:fill="FFFFFF"/>
          <w:lang w:val="ru-RU"/>
        </w:rPr>
        <w:t xml:space="preserve"> паллиативному сестринскому</w:t>
      </w:r>
      <w:r w:rsidRPr="00306613">
        <w:rPr>
          <w:rFonts w:ascii="Times New Roman" w:hAnsi="Times New Roman" w:cs="Times New Roman"/>
          <w:bCs/>
          <w:sz w:val="28"/>
          <w:szCs w:val="28"/>
          <w:shd w:val="clear" w:color="auto" w:fill="FFFFFF"/>
        </w:rPr>
        <w:t xml:space="preserve"> уходу</w:t>
      </w:r>
      <w:r w:rsidRPr="00306613">
        <w:rPr>
          <w:rFonts w:ascii="Times New Roman" w:hAnsi="Times New Roman" w:cs="Times New Roman"/>
          <w:bCs/>
          <w:sz w:val="28"/>
          <w:szCs w:val="28"/>
          <w:shd w:val="clear" w:color="auto" w:fill="FFFFFF"/>
          <w:lang w:val="ru-RU"/>
        </w:rPr>
        <w:t xml:space="preserve"> </w:t>
      </w:r>
      <w:sdt>
        <w:sdtPr>
          <w:rPr>
            <w:rFonts w:ascii="Times New Roman" w:hAnsi="Times New Roman" w:cs="Times New Roman"/>
            <w:bCs/>
            <w:sz w:val="28"/>
            <w:szCs w:val="28"/>
            <w:shd w:val="clear" w:color="auto" w:fill="FFFFFF"/>
            <w:lang w:val="ru-RU"/>
          </w:rPr>
          <w:tag w:val="MENDELEY_CITATION_v3_eyJjaXRhdGlvbklEIjoiTUVOREVMRVlfQ0lUQVRJT05fNmQxZjRmMjEtZWUwYy00MWY2LTkzNWEtMjdhN2VhODk3Zjk0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917119196"/>
          <w:placeholder>
            <w:docPart w:val="DefaultPlaceholder_-1854013440"/>
          </w:placeholder>
        </w:sdtPr>
        <w:sdtEndPr/>
        <w:sdtContent>
          <w:r w:rsidRPr="00306613">
            <w:rPr>
              <w:rFonts w:ascii="Times New Roman" w:hAnsi="Times New Roman" w:cs="Times New Roman"/>
              <w:bCs/>
              <w:sz w:val="28"/>
              <w:szCs w:val="28"/>
              <w:shd w:val="clear" w:color="auto" w:fill="FFFFFF"/>
              <w:lang w:val="ru-RU"/>
            </w:rPr>
            <w:t>[7</w:t>
          </w:r>
          <w:r w:rsidR="00306613" w:rsidRPr="00306613">
            <w:rPr>
              <w:rFonts w:ascii="Times New Roman" w:hAnsi="Times New Roman" w:cs="Times New Roman"/>
              <w:bCs/>
              <w:sz w:val="28"/>
              <w:szCs w:val="28"/>
              <w:shd w:val="clear" w:color="auto" w:fill="FFFFFF"/>
              <w:lang w:val="ru-RU"/>
            </w:rPr>
            <w:t>, р. 24-29</w:t>
          </w:r>
          <w:r w:rsidR="001941A9" w:rsidRPr="00306613">
            <w:rPr>
              <w:rFonts w:ascii="Times New Roman" w:hAnsi="Times New Roman" w:cs="Times New Roman"/>
              <w:bCs/>
              <w:sz w:val="28"/>
              <w:szCs w:val="28"/>
              <w:shd w:val="clear" w:color="auto" w:fill="FFFFFF"/>
              <w:lang w:val="ru-RU"/>
            </w:rPr>
            <w:t>;</w:t>
          </w:r>
        </w:sdtContent>
      </w:sdt>
      <w:r w:rsidRPr="00306613">
        <w:rPr>
          <w:rFonts w:ascii="Times New Roman" w:hAnsi="Times New Roman" w:cs="Times New Roman"/>
          <w:bCs/>
          <w:sz w:val="28"/>
          <w:szCs w:val="28"/>
          <w:shd w:val="clear" w:color="auto" w:fill="FFFFFF"/>
          <w:lang w:val="ru-RU"/>
        </w:rPr>
        <w:t xml:space="preserve"> </w:t>
      </w:r>
      <w:sdt>
        <w:sdtPr>
          <w:rPr>
            <w:rFonts w:ascii="Times New Roman" w:hAnsi="Times New Roman" w:cs="Times New Roman"/>
            <w:bCs/>
            <w:sz w:val="28"/>
            <w:szCs w:val="28"/>
            <w:shd w:val="clear" w:color="auto" w:fill="FFFFFF"/>
            <w:lang w:val="ru-RU"/>
          </w:rPr>
          <w:tag w:val="MENDELEY_CITATION_v3_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"/>
          <w:id w:val="855083059"/>
          <w:placeholder>
            <w:docPart w:val="A59FF422DC9749599545E6C07036E000"/>
          </w:placeholder>
        </w:sdtPr>
        <w:sdtEndPr/>
        <w:sdtContent>
          <w:r w:rsidRPr="00306613">
            <w:rPr>
              <w:rFonts w:ascii="Times New Roman" w:hAnsi="Times New Roman" w:cs="Times New Roman"/>
              <w:bCs/>
              <w:sz w:val="28"/>
              <w:szCs w:val="28"/>
              <w:shd w:val="clear" w:color="auto" w:fill="FFFFFF"/>
              <w:lang w:val="ru-RU"/>
            </w:rPr>
            <w:t>81]</w:t>
          </w:r>
        </w:sdtContent>
      </w:sdt>
      <w:r w:rsidRPr="00306613">
        <w:rPr>
          <w:rFonts w:ascii="Times New Roman" w:hAnsi="Times New Roman" w:cs="Times New Roman"/>
          <w:bCs/>
          <w:sz w:val="28"/>
          <w:szCs w:val="28"/>
          <w:shd w:val="clear" w:color="auto" w:fill="FFFFFF"/>
        </w:rPr>
        <w:t>.</w:t>
      </w:r>
    </w:p>
    <w:p w14:paraId="2B35ECA0" w14:textId="77777777" w:rsidR="00DC734C" w:rsidRPr="00306613" w:rsidRDefault="00DC734C" w:rsidP="006E4560">
      <w:pPr>
        <w:spacing w:after="0" w:line="240" w:lineRule="auto"/>
        <w:ind w:firstLine="709"/>
        <w:jc w:val="both"/>
        <w:rPr>
          <w:rFonts w:ascii="Times New Roman" w:hAnsi="Times New Roman" w:cs="Times New Roman"/>
          <w:bCs/>
          <w:sz w:val="28"/>
          <w:szCs w:val="28"/>
          <w:lang w:val="ru-RU"/>
        </w:rPr>
      </w:pPr>
    </w:p>
    <w:p w14:paraId="4EC37FA1" w14:textId="77777777" w:rsidR="00DC734C" w:rsidRDefault="002E5E33" w:rsidP="002E5E33">
      <w:pPr>
        <w:pStyle w:val="ab"/>
        <w:spacing w:before="0" w:beforeAutospacing="0" w:after="0" w:afterAutospacing="0"/>
        <w:ind w:firstLine="709"/>
        <w:jc w:val="both"/>
        <w:outlineLvl w:val="0"/>
        <w:rPr>
          <w:b/>
          <w:sz w:val="28"/>
          <w:szCs w:val="28"/>
          <w:lang w:val="ru-RU"/>
        </w:rPr>
      </w:pPr>
      <w:bookmarkStart w:id="107" w:name="_Toc181367412"/>
      <w:r>
        <w:rPr>
          <w:b/>
          <w:sz w:val="28"/>
          <w:szCs w:val="28"/>
          <w:lang w:val="ru-RU"/>
        </w:rPr>
        <w:t xml:space="preserve">1.5 </w:t>
      </w:r>
      <w:r w:rsidR="002D6706">
        <w:rPr>
          <w:b/>
          <w:sz w:val="28"/>
          <w:szCs w:val="28"/>
          <w:lang w:val="ru-RU"/>
        </w:rPr>
        <w:t>Уровень знаний и навыков, отношение и применение медицинскими сестрами доказательной сестринской практики</w:t>
      </w:r>
      <w:bookmarkEnd w:id="107"/>
    </w:p>
    <w:p w14:paraId="3D042499"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Систематическое внедрение доказательной сестринской практики может повысить эффективность здравоохранения и улучшить результаты лечения пациентов </w:t>
      </w:r>
      <w:sdt>
        <w:sdtPr>
          <w:rPr>
            <w:rFonts w:ascii="Times New Roman" w:hAnsi="Times New Roman" w:cs="Times New Roman"/>
            <w:bCs/>
            <w:color w:val="000000"/>
            <w:sz w:val="28"/>
            <w:szCs w:val="28"/>
            <w:lang w:val="ru-RU"/>
          </w:rPr>
          <w:tag w:val="MENDELEY_CITATION_v3_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"/>
          <w:id w:val="-1706400606"/>
          <w:placeholder>
            <w:docPart w:val="E41593FCFD8B439CAE06049C7CD5A8E6"/>
          </w:placeholder>
        </w:sdtPr>
        <w:sdtEndPr/>
        <w:sdtContent>
          <w:r>
            <w:rPr>
              <w:rFonts w:ascii="Times New Roman" w:eastAsia="Times New Roman" w:hAnsi="Times New Roman" w:cs="Times New Roman"/>
              <w:color w:val="000000"/>
              <w:sz w:val="28"/>
              <w:szCs w:val="28"/>
            </w:rPr>
            <w:t>[82]</w:t>
          </w:r>
        </w:sdtContent>
      </w:sdt>
      <w:r>
        <w:rPr>
          <w:rFonts w:ascii="Times New Roman" w:hAnsi="Times New Roman" w:cs="Times New Roman"/>
          <w:bCs/>
          <w:sz w:val="28"/>
          <w:szCs w:val="28"/>
          <w:lang w:val="ru-RU"/>
        </w:rPr>
        <w:t>. В условиях высокой загруженности, когда</w:t>
      </w:r>
      <w:r>
        <w:rPr>
          <w:rFonts w:ascii="Times New Roman" w:hAnsi="Times New Roman" w:cs="Times New Roman"/>
          <w:bCs/>
          <w:sz w:val="28"/>
          <w:szCs w:val="28"/>
        </w:rPr>
        <w:t xml:space="preserve"> </w:t>
      </w:r>
      <w:r>
        <w:rPr>
          <w:rFonts w:ascii="Times New Roman" w:hAnsi="Times New Roman" w:cs="Times New Roman"/>
          <w:bCs/>
          <w:sz w:val="28"/>
          <w:szCs w:val="28"/>
          <w:lang w:val="ru-RU"/>
        </w:rPr>
        <w:t xml:space="preserve">врачи не могут уделять много времени и внимания пациентам и их семьям, медсестрам приходится критически мыслить, анализировать сложные ситуации, проводить оценку состояния здоровья и принимать решения </w:t>
      </w:r>
      <w:sdt>
        <w:sdtPr>
          <w:rPr>
            <w:rFonts w:ascii="Times New Roman" w:hAnsi="Times New Roman" w:cs="Times New Roman"/>
            <w:bCs/>
            <w:color w:val="000000"/>
            <w:sz w:val="28"/>
            <w:szCs w:val="28"/>
            <w:lang w:val="ru-RU"/>
          </w:rPr>
          <w:tag w:val="MENDELEY_CITATION_v3_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"/>
          <w:id w:val="1028296510"/>
          <w:placeholder>
            <w:docPart w:val="E41593FCFD8B439CAE06049C7CD5A8E6"/>
          </w:placeholder>
        </w:sdtPr>
        <w:sdtEndPr/>
        <w:sdtContent>
          <w:r>
            <w:rPr>
              <w:rFonts w:ascii="Times New Roman" w:hAnsi="Times New Roman" w:cs="Times New Roman"/>
              <w:bCs/>
              <w:color w:val="000000"/>
              <w:sz w:val="28"/>
              <w:szCs w:val="28"/>
              <w:lang w:val="ru-RU"/>
            </w:rPr>
            <w:t>[83]</w:t>
          </w:r>
        </w:sdtContent>
      </w:sdt>
      <w:r>
        <w:rPr>
          <w:rFonts w:ascii="Times New Roman" w:hAnsi="Times New Roman" w:cs="Times New Roman"/>
          <w:bCs/>
          <w:sz w:val="28"/>
          <w:szCs w:val="28"/>
          <w:lang w:val="ru-RU"/>
        </w:rPr>
        <w:t>.</w:t>
      </w:r>
    </w:p>
    <w:p w14:paraId="62FCC4A4"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Доказательная сестринская практика представляет собой основу сестринского образования и является ключевой компетенцией, которую должны освоить студенты бакалавриата сестринского дела. Использование доказательной практики в сестринском деле стало необходимым для обеспечения эффективного, безопасного и индивидуального сестринского ухода за пациентами </w:t>
      </w:r>
      <w:sdt>
        <w:sdtPr>
          <w:rPr>
            <w:rFonts w:ascii="Times New Roman" w:hAnsi="Times New Roman" w:cs="Times New Roman"/>
            <w:bCs/>
            <w:color w:val="000000"/>
            <w:sz w:val="28"/>
            <w:szCs w:val="28"/>
            <w:lang w:val="ru-RU"/>
          </w:rPr>
          <w:tag w:val="MENDELEY_CITATION_v3_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"/>
          <w:id w:val="-566262306"/>
          <w:placeholder>
            <w:docPart w:val="9C5930985E004426BD9DAB18469E008B"/>
          </w:placeholder>
        </w:sdtPr>
        <w:sdtEndPr/>
        <w:sdtContent>
          <w:r>
            <w:rPr>
              <w:rFonts w:ascii="Times New Roman" w:eastAsia="Times New Roman" w:hAnsi="Times New Roman" w:cs="Times New Roman"/>
              <w:color w:val="000000"/>
              <w:sz w:val="28"/>
              <w:szCs w:val="28"/>
            </w:rPr>
            <w:t>[84</w:t>
          </w:r>
          <w:r w:rsidR="001941A9">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rPr>
            <w:t>85]</w:t>
          </w:r>
        </w:sdtContent>
      </w:sdt>
      <w:r>
        <w:rPr>
          <w:rFonts w:ascii="Times New Roman" w:hAnsi="Times New Roman" w:cs="Times New Roman"/>
          <w:bCs/>
          <w:sz w:val="28"/>
          <w:szCs w:val="28"/>
          <w:lang w:val="ru-RU"/>
        </w:rPr>
        <w:t xml:space="preserve">. </w:t>
      </w:r>
    </w:p>
    <w:p w14:paraId="1610B739"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Медсестры, как самые многочисленные работники сферы здравоохранения, обязаны оказывать компетентный, безопасный и эффективный уход, основанный на научных данных, а практика, основанная на доказательствах, признана золотым стандартом оказания медицинской помощи. Медсестры – это те специалисты, которые могут оказывать персонализированный уход, применяя научно-обоснованный подход </w:t>
      </w:r>
      <w:sdt>
        <w:sdtPr>
          <w:rPr>
            <w:rFonts w:ascii="Times New Roman" w:hAnsi="Times New Roman" w:cs="Times New Roman"/>
            <w:bCs/>
            <w:color w:val="000000"/>
            <w:sz w:val="28"/>
            <w:szCs w:val="28"/>
            <w:lang w:val="ru-RU"/>
          </w:rPr>
          <w:tag w:val="MENDELEY_CITATION_v3_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"/>
          <w:id w:val="493611126"/>
          <w:placeholder>
            <w:docPart w:val="7F90D7F0396843629ABFCB33717CFE3A"/>
          </w:placeholder>
        </w:sdtPr>
        <w:sdtEndPr/>
        <w:sdtContent>
          <w:r>
            <w:rPr>
              <w:rFonts w:ascii="Times New Roman" w:hAnsi="Times New Roman" w:cs="Times New Roman"/>
              <w:bCs/>
              <w:color w:val="000000"/>
              <w:sz w:val="28"/>
              <w:szCs w:val="28"/>
              <w:lang w:val="ru-RU"/>
            </w:rPr>
            <w:t>[86]</w:t>
          </w:r>
        </w:sdtContent>
      </w:sdt>
      <w:r>
        <w:rPr>
          <w:rFonts w:ascii="Times New Roman" w:hAnsi="Times New Roman" w:cs="Times New Roman"/>
          <w:bCs/>
          <w:sz w:val="28"/>
          <w:szCs w:val="28"/>
          <w:lang w:val="ru-RU"/>
        </w:rPr>
        <w:t>. Доказано, что медсестры, которые активно сочетали предпочтения пациентов с доказательной практикой</w:t>
      </w:r>
      <w:r w:rsidRPr="00306613">
        <w:rPr>
          <w:rFonts w:ascii="Times New Roman" w:hAnsi="Times New Roman" w:cs="Times New Roman"/>
          <w:bCs/>
          <w:sz w:val="28"/>
          <w:szCs w:val="28"/>
          <w:lang w:val="ru-RU"/>
        </w:rPr>
        <w:t xml:space="preserve">, смогли повысить качество жизни пациентов и улучшить индивидуальный уход </w:t>
      </w:r>
      <w:sdt>
        <w:sdtPr>
          <w:rPr>
            <w:rFonts w:ascii="Times New Roman" w:hAnsi="Times New Roman" w:cs="Times New Roman"/>
            <w:bCs/>
            <w:sz w:val="28"/>
            <w:szCs w:val="28"/>
            <w:lang w:val="ru-RU"/>
          </w:rPr>
          <w:tag w:val="MENDELEY_CITATION_v3_eyJjaXRhdGlvbklEIjoiTUVOREVMRVlfQ0lUQVRJT05fYWI1NGU4ZDgtOGY5OS00Y2RjLTg4NjMtMzA3NjdkM2RkNWQ4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901209754"/>
          <w:placeholder>
            <w:docPart w:val="DefaultPlaceholder_-1854013440"/>
          </w:placeholder>
        </w:sdtPr>
        <w:sdtEndPr/>
        <w:sdtContent>
          <w:r w:rsidRPr="00306613">
            <w:rPr>
              <w:rFonts w:ascii="Times New Roman" w:hAnsi="Times New Roman" w:cs="Times New Roman"/>
              <w:bCs/>
              <w:sz w:val="28"/>
              <w:szCs w:val="28"/>
              <w:lang w:val="ru-RU"/>
            </w:rPr>
            <w:t>[7</w:t>
          </w:r>
          <w:r w:rsidR="00306613" w:rsidRPr="00306613">
            <w:rPr>
              <w:rFonts w:ascii="Times New Roman" w:hAnsi="Times New Roman" w:cs="Times New Roman"/>
              <w:bCs/>
              <w:sz w:val="28"/>
              <w:szCs w:val="28"/>
              <w:lang w:val="ru-RU"/>
            </w:rPr>
            <w:t>, р. 24-29</w:t>
          </w:r>
          <w:r w:rsidR="001941A9"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"/>
          <w:id w:val="1231415542"/>
          <w:placeholder>
            <w:docPart w:val="7F90D7F0396843629ABFCB33717CFE3A"/>
          </w:placeholder>
        </w:sdtPr>
        <w:sdtEndPr/>
        <w:sdtContent>
          <w:r w:rsidRPr="00306613">
            <w:rPr>
              <w:rFonts w:ascii="Times New Roman" w:eastAsia="Times New Roman" w:hAnsi="Times New Roman" w:cs="Times New Roman"/>
              <w:sz w:val="28"/>
              <w:szCs w:val="28"/>
            </w:rPr>
            <w:t>87]</w:t>
          </w:r>
        </w:sdtContent>
      </w:sdt>
      <w:r w:rsidRPr="00306613">
        <w:rPr>
          <w:rFonts w:ascii="Times New Roman" w:hAnsi="Times New Roman" w:cs="Times New Roman"/>
          <w:bCs/>
          <w:sz w:val="28"/>
          <w:szCs w:val="28"/>
          <w:lang w:val="ru-RU"/>
        </w:rPr>
        <w:t>. По данн</w:t>
      </w:r>
      <w:r>
        <w:rPr>
          <w:rFonts w:ascii="Times New Roman" w:hAnsi="Times New Roman" w:cs="Times New Roman"/>
          <w:bCs/>
          <w:sz w:val="28"/>
          <w:szCs w:val="28"/>
          <w:lang w:val="ru-RU"/>
        </w:rPr>
        <w:t xml:space="preserve">ым Медицинского института США, применение доказательного подхода улучшает медицинскую помощь, снижает ее стоимость, повышает производительность труда персонала, а также способствует развитию дисциплины сестринского дела </w:t>
      </w:r>
      <w:sdt>
        <w:sdtPr>
          <w:rPr>
            <w:rFonts w:ascii="Times New Roman" w:hAnsi="Times New Roman" w:cs="Times New Roman"/>
            <w:bCs/>
            <w:color w:val="000000"/>
            <w:sz w:val="28"/>
            <w:szCs w:val="28"/>
            <w:lang w:val="ru-RU"/>
          </w:rPr>
          <w:tag w:val="MENDELEY_CITATION_v3_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"/>
          <w:id w:val="-981304341"/>
          <w:placeholder>
            <w:docPart w:val="E41593FCFD8B439CAE06049C7CD5A8E6"/>
          </w:placeholder>
        </w:sdtPr>
        <w:sdtEndPr/>
        <w:sdtContent>
          <w:r>
            <w:rPr>
              <w:rFonts w:ascii="Times New Roman" w:hAnsi="Times New Roman" w:cs="Times New Roman"/>
              <w:bCs/>
              <w:color w:val="000000"/>
              <w:sz w:val="28"/>
              <w:szCs w:val="28"/>
              <w:lang w:val="ru-RU"/>
            </w:rPr>
            <w:t>[88]</w:t>
          </w:r>
        </w:sdtContent>
      </w:sdt>
      <w:r>
        <w:rPr>
          <w:rFonts w:ascii="Times New Roman" w:hAnsi="Times New Roman" w:cs="Times New Roman"/>
          <w:bCs/>
          <w:sz w:val="28"/>
          <w:szCs w:val="28"/>
          <w:lang w:val="ru-RU"/>
        </w:rPr>
        <w:t>.</w:t>
      </w:r>
    </w:p>
    <w:p w14:paraId="1A51D1E9"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Исследования, которые изучали уровень знаний, отношение и применение доказательной медицины медсестрами, показали значительную позитивную корреляцию с уровнем образования и стажем работы медсестер. </w:t>
      </w:r>
      <w:r w:rsidRPr="00306613">
        <w:rPr>
          <w:rFonts w:ascii="Times New Roman" w:hAnsi="Times New Roman" w:cs="Times New Roman"/>
          <w:bCs/>
          <w:sz w:val="28"/>
          <w:szCs w:val="28"/>
          <w:lang w:val="ru-RU"/>
        </w:rPr>
        <w:t xml:space="preserve">Так, медсестры, имеющие высшее образование и более высокий стаж работы, набирают более высокие баллы по данным показателям </w:t>
      </w:r>
      <w:sdt>
        <w:sdtPr>
          <w:rPr>
            <w:rFonts w:ascii="Times New Roman" w:hAnsi="Times New Roman" w:cs="Times New Roman"/>
            <w:bCs/>
            <w:sz w:val="28"/>
            <w:szCs w:val="28"/>
            <w:lang w:val="ru-RU"/>
          </w:rPr>
          <w:tag w:val="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"/>
          <w:id w:val="-548139996"/>
          <w:placeholder>
            <w:docPart w:val="E41593FCFD8B439CAE06049C7CD5A8E6"/>
          </w:placeholder>
        </w:sdtPr>
        <w:sdtEndPr/>
        <w:sdtContent>
          <w:r w:rsidRPr="00306613">
            <w:rPr>
              <w:rFonts w:ascii="Times New Roman" w:hAnsi="Times New Roman" w:cs="Times New Roman"/>
              <w:bCs/>
              <w:sz w:val="28"/>
              <w:szCs w:val="28"/>
              <w:lang w:val="ru-RU"/>
            </w:rPr>
            <w:t>[88</w:t>
          </w:r>
          <w:r w:rsidR="00306613" w:rsidRPr="00306613">
            <w:rPr>
              <w:rFonts w:ascii="Times New Roman" w:hAnsi="Times New Roman" w:cs="Times New Roman"/>
              <w:bCs/>
              <w:sz w:val="28"/>
              <w:szCs w:val="28"/>
              <w:lang w:val="ru-RU"/>
            </w:rPr>
            <w:t>, р. 451-459</w:t>
          </w:r>
          <w:r w:rsidR="001941A9" w:rsidRPr="00306613">
            <w:rPr>
              <w:rFonts w:ascii="Times New Roman" w:hAnsi="Times New Roman" w:cs="Times New Roman"/>
              <w:bCs/>
              <w:sz w:val="28"/>
              <w:szCs w:val="28"/>
              <w:lang w:val="ru-RU"/>
            </w:rPr>
            <w:t>;</w:t>
          </w:r>
          <w:r w:rsidRPr="00306613">
            <w:rPr>
              <w:rFonts w:ascii="Times New Roman" w:hAnsi="Times New Roman" w:cs="Times New Roman"/>
              <w:bCs/>
              <w:sz w:val="28"/>
              <w:szCs w:val="28"/>
              <w:lang w:val="ru-RU"/>
            </w:rPr>
            <w:t xml:space="preserve"> 89</w:t>
          </w:r>
          <w:r w:rsidR="001941A9" w:rsidRPr="00306613">
            <w:rPr>
              <w:rFonts w:ascii="Times New Roman" w:hAnsi="Times New Roman" w:cs="Times New Roman"/>
              <w:bCs/>
              <w:sz w:val="28"/>
              <w:szCs w:val="28"/>
              <w:lang w:val="ru-RU"/>
            </w:rPr>
            <w:t>-</w:t>
          </w:r>
          <w:r w:rsidRPr="00306613">
            <w:rPr>
              <w:rFonts w:ascii="Times New Roman" w:hAnsi="Times New Roman" w:cs="Times New Roman"/>
              <w:bCs/>
              <w:sz w:val="28"/>
              <w:szCs w:val="28"/>
              <w:lang w:val="ru-RU"/>
            </w:rPr>
            <w:t>91]</w:t>
          </w:r>
        </w:sdtContent>
      </w:sdt>
      <w:r w:rsidRPr="00306613">
        <w:rPr>
          <w:rFonts w:ascii="Times New Roman" w:hAnsi="Times New Roman" w:cs="Times New Roman"/>
          <w:bCs/>
          <w:sz w:val="28"/>
          <w:szCs w:val="28"/>
          <w:lang w:val="ru-RU"/>
        </w:rPr>
        <w:t>.</w:t>
      </w:r>
    </w:p>
    <w:p w14:paraId="4FEEA711"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sidRPr="00306613">
        <w:rPr>
          <w:rFonts w:ascii="Times New Roman" w:hAnsi="Times New Roman" w:cs="Times New Roman"/>
          <w:bCs/>
          <w:sz w:val="28"/>
          <w:szCs w:val="28"/>
          <w:lang w:val="ru-RU"/>
        </w:rPr>
        <w:t xml:space="preserve">Анализ, проведенный среди медсестер в Корее, выявил положительное </w:t>
      </w:r>
      <w:r>
        <w:rPr>
          <w:rFonts w:ascii="Times New Roman" w:hAnsi="Times New Roman" w:cs="Times New Roman"/>
          <w:bCs/>
          <w:sz w:val="28"/>
          <w:szCs w:val="28"/>
          <w:lang w:val="ru-RU"/>
        </w:rPr>
        <w:t xml:space="preserve">отношение к доказательной медицине, но уровень знаний в области доказательной медицины, а также процент внедрения доказательных мероприятий медсестрами на рабочих местах были недостаточными </w:t>
      </w:r>
      <w:sdt>
        <w:sdtPr>
          <w:rPr>
            <w:rFonts w:ascii="Times New Roman" w:hAnsi="Times New Roman" w:cs="Times New Roman"/>
            <w:bCs/>
            <w:color w:val="000000"/>
            <w:sz w:val="28"/>
            <w:szCs w:val="28"/>
            <w:lang w:val="ru-RU"/>
          </w:rPr>
          <w:tag w:val="MENDELEY_CITATION_v3_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"/>
          <w:id w:val="-2131688260"/>
          <w:placeholder>
            <w:docPart w:val="E41593FCFD8B439CAE06049C7CD5A8E6"/>
          </w:placeholder>
        </w:sdtPr>
        <w:sdtEndPr/>
        <w:sdtContent>
          <w:r>
            <w:rPr>
              <w:rFonts w:ascii="Times New Roman" w:hAnsi="Times New Roman" w:cs="Times New Roman"/>
              <w:bCs/>
              <w:color w:val="000000"/>
              <w:sz w:val="28"/>
              <w:szCs w:val="28"/>
              <w:lang w:val="ru-RU"/>
            </w:rPr>
            <w:t>[92]</w:t>
          </w:r>
        </w:sdtContent>
      </w:sdt>
      <w:r>
        <w:rPr>
          <w:rFonts w:ascii="Times New Roman" w:hAnsi="Times New Roman" w:cs="Times New Roman"/>
          <w:bCs/>
          <w:sz w:val="28"/>
          <w:szCs w:val="28"/>
          <w:lang w:val="ru-RU"/>
        </w:rPr>
        <w:t>.</w:t>
      </w:r>
    </w:p>
    <w:p w14:paraId="118C25B3"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Большинство опрошенных участковых медсестер в Норвегии не знали или мало знали о доказательной медицине. Они принимали решения в соответствии с их персональным опытом и советами коллег </w:t>
      </w:r>
      <w:sdt>
        <w:sdtPr>
          <w:rPr>
            <w:rFonts w:ascii="Times New Roman" w:hAnsi="Times New Roman" w:cs="Times New Roman"/>
            <w:bCs/>
            <w:color w:val="000000"/>
            <w:sz w:val="28"/>
            <w:szCs w:val="28"/>
            <w:lang w:val="ru-RU"/>
          </w:rPr>
          <w:tag w:val="MENDELEY_CITATION_v3_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"/>
          <w:id w:val="1051199793"/>
          <w:placeholder>
            <w:docPart w:val="E41593FCFD8B439CAE06049C7CD5A8E6"/>
          </w:placeholder>
        </w:sdtPr>
        <w:sdtEndPr/>
        <w:sdtContent>
          <w:r>
            <w:rPr>
              <w:rFonts w:ascii="Times New Roman" w:hAnsi="Times New Roman" w:cs="Times New Roman"/>
              <w:bCs/>
              <w:color w:val="000000"/>
              <w:sz w:val="28"/>
              <w:szCs w:val="28"/>
              <w:lang w:val="ru-RU"/>
            </w:rPr>
            <w:t>[93]</w:t>
          </w:r>
        </w:sdtContent>
      </w:sdt>
      <w:r>
        <w:rPr>
          <w:rFonts w:ascii="Times New Roman" w:hAnsi="Times New Roman" w:cs="Times New Roman"/>
          <w:bCs/>
          <w:sz w:val="28"/>
          <w:szCs w:val="28"/>
          <w:lang w:val="ru-RU"/>
        </w:rPr>
        <w:t>.</w:t>
      </w:r>
    </w:p>
    <w:p w14:paraId="488EF46E"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Медсестры неотложной помощи в Исландии, как правило, редко применяли доказательные сестринские вмешательства несмотря на то, что они хорошо знакомы с доказательной медициной и положительно относятся к ней. То есть, положительное отношение к доказательной медицине не гарантирует ее применение медсестрами на практике </w:t>
      </w:r>
      <w:sdt>
        <w:sdtPr>
          <w:rPr>
            <w:rFonts w:ascii="Times New Roman" w:hAnsi="Times New Roman" w:cs="Times New Roman"/>
            <w:bCs/>
            <w:color w:val="000000"/>
            <w:sz w:val="28"/>
            <w:szCs w:val="28"/>
            <w:lang w:val="ru-RU"/>
          </w:rPr>
          <w:tag w:val="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"/>
          <w:id w:val="312530831"/>
          <w:placeholder>
            <w:docPart w:val="E41593FCFD8B439CAE06049C7CD5A8E6"/>
          </w:placeholder>
        </w:sdtPr>
        <w:sdtEndPr/>
        <w:sdtContent>
          <w:r w:rsidR="001941A9">
            <w:rPr>
              <w:rFonts w:ascii="Times New Roman" w:eastAsia="Times New Roman" w:hAnsi="Times New Roman" w:cs="Times New Roman"/>
              <w:color w:val="000000"/>
              <w:sz w:val="28"/>
              <w:szCs w:val="28"/>
            </w:rPr>
            <w:t xml:space="preserve">[94, </w:t>
          </w:r>
          <w:r>
            <w:rPr>
              <w:rFonts w:ascii="Times New Roman" w:eastAsia="Times New Roman" w:hAnsi="Times New Roman" w:cs="Times New Roman"/>
              <w:color w:val="000000"/>
              <w:sz w:val="28"/>
              <w:szCs w:val="28"/>
            </w:rPr>
            <w:t>95]</w:t>
          </w:r>
        </w:sdtContent>
      </w:sdt>
      <w:r>
        <w:rPr>
          <w:rFonts w:ascii="Times New Roman" w:hAnsi="Times New Roman" w:cs="Times New Roman"/>
          <w:bCs/>
          <w:sz w:val="28"/>
          <w:szCs w:val="28"/>
          <w:lang w:val="ru-RU"/>
        </w:rPr>
        <w:t>.</w:t>
      </w:r>
    </w:p>
    <w:p w14:paraId="2F4406D7"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Предыдущие исследования, посвященные отношению, знаниям и навыкам медсестер в области доказательной медицины, показали, что медсестры сталкиваются с различными препятствиями на пути внедрения доказательного подхода, что приводит к их недостаточной вовлеченности в процесс. К часто упоминаемым препятствиям относятся нехватка времени, персонала, большая загруженность, семейные обязательства, ограниченные знания о доказательной медицине и негативное отношение к ней, а также ограниченные академические навыки </w:t>
      </w:r>
      <w:sdt>
        <w:sdtPr>
          <w:rPr>
            <w:rFonts w:ascii="Times New Roman" w:hAnsi="Times New Roman" w:cs="Times New Roman"/>
            <w:bCs/>
            <w:color w:val="000000"/>
            <w:sz w:val="28"/>
            <w:szCs w:val="28"/>
            <w:lang w:val="ru-RU"/>
          </w:rPr>
          <w:tag w:val="MENDELEY_CITATION_v3_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"/>
          <w:id w:val="1945954202"/>
          <w:placeholder>
            <w:docPart w:val="E41593FCFD8B439CAE06049C7CD5A8E6"/>
          </w:placeholder>
        </w:sdtPr>
        <w:sdtEndPr/>
        <w:sdtContent>
          <w:r>
            <w:rPr>
              <w:rFonts w:ascii="Times New Roman" w:hAnsi="Times New Roman" w:cs="Times New Roman"/>
              <w:bCs/>
              <w:color w:val="000000"/>
              <w:sz w:val="28"/>
              <w:szCs w:val="28"/>
              <w:lang w:val="ru-RU"/>
            </w:rPr>
            <w:t>[96]</w:t>
          </w:r>
        </w:sdtContent>
      </w:sdt>
      <w:r>
        <w:rPr>
          <w:rFonts w:ascii="Times New Roman" w:hAnsi="Times New Roman" w:cs="Times New Roman"/>
          <w:bCs/>
          <w:sz w:val="28"/>
          <w:szCs w:val="28"/>
          <w:lang w:val="ru-RU"/>
        </w:rPr>
        <w:t xml:space="preserve">. </w:t>
      </w:r>
    </w:p>
    <w:p w14:paraId="5FC728A4"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На данный момент отсутствуют исследования, посвященные изучению проблемы внедрения доказательной медицины в сестринский уход на этапе </w:t>
      </w:r>
      <w:r w:rsidRPr="00306613">
        <w:rPr>
          <w:rFonts w:ascii="Times New Roman" w:hAnsi="Times New Roman" w:cs="Times New Roman"/>
          <w:bCs/>
          <w:sz w:val="28"/>
          <w:szCs w:val="28"/>
          <w:lang w:val="ru-RU"/>
        </w:rPr>
        <w:t xml:space="preserve">ПМСП. Большинство научных исследований по внедрению доказательного сестринского дела проводилось в условиях стационара </w:t>
      </w:r>
      <w:sdt>
        <w:sdtPr>
          <w:rPr>
            <w:rFonts w:ascii="Times New Roman" w:hAnsi="Times New Roman" w:cs="Times New Roman"/>
            <w:bCs/>
            <w:sz w:val="28"/>
            <w:szCs w:val="28"/>
            <w:lang w:val="ru-RU"/>
          </w:rPr>
          <w:tag w:val="MENDELEY_CITATION_v3_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"/>
          <w:id w:val="2018195524"/>
        </w:sdtPr>
        <w:sdtEndPr/>
        <w:sdtContent>
          <w:r w:rsidRPr="00306613">
            <w:rPr>
              <w:rFonts w:ascii="Times New Roman" w:hAnsi="Times New Roman" w:cs="Times New Roman"/>
              <w:bCs/>
              <w:sz w:val="28"/>
              <w:szCs w:val="28"/>
              <w:lang w:val="ru-RU"/>
            </w:rPr>
            <w:t>[96]</w:t>
          </w:r>
          <w:r w:rsidR="00306613" w:rsidRPr="00306613">
            <w:rPr>
              <w:rFonts w:ascii="Times New Roman" w:hAnsi="Times New Roman" w:cs="Times New Roman"/>
              <w:bCs/>
              <w:sz w:val="28"/>
              <w:szCs w:val="28"/>
              <w:lang w:val="ru-RU"/>
            </w:rPr>
            <w:t>, е6-1-е6-10</w:t>
          </w:r>
        </w:sdtContent>
      </w:sdt>
      <w:r w:rsidRPr="00306613">
        <w:rPr>
          <w:rFonts w:ascii="Times New Roman" w:hAnsi="Times New Roman" w:cs="Times New Roman"/>
          <w:bCs/>
          <w:sz w:val="28"/>
          <w:szCs w:val="28"/>
          <w:lang w:val="ru-RU"/>
        </w:rPr>
        <w:t>.</w:t>
      </w:r>
    </w:p>
    <w:p w14:paraId="766F00CE"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sidRPr="00306613">
        <w:rPr>
          <w:rFonts w:ascii="Times New Roman" w:hAnsi="Times New Roman" w:cs="Times New Roman"/>
          <w:bCs/>
          <w:sz w:val="28"/>
          <w:szCs w:val="28"/>
          <w:lang w:val="ru-RU"/>
        </w:rPr>
        <w:t xml:space="preserve">Чтобы медсестры обладали знаниями, навыками и позитивным </w:t>
      </w:r>
      <w:r>
        <w:rPr>
          <w:rFonts w:ascii="Times New Roman" w:hAnsi="Times New Roman" w:cs="Times New Roman"/>
          <w:bCs/>
          <w:sz w:val="28"/>
          <w:szCs w:val="28"/>
          <w:lang w:val="ru-RU"/>
        </w:rPr>
        <w:t xml:space="preserve">отношением к применению доказательной практики, партнерство между академическими и клиническими учреждениями имеет жизненно важное значение </w:t>
      </w:r>
      <w:sdt>
        <w:sdtPr>
          <w:rPr>
            <w:rFonts w:ascii="Times New Roman" w:hAnsi="Times New Roman" w:cs="Times New Roman"/>
            <w:bCs/>
            <w:color w:val="000000"/>
            <w:sz w:val="28"/>
            <w:szCs w:val="28"/>
            <w:lang w:val="ru-RU"/>
          </w:rPr>
          <w:tag w:val="MENDELEY_CITATION_v3_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"/>
          <w:id w:val="929543252"/>
          <w:placeholder>
            <w:docPart w:val="E41593FCFD8B439CAE06049C7CD5A8E6"/>
          </w:placeholder>
        </w:sdtPr>
        <w:sdtEndPr/>
        <w:sdtContent>
          <w:r>
            <w:rPr>
              <w:rFonts w:ascii="Times New Roman" w:eastAsia="Times New Roman" w:hAnsi="Times New Roman" w:cs="Times New Roman"/>
              <w:color w:val="000000"/>
              <w:sz w:val="28"/>
              <w:szCs w:val="28"/>
            </w:rPr>
            <w:t>[97]</w:t>
          </w:r>
        </w:sdtContent>
      </w:sdt>
      <w:r>
        <w:rPr>
          <w:rFonts w:ascii="Times New Roman" w:hAnsi="Times New Roman" w:cs="Times New Roman"/>
          <w:bCs/>
          <w:sz w:val="28"/>
          <w:szCs w:val="28"/>
          <w:lang w:val="ru-RU"/>
        </w:rPr>
        <w:t>.</w:t>
      </w:r>
    </w:p>
    <w:p w14:paraId="1B7EC7E3" w14:textId="77777777" w:rsidR="00DC734C" w:rsidRDefault="00DC734C" w:rsidP="006E4560">
      <w:pPr>
        <w:spacing w:after="0" w:line="240" w:lineRule="auto"/>
        <w:ind w:firstLine="709"/>
        <w:jc w:val="both"/>
        <w:rPr>
          <w:rFonts w:ascii="Times New Roman" w:hAnsi="Times New Roman" w:cs="Times New Roman"/>
          <w:bCs/>
          <w:sz w:val="28"/>
          <w:szCs w:val="28"/>
          <w:lang w:val="ru-RU"/>
        </w:rPr>
      </w:pPr>
    </w:p>
    <w:p w14:paraId="69C71C6A" w14:textId="77777777" w:rsidR="00DC734C" w:rsidRDefault="002E5E33" w:rsidP="006E4560">
      <w:pPr>
        <w:pStyle w:val="1"/>
        <w:spacing w:before="0" w:line="240" w:lineRule="auto"/>
        <w:ind w:firstLine="709"/>
        <w:jc w:val="both"/>
        <w:rPr>
          <w:rFonts w:ascii="Times New Roman" w:hAnsi="Times New Roman" w:cs="Times New Roman"/>
          <w:b/>
          <w:color w:val="auto"/>
          <w:sz w:val="28"/>
          <w:szCs w:val="28"/>
          <w:lang w:val="ru-RU"/>
        </w:rPr>
      </w:pPr>
      <w:bookmarkStart w:id="108" w:name="_Toc181367413"/>
      <w:r>
        <w:rPr>
          <w:rFonts w:ascii="Times New Roman" w:hAnsi="Times New Roman" w:cs="Times New Roman"/>
          <w:b/>
          <w:color w:val="auto"/>
          <w:sz w:val="28"/>
          <w:szCs w:val="28"/>
          <w:lang w:val="ru-RU"/>
        </w:rPr>
        <w:t>1.</w:t>
      </w:r>
      <w:r w:rsidR="006E4560">
        <w:rPr>
          <w:rFonts w:ascii="Times New Roman" w:hAnsi="Times New Roman" w:cs="Times New Roman"/>
          <w:b/>
          <w:color w:val="auto"/>
          <w:sz w:val="28"/>
          <w:szCs w:val="28"/>
          <w:lang w:val="ru-RU"/>
        </w:rPr>
        <w:t>6</w:t>
      </w:r>
      <w:r>
        <w:rPr>
          <w:rFonts w:ascii="Times New Roman" w:hAnsi="Times New Roman" w:cs="Times New Roman"/>
          <w:b/>
          <w:color w:val="auto"/>
          <w:sz w:val="28"/>
          <w:szCs w:val="28"/>
          <w:lang w:val="ru-RU"/>
        </w:rPr>
        <w:t xml:space="preserve"> </w:t>
      </w:r>
      <w:r w:rsidR="002D6706">
        <w:rPr>
          <w:rFonts w:ascii="Times New Roman" w:hAnsi="Times New Roman" w:cs="Times New Roman"/>
          <w:b/>
          <w:color w:val="auto"/>
          <w:sz w:val="28"/>
          <w:szCs w:val="28"/>
          <w:lang w:val="ru-RU"/>
        </w:rPr>
        <w:t>Доказательная сестринская практика в паллиативной помощи</w:t>
      </w:r>
      <w:bookmarkEnd w:id="108"/>
    </w:p>
    <w:p w14:paraId="1699FD41"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Доказательная сестринская практика в паллиативной медицине подразумевает разумное использование наилучших доказанных сестринских вмешательств для удовлетворения нужд и потребностей пациента. Чтобы способствовать более широкому использованию результатов научных исследований, внедрению клинических протоколов, руководств по надлежащей клинической практике в области паллиативной помощи, необходимо проводить больше научных исследований </w:t>
      </w:r>
      <w:sdt>
        <w:sdtPr>
          <w:rPr>
            <w:rFonts w:ascii="Times New Roman" w:hAnsi="Times New Roman" w:cs="Times New Roman"/>
            <w:bCs/>
            <w:color w:val="000000"/>
            <w:sz w:val="28"/>
            <w:szCs w:val="28"/>
            <w:lang w:val="ru-RU"/>
          </w:rPr>
          <w:tag w:val="MENDELEY_CITATION_v3_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"/>
          <w:id w:val="182950297"/>
          <w:placeholder>
            <w:docPart w:val="DefaultPlaceholder_-1854013440"/>
          </w:placeholder>
        </w:sdtPr>
        <w:sdtEndPr/>
        <w:sdtContent>
          <w:r>
            <w:rPr>
              <w:rFonts w:ascii="Times New Roman" w:hAnsi="Times New Roman" w:cs="Times New Roman"/>
              <w:bCs/>
              <w:color w:val="000000"/>
              <w:sz w:val="28"/>
              <w:szCs w:val="28"/>
              <w:lang w:val="ru-RU"/>
            </w:rPr>
            <w:t>[98]</w:t>
          </w:r>
        </w:sdtContent>
      </w:sdt>
      <w:r>
        <w:rPr>
          <w:rFonts w:ascii="Times New Roman" w:hAnsi="Times New Roman" w:cs="Times New Roman"/>
          <w:bCs/>
          <w:sz w:val="28"/>
          <w:szCs w:val="28"/>
          <w:lang w:val="ru-RU"/>
        </w:rPr>
        <w:t xml:space="preserve">. Медсестры занимают идеальное положение для оказания паллиативного сестринского ухода у постели пациента, а также проведения научных исследований для дальнейшего развития паллиативного ухода </w:t>
      </w:r>
      <w:sdt>
        <w:sdtPr>
          <w:rPr>
            <w:rFonts w:ascii="Times New Roman" w:hAnsi="Times New Roman" w:cs="Times New Roman"/>
            <w:bCs/>
            <w:color w:val="000000"/>
            <w:sz w:val="28"/>
            <w:szCs w:val="28"/>
            <w:lang w:val="ru-RU"/>
          </w:rPr>
          <w:tag w:val="MENDELEY_CITATION_v3_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"/>
          <w:id w:val="1552342262"/>
        </w:sdtPr>
        <w:sdtEndPr/>
        <w:sdtContent>
          <w:r>
            <w:rPr>
              <w:rFonts w:ascii="Times New Roman" w:hAnsi="Times New Roman" w:cs="Times New Roman"/>
              <w:bCs/>
              <w:color w:val="000000"/>
              <w:sz w:val="28"/>
              <w:szCs w:val="28"/>
              <w:lang w:val="ru-RU"/>
            </w:rPr>
            <w:t>[99]</w:t>
          </w:r>
        </w:sdtContent>
      </w:sdt>
      <w:r>
        <w:rPr>
          <w:rFonts w:ascii="Times New Roman" w:hAnsi="Times New Roman" w:cs="Times New Roman"/>
          <w:bCs/>
          <w:sz w:val="28"/>
          <w:szCs w:val="28"/>
          <w:lang w:val="ru-RU"/>
        </w:rPr>
        <w:t xml:space="preserve">. </w:t>
      </w:r>
    </w:p>
    <w:p w14:paraId="2C956BEC"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За последние 20 лет хосписная и паллиативная помощь улучшила качество жизни тяжелобольных пациентов, поскольку медицинские работники становятся осведомленными о наилучших научно-доказанных вмешательствах. План паллиативного ухода за конкретным пациентом может отличаться в зависимости от потребностей, опыта, убеждений и ценностей человека, </w:t>
      </w:r>
      <w:r w:rsidRPr="00306613">
        <w:rPr>
          <w:rFonts w:ascii="Times New Roman" w:hAnsi="Times New Roman" w:cs="Times New Roman"/>
          <w:bCs/>
          <w:sz w:val="28"/>
          <w:szCs w:val="28"/>
          <w:lang w:val="ru-RU"/>
        </w:rPr>
        <w:t xml:space="preserve">получающего помощь </w:t>
      </w:r>
      <w:sdt>
        <w:sdtPr>
          <w:rPr>
            <w:rFonts w:ascii="Times New Roman" w:hAnsi="Times New Roman" w:cs="Times New Roman"/>
            <w:bCs/>
            <w:sz w:val="28"/>
            <w:szCs w:val="28"/>
            <w:lang w:val="ru-RU"/>
          </w:rPr>
          <w:tag w:val="MENDELEY_CITATION_v3_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"/>
          <w:id w:val="-1131249469"/>
          <w:placeholder>
            <w:docPart w:val="E41593FCFD8B439CAE06049C7CD5A8E6"/>
          </w:placeholder>
        </w:sdtPr>
        <w:sdtEndPr/>
        <w:sdtContent>
          <w:r w:rsidRPr="00306613">
            <w:rPr>
              <w:rFonts w:ascii="Times New Roman" w:hAnsi="Times New Roman" w:cs="Times New Roman"/>
              <w:bCs/>
              <w:sz w:val="28"/>
              <w:szCs w:val="28"/>
              <w:lang w:val="ru-RU"/>
            </w:rPr>
            <w:t>[98</w:t>
          </w:r>
          <w:r w:rsidR="00306613" w:rsidRPr="00306613">
            <w:rPr>
              <w:rFonts w:ascii="Times New Roman" w:hAnsi="Times New Roman" w:cs="Times New Roman"/>
              <w:bCs/>
              <w:sz w:val="28"/>
              <w:szCs w:val="28"/>
              <w:lang w:val="ru-RU"/>
            </w:rPr>
            <w:t>, с. 3-110</w:t>
          </w:r>
          <w:r w:rsidR="001941A9" w:rsidRPr="00306613">
            <w:rPr>
              <w:rFonts w:ascii="Times New Roman" w:hAnsi="Times New Roman" w:cs="Times New Roman"/>
              <w:bCs/>
              <w:sz w:val="28"/>
              <w:szCs w:val="28"/>
              <w:lang w:val="ru-RU"/>
            </w:rPr>
            <w:t xml:space="preserve">; </w:t>
          </w:r>
          <w:r w:rsidRPr="00306613">
            <w:rPr>
              <w:rFonts w:ascii="Times New Roman" w:hAnsi="Times New Roman" w:cs="Times New Roman"/>
              <w:bCs/>
              <w:sz w:val="28"/>
              <w:szCs w:val="28"/>
              <w:lang w:val="ru-RU"/>
            </w:rPr>
            <w:t>100]</w:t>
          </w:r>
        </w:sdtContent>
      </w:sdt>
      <w:r w:rsidRPr="00306613">
        <w:rPr>
          <w:rFonts w:ascii="Times New Roman" w:hAnsi="Times New Roman" w:cs="Times New Roman"/>
          <w:bCs/>
          <w:sz w:val="28"/>
          <w:szCs w:val="28"/>
          <w:lang w:val="ru-RU"/>
        </w:rPr>
        <w:t>.</w:t>
      </w:r>
    </w:p>
    <w:p w14:paraId="7B5A173F"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Исследования неизменно показывают, в чем нуждаются пациенты с тяжелыми неизлечимыми заболеваниями и чего они хотят от системы здравоохранения: облегчение боли и других симптомов; четкое информирование о своем заболевании, прогнозе и вариантах лечения; психосоциальная, духовная и практическая поддержка </w:t>
      </w:r>
      <w:sdt>
        <w:sdtPr>
          <w:rPr>
            <w:rFonts w:ascii="Times New Roman" w:hAnsi="Times New Roman" w:cs="Times New Roman"/>
            <w:bCs/>
            <w:color w:val="000000"/>
            <w:sz w:val="28"/>
            <w:szCs w:val="28"/>
            <w:lang w:val="ru-RU"/>
          </w:rPr>
          <w:tag w:val="MENDELEY_CITATION_v3_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"/>
          <w:id w:val="173699509"/>
          <w:placeholder>
            <w:docPart w:val="E41593FCFD8B439CAE06049C7CD5A8E6"/>
          </w:placeholder>
        </w:sdtPr>
        <w:sdtEndPr/>
        <w:sdtContent>
          <w:r>
            <w:rPr>
              <w:rFonts w:ascii="Times New Roman" w:eastAsia="Times New Roman" w:hAnsi="Times New Roman" w:cs="Times New Roman"/>
              <w:color w:val="000000"/>
              <w:sz w:val="28"/>
              <w:szCs w:val="28"/>
            </w:rPr>
            <w:t>[101</w:t>
          </w:r>
          <w:r w:rsidR="001941A9">
            <w:rPr>
              <w:rFonts w:ascii="Times New Roman" w:eastAsia="Times New Roman" w:hAnsi="Times New Roman" w:cs="Times New Roman"/>
              <w:color w:val="000000"/>
              <w:sz w:val="28"/>
              <w:szCs w:val="28"/>
              <w:lang w:val="ru-RU"/>
            </w:rPr>
            <w:t>,</w:t>
          </w:r>
          <w:r w:rsidR="001941A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102]</w:t>
          </w:r>
        </w:sdtContent>
      </w:sdt>
      <w:r>
        <w:rPr>
          <w:rFonts w:ascii="Times New Roman" w:hAnsi="Times New Roman" w:cs="Times New Roman"/>
          <w:bCs/>
          <w:sz w:val="28"/>
          <w:szCs w:val="28"/>
          <w:lang w:val="ru-RU"/>
        </w:rPr>
        <w:t>.</w:t>
      </w:r>
    </w:p>
    <w:p w14:paraId="4A3AB5E9"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Можно привести множество примеров о преимуществе использования доказательной медицины в паллиативной помощи. Так, например, в трех мультицентровых исследованиях недавно была оценена эффективность модафинила, который является селективным стимулятором центральной нервной системы, для лечения утомляемости при раке, и продемонстрирован ценный вклад в знания по паллиативной помощи, который могут внести только хорошо контролируемые научные исследования </w:t>
      </w:r>
      <w:sdt>
        <w:sdtPr>
          <w:rPr>
            <w:rFonts w:ascii="Times New Roman" w:hAnsi="Times New Roman" w:cs="Times New Roman"/>
            <w:bCs/>
            <w:color w:val="000000"/>
            <w:sz w:val="28"/>
            <w:szCs w:val="28"/>
            <w:lang w:val="ru-RU"/>
          </w:rPr>
          <w:tag w:val="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"/>
          <w:id w:val="-958331864"/>
          <w:placeholder>
            <w:docPart w:val="E41593FCFD8B439CAE06049C7CD5A8E6"/>
          </w:placeholder>
        </w:sdtPr>
        <w:sdtEndPr/>
        <w:sdtContent>
          <w:r>
            <w:rPr>
              <w:rFonts w:ascii="Times New Roman" w:hAnsi="Times New Roman" w:cs="Times New Roman"/>
              <w:bCs/>
              <w:color w:val="000000"/>
              <w:sz w:val="28"/>
              <w:szCs w:val="28"/>
              <w:lang w:val="ru-RU"/>
            </w:rPr>
            <w:t>[103</w:t>
          </w:r>
          <w:r w:rsidR="001941A9">
            <w:rPr>
              <w:rFonts w:ascii="Times New Roman" w:hAnsi="Times New Roman" w:cs="Times New Roman"/>
              <w:bCs/>
              <w:color w:val="000000"/>
              <w:sz w:val="28"/>
              <w:szCs w:val="28"/>
              <w:lang w:val="ru-RU"/>
            </w:rPr>
            <w:t>-</w:t>
          </w:r>
          <w:r>
            <w:rPr>
              <w:rFonts w:ascii="Times New Roman" w:hAnsi="Times New Roman" w:cs="Times New Roman"/>
              <w:bCs/>
              <w:color w:val="000000"/>
              <w:sz w:val="28"/>
              <w:szCs w:val="28"/>
              <w:lang w:val="ru-RU"/>
            </w:rPr>
            <w:t>105]</w:t>
          </w:r>
        </w:sdtContent>
      </w:sdt>
      <w:r>
        <w:rPr>
          <w:rFonts w:ascii="Times New Roman" w:hAnsi="Times New Roman" w:cs="Times New Roman"/>
          <w:bCs/>
          <w:sz w:val="28"/>
          <w:szCs w:val="28"/>
          <w:lang w:val="ru-RU"/>
        </w:rPr>
        <w:t>.</w:t>
      </w:r>
    </w:p>
    <w:p w14:paraId="49618662"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Систематический обзор 29 исследований, изучающих влияние нефармакологических методов терапии депрессии у тяжелобольных пациентов, доказал эффективность применения музыкальной терапии, иглоукалывания, поведенческой терапии, клинического гипноза, визуализации, мышечной релаксации, практик дыхания для лечения депрессии в паллиативной помощи </w:t>
      </w:r>
      <w:sdt>
        <w:sdtPr>
          <w:rPr>
            <w:rFonts w:ascii="Times New Roman" w:hAnsi="Times New Roman" w:cs="Times New Roman"/>
            <w:bCs/>
            <w:color w:val="000000"/>
            <w:sz w:val="28"/>
            <w:szCs w:val="28"/>
            <w:lang w:val="ru-RU"/>
          </w:rPr>
          <w:tag w:val="MENDELEY_CITATION_v3_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"/>
          <w:id w:val="-1949228265"/>
          <w:placeholder>
            <w:docPart w:val="E41593FCFD8B439CAE06049C7CD5A8E6"/>
          </w:placeholder>
        </w:sdtPr>
        <w:sdtEndPr/>
        <w:sdtContent>
          <w:r>
            <w:rPr>
              <w:rFonts w:ascii="Times New Roman" w:hAnsi="Times New Roman" w:cs="Times New Roman"/>
              <w:bCs/>
              <w:color w:val="000000"/>
              <w:sz w:val="28"/>
              <w:szCs w:val="28"/>
              <w:lang w:val="ru-RU"/>
            </w:rPr>
            <w:t>[106]</w:t>
          </w:r>
        </w:sdtContent>
      </w:sdt>
      <w:r>
        <w:rPr>
          <w:rFonts w:ascii="Times New Roman" w:hAnsi="Times New Roman" w:cs="Times New Roman"/>
          <w:bCs/>
          <w:sz w:val="28"/>
          <w:szCs w:val="28"/>
          <w:lang w:val="ru-RU"/>
        </w:rPr>
        <w:t xml:space="preserve">. Другой обзор, включающий 30 первичных исследований, оценивающих эффективность нефармакологических вмешательств (беруши, маски для глаз, массаж, релаксация, ванночки для ног, музыкальная терапия, точечный массаж валерианой, ароматерапия и белый шум) для улучшения сна, показал отсутствие положительного влияния вышеперечисленных мероприятий на качество и продолжительность сна у тяжелобольных пациентов. Только использование берушей или масок для глаз может оказывать благотворное влияние на сон и частоту делирия в изучаемой популяции </w:t>
      </w:r>
      <w:sdt>
        <w:sdtPr>
          <w:rPr>
            <w:rFonts w:ascii="Times New Roman" w:hAnsi="Times New Roman" w:cs="Times New Roman"/>
            <w:bCs/>
            <w:color w:val="000000"/>
            <w:sz w:val="28"/>
            <w:szCs w:val="28"/>
            <w:lang w:val="ru-RU"/>
          </w:rPr>
          <w:tag w:val="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"/>
          <w:id w:val="478506752"/>
          <w:placeholder>
            <w:docPart w:val="E41593FCFD8B439CAE06049C7CD5A8E6"/>
          </w:placeholder>
        </w:sdtPr>
        <w:sdtEndPr/>
        <w:sdtContent>
          <w:r>
            <w:rPr>
              <w:rFonts w:ascii="Times New Roman" w:hAnsi="Times New Roman" w:cs="Times New Roman"/>
              <w:bCs/>
              <w:color w:val="000000"/>
              <w:sz w:val="28"/>
              <w:szCs w:val="28"/>
              <w:lang w:val="ru-RU"/>
            </w:rPr>
            <w:t>[107]</w:t>
          </w:r>
        </w:sdtContent>
      </w:sdt>
      <w:r>
        <w:rPr>
          <w:rFonts w:ascii="Times New Roman" w:hAnsi="Times New Roman" w:cs="Times New Roman"/>
          <w:bCs/>
          <w:sz w:val="28"/>
          <w:szCs w:val="28"/>
          <w:lang w:val="ru-RU"/>
        </w:rPr>
        <w:t>.</w:t>
      </w:r>
    </w:p>
    <w:p w14:paraId="3D6D362B" w14:textId="77777777" w:rsidR="00DC734C" w:rsidRDefault="002D6706" w:rsidP="006E4560">
      <w:pPr>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bCs/>
          <w:sz w:val="28"/>
          <w:szCs w:val="28"/>
          <w:lang w:val="ru-RU" w:eastAsia="zh-CN"/>
        </w:rPr>
      </w:pPr>
      <w:r>
        <w:rPr>
          <w:rFonts w:ascii="Times New Roman" w:eastAsia="Times New Roman" w:hAnsi="Times New Roman" w:cs="Times New Roman"/>
          <w:bCs/>
          <w:sz w:val="28"/>
          <w:szCs w:val="28"/>
          <w:lang w:val="ru-RU" w:eastAsia="zh-CN"/>
        </w:rPr>
        <w:t xml:space="preserve">В систематическом обзоре, включившем в себя 34 рандомизированных контролируемых исследований, оценивалась эффективность физических упражнений во время и после лечения онкологических больных. Упражнения должны были привести к улучшению выносливости или мышечной силы. Ходьба, плавание, силовые тренировки и езда на велосипеде были определены как приемлемые вмешательства для улучшения в физических показателях, психологическом благополучии и в общем качестве </w:t>
      </w:r>
      <w:r w:rsidRPr="00306613">
        <w:rPr>
          <w:rFonts w:ascii="Times New Roman" w:eastAsia="Times New Roman" w:hAnsi="Times New Roman" w:cs="Times New Roman"/>
          <w:bCs/>
          <w:sz w:val="28"/>
          <w:szCs w:val="28"/>
          <w:lang w:val="ru-RU" w:eastAsia="zh-CN"/>
        </w:rPr>
        <w:t xml:space="preserve">жизни </w:t>
      </w:r>
      <w:sdt>
        <w:sdtPr>
          <w:rPr>
            <w:rFonts w:ascii="Times New Roman" w:eastAsia="Times New Roman" w:hAnsi="Times New Roman" w:cs="Times New Roman"/>
            <w:bCs/>
            <w:sz w:val="28"/>
            <w:szCs w:val="28"/>
            <w:lang w:val="ru-RU" w:eastAsia="zh-CN"/>
          </w:rPr>
          <w:tag w:val="MENDELEY_CITATION_v3_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"/>
          <w:id w:val="2077615854"/>
          <w:placeholder>
            <w:docPart w:val="E41593FCFD8B439CAE06049C7CD5A8E6"/>
          </w:placeholder>
        </w:sdtPr>
        <w:sdtEndPr/>
        <w:sdtContent>
          <w:r w:rsidRPr="00306613">
            <w:rPr>
              <w:rFonts w:ascii="Times New Roman" w:eastAsia="Times New Roman" w:hAnsi="Times New Roman" w:cs="Times New Roman"/>
              <w:bCs/>
              <w:sz w:val="28"/>
              <w:szCs w:val="28"/>
              <w:lang w:val="ru-RU" w:eastAsia="zh-CN"/>
            </w:rPr>
            <w:t>[98</w:t>
          </w:r>
          <w:r w:rsidR="00306613" w:rsidRPr="00306613">
            <w:rPr>
              <w:rFonts w:ascii="Times New Roman" w:eastAsia="Times New Roman" w:hAnsi="Times New Roman" w:cs="Times New Roman"/>
              <w:bCs/>
              <w:sz w:val="28"/>
              <w:szCs w:val="28"/>
              <w:lang w:val="ru-RU" w:eastAsia="zh-CN"/>
            </w:rPr>
            <w:t>, с. 3-110</w:t>
          </w:r>
          <w:r w:rsidR="001941A9" w:rsidRPr="00306613">
            <w:rPr>
              <w:rFonts w:ascii="Times New Roman" w:eastAsia="Times New Roman" w:hAnsi="Times New Roman" w:cs="Times New Roman"/>
              <w:bCs/>
              <w:sz w:val="28"/>
              <w:szCs w:val="28"/>
              <w:lang w:val="ru-RU" w:eastAsia="zh-CN"/>
            </w:rPr>
            <w:t xml:space="preserve">; </w:t>
          </w:r>
          <w:r w:rsidRPr="00306613">
            <w:rPr>
              <w:rFonts w:ascii="Times New Roman" w:eastAsia="Times New Roman" w:hAnsi="Times New Roman" w:cs="Times New Roman"/>
              <w:bCs/>
              <w:sz w:val="28"/>
              <w:szCs w:val="28"/>
              <w:lang w:val="ru-RU" w:eastAsia="zh-CN"/>
            </w:rPr>
            <w:t>108]</w:t>
          </w:r>
        </w:sdtContent>
      </w:sdt>
      <w:r w:rsidRPr="00306613">
        <w:rPr>
          <w:rFonts w:ascii="Times New Roman" w:eastAsia="Times New Roman" w:hAnsi="Times New Roman" w:cs="Times New Roman"/>
          <w:bCs/>
          <w:sz w:val="28"/>
          <w:szCs w:val="28"/>
          <w:lang w:val="ru-RU" w:eastAsia="zh-CN"/>
        </w:rPr>
        <w:t xml:space="preserve">. </w:t>
      </w:r>
      <w:r>
        <w:rPr>
          <w:rFonts w:ascii="Times New Roman" w:eastAsia="Times New Roman" w:hAnsi="Times New Roman" w:cs="Times New Roman"/>
          <w:bCs/>
          <w:sz w:val="28"/>
          <w:szCs w:val="28"/>
          <w:lang w:val="ru-RU" w:eastAsia="zh-CN"/>
        </w:rPr>
        <w:t xml:space="preserve">Обзор 7-ми рандомизированных исследований, где оценивалась эффективность иглоукалывания для снятия боли, показал, что иглоукалывание может быть эффективным анальгетическим методом для лечения боли </w:t>
      </w:r>
      <w:sdt>
        <w:sdtPr>
          <w:rPr>
            <w:rFonts w:ascii="Times New Roman" w:eastAsia="Times New Roman" w:hAnsi="Times New Roman" w:cs="Times New Roman"/>
            <w:bCs/>
            <w:color w:val="000000"/>
            <w:sz w:val="28"/>
            <w:szCs w:val="28"/>
            <w:lang w:val="ru-RU" w:eastAsia="zh-CN"/>
          </w:rPr>
          <w:tag w:val="MENDELEY_CITATION_v3_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"/>
          <w:id w:val="-681740566"/>
          <w:placeholder>
            <w:docPart w:val="E41593FCFD8B439CAE06049C7CD5A8E6"/>
          </w:placeholder>
        </w:sdtPr>
        <w:sdtEndPr/>
        <w:sdtContent>
          <w:r>
            <w:rPr>
              <w:rFonts w:ascii="Times New Roman" w:eastAsia="Times New Roman" w:hAnsi="Times New Roman" w:cs="Times New Roman"/>
              <w:bCs/>
              <w:color w:val="000000"/>
              <w:sz w:val="28"/>
              <w:szCs w:val="28"/>
              <w:lang w:val="ru-RU" w:eastAsia="zh-CN"/>
            </w:rPr>
            <w:t>[109]</w:t>
          </w:r>
        </w:sdtContent>
      </w:sdt>
      <w:r>
        <w:rPr>
          <w:rFonts w:ascii="Times New Roman" w:eastAsia="Times New Roman" w:hAnsi="Times New Roman" w:cs="Times New Roman"/>
          <w:bCs/>
          <w:sz w:val="28"/>
          <w:szCs w:val="28"/>
          <w:lang w:val="ru-RU" w:eastAsia="zh-CN"/>
        </w:rPr>
        <w:t>.</w:t>
      </w:r>
    </w:p>
    <w:p w14:paraId="21C3DDEC" w14:textId="77777777" w:rsidR="00DC734C" w:rsidRPr="00306613" w:rsidRDefault="002D6706" w:rsidP="006E4560">
      <w:pPr>
        <w:shd w:val="clear" w:color="auto" w:fill="FFFFFF" w:themeFill="background1"/>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По итогам 6-месячного проспективного рандомизированного исследования, уровень удовлетворенности родственников, которые были полностью информированы об уходе за родственником, был намного выше тех, кто не был так же проинформирован. Так, в рамках данного исследования, один из членов мультидисциплинарной команды (например, медсестра), проводил структурированное интервьюирование (</w:t>
      </w:r>
      <w:r>
        <w:rPr>
          <w:rFonts w:ascii="Times New Roman" w:hAnsi="Times New Roman" w:cs="Times New Roman"/>
          <w:bCs/>
          <w:sz w:val="28"/>
          <w:szCs w:val="28"/>
          <w:lang w:val="en-US"/>
        </w:rPr>
        <w:t>face</w:t>
      </w:r>
      <w:r>
        <w:rPr>
          <w:rFonts w:ascii="Times New Roman" w:hAnsi="Times New Roman" w:cs="Times New Roman"/>
          <w:bCs/>
          <w:sz w:val="28"/>
          <w:szCs w:val="28"/>
          <w:lang w:val="ru-RU"/>
        </w:rPr>
        <w:t>-</w:t>
      </w:r>
      <w:r>
        <w:rPr>
          <w:rFonts w:ascii="Times New Roman" w:hAnsi="Times New Roman" w:cs="Times New Roman"/>
          <w:bCs/>
          <w:sz w:val="28"/>
          <w:szCs w:val="28"/>
          <w:lang w:val="en-US"/>
        </w:rPr>
        <w:t>to</w:t>
      </w:r>
      <w:r>
        <w:rPr>
          <w:rFonts w:ascii="Times New Roman" w:hAnsi="Times New Roman" w:cs="Times New Roman"/>
          <w:bCs/>
          <w:sz w:val="28"/>
          <w:szCs w:val="28"/>
          <w:lang w:val="ru-RU"/>
        </w:rPr>
        <w:t>-</w:t>
      </w:r>
      <w:r>
        <w:rPr>
          <w:rFonts w:ascii="Times New Roman" w:hAnsi="Times New Roman" w:cs="Times New Roman"/>
          <w:bCs/>
          <w:sz w:val="28"/>
          <w:szCs w:val="28"/>
          <w:lang w:val="en-US"/>
        </w:rPr>
        <w:t>face</w:t>
      </w:r>
      <w:r>
        <w:rPr>
          <w:rFonts w:ascii="Times New Roman" w:hAnsi="Times New Roman" w:cs="Times New Roman"/>
          <w:bCs/>
          <w:sz w:val="28"/>
          <w:szCs w:val="28"/>
          <w:lang w:val="ru-RU"/>
        </w:rPr>
        <w:t xml:space="preserve">) с родственниками пациентов. В частности, используя модель «спроси-расскажи-спроси», интервьюер спрашивал членов семьи, что они знают о деменции, на какой стадии, по их мнению, находится их родственник в процессе заболевания, и чего они ожидают по мере прогрессирования заболевания. Далее, врач делился оценкой состояния пациента, а медсестра или социальный работник обсуждали цели семьи по уходу за пациентом, давая рекомендации, как достичь этих целей, и оказывали психосоциальную поддержку (эмпатическое и активное слушание, перефразирование), чтобы убедиться, что член семьи был «услышан». Затем, медработники предоставляли членам семьи всестороннюю, научно-обоснованную информацию о рисках и преимуществах потенциальных методов лечения. Эти встречи продолжались в среднем 47 минут (в диапазоне от 20 до 75 минут) и включали следующие темы: реанимация; госпитализация; искусственное питание и гидратация и лечение боли и симптомов. Хотя вся команда по оказанию паллиативной помощи была доступна для членов семьи тяжелобольных пациентов после первоначальной личной встречи для дальнейшего разъяснения вопросов или помощи в принятии решений и поддержки по мере необходимости, только три члена семьи обратились за дополнительной информацией. Кроме того, в рамках вмешательства социальный работник связывался с членами семьи каждые 2 месяца по телефону (чтобы отметить состояние пациента и выяснить уровень эмоционального </w:t>
      </w:r>
      <w:r w:rsidRPr="00306613">
        <w:rPr>
          <w:rFonts w:ascii="Times New Roman" w:hAnsi="Times New Roman" w:cs="Times New Roman"/>
          <w:bCs/>
          <w:sz w:val="28"/>
          <w:szCs w:val="28"/>
          <w:lang w:val="ru-RU"/>
        </w:rPr>
        <w:t xml:space="preserve">комфорта члена семьи). Каждый из этих трех телефонных звонков длился в среднем 10 минут </w:t>
      </w:r>
      <w:sdt>
        <w:sdtPr>
          <w:rPr>
            <w:rFonts w:ascii="Times New Roman" w:hAnsi="Times New Roman" w:cs="Times New Roman"/>
            <w:bCs/>
            <w:sz w:val="28"/>
            <w:szCs w:val="28"/>
            <w:lang w:val="ru-RU"/>
          </w:rPr>
          <w:tag w:val="MENDELEY_CITATION_v3_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"/>
          <w:id w:val="1363944520"/>
          <w:placeholder>
            <w:docPart w:val="E41593FCFD8B439CAE06049C7CD5A8E6"/>
          </w:placeholder>
        </w:sdtPr>
        <w:sdtEndPr/>
        <w:sdtContent>
          <w:r w:rsidRPr="00306613">
            <w:rPr>
              <w:rFonts w:ascii="Times New Roman" w:hAnsi="Times New Roman" w:cs="Times New Roman"/>
              <w:bCs/>
              <w:sz w:val="28"/>
              <w:szCs w:val="28"/>
              <w:lang w:val="ru-RU"/>
            </w:rPr>
            <w:t>[98</w:t>
          </w:r>
          <w:r w:rsidR="00306613" w:rsidRPr="00306613">
            <w:rPr>
              <w:rFonts w:ascii="Times New Roman" w:hAnsi="Times New Roman" w:cs="Times New Roman"/>
              <w:bCs/>
              <w:sz w:val="28"/>
              <w:szCs w:val="28"/>
              <w:lang w:val="ru-RU"/>
            </w:rPr>
            <w:t>, с. 3-110</w:t>
          </w:r>
          <w:r w:rsidR="001941A9" w:rsidRPr="00306613">
            <w:rPr>
              <w:rFonts w:ascii="Times New Roman" w:hAnsi="Times New Roman" w:cs="Times New Roman"/>
              <w:bCs/>
              <w:sz w:val="28"/>
              <w:szCs w:val="28"/>
              <w:lang w:val="ru-RU"/>
            </w:rPr>
            <w:t xml:space="preserve">; </w:t>
          </w:r>
          <w:r w:rsidRPr="00306613">
            <w:rPr>
              <w:rFonts w:ascii="Times New Roman" w:hAnsi="Times New Roman" w:cs="Times New Roman"/>
              <w:bCs/>
              <w:sz w:val="28"/>
              <w:szCs w:val="28"/>
              <w:lang w:val="ru-RU"/>
            </w:rPr>
            <w:t>110]</w:t>
          </w:r>
        </w:sdtContent>
      </w:sdt>
      <w:r w:rsidRPr="00306613">
        <w:rPr>
          <w:rFonts w:ascii="Times New Roman" w:hAnsi="Times New Roman" w:cs="Times New Roman"/>
          <w:bCs/>
          <w:sz w:val="28"/>
          <w:szCs w:val="28"/>
          <w:lang w:val="ru-RU"/>
        </w:rPr>
        <w:t xml:space="preserve">. </w:t>
      </w:r>
    </w:p>
    <w:p w14:paraId="72257974" w14:textId="77777777" w:rsidR="00DC734C" w:rsidRPr="00306613" w:rsidRDefault="002D6706" w:rsidP="006E4560">
      <w:pPr>
        <w:shd w:val="clear" w:color="auto" w:fill="FFFFFF" w:themeFill="background1"/>
        <w:spacing w:after="0" w:line="240" w:lineRule="auto"/>
        <w:ind w:firstLine="709"/>
        <w:jc w:val="both"/>
        <w:rPr>
          <w:rFonts w:ascii="Times New Roman" w:hAnsi="Times New Roman" w:cs="Times New Roman"/>
          <w:bCs/>
          <w:sz w:val="28"/>
          <w:szCs w:val="28"/>
          <w:lang w:val="ru-RU"/>
        </w:rPr>
      </w:pPr>
      <w:r w:rsidRPr="00306613">
        <w:rPr>
          <w:rFonts w:ascii="Times New Roman" w:hAnsi="Times New Roman" w:cs="Times New Roman"/>
          <w:bCs/>
          <w:sz w:val="28"/>
          <w:szCs w:val="28"/>
          <w:lang w:val="ru-RU"/>
        </w:rPr>
        <w:t xml:space="preserve">Данные исследований демонстрируют важность обсуждения медсестрами с пациентами и их семьями их ценностей, убеждений, ожиданий и предпочтений в отношении их заболевания, смерти и предпочтительного места смерти. Это будет способствовать планированию будущего ухода и способности человека пережить смерть в соответствии со своими желаниями </w:t>
      </w:r>
      <w:sdt>
        <w:sdtPr>
          <w:rPr>
            <w:rFonts w:ascii="Times New Roman" w:hAnsi="Times New Roman" w:cs="Times New Roman"/>
            <w:bCs/>
            <w:sz w:val="28"/>
            <w:szCs w:val="28"/>
            <w:lang w:val="ru-RU"/>
          </w:rPr>
          <w:tag w:val="MENDELEY_CITATION_v3_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"/>
          <w:id w:val="433868871"/>
          <w:placeholder>
            <w:docPart w:val="E41593FCFD8B439CAE06049C7CD5A8E6"/>
          </w:placeholder>
        </w:sdtPr>
        <w:sdtEndPr/>
        <w:sdtContent>
          <w:r w:rsidRPr="00306613">
            <w:rPr>
              <w:rFonts w:ascii="Times New Roman" w:eastAsia="Times New Roman" w:hAnsi="Times New Roman" w:cs="Times New Roman"/>
              <w:sz w:val="28"/>
              <w:szCs w:val="28"/>
            </w:rPr>
            <w:t>[98</w:t>
          </w:r>
          <w:r w:rsidR="00306613" w:rsidRPr="00306613">
            <w:rPr>
              <w:rFonts w:ascii="Times New Roman" w:eastAsia="Times New Roman" w:hAnsi="Times New Roman" w:cs="Times New Roman"/>
              <w:sz w:val="28"/>
              <w:szCs w:val="28"/>
              <w:lang w:val="kk-KZ"/>
            </w:rPr>
            <w:t>, с. 3-110</w:t>
          </w:r>
          <w:r w:rsidR="001941A9" w:rsidRPr="00306613">
            <w:rPr>
              <w:rFonts w:ascii="Times New Roman" w:eastAsia="Times New Roman" w:hAnsi="Times New Roman" w:cs="Times New Roman"/>
              <w:sz w:val="28"/>
              <w:szCs w:val="28"/>
              <w:lang w:val="ru-RU"/>
            </w:rPr>
            <w:t xml:space="preserve">; </w:t>
          </w:r>
          <w:r w:rsidRPr="00306613">
            <w:rPr>
              <w:rFonts w:ascii="Times New Roman" w:eastAsia="Times New Roman" w:hAnsi="Times New Roman" w:cs="Times New Roman"/>
              <w:sz w:val="28"/>
              <w:szCs w:val="28"/>
            </w:rPr>
            <w:t>111]</w:t>
          </w:r>
        </w:sdtContent>
      </w:sdt>
      <w:r w:rsidRPr="00306613">
        <w:rPr>
          <w:rFonts w:ascii="Times New Roman" w:hAnsi="Times New Roman" w:cs="Times New Roman"/>
          <w:bCs/>
          <w:sz w:val="28"/>
          <w:szCs w:val="28"/>
          <w:lang w:val="ru-RU"/>
        </w:rPr>
        <w:t xml:space="preserve">. </w:t>
      </w:r>
    </w:p>
    <w:p w14:paraId="22B1455D" w14:textId="77777777" w:rsidR="00DC734C" w:rsidRPr="00306613" w:rsidRDefault="002D6706" w:rsidP="006E4560">
      <w:pPr>
        <w:shd w:val="clear" w:color="auto" w:fill="FFFFFF" w:themeFill="background1"/>
        <w:autoSpaceDE w:val="0"/>
        <w:autoSpaceDN w:val="0"/>
        <w:adjustRightInd w:val="0"/>
        <w:spacing w:after="0" w:line="240" w:lineRule="auto"/>
        <w:ind w:firstLine="709"/>
        <w:jc w:val="both"/>
        <w:rPr>
          <w:rFonts w:ascii="Times New Roman" w:hAnsi="Times New Roman" w:cs="Times New Roman"/>
          <w:bCs/>
          <w:sz w:val="28"/>
          <w:szCs w:val="28"/>
          <w:lang w:val="ru-RU"/>
        </w:rPr>
      </w:pPr>
      <w:r w:rsidRPr="00306613">
        <w:rPr>
          <w:rFonts w:ascii="Times New Roman" w:hAnsi="Times New Roman" w:cs="Times New Roman"/>
          <w:bCs/>
          <w:sz w:val="28"/>
          <w:szCs w:val="28"/>
          <w:lang w:val="ru-RU"/>
        </w:rPr>
        <w:t xml:space="preserve">В еще одном систематическом обзоре, включившем в себя 22 исследования (1926 пациенток с гинекологическим раком), оценивалось влияние психосоциальных вмешательств на качество жизни пациенток при оказании паллиативной медицинской помощи. Стало очевидно, что психосоциальные вмешательства оказывают влияние на восстановление социальных и сексуальных функций пациенток, снижение распространенности таких симптомов, как стресс, депрессия, беспокойство, низкая самооценка </w:t>
      </w:r>
      <w:sdt>
        <w:sdtPr>
          <w:rPr>
            <w:rFonts w:ascii="Times New Roman" w:hAnsi="Times New Roman" w:cs="Times New Roman"/>
            <w:bCs/>
            <w:sz w:val="28"/>
            <w:szCs w:val="28"/>
            <w:lang w:val="ru-RU"/>
          </w:rPr>
          <w:tag w:val="MENDELEY_CITATION_v3_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"/>
          <w:id w:val="1134297195"/>
          <w:placeholder>
            <w:docPart w:val="E41593FCFD8B439CAE06049C7CD5A8E6"/>
          </w:placeholder>
        </w:sdtPr>
        <w:sdtEndPr/>
        <w:sdtContent>
          <w:r w:rsidRPr="00306613">
            <w:rPr>
              <w:rFonts w:ascii="Times New Roman" w:hAnsi="Times New Roman" w:cs="Times New Roman"/>
              <w:bCs/>
              <w:sz w:val="28"/>
              <w:szCs w:val="28"/>
              <w:lang w:val="ru-RU"/>
            </w:rPr>
            <w:t>[98</w:t>
          </w:r>
          <w:r w:rsidR="00306613" w:rsidRPr="00306613">
            <w:rPr>
              <w:rFonts w:ascii="Times New Roman" w:hAnsi="Times New Roman" w:cs="Times New Roman"/>
              <w:bCs/>
              <w:sz w:val="28"/>
              <w:szCs w:val="28"/>
              <w:lang w:val="ru-RU"/>
            </w:rPr>
            <w:t>, с. 3-110</w:t>
          </w:r>
          <w:r w:rsidR="00BB6FA5" w:rsidRPr="00306613">
            <w:rPr>
              <w:rFonts w:ascii="Times New Roman" w:hAnsi="Times New Roman" w:cs="Times New Roman"/>
              <w:bCs/>
              <w:sz w:val="28"/>
              <w:szCs w:val="28"/>
              <w:lang w:val="ru-RU"/>
            </w:rPr>
            <w:t>;</w:t>
          </w:r>
          <w:r w:rsidRPr="00306613">
            <w:rPr>
              <w:rFonts w:ascii="Times New Roman" w:hAnsi="Times New Roman" w:cs="Times New Roman"/>
              <w:bCs/>
              <w:sz w:val="28"/>
              <w:szCs w:val="28"/>
              <w:lang w:val="ru-RU"/>
            </w:rPr>
            <w:t xml:space="preserve"> 112]</w:t>
          </w:r>
        </w:sdtContent>
      </w:sdt>
      <w:r w:rsidRPr="00306613">
        <w:rPr>
          <w:rFonts w:ascii="Times New Roman" w:hAnsi="Times New Roman" w:cs="Times New Roman"/>
          <w:bCs/>
          <w:sz w:val="28"/>
          <w:szCs w:val="28"/>
          <w:lang w:val="ru-RU"/>
        </w:rPr>
        <w:t>.</w:t>
      </w:r>
    </w:p>
    <w:p w14:paraId="05BEBBC2"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sidRPr="00306613">
        <w:rPr>
          <w:rFonts w:ascii="Times New Roman" w:eastAsia="Times New Roman" w:hAnsi="Times New Roman" w:cs="Times New Roman"/>
          <w:bCs/>
          <w:sz w:val="28"/>
          <w:szCs w:val="28"/>
          <w:lang w:eastAsia="zh-CN"/>
        </w:rPr>
        <w:t xml:space="preserve">Низкий уровень использования принципов доказательной медицины среди медсестер паллиативной помощи является глобальной проблемой, поскольку медсестры являются самыми многочисленными поставщиками медицинских услуг. Существующие исследования демонстрируют положительное влияние от применения результатов научных исследований на улучшение качества жизни </w:t>
      </w:r>
      <w:r w:rsidRPr="00306613">
        <w:rPr>
          <w:rFonts w:ascii="Times New Roman" w:eastAsia="Times New Roman" w:hAnsi="Times New Roman" w:cs="Times New Roman"/>
          <w:bCs/>
          <w:sz w:val="28"/>
          <w:szCs w:val="28"/>
          <w:lang w:val="ru-RU" w:eastAsia="zh-CN"/>
        </w:rPr>
        <w:t>тяжелобольных</w:t>
      </w:r>
      <w:r w:rsidRPr="00306613">
        <w:rPr>
          <w:rFonts w:ascii="Times New Roman" w:eastAsia="Times New Roman" w:hAnsi="Times New Roman" w:cs="Times New Roman"/>
          <w:bCs/>
          <w:sz w:val="28"/>
          <w:szCs w:val="28"/>
          <w:lang w:eastAsia="zh-CN"/>
        </w:rPr>
        <w:t xml:space="preserve"> пациентов</w:t>
      </w:r>
      <w:r w:rsidRPr="00306613">
        <w:rPr>
          <w:rFonts w:ascii="Times New Roman" w:eastAsia="Times New Roman" w:hAnsi="Times New Roman" w:cs="Times New Roman"/>
          <w:bCs/>
          <w:sz w:val="28"/>
          <w:szCs w:val="28"/>
          <w:lang w:val="ru-RU" w:eastAsia="zh-CN"/>
        </w:rPr>
        <w:t xml:space="preserve"> </w:t>
      </w:r>
      <w:sdt>
        <w:sdtPr>
          <w:rPr>
            <w:rFonts w:ascii="Times New Roman" w:eastAsia="Times New Roman" w:hAnsi="Times New Roman" w:cs="Times New Roman"/>
            <w:bCs/>
            <w:sz w:val="28"/>
            <w:szCs w:val="28"/>
            <w:lang w:val="ru-RU" w:eastAsia="zh-CN"/>
          </w:rPr>
          <w:tag w:val="MENDELEY_CITATION_v3_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"/>
          <w:id w:val="304978531"/>
          <w:placeholder>
            <w:docPart w:val="DefaultPlaceholder_-1854013440"/>
          </w:placeholder>
        </w:sdtPr>
        <w:sdtEndPr/>
        <w:sdtContent>
          <w:r w:rsidRPr="00306613">
            <w:rPr>
              <w:rFonts w:ascii="Times New Roman" w:eastAsia="Times New Roman" w:hAnsi="Times New Roman" w:cs="Times New Roman"/>
              <w:bCs/>
              <w:sz w:val="28"/>
              <w:szCs w:val="28"/>
              <w:lang w:val="ru-RU" w:eastAsia="zh-CN"/>
            </w:rPr>
            <w:t>[98</w:t>
          </w:r>
          <w:r w:rsidR="00306613" w:rsidRPr="00306613">
            <w:rPr>
              <w:rFonts w:ascii="Times New Roman" w:eastAsia="Times New Roman" w:hAnsi="Times New Roman" w:cs="Times New Roman"/>
              <w:bCs/>
              <w:sz w:val="28"/>
              <w:szCs w:val="28"/>
              <w:lang w:val="ru-RU" w:eastAsia="zh-CN"/>
            </w:rPr>
            <w:t>, с. 3-110</w:t>
          </w:r>
          <w:r w:rsidRPr="00306613">
            <w:rPr>
              <w:rFonts w:ascii="Times New Roman" w:eastAsia="Times New Roman" w:hAnsi="Times New Roman" w:cs="Times New Roman"/>
              <w:bCs/>
              <w:sz w:val="28"/>
              <w:szCs w:val="28"/>
              <w:lang w:val="ru-RU" w:eastAsia="zh-CN"/>
            </w:rPr>
            <w:t>]</w:t>
          </w:r>
        </w:sdtContent>
      </w:sdt>
      <w:r w:rsidRPr="00306613">
        <w:rPr>
          <w:rFonts w:ascii="Times New Roman" w:eastAsia="Times New Roman" w:hAnsi="Times New Roman" w:cs="Times New Roman"/>
          <w:bCs/>
          <w:sz w:val="28"/>
          <w:szCs w:val="28"/>
          <w:lang w:eastAsia="zh-CN"/>
        </w:rPr>
        <w:t>.</w:t>
      </w:r>
      <w:r w:rsidRPr="00306613">
        <w:rPr>
          <w:rFonts w:ascii="Times New Roman" w:eastAsia="Times New Roman" w:hAnsi="Times New Roman" w:cs="Times New Roman"/>
          <w:bCs/>
          <w:sz w:val="28"/>
          <w:szCs w:val="28"/>
          <w:lang w:val="ru-RU" w:eastAsia="zh-CN"/>
        </w:rPr>
        <w:t xml:space="preserve"> </w:t>
      </w:r>
      <w:r w:rsidR="00572449" w:rsidRPr="00306613">
        <w:rPr>
          <w:rFonts w:ascii="Times New Roman" w:hAnsi="Times New Roman" w:cs="Times New Roman"/>
          <w:bCs/>
          <w:sz w:val="28"/>
          <w:szCs w:val="28"/>
          <w:lang w:val="ru-RU"/>
        </w:rPr>
        <w:t xml:space="preserve">Hökkä и соавторы </w:t>
      </w:r>
      <w:r w:rsidRPr="00306613">
        <w:rPr>
          <w:rFonts w:ascii="Times New Roman" w:hAnsi="Times New Roman" w:cs="Times New Roman"/>
          <w:bCs/>
          <w:sz w:val="28"/>
          <w:szCs w:val="28"/>
          <w:lang w:val="ru-RU"/>
        </w:rPr>
        <w:t>отмечают, что необходимы исследования для систематизации сестринских компетенций для различных уровней паллиативной помощи</w:t>
      </w:r>
      <w:r w:rsidR="00BB6FA5" w:rsidRPr="00306613">
        <w:rPr>
          <w:rFonts w:ascii="Times New Roman" w:hAnsi="Times New Roman" w:cs="Times New Roman"/>
          <w:bCs/>
          <w:sz w:val="28"/>
          <w:szCs w:val="28"/>
          <w:lang w:val="ru-RU"/>
        </w:rPr>
        <w:t xml:space="preserve"> [7</w:t>
      </w:r>
      <w:r w:rsidR="00306613">
        <w:rPr>
          <w:rFonts w:ascii="Times New Roman" w:hAnsi="Times New Roman" w:cs="Times New Roman"/>
          <w:bCs/>
          <w:sz w:val="28"/>
          <w:szCs w:val="28"/>
          <w:lang w:val="ru-RU"/>
        </w:rPr>
        <w:t>, р. 24-29</w:t>
      </w:r>
      <w:r w:rsidR="00BB6FA5" w:rsidRPr="00306613">
        <w:rPr>
          <w:rFonts w:ascii="Times New Roman" w:hAnsi="Times New Roman" w:cs="Times New Roman"/>
          <w:bCs/>
          <w:sz w:val="28"/>
          <w:szCs w:val="28"/>
          <w:lang w:val="ru-RU"/>
        </w:rPr>
        <w:t>; 113].</w:t>
      </w:r>
    </w:p>
    <w:p w14:paraId="0135B315" w14:textId="77777777" w:rsidR="002E5E33" w:rsidRPr="00306613" w:rsidRDefault="002E5E33" w:rsidP="006E4560">
      <w:pPr>
        <w:pStyle w:val="1"/>
        <w:tabs>
          <w:tab w:val="left" w:pos="360"/>
        </w:tabs>
        <w:spacing w:before="0" w:line="240" w:lineRule="auto"/>
        <w:ind w:firstLine="709"/>
        <w:jc w:val="both"/>
        <w:rPr>
          <w:rFonts w:ascii="Times New Roman" w:hAnsi="Times New Roman" w:cs="Times New Roman"/>
          <w:b/>
          <w:color w:val="auto"/>
          <w:sz w:val="28"/>
          <w:szCs w:val="28"/>
          <w:lang w:val="ru-RU"/>
        </w:rPr>
      </w:pPr>
      <w:bookmarkStart w:id="109" w:name="_Toc181367414"/>
    </w:p>
    <w:p w14:paraId="0423E98D" w14:textId="77777777" w:rsidR="00DC734C" w:rsidRDefault="002E5E33" w:rsidP="006E4560">
      <w:pPr>
        <w:pStyle w:val="1"/>
        <w:tabs>
          <w:tab w:val="left" w:pos="360"/>
        </w:tabs>
        <w:spacing w:before="0" w:line="240" w:lineRule="auto"/>
        <w:ind w:firstLine="709"/>
        <w:jc w:val="both"/>
        <w:rPr>
          <w:rFonts w:ascii="Times New Roman" w:hAnsi="Times New Roman" w:cs="Times New Roman"/>
          <w:b/>
          <w:color w:val="auto"/>
          <w:sz w:val="28"/>
          <w:szCs w:val="28"/>
          <w:lang w:val="ru-RU"/>
        </w:rPr>
      </w:pPr>
      <w:r>
        <w:rPr>
          <w:rFonts w:ascii="Times New Roman" w:hAnsi="Times New Roman" w:cs="Times New Roman"/>
          <w:b/>
          <w:color w:val="auto"/>
          <w:sz w:val="28"/>
          <w:szCs w:val="28"/>
          <w:lang w:val="ru-RU"/>
        </w:rPr>
        <w:t xml:space="preserve">1.7 </w:t>
      </w:r>
      <w:r w:rsidR="002D6706">
        <w:rPr>
          <w:rFonts w:ascii="Times New Roman" w:hAnsi="Times New Roman" w:cs="Times New Roman"/>
          <w:b/>
          <w:color w:val="auto"/>
          <w:sz w:val="28"/>
          <w:szCs w:val="28"/>
          <w:lang w:val="ru-RU"/>
        </w:rPr>
        <w:t>Препятствия для повышения качества сестринского ухода в паллиативной помощи</w:t>
      </w:r>
      <w:bookmarkEnd w:id="109"/>
    </w:p>
    <w:p w14:paraId="70C36D2F"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На сегодняшний день весьма сложным представляется создание благоприятных, удовлетворяющих все потребности пациента и его родственников условий в медицинских учреждениях, хосписах. Чаще всего причинами являются: нехватка базовых знаний и отсутствие обучения </w:t>
      </w:r>
      <w:r w:rsidRPr="00306613">
        <w:rPr>
          <w:rFonts w:ascii="Times New Roman" w:hAnsi="Times New Roman" w:cs="Times New Roman"/>
          <w:bCs/>
          <w:sz w:val="28"/>
          <w:szCs w:val="28"/>
          <w:lang w:val="ru-RU"/>
        </w:rPr>
        <w:t xml:space="preserve">принципам паллиативного ухода; потребность во времени; потребность в человеческих ресурсах; дефицит в общении; трудности при переходе от лечебной к паллиативной помощи </w:t>
      </w:r>
      <w:sdt>
        <w:sdtPr>
          <w:rPr>
            <w:rFonts w:ascii="Times New Roman" w:hAnsi="Times New Roman" w:cs="Times New Roman"/>
            <w:bCs/>
            <w:sz w:val="28"/>
            <w:szCs w:val="28"/>
            <w:lang w:val="ru-RU"/>
          </w:rPr>
          <w:tag w:val="MENDELEY_CITATION_v3_eyJjaXRhdGlvbklEIjoiTUVOREVMRVlfQ0lUQVRJT05fNmE0ZDkxYzMtZDY2Yi00ODA4LWFjOTctZTc4MWEwMDJlOGY3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278761546"/>
          <w:placeholder>
            <w:docPart w:val="DefaultPlaceholder_-1854013440"/>
          </w:placeholder>
        </w:sdtPr>
        <w:sdtEndPr/>
        <w:sdtContent>
          <w:r w:rsidRPr="00306613">
            <w:rPr>
              <w:rFonts w:ascii="Times New Roman" w:hAnsi="Times New Roman" w:cs="Times New Roman"/>
              <w:bCs/>
              <w:sz w:val="28"/>
              <w:szCs w:val="28"/>
              <w:lang w:val="ru-RU"/>
            </w:rPr>
            <w:t>[7</w:t>
          </w:r>
          <w:r w:rsidR="00306613" w:rsidRPr="00306613">
            <w:rPr>
              <w:rFonts w:ascii="Times New Roman" w:hAnsi="Times New Roman" w:cs="Times New Roman"/>
              <w:bCs/>
              <w:sz w:val="28"/>
              <w:szCs w:val="28"/>
              <w:lang w:val="ru-RU"/>
            </w:rPr>
            <w:t>, р. 24-29</w:t>
          </w:r>
          <w:r w:rsidR="00BB6FA5"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"/>
          <w:id w:val="-861356884"/>
        </w:sdtPr>
        <w:sdtEndPr/>
        <w:sdtContent>
          <w:r w:rsidRPr="00306613">
            <w:rPr>
              <w:rFonts w:ascii="Times New Roman" w:hAnsi="Times New Roman" w:cs="Times New Roman"/>
              <w:bCs/>
              <w:sz w:val="28"/>
              <w:szCs w:val="28"/>
              <w:lang w:val="ru-RU"/>
            </w:rPr>
            <w:t>114</w:t>
          </w:r>
          <w:r w:rsidR="00BB6FA5" w:rsidRPr="00306613">
            <w:rPr>
              <w:rFonts w:ascii="Times New Roman" w:hAnsi="Times New Roman" w:cs="Times New Roman"/>
              <w:bCs/>
              <w:sz w:val="28"/>
              <w:szCs w:val="28"/>
              <w:lang w:val="ru-RU"/>
            </w:rPr>
            <w:t xml:space="preserve">, </w:t>
          </w:r>
          <w:r w:rsidRPr="00306613">
            <w:rPr>
              <w:rFonts w:ascii="Times New Roman" w:hAnsi="Times New Roman" w:cs="Times New Roman"/>
              <w:bCs/>
              <w:sz w:val="28"/>
              <w:szCs w:val="28"/>
              <w:lang w:val="ru-RU"/>
            </w:rPr>
            <w:t>115]</w:t>
          </w:r>
        </w:sdtContent>
      </w:sdt>
      <w:r w:rsidRPr="00306613">
        <w:rPr>
          <w:rFonts w:ascii="Times New Roman" w:hAnsi="Times New Roman" w:cs="Times New Roman"/>
          <w:bCs/>
          <w:sz w:val="28"/>
          <w:szCs w:val="28"/>
          <w:lang w:val="ru-RU"/>
        </w:rPr>
        <w:t xml:space="preserve">. </w:t>
      </w:r>
    </w:p>
    <w:p w14:paraId="14409ACC"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sidRPr="00306613">
        <w:rPr>
          <w:rFonts w:ascii="Times New Roman" w:hAnsi="Times New Roman" w:cs="Times New Roman"/>
          <w:bCs/>
          <w:sz w:val="28"/>
          <w:szCs w:val="28"/>
          <w:lang w:val="ru-RU"/>
        </w:rPr>
        <w:t xml:space="preserve">Несмотря на тот факт, что есть много информации, свидетельствующей об эффективности сестринского персонала в роли поставщика паллиативной помощи, в клинических условиях существуют определенные барьеры. Зачастую медсестры выражают нежелание участвовать в оказании паллиативного ухода ввиду того, что отсутствуют ясность и разграничение в обязанностях между разными профессионалами. Медсестры могут не понимать, какие аспекты паллиативной помощи входят в сферу их компетенций, и тем самым полагать, что другие специалисты лучше будут удовлетворять потребности пациентов </w:t>
      </w:r>
      <w:sdt>
        <w:sdtPr>
          <w:rPr>
            <w:rFonts w:ascii="Times New Roman" w:hAnsi="Times New Roman" w:cs="Times New Roman"/>
            <w:bCs/>
            <w:sz w:val="28"/>
            <w:szCs w:val="28"/>
            <w:lang w:val="ru-RU"/>
          </w:rPr>
          <w:tag w:val="MENDELEY_CITATION_v3_eyJjaXRhdGlvbklEIjoiTUVOREVMRVlfQ0lUQVRJT05fZDYxZjZkZjYtMzY5Mi00ZDY3LWJkMzAtYWRhMTk1ZGNjYjlm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350683153"/>
          <w:placeholder>
            <w:docPart w:val="DefaultPlaceholder_-1854013440"/>
          </w:placeholder>
        </w:sdtPr>
        <w:sdtEndPr/>
        <w:sdtContent>
          <w:r w:rsidRPr="00306613">
            <w:rPr>
              <w:rFonts w:ascii="Times New Roman" w:hAnsi="Times New Roman" w:cs="Times New Roman"/>
              <w:bCs/>
              <w:sz w:val="28"/>
              <w:szCs w:val="28"/>
              <w:lang w:val="ru-RU"/>
            </w:rPr>
            <w:t>[7</w:t>
          </w:r>
          <w:r w:rsidR="00306613" w:rsidRPr="00306613">
            <w:rPr>
              <w:rFonts w:ascii="Times New Roman" w:hAnsi="Times New Roman" w:cs="Times New Roman"/>
              <w:bCs/>
              <w:sz w:val="28"/>
              <w:szCs w:val="28"/>
              <w:lang w:val="ru-RU"/>
            </w:rPr>
            <w:t>, р. 24-29</w:t>
          </w:r>
          <w:r w:rsidR="00BB6FA5"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"/>
          <w:id w:val="-589703361"/>
          <w:placeholder>
            <w:docPart w:val="E41593FCFD8B439CAE06049C7CD5A8E6"/>
          </w:placeholder>
        </w:sdtPr>
        <w:sdtEndPr/>
        <w:sdtContent>
          <w:r w:rsidRPr="00306613">
            <w:rPr>
              <w:rFonts w:ascii="Times New Roman" w:hAnsi="Times New Roman" w:cs="Times New Roman"/>
              <w:bCs/>
              <w:sz w:val="28"/>
              <w:szCs w:val="28"/>
              <w:lang w:val="ru-RU"/>
            </w:rPr>
            <w:t>20</w:t>
          </w:r>
          <w:r w:rsidR="00306613" w:rsidRPr="00306613">
            <w:rPr>
              <w:rFonts w:ascii="Times New Roman" w:hAnsi="Times New Roman" w:cs="Times New Roman"/>
              <w:bCs/>
              <w:sz w:val="28"/>
              <w:szCs w:val="28"/>
              <w:lang w:val="ru-RU"/>
            </w:rPr>
            <w:t>, р. 216-218</w:t>
          </w:r>
          <w:r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w:t>
      </w:r>
    </w:p>
    <w:p w14:paraId="0D7F3BEF"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sidRPr="00306613">
        <w:rPr>
          <w:rFonts w:ascii="Times New Roman" w:hAnsi="Times New Roman" w:cs="Times New Roman"/>
          <w:bCs/>
          <w:sz w:val="28"/>
          <w:szCs w:val="28"/>
          <w:lang w:val="ru-RU"/>
        </w:rPr>
        <w:t xml:space="preserve">В условиях дефицита медицинских кадров, медсестры испытывают </w:t>
      </w:r>
      <w:r>
        <w:rPr>
          <w:rFonts w:ascii="Times New Roman" w:hAnsi="Times New Roman" w:cs="Times New Roman"/>
          <w:bCs/>
          <w:sz w:val="28"/>
          <w:szCs w:val="28"/>
          <w:lang w:val="ru-RU"/>
        </w:rPr>
        <w:t xml:space="preserve">большую нагрузку на рабочем месте, что в значительной мере ограничивает количество времени, проведенное с пациентом. Медсестры сообщают, что иногда есть время только выслушать незначительные проблемы. Такая </w:t>
      </w:r>
      <w:r w:rsidRPr="00306613">
        <w:rPr>
          <w:rFonts w:ascii="Times New Roman" w:hAnsi="Times New Roman" w:cs="Times New Roman"/>
          <w:bCs/>
          <w:sz w:val="28"/>
          <w:szCs w:val="28"/>
          <w:lang w:val="ru-RU"/>
        </w:rPr>
        <w:t xml:space="preserve">ситуация повышает неудовлетворенность пациентов качеством паллиативного ухода </w:t>
      </w:r>
      <w:sdt>
        <w:sdtPr>
          <w:rPr>
            <w:rFonts w:ascii="Times New Roman" w:hAnsi="Times New Roman" w:cs="Times New Roman"/>
            <w:bCs/>
            <w:sz w:val="28"/>
            <w:szCs w:val="28"/>
            <w:lang w:val="en-US"/>
          </w:rPr>
          <w:tag w:val="MENDELEY_CITATION_v3_eyJjaXRhdGlvbklEIjoiTUVOREVMRVlfQ0lUQVRJT05fMjQ3MGY5MzYtYWU2ZC00NDUzLThhYWItY2JhMzVkZGVjZjE5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566697332"/>
          <w:placeholder>
            <w:docPart w:val="DefaultPlaceholder_-1854013440"/>
          </w:placeholder>
        </w:sdtPr>
        <w:sdtEndPr/>
        <w:sdtContent>
          <w:r w:rsidRPr="00306613">
            <w:rPr>
              <w:rFonts w:ascii="Times New Roman" w:hAnsi="Times New Roman" w:cs="Times New Roman"/>
              <w:bCs/>
              <w:sz w:val="28"/>
              <w:szCs w:val="28"/>
              <w:lang w:val="ru-RU"/>
            </w:rPr>
            <w:t>[7</w:t>
          </w:r>
          <w:r w:rsidR="00306613" w:rsidRPr="00306613">
            <w:rPr>
              <w:rFonts w:ascii="Times New Roman" w:hAnsi="Times New Roman" w:cs="Times New Roman"/>
              <w:bCs/>
              <w:sz w:val="28"/>
              <w:szCs w:val="28"/>
              <w:lang w:val="ru-RU"/>
            </w:rPr>
            <w:t>, р. 24-29</w:t>
          </w:r>
          <w:r w:rsidR="00BB6FA5"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"/>
          <w:id w:val="-874230400"/>
          <w:placeholder>
            <w:docPart w:val="E41593FCFD8B439CAE06049C7CD5A8E6"/>
          </w:placeholder>
        </w:sdtPr>
        <w:sdtEndPr/>
        <w:sdtContent>
          <w:r w:rsidRPr="00306613">
            <w:rPr>
              <w:rFonts w:ascii="Times New Roman" w:hAnsi="Times New Roman" w:cs="Times New Roman"/>
              <w:bCs/>
              <w:sz w:val="28"/>
              <w:szCs w:val="28"/>
              <w:lang w:val="ru-RU"/>
            </w:rPr>
            <w:t>23</w:t>
          </w:r>
          <w:r w:rsidR="00306613" w:rsidRPr="00306613">
            <w:rPr>
              <w:rFonts w:ascii="Times New Roman" w:hAnsi="Times New Roman" w:cs="Times New Roman"/>
              <w:bCs/>
              <w:sz w:val="28"/>
              <w:szCs w:val="28"/>
              <w:lang w:val="ru-RU"/>
            </w:rPr>
            <w:t>, р. е21-е37</w:t>
          </w:r>
          <w:r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w:t>
      </w:r>
    </w:p>
    <w:p w14:paraId="652AFFA9"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sidRPr="00306613">
        <w:rPr>
          <w:rFonts w:ascii="Times New Roman" w:hAnsi="Times New Roman" w:cs="Times New Roman"/>
          <w:bCs/>
          <w:sz w:val="28"/>
          <w:szCs w:val="28"/>
          <w:lang w:val="ru-RU"/>
        </w:rPr>
        <w:t xml:space="preserve">Исследования показали, что еще одним барьером для качественного оказания паллиативного ухода является ограниченная легитимность. Зачастую медсестры указывают на то, что им не разрешается участвовать в процессе планирования лечения и выписки пациентов, врачи не учитывают мнение медсестер при назначении препаратов, хотя медсестры были лучше знакомы с потребностями и желаниями пациентов </w:t>
      </w:r>
      <w:sdt>
        <w:sdtPr>
          <w:rPr>
            <w:rFonts w:ascii="Times New Roman" w:hAnsi="Times New Roman" w:cs="Times New Roman"/>
            <w:bCs/>
            <w:sz w:val="28"/>
            <w:szCs w:val="28"/>
            <w:lang w:val="ru-RU"/>
          </w:rPr>
          <w:tag w:val="MENDELEY_CITATION_v3_eyJjaXRhdGlvbklEIjoiTUVOREVMRVlfQ0lUQVRJT05fYTE0YmZlYTMtNWRhNy00NmJiLTljYjgtZDRmOTZlYTc1MWEy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020231993"/>
          <w:placeholder>
            <w:docPart w:val="DefaultPlaceholder_-1854013440"/>
          </w:placeholder>
        </w:sdtPr>
        <w:sdtEndPr/>
        <w:sdtContent>
          <w:r w:rsidRPr="00306613">
            <w:rPr>
              <w:rFonts w:ascii="Times New Roman" w:hAnsi="Times New Roman" w:cs="Times New Roman"/>
              <w:bCs/>
              <w:sz w:val="28"/>
              <w:szCs w:val="28"/>
              <w:lang w:val="ru-RU"/>
            </w:rPr>
            <w:t>[7</w:t>
          </w:r>
          <w:r w:rsidR="00306613" w:rsidRPr="00306613">
            <w:rPr>
              <w:rFonts w:ascii="Times New Roman" w:hAnsi="Times New Roman" w:cs="Times New Roman"/>
              <w:bCs/>
              <w:sz w:val="28"/>
              <w:szCs w:val="28"/>
              <w:lang w:val="ru-RU"/>
            </w:rPr>
            <w:t>, р. 24-29</w:t>
          </w:r>
          <w:r w:rsidR="00BB6FA5"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"/>
          <w:id w:val="-718211527"/>
          <w:placeholder>
            <w:docPart w:val="E41593FCFD8B439CAE06049C7CD5A8E6"/>
          </w:placeholder>
        </w:sdtPr>
        <w:sdtEndPr/>
        <w:sdtContent>
          <w:r w:rsidRPr="00306613">
            <w:rPr>
              <w:rFonts w:ascii="Times New Roman" w:eastAsia="Times New Roman" w:hAnsi="Times New Roman" w:cs="Times New Roman"/>
              <w:sz w:val="28"/>
              <w:szCs w:val="28"/>
            </w:rPr>
            <w:t>23</w:t>
          </w:r>
          <w:r w:rsidR="00306613" w:rsidRPr="00306613">
            <w:rPr>
              <w:rFonts w:ascii="Times New Roman" w:eastAsia="Times New Roman" w:hAnsi="Times New Roman" w:cs="Times New Roman"/>
              <w:sz w:val="28"/>
              <w:szCs w:val="28"/>
              <w:lang w:val="kk-KZ"/>
            </w:rPr>
            <w:t>, р. е21-е37</w:t>
          </w:r>
          <w:r w:rsidR="00BB6FA5" w:rsidRPr="00306613">
            <w:rPr>
              <w:rFonts w:ascii="Times New Roman" w:eastAsia="Times New Roman" w:hAnsi="Times New Roman" w:cs="Times New Roman"/>
              <w:sz w:val="28"/>
              <w:szCs w:val="28"/>
              <w:lang w:val="ru-RU"/>
            </w:rPr>
            <w:t>;</w:t>
          </w:r>
          <w:r w:rsidR="00BB6FA5" w:rsidRPr="00306613">
            <w:rPr>
              <w:rFonts w:ascii="Times New Roman" w:eastAsia="Times New Roman" w:hAnsi="Times New Roman" w:cs="Times New Roman"/>
              <w:sz w:val="28"/>
              <w:szCs w:val="28"/>
            </w:rPr>
            <w:t xml:space="preserve">116, </w:t>
          </w:r>
          <w:r w:rsidRPr="00306613">
            <w:rPr>
              <w:rFonts w:ascii="Times New Roman" w:eastAsia="Times New Roman" w:hAnsi="Times New Roman" w:cs="Times New Roman"/>
              <w:sz w:val="28"/>
              <w:szCs w:val="28"/>
            </w:rPr>
            <w:t>117]</w:t>
          </w:r>
        </w:sdtContent>
      </w:sdt>
      <w:r w:rsidRPr="00306613">
        <w:rPr>
          <w:rFonts w:ascii="Times New Roman" w:hAnsi="Times New Roman" w:cs="Times New Roman"/>
          <w:bCs/>
          <w:sz w:val="28"/>
          <w:szCs w:val="28"/>
          <w:lang w:val="ru-RU"/>
        </w:rPr>
        <w:t>.</w:t>
      </w:r>
    </w:p>
    <w:p w14:paraId="3D9EED4E"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sidRPr="00306613">
        <w:rPr>
          <w:rFonts w:ascii="Times New Roman" w:hAnsi="Times New Roman" w:cs="Times New Roman"/>
          <w:bCs/>
          <w:sz w:val="28"/>
          <w:szCs w:val="28"/>
          <w:lang w:val="ru-RU"/>
        </w:rPr>
        <w:t xml:space="preserve">Известно, что работа в отделениях неотложной помощи, реанимации, </w:t>
      </w:r>
      <w:r>
        <w:rPr>
          <w:rFonts w:ascii="Times New Roman" w:hAnsi="Times New Roman" w:cs="Times New Roman"/>
          <w:bCs/>
          <w:sz w:val="28"/>
          <w:szCs w:val="28"/>
          <w:lang w:val="ru-RU"/>
        </w:rPr>
        <w:t xml:space="preserve">хосписах сопряжена с эмоциональным выгоранием медсестер </w:t>
      </w:r>
      <w:sdt>
        <w:sdtPr>
          <w:rPr>
            <w:rFonts w:ascii="Times New Roman" w:hAnsi="Times New Roman" w:cs="Times New Roman"/>
            <w:bCs/>
            <w:color w:val="000000"/>
            <w:sz w:val="28"/>
            <w:szCs w:val="28"/>
            <w:lang w:val="ru-RU"/>
          </w:rPr>
          <w:tag w:val="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"/>
          <w:id w:val="-1862651643"/>
          <w:placeholder>
            <w:docPart w:val="E41593FCFD8B439CAE06049C7CD5A8E6"/>
          </w:placeholder>
        </w:sdtPr>
        <w:sdtEndPr/>
        <w:sdtContent>
          <w:r>
            <w:rPr>
              <w:rFonts w:ascii="Times New Roman" w:eastAsia="Times New Roman" w:hAnsi="Times New Roman" w:cs="Times New Roman"/>
              <w:color w:val="000000"/>
              <w:sz w:val="28"/>
              <w:szCs w:val="28"/>
            </w:rPr>
            <w:t>[118</w:t>
          </w:r>
          <w:r w:rsidR="00BB6FA5">
            <w:rPr>
              <w:rFonts w:ascii="Times New Roman" w:eastAsia="Times New Roman" w:hAnsi="Times New Roman" w:cs="Times New Roman"/>
              <w:color w:val="000000"/>
              <w:sz w:val="28"/>
              <w:szCs w:val="28"/>
              <w:lang w:val="ru-RU"/>
            </w:rPr>
            <w:t>-121</w:t>
          </w:r>
          <w:r>
            <w:rPr>
              <w:rFonts w:ascii="Times New Roman" w:eastAsia="Times New Roman" w:hAnsi="Times New Roman" w:cs="Times New Roman"/>
              <w:color w:val="000000"/>
              <w:sz w:val="28"/>
              <w:szCs w:val="28"/>
            </w:rPr>
            <w:t>]</w:t>
          </w:r>
        </w:sdtContent>
      </w:sdt>
      <w:r>
        <w:rPr>
          <w:rFonts w:ascii="Times New Roman" w:hAnsi="Times New Roman" w:cs="Times New Roman"/>
          <w:bCs/>
          <w:sz w:val="28"/>
          <w:szCs w:val="28"/>
          <w:lang w:val="ru-RU"/>
        </w:rPr>
        <w:t xml:space="preserve">. Отчасти нерешительность медсестер в отношении оказания паллиативной помощи может быть связана с близкими отношениями, которые они строят со своими пациентами. Медсестры, не осознавая приближения смерти пациента, всеми силами пытаются сохранить надежду на выздоровление, вместо того </w:t>
      </w:r>
      <w:r w:rsidRPr="00306613">
        <w:rPr>
          <w:rFonts w:ascii="Times New Roman" w:hAnsi="Times New Roman" w:cs="Times New Roman"/>
          <w:bCs/>
          <w:sz w:val="28"/>
          <w:szCs w:val="28"/>
          <w:lang w:val="ru-RU"/>
        </w:rPr>
        <w:t xml:space="preserve">чтобы помочь пациентам и их родственникам переосмыслить надежду в контексте ограничивающей жизнь болезни. Попытки медсестер избегать разговоров о смерти зачастую приводят к этическим и моральным дилеммам </w:t>
      </w:r>
      <w:sdt>
        <w:sdtPr>
          <w:rPr>
            <w:rFonts w:ascii="Times New Roman" w:hAnsi="Times New Roman" w:cs="Times New Roman"/>
            <w:bCs/>
            <w:sz w:val="28"/>
            <w:szCs w:val="28"/>
            <w:lang w:val="ru-RU"/>
          </w:rPr>
          <w:tag w:val="MENDELEY_CITATION_v3_eyJjaXRhdGlvbklEIjoiTUVOREVMRVlfQ0lUQVRJT05fZDYxZjZkZjYtMzY5Mi00ZDY3LWJkMzAtYWRhMTk1ZGNjYjlm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264157190"/>
        </w:sdtPr>
        <w:sdtEndPr/>
        <w:sdtContent>
          <w:r w:rsidR="00306613" w:rsidRPr="00306613">
            <w:rPr>
              <w:rFonts w:ascii="Times New Roman" w:hAnsi="Times New Roman" w:cs="Times New Roman"/>
              <w:bCs/>
              <w:sz w:val="28"/>
              <w:szCs w:val="28"/>
              <w:lang w:val="ru-RU"/>
            </w:rPr>
            <w:t>[7, р. 24-29;</w:t>
          </w:r>
        </w:sdtContent>
      </w:sdt>
      <w:r w:rsidR="00306613" w:rsidRPr="00306613">
        <w:rPr>
          <w:rFonts w:ascii="Times New Roman" w:hAnsi="Times New Roman" w:cs="Times New Roman"/>
          <w:bCs/>
          <w:sz w:val="28"/>
          <w:szCs w:val="28"/>
          <w:lang w:val="ru-RU"/>
        </w:rPr>
        <w:t xml:space="preserve"> 20, р. 216-218</w:t>
      </w:r>
      <w:sdt>
        <w:sdtPr>
          <w:rPr>
            <w:rFonts w:ascii="Times New Roman" w:hAnsi="Times New Roman" w:cs="Times New Roman"/>
            <w:bCs/>
            <w:sz w:val="28"/>
            <w:szCs w:val="28"/>
            <w:lang w:val="ru-RU"/>
          </w:rPr>
          <w:tag w:val="MENDELEY_CITATION_v3_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"/>
          <w:id w:val="-1094774281"/>
          <w:placeholder>
            <w:docPart w:val="E41593FCFD8B439CAE06049C7CD5A8E6"/>
          </w:placeholder>
        </w:sdtPr>
        <w:sdtEndPr/>
        <w:sdtContent>
          <w:r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w:t>
      </w:r>
    </w:p>
    <w:p w14:paraId="1502AD4B"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На определенном этапе заболевания пациенты нуждаются в более тщательном уходе, и тогда их переводят в другое отделение или более специализированную палату. При перемещении пациентов в другое отделение или палату, они теряют связь с медицинским персоналом, который на протяжении долгих лет знаком с ними, их родственниками, индивидуальными особенностями и проявлениями. Важная информация часто теряется. Привычные медсестры могут интерпретировать и понимать их эмоции, боль, потребности без дополнительной информации. Для ослабленных людей, которые больше всего нуждаются в паллиативном уходе, перемещение воспринимается очень болезненно. Медсестры отмечают, что пациенты часто </w:t>
      </w:r>
      <w:r w:rsidRPr="00306613">
        <w:rPr>
          <w:rFonts w:ascii="Times New Roman" w:hAnsi="Times New Roman" w:cs="Times New Roman"/>
          <w:bCs/>
          <w:sz w:val="28"/>
          <w:szCs w:val="28"/>
          <w:lang w:val="ru-RU"/>
        </w:rPr>
        <w:t xml:space="preserve">вступают в фазу ухудшения состояния в связи с перемещением между палатами </w:t>
      </w:r>
      <w:sdt>
        <w:sdtPr>
          <w:rPr>
            <w:rFonts w:ascii="Times New Roman" w:hAnsi="Times New Roman" w:cs="Times New Roman"/>
            <w:bCs/>
            <w:sz w:val="28"/>
            <w:szCs w:val="28"/>
            <w:lang w:val="ru-RU"/>
          </w:rPr>
          <w:tag w:val="MENDELEY_CITATION_v3_eyJjaXRhdGlvbklEIjoiTUVOREVMRVlfQ0lUQVRJT05fZGM0NGRjNWUtZjBkOS00YTliLTk0ZmEtNGQ2ZTdkZDc5MmJh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421682891"/>
          <w:placeholder>
            <w:docPart w:val="DefaultPlaceholder_-1854013440"/>
          </w:placeholder>
        </w:sdtPr>
        <w:sdtEndPr/>
        <w:sdtContent>
          <w:r w:rsidRPr="00306613">
            <w:rPr>
              <w:rFonts w:ascii="Times New Roman" w:hAnsi="Times New Roman" w:cs="Times New Roman"/>
              <w:bCs/>
              <w:sz w:val="28"/>
              <w:szCs w:val="28"/>
              <w:lang w:val="ru-RU"/>
            </w:rPr>
            <w:t>[7</w:t>
          </w:r>
          <w:r w:rsidR="00306613" w:rsidRPr="00306613">
            <w:rPr>
              <w:rFonts w:ascii="Times New Roman" w:hAnsi="Times New Roman" w:cs="Times New Roman"/>
              <w:bCs/>
              <w:sz w:val="28"/>
              <w:szCs w:val="28"/>
              <w:lang w:val="ru-RU"/>
            </w:rPr>
            <w:t>, р. 24-29</w:t>
          </w:r>
          <w:r w:rsidR="00BB6FA5"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"/>
          <w:id w:val="1564610909"/>
          <w:placeholder>
            <w:docPart w:val="E41593FCFD8B439CAE06049C7CD5A8E6"/>
          </w:placeholder>
        </w:sdtPr>
        <w:sdtEndPr/>
        <w:sdtContent>
          <w:r w:rsidRPr="00306613">
            <w:rPr>
              <w:rFonts w:ascii="Times New Roman" w:hAnsi="Times New Roman" w:cs="Times New Roman"/>
              <w:bCs/>
              <w:sz w:val="28"/>
              <w:szCs w:val="28"/>
              <w:lang w:val="ru-RU"/>
            </w:rPr>
            <w:t>122]</w:t>
          </w:r>
        </w:sdtContent>
      </w:sdt>
      <w:r w:rsidRPr="00306613">
        <w:rPr>
          <w:rFonts w:ascii="Times New Roman" w:hAnsi="Times New Roman" w:cs="Times New Roman"/>
          <w:bCs/>
          <w:sz w:val="28"/>
          <w:szCs w:val="28"/>
          <w:lang w:val="ru-RU"/>
        </w:rPr>
        <w:t>.</w:t>
      </w:r>
    </w:p>
    <w:p w14:paraId="22BED590"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sidRPr="00306613">
        <w:rPr>
          <w:rFonts w:ascii="Times New Roman" w:hAnsi="Times New Roman" w:cs="Times New Roman"/>
          <w:bCs/>
          <w:sz w:val="28"/>
          <w:szCs w:val="28"/>
          <w:lang w:val="ru-RU"/>
        </w:rPr>
        <w:t xml:space="preserve">Самые распространенные барьеры на пути оказания качественной </w:t>
      </w:r>
      <w:r>
        <w:rPr>
          <w:rFonts w:ascii="Times New Roman" w:hAnsi="Times New Roman" w:cs="Times New Roman"/>
          <w:bCs/>
          <w:sz w:val="28"/>
          <w:szCs w:val="28"/>
          <w:lang w:val="ru-RU"/>
        </w:rPr>
        <w:t xml:space="preserve">паллиативной помощи были многократно описаны. Они включают недостаточное понимание философии и сущности паллиативной помощи, недостаточный уровень знаний, недоступность паллиативной помощи, отсутствие специализированного образования и практических навыков </w:t>
      </w:r>
      <w:sdt>
        <w:sdtPr>
          <w:rPr>
            <w:rFonts w:ascii="Times New Roman" w:hAnsi="Times New Roman" w:cs="Times New Roman"/>
            <w:bCs/>
            <w:color w:val="000000"/>
            <w:sz w:val="28"/>
            <w:szCs w:val="28"/>
            <w:lang w:val="ru-RU"/>
          </w:rPr>
          <w:tag w:val="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"/>
          <w:id w:val="577723772"/>
          <w:placeholder>
            <w:docPart w:val="E41593FCFD8B439CAE06049C7CD5A8E6"/>
          </w:placeholder>
        </w:sdtPr>
        <w:sdtEndPr/>
        <w:sdtContent>
          <w:r>
            <w:rPr>
              <w:rFonts w:ascii="Times New Roman" w:eastAsia="Times New Roman" w:hAnsi="Times New Roman" w:cs="Times New Roman"/>
              <w:color w:val="000000"/>
              <w:sz w:val="28"/>
              <w:szCs w:val="28"/>
            </w:rPr>
            <w:t>[123</w:t>
          </w:r>
          <w:r w:rsidR="00BB6FA5">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126]</w:t>
          </w:r>
        </w:sdtContent>
      </w:sdt>
      <w:r>
        <w:rPr>
          <w:rFonts w:ascii="Times New Roman" w:hAnsi="Times New Roman" w:cs="Times New Roman"/>
          <w:bCs/>
          <w:sz w:val="28"/>
          <w:szCs w:val="28"/>
          <w:lang w:val="ru-RU"/>
        </w:rPr>
        <w:t>.</w:t>
      </w:r>
    </w:p>
    <w:p w14:paraId="0E13BB73" w14:textId="77777777" w:rsidR="00DC734C" w:rsidRPr="00306613"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Качественное исследование показало, что ограниченные ресурсы, нехватка времени и нежелание медсестер вносить какие-либо изменения часто затрудняло получение непрерывного профессионального образования для достижения качественного ухода за пожилыми людьми и оказания поддержки персоналу в обучении и развитии новых компетенций. Таким образом, по словам руководителей, ограниченные ресурсы являются препятствием для развития доказательной паллиативной помощи; нехватка времени ограничивает способность персонала изучать принципы доказательной паллиативной помощи; а частые и безуспешные перемены на рабочем месте приводили к негативному отношению к изменениям, чувству усталости от перемен и сделало медсестер менее заинтересованными в приобретении новых знаний и </w:t>
      </w:r>
      <w:r w:rsidRPr="00306613">
        <w:rPr>
          <w:rFonts w:ascii="Times New Roman" w:hAnsi="Times New Roman" w:cs="Times New Roman"/>
          <w:bCs/>
          <w:sz w:val="28"/>
          <w:szCs w:val="28"/>
          <w:lang w:val="ru-RU"/>
        </w:rPr>
        <w:t xml:space="preserve">навыков, необходимых для развития доказательной паллиативной помощи </w:t>
      </w:r>
      <w:sdt>
        <w:sdtPr>
          <w:rPr>
            <w:rFonts w:ascii="Times New Roman" w:hAnsi="Times New Roman" w:cs="Times New Roman"/>
            <w:bCs/>
            <w:sz w:val="28"/>
            <w:szCs w:val="28"/>
            <w:lang w:val="ru-RU"/>
          </w:rPr>
          <w:tag w:val="MENDELEY_CITATION_v3_eyJjaXRhdGlvbklEIjoiTUVOREVMRVlfQ0lUQVRJT05fYmM5YjFhZTktN2VkZS00NTc2LWIyNzctMzMzN2JmZWIxNzEx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997253763"/>
          <w:placeholder>
            <w:docPart w:val="DefaultPlaceholder_-1854013440"/>
          </w:placeholder>
        </w:sdtPr>
        <w:sdtEndPr/>
        <w:sdtContent>
          <w:r w:rsidRPr="00306613">
            <w:rPr>
              <w:rFonts w:ascii="Times New Roman" w:hAnsi="Times New Roman" w:cs="Times New Roman"/>
              <w:bCs/>
              <w:sz w:val="28"/>
              <w:szCs w:val="28"/>
              <w:lang w:val="ru-RU"/>
            </w:rPr>
            <w:t>[7</w:t>
          </w:r>
          <w:r w:rsidR="00306613" w:rsidRPr="00306613">
            <w:rPr>
              <w:rFonts w:ascii="Times New Roman" w:hAnsi="Times New Roman" w:cs="Times New Roman"/>
              <w:bCs/>
              <w:sz w:val="28"/>
              <w:szCs w:val="28"/>
              <w:lang w:val="ru-RU"/>
            </w:rPr>
            <w:t>, р. 24-29</w:t>
          </w:r>
          <w:r w:rsidR="00BB6FA5" w:rsidRPr="00306613">
            <w:rPr>
              <w:rFonts w:ascii="Times New Roman" w:hAnsi="Times New Roman" w:cs="Times New Roman"/>
              <w:bCs/>
              <w:sz w:val="28"/>
              <w:szCs w:val="28"/>
              <w:lang w:val="ru-RU"/>
            </w:rPr>
            <w:t>;</w:t>
          </w:r>
        </w:sdtContent>
      </w:sdt>
      <w:r w:rsidRPr="00306613">
        <w:rPr>
          <w:rFonts w:ascii="Times New Roman" w:hAnsi="Times New Roman" w:cs="Times New Roman"/>
          <w:bCs/>
          <w:sz w:val="28"/>
          <w:szCs w:val="28"/>
          <w:lang w:val="ru-RU"/>
        </w:rPr>
        <w:t xml:space="preserve"> </w:t>
      </w:r>
      <w:sdt>
        <w:sdtPr>
          <w:rPr>
            <w:rFonts w:ascii="Times New Roman" w:hAnsi="Times New Roman" w:cs="Times New Roman"/>
            <w:bCs/>
            <w:sz w:val="28"/>
            <w:szCs w:val="28"/>
            <w:lang w:val="ru-RU"/>
          </w:rPr>
          <w:tag w:val="MENDELEY_CITATION_v3_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"/>
          <w:id w:val="-967501665"/>
          <w:placeholder>
            <w:docPart w:val="E41593FCFD8B439CAE06049C7CD5A8E6"/>
          </w:placeholder>
        </w:sdtPr>
        <w:sdtEndPr/>
        <w:sdtContent>
          <w:r w:rsidRPr="00306613">
            <w:rPr>
              <w:rFonts w:ascii="Times New Roman" w:hAnsi="Times New Roman" w:cs="Times New Roman"/>
              <w:bCs/>
              <w:sz w:val="28"/>
              <w:szCs w:val="28"/>
              <w:lang w:val="ru-RU"/>
            </w:rPr>
            <w:t>127]</w:t>
          </w:r>
        </w:sdtContent>
      </w:sdt>
      <w:r w:rsidRPr="00306613">
        <w:rPr>
          <w:rFonts w:ascii="Times New Roman" w:hAnsi="Times New Roman" w:cs="Times New Roman"/>
          <w:bCs/>
          <w:sz w:val="28"/>
          <w:szCs w:val="28"/>
          <w:lang w:val="ru-RU"/>
        </w:rPr>
        <w:t xml:space="preserve">. </w:t>
      </w:r>
    </w:p>
    <w:p w14:paraId="260ADEDB" w14:textId="77777777" w:rsidR="00DC734C" w:rsidRDefault="002D6706" w:rsidP="006E4560">
      <w:pPr>
        <w:spacing w:after="0" w:line="240" w:lineRule="auto"/>
        <w:ind w:firstLine="709"/>
        <w:jc w:val="both"/>
        <w:rPr>
          <w:rFonts w:ascii="Times New Roman" w:hAnsi="Times New Roman" w:cs="Times New Roman"/>
          <w:bCs/>
          <w:sz w:val="28"/>
          <w:szCs w:val="28"/>
          <w:lang w:val="ru-RU"/>
        </w:rPr>
      </w:pPr>
      <w:r w:rsidRPr="00306613">
        <w:rPr>
          <w:rFonts w:ascii="Times New Roman" w:hAnsi="Times New Roman" w:cs="Times New Roman"/>
          <w:bCs/>
          <w:sz w:val="28"/>
          <w:szCs w:val="28"/>
          <w:lang w:val="ru-RU"/>
        </w:rPr>
        <w:t xml:space="preserve">Качество медицинской помощи во многом зависит от профессиональной готовности медсестер и врачей оказывать ее. Blazeviciene A. с соавторами отмечают, что далеко не все медсестры в Литве не имеют опыта ухода за </w:t>
      </w:r>
      <w:r>
        <w:rPr>
          <w:rFonts w:ascii="Times New Roman" w:hAnsi="Times New Roman" w:cs="Times New Roman"/>
          <w:bCs/>
          <w:sz w:val="28"/>
          <w:szCs w:val="28"/>
          <w:lang w:val="ru-RU"/>
        </w:rPr>
        <w:t>умирающим пациентом. Поскольку смерть может наступить в любом месте и в любое время, жизненно важно, чтобы все работающие медсестры, независимо от условий, в которых они работают, прошли обучение по уходу за паллиативными больными. Авторы выделили основные препятствия по оказанию качественного ухода:</w:t>
      </w:r>
    </w:p>
    <w:p w14:paraId="0A143441" w14:textId="77777777" w:rsidR="00DC734C" w:rsidRDefault="006E4560"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2D6706">
        <w:rPr>
          <w:rFonts w:ascii="Times New Roman" w:hAnsi="Times New Roman" w:cs="Times New Roman"/>
          <w:bCs/>
          <w:sz w:val="28"/>
          <w:szCs w:val="28"/>
          <w:lang w:val="ru-RU"/>
        </w:rPr>
        <w:t>рассерженные члены семьи;</w:t>
      </w:r>
    </w:p>
    <w:p w14:paraId="44255A09" w14:textId="77777777" w:rsidR="00DC734C" w:rsidRDefault="006E4560"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w:t>
      </w:r>
      <w:r w:rsidR="00476D7F">
        <w:rPr>
          <w:rFonts w:ascii="Times New Roman" w:hAnsi="Times New Roman" w:cs="Times New Roman"/>
          <w:bCs/>
          <w:sz w:val="28"/>
          <w:szCs w:val="28"/>
          <w:lang w:val="ru-RU"/>
        </w:rPr>
        <w:t> </w:t>
      </w:r>
      <w:r w:rsidR="002D6706">
        <w:rPr>
          <w:rFonts w:ascii="Times New Roman" w:hAnsi="Times New Roman" w:cs="Times New Roman"/>
          <w:bCs/>
          <w:sz w:val="28"/>
          <w:szCs w:val="28"/>
          <w:lang w:val="ru-RU"/>
        </w:rPr>
        <w:t>недостаточное понимание сестринского ухода со стороны родственников пациента;</w:t>
      </w:r>
    </w:p>
    <w:p w14:paraId="67FBDC7D" w14:textId="77777777" w:rsidR="00DC734C" w:rsidRDefault="006E4560"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2D6706">
        <w:rPr>
          <w:rFonts w:ascii="Times New Roman" w:hAnsi="Times New Roman" w:cs="Times New Roman"/>
          <w:bCs/>
          <w:sz w:val="28"/>
          <w:szCs w:val="28"/>
          <w:lang w:val="ru-RU"/>
        </w:rPr>
        <w:t>нехватка времени для разговоров с пациентами;</w:t>
      </w:r>
    </w:p>
    <w:p w14:paraId="4446A3B7" w14:textId="77777777" w:rsidR="00DC734C" w:rsidRDefault="006E4560"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2D6706">
        <w:rPr>
          <w:rFonts w:ascii="Times New Roman" w:hAnsi="Times New Roman" w:cs="Times New Roman"/>
          <w:bCs/>
          <w:sz w:val="28"/>
          <w:szCs w:val="28"/>
          <w:lang w:val="ru-RU"/>
        </w:rPr>
        <w:t>недостаток знаний медсестер, чтобы вести правильную коммуникацию с семьей умершего пациента;</w:t>
      </w:r>
    </w:p>
    <w:p w14:paraId="65038A6E" w14:textId="77777777" w:rsidR="00DC734C" w:rsidRPr="00342147" w:rsidRDefault="006E4560" w:rsidP="006E4560">
      <w:pPr>
        <w:spacing w:after="0" w:line="240" w:lineRule="auto"/>
        <w:ind w:firstLine="709"/>
        <w:jc w:val="both"/>
        <w:rPr>
          <w:rFonts w:ascii="Times New Roman" w:hAnsi="Times New Roman" w:cs="Times New Roman"/>
          <w:bCs/>
          <w:sz w:val="28"/>
          <w:szCs w:val="28"/>
          <w:lang w:val="ru-RU"/>
        </w:rPr>
      </w:pPr>
      <w:r w:rsidRPr="00342147">
        <w:rPr>
          <w:rFonts w:ascii="Times New Roman" w:hAnsi="Times New Roman" w:cs="Times New Roman"/>
          <w:bCs/>
          <w:sz w:val="28"/>
          <w:szCs w:val="28"/>
          <w:lang w:val="ru-RU"/>
        </w:rPr>
        <w:t xml:space="preserve">‒ </w:t>
      </w:r>
      <w:r w:rsidR="002D6706" w:rsidRPr="00342147">
        <w:rPr>
          <w:rFonts w:ascii="Times New Roman" w:hAnsi="Times New Roman" w:cs="Times New Roman"/>
          <w:bCs/>
          <w:sz w:val="28"/>
          <w:szCs w:val="28"/>
          <w:lang w:val="ru-RU"/>
        </w:rPr>
        <w:t xml:space="preserve">уклонение врачей говорить о диагнозе и их чрезмерно оптимистичный взгляд на ситуацию </w:t>
      </w:r>
      <w:sdt>
        <w:sdtPr>
          <w:rPr>
            <w:rFonts w:ascii="Times New Roman" w:hAnsi="Times New Roman" w:cs="Times New Roman"/>
            <w:bCs/>
            <w:sz w:val="28"/>
            <w:szCs w:val="28"/>
            <w:lang w:val="ru-RU"/>
          </w:rPr>
          <w:tag w:val="MENDELEY_CITATION_v3_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"/>
          <w:id w:val="-545683176"/>
        </w:sdtPr>
        <w:sdtEndPr/>
        <w:sdtContent>
          <w:r w:rsidR="002D6706" w:rsidRPr="00342147">
            <w:rPr>
              <w:rFonts w:ascii="Times New Roman" w:hAnsi="Times New Roman" w:cs="Times New Roman"/>
              <w:bCs/>
              <w:sz w:val="28"/>
              <w:szCs w:val="28"/>
              <w:lang w:val="ru-RU"/>
            </w:rPr>
            <w:t>[16</w:t>
          </w:r>
          <w:r w:rsidR="00306613" w:rsidRPr="00342147">
            <w:rPr>
              <w:rFonts w:ascii="Times New Roman" w:hAnsi="Times New Roman" w:cs="Times New Roman"/>
              <w:bCs/>
              <w:sz w:val="28"/>
              <w:szCs w:val="28"/>
              <w:lang w:val="ru-RU"/>
            </w:rPr>
            <w:t>, с. 176-181</w:t>
          </w:r>
          <w:r w:rsidR="00342147" w:rsidRPr="00342147">
            <w:rPr>
              <w:rFonts w:ascii="Times New Roman" w:hAnsi="Times New Roman" w:cs="Times New Roman"/>
              <w:bCs/>
              <w:sz w:val="28"/>
              <w:szCs w:val="28"/>
              <w:lang w:val="ru-RU"/>
            </w:rPr>
            <w:t>;</w:t>
          </w:r>
          <w:r w:rsidR="00BB6FA5" w:rsidRPr="00342147">
            <w:rPr>
              <w:rFonts w:ascii="Times New Roman" w:hAnsi="Times New Roman" w:cs="Times New Roman"/>
              <w:bCs/>
              <w:sz w:val="28"/>
              <w:szCs w:val="28"/>
              <w:lang w:val="ru-RU"/>
            </w:rPr>
            <w:t xml:space="preserve"> </w:t>
          </w:r>
          <w:r w:rsidR="002D6706" w:rsidRPr="00342147">
            <w:rPr>
              <w:rFonts w:ascii="Times New Roman" w:hAnsi="Times New Roman" w:cs="Times New Roman"/>
              <w:bCs/>
              <w:sz w:val="28"/>
              <w:szCs w:val="28"/>
              <w:lang w:val="ru-RU"/>
            </w:rPr>
            <w:t>128]</w:t>
          </w:r>
        </w:sdtContent>
      </w:sdt>
      <w:r w:rsidR="002D6706" w:rsidRPr="00342147">
        <w:rPr>
          <w:rFonts w:ascii="Times New Roman" w:hAnsi="Times New Roman" w:cs="Times New Roman"/>
          <w:bCs/>
          <w:sz w:val="28"/>
          <w:szCs w:val="28"/>
          <w:lang w:val="ru-RU"/>
        </w:rPr>
        <w:t>.</w:t>
      </w:r>
    </w:p>
    <w:p w14:paraId="53E28DD4" w14:textId="77777777" w:rsidR="00DC734C" w:rsidRDefault="002D6706" w:rsidP="006E4560">
      <w:pPr>
        <w:spacing w:after="0" w:line="240" w:lineRule="auto"/>
        <w:ind w:firstLine="709"/>
        <w:jc w:val="both"/>
        <w:rPr>
          <w:rFonts w:ascii="Times New Roman" w:hAnsi="Times New Roman" w:cs="Times New Roman"/>
          <w:bCs/>
          <w:sz w:val="28"/>
          <w:szCs w:val="28"/>
        </w:rPr>
      </w:pPr>
      <w:r w:rsidRPr="00342147">
        <w:rPr>
          <w:rFonts w:ascii="Times New Roman" w:hAnsi="Times New Roman" w:cs="Times New Roman"/>
          <w:bCs/>
          <w:sz w:val="28"/>
          <w:szCs w:val="28"/>
          <w:lang w:val="ru-RU"/>
        </w:rPr>
        <w:t xml:space="preserve">На сегодняшний день в Казахстане на уровне академического бакалавриата студенты специальности «Сестринское дело» осваивают дисциплину «Паллиативная помощь» на 3 году обучения в размере 5 </w:t>
      </w:r>
      <w:r>
        <w:rPr>
          <w:rFonts w:ascii="Times New Roman" w:hAnsi="Times New Roman" w:cs="Times New Roman"/>
          <w:bCs/>
          <w:sz w:val="28"/>
          <w:szCs w:val="28"/>
          <w:lang w:val="ru-RU"/>
        </w:rPr>
        <w:t>кредитов/150 часов. Однако, анализ учебной программы показал, что содержание дисциплины не отвечает современным тенденциям в области паллиативного ухода и не содержит всех аспектов, которые сегодня включены в оказание паллиативной помощи, а именно: грамотная коммуникация, психологическая составляющая паллиативной помощи, инструменты оценки психологических проблем и социальной уязвимости, духовных потребностей и</w:t>
      </w:r>
      <w:r w:rsidR="00464182">
        <w:rPr>
          <w:rFonts w:ascii="Times New Roman" w:hAnsi="Times New Roman" w:cs="Times New Roman"/>
          <w:bCs/>
          <w:sz w:val="28"/>
          <w:szCs w:val="28"/>
          <w:lang w:val="ru-RU"/>
        </w:rPr>
        <w:t> </w:t>
      </w:r>
      <w:r>
        <w:rPr>
          <w:rFonts w:ascii="Times New Roman" w:hAnsi="Times New Roman" w:cs="Times New Roman"/>
          <w:bCs/>
          <w:sz w:val="28"/>
          <w:szCs w:val="28"/>
          <w:lang w:val="ru-RU"/>
        </w:rPr>
        <w:t>др.</w:t>
      </w:r>
    </w:p>
    <w:p w14:paraId="3567DF20" w14:textId="77777777" w:rsidR="00DC734C" w:rsidRPr="00342147" w:rsidRDefault="002D6706" w:rsidP="006E456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Для достижения качественного ухода за пациентом в конце его жизни необходимо поощрять обучение медицинских сестер основам оказания паллиативной помощи и способствовать их эмоциональной поддержке, вести </w:t>
      </w:r>
      <w:r w:rsidRPr="00342147">
        <w:rPr>
          <w:rFonts w:ascii="Times New Roman" w:hAnsi="Times New Roman" w:cs="Times New Roman"/>
          <w:bCs/>
          <w:sz w:val="28"/>
          <w:szCs w:val="28"/>
          <w:lang w:val="ru-RU"/>
        </w:rPr>
        <w:t xml:space="preserve">эффективную междисциплинарную работу и вовлекать медицинских сестер в процесс принятия решений </w:t>
      </w:r>
      <w:sdt>
        <w:sdtPr>
          <w:rPr>
            <w:rFonts w:ascii="Times New Roman" w:hAnsi="Times New Roman" w:cs="Times New Roman"/>
            <w:bCs/>
            <w:sz w:val="28"/>
            <w:szCs w:val="28"/>
            <w:lang w:val="ru-RU"/>
          </w:rPr>
          <w:tag w:val="MENDELEY_CITATION_v3_eyJjaXRhdGlvbklEIjoiTUVOREVMRVlfQ0lUQVRJT05fZGMzYTFhMjMtNDUwMy00MWI5LWE1NzItMDcxYmIyMmM0MmY4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494072825"/>
          <w:placeholder>
            <w:docPart w:val="DefaultPlaceholder_-1854013440"/>
          </w:placeholder>
        </w:sdtPr>
        <w:sdtEndPr/>
        <w:sdtContent>
          <w:r w:rsidRPr="00342147">
            <w:rPr>
              <w:rFonts w:ascii="Times New Roman" w:hAnsi="Times New Roman" w:cs="Times New Roman"/>
              <w:bCs/>
              <w:sz w:val="28"/>
              <w:szCs w:val="28"/>
              <w:lang w:val="ru-RU"/>
            </w:rPr>
            <w:t>[7</w:t>
          </w:r>
          <w:r w:rsidR="00342147" w:rsidRPr="00342147">
            <w:rPr>
              <w:rFonts w:ascii="Times New Roman" w:hAnsi="Times New Roman" w:cs="Times New Roman"/>
              <w:bCs/>
              <w:sz w:val="28"/>
              <w:szCs w:val="28"/>
              <w:lang w:val="ru-RU"/>
            </w:rPr>
            <w:t>, р. 24-29</w:t>
          </w:r>
          <w:r w:rsidRPr="00342147">
            <w:rPr>
              <w:rFonts w:ascii="Times New Roman" w:hAnsi="Times New Roman" w:cs="Times New Roman"/>
              <w:bCs/>
              <w:sz w:val="28"/>
              <w:szCs w:val="28"/>
              <w:lang w:val="ru-RU"/>
            </w:rPr>
            <w:t>]</w:t>
          </w:r>
        </w:sdtContent>
      </w:sdt>
      <w:r w:rsidRPr="00342147">
        <w:rPr>
          <w:rFonts w:ascii="Times New Roman" w:hAnsi="Times New Roman" w:cs="Times New Roman"/>
          <w:bCs/>
          <w:sz w:val="28"/>
          <w:szCs w:val="28"/>
          <w:lang w:val="ru-RU"/>
        </w:rPr>
        <w:t>.</w:t>
      </w:r>
    </w:p>
    <w:bookmarkEnd w:id="2"/>
    <w:p w14:paraId="6CE791AF" w14:textId="77777777" w:rsidR="00DC734C" w:rsidRPr="00342147" w:rsidRDefault="00DC734C" w:rsidP="006E4560">
      <w:pPr>
        <w:spacing w:after="0" w:line="240" w:lineRule="auto"/>
        <w:ind w:firstLine="709"/>
        <w:jc w:val="both"/>
        <w:rPr>
          <w:rFonts w:ascii="Times New Roman" w:hAnsi="Times New Roman" w:cs="Times New Roman"/>
          <w:bCs/>
          <w:sz w:val="28"/>
          <w:szCs w:val="28"/>
          <w:lang w:val="ru-RU"/>
        </w:rPr>
      </w:pPr>
    </w:p>
    <w:p w14:paraId="0ACCD639" w14:textId="77777777" w:rsidR="00DC734C" w:rsidRDefault="00DC734C">
      <w:pPr>
        <w:spacing w:after="0" w:line="240" w:lineRule="auto"/>
        <w:ind w:firstLine="720"/>
        <w:jc w:val="both"/>
        <w:rPr>
          <w:rFonts w:ascii="Times New Roman" w:hAnsi="Times New Roman" w:cs="Times New Roman"/>
          <w:bCs/>
          <w:sz w:val="28"/>
          <w:szCs w:val="28"/>
          <w:lang w:val="ru-RU"/>
        </w:rPr>
      </w:pPr>
    </w:p>
    <w:p w14:paraId="6F42EEB1" w14:textId="77777777" w:rsidR="00DC734C" w:rsidRDefault="00DC734C">
      <w:pPr>
        <w:spacing w:after="0" w:line="240" w:lineRule="auto"/>
        <w:ind w:firstLine="720"/>
        <w:jc w:val="both"/>
        <w:rPr>
          <w:rFonts w:ascii="Times New Roman" w:hAnsi="Times New Roman" w:cs="Times New Roman"/>
          <w:bCs/>
          <w:sz w:val="28"/>
          <w:szCs w:val="28"/>
          <w:lang w:val="ru-RU"/>
        </w:rPr>
      </w:pPr>
    </w:p>
    <w:p w14:paraId="75CC0006" w14:textId="77777777" w:rsidR="00DC734C" w:rsidRDefault="00DC734C">
      <w:pPr>
        <w:spacing w:after="0" w:line="240" w:lineRule="auto"/>
        <w:ind w:firstLine="720"/>
        <w:jc w:val="both"/>
        <w:rPr>
          <w:rFonts w:ascii="Times New Roman" w:hAnsi="Times New Roman" w:cs="Times New Roman"/>
          <w:bCs/>
          <w:sz w:val="28"/>
          <w:szCs w:val="28"/>
          <w:lang w:val="ru-RU"/>
        </w:rPr>
      </w:pPr>
    </w:p>
    <w:p w14:paraId="2E29CC9C" w14:textId="77777777" w:rsidR="00DC734C" w:rsidRDefault="00DC734C">
      <w:pPr>
        <w:spacing w:after="0" w:line="240" w:lineRule="auto"/>
        <w:ind w:firstLine="720"/>
        <w:jc w:val="both"/>
        <w:rPr>
          <w:rFonts w:ascii="Times New Roman" w:hAnsi="Times New Roman" w:cs="Times New Roman"/>
          <w:bCs/>
          <w:sz w:val="28"/>
          <w:szCs w:val="28"/>
          <w:lang w:val="ru-RU"/>
        </w:rPr>
      </w:pPr>
    </w:p>
    <w:p w14:paraId="149B3BD7" w14:textId="77777777" w:rsidR="00DC734C" w:rsidRDefault="00DC734C">
      <w:pPr>
        <w:spacing w:after="0" w:line="240" w:lineRule="auto"/>
        <w:ind w:firstLine="720"/>
        <w:jc w:val="both"/>
        <w:rPr>
          <w:rFonts w:ascii="Times New Roman" w:hAnsi="Times New Roman" w:cs="Times New Roman"/>
          <w:bCs/>
          <w:sz w:val="28"/>
          <w:szCs w:val="28"/>
          <w:lang w:val="ru-RU"/>
        </w:rPr>
      </w:pPr>
    </w:p>
    <w:p w14:paraId="22535F4E" w14:textId="77777777" w:rsidR="00DC734C" w:rsidRDefault="00DC734C">
      <w:pPr>
        <w:spacing w:after="0" w:line="240" w:lineRule="auto"/>
        <w:ind w:firstLine="720"/>
        <w:jc w:val="both"/>
        <w:rPr>
          <w:rFonts w:ascii="Times New Roman" w:hAnsi="Times New Roman" w:cs="Times New Roman"/>
          <w:bCs/>
          <w:sz w:val="28"/>
          <w:szCs w:val="28"/>
          <w:lang w:val="ru-RU"/>
        </w:rPr>
      </w:pPr>
    </w:p>
    <w:p w14:paraId="737BEFA7" w14:textId="77777777" w:rsidR="00DC734C" w:rsidRDefault="00DC734C">
      <w:pPr>
        <w:spacing w:after="0" w:line="240" w:lineRule="auto"/>
        <w:ind w:firstLine="720"/>
        <w:jc w:val="both"/>
        <w:rPr>
          <w:rFonts w:ascii="Times New Roman" w:hAnsi="Times New Roman" w:cs="Times New Roman"/>
          <w:bCs/>
          <w:sz w:val="28"/>
          <w:szCs w:val="28"/>
          <w:lang w:val="ru-RU"/>
        </w:rPr>
      </w:pPr>
    </w:p>
    <w:p w14:paraId="74A5BBF9" w14:textId="77777777" w:rsidR="00DC734C" w:rsidRDefault="00DC734C">
      <w:pPr>
        <w:spacing w:after="0" w:line="240" w:lineRule="auto"/>
        <w:ind w:firstLine="720"/>
        <w:jc w:val="both"/>
        <w:rPr>
          <w:rFonts w:ascii="Times New Roman" w:hAnsi="Times New Roman" w:cs="Times New Roman"/>
          <w:bCs/>
          <w:sz w:val="28"/>
          <w:szCs w:val="28"/>
          <w:lang w:val="ru-RU"/>
        </w:rPr>
      </w:pPr>
    </w:p>
    <w:p w14:paraId="1529254A" w14:textId="77777777" w:rsidR="00BB6FA5" w:rsidRDefault="00BB6FA5" w:rsidP="00BB6FA5">
      <w:pPr>
        <w:pStyle w:val="1"/>
        <w:spacing w:before="0" w:line="240" w:lineRule="auto"/>
        <w:ind w:firstLine="709"/>
        <w:rPr>
          <w:rFonts w:ascii="Times New Roman" w:hAnsi="Times New Roman" w:cs="Times New Roman"/>
          <w:b/>
          <w:bCs/>
          <w:color w:val="auto"/>
          <w:sz w:val="28"/>
          <w:szCs w:val="28"/>
          <w:lang w:val="ru-RU"/>
        </w:rPr>
      </w:pPr>
      <w:bookmarkStart w:id="110" w:name="_Hlk172198168"/>
    </w:p>
    <w:p w14:paraId="668835A9" w14:textId="77777777" w:rsidR="00BB6FA5" w:rsidRDefault="00BB6FA5" w:rsidP="00BB6FA5">
      <w:pPr>
        <w:pStyle w:val="1"/>
        <w:spacing w:before="0" w:line="240" w:lineRule="auto"/>
        <w:ind w:firstLine="709"/>
        <w:rPr>
          <w:rFonts w:ascii="Times New Roman" w:hAnsi="Times New Roman" w:cs="Times New Roman"/>
          <w:b/>
          <w:bCs/>
          <w:color w:val="auto"/>
          <w:sz w:val="28"/>
          <w:szCs w:val="28"/>
          <w:lang w:val="ru-RU"/>
        </w:rPr>
      </w:pPr>
    </w:p>
    <w:p w14:paraId="127F93ED" w14:textId="77777777" w:rsidR="00BB6FA5" w:rsidRPr="002E5E33" w:rsidRDefault="00BB6FA5" w:rsidP="00BB6FA5">
      <w:pPr>
        <w:pStyle w:val="1"/>
        <w:spacing w:before="0" w:line="240" w:lineRule="auto"/>
        <w:ind w:firstLine="709"/>
        <w:rPr>
          <w:rFonts w:ascii="Times New Roman" w:hAnsi="Times New Roman" w:cs="Times New Roman"/>
          <w:color w:val="auto"/>
          <w:lang w:val="ru-RU"/>
        </w:rPr>
      </w:pPr>
    </w:p>
    <w:p w14:paraId="435AA46B"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076274FE"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672ED8C3"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0B3E9C4A"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7BFE887D"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6EC719CB"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673580A6"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0A953C8C"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1A406AFA"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3454C16D"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328D4CD0"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71C895B6"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37245244"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0774CAF5"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269ABAB9"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18FA1B02"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4DEAE05C"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46AE11F2"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1EF359AB"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78C3A60C"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04C60BA8"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3CB9D1B9"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3FAF67B2"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4729E810"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2DB883D5"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bookmarkStart w:id="111" w:name="_Toc181367415"/>
      <w:r>
        <w:rPr>
          <w:rFonts w:ascii="Times New Roman" w:hAnsi="Times New Roman" w:cs="Times New Roman"/>
          <w:b/>
          <w:bCs/>
          <w:sz w:val="28"/>
          <w:szCs w:val="28"/>
        </w:rPr>
        <w:t>2 МАТЕРИАЛЫ И МЕТОДЫ ИССЛЕДОВАНИЯ</w:t>
      </w:r>
      <w:bookmarkEnd w:id="111"/>
    </w:p>
    <w:p w14:paraId="1AA649F0"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p>
    <w:p w14:paraId="786F4191" w14:textId="77777777" w:rsidR="00464182" w:rsidRDefault="00464182" w:rsidP="00BB6FA5">
      <w:pPr>
        <w:spacing w:after="0" w:line="240" w:lineRule="auto"/>
        <w:ind w:firstLine="709"/>
        <w:jc w:val="both"/>
        <w:rPr>
          <w:rFonts w:ascii="Times New Roman" w:hAnsi="Times New Roman" w:cs="Times New Roman"/>
          <w:bCs/>
          <w:i/>
          <w:sz w:val="28"/>
          <w:szCs w:val="28"/>
          <w:lang w:val="ru-RU"/>
        </w:rPr>
      </w:pPr>
      <w:r>
        <w:rPr>
          <w:rFonts w:ascii="Times New Roman" w:hAnsi="Times New Roman" w:cs="Times New Roman"/>
          <w:b/>
          <w:bCs/>
          <w:sz w:val="28"/>
          <w:szCs w:val="28"/>
        </w:rPr>
        <w:t>2.1 Общая характеристика материалов и методов исследования</w:t>
      </w:r>
    </w:p>
    <w:p w14:paraId="5F335F85" w14:textId="77777777" w:rsidR="00BB6FA5" w:rsidRDefault="00BB6FA5" w:rsidP="00BB6FA5">
      <w:pPr>
        <w:spacing w:after="0" w:line="240" w:lineRule="auto"/>
        <w:ind w:firstLine="709"/>
        <w:jc w:val="both"/>
        <w:rPr>
          <w:rFonts w:ascii="Times New Roman" w:hAnsi="Times New Roman" w:cs="Times New Roman"/>
          <w:b/>
          <w:bCs/>
          <w:sz w:val="28"/>
          <w:szCs w:val="28"/>
          <w:lang w:val="ru-RU"/>
        </w:rPr>
      </w:pPr>
      <w:r w:rsidRPr="002E5E33">
        <w:rPr>
          <w:rFonts w:ascii="Times New Roman" w:hAnsi="Times New Roman" w:cs="Times New Roman"/>
          <w:bCs/>
          <w:i/>
          <w:sz w:val="28"/>
          <w:szCs w:val="28"/>
        </w:rPr>
        <w:t>Дизайн исследования:</w:t>
      </w:r>
      <w:r>
        <w:rPr>
          <w:rFonts w:ascii="Times New Roman" w:hAnsi="Times New Roman" w:cs="Times New Roman"/>
          <w:b/>
          <w:bCs/>
          <w:sz w:val="28"/>
          <w:szCs w:val="28"/>
          <w:lang w:val="ru-RU"/>
        </w:rPr>
        <w:t xml:space="preserve"> </w:t>
      </w:r>
      <w:r>
        <w:rPr>
          <w:rFonts w:ascii="Times New Roman" w:hAnsi="Times New Roman" w:cs="Times New Roman"/>
          <w:bCs/>
          <w:sz w:val="28"/>
          <w:szCs w:val="28"/>
          <w:lang w:val="ru-RU"/>
        </w:rPr>
        <w:t>О</w:t>
      </w:r>
      <w:r>
        <w:rPr>
          <w:rFonts w:ascii="Times New Roman" w:hAnsi="Times New Roman" w:cs="Times New Roman"/>
          <w:bCs/>
          <w:sz w:val="28"/>
          <w:szCs w:val="28"/>
        </w:rPr>
        <w:t>бсервационное описательное поперечное исследование</w:t>
      </w:r>
      <w:r>
        <w:rPr>
          <w:rFonts w:ascii="Times New Roman" w:hAnsi="Times New Roman" w:cs="Times New Roman"/>
          <w:sz w:val="28"/>
          <w:szCs w:val="28"/>
        </w:rPr>
        <w:t>.</w:t>
      </w:r>
    </w:p>
    <w:p w14:paraId="50E4574B" w14:textId="77777777" w:rsidR="00DC734C" w:rsidRPr="002E5E33" w:rsidRDefault="002D6706" w:rsidP="002E5E33">
      <w:pPr>
        <w:spacing w:after="0" w:line="240" w:lineRule="auto"/>
        <w:ind w:firstLine="709"/>
        <w:jc w:val="both"/>
        <w:rPr>
          <w:rFonts w:ascii="Times New Roman" w:hAnsi="Times New Roman" w:cs="Times New Roman"/>
          <w:i/>
          <w:sz w:val="28"/>
          <w:szCs w:val="28"/>
          <w:lang w:val="ru-RU"/>
        </w:rPr>
      </w:pPr>
      <w:r w:rsidRPr="002E5E33">
        <w:rPr>
          <w:rFonts w:ascii="Times New Roman" w:hAnsi="Times New Roman" w:cs="Times New Roman"/>
          <w:i/>
          <w:sz w:val="28"/>
          <w:szCs w:val="28"/>
          <w:lang w:val="ru-RU"/>
        </w:rPr>
        <w:t xml:space="preserve">Набор </w:t>
      </w:r>
      <w:r w:rsidRPr="002E5E33">
        <w:rPr>
          <w:rFonts w:ascii="Times New Roman" w:hAnsi="Times New Roman" w:cs="Times New Roman"/>
          <w:i/>
          <w:sz w:val="28"/>
          <w:szCs w:val="28"/>
        </w:rPr>
        <w:t>участник</w:t>
      </w:r>
      <w:r w:rsidRPr="002E5E33">
        <w:rPr>
          <w:rFonts w:ascii="Times New Roman" w:hAnsi="Times New Roman" w:cs="Times New Roman"/>
          <w:i/>
          <w:sz w:val="28"/>
          <w:szCs w:val="28"/>
          <w:lang w:val="ru-RU"/>
        </w:rPr>
        <w:t>ов:</w:t>
      </w:r>
    </w:p>
    <w:p w14:paraId="62F5BA40" w14:textId="77777777" w:rsidR="00DC734C" w:rsidRDefault="002D6706" w:rsidP="002E5E33">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lang w:val="ru-RU"/>
        </w:rPr>
        <w:t>Настоящее исследование б</w:t>
      </w:r>
      <w:r>
        <w:rPr>
          <w:rFonts w:ascii="Times New Roman" w:hAnsi="Times New Roman" w:cs="Times New Roman"/>
          <w:bCs/>
          <w:sz w:val="28"/>
          <w:szCs w:val="28"/>
        </w:rPr>
        <w:t xml:space="preserve">ыло проведено в период с января 2022 года по март 2023 года. Методом простой случайной выборки в исследование были отобраны 565 медицинских сестер, работающих в организациях ПМСП по городу Астана. Государственной программой развития здравоохранения на 2020-2025 годы в рамках повышения географической и финансовой доступности услуг паллиативной помощи к 2025 году предусмотрено внедрение мобильных бригад в 100% организаций первичной медико-санитарной помощи. Поэтому мы случайным образом выбрали 10 организаций первичной медико-санитарной помощи из 15 существующих в городе Астана. Размер выборки рассчитывался с учетом того, что в организациях ПМСП по городу Астана по официальным данным работают 2568 медицинских сестер (данные на 31 декабря 2021 года). Учитывая погрешность в 5 и 95 % доверительный интервал (95 % ДИ), </w:t>
      </w:r>
      <w:r>
        <w:rPr>
          <w:rFonts w:ascii="Times New Roman" w:hAnsi="Times New Roman" w:cs="Times New Roman"/>
          <w:bCs/>
          <w:sz w:val="28"/>
          <w:szCs w:val="28"/>
          <w:lang w:val="ru-RU"/>
        </w:rPr>
        <w:t>б</w:t>
      </w:r>
      <w:r>
        <w:rPr>
          <w:rFonts w:ascii="Times New Roman" w:hAnsi="Times New Roman" w:cs="Times New Roman"/>
          <w:bCs/>
          <w:sz w:val="28"/>
          <w:szCs w:val="28"/>
        </w:rPr>
        <w:t>ыл рассчитан требуемый объём выборки не менее 334 медсестёр</w:t>
      </w:r>
      <w:r>
        <w:rPr>
          <w:rFonts w:ascii="Times New Roman" w:hAnsi="Times New Roman" w:cs="Times New Roman"/>
          <w:bCs/>
          <w:sz w:val="28"/>
          <w:szCs w:val="28"/>
          <w:lang w:val="ru-RU"/>
        </w:rPr>
        <w:t xml:space="preserve"> с помощью программы G*Power</w:t>
      </w:r>
      <w:r>
        <w:rPr>
          <w:rFonts w:ascii="Times New Roman" w:hAnsi="Times New Roman" w:cs="Times New Roman"/>
          <w:bCs/>
          <w:sz w:val="28"/>
          <w:szCs w:val="28"/>
        </w:rPr>
        <w:t xml:space="preserve">. По окончанию исследования выборка составила 565 медицинских сестер. Данные собирались в смешанном формате: онлайн- и оффлайн-опрос с использованием анкеты для самостоятельного заполнения, которая состояла из нескольких частей: социально-демографические и профессиональные данные участников исследования, </w:t>
      </w:r>
      <w:r>
        <w:rPr>
          <w:rFonts w:ascii="Times New Roman" w:hAnsi="Times New Roman" w:cs="Times New Roman"/>
          <w:bCs/>
          <w:sz w:val="28"/>
          <w:szCs w:val="28"/>
          <w:lang w:val="ru-RU"/>
        </w:rPr>
        <w:t xml:space="preserve">вопросы </w:t>
      </w:r>
      <w:r>
        <w:rPr>
          <w:rFonts w:ascii="Times New Roman" w:hAnsi="Times New Roman" w:cs="Times New Roman"/>
          <w:bCs/>
          <w:sz w:val="28"/>
          <w:szCs w:val="28"/>
        </w:rPr>
        <w:t>специализированного опросника по оказанию паллиативной помощи для медсестер (The palliative care quiz for nursing (PCQN), специализированной анкеты «Отношение медсестер к сестринскому уходу за умирающим пациентом» (Frommelt Attitude Toward Care of the Dying Scale (FATCOD), специализированного опросника «Сестринская практика, основанная на доказательствах» (Evidence-Based Practice Questionnaire (EBPQ). Критерии включения</w:t>
      </w:r>
      <w:r>
        <w:rPr>
          <w:rFonts w:ascii="Times New Roman" w:hAnsi="Times New Roman" w:cs="Times New Roman"/>
          <w:bCs/>
          <w:sz w:val="28"/>
          <w:szCs w:val="28"/>
          <w:lang w:val="ru-RU"/>
        </w:rPr>
        <w:t xml:space="preserve"> в настоящее исследование</w:t>
      </w:r>
      <w:r>
        <w:rPr>
          <w:rFonts w:ascii="Times New Roman" w:hAnsi="Times New Roman" w:cs="Times New Roman"/>
          <w:bCs/>
          <w:sz w:val="28"/>
          <w:szCs w:val="28"/>
        </w:rPr>
        <w:t xml:space="preserve">: медицинские сестры старше 18 лет, работающие в организациях ПМСП в городе Астана, оказывающие паллиативную помощь тяжелобольным пациентам на дому и подписавшие информированное согласие на участие в исследовании. Критериями исключения явились </w:t>
      </w:r>
      <w:r>
        <w:rPr>
          <w:rFonts w:ascii="Times New Roman" w:hAnsi="Times New Roman" w:cs="Times New Roman"/>
          <w:bCs/>
          <w:sz w:val="28"/>
          <w:szCs w:val="28"/>
          <w:lang w:val="ru-RU"/>
        </w:rPr>
        <w:t>условия</w:t>
      </w:r>
      <w:r>
        <w:rPr>
          <w:rFonts w:ascii="Times New Roman" w:hAnsi="Times New Roman" w:cs="Times New Roman"/>
          <w:bCs/>
          <w:sz w:val="28"/>
          <w:szCs w:val="28"/>
        </w:rPr>
        <w:t>, не соответствующие критериям включения.</w:t>
      </w:r>
    </w:p>
    <w:p w14:paraId="07F71992" w14:textId="77777777" w:rsidR="00DC734C" w:rsidRDefault="002D6706">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Настоящее диссертационное исследование осуществлялось в соответствии с разработанной программой с учетом поставленных цели и задач (</w:t>
      </w:r>
      <w:r w:rsidR="002E5E33">
        <w:rPr>
          <w:rFonts w:ascii="Times New Roman" w:hAnsi="Times New Roman" w:cs="Times New Roman"/>
          <w:sz w:val="28"/>
          <w:szCs w:val="28"/>
        </w:rPr>
        <w:t>т</w:t>
      </w:r>
      <w:r>
        <w:rPr>
          <w:rFonts w:ascii="Times New Roman" w:hAnsi="Times New Roman" w:cs="Times New Roman"/>
          <w:sz w:val="28"/>
          <w:szCs w:val="28"/>
        </w:rPr>
        <w:t xml:space="preserve">аблица 1). </w:t>
      </w:r>
    </w:p>
    <w:p w14:paraId="2D9CB43B" w14:textId="77777777" w:rsidR="00572449" w:rsidRDefault="00572449">
      <w:pPr>
        <w:spacing w:after="0" w:line="240" w:lineRule="auto"/>
        <w:ind w:firstLine="720"/>
        <w:jc w:val="both"/>
        <w:rPr>
          <w:rFonts w:ascii="Times New Roman" w:hAnsi="Times New Roman" w:cs="Times New Roman"/>
          <w:sz w:val="28"/>
          <w:szCs w:val="28"/>
          <w:lang w:val="ru-RU"/>
        </w:rPr>
      </w:pPr>
    </w:p>
    <w:p w14:paraId="6FBB0C21" w14:textId="77777777" w:rsidR="00572449" w:rsidRDefault="00572449">
      <w:pPr>
        <w:spacing w:after="0" w:line="240" w:lineRule="auto"/>
        <w:ind w:firstLine="720"/>
        <w:jc w:val="both"/>
        <w:rPr>
          <w:rFonts w:ascii="Times New Roman" w:hAnsi="Times New Roman" w:cs="Times New Roman"/>
          <w:sz w:val="28"/>
          <w:szCs w:val="28"/>
          <w:lang w:val="ru-RU"/>
        </w:rPr>
      </w:pPr>
    </w:p>
    <w:p w14:paraId="75CD3FE0" w14:textId="77777777" w:rsidR="00572449" w:rsidRDefault="00572449">
      <w:pPr>
        <w:spacing w:after="0" w:line="240" w:lineRule="auto"/>
        <w:ind w:firstLine="720"/>
        <w:jc w:val="both"/>
        <w:rPr>
          <w:rFonts w:ascii="Times New Roman" w:hAnsi="Times New Roman" w:cs="Times New Roman"/>
          <w:sz w:val="28"/>
          <w:szCs w:val="28"/>
          <w:lang w:val="ru-RU"/>
        </w:rPr>
      </w:pPr>
    </w:p>
    <w:p w14:paraId="5E18782C" w14:textId="77777777" w:rsidR="00572449" w:rsidRDefault="00572449">
      <w:pPr>
        <w:spacing w:after="0" w:line="240" w:lineRule="auto"/>
        <w:ind w:firstLine="720"/>
        <w:jc w:val="both"/>
        <w:rPr>
          <w:rFonts w:ascii="Times New Roman" w:hAnsi="Times New Roman" w:cs="Times New Roman"/>
          <w:sz w:val="28"/>
          <w:szCs w:val="28"/>
          <w:lang w:val="ru-RU"/>
        </w:rPr>
      </w:pPr>
    </w:p>
    <w:p w14:paraId="6BC71D4D" w14:textId="77777777" w:rsidR="00572449" w:rsidRDefault="00572449">
      <w:pPr>
        <w:spacing w:after="0" w:line="240" w:lineRule="auto"/>
        <w:ind w:firstLine="720"/>
        <w:jc w:val="both"/>
        <w:rPr>
          <w:rFonts w:ascii="Times New Roman" w:hAnsi="Times New Roman" w:cs="Times New Roman"/>
          <w:sz w:val="28"/>
          <w:szCs w:val="28"/>
          <w:lang w:val="ru-RU"/>
        </w:rPr>
      </w:pPr>
    </w:p>
    <w:p w14:paraId="50BC13B3" w14:textId="77777777" w:rsidR="00572449" w:rsidRDefault="00572449">
      <w:pPr>
        <w:spacing w:after="0" w:line="240" w:lineRule="auto"/>
        <w:ind w:firstLine="720"/>
        <w:jc w:val="both"/>
        <w:rPr>
          <w:rFonts w:ascii="Times New Roman" w:hAnsi="Times New Roman" w:cs="Times New Roman"/>
          <w:sz w:val="28"/>
          <w:szCs w:val="28"/>
          <w:lang w:val="ru-RU"/>
        </w:rPr>
      </w:pPr>
    </w:p>
    <w:p w14:paraId="5A4C9643" w14:textId="77777777" w:rsidR="00DC734C" w:rsidRDefault="002D6706" w:rsidP="002E5E33">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Таблица 1 – Программа исследования</w:t>
      </w:r>
    </w:p>
    <w:p w14:paraId="472D792F" w14:textId="77777777" w:rsidR="002E5E33" w:rsidRPr="002E5E33" w:rsidRDefault="002E5E33" w:rsidP="002E5E33">
      <w:pPr>
        <w:spacing w:after="0" w:line="240" w:lineRule="auto"/>
        <w:jc w:val="right"/>
        <w:rPr>
          <w:rFonts w:ascii="Times New Roman" w:hAnsi="Times New Roman" w:cs="Times New Roman"/>
          <w:sz w:val="16"/>
          <w:szCs w:val="16"/>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5"/>
        <w:gridCol w:w="2680"/>
        <w:gridCol w:w="3783"/>
      </w:tblGrid>
      <w:tr w:rsidR="002E5E33" w:rsidRPr="002E5E33" w14:paraId="1E843E89" w14:textId="77777777" w:rsidTr="002E5E33">
        <w:trPr>
          <w:jc w:val="center"/>
        </w:trPr>
        <w:tc>
          <w:tcPr>
            <w:tcW w:w="3155" w:type="dxa"/>
            <w:vAlign w:val="center"/>
          </w:tcPr>
          <w:p w14:paraId="368EC8AE" w14:textId="77777777" w:rsidR="002E5E33" w:rsidRPr="002E5E33" w:rsidRDefault="002E5E33" w:rsidP="002E5E33">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rPr>
              <w:t>Этапы исследования</w:t>
            </w:r>
          </w:p>
        </w:tc>
        <w:tc>
          <w:tcPr>
            <w:tcW w:w="2680" w:type="dxa"/>
            <w:vAlign w:val="center"/>
          </w:tcPr>
          <w:p w14:paraId="1EB5956D" w14:textId="77777777" w:rsidR="002E5E33" w:rsidRPr="002E5E33" w:rsidRDefault="002E5E33" w:rsidP="002E5E33">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rPr>
              <w:t>Методы исследования</w:t>
            </w:r>
          </w:p>
        </w:tc>
        <w:tc>
          <w:tcPr>
            <w:tcW w:w="3783" w:type="dxa"/>
            <w:vAlign w:val="center"/>
          </w:tcPr>
          <w:p w14:paraId="373244C0" w14:textId="77777777" w:rsidR="002E5E33" w:rsidRPr="002E5E33" w:rsidRDefault="002E5E33" w:rsidP="002E5E33">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rPr>
              <w:t xml:space="preserve">Материалы </w:t>
            </w:r>
            <w:r w:rsidRPr="002E5E33">
              <w:rPr>
                <w:rFonts w:ascii="Times New Roman" w:hAnsi="Times New Roman" w:cs="Times New Roman"/>
                <w:sz w:val="24"/>
                <w:szCs w:val="24"/>
                <w:lang w:val="ru-RU"/>
              </w:rPr>
              <w:t xml:space="preserve">и объем </w:t>
            </w:r>
            <w:r w:rsidRPr="002E5E33">
              <w:rPr>
                <w:rFonts w:ascii="Times New Roman" w:hAnsi="Times New Roman" w:cs="Times New Roman"/>
                <w:sz w:val="24"/>
                <w:szCs w:val="24"/>
              </w:rPr>
              <w:t>исследования</w:t>
            </w:r>
          </w:p>
        </w:tc>
      </w:tr>
      <w:tr w:rsidR="002E5E33" w:rsidRPr="002E5E33" w14:paraId="67D1E749" w14:textId="77777777" w:rsidTr="002E5E33">
        <w:trPr>
          <w:jc w:val="center"/>
        </w:trPr>
        <w:tc>
          <w:tcPr>
            <w:tcW w:w="3155" w:type="dxa"/>
            <w:vAlign w:val="center"/>
          </w:tcPr>
          <w:p w14:paraId="525FDDDE" w14:textId="77777777" w:rsidR="002E5E33" w:rsidRPr="002E5E33" w:rsidRDefault="002E5E33" w:rsidP="002E5E33">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1</w:t>
            </w:r>
          </w:p>
        </w:tc>
        <w:tc>
          <w:tcPr>
            <w:tcW w:w="2680" w:type="dxa"/>
            <w:vAlign w:val="center"/>
          </w:tcPr>
          <w:p w14:paraId="42CF6E28" w14:textId="77777777" w:rsidR="002E5E33" w:rsidRPr="002E5E33" w:rsidRDefault="002E5E33" w:rsidP="002E5E33">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2</w:t>
            </w:r>
          </w:p>
        </w:tc>
        <w:tc>
          <w:tcPr>
            <w:tcW w:w="3783" w:type="dxa"/>
            <w:vAlign w:val="center"/>
          </w:tcPr>
          <w:p w14:paraId="2AC1CC93" w14:textId="77777777" w:rsidR="002E5E33" w:rsidRPr="002E5E33" w:rsidRDefault="002E5E33" w:rsidP="002E5E33">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3</w:t>
            </w:r>
          </w:p>
        </w:tc>
      </w:tr>
      <w:tr w:rsidR="002E5E33" w:rsidRPr="002E5E33" w14:paraId="219CC4A8" w14:textId="77777777" w:rsidTr="002E5E33">
        <w:trPr>
          <w:jc w:val="center"/>
        </w:trPr>
        <w:tc>
          <w:tcPr>
            <w:tcW w:w="3155" w:type="dxa"/>
          </w:tcPr>
          <w:p w14:paraId="7AA2CB16"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 xml:space="preserve">Анализ мирового и отечественного опыта </w:t>
            </w:r>
            <w:r w:rsidRPr="002E5E33">
              <w:rPr>
                <w:rFonts w:ascii="Times New Roman" w:hAnsi="Times New Roman" w:cs="Times New Roman"/>
                <w:sz w:val="24"/>
                <w:szCs w:val="24"/>
                <w:lang w:val="ru-RU"/>
              </w:rPr>
              <w:t xml:space="preserve">организации паллиативного сестринского ухода на уровне ПМСП. </w:t>
            </w:r>
          </w:p>
        </w:tc>
        <w:tc>
          <w:tcPr>
            <w:tcW w:w="2680" w:type="dxa"/>
          </w:tcPr>
          <w:p w14:paraId="5255F697"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 xml:space="preserve">Информационно-аналитический </w:t>
            </w:r>
          </w:p>
          <w:p w14:paraId="46E1D267" w14:textId="77777777" w:rsidR="002E5E33" w:rsidRPr="002E5E33" w:rsidRDefault="002E5E33">
            <w:pPr>
              <w:spacing w:after="0" w:line="240" w:lineRule="auto"/>
              <w:rPr>
                <w:rFonts w:ascii="Times New Roman" w:hAnsi="Times New Roman" w:cs="Times New Roman"/>
                <w:sz w:val="24"/>
                <w:szCs w:val="24"/>
              </w:rPr>
            </w:pPr>
          </w:p>
        </w:tc>
        <w:tc>
          <w:tcPr>
            <w:tcW w:w="3783" w:type="dxa"/>
          </w:tcPr>
          <w:p w14:paraId="60518133"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lang w:val="ru-RU"/>
              </w:rPr>
              <w:t>152</w:t>
            </w:r>
            <w:r w:rsidRPr="002E5E33">
              <w:rPr>
                <w:rFonts w:ascii="Times New Roman" w:hAnsi="Times New Roman" w:cs="Times New Roman"/>
                <w:sz w:val="24"/>
                <w:szCs w:val="24"/>
              </w:rPr>
              <w:t xml:space="preserve"> научных публикаций, из них </w:t>
            </w:r>
            <w:r w:rsidRPr="002E5E33">
              <w:rPr>
                <w:rFonts w:ascii="Times New Roman" w:hAnsi="Times New Roman" w:cs="Times New Roman"/>
                <w:sz w:val="24"/>
                <w:szCs w:val="24"/>
                <w:lang w:val="ru-RU"/>
              </w:rPr>
              <w:t>124</w:t>
            </w:r>
            <w:r w:rsidRPr="002E5E33">
              <w:rPr>
                <w:rFonts w:ascii="Times New Roman" w:hAnsi="Times New Roman" w:cs="Times New Roman"/>
                <w:sz w:val="24"/>
                <w:szCs w:val="24"/>
              </w:rPr>
              <w:t xml:space="preserve"> на английском языке, </w:t>
            </w:r>
            <w:r w:rsidRPr="002E5E33">
              <w:rPr>
                <w:rFonts w:ascii="Times New Roman" w:hAnsi="Times New Roman" w:cs="Times New Roman"/>
                <w:sz w:val="24"/>
                <w:szCs w:val="24"/>
                <w:lang w:val="ru-RU"/>
              </w:rPr>
              <w:t>28</w:t>
            </w:r>
            <w:r w:rsidRPr="002E5E33">
              <w:rPr>
                <w:rFonts w:ascii="Times New Roman" w:hAnsi="Times New Roman" w:cs="Times New Roman"/>
                <w:sz w:val="24"/>
                <w:szCs w:val="24"/>
              </w:rPr>
              <w:t xml:space="preserve"> на русском языке:</w:t>
            </w:r>
          </w:p>
          <w:p w14:paraId="31D65BD1"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-Нормативно-правовые акты РК</w:t>
            </w:r>
          </w:p>
          <w:p w14:paraId="078D360C"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-Статистические доклады ВОЗ</w:t>
            </w:r>
          </w:p>
          <w:p w14:paraId="4F5F2B06"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-Зарубежные сестринские руководства</w:t>
            </w:r>
          </w:p>
          <w:p w14:paraId="110255A8"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-Результаты исследований, представленные в виде опубликованных статей, тезисов конференций, аннотаций, монографий в базах доказательной медицины (EBSCOhost Research Databases, CINAHL, Nursing Reference Center Plus, Nursing Reference Center, PubMED, eLIBRARY, Cochrane Library).</w:t>
            </w:r>
          </w:p>
        </w:tc>
      </w:tr>
      <w:tr w:rsidR="002E5E33" w:rsidRPr="002E5E33" w14:paraId="5ACCED7A" w14:textId="77777777" w:rsidTr="002E5E33">
        <w:trPr>
          <w:jc w:val="center"/>
        </w:trPr>
        <w:tc>
          <w:tcPr>
            <w:tcW w:w="3155" w:type="dxa"/>
          </w:tcPr>
          <w:p w14:paraId="16312478"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 xml:space="preserve">Оценить </w:t>
            </w:r>
            <w:r w:rsidRPr="002E5E33">
              <w:rPr>
                <w:rFonts w:ascii="Times New Roman" w:hAnsi="Times New Roman" w:cs="Times New Roman"/>
                <w:sz w:val="24"/>
                <w:szCs w:val="24"/>
                <w:lang w:val="ru-RU"/>
              </w:rPr>
              <w:t xml:space="preserve">уровень </w:t>
            </w:r>
            <w:r w:rsidRPr="002E5E33">
              <w:rPr>
                <w:rFonts w:ascii="Times New Roman" w:hAnsi="Times New Roman" w:cs="Times New Roman"/>
                <w:sz w:val="24"/>
                <w:szCs w:val="24"/>
              </w:rPr>
              <w:t>знани</w:t>
            </w:r>
            <w:r w:rsidRPr="002E5E33">
              <w:rPr>
                <w:rFonts w:ascii="Times New Roman" w:hAnsi="Times New Roman" w:cs="Times New Roman"/>
                <w:sz w:val="24"/>
                <w:szCs w:val="24"/>
                <w:lang w:val="ru-RU"/>
              </w:rPr>
              <w:t xml:space="preserve">й </w:t>
            </w:r>
            <w:r w:rsidRPr="002E5E33">
              <w:rPr>
                <w:rFonts w:ascii="Times New Roman" w:hAnsi="Times New Roman" w:cs="Times New Roman"/>
                <w:sz w:val="24"/>
                <w:szCs w:val="24"/>
              </w:rPr>
              <w:t>медицинских сестер по вопросам оказания паллиативной помощи;</w:t>
            </w:r>
          </w:p>
        </w:tc>
        <w:tc>
          <w:tcPr>
            <w:tcW w:w="2680" w:type="dxa"/>
          </w:tcPr>
          <w:p w14:paraId="7650D559"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Одномоментное поперечное исследование методом социологического опроса с последующей статистической обработкой</w:t>
            </w:r>
          </w:p>
        </w:tc>
        <w:tc>
          <w:tcPr>
            <w:tcW w:w="3783" w:type="dxa"/>
          </w:tcPr>
          <w:p w14:paraId="1615BBA9" w14:textId="77777777" w:rsidR="002E5E33" w:rsidRPr="002E5E33" w:rsidRDefault="002E5E33">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rPr>
              <w:t>Для проведения оценки уровня</w:t>
            </w:r>
            <w:r w:rsidRPr="002E5E33">
              <w:rPr>
                <w:rFonts w:ascii="Times New Roman" w:hAnsi="Times New Roman" w:cs="Times New Roman"/>
                <w:sz w:val="24"/>
                <w:szCs w:val="24"/>
                <w:lang w:val="ru-RU"/>
              </w:rPr>
              <w:t xml:space="preserve"> знаний </w:t>
            </w:r>
            <w:r w:rsidRPr="002E5E33">
              <w:rPr>
                <w:rFonts w:ascii="Times New Roman" w:hAnsi="Times New Roman" w:cs="Times New Roman"/>
                <w:sz w:val="24"/>
                <w:szCs w:val="24"/>
              </w:rPr>
              <w:t>по вопросам оказания паллиативной помощи</w:t>
            </w:r>
            <w:r w:rsidRPr="002E5E33">
              <w:rPr>
                <w:rFonts w:ascii="Times New Roman" w:hAnsi="Times New Roman" w:cs="Times New Roman"/>
                <w:sz w:val="24"/>
                <w:szCs w:val="24"/>
                <w:lang w:val="ru-RU"/>
              </w:rPr>
              <w:t xml:space="preserve"> было проведено анкетирование среди 565 медсестер, работающих в организациях ПМСП по городу Астана. Данные были собраны с применением специализирован</w:t>
            </w:r>
            <w:r>
              <w:rPr>
                <w:rFonts w:ascii="Times New Roman" w:hAnsi="Times New Roman" w:cs="Times New Roman"/>
                <w:sz w:val="24"/>
                <w:szCs w:val="24"/>
                <w:lang w:val="ru-RU"/>
              </w:rPr>
              <w:t xml:space="preserve"> </w:t>
            </w:r>
            <w:r w:rsidRPr="002E5E33">
              <w:rPr>
                <w:rFonts w:ascii="Times New Roman" w:hAnsi="Times New Roman" w:cs="Times New Roman"/>
                <w:sz w:val="24"/>
                <w:szCs w:val="24"/>
                <w:lang w:val="ru-RU"/>
              </w:rPr>
              <w:t>ного о</w:t>
            </w:r>
            <w:r w:rsidRPr="002E5E33">
              <w:rPr>
                <w:rFonts w:ascii="Times New Roman" w:hAnsi="Times New Roman" w:cs="Times New Roman"/>
                <w:sz w:val="24"/>
                <w:szCs w:val="24"/>
              </w:rPr>
              <w:t>просник</w:t>
            </w:r>
            <w:r w:rsidRPr="002E5E33">
              <w:rPr>
                <w:rFonts w:ascii="Times New Roman" w:hAnsi="Times New Roman" w:cs="Times New Roman"/>
                <w:sz w:val="24"/>
                <w:szCs w:val="24"/>
                <w:lang w:val="ru-RU"/>
              </w:rPr>
              <w:t>а</w:t>
            </w:r>
            <w:r w:rsidRPr="002E5E33">
              <w:rPr>
                <w:rFonts w:ascii="Times New Roman" w:hAnsi="Times New Roman" w:cs="Times New Roman"/>
                <w:sz w:val="24"/>
                <w:szCs w:val="24"/>
              </w:rPr>
              <w:t xml:space="preserve"> по оказанию пал</w:t>
            </w:r>
            <w:r>
              <w:rPr>
                <w:rFonts w:ascii="Times New Roman" w:hAnsi="Times New Roman" w:cs="Times New Roman"/>
                <w:sz w:val="24"/>
                <w:szCs w:val="24"/>
                <w:lang w:val="ru-RU"/>
              </w:rPr>
              <w:t xml:space="preserve"> </w:t>
            </w:r>
            <w:r w:rsidRPr="002E5E33">
              <w:rPr>
                <w:rFonts w:ascii="Times New Roman" w:hAnsi="Times New Roman" w:cs="Times New Roman"/>
                <w:sz w:val="24"/>
                <w:szCs w:val="24"/>
              </w:rPr>
              <w:t>лиативной помощи для медсестер</w:t>
            </w:r>
            <w:r w:rsidRPr="002E5E33">
              <w:rPr>
                <w:rFonts w:ascii="Times New Roman" w:hAnsi="Times New Roman" w:cs="Times New Roman"/>
                <w:sz w:val="24"/>
                <w:szCs w:val="24"/>
                <w:lang w:val="ru-RU"/>
              </w:rPr>
              <w:t xml:space="preserve"> (</w:t>
            </w:r>
            <w:r w:rsidRPr="002E5E33">
              <w:rPr>
                <w:rFonts w:ascii="Times New Roman" w:hAnsi="Times New Roman" w:cs="Times New Roman"/>
                <w:sz w:val="24"/>
                <w:szCs w:val="24"/>
              </w:rPr>
              <w:t>The palliative care quiz for nursing (PCQN)</w:t>
            </w:r>
            <w:r w:rsidRPr="002E5E33">
              <w:rPr>
                <w:rFonts w:ascii="Times New Roman" w:hAnsi="Times New Roman" w:cs="Times New Roman"/>
                <w:sz w:val="24"/>
                <w:szCs w:val="24"/>
                <w:lang w:val="ru-RU"/>
              </w:rPr>
              <w:t>.</w:t>
            </w:r>
          </w:p>
        </w:tc>
      </w:tr>
      <w:tr w:rsidR="002E5E33" w:rsidRPr="002E5E33" w14:paraId="6597A081" w14:textId="77777777" w:rsidTr="002E5E33">
        <w:trPr>
          <w:jc w:val="center"/>
        </w:trPr>
        <w:tc>
          <w:tcPr>
            <w:tcW w:w="3155" w:type="dxa"/>
          </w:tcPr>
          <w:p w14:paraId="02BF4C2C" w14:textId="77777777" w:rsidR="002E5E33" w:rsidRPr="002E5E33" w:rsidRDefault="002E5E33">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rPr>
              <w:t xml:space="preserve">Оценить отношение медицинских сестер </w:t>
            </w:r>
            <w:r w:rsidRPr="002E5E33">
              <w:rPr>
                <w:rFonts w:ascii="Times New Roman" w:hAnsi="Times New Roman" w:cs="Times New Roman"/>
                <w:sz w:val="24"/>
                <w:szCs w:val="24"/>
                <w:lang w:val="ru-RU"/>
              </w:rPr>
              <w:t>к</w:t>
            </w:r>
            <w:r w:rsidRPr="002E5E33">
              <w:rPr>
                <w:rFonts w:ascii="Times New Roman" w:hAnsi="Times New Roman" w:cs="Times New Roman"/>
                <w:sz w:val="24"/>
                <w:szCs w:val="24"/>
              </w:rPr>
              <w:t xml:space="preserve"> </w:t>
            </w:r>
            <w:r w:rsidRPr="002E5E33">
              <w:rPr>
                <w:rFonts w:ascii="Times New Roman" w:hAnsi="Times New Roman" w:cs="Times New Roman"/>
                <w:sz w:val="24"/>
                <w:szCs w:val="24"/>
                <w:lang w:val="ru-RU"/>
              </w:rPr>
              <w:t>сестринскому уходу в конце жизни</w:t>
            </w:r>
          </w:p>
        </w:tc>
        <w:tc>
          <w:tcPr>
            <w:tcW w:w="2680" w:type="dxa"/>
          </w:tcPr>
          <w:p w14:paraId="7FD9E835"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Одномоментное поперечное исследование методом социологического опроса с последующей статистической обработкой</w:t>
            </w:r>
          </w:p>
        </w:tc>
        <w:tc>
          <w:tcPr>
            <w:tcW w:w="3783" w:type="dxa"/>
          </w:tcPr>
          <w:p w14:paraId="65AE2A3F" w14:textId="77777777" w:rsidR="002E5E33" w:rsidRPr="002E5E33" w:rsidRDefault="002E5E33">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rPr>
              <w:t xml:space="preserve">Для </w:t>
            </w:r>
            <w:r w:rsidRPr="002E5E33">
              <w:rPr>
                <w:rFonts w:ascii="Times New Roman" w:hAnsi="Times New Roman" w:cs="Times New Roman"/>
                <w:sz w:val="24"/>
                <w:szCs w:val="24"/>
                <w:lang w:val="ru-RU"/>
              </w:rPr>
              <w:t>выявления</w:t>
            </w:r>
            <w:r w:rsidRPr="002E5E33">
              <w:rPr>
                <w:rFonts w:ascii="Times New Roman" w:hAnsi="Times New Roman" w:cs="Times New Roman"/>
                <w:sz w:val="24"/>
                <w:szCs w:val="24"/>
              </w:rPr>
              <w:t xml:space="preserve"> </w:t>
            </w:r>
            <w:r w:rsidRPr="002E5E33">
              <w:rPr>
                <w:rFonts w:ascii="Times New Roman" w:hAnsi="Times New Roman" w:cs="Times New Roman"/>
                <w:sz w:val="24"/>
                <w:szCs w:val="24"/>
                <w:lang w:val="ru-RU"/>
              </w:rPr>
              <w:t>отношения медсестер к уходу в конце жизни было проведено анкетирование 565 медсестер, работающих в организациях ПМСП по городу Астана. Данные были собраны с применением специализирован</w:t>
            </w:r>
            <w:r>
              <w:rPr>
                <w:rFonts w:ascii="Times New Roman" w:hAnsi="Times New Roman" w:cs="Times New Roman"/>
                <w:sz w:val="24"/>
                <w:szCs w:val="24"/>
                <w:lang w:val="ru-RU"/>
              </w:rPr>
              <w:t xml:space="preserve"> </w:t>
            </w:r>
            <w:r w:rsidRPr="002E5E33">
              <w:rPr>
                <w:rFonts w:ascii="Times New Roman" w:hAnsi="Times New Roman" w:cs="Times New Roman"/>
                <w:sz w:val="24"/>
                <w:szCs w:val="24"/>
                <w:lang w:val="ru-RU"/>
              </w:rPr>
              <w:t>ной анкеты «</w:t>
            </w:r>
            <w:r w:rsidRPr="002E5E33">
              <w:rPr>
                <w:rFonts w:ascii="Times New Roman" w:hAnsi="Times New Roman" w:cs="Times New Roman"/>
                <w:sz w:val="24"/>
                <w:szCs w:val="24"/>
              </w:rPr>
              <w:t>Отношение медсестер к сестринскому уходу за умирающим пациентом</w:t>
            </w:r>
            <w:r w:rsidRPr="002E5E33">
              <w:rPr>
                <w:rFonts w:ascii="Times New Roman" w:hAnsi="Times New Roman" w:cs="Times New Roman"/>
                <w:sz w:val="24"/>
                <w:szCs w:val="24"/>
                <w:lang w:val="ru-RU"/>
              </w:rPr>
              <w:t>» (</w:t>
            </w:r>
            <w:r w:rsidRPr="002E5E33">
              <w:rPr>
                <w:rFonts w:ascii="Times New Roman" w:hAnsi="Times New Roman" w:cs="Times New Roman"/>
                <w:sz w:val="24"/>
                <w:szCs w:val="24"/>
              </w:rPr>
              <w:t>Frommelt Attitude Toward Care of the Dying Scale (FATCOD)</w:t>
            </w:r>
            <w:r w:rsidRPr="002E5E33">
              <w:rPr>
                <w:rFonts w:ascii="Times New Roman" w:hAnsi="Times New Roman" w:cs="Times New Roman"/>
                <w:sz w:val="24"/>
                <w:szCs w:val="24"/>
                <w:lang w:val="ru-RU"/>
              </w:rPr>
              <w:t>.</w:t>
            </w:r>
          </w:p>
        </w:tc>
      </w:tr>
      <w:tr w:rsidR="002E5E33" w:rsidRPr="002E5E33" w14:paraId="3FE2D480" w14:textId="77777777" w:rsidTr="00BB6FA5">
        <w:trPr>
          <w:jc w:val="center"/>
        </w:trPr>
        <w:tc>
          <w:tcPr>
            <w:tcW w:w="3155" w:type="dxa"/>
            <w:tcBorders>
              <w:bottom w:val="nil"/>
            </w:tcBorders>
          </w:tcPr>
          <w:p w14:paraId="04F56B1B"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Оценить знания, навыки и отношение медицинских сестер к доказательной сестринской практике;</w:t>
            </w:r>
          </w:p>
          <w:p w14:paraId="561A900C" w14:textId="77777777" w:rsidR="002E5E33" w:rsidRPr="002E5E33" w:rsidRDefault="002E5E33">
            <w:pPr>
              <w:spacing w:after="0" w:line="240" w:lineRule="auto"/>
              <w:rPr>
                <w:rFonts w:ascii="Times New Roman" w:hAnsi="Times New Roman" w:cs="Times New Roman"/>
                <w:sz w:val="24"/>
                <w:szCs w:val="24"/>
              </w:rPr>
            </w:pPr>
          </w:p>
        </w:tc>
        <w:tc>
          <w:tcPr>
            <w:tcW w:w="2680" w:type="dxa"/>
            <w:tcBorders>
              <w:bottom w:val="nil"/>
            </w:tcBorders>
          </w:tcPr>
          <w:p w14:paraId="541500C3"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Одномоментное попе</w:t>
            </w:r>
            <w:r w:rsidR="00BB6FA5">
              <w:rPr>
                <w:rFonts w:ascii="Times New Roman" w:hAnsi="Times New Roman" w:cs="Times New Roman"/>
                <w:sz w:val="24"/>
                <w:szCs w:val="24"/>
                <w:lang w:val="ru-RU"/>
              </w:rPr>
              <w:t xml:space="preserve"> </w:t>
            </w:r>
            <w:r w:rsidRPr="002E5E33">
              <w:rPr>
                <w:rFonts w:ascii="Times New Roman" w:hAnsi="Times New Roman" w:cs="Times New Roman"/>
                <w:sz w:val="24"/>
                <w:szCs w:val="24"/>
              </w:rPr>
              <w:t>речное исследование методом социологиче</w:t>
            </w:r>
            <w:r w:rsidR="00BB6FA5">
              <w:rPr>
                <w:rFonts w:ascii="Times New Roman" w:hAnsi="Times New Roman" w:cs="Times New Roman"/>
                <w:sz w:val="24"/>
                <w:szCs w:val="24"/>
                <w:lang w:val="ru-RU"/>
              </w:rPr>
              <w:t xml:space="preserve"> </w:t>
            </w:r>
            <w:r w:rsidRPr="002E5E33">
              <w:rPr>
                <w:rFonts w:ascii="Times New Roman" w:hAnsi="Times New Roman" w:cs="Times New Roman"/>
                <w:sz w:val="24"/>
                <w:szCs w:val="24"/>
              </w:rPr>
              <w:t>ского опроса с после</w:t>
            </w:r>
            <w:r w:rsidR="00BB6FA5">
              <w:rPr>
                <w:rFonts w:ascii="Times New Roman" w:hAnsi="Times New Roman" w:cs="Times New Roman"/>
                <w:sz w:val="24"/>
                <w:szCs w:val="24"/>
                <w:lang w:val="ru-RU"/>
              </w:rPr>
              <w:t xml:space="preserve"> </w:t>
            </w:r>
            <w:r w:rsidRPr="002E5E33">
              <w:rPr>
                <w:rFonts w:ascii="Times New Roman" w:hAnsi="Times New Roman" w:cs="Times New Roman"/>
                <w:sz w:val="24"/>
                <w:szCs w:val="24"/>
              </w:rPr>
              <w:t>дующей статистиче</w:t>
            </w:r>
            <w:r w:rsidR="00BB6FA5">
              <w:rPr>
                <w:rFonts w:ascii="Times New Roman" w:hAnsi="Times New Roman" w:cs="Times New Roman"/>
                <w:sz w:val="24"/>
                <w:szCs w:val="24"/>
                <w:lang w:val="ru-RU"/>
              </w:rPr>
              <w:t xml:space="preserve"> </w:t>
            </w:r>
            <w:r w:rsidRPr="002E5E33">
              <w:rPr>
                <w:rFonts w:ascii="Times New Roman" w:hAnsi="Times New Roman" w:cs="Times New Roman"/>
                <w:sz w:val="24"/>
                <w:szCs w:val="24"/>
              </w:rPr>
              <w:t>ской обработкой</w:t>
            </w:r>
          </w:p>
        </w:tc>
        <w:tc>
          <w:tcPr>
            <w:tcW w:w="3783" w:type="dxa"/>
            <w:tcBorders>
              <w:bottom w:val="nil"/>
            </w:tcBorders>
          </w:tcPr>
          <w:p w14:paraId="44CB21F7" w14:textId="77777777" w:rsidR="002E5E33" w:rsidRPr="002E5E33" w:rsidRDefault="002E5E33" w:rsidP="00BB6FA5">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rPr>
              <w:t>Для проведения оценки уровня</w:t>
            </w:r>
            <w:r w:rsidRPr="002E5E33">
              <w:rPr>
                <w:rFonts w:ascii="Times New Roman" w:hAnsi="Times New Roman" w:cs="Times New Roman"/>
                <w:sz w:val="24"/>
                <w:szCs w:val="24"/>
                <w:lang w:val="ru-RU"/>
              </w:rPr>
              <w:t xml:space="preserve"> знаний </w:t>
            </w:r>
            <w:r w:rsidRPr="002E5E33">
              <w:rPr>
                <w:rFonts w:ascii="Times New Roman" w:hAnsi="Times New Roman" w:cs="Times New Roman"/>
                <w:sz w:val="24"/>
                <w:szCs w:val="24"/>
              </w:rPr>
              <w:t>по вопросам оказания пал</w:t>
            </w:r>
            <w:r>
              <w:rPr>
                <w:rFonts w:ascii="Times New Roman" w:hAnsi="Times New Roman" w:cs="Times New Roman"/>
                <w:sz w:val="24"/>
                <w:szCs w:val="24"/>
                <w:lang w:val="ru-RU"/>
              </w:rPr>
              <w:t xml:space="preserve"> </w:t>
            </w:r>
            <w:r w:rsidRPr="002E5E33">
              <w:rPr>
                <w:rFonts w:ascii="Times New Roman" w:hAnsi="Times New Roman" w:cs="Times New Roman"/>
                <w:sz w:val="24"/>
                <w:szCs w:val="24"/>
              </w:rPr>
              <w:t>лиативной помощи</w:t>
            </w:r>
            <w:r w:rsidRPr="002E5E33">
              <w:rPr>
                <w:rFonts w:ascii="Times New Roman" w:hAnsi="Times New Roman" w:cs="Times New Roman"/>
                <w:sz w:val="24"/>
                <w:szCs w:val="24"/>
                <w:lang w:val="ru-RU"/>
              </w:rPr>
              <w:t xml:space="preserve"> было прове</w:t>
            </w:r>
            <w:r>
              <w:rPr>
                <w:rFonts w:ascii="Times New Roman" w:hAnsi="Times New Roman" w:cs="Times New Roman"/>
                <w:sz w:val="24"/>
                <w:szCs w:val="24"/>
                <w:lang w:val="ru-RU"/>
              </w:rPr>
              <w:t xml:space="preserve"> </w:t>
            </w:r>
            <w:r w:rsidRPr="002E5E33">
              <w:rPr>
                <w:rFonts w:ascii="Times New Roman" w:hAnsi="Times New Roman" w:cs="Times New Roman"/>
                <w:sz w:val="24"/>
                <w:szCs w:val="24"/>
                <w:lang w:val="ru-RU"/>
              </w:rPr>
              <w:t>дено анкетирование 565 медсес</w:t>
            </w:r>
            <w:r>
              <w:rPr>
                <w:rFonts w:ascii="Times New Roman" w:hAnsi="Times New Roman" w:cs="Times New Roman"/>
                <w:sz w:val="24"/>
                <w:szCs w:val="24"/>
                <w:lang w:val="ru-RU"/>
              </w:rPr>
              <w:t xml:space="preserve"> </w:t>
            </w:r>
            <w:r w:rsidRPr="002E5E33">
              <w:rPr>
                <w:rFonts w:ascii="Times New Roman" w:hAnsi="Times New Roman" w:cs="Times New Roman"/>
                <w:sz w:val="24"/>
                <w:szCs w:val="24"/>
                <w:lang w:val="ru-RU"/>
              </w:rPr>
              <w:t xml:space="preserve">тер, работающих в организациях ПМСП по городу Астана. Данные </w:t>
            </w:r>
          </w:p>
        </w:tc>
      </w:tr>
      <w:tr w:rsidR="00BB6FA5" w:rsidRPr="002E5E33" w14:paraId="438E3007" w14:textId="77777777" w:rsidTr="00BB6FA5">
        <w:trPr>
          <w:jc w:val="center"/>
        </w:trPr>
        <w:tc>
          <w:tcPr>
            <w:tcW w:w="9618" w:type="dxa"/>
            <w:gridSpan w:val="3"/>
            <w:tcBorders>
              <w:top w:val="nil"/>
              <w:left w:val="nil"/>
              <w:right w:val="nil"/>
            </w:tcBorders>
          </w:tcPr>
          <w:p w14:paraId="7BFF0F2F" w14:textId="77777777" w:rsidR="00BB6FA5" w:rsidRPr="00BB6FA5" w:rsidRDefault="00BB6FA5" w:rsidP="00BB6FA5">
            <w:pPr>
              <w:spacing w:after="0" w:line="240" w:lineRule="auto"/>
              <w:ind w:hanging="104"/>
              <w:jc w:val="both"/>
              <w:rPr>
                <w:rFonts w:ascii="Times New Roman" w:hAnsi="Times New Roman" w:cs="Times New Roman"/>
                <w:sz w:val="28"/>
                <w:szCs w:val="28"/>
                <w:lang w:val="ru-RU"/>
              </w:rPr>
            </w:pPr>
            <w:r w:rsidRPr="00BB6FA5">
              <w:rPr>
                <w:rFonts w:ascii="Times New Roman" w:hAnsi="Times New Roman" w:cs="Times New Roman"/>
                <w:sz w:val="28"/>
                <w:szCs w:val="28"/>
                <w:lang w:val="ru-RU"/>
              </w:rPr>
              <w:t>Продолжение таблицы 1</w:t>
            </w:r>
          </w:p>
          <w:p w14:paraId="02F6725E" w14:textId="77777777" w:rsidR="00BB6FA5" w:rsidRPr="00BB6FA5" w:rsidRDefault="00BB6FA5" w:rsidP="00BB6FA5">
            <w:pPr>
              <w:spacing w:after="0" w:line="240" w:lineRule="auto"/>
              <w:ind w:hanging="104"/>
              <w:jc w:val="both"/>
              <w:rPr>
                <w:rFonts w:ascii="Times New Roman" w:hAnsi="Times New Roman" w:cs="Times New Roman"/>
                <w:sz w:val="16"/>
                <w:szCs w:val="16"/>
                <w:lang w:val="ru-RU"/>
              </w:rPr>
            </w:pPr>
          </w:p>
        </w:tc>
      </w:tr>
      <w:tr w:rsidR="00BB6FA5" w:rsidRPr="002E5E33" w14:paraId="427A6F0B" w14:textId="77777777" w:rsidTr="002E5E33">
        <w:trPr>
          <w:jc w:val="center"/>
        </w:trPr>
        <w:tc>
          <w:tcPr>
            <w:tcW w:w="3155" w:type="dxa"/>
          </w:tcPr>
          <w:p w14:paraId="40D55902" w14:textId="77777777" w:rsidR="00BB6FA5" w:rsidRPr="00BB6FA5" w:rsidRDefault="00BB6FA5" w:rsidP="00BB6FA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680" w:type="dxa"/>
          </w:tcPr>
          <w:p w14:paraId="53C471C0" w14:textId="77777777" w:rsidR="00BB6FA5" w:rsidRPr="002E5E33" w:rsidRDefault="00BB6FA5" w:rsidP="00BB6FA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3783" w:type="dxa"/>
          </w:tcPr>
          <w:p w14:paraId="324CAC4A" w14:textId="77777777" w:rsidR="00BB6FA5" w:rsidRPr="002E5E33" w:rsidRDefault="00BB6FA5" w:rsidP="00BB6FA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r>
      <w:tr w:rsidR="00BB6FA5" w:rsidRPr="002E5E33" w14:paraId="411F953F" w14:textId="77777777" w:rsidTr="002E5E33">
        <w:trPr>
          <w:jc w:val="center"/>
        </w:trPr>
        <w:tc>
          <w:tcPr>
            <w:tcW w:w="3155" w:type="dxa"/>
          </w:tcPr>
          <w:p w14:paraId="6E02E2DE" w14:textId="77777777" w:rsidR="00BB6FA5" w:rsidRPr="002E5E33" w:rsidRDefault="00BB6FA5">
            <w:pPr>
              <w:spacing w:after="0" w:line="240" w:lineRule="auto"/>
              <w:rPr>
                <w:rFonts w:ascii="Times New Roman" w:hAnsi="Times New Roman" w:cs="Times New Roman"/>
                <w:sz w:val="24"/>
                <w:szCs w:val="24"/>
              </w:rPr>
            </w:pPr>
          </w:p>
        </w:tc>
        <w:tc>
          <w:tcPr>
            <w:tcW w:w="2680" w:type="dxa"/>
          </w:tcPr>
          <w:p w14:paraId="7FC651BC" w14:textId="77777777" w:rsidR="00BB6FA5" w:rsidRPr="002E5E33" w:rsidRDefault="00BB6FA5">
            <w:pPr>
              <w:spacing w:after="0" w:line="240" w:lineRule="auto"/>
              <w:rPr>
                <w:rFonts w:ascii="Times New Roman" w:hAnsi="Times New Roman" w:cs="Times New Roman"/>
                <w:sz w:val="24"/>
                <w:szCs w:val="24"/>
                <w:lang w:val="ru-RU"/>
              </w:rPr>
            </w:pPr>
          </w:p>
        </w:tc>
        <w:tc>
          <w:tcPr>
            <w:tcW w:w="3783" w:type="dxa"/>
          </w:tcPr>
          <w:p w14:paraId="763A997F" w14:textId="77777777" w:rsidR="00BB6FA5" w:rsidRPr="002E5E33" w:rsidRDefault="00BB6FA5">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были собраны с применением специализированного о</w:t>
            </w:r>
            <w:r w:rsidRPr="002E5E33">
              <w:rPr>
                <w:rFonts w:ascii="Times New Roman" w:hAnsi="Times New Roman" w:cs="Times New Roman"/>
                <w:sz w:val="24"/>
                <w:szCs w:val="24"/>
              </w:rPr>
              <w:t>просник</w:t>
            </w:r>
            <w:r w:rsidRPr="002E5E33">
              <w:rPr>
                <w:rFonts w:ascii="Times New Roman" w:hAnsi="Times New Roman" w:cs="Times New Roman"/>
                <w:sz w:val="24"/>
                <w:szCs w:val="24"/>
                <w:lang w:val="ru-RU"/>
              </w:rPr>
              <w:t>а</w:t>
            </w:r>
            <w:r w:rsidRPr="002E5E33">
              <w:rPr>
                <w:rFonts w:ascii="Times New Roman" w:hAnsi="Times New Roman" w:cs="Times New Roman"/>
                <w:sz w:val="24"/>
                <w:szCs w:val="24"/>
              </w:rPr>
              <w:t xml:space="preserve"> </w:t>
            </w:r>
            <w:r w:rsidRPr="002E5E33">
              <w:rPr>
                <w:rFonts w:ascii="Times New Roman" w:hAnsi="Times New Roman" w:cs="Times New Roman"/>
                <w:sz w:val="24"/>
                <w:szCs w:val="24"/>
                <w:lang w:val="ru-RU"/>
              </w:rPr>
              <w:t>«</w:t>
            </w:r>
            <w:r w:rsidRPr="002E5E33">
              <w:rPr>
                <w:rFonts w:ascii="Times New Roman" w:hAnsi="Times New Roman" w:cs="Times New Roman"/>
                <w:sz w:val="24"/>
                <w:szCs w:val="24"/>
              </w:rPr>
              <w:t>Сестринская практика, основанная на доказательствах</w:t>
            </w:r>
            <w:r w:rsidRPr="002E5E33">
              <w:rPr>
                <w:rFonts w:ascii="Times New Roman" w:hAnsi="Times New Roman" w:cs="Times New Roman"/>
                <w:sz w:val="24"/>
                <w:szCs w:val="24"/>
                <w:lang w:val="ru-RU"/>
              </w:rPr>
              <w:t>» (</w:t>
            </w:r>
            <w:r w:rsidRPr="002E5E33">
              <w:rPr>
                <w:rFonts w:ascii="Times New Roman" w:hAnsi="Times New Roman" w:cs="Times New Roman"/>
                <w:sz w:val="24"/>
                <w:szCs w:val="24"/>
              </w:rPr>
              <w:t xml:space="preserve">Evidence-Based Practice Questionnaire </w:t>
            </w:r>
            <w:r w:rsidRPr="002E5E33">
              <w:rPr>
                <w:rFonts w:ascii="Times New Roman" w:hAnsi="Times New Roman" w:cs="Times New Roman"/>
                <w:sz w:val="24"/>
                <w:szCs w:val="24"/>
                <w:lang w:val="ru-RU"/>
              </w:rPr>
              <w:t>(</w:t>
            </w:r>
            <w:r w:rsidRPr="002E5E33">
              <w:rPr>
                <w:rFonts w:ascii="Times New Roman" w:hAnsi="Times New Roman" w:cs="Times New Roman"/>
                <w:sz w:val="24"/>
                <w:szCs w:val="24"/>
              </w:rPr>
              <w:t>EBPQ</w:t>
            </w:r>
            <w:r w:rsidRPr="002E5E33">
              <w:rPr>
                <w:rFonts w:ascii="Times New Roman" w:hAnsi="Times New Roman" w:cs="Times New Roman"/>
                <w:sz w:val="24"/>
                <w:szCs w:val="24"/>
                <w:lang w:val="ru-RU"/>
              </w:rPr>
              <w:t>).</w:t>
            </w:r>
          </w:p>
        </w:tc>
      </w:tr>
      <w:tr w:rsidR="002E5E33" w:rsidRPr="002E5E33" w14:paraId="3948F7D2" w14:textId="77777777" w:rsidTr="002E5E33">
        <w:trPr>
          <w:jc w:val="center"/>
        </w:trPr>
        <w:tc>
          <w:tcPr>
            <w:tcW w:w="3155" w:type="dxa"/>
          </w:tcPr>
          <w:p w14:paraId="73AD7251" w14:textId="77777777" w:rsidR="002E5E33" w:rsidRPr="002E5E33" w:rsidRDefault="002E5E33">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rPr>
              <w:t>Оценить связь между уровнем подготовленности медицинских сестер к оказа</w:t>
            </w:r>
            <w:r>
              <w:rPr>
                <w:rFonts w:ascii="Times New Roman" w:hAnsi="Times New Roman" w:cs="Times New Roman"/>
                <w:sz w:val="24"/>
                <w:szCs w:val="24"/>
                <w:lang w:val="ru-RU"/>
              </w:rPr>
              <w:t xml:space="preserve"> </w:t>
            </w:r>
            <w:r w:rsidRPr="002E5E33">
              <w:rPr>
                <w:rFonts w:ascii="Times New Roman" w:hAnsi="Times New Roman" w:cs="Times New Roman"/>
                <w:sz w:val="24"/>
                <w:szCs w:val="24"/>
              </w:rPr>
              <w:t>нию паллиативной помощи пациентам и доказ</w:t>
            </w:r>
            <w:r>
              <w:rPr>
                <w:rFonts w:ascii="Times New Roman" w:hAnsi="Times New Roman" w:cs="Times New Roman"/>
                <w:sz w:val="24"/>
                <w:szCs w:val="24"/>
              </w:rPr>
              <w:t xml:space="preserve">ательной сестринской практикой </w:t>
            </w:r>
          </w:p>
        </w:tc>
        <w:tc>
          <w:tcPr>
            <w:tcW w:w="2680" w:type="dxa"/>
          </w:tcPr>
          <w:p w14:paraId="600784DC" w14:textId="681D24EA" w:rsidR="002E5E33" w:rsidRPr="002E5E33" w:rsidRDefault="002E5E33">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Корелляционный анализ</w:t>
            </w:r>
            <w:r w:rsidR="00A308F2">
              <w:rPr>
                <w:rFonts w:ascii="Times New Roman" w:hAnsi="Times New Roman" w:cs="Times New Roman"/>
                <w:sz w:val="24"/>
                <w:szCs w:val="24"/>
                <w:lang w:val="ru-RU"/>
              </w:rPr>
              <w:t>, бинарный логистический регрессионный анализ</w:t>
            </w:r>
          </w:p>
        </w:tc>
        <w:tc>
          <w:tcPr>
            <w:tcW w:w="3783" w:type="dxa"/>
          </w:tcPr>
          <w:p w14:paraId="1B80DA72" w14:textId="77777777" w:rsidR="002E5E33" w:rsidRPr="002E5E33" w:rsidRDefault="002E5E33">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 xml:space="preserve">Данные, полученные в ходе анкетирования. </w:t>
            </w:r>
          </w:p>
        </w:tc>
      </w:tr>
      <w:tr w:rsidR="002E5E33" w:rsidRPr="002E5E33" w14:paraId="609860B5" w14:textId="77777777" w:rsidTr="002E5E33">
        <w:trPr>
          <w:jc w:val="center"/>
        </w:trPr>
        <w:tc>
          <w:tcPr>
            <w:tcW w:w="3155" w:type="dxa"/>
          </w:tcPr>
          <w:p w14:paraId="3F57F3CD" w14:textId="77777777" w:rsidR="002E5E33" w:rsidRPr="002E5E33" w:rsidRDefault="002E5E33">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rPr>
              <w:t>Разработать методические рекомендации по оказанию паллиативной</w:t>
            </w:r>
            <w:r>
              <w:rPr>
                <w:rFonts w:ascii="Times New Roman" w:hAnsi="Times New Roman" w:cs="Times New Roman"/>
                <w:sz w:val="24"/>
                <w:szCs w:val="24"/>
              </w:rPr>
              <w:t xml:space="preserve"> помощи для медицинских сестер;</w:t>
            </w:r>
          </w:p>
        </w:tc>
        <w:tc>
          <w:tcPr>
            <w:tcW w:w="2680" w:type="dxa"/>
          </w:tcPr>
          <w:p w14:paraId="2C30E860"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Информационно-аналитический</w:t>
            </w:r>
          </w:p>
        </w:tc>
        <w:tc>
          <w:tcPr>
            <w:tcW w:w="3783" w:type="dxa"/>
          </w:tcPr>
          <w:p w14:paraId="6B4F69BD"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Материалы, полученные в резуль</w:t>
            </w:r>
            <w:r>
              <w:rPr>
                <w:rFonts w:ascii="Times New Roman" w:hAnsi="Times New Roman" w:cs="Times New Roman"/>
                <w:sz w:val="24"/>
                <w:szCs w:val="24"/>
                <w:lang w:val="ru-RU"/>
              </w:rPr>
              <w:t xml:space="preserve"> </w:t>
            </w:r>
            <w:r w:rsidRPr="002E5E33">
              <w:rPr>
                <w:rFonts w:ascii="Times New Roman" w:hAnsi="Times New Roman" w:cs="Times New Roman"/>
                <w:sz w:val="24"/>
                <w:szCs w:val="24"/>
              </w:rPr>
              <w:t xml:space="preserve">тате обзора </w:t>
            </w:r>
            <w:r w:rsidRPr="002E5E33">
              <w:rPr>
                <w:rFonts w:ascii="Times New Roman" w:hAnsi="Times New Roman" w:cs="Times New Roman"/>
                <w:sz w:val="24"/>
                <w:szCs w:val="24"/>
                <w:lang w:val="ru-RU"/>
              </w:rPr>
              <w:t>научных исследова</w:t>
            </w:r>
            <w:r>
              <w:rPr>
                <w:rFonts w:ascii="Times New Roman" w:hAnsi="Times New Roman" w:cs="Times New Roman"/>
                <w:sz w:val="24"/>
                <w:szCs w:val="24"/>
                <w:lang w:val="ru-RU"/>
              </w:rPr>
              <w:t xml:space="preserve"> </w:t>
            </w:r>
            <w:r w:rsidRPr="002E5E33">
              <w:rPr>
                <w:rFonts w:ascii="Times New Roman" w:hAnsi="Times New Roman" w:cs="Times New Roman"/>
                <w:sz w:val="24"/>
                <w:szCs w:val="24"/>
                <w:lang w:val="ru-RU"/>
              </w:rPr>
              <w:t>ний (</w:t>
            </w:r>
            <w:r w:rsidRPr="002E5E33">
              <w:rPr>
                <w:rFonts w:ascii="Times New Roman" w:hAnsi="Times New Roman" w:cs="Times New Roman"/>
                <w:sz w:val="24"/>
                <w:szCs w:val="24"/>
                <w:lang w:val="en-US"/>
              </w:rPr>
              <w:t>n</w:t>
            </w:r>
            <w:r w:rsidRPr="002E5E33">
              <w:rPr>
                <w:rFonts w:ascii="Times New Roman" w:hAnsi="Times New Roman" w:cs="Times New Roman"/>
                <w:sz w:val="24"/>
                <w:szCs w:val="24"/>
                <w:lang w:val="ru-RU"/>
              </w:rPr>
              <w:t xml:space="preserve">=97) </w:t>
            </w:r>
            <w:r w:rsidRPr="002E5E33">
              <w:rPr>
                <w:rFonts w:ascii="Times New Roman" w:hAnsi="Times New Roman" w:cs="Times New Roman"/>
                <w:sz w:val="24"/>
                <w:szCs w:val="24"/>
              </w:rPr>
              <w:t>и зарубежных сестринских руководств</w:t>
            </w:r>
            <w:r w:rsidRPr="002E5E33">
              <w:rPr>
                <w:rFonts w:ascii="Times New Roman" w:hAnsi="Times New Roman" w:cs="Times New Roman"/>
                <w:sz w:val="24"/>
                <w:szCs w:val="24"/>
                <w:lang w:val="ru-RU"/>
              </w:rPr>
              <w:t xml:space="preserve"> (</w:t>
            </w:r>
            <w:r w:rsidRPr="002E5E33">
              <w:rPr>
                <w:rFonts w:ascii="Times New Roman" w:hAnsi="Times New Roman" w:cs="Times New Roman"/>
                <w:sz w:val="24"/>
                <w:szCs w:val="24"/>
                <w:lang w:val="en-US"/>
              </w:rPr>
              <w:t>n</w:t>
            </w:r>
            <w:r w:rsidRPr="002E5E33">
              <w:rPr>
                <w:rFonts w:ascii="Times New Roman" w:hAnsi="Times New Roman" w:cs="Times New Roman"/>
                <w:sz w:val="24"/>
                <w:szCs w:val="24"/>
                <w:lang w:val="ru-RU"/>
              </w:rPr>
              <w:t>=21)</w:t>
            </w:r>
            <w:r w:rsidRPr="002E5E33">
              <w:rPr>
                <w:rFonts w:ascii="Times New Roman" w:hAnsi="Times New Roman" w:cs="Times New Roman"/>
                <w:sz w:val="24"/>
                <w:szCs w:val="24"/>
              </w:rPr>
              <w:t>.</w:t>
            </w:r>
          </w:p>
        </w:tc>
      </w:tr>
      <w:tr w:rsidR="002E5E33" w:rsidRPr="002E5E33" w14:paraId="7D9CC082" w14:textId="77777777" w:rsidTr="002E5E33">
        <w:trPr>
          <w:jc w:val="center"/>
        </w:trPr>
        <w:tc>
          <w:tcPr>
            <w:tcW w:w="3155" w:type="dxa"/>
          </w:tcPr>
          <w:p w14:paraId="50C2F311" w14:textId="77777777" w:rsidR="002E5E33" w:rsidRPr="002E5E33" w:rsidRDefault="002E5E33">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rPr>
              <w:t xml:space="preserve">Разработать методом Дельфи карты сестринского осмотра пациентов на дому и внедрить в организации ПМСП г. </w:t>
            </w:r>
            <w:r>
              <w:rPr>
                <w:rFonts w:ascii="Times New Roman" w:hAnsi="Times New Roman" w:cs="Times New Roman"/>
                <w:sz w:val="24"/>
                <w:szCs w:val="24"/>
                <w:lang w:val="ru-RU"/>
              </w:rPr>
              <w:t>Астана</w:t>
            </w:r>
          </w:p>
        </w:tc>
        <w:tc>
          <w:tcPr>
            <w:tcW w:w="2680" w:type="dxa"/>
          </w:tcPr>
          <w:p w14:paraId="61F3C1EB" w14:textId="77777777" w:rsidR="002E5E33" w:rsidRPr="002E5E33" w:rsidRDefault="002E5E33">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Информационно-аналитический</w:t>
            </w:r>
          </w:p>
        </w:tc>
        <w:tc>
          <w:tcPr>
            <w:tcW w:w="3783" w:type="dxa"/>
          </w:tcPr>
          <w:p w14:paraId="5F63400B" w14:textId="77777777" w:rsidR="002E5E33" w:rsidRPr="002E5E33" w:rsidRDefault="002E5E33">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rPr>
              <w:t xml:space="preserve">Материалы, полученные в результате обзора </w:t>
            </w:r>
            <w:r w:rsidRPr="002E5E33">
              <w:rPr>
                <w:rFonts w:ascii="Times New Roman" w:hAnsi="Times New Roman" w:cs="Times New Roman"/>
                <w:sz w:val="24"/>
                <w:szCs w:val="24"/>
                <w:lang w:val="ru-RU"/>
              </w:rPr>
              <w:t xml:space="preserve">научных исследований </w:t>
            </w:r>
            <w:r w:rsidRPr="002E5E33">
              <w:rPr>
                <w:rFonts w:ascii="Times New Roman" w:hAnsi="Times New Roman" w:cs="Times New Roman"/>
                <w:sz w:val="24"/>
                <w:szCs w:val="24"/>
              </w:rPr>
              <w:t>и зарубежных сестринских руководств.</w:t>
            </w:r>
          </w:p>
        </w:tc>
      </w:tr>
    </w:tbl>
    <w:p w14:paraId="01922541" w14:textId="77777777" w:rsidR="00572449" w:rsidRDefault="00572449">
      <w:pPr>
        <w:spacing w:after="0" w:line="240" w:lineRule="auto"/>
        <w:ind w:firstLine="720"/>
        <w:jc w:val="both"/>
        <w:rPr>
          <w:rFonts w:ascii="Times New Roman" w:hAnsi="Times New Roman" w:cs="Times New Roman"/>
          <w:sz w:val="28"/>
          <w:szCs w:val="28"/>
          <w:lang w:val="ru-RU"/>
        </w:rPr>
      </w:pPr>
    </w:p>
    <w:p w14:paraId="5EABE2FD" w14:textId="77777777" w:rsidR="00572449" w:rsidRPr="00BB6FA5" w:rsidRDefault="00572449" w:rsidP="005F14E0">
      <w:pPr>
        <w:spacing w:after="0" w:line="240" w:lineRule="auto"/>
        <w:ind w:firstLine="709"/>
        <w:jc w:val="both"/>
        <w:rPr>
          <w:rFonts w:ascii="Times New Roman" w:hAnsi="Times New Roman" w:cs="Times New Roman"/>
          <w:i/>
          <w:sz w:val="28"/>
          <w:szCs w:val="28"/>
          <w:lang w:val="ru-RU"/>
        </w:rPr>
      </w:pPr>
      <w:r w:rsidRPr="00BB6FA5">
        <w:rPr>
          <w:rFonts w:ascii="Times New Roman" w:hAnsi="Times New Roman" w:cs="Times New Roman"/>
          <w:i/>
          <w:sz w:val="28"/>
          <w:szCs w:val="28"/>
        </w:rPr>
        <w:t>Программа исследования включ</w:t>
      </w:r>
      <w:r w:rsidRPr="00BB6FA5">
        <w:rPr>
          <w:rFonts w:ascii="Times New Roman" w:hAnsi="Times New Roman" w:cs="Times New Roman"/>
          <w:i/>
          <w:sz w:val="28"/>
          <w:szCs w:val="28"/>
          <w:lang w:val="ru-RU"/>
        </w:rPr>
        <w:t>ила</w:t>
      </w:r>
      <w:r w:rsidRPr="00BB6FA5">
        <w:rPr>
          <w:rFonts w:ascii="Times New Roman" w:hAnsi="Times New Roman" w:cs="Times New Roman"/>
          <w:i/>
          <w:sz w:val="28"/>
          <w:szCs w:val="28"/>
        </w:rPr>
        <w:t xml:space="preserve"> в себя </w:t>
      </w:r>
      <w:r w:rsidRPr="00BB6FA5">
        <w:rPr>
          <w:rFonts w:ascii="Times New Roman" w:hAnsi="Times New Roman" w:cs="Times New Roman"/>
          <w:i/>
          <w:sz w:val="28"/>
          <w:szCs w:val="28"/>
          <w:lang w:val="ru-RU"/>
        </w:rPr>
        <w:t>несколько</w:t>
      </w:r>
      <w:r w:rsidRPr="00BB6FA5">
        <w:rPr>
          <w:rFonts w:ascii="Times New Roman" w:hAnsi="Times New Roman" w:cs="Times New Roman"/>
          <w:i/>
          <w:sz w:val="28"/>
          <w:szCs w:val="28"/>
        </w:rPr>
        <w:t xml:space="preserve"> этап</w:t>
      </w:r>
      <w:r w:rsidRPr="00BB6FA5">
        <w:rPr>
          <w:rFonts w:ascii="Times New Roman" w:hAnsi="Times New Roman" w:cs="Times New Roman"/>
          <w:i/>
          <w:sz w:val="28"/>
          <w:szCs w:val="28"/>
          <w:lang w:val="ru-RU"/>
        </w:rPr>
        <w:t>ов:</w:t>
      </w:r>
    </w:p>
    <w:p w14:paraId="032FDC7B" w14:textId="77777777" w:rsidR="00DC734C" w:rsidRDefault="002D6706" w:rsidP="005F14E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sz w:val="28"/>
          <w:szCs w:val="28"/>
        </w:rPr>
        <w:t>На первом этапе был изучен</w:t>
      </w:r>
      <w:r>
        <w:rPr>
          <w:rFonts w:ascii="Times New Roman" w:hAnsi="Times New Roman" w:cs="Times New Roman"/>
          <w:sz w:val="28"/>
          <w:szCs w:val="28"/>
          <w:lang w:val="ru-RU"/>
        </w:rPr>
        <w:t xml:space="preserve"> отечественный и з</w:t>
      </w:r>
      <w:r>
        <w:rPr>
          <w:rFonts w:ascii="Times New Roman" w:hAnsi="Times New Roman" w:cs="Times New Roman"/>
          <w:bCs/>
          <w:sz w:val="28"/>
          <w:szCs w:val="28"/>
          <w:lang w:val="ru-RU"/>
        </w:rPr>
        <w:t xml:space="preserve">арубежный опыт организации оказания паллиативного сестринского ухода на этапе первичной медико-санитарной помощи; уровень знаний и навыков среднего медицинского персонала, а также их отношение к оказанию паллиативного сестринского ухода в зарубежных странах; уровень знаний и навыков, отношение и применение медицинскими сестрами доказательной сестринской практики; эффективность применения сестринских методик, основанных на научных данных в сфере оказания паллиативного сестринского ухода; препятствия для повышения качества оказания сестринского ухода за умирающими пациентами. </w:t>
      </w:r>
      <w:r>
        <w:rPr>
          <w:rFonts w:ascii="Times New Roman" w:hAnsi="Times New Roman" w:cs="Times New Roman"/>
          <w:sz w:val="28"/>
          <w:szCs w:val="28"/>
        </w:rPr>
        <w:t xml:space="preserve">Поиск зарубежных и отечественных литературных источников проводился </w:t>
      </w:r>
      <w:r>
        <w:rPr>
          <w:rFonts w:ascii="Times New Roman" w:hAnsi="Times New Roman" w:cs="Times New Roman"/>
          <w:sz w:val="28"/>
          <w:szCs w:val="28"/>
          <w:lang w:val="ru-RU"/>
        </w:rPr>
        <w:t>в базах данных по доказательной медицине:</w:t>
      </w:r>
      <w:r>
        <w:rPr>
          <w:rFonts w:ascii="Times New Roman" w:hAnsi="Times New Roman" w:cs="Times New Roman"/>
          <w:sz w:val="28"/>
          <w:szCs w:val="28"/>
        </w:rPr>
        <w:t xml:space="preserve"> EBSCOhost Research Databases, CINAHL, Nursing Reference Center Plus, Nursing Reference Center, PubMED, eLIBRARY, Cochrane Library</w:t>
      </w:r>
      <w:r>
        <w:rPr>
          <w:rFonts w:ascii="Times New Roman" w:hAnsi="Times New Roman" w:cs="Times New Roman"/>
          <w:sz w:val="28"/>
          <w:szCs w:val="28"/>
          <w:lang w:val="ru-RU"/>
        </w:rPr>
        <w:t>. К</w:t>
      </w:r>
      <w:r>
        <w:rPr>
          <w:rFonts w:ascii="Times New Roman" w:hAnsi="Times New Roman" w:cs="Times New Roman"/>
          <w:sz w:val="28"/>
          <w:szCs w:val="28"/>
        </w:rPr>
        <w:t>роме того, были рассмотрены зарубежные сестринские руководства по заявленной тематике</w:t>
      </w:r>
      <w:r>
        <w:rPr>
          <w:rFonts w:ascii="Times New Roman" w:hAnsi="Times New Roman" w:cs="Times New Roman"/>
          <w:sz w:val="28"/>
          <w:szCs w:val="28"/>
          <w:lang w:val="ru-RU"/>
        </w:rPr>
        <w:t>, н</w:t>
      </w:r>
      <w:r>
        <w:rPr>
          <w:rFonts w:ascii="Times New Roman" w:hAnsi="Times New Roman" w:cs="Times New Roman"/>
          <w:sz w:val="28"/>
          <w:szCs w:val="28"/>
        </w:rPr>
        <w:t>ормативно-правовые акты РК</w:t>
      </w:r>
      <w:r>
        <w:rPr>
          <w:rFonts w:ascii="Times New Roman" w:hAnsi="Times New Roman" w:cs="Times New Roman"/>
          <w:sz w:val="28"/>
          <w:szCs w:val="28"/>
          <w:lang w:val="ru-RU"/>
        </w:rPr>
        <w:t xml:space="preserve"> и с</w:t>
      </w:r>
      <w:r>
        <w:rPr>
          <w:rFonts w:ascii="Times New Roman" w:hAnsi="Times New Roman" w:cs="Times New Roman"/>
          <w:sz w:val="28"/>
          <w:szCs w:val="28"/>
        </w:rPr>
        <w:t>татистические доклады ВОЗ</w:t>
      </w:r>
      <w:r>
        <w:rPr>
          <w:rFonts w:ascii="Times New Roman" w:hAnsi="Times New Roman" w:cs="Times New Roman"/>
          <w:bCs/>
          <w:sz w:val="28"/>
          <w:szCs w:val="28"/>
          <w:lang w:val="ru-RU"/>
        </w:rPr>
        <w:t>. Для корректного поиска информации в базах данных были использованы ключевые слова, соответствующие теме исследования: «паллиативная помощь», «сестринское дело», «медицинская сестра», «знания», «навыки», «отношение», «ПМСП», «доказательная практика». Использовались логические операторы «AND», «OR» и «NOT» в процессе поиска.</w:t>
      </w:r>
    </w:p>
    <w:p w14:paraId="5E2A0E15" w14:textId="77777777" w:rsidR="00DC734C" w:rsidRDefault="002D6706" w:rsidP="005F14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Поиск литературных источников проводился систематически, в течение всего периода проведения исследования. В рамках литературного обзора было проанализировано </w:t>
      </w:r>
      <w:r>
        <w:rPr>
          <w:rFonts w:ascii="Times New Roman" w:hAnsi="Times New Roman" w:cs="Times New Roman"/>
          <w:sz w:val="28"/>
          <w:szCs w:val="28"/>
          <w:lang w:val="ru-RU"/>
        </w:rPr>
        <w:t>127</w:t>
      </w:r>
      <w:r>
        <w:rPr>
          <w:rFonts w:ascii="Times New Roman" w:hAnsi="Times New Roman" w:cs="Times New Roman"/>
          <w:sz w:val="28"/>
          <w:szCs w:val="28"/>
        </w:rPr>
        <w:t xml:space="preserve"> англо- и </w:t>
      </w:r>
      <w:r>
        <w:rPr>
          <w:rFonts w:ascii="Times New Roman" w:hAnsi="Times New Roman" w:cs="Times New Roman" w:hint="eastAsia"/>
          <w:sz w:val="28"/>
          <w:szCs w:val="28"/>
          <w:lang w:val="ru-RU" w:eastAsia="zh-CN"/>
        </w:rPr>
        <w:t>1</w:t>
      </w:r>
      <w:r>
        <w:rPr>
          <w:rFonts w:ascii="Times New Roman" w:hAnsi="Times New Roman" w:cs="Times New Roman"/>
          <w:sz w:val="28"/>
          <w:szCs w:val="28"/>
          <w:lang w:val="ru-RU" w:eastAsia="zh-CN"/>
        </w:rPr>
        <w:t>2</w:t>
      </w:r>
      <w:r>
        <w:rPr>
          <w:rFonts w:ascii="Times New Roman" w:hAnsi="Times New Roman" w:cs="Times New Roman"/>
          <w:sz w:val="28"/>
          <w:szCs w:val="28"/>
          <w:lang w:val="ru-RU"/>
        </w:rPr>
        <w:t xml:space="preserve"> </w:t>
      </w:r>
      <w:r>
        <w:rPr>
          <w:rFonts w:ascii="Times New Roman" w:hAnsi="Times New Roman" w:cs="Times New Roman"/>
          <w:sz w:val="28"/>
          <w:szCs w:val="28"/>
        </w:rPr>
        <w:t xml:space="preserve">русскоязычных источников. </w:t>
      </w:r>
    </w:p>
    <w:p w14:paraId="0E6B2CB4"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 втором этапе исследования респондентам было предложено принять участие в анкетировании, которое состояло из четырех частей. </w:t>
      </w:r>
    </w:p>
    <w:p w14:paraId="409E9D2E"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Первая часть анкеты содержала социально-демографические и профессиональные характеристики медсесте</w:t>
      </w:r>
      <w:r>
        <w:rPr>
          <w:rFonts w:ascii="Times New Roman" w:hAnsi="Times New Roman" w:cs="Times New Roman"/>
          <w:sz w:val="28"/>
          <w:szCs w:val="28"/>
        </w:rPr>
        <w:t>р, такие как возраст, пол, опыт работы, уровень образования,</w:t>
      </w:r>
      <w:r>
        <w:rPr>
          <w:rFonts w:ascii="Times New Roman" w:hAnsi="Times New Roman" w:cs="Times New Roman"/>
          <w:sz w:val="28"/>
          <w:szCs w:val="28"/>
          <w:lang w:val="ru-RU"/>
        </w:rPr>
        <w:t xml:space="preserve"> прохождение обучения по паллиативной помощи</w:t>
      </w:r>
      <w:r>
        <w:rPr>
          <w:rFonts w:ascii="Times New Roman" w:hAnsi="Times New Roman" w:cs="Times New Roman"/>
          <w:sz w:val="28"/>
          <w:szCs w:val="28"/>
        </w:rPr>
        <w:t>.</w:t>
      </w:r>
      <w:r>
        <w:rPr>
          <w:rFonts w:ascii="Times New Roman" w:hAnsi="Times New Roman" w:cs="Times New Roman"/>
          <w:sz w:val="28"/>
          <w:szCs w:val="28"/>
          <w:lang w:val="ru-RU"/>
        </w:rPr>
        <w:t xml:space="preserve"> </w:t>
      </w:r>
    </w:p>
    <w:p w14:paraId="2000B27F"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Остальные три части анкеты содержали вопросы из трех валидированных инструментов оценки: </w:t>
      </w:r>
      <w:r>
        <w:rPr>
          <w:rFonts w:ascii="Times New Roman" w:hAnsi="Times New Roman" w:cs="Times New Roman"/>
          <w:sz w:val="28"/>
          <w:szCs w:val="28"/>
        </w:rPr>
        <w:t>The palliative care quiz for nursing (PCQN), Frommelt Attitude Toward Care of the Dying Scale (FATCOD) и Evidence-Based Practice Questionnaire (EBPQ)</w:t>
      </w:r>
      <w:r>
        <w:rPr>
          <w:rFonts w:ascii="Times New Roman" w:hAnsi="Times New Roman" w:cs="Times New Roman"/>
          <w:sz w:val="28"/>
          <w:szCs w:val="28"/>
          <w:lang w:val="ru-RU"/>
        </w:rPr>
        <w:t xml:space="preserve">. </w:t>
      </w:r>
    </w:p>
    <w:p w14:paraId="2320CA97" w14:textId="79D6DCA8" w:rsidR="005D3EBE" w:rsidRPr="000719E7" w:rsidRDefault="002D6706" w:rsidP="005D3EBE">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Вторая часть анкеты содержала вопросы, относящиеся к процессу оказания паллиативной помощи населению, где был использован специализированный опросник (The palliative care quiz for nursing (PCQN)).</w:t>
      </w:r>
      <w:r>
        <w:rPr>
          <w:rFonts w:ascii="Times New Roman" w:hAnsi="Times New Roman" w:cs="Times New Roman"/>
          <w:b/>
          <w:bCs/>
          <w:sz w:val="28"/>
          <w:szCs w:val="28"/>
          <w:lang w:val="ru-RU"/>
        </w:rPr>
        <w:t xml:space="preserve"> </w:t>
      </w:r>
      <w:r>
        <w:rPr>
          <w:rFonts w:ascii="Times New Roman" w:hAnsi="Times New Roman" w:cs="Times New Roman"/>
          <w:sz w:val="28"/>
          <w:szCs w:val="28"/>
          <w:lang w:val="ru-RU"/>
        </w:rPr>
        <w:t>Этот инструмент содержит 20 вопросов, которые сгруппированы по трем подшкалам, а именно: «Философия и принципы паллиативной помощи» (пункты №1, 9, 12, 17); «Лечение и контроль боли и других симптомов» (пункты №2, 3, 4, 6, 7, 8, 10, 13, 14, 15, 16, 18, 20) и «Психосоциальные аспекты ухода» (пункты №5,</w:t>
      </w:r>
      <w:r w:rsidR="00342147">
        <w:rPr>
          <w:rFonts w:ascii="Times New Roman" w:hAnsi="Times New Roman" w:cs="Times New Roman"/>
          <w:sz w:val="28"/>
          <w:szCs w:val="28"/>
          <w:lang w:val="ru-RU"/>
        </w:rPr>
        <w:t xml:space="preserve"> </w:t>
      </w:r>
      <w:r>
        <w:rPr>
          <w:rFonts w:ascii="Times New Roman" w:hAnsi="Times New Roman" w:cs="Times New Roman"/>
          <w:sz w:val="28"/>
          <w:szCs w:val="28"/>
          <w:lang w:val="ru-RU"/>
        </w:rPr>
        <w:t>11,</w:t>
      </w:r>
      <w:r w:rsidR="00342147">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19). Эти подшкалы суммируются для получения общего балла для каждого участника. Общие баллы варьируются от 0 до 20, </w:t>
      </w:r>
      <w:r w:rsidRPr="000719E7">
        <w:rPr>
          <w:rFonts w:ascii="Times New Roman" w:hAnsi="Times New Roman" w:cs="Times New Roman"/>
          <w:sz w:val="28"/>
          <w:szCs w:val="28"/>
          <w:lang w:val="ru-RU"/>
        </w:rPr>
        <w:t xml:space="preserve">причем более высокие баллы указывают на более высокий уровень знаний. Ответы представлены следующим образом: «верно», «неверно» и «я не знаю». </w:t>
      </w:r>
      <w:r w:rsidR="003B13DE" w:rsidRPr="000719E7">
        <w:rPr>
          <w:rFonts w:ascii="Times New Roman" w:hAnsi="Times New Roman" w:cs="Times New Roman"/>
          <w:sz w:val="28"/>
          <w:szCs w:val="28"/>
          <w:lang w:val="ru-RU"/>
        </w:rPr>
        <w:t>Коэффициент альфа Кронбаха равен 0,88</w:t>
      </w:r>
      <w:r w:rsidR="005D3EBE" w:rsidRPr="000719E7">
        <w:rPr>
          <w:rFonts w:ascii="Times New Roman" w:hAnsi="Times New Roman" w:cs="Times New Roman"/>
          <w:sz w:val="28"/>
          <w:szCs w:val="28"/>
          <w:lang w:val="ru-RU"/>
        </w:rPr>
        <w:t xml:space="preserve"> для общего балла</w:t>
      </w:r>
      <w:r w:rsidR="003B13DE" w:rsidRPr="000719E7">
        <w:rPr>
          <w:rFonts w:ascii="Times New Roman" w:hAnsi="Times New Roman" w:cs="Times New Roman"/>
          <w:sz w:val="28"/>
          <w:szCs w:val="28"/>
          <w:lang w:val="ru-RU"/>
        </w:rPr>
        <w:t>; для подшкал</w:t>
      </w:r>
      <w:r w:rsidR="005D3EBE" w:rsidRPr="000719E7">
        <w:rPr>
          <w:rFonts w:ascii="Times New Roman" w:hAnsi="Times New Roman" w:cs="Times New Roman"/>
          <w:sz w:val="28"/>
          <w:szCs w:val="28"/>
          <w:lang w:val="ru-RU"/>
        </w:rPr>
        <w:t>ы</w:t>
      </w:r>
      <w:r w:rsidR="003B13DE" w:rsidRPr="000719E7">
        <w:rPr>
          <w:rFonts w:ascii="Times New Roman" w:hAnsi="Times New Roman" w:cs="Times New Roman"/>
          <w:sz w:val="28"/>
          <w:szCs w:val="28"/>
          <w:lang w:val="ru-RU"/>
        </w:rPr>
        <w:t xml:space="preserve"> </w:t>
      </w:r>
      <w:r w:rsidR="005D3EBE" w:rsidRPr="000719E7">
        <w:rPr>
          <w:rFonts w:ascii="Times New Roman" w:hAnsi="Times New Roman" w:cs="Times New Roman"/>
          <w:sz w:val="28"/>
          <w:szCs w:val="28"/>
          <w:lang w:val="ru-RU"/>
        </w:rPr>
        <w:t>«Философия и принципы паллиативной помощи» - 0,91; для подшкалы «Психосоциальные аспекты ухода» - 0,86; для подшкалы «Лечение и контроль боли и других симптомов» - 0,80.</w:t>
      </w:r>
    </w:p>
    <w:p w14:paraId="21AD184F" w14:textId="2F5D6E99" w:rsidR="00DC734C" w:rsidRPr="000719E7" w:rsidRDefault="002D6706" w:rsidP="005D3EBE">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Третья часть анкеты содержала вопросы, относящиеся к процессу оказания паллиативной помощи населению, где был использован специализированный опросник (</w:t>
      </w:r>
      <w:r w:rsidRPr="000719E7">
        <w:rPr>
          <w:rFonts w:ascii="Times New Roman" w:hAnsi="Times New Roman" w:cs="Times New Roman"/>
          <w:sz w:val="28"/>
          <w:szCs w:val="28"/>
          <w:lang w:val="en-US"/>
        </w:rPr>
        <w:t>T</w:t>
      </w:r>
      <w:r w:rsidRPr="000719E7">
        <w:rPr>
          <w:rFonts w:ascii="Times New Roman" w:hAnsi="Times New Roman" w:cs="Times New Roman"/>
          <w:sz w:val="28"/>
          <w:szCs w:val="28"/>
          <w:lang w:val="ru-RU"/>
        </w:rPr>
        <w:t xml:space="preserve">he Frommelt Attitudes Towards Care of the Dying (FATCOD)). Данный инструмент был использован для измерения отношения медсестер к уходу за умирающими пациентами, а также к семье умирающего пациента. Эта анкета состоит из 30 пунктов. Каждый вопрос оценивается по пятибалльной шкале Лайкерта в диапазоне от “категорически не согласен” до “полностью согласен”. А именно: 1 = полностью не согласен, 2 = не согласен, 3 = нейтрален, 4 = согласен и 5 = полностью согласен. Шкала содержит равное количество положительно и отрицательно сформулированных утверждений (по 15 в каждом), с обратными баллами, присваиваемым отрицательно сформулированным утверждениям (1 = полностью согласен, 2 = согласен, 3 = нейтрален, 4 = не согласен и 5 = полностью не согласен). Возможные баллы варьировались от 30 до 150, причем более высокие баллы отражали более позитивное отношение, а низкие - негативное отношение участников к уходу за умирающими пациентами. Двадцать утверждений шкалы FATCOD отражают отношение медсестер непосредственно к умирающему пациенту (возможный диапазон 20-100), остальные десять утверждений указывают на отношение медсестер к семье пациента (возможный диапазон 10-50). Общий балл переводится в процентную шкалу от 0 до 100. Баллы, превышающие 65% от общего возможного балла (&gt;108), рассматривались как положительное отношение; от 50 до 65% от общего балла (91-108) - как нейтральное; и менее 50% от общего балла (&lt;91) - как отрицательное отношение. </w:t>
      </w:r>
      <w:r w:rsidR="005D3EBE" w:rsidRPr="000719E7">
        <w:rPr>
          <w:rFonts w:ascii="Times New Roman" w:hAnsi="Times New Roman" w:cs="Times New Roman"/>
          <w:sz w:val="28"/>
          <w:szCs w:val="28"/>
          <w:lang w:val="ru-RU"/>
        </w:rPr>
        <w:t>Коэффициент альфа Кронбаха равен 0,85 для общего балла; для подшкалы «Отношение к пациенту» - 0,86; для подшкалы «Отношение к семье пациента» - 0,82.</w:t>
      </w:r>
    </w:p>
    <w:p w14:paraId="088A4061" w14:textId="301CECEF" w:rsidR="00DC734C" w:rsidRPr="000719E7" w:rsidRDefault="002D6706" w:rsidP="007A255C">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 xml:space="preserve">Четвертая часть анкеты была проведена посвящена оценке знаний/навыков, отношения и применения доказательной сестринской практики в работе медицинской сестры. Для этой цели применялся опросник Evidence-Based Practice Questionnaire (EBPQ), представляющий собой самооценку медицинским работником его собственной научно-обоснованной практики, которая описывает повседневное использование доказательной информации в своей работе. Этот инструмент содержит 3 подшкалы, которые отражают знания/навыки (14 утверждений), отношение (4 пары утверждений) и применение (6 утверждений). Эти 24 пункта оцениваются по шкале Лайкерта от 1 до 7. Возможные общие баллы варьируются от 24 до 168 баллов, при этом более высокие баллы указывают на более высокий уровень знаний в области доказательной практики, более позитивное отношение и более частое ее использование. Ответы на каждый пункт </w:t>
      </w:r>
      <w:r w:rsidRPr="000719E7">
        <w:rPr>
          <w:rFonts w:ascii="Times New Roman" w:hAnsi="Times New Roman" w:cs="Times New Roman"/>
          <w:sz w:val="28"/>
          <w:szCs w:val="28"/>
          <w:lang w:val="en-US"/>
        </w:rPr>
        <w:t>EBPQ</w:t>
      </w:r>
      <w:r w:rsidRPr="000719E7">
        <w:rPr>
          <w:rFonts w:ascii="Times New Roman" w:hAnsi="Times New Roman" w:cs="Times New Roman"/>
          <w:sz w:val="28"/>
          <w:szCs w:val="28"/>
          <w:lang w:val="ru-RU"/>
        </w:rPr>
        <w:t xml:space="preserve"> считались отрицательными, если баллы составляли от одного до четырех. На использование данной анкеты среди медсестер в Республике Казахстан было получено официальное разрешение от автора </w:t>
      </w:r>
      <w:r w:rsidRPr="000719E7">
        <w:rPr>
          <w:rFonts w:ascii="Times New Roman" w:hAnsi="Times New Roman" w:cs="Times New Roman"/>
          <w:sz w:val="28"/>
          <w:szCs w:val="28"/>
          <w:lang w:val="en-US"/>
        </w:rPr>
        <w:t>Penney</w:t>
      </w:r>
      <w:r w:rsidRPr="000719E7">
        <w:rPr>
          <w:rFonts w:ascii="Times New Roman" w:hAnsi="Times New Roman" w:cs="Times New Roman"/>
          <w:sz w:val="28"/>
          <w:szCs w:val="28"/>
          <w:lang w:val="ru-RU"/>
        </w:rPr>
        <w:t xml:space="preserve"> </w:t>
      </w:r>
      <w:r w:rsidRPr="000719E7">
        <w:rPr>
          <w:rFonts w:ascii="Times New Roman" w:hAnsi="Times New Roman" w:cs="Times New Roman"/>
          <w:sz w:val="28"/>
          <w:szCs w:val="28"/>
          <w:lang w:val="en-US"/>
        </w:rPr>
        <w:t>Upton</w:t>
      </w:r>
      <w:r w:rsidRPr="000719E7">
        <w:rPr>
          <w:rFonts w:ascii="Times New Roman" w:hAnsi="Times New Roman" w:cs="Times New Roman"/>
          <w:sz w:val="28"/>
          <w:szCs w:val="28"/>
          <w:lang w:val="ru-RU"/>
        </w:rPr>
        <w:t xml:space="preserve"> (Приложение </w:t>
      </w:r>
      <w:r w:rsidR="00464182" w:rsidRPr="000719E7">
        <w:rPr>
          <w:rFonts w:ascii="Times New Roman" w:hAnsi="Times New Roman" w:cs="Times New Roman"/>
          <w:sz w:val="28"/>
          <w:szCs w:val="28"/>
          <w:lang w:val="ru-RU"/>
        </w:rPr>
        <w:t>Г</w:t>
      </w:r>
      <w:r w:rsidRPr="000719E7">
        <w:rPr>
          <w:rFonts w:ascii="Times New Roman" w:hAnsi="Times New Roman" w:cs="Times New Roman"/>
          <w:sz w:val="28"/>
          <w:szCs w:val="28"/>
          <w:lang w:val="ru-RU"/>
        </w:rPr>
        <w:t>), который является ассоциированным профессором Университета Канберры и Института исследований в области здравоохранения в Австралии.</w:t>
      </w:r>
      <w:r w:rsidR="005D3EBE" w:rsidRPr="000719E7">
        <w:rPr>
          <w:rFonts w:ascii="Times New Roman" w:hAnsi="Times New Roman" w:cs="Times New Roman"/>
          <w:sz w:val="28"/>
          <w:szCs w:val="28"/>
          <w:lang w:val="ru-RU"/>
        </w:rPr>
        <w:t xml:space="preserve"> Коэффициент альфа Кронбаха равен 0,8</w:t>
      </w:r>
      <w:r w:rsidR="007A255C" w:rsidRPr="000719E7">
        <w:rPr>
          <w:rFonts w:ascii="Times New Roman" w:hAnsi="Times New Roman" w:cs="Times New Roman"/>
          <w:sz w:val="28"/>
          <w:szCs w:val="28"/>
          <w:lang w:val="ru-RU"/>
        </w:rPr>
        <w:t>2</w:t>
      </w:r>
      <w:r w:rsidR="005D3EBE" w:rsidRPr="000719E7">
        <w:rPr>
          <w:rFonts w:ascii="Times New Roman" w:hAnsi="Times New Roman" w:cs="Times New Roman"/>
          <w:sz w:val="28"/>
          <w:szCs w:val="28"/>
          <w:lang w:val="ru-RU"/>
        </w:rPr>
        <w:t xml:space="preserve"> для общего балла; для подшкалы </w:t>
      </w:r>
      <w:r w:rsidR="007A255C" w:rsidRPr="000719E7">
        <w:rPr>
          <w:rFonts w:ascii="Times New Roman" w:hAnsi="Times New Roman" w:cs="Times New Roman"/>
          <w:sz w:val="28"/>
          <w:szCs w:val="28"/>
          <w:lang w:val="ru-RU"/>
        </w:rPr>
        <w:t xml:space="preserve">«Отношение к доказательной практике» </w:t>
      </w:r>
      <w:r w:rsidR="005D3EBE" w:rsidRPr="000719E7">
        <w:rPr>
          <w:rFonts w:ascii="Times New Roman" w:hAnsi="Times New Roman" w:cs="Times New Roman"/>
          <w:sz w:val="28"/>
          <w:szCs w:val="28"/>
          <w:lang w:val="ru-RU"/>
        </w:rPr>
        <w:t>- 0,</w:t>
      </w:r>
      <w:r w:rsidR="007A255C" w:rsidRPr="000719E7">
        <w:rPr>
          <w:rFonts w:ascii="Times New Roman" w:hAnsi="Times New Roman" w:cs="Times New Roman"/>
          <w:sz w:val="28"/>
          <w:szCs w:val="28"/>
          <w:lang w:val="ru-RU"/>
        </w:rPr>
        <w:t>78</w:t>
      </w:r>
      <w:r w:rsidR="005D3EBE" w:rsidRPr="000719E7">
        <w:rPr>
          <w:rFonts w:ascii="Times New Roman" w:hAnsi="Times New Roman" w:cs="Times New Roman"/>
          <w:sz w:val="28"/>
          <w:szCs w:val="28"/>
          <w:lang w:val="ru-RU"/>
        </w:rPr>
        <w:t>; для подшкалы «</w:t>
      </w:r>
      <w:r w:rsidR="007A255C" w:rsidRPr="000719E7">
        <w:rPr>
          <w:rFonts w:ascii="Times New Roman" w:hAnsi="Times New Roman" w:cs="Times New Roman"/>
          <w:sz w:val="28"/>
          <w:szCs w:val="28"/>
          <w:lang w:val="ru-RU"/>
        </w:rPr>
        <w:t>Знания/навыки в области доказательной практики</w:t>
      </w:r>
      <w:r w:rsidR="005D3EBE" w:rsidRPr="000719E7">
        <w:rPr>
          <w:rFonts w:ascii="Times New Roman" w:hAnsi="Times New Roman" w:cs="Times New Roman"/>
          <w:sz w:val="28"/>
          <w:szCs w:val="28"/>
          <w:lang w:val="ru-RU"/>
        </w:rPr>
        <w:t>» - 0,86; для подшкалы «</w:t>
      </w:r>
      <w:r w:rsidR="007A255C" w:rsidRPr="000719E7">
        <w:rPr>
          <w:rFonts w:ascii="Times New Roman" w:hAnsi="Times New Roman" w:cs="Times New Roman"/>
          <w:sz w:val="28"/>
          <w:szCs w:val="28"/>
          <w:lang w:val="ru-RU"/>
        </w:rPr>
        <w:t>Применение доказательной практики</w:t>
      </w:r>
      <w:r w:rsidR="005D3EBE" w:rsidRPr="000719E7">
        <w:rPr>
          <w:rFonts w:ascii="Times New Roman" w:hAnsi="Times New Roman" w:cs="Times New Roman"/>
          <w:sz w:val="28"/>
          <w:szCs w:val="28"/>
          <w:lang w:val="ru-RU"/>
        </w:rPr>
        <w:t>» - 0,8</w:t>
      </w:r>
      <w:r w:rsidR="007A255C" w:rsidRPr="000719E7">
        <w:rPr>
          <w:rFonts w:ascii="Times New Roman" w:hAnsi="Times New Roman" w:cs="Times New Roman"/>
          <w:sz w:val="28"/>
          <w:szCs w:val="28"/>
          <w:lang w:val="ru-RU"/>
        </w:rPr>
        <w:t>2</w:t>
      </w:r>
      <w:r w:rsidR="005D3EBE" w:rsidRPr="000719E7">
        <w:rPr>
          <w:rFonts w:ascii="Times New Roman" w:hAnsi="Times New Roman" w:cs="Times New Roman"/>
          <w:sz w:val="28"/>
          <w:szCs w:val="28"/>
          <w:lang w:val="ru-RU"/>
        </w:rPr>
        <w:t>.</w:t>
      </w:r>
    </w:p>
    <w:p w14:paraId="3AD48D20" w14:textId="5ADC36AF" w:rsidR="00DC734C" w:rsidRPr="000719E7" w:rsidRDefault="002D6706" w:rsidP="005F14E0">
      <w:pPr>
        <w:spacing w:after="0" w:line="240" w:lineRule="auto"/>
        <w:ind w:firstLine="709"/>
        <w:jc w:val="both"/>
        <w:rPr>
          <w:rFonts w:ascii="Times New Roman" w:hAnsi="Times New Roman" w:cs="Times New Roman"/>
          <w:sz w:val="28"/>
          <w:szCs w:val="28"/>
        </w:rPr>
      </w:pPr>
      <w:r w:rsidRPr="000719E7">
        <w:rPr>
          <w:rFonts w:ascii="Times New Roman" w:hAnsi="Times New Roman" w:cs="Times New Roman"/>
          <w:sz w:val="28"/>
          <w:szCs w:val="28"/>
        </w:rPr>
        <w:t xml:space="preserve">Профессиональный перевод </w:t>
      </w:r>
      <w:r w:rsidRPr="000719E7">
        <w:rPr>
          <w:rFonts w:ascii="Times New Roman" w:hAnsi="Times New Roman" w:cs="Times New Roman"/>
          <w:sz w:val="28"/>
          <w:szCs w:val="28"/>
          <w:lang w:val="ru-RU"/>
        </w:rPr>
        <w:t xml:space="preserve">всех трех опросников </w:t>
      </w:r>
      <w:r w:rsidRPr="000719E7">
        <w:rPr>
          <w:rFonts w:ascii="Times New Roman" w:hAnsi="Times New Roman" w:cs="Times New Roman"/>
          <w:sz w:val="28"/>
          <w:szCs w:val="28"/>
        </w:rPr>
        <w:t>на государственный и русский языки был выполнен в официальном агенстве переводов</w:t>
      </w:r>
      <w:r w:rsidR="003B13DE" w:rsidRPr="000719E7">
        <w:rPr>
          <w:rFonts w:ascii="Times New Roman" w:hAnsi="Times New Roman" w:cs="Times New Roman"/>
          <w:sz w:val="28"/>
          <w:szCs w:val="28"/>
          <w:lang w:val="ru-RU"/>
        </w:rPr>
        <w:t>. В процессе адаптации всех трех опросников (</w:t>
      </w:r>
      <w:r w:rsidR="003B13DE" w:rsidRPr="000719E7">
        <w:rPr>
          <w:rFonts w:ascii="Times New Roman" w:hAnsi="Times New Roman" w:cs="Times New Roman"/>
          <w:sz w:val="28"/>
          <w:szCs w:val="28"/>
        </w:rPr>
        <w:t>PCQN, FATCOD и EBPQ</w:t>
      </w:r>
      <w:r w:rsidR="003B13DE" w:rsidRPr="000719E7">
        <w:rPr>
          <w:rFonts w:ascii="Times New Roman" w:hAnsi="Times New Roman" w:cs="Times New Roman"/>
          <w:sz w:val="28"/>
          <w:szCs w:val="28"/>
          <w:lang w:val="ru-RU"/>
        </w:rPr>
        <w:t>), при создании версий на казахском и русском языках, осуществлялся прямой перевод текста опросников с английского на казахский и русский языки. Далее осуществлялся обратный перевод текста опросников, полученного на первой стадии, с казахского и русского на английский язык с последующим сравнением оригинального текста опросников и текста, полученного в результате обратного перевода, и выявлением разногласий между ними. Далее вносились финальные изменения в казахоязычные и русскоязычные версии опросников на основе выявленных различий. Окончательный вариант опросников приводится в Приложении Ж. В пилотном опросе</w:t>
      </w:r>
      <w:r w:rsidRPr="000719E7">
        <w:rPr>
          <w:rFonts w:ascii="Times New Roman" w:hAnsi="Times New Roman" w:cs="Times New Roman"/>
          <w:sz w:val="28"/>
          <w:szCs w:val="28"/>
          <w:lang w:val="ru-RU"/>
        </w:rPr>
        <w:t xml:space="preserve"> приняли участие</w:t>
      </w:r>
      <w:r w:rsidRPr="000719E7">
        <w:rPr>
          <w:rFonts w:ascii="Times New Roman" w:hAnsi="Times New Roman" w:cs="Times New Roman"/>
          <w:sz w:val="28"/>
          <w:szCs w:val="28"/>
        </w:rPr>
        <w:t xml:space="preserve"> 20 медицинских сестер ПМСП. Для всех трех анкет был вычислен коэффициент альфа Кронбаха, который показал приемлемый уровень внутренней согласованности анкет. Переведенные версии опросников (PCQN, FATCOD и EBPQ) использовал</w:t>
      </w:r>
      <w:r w:rsidRPr="000719E7">
        <w:rPr>
          <w:rFonts w:ascii="Times New Roman" w:hAnsi="Times New Roman" w:cs="Times New Roman"/>
          <w:sz w:val="28"/>
          <w:szCs w:val="28"/>
          <w:lang w:val="ru-RU"/>
        </w:rPr>
        <w:t>и</w:t>
      </w:r>
      <w:r w:rsidRPr="000719E7">
        <w:rPr>
          <w:rFonts w:ascii="Times New Roman" w:hAnsi="Times New Roman" w:cs="Times New Roman"/>
          <w:sz w:val="28"/>
          <w:szCs w:val="28"/>
        </w:rPr>
        <w:t xml:space="preserve">сь для оценки знаний медсестер о паллиативной помощи; их отношения к оказанию сестринского ухода за умирающими пациентами, а также отношения к семье; знаний, отношения и использования доказательной практики соответственно. Эти специализированные инструменты широко используются авторами всего мира. </w:t>
      </w:r>
    </w:p>
    <w:p w14:paraId="0736CDD5" w14:textId="37F70EEE" w:rsidR="00DC734C" w:rsidRPr="000719E7" w:rsidRDefault="002D6706" w:rsidP="005F14E0">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Затем был проведен статистический анализ для изучения корреляции между средними баллами PCQN, FATCOD, EBPQ и социально-демографическими и профессиональными характеристиками медсесте</w:t>
      </w:r>
      <w:r w:rsidRPr="000719E7">
        <w:rPr>
          <w:rFonts w:ascii="Times New Roman" w:hAnsi="Times New Roman" w:cs="Times New Roman"/>
          <w:sz w:val="28"/>
          <w:szCs w:val="28"/>
        </w:rPr>
        <w:t>р</w:t>
      </w:r>
      <w:r w:rsidRPr="000719E7">
        <w:rPr>
          <w:rFonts w:ascii="Times New Roman" w:hAnsi="Times New Roman" w:cs="Times New Roman"/>
          <w:sz w:val="28"/>
          <w:szCs w:val="28"/>
          <w:lang w:val="ru-RU"/>
        </w:rPr>
        <w:t xml:space="preserve">. </w:t>
      </w:r>
      <w:r w:rsidR="00D751EF" w:rsidRPr="000719E7">
        <w:rPr>
          <w:rFonts w:ascii="Times New Roman" w:hAnsi="Times New Roman" w:cs="Times New Roman"/>
          <w:sz w:val="28"/>
          <w:szCs w:val="28"/>
          <w:lang w:val="ru-RU"/>
        </w:rPr>
        <w:t xml:space="preserve">Был проведен многофакторный линейный регрессионный анализ </w:t>
      </w:r>
      <w:r w:rsidRPr="000719E7">
        <w:rPr>
          <w:rFonts w:ascii="Times New Roman" w:hAnsi="Times New Roman" w:cs="Times New Roman"/>
          <w:sz w:val="28"/>
          <w:szCs w:val="28"/>
          <w:lang w:val="ru-RU"/>
        </w:rPr>
        <w:t xml:space="preserve">для определения факторов, влияющих на уровень </w:t>
      </w:r>
      <w:r w:rsidR="00D751EF" w:rsidRPr="000719E7">
        <w:rPr>
          <w:rFonts w:ascii="Times New Roman" w:hAnsi="Times New Roman" w:cs="Times New Roman"/>
          <w:sz w:val="28"/>
          <w:szCs w:val="28"/>
          <w:lang w:val="ru-RU"/>
        </w:rPr>
        <w:t>знаний</w:t>
      </w:r>
      <w:r w:rsidRPr="000719E7">
        <w:rPr>
          <w:rFonts w:ascii="Times New Roman" w:hAnsi="Times New Roman" w:cs="Times New Roman"/>
          <w:sz w:val="28"/>
          <w:szCs w:val="28"/>
          <w:lang w:val="ru-RU"/>
        </w:rPr>
        <w:t xml:space="preserve"> медицинских сестер в области паллиативной помощи. </w:t>
      </w:r>
    </w:p>
    <w:p w14:paraId="5C83299C" w14:textId="77777777" w:rsidR="00DC734C" w:rsidRPr="000719E7" w:rsidRDefault="002D6706" w:rsidP="005F14E0">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На третьем этапе были переведены с английского на русский язык и адаптированы 5 информационных карт для медицинских сестер, разработанных Мировым консорциумом по обучению медсестер в области паллиативной помощи (End-of-Life Nursing Education Consortium (ELNEC)). Данные информационные карты (Сестринские вмешательства при одышке; Немедикаментозное лечение стресса: Приложения для медитации для медсестер и пациентов; Сестринское обслуживание пациентов с постковидным синдромом; Сестринское управление болью у людей с тяжелыми заболеваниями; Сестринские вмешательства при тревоге) представляют собой краткие, практичные, рецензируемые и основанные на научных данных рекомендации, разработанные таким образом, чтобы быть легкодоступными и клинически значимыми для медицинских сестер. Они предназначены для быстрого обучения у постели больного, а также в качестве материала для самостоятельного изучения для средних медицинских работников и клиницистов, работающих с пациентами с</w:t>
      </w:r>
      <w:r w:rsidR="002E5E33" w:rsidRPr="000719E7">
        <w:rPr>
          <w:rFonts w:ascii="Times New Roman" w:hAnsi="Times New Roman" w:cs="Times New Roman"/>
          <w:sz w:val="28"/>
          <w:szCs w:val="28"/>
          <w:lang w:val="ru-RU"/>
        </w:rPr>
        <w:t xml:space="preserve"> </w:t>
      </w:r>
      <w:r w:rsidRPr="000719E7">
        <w:rPr>
          <w:rFonts w:ascii="Times New Roman" w:hAnsi="Times New Roman" w:cs="Times New Roman"/>
          <w:sz w:val="28"/>
          <w:szCs w:val="28"/>
          <w:lang w:val="ru-RU"/>
        </w:rPr>
        <w:t>ограничивающими</w:t>
      </w:r>
      <w:r w:rsidR="002E5E33" w:rsidRPr="000719E7">
        <w:rPr>
          <w:rFonts w:ascii="Times New Roman" w:hAnsi="Times New Roman" w:cs="Times New Roman"/>
          <w:sz w:val="28"/>
          <w:szCs w:val="28"/>
          <w:lang w:val="ru-RU"/>
        </w:rPr>
        <w:t xml:space="preserve"> </w:t>
      </w:r>
      <w:r w:rsidRPr="000719E7">
        <w:rPr>
          <w:rFonts w:ascii="Times New Roman" w:hAnsi="Times New Roman" w:cs="Times New Roman"/>
          <w:sz w:val="28"/>
          <w:szCs w:val="28"/>
          <w:lang w:val="ru-RU"/>
        </w:rPr>
        <w:t>жизнедеятельность или угрожающими</w:t>
      </w:r>
      <w:r w:rsidR="002E5E33" w:rsidRPr="000719E7">
        <w:rPr>
          <w:rFonts w:ascii="Times New Roman" w:hAnsi="Times New Roman" w:cs="Times New Roman"/>
          <w:sz w:val="28"/>
          <w:szCs w:val="28"/>
          <w:lang w:val="ru-RU"/>
        </w:rPr>
        <w:t xml:space="preserve"> </w:t>
      </w:r>
      <w:r w:rsidRPr="000719E7">
        <w:rPr>
          <w:rFonts w:ascii="Times New Roman" w:hAnsi="Times New Roman" w:cs="Times New Roman"/>
          <w:sz w:val="28"/>
          <w:szCs w:val="28"/>
          <w:lang w:val="ru-RU"/>
        </w:rPr>
        <w:t>жизни</w:t>
      </w:r>
      <w:r w:rsidR="002E5E33" w:rsidRPr="000719E7">
        <w:rPr>
          <w:rFonts w:ascii="Times New Roman" w:hAnsi="Times New Roman" w:cs="Times New Roman"/>
          <w:sz w:val="28"/>
          <w:szCs w:val="28"/>
          <w:lang w:val="ru-RU"/>
        </w:rPr>
        <w:t xml:space="preserve"> </w:t>
      </w:r>
      <w:r w:rsidRPr="000719E7">
        <w:rPr>
          <w:rFonts w:ascii="Times New Roman" w:hAnsi="Times New Roman" w:cs="Times New Roman"/>
          <w:sz w:val="28"/>
          <w:szCs w:val="28"/>
          <w:lang w:val="ru-RU"/>
        </w:rPr>
        <w:t>заболеваниями.</w:t>
      </w:r>
    </w:p>
    <w:p w14:paraId="2EE03F95" w14:textId="77777777" w:rsidR="00DC734C" w:rsidRPr="000719E7" w:rsidRDefault="002D6706" w:rsidP="005F14E0">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На вышеупомянутые информационные карты было получено свидетельство о внесении сведений в государственный реестр прав на объекты, охраняемые авторским правом (Авторское свидетельство №39295 от 28 сентября 2023 года).</w:t>
      </w:r>
    </w:p>
    <w:p w14:paraId="6BF3FEE8" w14:textId="77777777" w:rsidR="00DC734C" w:rsidRPr="000719E7" w:rsidRDefault="002D6706" w:rsidP="005F14E0">
      <w:pPr>
        <w:spacing w:after="0" w:line="240" w:lineRule="auto"/>
        <w:ind w:firstLine="709"/>
        <w:jc w:val="both"/>
        <w:rPr>
          <w:rFonts w:ascii="Times New Roman" w:hAnsi="Times New Roman" w:cs="Times New Roman"/>
          <w:sz w:val="28"/>
          <w:szCs w:val="28"/>
          <w:lang w:val="en-US"/>
        </w:rPr>
      </w:pPr>
      <w:r w:rsidRPr="000719E7">
        <w:rPr>
          <w:rFonts w:ascii="Times New Roman" w:hAnsi="Times New Roman" w:cs="Times New Roman"/>
          <w:sz w:val="28"/>
          <w:szCs w:val="28"/>
          <w:lang w:val="ru-RU"/>
        </w:rPr>
        <w:t>На четвертом этапе было разработано учебное издание «Учебное издание для медицинских сестер по оказанию паллиативной помощи». Для этой цели был проведен обзор 21 зарубежного клинического руководства для медицинских сестер по оказанию паллиативного ухода, а также поиск научных исследований по данной тематике в базах данных доказательной медицины: Cochrane Library, CINAHL, PubMED, EBSCOhost. Были</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отобраны</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следующие</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клинические</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руководства</w:t>
      </w:r>
      <w:r w:rsidRPr="000719E7">
        <w:rPr>
          <w:rFonts w:ascii="Times New Roman" w:hAnsi="Times New Roman" w:cs="Times New Roman"/>
          <w:sz w:val="28"/>
          <w:szCs w:val="28"/>
          <w:lang w:val="en-US"/>
        </w:rPr>
        <w:t xml:space="preserve">: Clinical Practice Guidelines for Quality Palliative Care (ELNEC, 2018); Hospital-Based Palliative Medicine A Practical, Evidence-Based Approach (USA, 2015); Palliative Care/ Care for Adults With a Progressive, Life-Limiting Illness (Canada, 2018); </w:t>
      </w:r>
      <w:r w:rsidRPr="000719E7">
        <w:rPr>
          <w:rFonts w:ascii="Times New Roman" w:hAnsi="Times New Roman" w:cs="Times New Roman"/>
          <w:sz w:val="28"/>
          <w:szCs w:val="28"/>
          <w:lang w:val="ru-RU"/>
        </w:rPr>
        <w:t>Паллиативная</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помощь</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на</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дому</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Руководство</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для</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медицинских</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сестер</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Москва</w:t>
      </w:r>
      <w:r w:rsidRPr="000719E7">
        <w:rPr>
          <w:rFonts w:ascii="Times New Roman" w:hAnsi="Times New Roman" w:cs="Times New Roman"/>
          <w:sz w:val="28"/>
          <w:szCs w:val="28"/>
          <w:lang w:val="en-US"/>
        </w:rPr>
        <w:t xml:space="preserve">, 2022); </w:t>
      </w:r>
      <w:r w:rsidRPr="000719E7">
        <w:rPr>
          <w:rFonts w:ascii="Times New Roman" w:hAnsi="Times New Roman" w:cs="Times New Roman"/>
          <w:sz w:val="28"/>
          <w:szCs w:val="28"/>
          <w:lang w:val="ru-RU"/>
        </w:rPr>
        <w:t>Национальное</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руководство</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по</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паллиативной</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медицинской</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помощи</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в</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онкологии</w:t>
      </w:r>
      <w:r w:rsidRPr="000719E7">
        <w:rPr>
          <w:rFonts w:ascii="Times New Roman" w:hAnsi="Times New Roman" w:cs="Times New Roman"/>
          <w:sz w:val="28"/>
          <w:szCs w:val="28"/>
          <w:lang w:val="en-US"/>
        </w:rPr>
        <w:t xml:space="preserve"> (</w:t>
      </w:r>
      <w:r w:rsidRPr="000719E7">
        <w:rPr>
          <w:rFonts w:ascii="Times New Roman" w:hAnsi="Times New Roman" w:cs="Times New Roman"/>
          <w:sz w:val="28"/>
          <w:szCs w:val="28"/>
          <w:lang w:val="ru-RU"/>
        </w:rPr>
        <w:t>Россия</w:t>
      </w:r>
      <w:r w:rsidRPr="000719E7">
        <w:rPr>
          <w:rFonts w:ascii="Times New Roman" w:hAnsi="Times New Roman" w:cs="Times New Roman"/>
          <w:sz w:val="28"/>
          <w:szCs w:val="28"/>
          <w:lang w:val="en-US"/>
        </w:rPr>
        <w:t>, 2022); A Palliative Approach to Care in the Last 12 Months of Life (Canada, 2020); Scottish Palliative Care Guidelines (Scotland, 2020).</w:t>
      </w:r>
    </w:p>
    <w:p w14:paraId="0A870AF0" w14:textId="77777777" w:rsidR="00DC734C" w:rsidRPr="000719E7" w:rsidRDefault="002D6706" w:rsidP="005F14E0">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 xml:space="preserve">Вышеуказанные клинических сестринские руководства были взяты за основу при разработке учебного издания «Учебное издание для медицинских сестер по оказанию паллиативной помощи», которое было утверждено Ученым советом НАО «Медицинский университет Астана» в качестве дополнительной учебной литературы для студентов бакалавриата специальности «Сестринское дело» (протокол № 9 от 27 июня 2024 года). Учебное издание представлено на 92 страницах, состоит из 13 глав и имеет ссылки на 118 литературных источников. </w:t>
      </w:r>
    </w:p>
    <w:p w14:paraId="79BB4804" w14:textId="77777777" w:rsidR="00DC734C" w:rsidRPr="000719E7" w:rsidRDefault="002D6706" w:rsidP="005F14E0">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Во введении раскрыты сущность и структура паллиативной помощи, раскрывается роль медицинской сестры в уходе за неизлечимо больными пациентами. В основной части изложены основные принципы организации работы медицинских сестер при оказании паллиативной помощи, описываются структура и современные тенденции в паллиативной помощи. Отдельные главы посвящены управлению симптомами, наиболее часто встречающихся при оказании паллиативной помощи; адекватной и безопасной коммуникации с тяжелобольными пациентами и их семьями; инструментам оценки и способам удовлетворения физических, психологических, социальных, духовных и культурных потребностей пациента и его семьи; принципам самопомощи для лиц, осуществляющих уход; паллиативному уходу в последние дни и часы жизни; уходу за родственниками в связи с горем и тяжелой утратой. Пять информационных карт для медицинских сестер, переведенные с английского и адаптированные на третьем этапе диссертационной работы, были включены в учебное издание в качестве приложений.</w:t>
      </w:r>
    </w:p>
    <w:p w14:paraId="20C6AF73" w14:textId="77777777" w:rsidR="00DC734C" w:rsidRPr="000719E7" w:rsidRDefault="002D6706" w:rsidP="005F14E0">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Весь материал изложен с соблюдением принципов доказательной медицины и подготовлен на основе зарубежных клинических руководств по Сестринскому делу, а также результатов научных исследований.</w:t>
      </w:r>
    </w:p>
    <w:p w14:paraId="01459B22" w14:textId="77777777" w:rsidR="00DC734C" w:rsidRPr="000719E7" w:rsidRDefault="002D6706" w:rsidP="005F14E0">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 xml:space="preserve">На пятом этапе была разработана карта сестринского осмотра паллиативного пациента на дому (Приложение </w:t>
      </w:r>
      <w:r w:rsidR="00464182" w:rsidRPr="000719E7">
        <w:rPr>
          <w:rFonts w:ascii="Times New Roman" w:hAnsi="Times New Roman" w:cs="Times New Roman"/>
          <w:sz w:val="28"/>
          <w:szCs w:val="28"/>
          <w:lang w:val="ru-RU"/>
        </w:rPr>
        <w:t>Д</w:t>
      </w:r>
      <w:r w:rsidRPr="000719E7">
        <w:rPr>
          <w:rFonts w:ascii="Times New Roman" w:hAnsi="Times New Roman" w:cs="Times New Roman"/>
          <w:sz w:val="28"/>
          <w:szCs w:val="28"/>
          <w:lang w:val="ru-RU"/>
        </w:rPr>
        <w:t>), состоящая из 7 пунктов: оценка жизненных показателей, осмотр пациента, оценка проблем пациента, оценка боли и иных симптомов, оценка функционального статуса, оценка риска пролежней, самооценка качества жизни.</w:t>
      </w:r>
    </w:p>
    <w:p w14:paraId="665D1E59" w14:textId="77777777" w:rsidR="00DC734C" w:rsidRPr="000719E7" w:rsidRDefault="002D6706" w:rsidP="005F14E0">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Данная карта сестринского осмотра прошла экспертное оценивание методом Дельфи.</w:t>
      </w:r>
      <w:r w:rsidRPr="000719E7">
        <w:rPr>
          <w:rFonts w:ascii="Times New Roman" w:hAnsi="Times New Roman" w:cs="Times New Roman"/>
        </w:rPr>
        <w:t xml:space="preserve"> </w:t>
      </w:r>
      <w:r w:rsidRPr="000719E7">
        <w:rPr>
          <w:rFonts w:ascii="Times New Roman" w:hAnsi="Times New Roman" w:cs="Times New Roman"/>
          <w:sz w:val="28"/>
          <w:szCs w:val="28"/>
          <w:lang w:val="ru-RU"/>
        </w:rPr>
        <w:t xml:space="preserve">Метод Дельфи </w:t>
      </w:r>
      <w:r w:rsidR="00572449" w:rsidRPr="000719E7">
        <w:rPr>
          <w:rFonts w:ascii="Times New Roman" w:hAnsi="Times New Roman" w:cs="Times New Roman"/>
          <w:sz w:val="28"/>
          <w:szCs w:val="28"/>
          <w:lang w:val="ru-RU"/>
        </w:rPr>
        <w:t>‒</w:t>
      </w:r>
      <w:r w:rsidRPr="000719E7">
        <w:rPr>
          <w:rFonts w:ascii="Times New Roman" w:hAnsi="Times New Roman" w:cs="Times New Roman"/>
          <w:sz w:val="28"/>
          <w:szCs w:val="28"/>
          <w:lang w:val="ru-RU"/>
        </w:rPr>
        <w:t xml:space="preserve"> это процесс, состоящий из нескольких раундов, который используется для сбора мнений по конкретному исследовательскому вопросу или конкретной теме для достижения консенсуса. В здравоохранении данный метод может использоваться и для разработки инструментов и показателей оценки. Целью проведения данной процедуры является повышение качественной силы разрабатываемого инструмента.</w:t>
      </w:r>
    </w:p>
    <w:p w14:paraId="1D62229D" w14:textId="77777777" w:rsidR="00DC734C" w:rsidRPr="000719E7" w:rsidRDefault="002D6706" w:rsidP="005F14E0">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 xml:space="preserve">Для начала была определена группа экспертов, обладающая знаниями и опытом в области паллиативной помощи. В исследовании приняли участие 12 онкологов и 9 участковых медицинских сестер организаций ПМСП. Всем экспертам было предложено оценить по оценочному листу (Приложение Е) каждый пункт карты по 5-балльной шкале с точки зрения логичности и необходимости включения данного пункта в карту. Далее экспертам предлагалось ответить на вопросы: можно ли добавить ещё что-то; достаточно ли информации; есть ли дополнительная информация по вопросу. </w:t>
      </w:r>
    </w:p>
    <w:p w14:paraId="58D69DA7" w14:textId="77777777" w:rsidR="00DC734C" w:rsidRPr="000719E7" w:rsidRDefault="002D6706" w:rsidP="005F14E0">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После каждого раунда опроса анализировались полученные данные, и если пункты не набирали 75% по 100-балльной шкале, они перефразировались, устранялись замечания и вносились корректировки в соответствии с рекомендациями и пожеланиями экспертов. После чего, отредактированный вариант карты сестринского осмотра вновь направлялся экспертам для оценки внесенных изменений до тех пор, пока не был достигнут консенсус среди всех экспертов. Консенсус по каждой теме достигался, если средний балл среди экспертов составлял ≥ 75%.</w:t>
      </w:r>
    </w:p>
    <w:p w14:paraId="3C6AE77C" w14:textId="77777777" w:rsidR="00DC734C" w:rsidRPr="000719E7" w:rsidRDefault="00DC734C" w:rsidP="005F14E0">
      <w:pPr>
        <w:spacing w:after="0" w:line="240" w:lineRule="auto"/>
        <w:ind w:firstLine="709"/>
        <w:jc w:val="both"/>
        <w:rPr>
          <w:rFonts w:ascii="Times New Roman" w:hAnsi="Times New Roman" w:cs="Times New Roman"/>
          <w:sz w:val="28"/>
          <w:szCs w:val="28"/>
          <w:lang w:val="ru-RU"/>
        </w:rPr>
      </w:pPr>
    </w:p>
    <w:p w14:paraId="6C3F5563" w14:textId="77777777" w:rsidR="00DC734C" w:rsidRPr="000719E7" w:rsidRDefault="002D6706" w:rsidP="005F14E0">
      <w:pPr>
        <w:pStyle w:val="1"/>
        <w:spacing w:before="0" w:line="240" w:lineRule="auto"/>
        <w:ind w:firstLine="709"/>
        <w:rPr>
          <w:rFonts w:ascii="Times New Roman" w:hAnsi="Times New Roman" w:cs="Times New Roman"/>
          <w:b/>
          <w:bCs/>
          <w:color w:val="auto"/>
          <w:sz w:val="28"/>
          <w:szCs w:val="28"/>
        </w:rPr>
      </w:pPr>
      <w:bookmarkStart w:id="112" w:name="_Toc181367417"/>
      <w:r w:rsidRPr="000719E7">
        <w:rPr>
          <w:rFonts w:ascii="Times New Roman" w:hAnsi="Times New Roman" w:cs="Times New Roman"/>
          <w:b/>
          <w:bCs/>
          <w:color w:val="auto"/>
          <w:sz w:val="28"/>
          <w:szCs w:val="28"/>
        </w:rPr>
        <w:t>2.2 Этическое одобрение</w:t>
      </w:r>
      <w:bookmarkEnd w:id="112"/>
    </w:p>
    <w:p w14:paraId="54BBB2E5" w14:textId="77777777" w:rsidR="00DC734C" w:rsidRPr="000719E7" w:rsidRDefault="002D6706" w:rsidP="005F14E0">
      <w:pPr>
        <w:spacing w:after="0" w:line="240" w:lineRule="auto"/>
        <w:ind w:firstLine="709"/>
        <w:jc w:val="both"/>
        <w:rPr>
          <w:rFonts w:ascii="Times New Roman" w:hAnsi="Times New Roman" w:cs="Times New Roman"/>
          <w:sz w:val="28"/>
          <w:szCs w:val="28"/>
        </w:rPr>
      </w:pPr>
      <w:bookmarkStart w:id="113" w:name="_Hlk178718904"/>
      <w:r w:rsidRPr="000719E7">
        <w:rPr>
          <w:rFonts w:ascii="Times New Roman" w:hAnsi="Times New Roman" w:cs="Times New Roman"/>
          <w:sz w:val="28"/>
          <w:szCs w:val="28"/>
          <w:lang w:val="ru-RU"/>
        </w:rPr>
        <w:t>Нами б</w:t>
      </w:r>
      <w:r w:rsidRPr="000719E7">
        <w:rPr>
          <w:rFonts w:ascii="Times New Roman" w:hAnsi="Times New Roman" w:cs="Times New Roman"/>
          <w:sz w:val="28"/>
          <w:szCs w:val="28"/>
        </w:rPr>
        <w:t>ыло получено этическое одобрение от Локального Биоэтического комитета НАО «Медицинский университет Астана» (Протокол №</w:t>
      </w:r>
      <w:r w:rsidRPr="000719E7">
        <w:rPr>
          <w:rFonts w:ascii="Times New Roman" w:hAnsi="Times New Roman" w:cs="Times New Roman"/>
          <w:sz w:val="28"/>
          <w:szCs w:val="28"/>
          <w:lang w:val="ru-RU"/>
        </w:rPr>
        <w:t>6 от</w:t>
      </w:r>
      <w:r w:rsidRPr="000719E7">
        <w:rPr>
          <w:rFonts w:ascii="Times New Roman" w:hAnsi="Times New Roman" w:cs="Times New Roman"/>
          <w:sz w:val="28"/>
          <w:szCs w:val="28"/>
        </w:rPr>
        <w:t xml:space="preserve"> </w:t>
      </w:r>
      <w:r w:rsidRPr="000719E7">
        <w:rPr>
          <w:rFonts w:ascii="Times New Roman" w:hAnsi="Times New Roman" w:cs="Times New Roman"/>
          <w:sz w:val="28"/>
          <w:szCs w:val="28"/>
          <w:lang w:val="ru-RU"/>
        </w:rPr>
        <w:t>30</w:t>
      </w:r>
      <w:r w:rsidRPr="000719E7">
        <w:rPr>
          <w:rFonts w:ascii="Times New Roman" w:hAnsi="Times New Roman" w:cs="Times New Roman"/>
          <w:sz w:val="28"/>
          <w:szCs w:val="28"/>
        </w:rPr>
        <w:t xml:space="preserve"> </w:t>
      </w:r>
      <w:r w:rsidRPr="000719E7">
        <w:rPr>
          <w:rFonts w:ascii="Times New Roman" w:hAnsi="Times New Roman" w:cs="Times New Roman"/>
          <w:sz w:val="28"/>
          <w:szCs w:val="28"/>
          <w:lang w:val="ru-RU"/>
        </w:rPr>
        <w:t>января</w:t>
      </w:r>
      <w:r w:rsidRPr="000719E7">
        <w:rPr>
          <w:rFonts w:ascii="Times New Roman" w:hAnsi="Times New Roman" w:cs="Times New Roman"/>
          <w:sz w:val="28"/>
          <w:szCs w:val="28"/>
        </w:rPr>
        <w:t xml:space="preserve"> 20</w:t>
      </w:r>
      <w:r w:rsidRPr="000719E7">
        <w:rPr>
          <w:rFonts w:ascii="Times New Roman" w:hAnsi="Times New Roman" w:cs="Times New Roman"/>
          <w:sz w:val="28"/>
          <w:szCs w:val="28"/>
          <w:lang w:val="ru-RU"/>
        </w:rPr>
        <w:t>24</w:t>
      </w:r>
      <w:r w:rsidRPr="000719E7">
        <w:rPr>
          <w:rFonts w:ascii="Times New Roman" w:hAnsi="Times New Roman" w:cs="Times New Roman"/>
          <w:sz w:val="28"/>
          <w:szCs w:val="28"/>
        </w:rPr>
        <w:t xml:space="preserve"> года).</w:t>
      </w:r>
    </w:p>
    <w:bookmarkEnd w:id="113"/>
    <w:p w14:paraId="3FCAE5D1" w14:textId="77777777" w:rsidR="00DC734C" w:rsidRPr="000719E7" w:rsidRDefault="002D6706" w:rsidP="005F14E0">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Исследование было проведено в соответствии с Хельсинкской декларацией 1964 года. Все участники исследования были проинформированы о целях исследования перед проведением опроса и подписали информированное согласие на участие. Опрос был анонимным. Информация, позволившая бы впоследствии идентифицировать респондента, в анкете не содержалась. Содержание анкеты представлено в (Приложени</w:t>
      </w:r>
      <w:r w:rsidR="00464182" w:rsidRPr="000719E7">
        <w:rPr>
          <w:rFonts w:ascii="Times New Roman" w:hAnsi="Times New Roman" w:cs="Times New Roman"/>
          <w:sz w:val="28"/>
          <w:szCs w:val="28"/>
          <w:lang w:val="ru-RU"/>
        </w:rPr>
        <w:t>е</w:t>
      </w:r>
      <w:r w:rsidRPr="000719E7">
        <w:rPr>
          <w:rFonts w:ascii="Times New Roman" w:hAnsi="Times New Roman" w:cs="Times New Roman"/>
          <w:sz w:val="28"/>
          <w:szCs w:val="28"/>
          <w:lang w:val="ru-RU"/>
        </w:rPr>
        <w:t xml:space="preserve"> </w:t>
      </w:r>
      <w:r w:rsidR="00464182" w:rsidRPr="000719E7">
        <w:rPr>
          <w:rFonts w:ascii="Times New Roman" w:hAnsi="Times New Roman" w:cs="Times New Roman"/>
          <w:sz w:val="28"/>
          <w:szCs w:val="28"/>
          <w:lang w:val="ru-RU"/>
        </w:rPr>
        <w:t>Ж</w:t>
      </w:r>
      <w:r w:rsidRPr="000719E7">
        <w:rPr>
          <w:rFonts w:ascii="Times New Roman" w:hAnsi="Times New Roman" w:cs="Times New Roman"/>
          <w:sz w:val="28"/>
          <w:szCs w:val="28"/>
          <w:lang w:val="ru-RU"/>
        </w:rPr>
        <w:t xml:space="preserve">). Перед началом опроса участники исследования были предупреждены о том, что результаты, полученные в ходе опроса, не повлекут за собой негативных последствий для них, ответы будут использоваться в обобщенном виде и только в данном исследовании. </w:t>
      </w:r>
    </w:p>
    <w:p w14:paraId="65DF489B" w14:textId="77777777" w:rsidR="00DC734C" w:rsidRPr="000719E7" w:rsidRDefault="002D6706" w:rsidP="005F14E0">
      <w:pPr>
        <w:spacing w:after="0" w:line="240" w:lineRule="auto"/>
        <w:ind w:firstLine="709"/>
        <w:jc w:val="both"/>
        <w:rPr>
          <w:rFonts w:ascii="Times New Roman" w:hAnsi="Times New Roman" w:cs="Times New Roman"/>
          <w:sz w:val="28"/>
          <w:szCs w:val="28"/>
        </w:rPr>
      </w:pPr>
      <w:r w:rsidRPr="000719E7">
        <w:rPr>
          <w:rFonts w:ascii="Times New Roman" w:hAnsi="Times New Roman" w:cs="Times New Roman"/>
          <w:sz w:val="28"/>
          <w:szCs w:val="28"/>
        </w:rPr>
        <w:t>На всех этапах исследования сохранялся принцип конфиденциальности данных.</w:t>
      </w:r>
    </w:p>
    <w:p w14:paraId="41F15FAA" w14:textId="77777777" w:rsidR="00572449" w:rsidRPr="000719E7" w:rsidRDefault="00572449" w:rsidP="005F14E0">
      <w:pPr>
        <w:pStyle w:val="1"/>
        <w:spacing w:before="0" w:line="240" w:lineRule="auto"/>
        <w:ind w:firstLine="709"/>
        <w:rPr>
          <w:rFonts w:ascii="Times New Roman" w:hAnsi="Times New Roman" w:cs="Times New Roman"/>
          <w:b/>
          <w:bCs/>
          <w:color w:val="auto"/>
          <w:sz w:val="28"/>
          <w:szCs w:val="28"/>
          <w:lang w:val="ru-RU"/>
        </w:rPr>
      </w:pPr>
      <w:bookmarkStart w:id="114" w:name="_Toc181367418"/>
    </w:p>
    <w:p w14:paraId="63EFD22D" w14:textId="77777777" w:rsidR="00DC734C" w:rsidRPr="000719E7" w:rsidRDefault="002D6706" w:rsidP="005F14E0">
      <w:pPr>
        <w:pStyle w:val="1"/>
        <w:spacing w:before="0" w:line="240" w:lineRule="auto"/>
        <w:ind w:firstLine="709"/>
        <w:rPr>
          <w:rFonts w:ascii="Times New Roman" w:hAnsi="Times New Roman" w:cs="Times New Roman"/>
          <w:color w:val="auto"/>
          <w:sz w:val="28"/>
          <w:szCs w:val="28"/>
        </w:rPr>
      </w:pPr>
      <w:r w:rsidRPr="000719E7">
        <w:rPr>
          <w:rFonts w:ascii="Times New Roman" w:hAnsi="Times New Roman" w:cs="Times New Roman"/>
          <w:b/>
          <w:bCs/>
          <w:color w:val="auto"/>
          <w:sz w:val="28"/>
          <w:szCs w:val="28"/>
        </w:rPr>
        <w:t>2.3 Статистическая обработка данных</w:t>
      </w:r>
      <w:bookmarkEnd w:id="114"/>
    </w:p>
    <w:p w14:paraId="533414F0" w14:textId="60ACD691" w:rsidR="00F672D5" w:rsidRPr="000719E7" w:rsidRDefault="002D6706" w:rsidP="00F672D5">
      <w:pPr>
        <w:shd w:val="clear" w:color="auto" w:fill="FFFFFF"/>
        <w:spacing w:after="0" w:line="240" w:lineRule="auto"/>
        <w:ind w:firstLine="709"/>
        <w:jc w:val="both"/>
        <w:rPr>
          <w:rFonts w:ascii="Times New Roman" w:hAnsi="Times New Roman" w:cs="Times New Roman"/>
          <w:sz w:val="28"/>
          <w:szCs w:val="28"/>
          <w:lang w:val="ru-RU"/>
        </w:rPr>
      </w:pPr>
      <w:bookmarkStart w:id="115" w:name="_Hlk178718914"/>
      <w:r w:rsidRPr="000719E7">
        <w:rPr>
          <w:rFonts w:ascii="Times New Roman" w:hAnsi="Times New Roman" w:cs="Times New Roman"/>
          <w:sz w:val="28"/>
          <w:szCs w:val="28"/>
          <w:lang w:val="ru-RU"/>
        </w:rPr>
        <w:t xml:space="preserve">Для статистической обработки всех данных использовался пакет для социальных наук SPSS (Statistical Package for the Social Sciences) версия 20.0. </w:t>
      </w:r>
      <w:bookmarkEnd w:id="115"/>
      <w:r w:rsidRPr="000719E7">
        <w:rPr>
          <w:rFonts w:ascii="Times New Roman" w:hAnsi="Times New Roman" w:cs="Times New Roman"/>
          <w:sz w:val="28"/>
          <w:szCs w:val="28"/>
          <w:lang w:val="ru-RU"/>
        </w:rPr>
        <w:t xml:space="preserve">Перед тем как описать количественные данные мы провели проверку на нормальность распределения совокупностей количественных данных, используя </w:t>
      </w:r>
      <w:r w:rsidR="00F672D5" w:rsidRPr="000719E7">
        <w:rPr>
          <w:rFonts w:ascii="Times New Roman" w:hAnsi="Times New Roman" w:cs="Times New Roman"/>
          <w:sz w:val="28"/>
          <w:szCs w:val="28"/>
          <w:lang w:val="ru-RU"/>
        </w:rPr>
        <w:t>тест Шапиро-Уилка и визуальны</w:t>
      </w:r>
      <w:r w:rsidR="00F672D5" w:rsidRPr="000719E7">
        <w:rPr>
          <w:rFonts w:ascii="Times New Roman" w:hAnsi="Times New Roman" w:cs="Times New Roman"/>
          <w:sz w:val="28"/>
          <w:szCs w:val="28"/>
          <w:lang w:val="en-US"/>
        </w:rPr>
        <w:t>t</w:t>
      </w:r>
      <w:r w:rsidR="00F672D5" w:rsidRPr="000719E7">
        <w:rPr>
          <w:rFonts w:ascii="Times New Roman" w:hAnsi="Times New Roman" w:cs="Times New Roman"/>
          <w:sz w:val="28"/>
          <w:szCs w:val="28"/>
          <w:lang w:val="ru-RU"/>
        </w:rPr>
        <w:t xml:space="preserve"> метод</w:t>
      </w:r>
      <w:r w:rsidR="00F672D5" w:rsidRPr="000719E7">
        <w:rPr>
          <w:rFonts w:ascii="Times New Roman" w:hAnsi="Times New Roman" w:cs="Times New Roman"/>
          <w:sz w:val="28"/>
          <w:szCs w:val="28"/>
          <w:lang w:val="en-US"/>
        </w:rPr>
        <w:t>s</w:t>
      </w:r>
      <w:r w:rsidR="00F672D5" w:rsidRPr="000719E7">
        <w:rPr>
          <w:rFonts w:ascii="Times New Roman" w:hAnsi="Times New Roman" w:cs="Times New Roman"/>
          <w:sz w:val="28"/>
          <w:szCs w:val="28"/>
          <w:lang w:val="ru-RU"/>
        </w:rPr>
        <w:t xml:space="preserve"> (гистограммы, Q-Q графики). Результаты тестов показали, что распределение данных отклоняется от нормального (p&lt;0,05), что подтверждает наличие асимметрии и/или выбросов в данных. В связи с этим, для дальнейшего анализа были использованы непараметрические методы.</w:t>
      </w:r>
    </w:p>
    <w:p w14:paraId="025EE4E3" w14:textId="6704AA9A" w:rsidR="00DC734C" w:rsidRPr="000719E7" w:rsidRDefault="00FC1586" w:rsidP="00276436">
      <w:pPr>
        <w:shd w:val="clear" w:color="auto" w:fill="FFFFFF"/>
        <w:spacing w:after="0" w:line="240" w:lineRule="auto"/>
        <w:ind w:firstLine="709"/>
        <w:jc w:val="both"/>
        <w:rPr>
          <w:rFonts w:ascii="Times New Roman" w:hAnsi="Times New Roman" w:cs="Times New Roman"/>
          <w:sz w:val="28"/>
          <w:szCs w:val="28"/>
        </w:rPr>
      </w:pPr>
      <w:r w:rsidRPr="00FC1586">
        <w:rPr>
          <w:rFonts w:ascii="Times New Roman" w:hAnsi="Times New Roman" w:cs="Times New Roman"/>
          <w:sz w:val="28"/>
          <w:szCs w:val="28"/>
          <w:lang w:val="ru-RU"/>
        </w:rPr>
        <w:t xml:space="preserve">Для описательной статистики были использованы как непрерывные, так и категориальные переменные. </w:t>
      </w:r>
      <w:r w:rsidR="00F672D5" w:rsidRPr="000719E7">
        <w:rPr>
          <w:rFonts w:ascii="Times New Roman" w:hAnsi="Times New Roman" w:cs="Times New Roman"/>
          <w:sz w:val="28"/>
          <w:szCs w:val="28"/>
          <w:lang w:val="ru-RU"/>
        </w:rPr>
        <w:t>Непрерывные переменные были представлены в виде медиан</w:t>
      </w:r>
      <w:r w:rsidR="00E73AC0" w:rsidRPr="000719E7">
        <w:rPr>
          <w:rFonts w:ascii="Times New Roman" w:hAnsi="Times New Roman" w:cs="Times New Roman"/>
          <w:sz w:val="28"/>
          <w:szCs w:val="28"/>
          <w:lang w:val="ru-RU"/>
        </w:rPr>
        <w:t>ы</w:t>
      </w:r>
      <w:r w:rsidR="00F672D5" w:rsidRPr="000719E7">
        <w:rPr>
          <w:rFonts w:ascii="Times New Roman" w:hAnsi="Times New Roman" w:cs="Times New Roman"/>
          <w:sz w:val="28"/>
          <w:szCs w:val="28"/>
          <w:lang w:val="ru-RU"/>
        </w:rPr>
        <w:t xml:space="preserve"> как мер</w:t>
      </w:r>
      <w:r w:rsidR="00E73AC0" w:rsidRPr="000719E7">
        <w:rPr>
          <w:rFonts w:ascii="Times New Roman" w:hAnsi="Times New Roman" w:cs="Times New Roman"/>
          <w:sz w:val="28"/>
          <w:szCs w:val="28"/>
          <w:lang w:val="ru-RU"/>
        </w:rPr>
        <w:t>ы</w:t>
      </w:r>
      <w:r w:rsidR="00F672D5" w:rsidRPr="000719E7">
        <w:rPr>
          <w:rFonts w:ascii="Times New Roman" w:hAnsi="Times New Roman" w:cs="Times New Roman"/>
          <w:sz w:val="28"/>
          <w:szCs w:val="28"/>
          <w:lang w:val="ru-RU"/>
        </w:rPr>
        <w:t xml:space="preserve"> центральной тенденции, </w:t>
      </w:r>
      <w:r w:rsidR="00E73AC0" w:rsidRPr="000719E7">
        <w:rPr>
          <w:rFonts w:ascii="Times New Roman" w:hAnsi="Times New Roman" w:cs="Times New Roman"/>
          <w:sz w:val="28"/>
          <w:szCs w:val="28"/>
          <w:lang w:val="ru-RU"/>
        </w:rPr>
        <w:t>с указанием</w:t>
      </w:r>
      <w:r w:rsidR="00F672D5" w:rsidRPr="000719E7">
        <w:rPr>
          <w:rFonts w:ascii="Times New Roman" w:hAnsi="Times New Roman" w:cs="Times New Roman"/>
          <w:sz w:val="28"/>
          <w:szCs w:val="28"/>
          <w:lang w:val="ru-RU"/>
        </w:rPr>
        <w:t xml:space="preserve"> перв</w:t>
      </w:r>
      <w:r w:rsidR="00E73AC0" w:rsidRPr="000719E7">
        <w:rPr>
          <w:rFonts w:ascii="Times New Roman" w:hAnsi="Times New Roman" w:cs="Times New Roman"/>
          <w:sz w:val="28"/>
          <w:szCs w:val="28"/>
          <w:lang w:val="ru-RU"/>
        </w:rPr>
        <w:t>ого</w:t>
      </w:r>
      <w:r w:rsidR="00F672D5" w:rsidRPr="000719E7">
        <w:rPr>
          <w:rFonts w:ascii="Times New Roman" w:hAnsi="Times New Roman" w:cs="Times New Roman"/>
          <w:sz w:val="28"/>
          <w:szCs w:val="28"/>
          <w:lang w:val="ru-RU"/>
        </w:rPr>
        <w:t xml:space="preserve"> (25-й процентиль) и трет</w:t>
      </w:r>
      <w:r w:rsidR="00E73AC0" w:rsidRPr="000719E7">
        <w:rPr>
          <w:rFonts w:ascii="Times New Roman" w:hAnsi="Times New Roman" w:cs="Times New Roman"/>
          <w:sz w:val="28"/>
          <w:szCs w:val="28"/>
          <w:lang w:val="ru-RU"/>
        </w:rPr>
        <w:t>ьего</w:t>
      </w:r>
      <w:r w:rsidR="00F672D5" w:rsidRPr="000719E7">
        <w:rPr>
          <w:rFonts w:ascii="Times New Roman" w:hAnsi="Times New Roman" w:cs="Times New Roman"/>
          <w:sz w:val="28"/>
          <w:szCs w:val="28"/>
          <w:lang w:val="ru-RU"/>
        </w:rPr>
        <w:t xml:space="preserve"> (75-й процентиль) квартил</w:t>
      </w:r>
      <w:r w:rsidR="00E73AC0" w:rsidRPr="000719E7">
        <w:rPr>
          <w:rFonts w:ascii="Times New Roman" w:hAnsi="Times New Roman" w:cs="Times New Roman"/>
          <w:sz w:val="28"/>
          <w:szCs w:val="28"/>
          <w:lang w:val="ru-RU"/>
        </w:rPr>
        <w:t>я</w:t>
      </w:r>
      <w:r w:rsidR="00F672D5" w:rsidRPr="000719E7">
        <w:rPr>
          <w:rFonts w:ascii="Times New Roman" w:hAnsi="Times New Roman" w:cs="Times New Roman"/>
          <w:sz w:val="28"/>
          <w:szCs w:val="28"/>
          <w:lang w:val="ru-RU"/>
        </w:rPr>
        <w:t>, а категориальные переменные были представлены в виде абсолютного числа и процента.</w:t>
      </w:r>
      <w:r w:rsidR="00F672D5" w:rsidRPr="000719E7">
        <w:rPr>
          <w:rFonts w:ascii="Times New Roman" w:hAnsi="Times New Roman" w:cs="Times New Roman"/>
          <w:sz w:val="28"/>
          <w:szCs w:val="28"/>
        </w:rPr>
        <w:t xml:space="preserve"> </w:t>
      </w:r>
    </w:p>
    <w:p w14:paraId="54AC6D09" w14:textId="77777777" w:rsidR="00276436" w:rsidRDefault="002D6706" w:rsidP="00276436">
      <w:pPr>
        <w:spacing w:after="0" w:line="240" w:lineRule="auto"/>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 xml:space="preserve">Коэффициент корреляции был использован для изучения взаимосвязи между социально-демографическими/профессиональными переменными и подшкалами опросников PCQN, FATCOD и EBPQ. </w:t>
      </w:r>
      <w:r w:rsidR="00E73AC0" w:rsidRPr="000719E7">
        <w:rPr>
          <w:rFonts w:ascii="Times New Roman" w:hAnsi="Times New Roman" w:cs="Times New Roman"/>
          <w:sz w:val="28"/>
          <w:szCs w:val="28"/>
          <w:lang w:val="ru-RU"/>
        </w:rPr>
        <w:t xml:space="preserve">U-тест Манна-Уитни </w:t>
      </w:r>
      <w:r w:rsidRPr="000719E7">
        <w:rPr>
          <w:rFonts w:ascii="Times New Roman" w:hAnsi="Times New Roman" w:cs="Times New Roman"/>
          <w:sz w:val="28"/>
          <w:szCs w:val="28"/>
          <w:lang w:val="ru-RU"/>
        </w:rPr>
        <w:t xml:space="preserve">использовался для изучения корреляции между средними баллами PCQN, FATCOD, EBPQ и некоторыми характеристиками, включая: пол, прохождение обучения по паллиативной помощи. Чтобы проверить связь между средними баллами PCQN, FATCOD, EBPQ и возрастом, опытом работы и уровнем образования, был </w:t>
      </w:r>
      <w:r w:rsidR="00E73AC0" w:rsidRPr="000719E7">
        <w:rPr>
          <w:rFonts w:ascii="Times New Roman" w:hAnsi="Times New Roman" w:cs="Times New Roman"/>
          <w:sz w:val="28"/>
          <w:szCs w:val="28"/>
          <w:lang w:val="ru-RU"/>
        </w:rPr>
        <w:t>использован тест Краскела-Уолиса</w:t>
      </w:r>
      <w:r w:rsidRPr="000719E7">
        <w:rPr>
          <w:rFonts w:ascii="Times New Roman" w:hAnsi="Times New Roman" w:cs="Times New Roman"/>
          <w:sz w:val="28"/>
          <w:szCs w:val="28"/>
          <w:lang w:val="ru-RU"/>
        </w:rPr>
        <w:t>.</w:t>
      </w:r>
      <w:r w:rsidR="00E73AC0" w:rsidRPr="000719E7">
        <w:rPr>
          <w:rFonts w:ascii="Times New Roman" w:hAnsi="Times New Roman" w:cs="Times New Roman"/>
          <w:sz w:val="28"/>
          <w:szCs w:val="28"/>
          <w:lang w:val="ru-RU"/>
        </w:rPr>
        <w:t xml:space="preserve"> </w:t>
      </w:r>
      <w:r w:rsidRPr="000719E7">
        <w:rPr>
          <w:rFonts w:ascii="Times New Roman" w:hAnsi="Times New Roman" w:cs="Times New Roman"/>
          <w:sz w:val="28"/>
          <w:szCs w:val="28"/>
          <w:lang w:val="ru-RU"/>
        </w:rPr>
        <w:t xml:space="preserve">Корреляцию баллов по PCQN и FATCOD со средними баллами опросника EBPQ оценивали с использованием коэффициента ранговой корреляции тау Кендалла. Уровень значимости принимали равным 0,05. </w:t>
      </w:r>
      <w:r w:rsidR="00894B3E" w:rsidRPr="00894B3E">
        <w:rPr>
          <w:rFonts w:ascii="Times New Roman" w:hAnsi="Times New Roman" w:cs="Times New Roman"/>
          <w:sz w:val="28"/>
          <w:szCs w:val="28"/>
          <w:lang w:val="ru-RU"/>
        </w:rPr>
        <w:t xml:space="preserve">Бинарный логистический регрессионный анализ </w:t>
      </w:r>
      <w:r w:rsidR="00D751EF" w:rsidRPr="000719E7">
        <w:rPr>
          <w:rFonts w:ascii="Times New Roman" w:hAnsi="Times New Roman" w:cs="Times New Roman"/>
          <w:sz w:val="28"/>
          <w:szCs w:val="28"/>
          <w:lang w:val="ru-RU"/>
        </w:rPr>
        <w:t xml:space="preserve">был проведен </w:t>
      </w:r>
      <w:r w:rsidRPr="000719E7">
        <w:rPr>
          <w:rFonts w:ascii="Times New Roman" w:hAnsi="Times New Roman" w:cs="Times New Roman"/>
          <w:sz w:val="28"/>
          <w:szCs w:val="28"/>
          <w:lang w:val="ru-RU"/>
        </w:rPr>
        <w:t xml:space="preserve">для определения факторов, влияющих на уровень </w:t>
      </w:r>
      <w:r w:rsidR="00D751EF" w:rsidRPr="000719E7">
        <w:rPr>
          <w:rFonts w:ascii="Times New Roman" w:hAnsi="Times New Roman" w:cs="Times New Roman"/>
          <w:sz w:val="28"/>
          <w:szCs w:val="28"/>
          <w:lang w:val="ru-RU"/>
        </w:rPr>
        <w:t>знаний</w:t>
      </w:r>
      <w:r w:rsidRPr="000719E7">
        <w:rPr>
          <w:rFonts w:ascii="Times New Roman" w:hAnsi="Times New Roman" w:cs="Times New Roman"/>
          <w:sz w:val="28"/>
          <w:szCs w:val="28"/>
          <w:lang w:val="ru-RU"/>
        </w:rPr>
        <w:t xml:space="preserve"> медицинских сестер в области паллиативной помощи.</w:t>
      </w:r>
      <w:r w:rsidR="00276436" w:rsidRPr="00276436">
        <w:t xml:space="preserve"> </w:t>
      </w:r>
      <w:r w:rsidR="00276436" w:rsidRPr="00276436">
        <w:rPr>
          <w:rFonts w:ascii="Times New Roman" w:hAnsi="Times New Roman" w:cs="Times New Roman"/>
          <w:sz w:val="28"/>
          <w:szCs w:val="28"/>
          <w:lang w:val="ru-RU"/>
        </w:rPr>
        <w:t xml:space="preserve">Исходная переменная, отражающая уровень знаний, была дихотомизирована на две категории: "низкий уровень знаний" (0-10 баллов) и "высокий уровень знаний" (11-20 баллов). </w:t>
      </w:r>
    </w:p>
    <w:p w14:paraId="730878A0" w14:textId="4F42E733" w:rsidR="00DC734C" w:rsidRDefault="002D6706" w:rsidP="00276436">
      <w:pPr>
        <w:spacing w:after="0" w:line="240" w:lineRule="auto"/>
        <w:ind w:firstLine="720"/>
        <w:jc w:val="both"/>
        <w:rPr>
          <w:rFonts w:ascii="Times New Roman" w:eastAsia="Times New Roman" w:hAnsi="Times New Roman" w:cs="Times New Roman"/>
          <w:sz w:val="28"/>
          <w:szCs w:val="28"/>
          <w:lang w:val="ru-RU" w:eastAsia="zh-CN"/>
        </w:rPr>
      </w:pPr>
      <w:r w:rsidRPr="000719E7">
        <w:rPr>
          <w:rFonts w:ascii="Times New Roman" w:eastAsia="Times New Roman" w:hAnsi="Times New Roman" w:cs="Times New Roman"/>
          <w:sz w:val="28"/>
          <w:szCs w:val="28"/>
          <w:lang w:val="ru-RU" w:eastAsia="zh-CN"/>
        </w:rPr>
        <w:t>Вычисление коэффициента альфа Кронбаха для анализа надежности используемых анкет показало приемлемый/достаточный уровень внутренней согласованности и надежности</w:t>
      </w:r>
      <w:r w:rsidRPr="000719E7">
        <w:t xml:space="preserve"> </w:t>
      </w:r>
      <w:r w:rsidRPr="000719E7">
        <w:rPr>
          <w:rFonts w:ascii="Times New Roman" w:eastAsia="Times New Roman" w:hAnsi="Times New Roman" w:cs="Times New Roman"/>
          <w:sz w:val="28"/>
          <w:szCs w:val="28"/>
          <w:lang w:val="ru-RU" w:eastAsia="zh-CN"/>
        </w:rPr>
        <w:t>анкет.</w:t>
      </w:r>
    </w:p>
    <w:p w14:paraId="3C5A1CCB" w14:textId="1A437925" w:rsidR="000719E7" w:rsidRDefault="000719E7" w:rsidP="00276436">
      <w:pPr>
        <w:spacing w:after="0" w:line="240" w:lineRule="auto"/>
        <w:ind w:firstLine="709"/>
        <w:jc w:val="both"/>
        <w:rPr>
          <w:rFonts w:ascii="Times New Roman" w:eastAsia="Times New Roman" w:hAnsi="Times New Roman" w:cs="Times New Roman"/>
          <w:sz w:val="28"/>
          <w:szCs w:val="28"/>
          <w:lang w:val="ru-RU" w:eastAsia="zh-CN"/>
        </w:rPr>
      </w:pPr>
    </w:p>
    <w:p w14:paraId="298B41C8" w14:textId="235F29AA"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14CE13F6" w14:textId="44B559E4"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7C465970" w14:textId="4E0002DA"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717A4A59" w14:textId="2039763F"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577A1817" w14:textId="144AAB2B"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0F95460C" w14:textId="1980606A"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6CFF7CCD" w14:textId="6ACBB5E1"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240D6683" w14:textId="21DED40C"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7C7988ED" w14:textId="57AB6B8F"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664A2AAF" w14:textId="63558480"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62C9028E" w14:textId="3B9EEAC4"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5AA13EF0" w14:textId="0F00C647"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2BC33DC7" w14:textId="47607E6C"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5BDEC615" w14:textId="6F1F2826"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19542089" w14:textId="2BEA45A1"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557DEE41" w14:textId="077D01E6"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61BE89AD" w14:textId="663DC2D2"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6A67DBDC" w14:textId="4F78E5B4"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6C1114F0" w14:textId="7CBD0DDE"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7BC9F515" w14:textId="63C6F1B2"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62331A05" w14:textId="7FE16CEF"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061D09F5" w14:textId="707E0A62" w:rsidR="000719E7" w:rsidRDefault="000719E7" w:rsidP="005F14E0">
      <w:pPr>
        <w:spacing w:after="0" w:line="240" w:lineRule="auto"/>
        <w:ind w:firstLine="709"/>
        <w:jc w:val="both"/>
        <w:rPr>
          <w:rFonts w:ascii="Times New Roman" w:eastAsia="Times New Roman" w:hAnsi="Times New Roman" w:cs="Times New Roman"/>
          <w:sz w:val="28"/>
          <w:szCs w:val="28"/>
          <w:lang w:val="ru-RU" w:eastAsia="zh-CN"/>
        </w:rPr>
      </w:pPr>
    </w:p>
    <w:p w14:paraId="270884D8" w14:textId="77777777" w:rsidR="00DC734C" w:rsidRPr="00276436" w:rsidRDefault="002D6706" w:rsidP="005F14E0">
      <w:pPr>
        <w:pStyle w:val="1"/>
        <w:spacing w:before="0" w:line="240" w:lineRule="auto"/>
        <w:ind w:firstLine="709"/>
        <w:rPr>
          <w:rFonts w:ascii="Times New Roman" w:hAnsi="Times New Roman" w:cs="Times New Roman"/>
          <w:color w:val="auto"/>
          <w:sz w:val="28"/>
          <w:szCs w:val="28"/>
          <w:lang w:val="ru-RU"/>
        </w:rPr>
      </w:pPr>
      <w:bookmarkStart w:id="116" w:name="_Toc181367419"/>
      <w:bookmarkStart w:id="117" w:name="_Hlk172198206"/>
      <w:bookmarkEnd w:id="110"/>
      <w:r>
        <w:rPr>
          <w:rFonts w:ascii="Times New Roman" w:hAnsi="Times New Roman" w:cs="Times New Roman"/>
          <w:b/>
          <w:color w:val="auto"/>
          <w:sz w:val="28"/>
          <w:szCs w:val="28"/>
          <w:lang w:val="ru-RU"/>
        </w:rPr>
        <w:t>3 РЕЗУЛЬТАТЫ</w:t>
      </w:r>
      <w:bookmarkEnd w:id="116"/>
    </w:p>
    <w:p w14:paraId="0CDD098B" w14:textId="77777777" w:rsidR="00572449" w:rsidRDefault="00572449" w:rsidP="005F14E0">
      <w:pPr>
        <w:spacing w:after="0" w:line="240" w:lineRule="auto"/>
        <w:ind w:firstLine="709"/>
        <w:jc w:val="both"/>
        <w:rPr>
          <w:rFonts w:ascii="Times New Roman" w:hAnsi="Times New Roman" w:cs="Times New Roman"/>
          <w:sz w:val="28"/>
          <w:szCs w:val="28"/>
          <w:lang w:val="ru-RU"/>
        </w:rPr>
      </w:pPr>
    </w:p>
    <w:p w14:paraId="16C3E062" w14:textId="347B8D70" w:rsidR="00DC734C" w:rsidRPr="000719E7" w:rsidRDefault="002D6706" w:rsidP="005F14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В</w:t>
      </w:r>
      <w:r>
        <w:rPr>
          <w:rFonts w:ascii="Times New Roman" w:hAnsi="Times New Roman" w:cs="Times New Roman"/>
          <w:sz w:val="28"/>
          <w:szCs w:val="28"/>
        </w:rPr>
        <w:t xml:space="preserve"> исследование были включены 565 человек, которые полностью понимали цель этого исследования и добровольно согласились принять в нем участие. </w:t>
      </w:r>
      <w:r>
        <w:rPr>
          <w:rFonts w:ascii="Times New Roman" w:hAnsi="Times New Roman" w:cs="Times New Roman"/>
          <w:sz w:val="28"/>
          <w:szCs w:val="28"/>
          <w:lang w:val="ru-RU"/>
        </w:rPr>
        <w:t>Участниками</w:t>
      </w:r>
      <w:r>
        <w:rPr>
          <w:rFonts w:ascii="Times New Roman" w:hAnsi="Times New Roman" w:cs="Times New Roman"/>
          <w:sz w:val="28"/>
          <w:szCs w:val="28"/>
        </w:rPr>
        <w:t xml:space="preserve"> были медсестры, </w:t>
      </w:r>
      <w:r w:rsidRPr="000719E7">
        <w:rPr>
          <w:rFonts w:ascii="Times New Roman" w:hAnsi="Times New Roman" w:cs="Times New Roman"/>
          <w:sz w:val="28"/>
          <w:szCs w:val="28"/>
        </w:rPr>
        <w:t>которые работают в организациях первичной медико-санитарной помощи и обеспечивают уход на дому за тяжелобольными пациентами. Большинство участников были женщины (94,5%). Возраст респондентов колеблется от 19 до 65 лет</w:t>
      </w:r>
      <w:r w:rsidR="009E736A" w:rsidRPr="000719E7">
        <w:rPr>
          <w:rFonts w:ascii="Times New Roman" w:hAnsi="Times New Roman" w:cs="Times New Roman"/>
          <w:sz w:val="28"/>
          <w:szCs w:val="28"/>
          <w:lang w:val="ru-RU"/>
        </w:rPr>
        <w:t>.</w:t>
      </w:r>
      <w:r w:rsidRPr="000719E7">
        <w:rPr>
          <w:rFonts w:ascii="Times New Roman" w:hAnsi="Times New Roman" w:cs="Times New Roman"/>
          <w:sz w:val="28"/>
          <w:szCs w:val="28"/>
        </w:rPr>
        <w:t xml:space="preserve"> </w:t>
      </w:r>
      <w:r w:rsidR="009E736A" w:rsidRPr="000719E7">
        <w:rPr>
          <w:rFonts w:ascii="Times New Roman" w:hAnsi="Times New Roman" w:cs="Times New Roman"/>
          <w:sz w:val="28"/>
          <w:szCs w:val="28"/>
        </w:rPr>
        <w:t xml:space="preserve">Медианный возраст составил </w:t>
      </w:r>
      <w:r w:rsidR="009E736A" w:rsidRPr="000719E7">
        <w:rPr>
          <w:rFonts w:ascii="Times New Roman" w:hAnsi="Times New Roman" w:cs="Times New Roman"/>
          <w:sz w:val="28"/>
          <w:szCs w:val="28"/>
          <w:lang w:val="ru-RU"/>
        </w:rPr>
        <w:t>34 года</w:t>
      </w:r>
      <w:r w:rsidR="009E736A" w:rsidRPr="000719E7">
        <w:rPr>
          <w:rFonts w:ascii="Times New Roman" w:hAnsi="Times New Roman" w:cs="Times New Roman"/>
          <w:sz w:val="28"/>
          <w:szCs w:val="28"/>
        </w:rPr>
        <w:t xml:space="preserve"> (Q1=</w:t>
      </w:r>
      <w:r w:rsidR="009E736A" w:rsidRPr="000719E7">
        <w:rPr>
          <w:rFonts w:ascii="Times New Roman" w:hAnsi="Times New Roman" w:cs="Times New Roman"/>
          <w:sz w:val="28"/>
          <w:szCs w:val="28"/>
          <w:lang w:val="ru-RU"/>
        </w:rPr>
        <w:t>28</w:t>
      </w:r>
      <w:r w:rsidR="009E736A" w:rsidRPr="000719E7">
        <w:rPr>
          <w:rFonts w:ascii="Times New Roman" w:hAnsi="Times New Roman" w:cs="Times New Roman"/>
          <w:sz w:val="28"/>
          <w:szCs w:val="28"/>
        </w:rPr>
        <w:t xml:space="preserve"> лет, Q3=</w:t>
      </w:r>
      <w:r w:rsidR="009E736A" w:rsidRPr="000719E7">
        <w:rPr>
          <w:rFonts w:ascii="Times New Roman" w:hAnsi="Times New Roman" w:cs="Times New Roman"/>
          <w:sz w:val="28"/>
          <w:szCs w:val="28"/>
          <w:lang w:val="ru-RU"/>
        </w:rPr>
        <w:t>45</w:t>
      </w:r>
      <w:r w:rsidR="009E736A" w:rsidRPr="000719E7">
        <w:rPr>
          <w:rFonts w:ascii="Times New Roman" w:hAnsi="Times New Roman" w:cs="Times New Roman"/>
          <w:sz w:val="28"/>
          <w:szCs w:val="28"/>
        </w:rPr>
        <w:t xml:space="preserve"> лет)</w:t>
      </w:r>
      <w:r w:rsidRPr="000719E7">
        <w:rPr>
          <w:rFonts w:ascii="Times New Roman" w:hAnsi="Times New Roman" w:cs="Times New Roman"/>
          <w:sz w:val="28"/>
          <w:szCs w:val="28"/>
        </w:rPr>
        <w:t xml:space="preserve">. Средняя продолжительность </w:t>
      </w:r>
      <w:r w:rsidRPr="000719E7">
        <w:rPr>
          <w:rFonts w:ascii="Times New Roman" w:hAnsi="Times New Roman" w:cs="Times New Roman"/>
          <w:sz w:val="28"/>
          <w:szCs w:val="28"/>
          <w:lang w:val="ru-RU"/>
        </w:rPr>
        <w:t>стажа</w:t>
      </w:r>
      <w:r w:rsidRPr="000719E7">
        <w:rPr>
          <w:rFonts w:ascii="Times New Roman" w:hAnsi="Times New Roman" w:cs="Times New Roman"/>
          <w:sz w:val="28"/>
          <w:szCs w:val="28"/>
        </w:rPr>
        <w:t xml:space="preserve"> </w:t>
      </w:r>
      <w:r w:rsidRPr="000719E7">
        <w:rPr>
          <w:rFonts w:ascii="Times New Roman" w:hAnsi="Times New Roman" w:cs="Times New Roman"/>
          <w:sz w:val="28"/>
          <w:szCs w:val="28"/>
          <w:lang w:val="ru-RU"/>
        </w:rPr>
        <w:t xml:space="preserve">работы </w:t>
      </w:r>
      <w:r w:rsidRPr="000719E7">
        <w:rPr>
          <w:rFonts w:ascii="Times New Roman" w:hAnsi="Times New Roman" w:cs="Times New Roman"/>
          <w:sz w:val="28"/>
          <w:szCs w:val="28"/>
        </w:rPr>
        <w:t xml:space="preserve">составила </w:t>
      </w:r>
      <w:r w:rsidR="009E736A" w:rsidRPr="000719E7">
        <w:rPr>
          <w:rFonts w:ascii="Times New Roman" w:hAnsi="Times New Roman" w:cs="Times New Roman"/>
          <w:sz w:val="28"/>
          <w:szCs w:val="28"/>
          <w:lang w:val="ru-RU"/>
        </w:rPr>
        <w:t xml:space="preserve">9 лет (Ме=9; </w:t>
      </w:r>
      <w:r w:rsidR="009E736A" w:rsidRPr="000719E7">
        <w:rPr>
          <w:rFonts w:ascii="Times New Roman" w:hAnsi="Times New Roman" w:cs="Times New Roman"/>
          <w:sz w:val="28"/>
          <w:szCs w:val="28"/>
        </w:rPr>
        <w:t>Q1=</w:t>
      </w:r>
      <w:r w:rsidR="009E736A" w:rsidRPr="000719E7">
        <w:rPr>
          <w:rFonts w:ascii="Times New Roman" w:hAnsi="Times New Roman" w:cs="Times New Roman"/>
          <w:sz w:val="28"/>
          <w:szCs w:val="28"/>
          <w:lang w:val="ru-RU"/>
        </w:rPr>
        <w:t xml:space="preserve">5 </w:t>
      </w:r>
      <w:r w:rsidR="009E736A" w:rsidRPr="000719E7">
        <w:rPr>
          <w:rFonts w:ascii="Times New Roman" w:hAnsi="Times New Roman" w:cs="Times New Roman"/>
          <w:sz w:val="28"/>
          <w:szCs w:val="28"/>
        </w:rPr>
        <w:t>лет, Q3=</w:t>
      </w:r>
      <w:r w:rsidR="009E736A" w:rsidRPr="000719E7">
        <w:rPr>
          <w:rFonts w:ascii="Times New Roman" w:hAnsi="Times New Roman" w:cs="Times New Roman"/>
          <w:sz w:val="28"/>
          <w:szCs w:val="28"/>
          <w:lang w:val="ru-RU"/>
        </w:rPr>
        <w:t>16</w:t>
      </w:r>
      <w:r w:rsidR="009E736A" w:rsidRPr="000719E7">
        <w:rPr>
          <w:rFonts w:ascii="Times New Roman" w:hAnsi="Times New Roman" w:cs="Times New Roman"/>
          <w:sz w:val="28"/>
          <w:szCs w:val="28"/>
        </w:rPr>
        <w:t xml:space="preserve"> лет</w:t>
      </w:r>
      <w:r w:rsidR="009E736A" w:rsidRPr="000719E7">
        <w:rPr>
          <w:rFonts w:ascii="Times New Roman" w:hAnsi="Times New Roman" w:cs="Times New Roman"/>
          <w:sz w:val="28"/>
          <w:szCs w:val="28"/>
          <w:lang w:val="ru-RU"/>
        </w:rPr>
        <w:t>)</w:t>
      </w:r>
      <w:r w:rsidRPr="000719E7">
        <w:rPr>
          <w:rFonts w:ascii="Times New Roman" w:hAnsi="Times New Roman" w:cs="Times New Roman"/>
          <w:sz w:val="28"/>
          <w:szCs w:val="28"/>
        </w:rPr>
        <w:t>. Более половины (52,4%) участников имели диплом о среднем профессиональном образовании в области сестринского дела</w:t>
      </w:r>
      <w:r w:rsidRPr="000719E7">
        <w:rPr>
          <w:rFonts w:ascii="Times New Roman" w:hAnsi="Times New Roman" w:cs="Times New Roman"/>
          <w:sz w:val="28"/>
          <w:szCs w:val="28"/>
          <w:lang w:val="ru-RU"/>
        </w:rPr>
        <w:t xml:space="preserve"> (ТиПО)</w:t>
      </w:r>
      <w:r w:rsidRPr="000719E7">
        <w:rPr>
          <w:rFonts w:ascii="Times New Roman" w:hAnsi="Times New Roman" w:cs="Times New Roman"/>
          <w:sz w:val="28"/>
          <w:szCs w:val="28"/>
        </w:rPr>
        <w:t>, в то время как остальные респонденты имели высш</w:t>
      </w:r>
      <w:r w:rsidRPr="000719E7">
        <w:rPr>
          <w:rFonts w:ascii="Times New Roman" w:hAnsi="Times New Roman" w:cs="Times New Roman"/>
          <w:sz w:val="28"/>
          <w:szCs w:val="28"/>
          <w:lang w:val="ru-RU"/>
        </w:rPr>
        <w:t xml:space="preserve">ее сестринское образование </w:t>
      </w:r>
      <w:r w:rsidRPr="000719E7">
        <w:rPr>
          <w:rFonts w:ascii="Times New Roman" w:hAnsi="Times New Roman" w:cs="Times New Roman"/>
          <w:sz w:val="28"/>
          <w:szCs w:val="28"/>
        </w:rPr>
        <w:t>(22,7% имели степень прикладного бакалавра, 17,2% - академического бакалавра и 7,8% - степень магистра</w:t>
      </w:r>
      <w:r w:rsidRPr="000719E7">
        <w:rPr>
          <w:rFonts w:ascii="Times New Roman" w:hAnsi="Times New Roman" w:cs="Times New Roman"/>
          <w:sz w:val="28"/>
          <w:szCs w:val="28"/>
          <w:lang w:val="ru-RU"/>
        </w:rPr>
        <w:t>).</w:t>
      </w:r>
      <w:r w:rsidRPr="000719E7">
        <w:rPr>
          <w:rFonts w:ascii="Times New Roman" w:hAnsi="Times New Roman" w:cs="Times New Roman"/>
          <w:sz w:val="28"/>
          <w:szCs w:val="28"/>
        </w:rPr>
        <w:t xml:space="preserve"> Большинство медсестер (60,2%) хотя бы раз в жизни проходили обучение или повышение квалификации в области паллиативного сестринского ухода. В таблице </w:t>
      </w:r>
      <w:r w:rsidRPr="000719E7">
        <w:rPr>
          <w:rFonts w:ascii="Times New Roman" w:hAnsi="Times New Roman" w:cs="Times New Roman"/>
          <w:sz w:val="28"/>
          <w:szCs w:val="28"/>
          <w:lang w:val="ru-RU"/>
        </w:rPr>
        <w:t>2</w:t>
      </w:r>
      <w:r w:rsidRPr="000719E7">
        <w:rPr>
          <w:rFonts w:ascii="Times New Roman" w:hAnsi="Times New Roman" w:cs="Times New Roman"/>
          <w:sz w:val="28"/>
          <w:szCs w:val="28"/>
        </w:rPr>
        <w:t xml:space="preserve"> представлены демографические характеристики респондентов</w:t>
      </w:r>
      <w:r w:rsidRPr="000719E7">
        <w:rPr>
          <w:rFonts w:ascii="Times New Roman" w:hAnsi="Times New Roman" w:cs="Times New Roman"/>
          <w:sz w:val="28"/>
          <w:szCs w:val="28"/>
          <w:lang w:val="ru-RU"/>
        </w:rPr>
        <w:t xml:space="preserve"> </w:t>
      </w:r>
      <w:sdt>
        <w:sdtPr>
          <w:rPr>
            <w:rFonts w:ascii="Times New Roman" w:hAnsi="Times New Roman" w:cs="Times New Roman"/>
            <w:sz w:val="28"/>
            <w:szCs w:val="28"/>
            <w:lang w:val="ru-RU"/>
          </w:rPr>
          <w:tag w:val="MENDELEY_CITATION_v3_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"/>
          <w:id w:val="1200976024"/>
          <w:placeholder>
            <w:docPart w:val="DefaultPlaceholder_-1854013440"/>
          </w:placeholder>
        </w:sdtPr>
        <w:sdtEndPr/>
        <w:sdtContent>
          <w:r w:rsidRPr="000719E7">
            <w:rPr>
              <w:rFonts w:ascii="Times New Roman" w:hAnsi="Times New Roman" w:cs="Times New Roman"/>
              <w:sz w:val="28"/>
              <w:szCs w:val="28"/>
              <w:lang w:val="ru-RU"/>
            </w:rPr>
            <w:t>[9</w:t>
          </w:r>
          <w:r w:rsidR="00342147" w:rsidRPr="000719E7">
            <w:rPr>
              <w:rFonts w:ascii="Times New Roman" w:hAnsi="Times New Roman" w:cs="Times New Roman"/>
              <w:sz w:val="28"/>
              <w:szCs w:val="28"/>
              <w:lang w:val="ru-RU"/>
            </w:rPr>
            <w:t>, р. 53-59</w:t>
          </w:r>
          <w:r w:rsidRPr="000719E7">
            <w:rPr>
              <w:rFonts w:ascii="Times New Roman" w:hAnsi="Times New Roman" w:cs="Times New Roman"/>
              <w:sz w:val="28"/>
              <w:szCs w:val="28"/>
              <w:lang w:val="ru-RU"/>
            </w:rPr>
            <w:t>]</w:t>
          </w:r>
        </w:sdtContent>
      </w:sdt>
      <w:r w:rsidRPr="000719E7">
        <w:rPr>
          <w:rFonts w:ascii="Times New Roman" w:hAnsi="Times New Roman" w:cs="Times New Roman"/>
          <w:sz w:val="28"/>
          <w:szCs w:val="28"/>
        </w:rPr>
        <w:t>.</w:t>
      </w:r>
    </w:p>
    <w:p w14:paraId="7383BCA1" w14:textId="77777777" w:rsidR="00572449" w:rsidRPr="000719E7" w:rsidRDefault="00572449" w:rsidP="00572449">
      <w:pPr>
        <w:spacing w:after="0" w:line="240" w:lineRule="auto"/>
        <w:ind w:firstLine="720"/>
        <w:jc w:val="both"/>
        <w:rPr>
          <w:rFonts w:ascii="Times New Roman" w:hAnsi="Times New Roman" w:cs="Times New Roman"/>
          <w:sz w:val="28"/>
          <w:szCs w:val="28"/>
          <w:lang w:val="ru-RU"/>
        </w:rPr>
      </w:pPr>
    </w:p>
    <w:p w14:paraId="1FE87310" w14:textId="77777777" w:rsidR="00572449" w:rsidRPr="000719E7" w:rsidRDefault="00572449" w:rsidP="00572449">
      <w:pPr>
        <w:spacing w:after="0" w:line="240" w:lineRule="auto"/>
        <w:jc w:val="both"/>
        <w:rPr>
          <w:rFonts w:ascii="Times New Roman" w:hAnsi="Times New Roman" w:cs="Times New Roman"/>
          <w:sz w:val="28"/>
          <w:szCs w:val="28"/>
        </w:rPr>
      </w:pPr>
      <w:r w:rsidRPr="000719E7">
        <w:rPr>
          <w:rFonts w:ascii="Times New Roman" w:hAnsi="Times New Roman" w:cs="Times New Roman"/>
          <w:sz w:val="28"/>
          <w:szCs w:val="28"/>
        </w:rPr>
        <w:t xml:space="preserve">Таблица </w:t>
      </w:r>
      <w:r w:rsidRPr="000719E7">
        <w:rPr>
          <w:rFonts w:ascii="Times New Roman" w:hAnsi="Times New Roman" w:cs="Times New Roman"/>
          <w:sz w:val="28"/>
          <w:szCs w:val="28"/>
          <w:lang w:val="ru-RU"/>
        </w:rPr>
        <w:t>2</w:t>
      </w:r>
      <w:r w:rsidRPr="000719E7">
        <w:rPr>
          <w:rFonts w:ascii="Times New Roman" w:hAnsi="Times New Roman" w:cs="Times New Roman"/>
          <w:sz w:val="28"/>
          <w:szCs w:val="28"/>
        </w:rPr>
        <w:t xml:space="preserve"> </w:t>
      </w:r>
      <w:r w:rsidR="00BB6FA5" w:rsidRPr="000719E7">
        <w:rPr>
          <w:rFonts w:ascii="Times New Roman" w:hAnsi="Times New Roman" w:cs="Times New Roman"/>
          <w:sz w:val="28"/>
          <w:szCs w:val="28"/>
        </w:rPr>
        <w:t>‒</w:t>
      </w:r>
      <w:r w:rsidR="00BB6FA5" w:rsidRPr="000719E7">
        <w:rPr>
          <w:rFonts w:ascii="Times New Roman" w:hAnsi="Times New Roman" w:cs="Times New Roman"/>
          <w:sz w:val="28"/>
          <w:szCs w:val="28"/>
          <w:lang w:val="ru-RU"/>
        </w:rPr>
        <w:t xml:space="preserve"> </w:t>
      </w:r>
      <w:r w:rsidRPr="000719E7">
        <w:rPr>
          <w:rFonts w:ascii="Times New Roman" w:hAnsi="Times New Roman" w:cs="Times New Roman"/>
          <w:sz w:val="28"/>
          <w:szCs w:val="28"/>
        </w:rPr>
        <w:t>Демографические характеристики участников исследования</w:t>
      </w:r>
    </w:p>
    <w:p w14:paraId="3392E8FB" w14:textId="77777777" w:rsidR="00DC734C" w:rsidRPr="000719E7" w:rsidRDefault="00DC734C">
      <w:pPr>
        <w:spacing w:after="0" w:line="240" w:lineRule="auto"/>
        <w:ind w:firstLine="720"/>
        <w:jc w:val="both"/>
        <w:rPr>
          <w:rFonts w:ascii="Times New Roman" w:hAnsi="Times New Roman" w:cs="Times New Roman"/>
          <w:sz w:val="16"/>
          <w:szCs w:val="16"/>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4"/>
        <w:gridCol w:w="1701"/>
        <w:gridCol w:w="850"/>
        <w:gridCol w:w="2948"/>
      </w:tblGrid>
      <w:tr w:rsidR="00DC734C" w:rsidRPr="002E5E33" w14:paraId="03AE42BD" w14:textId="77777777" w:rsidTr="005F14E0">
        <w:trPr>
          <w:trHeight w:val="734"/>
        </w:trPr>
        <w:tc>
          <w:tcPr>
            <w:tcW w:w="4084" w:type="dxa"/>
            <w:vAlign w:val="center"/>
          </w:tcPr>
          <w:p w14:paraId="2600B98E" w14:textId="77777777" w:rsidR="00DC734C" w:rsidRPr="000719E7" w:rsidRDefault="002D6706">
            <w:pPr>
              <w:spacing w:after="0" w:line="240" w:lineRule="auto"/>
              <w:jc w:val="center"/>
              <w:rPr>
                <w:rFonts w:ascii="Times New Roman" w:hAnsi="Times New Roman" w:cs="Times New Roman"/>
                <w:sz w:val="24"/>
                <w:szCs w:val="24"/>
                <w:lang w:val="ru-RU"/>
              </w:rPr>
            </w:pPr>
            <w:bookmarkStart w:id="118" w:name="_Hlk135953417"/>
            <w:r w:rsidRPr="000719E7">
              <w:rPr>
                <w:rFonts w:ascii="Times New Roman" w:hAnsi="Times New Roman" w:cs="Times New Roman"/>
                <w:sz w:val="24"/>
                <w:szCs w:val="24"/>
                <w:lang w:val="ru-RU"/>
              </w:rPr>
              <w:t>Параметры</w:t>
            </w:r>
          </w:p>
        </w:tc>
        <w:tc>
          <w:tcPr>
            <w:tcW w:w="1701" w:type="dxa"/>
            <w:vAlign w:val="center"/>
          </w:tcPr>
          <w:p w14:paraId="04DB444C"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Абсолютное число</w:t>
            </w:r>
          </w:p>
        </w:tc>
        <w:tc>
          <w:tcPr>
            <w:tcW w:w="850" w:type="dxa"/>
            <w:vAlign w:val="center"/>
          </w:tcPr>
          <w:p w14:paraId="6AD7C490"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w:t>
            </w:r>
          </w:p>
        </w:tc>
        <w:tc>
          <w:tcPr>
            <w:tcW w:w="2948" w:type="dxa"/>
            <w:vAlign w:val="center"/>
          </w:tcPr>
          <w:p w14:paraId="729CC7EA" w14:textId="77D67C2B" w:rsidR="00DC734C" w:rsidRPr="002E5E33"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М</w:t>
            </w:r>
            <w:r w:rsidR="008412B1" w:rsidRPr="000719E7">
              <w:rPr>
                <w:rFonts w:ascii="Times New Roman" w:hAnsi="Times New Roman" w:cs="Times New Roman"/>
                <w:sz w:val="24"/>
                <w:szCs w:val="24"/>
                <w:lang w:val="en-US"/>
              </w:rPr>
              <w:t>e [IQR]</w:t>
            </w:r>
          </w:p>
        </w:tc>
      </w:tr>
      <w:tr w:rsidR="00572449" w:rsidRPr="002E5E33" w14:paraId="58970E51" w14:textId="77777777" w:rsidTr="00BB6FA5">
        <w:tc>
          <w:tcPr>
            <w:tcW w:w="9583" w:type="dxa"/>
            <w:gridSpan w:val="4"/>
            <w:vAlign w:val="center"/>
          </w:tcPr>
          <w:p w14:paraId="4F430156" w14:textId="77777777" w:rsidR="00572449" w:rsidRPr="00342147" w:rsidRDefault="00572449">
            <w:pPr>
              <w:spacing w:after="0" w:line="240" w:lineRule="auto"/>
              <w:rPr>
                <w:rFonts w:ascii="Times New Roman" w:hAnsi="Times New Roman" w:cs="Times New Roman"/>
                <w:sz w:val="24"/>
                <w:szCs w:val="24"/>
                <w:lang w:val="ru-RU"/>
              </w:rPr>
            </w:pPr>
            <w:bookmarkStart w:id="119" w:name="_Hlk181366509"/>
            <w:r w:rsidRPr="002E5E33">
              <w:rPr>
                <w:rFonts w:ascii="Times New Roman" w:hAnsi="Times New Roman" w:cs="Times New Roman"/>
                <w:sz w:val="24"/>
                <w:szCs w:val="24"/>
              </w:rPr>
              <w:t>П</w:t>
            </w:r>
            <w:r w:rsidRPr="002E5E33">
              <w:rPr>
                <w:rFonts w:ascii="Times New Roman" w:hAnsi="Times New Roman" w:cs="Times New Roman"/>
                <w:sz w:val="24"/>
                <w:szCs w:val="24"/>
                <w:lang w:val="ru-RU"/>
              </w:rPr>
              <w:t>ол</w:t>
            </w:r>
          </w:p>
        </w:tc>
      </w:tr>
      <w:tr w:rsidR="00DC734C" w:rsidRPr="000719E7" w14:paraId="00F57E24" w14:textId="77777777" w:rsidTr="00BB6FA5">
        <w:tc>
          <w:tcPr>
            <w:tcW w:w="4084" w:type="dxa"/>
            <w:shd w:val="clear" w:color="auto" w:fill="auto"/>
            <w:vAlign w:val="center"/>
          </w:tcPr>
          <w:p w14:paraId="360D1D9B" w14:textId="77777777" w:rsidR="00DC734C" w:rsidRPr="000719E7" w:rsidRDefault="00BB6FA5" w:rsidP="00BB6FA5">
            <w:pPr>
              <w:spacing w:after="0" w:line="240" w:lineRule="auto"/>
              <w:ind w:left="306"/>
              <w:rPr>
                <w:rFonts w:ascii="Times New Roman" w:hAnsi="Times New Roman" w:cs="Times New Roman"/>
                <w:sz w:val="24"/>
                <w:szCs w:val="24"/>
                <w:lang w:val="ru-RU"/>
              </w:rPr>
            </w:pPr>
            <w:r w:rsidRPr="000719E7">
              <w:rPr>
                <w:rFonts w:ascii="Times New Roman" w:hAnsi="Times New Roman" w:cs="Times New Roman"/>
                <w:sz w:val="24"/>
                <w:szCs w:val="24"/>
                <w:lang w:val="ru-RU"/>
              </w:rPr>
              <w:t>женский</w:t>
            </w:r>
          </w:p>
        </w:tc>
        <w:tc>
          <w:tcPr>
            <w:tcW w:w="1701" w:type="dxa"/>
            <w:vAlign w:val="center"/>
          </w:tcPr>
          <w:p w14:paraId="30359787"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534</w:t>
            </w:r>
          </w:p>
        </w:tc>
        <w:tc>
          <w:tcPr>
            <w:tcW w:w="850" w:type="dxa"/>
            <w:vAlign w:val="center"/>
          </w:tcPr>
          <w:p w14:paraId="1302F62E" w14:textId="6458D27C"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94</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en-US"/>
              </w:rPr>
              <w:t>5</w:t>
            </w:r>
          </w:p>
        </w:tc>
        <w:tc>
          <w:tcPr>
            <w:tcW w:w="2948" w:type="dxa"/>
            <w:vAlign w:val="center"/>
          </w:tcPr>
          <w:p w14:paraId="73AAF7E8" w14:textId="77777777" w:rsidR="00DC734C" w:rsidRPr="000719E7" w:rsidRDefault="00DC734C">
            <w:pPr>
              <w:spacing w:after="0" w:line="240" w:lineRule="auto"/>
              <w:rPr>
                <w:rFonts w:ascii="Times New Roman" w:hAnsi="Times New Roman" w:cs="Times New Roman"/>
                <w:sz w:val="24"/>
                <w:szCs w:val="24"/>
                <w:lang w:val="ru-RU"/>
              </w:rPr>
            </w:pPr>
          </w:p>
        </w:tc>
      </w:tr>
      <w:tr w:rsidR="00DC734C" w:rsidRPr="000719E7" w14:paraId="040F7721" w14:textId="77777777" w:rsidTr="00BB6FA5">
        <w:tc>
          <w:tcPr>
            <w:tcW w:w="4084" w:type="dxa"/>
            <w:shd w:val="clear" w:color="auto" w:fill="auto"/>
            <w:vAlign w:val="center"/>
          </w:tcPr>
          <w:p w14:paraId="64F4CC1F" w14:textId="77777777" w:rsidR="00DC734C" w:rsidRPr="000719E7" w:rsidRDefault="00BB6FA5">
            <w:pPr>
              <w:spacing w:after="0" w:line="240" w:lineRule="auto"/>
              <w:ind w:left="306"/>
              <w:rPr>
                <w:rFonts w:ascii="Times New Roman" w:hAnsi="Times New Roman" w:cs="Times New Roman"/>
                <w:sz w:val="24"/>
                <w:szCs w:val="24"/>
                <w:lang w:val="ru-RU"/>
              </w:rPr>
            </w:pPr>
            <w:r w:rsidRPr="000719E7">
              <w:rPr>
                <w:rFonts w:ascii="Times New Roman" w:hAnsi="Times New Roman" w:cs="Times New Roman"/>
                <w:sz w:val="24"/>
                <w:szCs w:val="24"/>
                <w:lang w:val="ru-RU"/>
              </w:rPr>
              <w:t>мужской</w:t>
            </w:r>
          </w:p>
        </w:tc>
        <w:tc>
          <w:tcPr>
            <w:tcW w:w="1701" w:type="dxa"/>
            <w:vAlign w:val="center"/>
          </w:tcPr>
          <w:p w14:paraId="1E479F13"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31</w:t>
            </w:r>
          </w:p>
        </w:tc>
        <w:tc>
          <w:tcPr>
            <w:tcW w:w="850" w:type="dxa"/>
            <w:vAlign w:val="center"/>
          </w:tcPr>
          <w:p w14:paraId="3CAE6ABA" w14:textId="2D1052FB"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5</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en-US"/>
              </w:rPr>
              <w:t>5</w:t>
            </w:r>
          </w:p>
        </w:tc>
        <w:tc>
          <w:tcPr>
            <w:tcW w:w="2948" w:type="dxa"/>
            <w:vAlign w:val="center"/>
          </w:tcPr>
          <w:p w14:paraId="0A413EB6" w14:textId="77777777" w:rsidR="00DC734C" w:rsidRPr="000719E7" w:rsidRDefault="00DC734C">
            <w:pPr>
              <w:spacing w:after="0" w:line="240" w:lineRule="auto"/>
              <w:rPr>
                <w:rFonts w:ascii="Times New Roman" w:hAnsi="Times New Roman" w:cs="Times New Roman"/>
                <w:sz w:val="24"/>
                <w:szCs w:val="24"/>
                <w:lang w:val="en-US"/>
              </w:rPr>
            </w:pPr>
          </w:p>
        </w:tc>
      </w:tr>
      <w:tr w:rsidR="00DC734C" w:rsidRPr="000719E7" w14:paraId="5D980C2A" w14:textId="77777777" w:rsidTr="00BB6FA5">
        <w:tc>
          <w:tcPr>
            <w:tcW w:w="4084" w:type="dxa"/>
            <w:vAlign w:val="center"/>
          </w:tcPr>
          <w:p w14:paraId="6059EA81" w14:textId="77777777" w:rsidR="00DC734C" w:rsidRPr="000719E7" w:rsidRDefault="002D6706">
            <w:pPr>
              <w:spacing w:after="0" w:line="240" w:lineRule="auto"/>
              <w:rPr>
                <w:rFonts w:ascii="Times New Roman" w:hAnsi="Times New Roman" w:cs="Times New Roman"/>
                <w:sz w:val="24"/>
                <w:szCs w:val="24"/>
                <w:lang w:val="ru-RU"/>
              </w:rPr>
            </w:pPr>
            <w:r w:rsidRPr="000719E7">
              <w:rPr>
                <w:rFonts w:ascii="Times New Roman" w:hAnsi="Times New Roman" w:cs="Times New Roman"/>
                <w:sz w:val="24"/>
                <w:szCs w:val="24"/>
                <w:lang w:val="ru-RU"/>
              </w:rPr>
              <w:t>Возраст (лет)</w:t>
            </w:r>
          </w:p>
        </w:tc>
        <w:tc>
          <w:tcPr>
            <w:tcW w:w="1701" w:type="dxa"/>
            <w:vAlign w:val="center"/>
          </w:tcPr>
          <w:p w14:paraId="74863592" w14:textId="77777777" w:rsidR="00DC734C" w:rsidRPr="000719E7" w:rsidRDefault="00DC734C">
            <w:pPr>
              <w:spacing w:after="0" w:line="240" w:lineRule="auto"/>
              <w:jc w:val="center"/>
              <w:rPr>
                <w:rFonts w:ascii="Times New Roman" w:hAnsi="Times New Roman" w:cs="Times New Roman"/>
                <w:sz w:val="24"/>
                <w:szCs w:val="24"/>
                <w:lang w:val="en-US"/>
              </w:rPr>
            </w:pPr>
          </w:p>
        </w:tc>
        <w:tc>
          <w:tcPr>
            <w:tcW w:w="850" w:type="dxa"/>
            <w:vAlign w:val="center"/>
          </w:tcPr>
          <w:p w14:paraId="5BC212A8" w14:textId="77777777" w:rsidR="00DC734C" w:rsidRPr="000719E7" w:rsidRDefault="00DC734C">
            <w:pPr>
              <w:spacing w:after="0" w:line="240" w:lineRule="auto"/>
              <w:jc w:val="center"/>
              <w:rPr>
                <w:rFonts w:ascii="Times New Roman" w:hAnsi="Times New Roman" w:cs="Times New Roman"/>
                <w:sz w:val="24"/>
                <w:szCs w:val="24"/>
                <w:lang w:val="en-US"/>
              </w:rPr>
            </w:pPr>
          </w:p>
        </w:tc>
        <w:tc>
          <w:tcPr>
            <w:tcW w:w="2948" w:type="dxa"/>
            <w:vAlign w:val="center"/>
          </w:tcPr>
          <w:p w14:paraId="3F52912C" w14:textId="2A7024B5" w:rsidR="00DC734C" w:rsidRPr="000719E7" w:rsidRDefault="008412B1" w:rsidP="004035FC">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34 (28-45)</w:t>
            </w:r>
          </w:p>
        </w:tc>
      </w:tr>
      <w:tr w:rsidR="00DC734C" w:rsidRPr="000719E7" w14:paraId="54C93E83" w14:textId="77777777" w:rsidTr="00BB6FA5">
        <w:tc>
          <w:tcPr>
            <w:tcW w:w="4084" w:type="dxa"/>
            <w:vAlign w:val="center"/>
          </w:tcPr>
          <w:p w14:paraId="2D179687" w14:textId="77777777" w:rsidR="00DC734C" w:rsidRPr="000719E7" w:rsidRDefault="002D6706">
            <w:pPr>
              <w:spacing w:after="0" w:line="240" w:lineRule="auto"/>
              <w:ind w:left="306"/>
              <w:rPr>
                <w:rFonts w:ascii="Times New Roman" w:hAnsi="Times New Roman" w:cs="Times New Roman"/>
                <w:sz w:val="24"/>
                <w:szCs w:val="24"/>
                <w:lang w:val="ru-RU"/>
              </w:rPr>
            </w:pPr>
            <w:r w:rsidRPr="000719E7">
              <w:rPr>
                <w:rFonts w:ascii="Times New Roman" w:hAnsi="Times New Roman" w:cs="Times New Roman"/>
                <w:sz w:val="24"/>
                <w:szCs w:val="24"/>
                <w:lang w:val="en-US"/>
              </w:rPr>
              <w:t>18-25</w:t>
            </w:r>
          </w:p>
        </w:tc>
        <w:tc>
          <w:tcPr>
            <w:tcW w:w="1701" w:type="dxa"/>
            <w:vAlign w:val="center"/>
          </w:tcPr>
          <w:p w14:paraId="7CF688C3"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62</w:t>
            </w:r>
          </w:p>
        </w:tc>
        <w:tc>
          <w:tcPr>
            <w:tcW w:w="850" w:type="dxa"/>
            <w:vAlign w:val="center"/>
          </w:tcPr>
          <w:p w14:paraId="18E9AB3C" w14:textId="131FFA9E" w:rsidR="00DC734C" w:rsidRPr="000719E7" w:rsidRDefault="002D6706">
            <w:pPr>
              <w:spacing w:after="0" w:line="240"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10</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en-US"/>
              </w:rPr>
              <w:t>97</w:t>
            </w:r>
          </w:p>
        </w:tc>
        <w:tc>
          <w:tcPr>
            <w:tcW w:w="2948" w:type="dxa"/>
            <w:vAlign w:val="center"/>
          </w:tcPr>
          <w:p w14:paraId="575AE327" w14:textId="77777777" w:rsidR="00DC734C" w:rsidRPr="000719E7" w:rsidRDefault="00DC734C" w:rsidP="004035FC">
            <w:pPr>
              <w:spacing w:after="0" w:line="240" w:lineRule="auto"/>
              <w:jc w:val="center"/>
              <w:rPr>
                <w:rFonts w:ascii="Times New Roman" w:hAnsi="Times New Roman" w:cs="Times New Roman"/>
                <w:sz w:val="24"/>
                <w:szCs w:val="24"/>
                <w:lang w:val="en-US"/>
              </w:rPr>
            </w:pPr>
          </w:p>
        </w:tc>
      </w:tr>
      <w:tr w:rsidR="00DC734C" w:rsidRPr="000719E7" w14:paraId="21B56602" w14:textId="77777777" w:rsidTr="00BB6FA5">
        <w:tc>
          <w:tcPr>
            <w:tcW w:w="4084" w:type="dxa"/>
            <w:vAlign w:val="center"/>
          </w:tcPr>
          <w:p w14:paraId="476FFE48" w14:textId="77777777" w:rsidR="00DC734C" w:rsidRPr="000719E7" w:rsidRDefault="002D6706">
            <w:pPr>
              <w:spacing w:after="0" w:line="240" w:lineRule="auto"/>
              <w:ind w:left="306"/>
              <w:rPr>
                <w:rFonts w:ascii="Times New Roman" w:hAnsi="Times New Roman" w:cs="Times New Roman"/>
                <w:sz w:val="24"/>
                <w:szCs w:val="24"/>
                <w:lang w:val="en-US"/>
              </w:rPr>
            </w:pPr>
            <w:r w:rsidRPr="000719E7">
              <w:rPr>
                <w:rFonts w:ascii="Times New Roman" w:hAnsi="Times New Roman" w:cs="Times New Roman"/>
                <w:sz w:val="24"/>
                <w:szCs w:val="24"/>
                <w:lang w:val="en-US"/>
              </w:rPr>
              <w:t>26-35</w:t>
            </w:r>
          </w:p>
        </w:tc>
        <w:tc>
          <w:tcPr>
            <w:tcW w:w="1701" w:type="dxa"/>
            <w:vAlign w:val="center"/>
          </w:tcPr>
          <w:p w14:paraId="2E7AF011"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249</w:t>
            </w:r>
          </w:p>
        </w:tc>
        <w:tc>
          <w:tcPr>
            <w:tcW w:w="850" w:type="dxa"/>
            <w:vAlign w:val="center"/>
          </w:tcPr>
          <w:p w14:paraId="3D5882D5" w14:textId="055DB583" w:rsidR="00DC734C" w:rsidRPr="000719E7" w:rsidRDefault="002D6706">
            <w:pPr>
              <w:spacing w:after="0" w:line="240"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44</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en-US"/>
              </w:rPr>
              <w:t>07</w:t>
            </w:r>
          </w:p>
        </w:tc>
        <w:tc>
          <w:tcPr>
            <w:tcW w:w="2948" w:type="dxa"/>
            <w:vAlign w:val="center"/>
          </w:tcPr>
          <w:p w14:paraId="07A00A3C" w14:textId="77777777" w:rsidR="00DC734C" w:rsidRPr="000719E7" w:rsidRDefault="00DC734C" w:rsidP="004035FC">
            <w:pPr>
              <w:spacing w:after="0" w:line="240" w:lineRule="auto"/>
              <w:jc w:val="center"/>
              <w:rPr>
                <w:rFonts w:ascii="Times New Roman" w:hAnsi="Times New Roman" w:cs="Times New Roman"/>
                <w:sz w:val="24"/>
                <w:szCs w:val="24"/>
                <w:lang w:val="en-US"/>
              </w:rPr>
            </w:pPr>
          </w:p>
        </w:tc>
      </w:tr>
      <w:tr w:rsidR="00DC734C" w:rsidRPr="000719E7" w14:paraId="4ED2CB6B" w14:textId="77777777" w:rsidTr="00BB6FA5">
        <w:tc>
          <w:tcPr>
            <w:tcW w:w="4084" w:type="dxa"/>
            <w:vAlign w:val="center"/>
          </w:tcPr>
          <w:p w14:paraId="471715C5" w14:textId="77777777" w:rsidR="00DC734C" w:rsidRPr="000719E7" w:rsidRDefault="002D6706">
            <w:pPr>
              <w:spacing w:after="0" w:line="240" w:lineRule="auto"/>
              <w:ind w:left="306"/>
              <w:rPr>
                <w:rFonts w:ascii="Times New Roman" w:hAnsi="Times New Roman" w:cs="Times New Roman"/>
                <w:sz w:val="24"/>
                <w:szCs w:val="24"/>
                <w:lang w:val="en-US"/>
              </w:rPr>
            </w:pPr>
            <w:r w:rsidRPr="000719E7">
              <w:rPr>
                <w:rFonts w:ascii="Times New Roman" w:hAnsi="Times New Roman" w:cs="Times New Roman"/>
                <w:sz w:val="24"/>
                <w:szCs w:val="24"/>
                <w:lang w:val="en-US"/>
              </w:rPr>
              <w:t>36-50</w:t>
            </w:r>
          </w:p>
        </w:tc>
        <w:tc>
          <w:tcPr>
            <w:tcW w:w="1701" w:type="dxa"/>
            <w:vAlign w:val="center"/>
          </w:tcPr>
          <w:p w14:paraId="5BAB0580"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167</w:t>
            </w:r>
          </w:p>
        </w:tc>
        <w:tc>
          <w:tcPr>
            <w:tcW w:w="850" w:type="dxa"/>
            <w:vAlign w:val="center"/>
          </w:tcPr>
          <w:p w14:paraId="4AFEDEA9" w14:textId="35243EE1" w:rsidR="00DC734C" w:rsidRPr="000719E7" w:rsidRDefault="002D6706">
            <w:pPr>
              <w:spacing w:after="0" w:line="240"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29</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en-US"/>
              </w:rPr>
              <w:t>56</w:t>
            </w:r>
          </w:p>
        </w:tc>
        <w:tc>
          <w:tcPr>
            <w:tcW w:w="2948" w:type="dxa"/>
            <w:vAlign w:val="center"/>
          </w:tcPr>
          <w:p w14:paraId="2EB0C719" w14:textId="77777777" w:rsidR="00DC734C" w:rsidRPr="000719E7" w:rsidRDefault="00DC734C" w:rsidP="004035FC">
            <w:pPr>
              <w:spacing w:after="0" w:line="240" w:lineRule="auto"/>
              <w:jc w:val="center"/>
              <w:rPr>
                <w:rFonts w:ascii="Times New Roman" w:hAnsi="Times New Roman" w:cs="Times New Roman"/>
                <w:sz w:val="24"/>
                <w:szCs w:val="24"/>
                <w:lang w:val="en-US"/>
              </w:rPr>
            </w:pPr>
          </w:p>
        </w:tc>
      </w:tr>
      <w:tr w:rsidR="00DC734C" w:rsidRPr="000719E7" w14:paraId="11C2D016" w14:textId="77777777" w:rsidTr="00BB6FA5">
        <w:tc>
          <w:tcPr>
            <w:tcW w:w="4084" w:type="dxa"/>
            <w:vAlign w:val="center"/>
          </w:tcPr>
          <w:p w14:paraId="07D2B0B3" w14:textId="77777777" w:rsidR="00DC734C" w:rsidRPr="000719E7" w:rsidRDefault="002D6706">
            <w:pPr>
              <w:spacing w:after="0" w:line="240" w:lineRule="auto"/>
              <w:ind w:left="306"/>
              <w:rPr>
                <w:rFonts w:ascii="Times New Roman" w:hAnsi="Times New Roman" w:cs="Times New Roman"/>
                <w:sz w:val="24"/>
                <w:szCs w:val="24"/>
                <w:lang w:val="en-US"/>
              </w:rPr>
            </w:pPr>
            <w:r w:rsidRPr="000719E7">
              <w:rPr>
                <w:rFonts w:ascii="Times New Roman" w:hAnsi="Times New Roman" w:cs="Times New Roman"/>
                <w:sz w:val="24"/>
                <w:szCs w:val="24"/>
                <w:shd w:val="clear" w:color="auto" w:fill="FFFCF0"/>
              </w:rPr>
              <w:t>≥</w:t>
            </w:r>
            <w:r w:rsidRPr="000719E7">
              <w:rPr>
                <w:rFonts w:ascii="Times New Roman" w:hAnsi="Times New Roman" w:cs="Times New Roman"/>
                <w:sz w:val="24"/>
                <w:szCs w:val="24"/>
                <w:lang w:val="en-US"/>
              </w:rPr>
              <w:t>50</w:t>
            </w:r>
          </w:p>
        </w:tc>
        <w:tc>
          <w:tcPr>
            <w:tcW w:w="1701" w:type="dxa"/>
            <w:vAlign w:val="center"/>
          </w:tcPr>
          <w:p w14:paraId="38D17AED"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87</w:t>
            </w:r>
          </w:p>
        </w:tc>
        <w:tc>
          <w:tcPr>
            <w:tcW w:w="850" w:type="dxa"/>
            <w:vAlign w:val="center"/>
          </w:tcPr>
          <w:p w14:paraId="57659CE7" w14:textId="2166DF18" w:rsidR="00DC734C" w:rsidRPr="000719E7" w:rsidRDefault="002D6706">
            <w:pPr>
              <w:spacing w:after="0" w:line="240"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15</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en-US"/>
              </w:rPr>
              <w:t>40</w:t>
            </w:r>
          </w:p>
        </w:tc>
        <w:tc>
          <w:tcPr>
            <w:tcW w:w="2948" w:type="dxa"/>
            <w:vAlign w:val="center"/>
          </w:tcPr>
          <w:p w14:paraId="70413CB5" w14:textId="77777777" w:rsidR="00DC734C" w:rsidRPr="000719E7" w:rsidRDefault="00DC734C" w:rsidP="004035FC">
            <w:pPr>
              <w:spacing w:after="0" w:line="240" w:lineRule="auto"/>
              <w:jc w:val="center"/>
              <w:rPr>
                <w:rFonts w:ascii="Times New Roman" w:hAnsi="Times New Roman" w:cs="Times New Roman"/>
                <w:sz w:val="24"/>
                <w:szCs w:val="24"/>
                <w:lang w:val="ru-RU"/>
              </w:rPr>
            </w:pPr>
          </w:p>
        </w:tc>
      </w:tr>
      <w:tr w:rsidR="00DC734C" w:rsidRPr="000719E7" w14:paraId="3832C4C7" w14:textId="77777777" w:rsidTr="00BB6FA5">
        <w:tc>
          <w:tcPr>
            <w:tcW w:w="4084" w:type="dxa"/>
            <w:vAlign w:val="center"/>
          </w:tcPr>
          <w:p w14:paraId="79B597DB" w14:textId="77777777" w:rsidR="00DC734C" w:rsidRPr="000719E7" w:rsidRDefault="002D6706">
            <w:pPr>
              <w:spacing w:after="0" w:line="240" w:lineRule="auto"/>
              <w:rPr>
                <w:rFonts w:ascii="Times New Roman" w:hAnsi="Times New Roman" w:cs="Times New Roman"/>
                <w:sz w:val="24"/>
                <w:szCs w:val="24"/>
                <w:lang w:val="ru-RU"/>
              </w:rPr>
            </w:pPr>
            <w:r w:rsidRPr="000719E7">
              <w:rPr>
                <w:rFonts w:ascii="Times New Roman" w:hAnsi="Times New Roman" w:cs="Times New Roman"/>
                <w:sz w:val="24"/>
                <w:szCs w:val="24"/>
                <w:lang w:val="ru-RU"/>
              </w:rPr>
              <w:t>Стаж работы (лет)</w:t>
            </w:r>
          </w:p>
        </w:tc>
        <w:tc>
          <w:tcPr>
            <w:tcW w:w="1701" w:type="dxa"/>
            <w:vAlign w:val="center"/>
          </w:tcPr>
          <w:p w14:paraId="468FB1C8" w14:textId="77777777" w:rsidR="00DC734C" w:rsidRPr="000719E7" w:rsidRDefault="00DC734C">
            <w:pPr>
              <w:spacing w:after="0" w:line="240" w:lineRule="auto"/>
              <w:jc w:val="center"/>
              <w:rPr>
                <w:rFonts w:ascii="Times New Roman" w:hAnsi="Times New Roman" w:cs="Times New Roman"/>
                <w:sz w:val="24"/>
                <w:szCs w:val="24"/>
                <w:lang w:val="en-US"/>
              </w:rPr>
            </w:pPr>
          </w:p>
        </w:tc>
        <w:tc>
          <w:tcPr>
            <w:tcW w:w="850" w:type="dxa"/>
            <w:vAlign w:val="center"/>
          </w:tcPr>
          <w:p w14:paraId="11A41E00" w14:textId="77777777" w:rsidR="00DC734C" w:rsidRPr="000719E7" w:rsidRDefault="00DC734C">
            <w:pPr>
              <w:spacing w:after="0" w:line="240" w:lineRule="auto"/>
              <w:jc w:val="center"/>
              <w:rPr>
                <w:rFonts w:ascii="Times New Roman" w:hAnsi="Times New Roman" w:cs="Times New Roman"/>
                <w:sz w:val="24"/>
                <w:szCs w:val="24"/>
                <w:lang w:val="en-US"/>
              </w:rPr>
            </w:pPr>
          </w:p>
        </w:tc>
        <w:tc>
          <w:tcPr>
            <w:tcW w:w="2948" w:type="dxa"/>
            <w:vAlign w:val="center"/>
          </w:tcPr>
          <w:p w14:paraId="601F9F65" w14:textId="5DF6905B" w:rsidR="00DC734C" w:rsidRPr="000719E7" w:rsidRDefault="004035FC" w:rsidP="004035FC">
            <w:pPr>
              <w:spacing w:after="0" w:line="240"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9 (5-16)</w:t>
            </w:r>
          </w:p>
        </w:tc>
      </w:tr>
      <w:tr w:rsidR="00DC734C" w:rsidRPr="000719E7" w14:paraId="2B65715D" w14:textId="77777777" w:rsidTr="00BB6FA5">
        <w:tc>
          <w:tcPr>
            <w:tcW w:w="4084" w:type="dxa"/>
            <w:vAlign w:val="center"/>
          </w:tcPr>
          <w:p w14:paraId="0EB3CD07" w14:textId="77777777" w:rsidR="00DC734C" w:rsidRPr="000719E7" w:rsidRDefault="002D6706">
            <w:pPr>
              <w:spacing w:after="0" w:line="240" w:lineRule="auto"/>
              <w:ind w:left="306"/>
              <w:rPr>
                <w:rFonts w:ascii="Times New Roman" w:hAnsi="Times New Roman" w:cs="Times New Roman"/>
                <w:sz w:val="24"/>
                <w:szCs w:val="24"/>
                <w:lang w:val="en-US"/>
              </w:rPr>
            </w:pPr>
            <w:r w:rsidRPr="000719E7">
              <w:rPr>
                <w:rFonts w:ascii="Times New Roman" w:hAnsi="Times New Roman" w:cs="Times New Roman"/>
                <w:sz w:val="24"/>
                <w:szCs w:val="24"/>
                <w:lang w:val="en-US"/>
              </w:rPr>
              <w:t>1-10</w:t>
            </w:r>
          </w:p>
        </w:tc>
        <w:tc>
          <w:tcPr>
            <w:tcW w:w="1701" w:type="dxa"/>
            <w:vAlign w:val="center"/>
          </w:tcPr>
          <w:p w14:paraId="22CD4B01"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312</w:t>
            </w:r>
          </w:p>
        </w:tc>
        <w:tc>
          <w:tcPr>
            <w:tcW w:w="850" w:type="dxa"/>
            <w:vAlign w:val="center"/>
          </w:tcPr>
          <w:p w14:paraId="38C32773" w14:textId="6D9B0A30" w:rsidR="00DC734C" w:rsidRPr="000719E7" w:rsidRDefault="002D6706">
            <w:pPr>
              <w:spacing w:after="0" w:line="240"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55</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en-US"/>
              </w:rPr>
              <w:t>22</w:t>
            </w:r>
          </w:p>
        </w:tc>
        <w:tc>
          <w:tcPr>
            <w:tcW w:w="2948" w:type="dxa"/>
            <w:vAlign w:val="center"/>
          </w:tcPr>
          <w:p w14:paraId="31CD488F" w14:textId="77777777" w:rsidR="00DC734C" w:rsidRPr="000719E7" w:rsidRDefault="00DC734C">
            <w:pPr>
              <w:spacing w:after="0" w:line="240" w:lineRule="auto"/>
              <w:rPr>
                <w:rFonts w:ascii="Times New Roman" w:hAnsi="Times New Roman" w:cs="Times New Roman"/>
                <w:sz w:val="24"/>
                <w:szCs w:val="24"/>
                <w:lang w:val="en-US"/>
              </w:rPr>
            </w:pPr>
          </w:p>
        </w:tc>
      </w:tr>
      <w:tr w:rsidR="00DC734C" w:rsidRPr="000719E7" w14:paraId="1A991BD5" w14:textId="77777777" w:rsidTr="00BB6FA5">
        <w:tc>
          <w:tcPr>
            <w:tcW w:w="4084" w:type="dxa"/>
            <w:vAlign w:val="center"/>
          </w:tcPr>
          <w:p w14:paraId="6DBAC756" w14:textId="77777777" w:rsidR="00DC734C" w:rsidRPr="000719E7" w:rsidRDefault="002D6706">
            <w:pPr>
              <w:spacing w:after="0" w:line="240" w:lineRule="auto"/>
              <w:ind w:left="306"/>
              <w:rPr>
                <w:rFonts w:ascii="Times New Roman" w:hAnsi="Times New Roman" w:cs="Times New Roman"/>
                <w:sz w:val="24"/>
                <w:szCs w:val="24"/>
                <w:lang w:val="en-US"/>
              </w:rPr>
            </w:pPr>
            <w:r w:rsidRPr="000719E7">
              <w:rPr>
                <w:rFonts w:ascii="Times New Roman" w:hAnsi="Times New Roman" w:cs="Times New Roman"/>
                <w:sz w:val="24"/>
                <w:szCs w:val="24"/>
                <w:lang w:val="en-US"/>
              </w:rPr>
              <w:t>11-20</w:t>
            </w:r>
          </w:p>
        </w:tc>
        <w:tc>
          <w:tcPr>
            <w:tcW w:w="1701" w:type="dxa"/>
            <w:vAlign w:val="center"/>
          </w:tcPr>
          <w:p w14:paraId="317E242E"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153</w:t>
            </w:r>
          </w:p>
        </w:tc>
        <w:tc>
          <w:tcPr>
            <w:tcW w:w="850" w:type="dxa"/>
            <w:vAlign w:val="center"/>
          </w:tcPr>
          <w:p w14:paraId="4F3ECEF4" w14:textId="6B822764" w:rsidR="00DC734C" w:rsidRPr="000719E7" w:rsidRDefault="002D6706">
            <w:pPr>
              <w:spacing w:after="0" w:line="240"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27</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en-US"/>
              </w:rPr>
              <w:t>08</w:t>
            </w:r>
          </w:p>
        </w:tc>
        <w:tc>
          <w:tcPr>
            <w:tcW w:w="2948" w:type="dxa"/>
            <w:vAlign w:val="center"/>
          </w:tcPr>
          <w:p w14:paraId="3796431A" w14:textId="77777777" w:rsidR="00DC734C" w:rsidRPr="000719E7" w:rsidRDefault="00DC734C">
            <w:pPr>
              <w:spacing w:after="0" w:line="240" w:lineRule="auto"/>
              <w:rPr>
                <w:rFonts w:ascii="Times New Roman" w:hAnsi="Times New Roman" w:cs="Times New Roman"/>
                <w:sz w:val="24"/>
                <w:szCs w:val="24"/>
                <w:lang w:val="en-US"/>
              </w:rPr>
            </w:pPr>
          </w:p>
        </w:tc>
      </w:tr>
      <w:tr w:rsidR="00DC734C" w:rsidRPr="000719E7" w14:paraId="73E6F38D" w14:textId="77777777" w:rsidTr="00BB6FA5">
        <w:tc>
          <w:tcPr>
            <w:tcW w:w="4084" w:type="dxa"/>
            <w:vAlign w:val="center"/>
          </w:tcPr>
          <w:p w14:paraId="7ECD769E" w14:textId="77777777" w:rsidR="00DC734C" w:rsidRPr="000719E7" w:rsidRDefault="002D6706">
            <w:pPr>
              <w:spacing w:after="0" w:line="240" w:lineRule="auto"/>
              <w:ind w:left="306"/>
              <w:rPr>
                <w:rFonts w:ascii="Times New Roman" w:hAnsi="Times New Roman" w:cs="Times New Roman"/>
                <w:sz w:val="24"/>
                <w:szCs w:val="24"/>
                <w:lang w:val="en-US"/>
              </w:rPr>
            </w:pPr>
            <w:r w:rsidRPr="000719E7">
              <w:rPr>
                <w:rFonts w:ascii="Times New Roman" w:hAnsi="Times New Roman" w:cs="Times New Roman"/>
                <w:sz w:val="24"/>
                <w:szCs w:val="24"/>
                <w:lang w:val="en-US"/>
              </w:rPr>
              <w:t>21-30</w:t>
            </w:r>
          </w:p>
        </w:tc>
        <w:tc>
          <w:tcPr>
            <w:tcW w:w="1701" w:type="dxa"/>
            <w:vAlign w:val="center"/>
          </w:tcPr>
          <w:p w14:paraId="2B4C8D1A"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63</w:t>
            </w:r>
          </w:p>
        </w:tc>
        <w:tc>
          <w:tcPr>
            <w:tcW w:w="850" w:type="dxa"/>
            <w:vAlign w:val="center"/>
          </w:tcPr>
          <w:p w14:paraId="32CDE21B" w14:textId="300953B2" w:rsidR="00DC734C" w:rsidRPr="000719E7" w:rsidRDefault="002D6706">
            <w:pPr>
              <w:spacing w:after="0" w:line="240"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11</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en-US"/>
              </w:rPr>
              <w:t>15</w:t>
            </w:r>
          </w:p>
        </w:tc>
        <w:tc>
          <w:tcPr>
            <w:tcW w:w="2948" w:type="dxa"/>
            <w:vAlign w:val="center"/>
          </w:tcPr>
          <w:p w14:paraId="1F680079" w14:textId="77777777" w:rsidR="00DC734C" w:rsidRPr="000719E7" w:rsidRDefault="00DC734C">
            <w:pPr>
              <w:spacing w:after="0" w:line="240" w:lineRule="auto"/>
              <w:rPr>
                <w:rFonts w:ascii="Times New Roman" w:hAnsi="Times New Roman" w:cs="Times New Roman"/>
                <w:sz w:val="24"/>
                <w:szCs w:val="24"/>
                <w:lang w:val="en-US"/>
              </w:rPr>
            </w:pPr>
          </w:p>
        </w:tc>
      </w:tr>
      <w:tr w:rsidR="00DC734C" w:rsidRPr="000719E7" w14:paraId="0E1A8B0D" w14:textId="77777777" w:rsidTr="00BB6FA5">
        <w:tc>
          <w:tcPr>
            <w:tcW w:w="4084" w:type="dxa"/>
            <w:vAlign w:val="center"/>
          </w:tcPr>
          <w:p w14:paraId="7E1A6101" w14:textId="77777777" w:rsidR="00DC734C" w:rsidRPr="000719E7" w:rsidRDefault="002D6706">
            <w:pPr>
              <w:spacing w:after="0" w:line="240" w:lineRule="auto"/>
              <w:ind w:left="306"/>
              <w:rPr>
                <w:rFonts w:ascii="Times New Roman" w:hAnsi="Times New Roman" w:cs="Times New Roman"/>
                <w:sz w:val="24"/>
                <w:szCs w:val="24"/>
                <w:lang w:val="en-US"/>
              </w:rPr>
            </w:pPr>
            <w:r w:rsidRPr="000719E7">
              <w:rPr>
                <w:rFonts w:ascii="Times New Roman" w:hAnsi="Times New Roman" w:cs="Times New Roman"/>
                <w:sz w:val="24"/>
                <w:szCs w:val="24"/>
                <w:lang w:val="en-US"/>
              </w:rPr>
              <w:t>≥31</w:t>
            </w:r>
          </w:p>
        </w:tc>
        <w:tc>
          <w:tcPr>
            <w:tcW w:w="1701" w:type="dxa"/>
            <w:vAlign w:val="center"/>
          </w:tcPr>
          <w:p w14:paraId="55085C12"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37</w:t>
            </w:r>
          </w:p>
        </w:tc>
        <w:tc>
          <w:tcPr>
            <w:tcW w:w="850" w:type="dxa"/>
            <w:vAlign w:val="center"/>
          </w:tcPr>
          <w:p w14:paraId="3CC1105B" w14:textId="5AEDD712"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6</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en-US"/>
              </w:rPr>
              <w:t>55</w:t>
            </w:r>
          </w:p>
        </w:tc>
        <w:tc>
          <w:tcPr>
            <w:tcW w:w="2948" w:type="dxa"/>
            <w:vAlign w:val="center"/>
          </w:tcPr>
          <w:p w14:paraId="559D4986" w14:textId="77777777" w:rsidR="00DC734C" w:rsidRPr="000719E7" w:rsidRDefault="00DC734C">
            <w:pPr>
              <w:spacing w:after="0" w:line="240" w:lineRule="auto"/>
              <w:rPr>
                <w:rFonts w:ascii="Times New Roman" w:hAnsi="Times New Roman" w:cs="Times New Roman"/>
                <w:sz w:val="24"/>
                <w:szCs w:val="24"/>
                <w:lang w:val="en-US"/>
              </w:rPr>
            </w:pPr>
          </w:p>
        </w:tc>
      </w:tr>
      <w:tr w:rsidR="00572449" w:rsidRPr="000719E7" w14:paraId="7B7B52F7" w14:textId="77777777" w:rsidTr="00BB6FA5">
        <w:tc>
          <w:tcPr>
            <w:tcW w:w="9583" w:type="dxa"/>
            <w:gridSpan w:val="4"/>
            <w:vAlign w:val="center"/>
          </w:tcPr>
          <w:p w14:paraId="2B551E62" w14:textId="77777777" w:rsidR="00572449" w:rsidRPr="000719E7" w:rsidRDefault="00572449">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ru-RU"/>
              </w:rPr>
              <w:t>Уровень образования</w:t>
            </w:r>
          </w:p>
        </w:tc>
      </w:tr>
      <w:tr w:rsidR="00DC734C" w:rsidRPr="000719E7" w14:paraId="53146CA6" w14:textId="77777777" w:rsidTr="00BB6FA5">
        <w:tc>
          <w:tcPr>
            <w:tcW w:w="4084" w:type="dxa"/>
            <w:vAlign w:val="center"/>
          </w:tcPr>
          <w:p w14:paraId="452AC4DE" w14:textId="77777777" w:rsidR="00DC734C" w:rsidRPr="000719E7" w:rsidRDefault="002D6706">
            <w:pPr>
              <w:spacing w:after="0" w:line="240" w:lineRule="auto"/>
              <w:ind w:left="306"/>
              <w:rPr>
                <w:rFonts w:ascii="Times New Roman" w:hAnsi="Times New Roman" w:cs="Times New Roman"/>
                <w:sz w:val="24"/>
                <w:szCs w:val="24"/>
                <w:lang w:val="ru-RU"/>
              </w:rPr>
            </w:pPr>
            <w:r w:rsidRPr="000719E7">
              <w:rPr>
                <w:rFonts w:ascii="Times New Roman" w:hAnsi="Times New Roman" w:cs="Times New Roman"/>
                <w:sz w:val="24"/>
                <w:szCs w:val="24"/>
                <w:lang w:val="ru-RU"/>
              </w:rPr>
              <w:t>ТиПО</w:t>
            </w:r>
          </w:p>
        </w:tc>
        <w:tc>
          <w:tcPr>
            <w:tcW w:w="1701" w:type="dxa"/>
            <w:vAlign w:val="center"/>
          </w:tcPr>
          <w:p w14:paraId="14CF4B4C"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296</w:t>
            </w:r>
          </w:p>
        </w:tc>
        <w:tc>
          <w:tcPr>
            <w:tcW w:w="850" w:type="dxa"/>
            <w:vAlign w:val="center"/>
          </w:tcPr>
          <w:p w14:paraId="6F88637F" w14:textId="271B6238"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52</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ru-RU"/>
              </w:rPr>
              <w:t>4</w:t>
            </w:r>
          </w:p>
        </w:tc>
        <w:tc>
          <w:tcPr>
            <w:tcW w:w="2948" w:type="dxa"/>
            <w:vAlign w:val="center"/>
          </w:tcPr>
          <w:p w14:paraId="5E5DE483" w14:textId="77777777" w:rsidR="00DC734C" w:rsidRPr="000719E7" w:rsidRDefault="00DC734C">
            <w:pPr>
              <w:spacing w:after="0" w:line="240" w:lineRule="auto"/>
              <w:rPr>
                <w:rFonts w:ascii="Times New Roman" w:hAnsi="Times New Roman" w:cs="Times New Roman"/>
                <w:sz w:val="24"/>
                <w:szCs w:val="24"/>
                <w:lang w:val="en-US"/>
              </w:rPr>
            </w:pPr>
          </w:p>
        </w:tc>
      </w:tr>
      <w:tr w:rsidR="00DC734C" w:rsidRPr="000719E7" w14:paraId="6811F32B" w14:textId="77777777" w:rsidTr="00BB6FA5">
        <w:tc>
          <w:tcPr>
            <w:tcW w:w="4084" w:type="dxa"/>
            <w:vAlign w:val="center"/>
          </w:tcPr>
          <w:p w14:paraId="51990E32" w14:textId="77777777" w:rsidR="00DC734C" w:rsidRPr="000719E7" w:rsidRDefault="002D6706">
            <w:pPr>
              <w:spacing w:after="0" w:line="240" w:lineRule="auto"/>
              <w:ind w:left="306"/>
              <w:rPr>
                <w:rFonts w:ascii="Times New Roman" w:hAnsi="Times New Roman" w:cs="Times New Roman"/>
                <w:sz w:val="24"/>
                <w:szCs w:val="24"/>
                <w:lang w:val="ru-RU"/>
              </w:rPr>
            </w:pPr>
            <w:r w:rsidRPr="000719E7">
              <w:rPr>
                <w:rFonts w:ascii="Times New Roman" w:hAnsi="Times New Roman" w:cs="Times New Roman"/>
                <w:sz w:val="24"/>
                <w:szCs w:val="24"/>
                <w:lang w:val="ru-RU"/>
              </w:rPr>
              <w:t>Прикладной бакалавр</w:t>
            </w:r>
          </w:p>
        </w:tc>
        <w:tc>
          <w:tcPr>
            <w:tcW w:w="1701" w:type="dxa"/>
            <w:vAlign w:val="center"/>
          </w:tcPr>
          <w:p w14:paraId="77C27199"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128</w:t>
            </w:r>
          </w:p>
        </w:tc>
        <w:tc>
          <w:tcPr>
            <w:tcW w:w="850" w:type="dxa"/>
            <w:vAlign w:val="center"/>
          </w:tcPr>
          <w:p w14:paraId="798CE7D3" w14:textId="1F138034"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22</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ru-RU"/>
              </w:rPr>
              <w:t>7</w:t>
            </w:r>
          </w:p>
        </w:tc>
        <w:tc>
          <w:tcPr>
            <w:tcW w:w="2948" w:type="dxa"/>
            <w:vAlign w:val="center"/>
          </w:tcPr>
          <w:p w14:paraId="2DA68390" w14:textId="77777777" w:rsidR="00DC734C" w:rsidRPr="000719E7" w:rsidRDefault="00DC734C">
            <w:pPr>
              <w:spacing w:after="0" w:line="240" w:lineRule="auto"/>
              <w:rPr>
                <w:rFonts w:ascii="Times New Roman" w:hAnsi="Times New Roman" w:cs="Times New Roman"/>
                <w:sz w:val="24"/>
                <w:szCs w:val="24"/>
                <w:lang w:val="en-US"/>
              </w:rPr>
            </w:pPr>
          </w:p>
        </w:tc>
      </w:tr>
      <w:tr w:rsidR="00DC734C" w:rsidRPr="000719E7" w14:paraId="7976A4A3" w14:textId="77777777" w:rsidTr="00BB6FA5">
        <w:tc>
          <w:tcPr>
            <w:tcW w:w="4084" w:type="dxa"/>
            <w:vAlign w:val="center"/>
          </w:tcPr>
          <w:p w14:paraId="13AA99E2" w14:textId="77777777" w:rsidR="00DC734C" w:rsidRPr="000719E7" w:rsidRDefault="002D6706">
            <w:pPr>
              <w:spacing w:after="0" w:line="240" w:lineRule="auto"/>
              <w:ind w:left="306"/>
              <w:rPr>
                <w:rFonts w:ascii="Times New Roman" w:hAnsi="Times New Roman" w:cs="Times New Roman"/>
                <w:sz w:val="24"/>
                <w:szCs w:val="24"/>
                <w:lang w:val="ru-RU"/>
              </w:rPr>
            </w:pPr>
            <w:r w:rsidRPr="000719E7">
              <w:rPr>
                <w:rFonts w:ascii="Times New Roman" w:hAnsi="Times New Roman" w:cs="Times New Roman"/>
                <w:sz w:val="24"/>
                <w:szCs w:val="24"/>
                <w:lang w:val="ru-RU"/>
              </w:rPr>
              <w:t>Академический бакалавр</w:t>
            </w:r>
          </w:p>
        </w:tc>
        <w:tc>
          <w:tcPr>
            <w:tcW w:w="1701" w:type="dxa"/>
            <w:vAlign w:val="center"/>
          </w:tcPr>
          <w:p w14:paraId="12DE1DBD"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97</w:t>
            </w:r>
          </w:p>
        </w:tc>
        <w:tc>
          <w:tcPr>
            <w:tcW w:w="850" w:type="dxa"/>
            <w:vAlign w:val="center"/>
          </w:tcPr>
          <w:p w14:paraId="6E279CB2" w14:textId="4888E863"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17</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ru-RU"/>
              </w:rPr>
              <w:t>2</w:t>
            </w:r>
          </w:p>
        </w:tc>
        <w:tc>
          <w:tcPr>
            <w:tcW w:w="2948" w:type="dxa"/>
            <w:vAlign w:val="center"/>
          </w:tcPr>
          <w:p w14:paraId="00B34BFC" w14:textId="77777777" w:rsidR="00DC734C" w:rsidRPr="000719E7" w:rsidRDefault="00DC734C">
            <w:pPr>
              <w:spacing w:after="0" w:line="240" w:lineRule="auto"/>
              <w:rPr>
                <w:rFonts w:ascii="Times New Roman" w:hAnsi="Times New Roman" w:cs="Times New Roman"/>
                <w:sz w:val="24"/>
                <w:szCs w:val="24"/>
                <w:lang w:val="en-US"/>
              </w:rPr>
            </w:pPr>
          </w:p>
        </w:tc>
      </w:tr>
      <w:tr w:rsidR="00DC734C" w:rsidRPr="000719E7" w14:paraId="1B3E7D7E" w14:textId="77777777" w:rsidTr="00BB6FA5">
        <w:tc>
          <w:tcPr>
            <w:tcW w:w="4084" w:type="dxa"/>
            <w:vAlign w:val="center"/>
          </w:tcPr>
          <w:p w14:paraId="5796F3DB" w14:textId="77777777" w:rsidR="00DC734C" w:rsidRPr="000719E7" w:rsidRDefault="002D6706">
            <w:pPr>
              <w:spacing w:after="0" w:line="240" w:lineRule="auto"/>
              <w:ind w:left="306"/>
              <w:rPr>
                <w:rFonts w:ascii="Times New Roman" w:hAnsi="Times New Roman" w:cs="Times New Roman"/>
                <w:sz w:val="24"/>
                <w:szCs w:val="24"/>
                <w:lang w:val="ru-RU"/>
              </w:rPr>
            </w:pPr>
            <w:r w:rsidRPr="000719E7">
              <w:rPr>
                <w:rFonts w:ascii="Times New Roman" w:hAnsi="Times New Roman" w:cs="Times New Roman"/>
                <w:sz w:val="24"/>
                <w:szCs w:val="24"/>
                <w:lang w:val="ru-RU"/>
              </w:rPr>
              <w:t>Магистр</w:t>
            </w:r>
          </w:p>
        </w:tc>
        <w:tc>
          <w:tcPr>
            <w:tcW w:w="1701" w:type="dxa"/>
            <w:vAlign w:val="center"/>
          </w:tcPr>
          <w:p w14:paraId="5515FA7D"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44</w:t>
            </w:r>
          </w:p>
        </w:tc>
        <w:tc>
          <w:tcPr>
            <w:tcW w:w="850" w:type="dxa"/>
            <w:vAlign w:val="center"/>
          </w:tcPr>
          <w:p w14:paraId="473776C2" w14:textId="31B7CBF4"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7</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ru-RU"/>
              </w:rPr>
              <w:t>8</w:t>
            </w:r>
          </w:p>
        </w:tc>
        <w:tc>
          <w:tcPr>
            <w:tcW w:w="2948" w:type="dxa"/>
            <w:vAlign w:val="center"/>
          </w:tcPr>
          <w:p w14:paraId="35D3D927" w14:textId="77777777" w:rsidR="00DC734C" w:rsidRPr="000719E7" w:rsidRDefault="00DC734C">
            <w:pPr>
              <w:spacing w:after="0" w:line="240" w:lineRule="auto"/>
              <w:rPr>
                <w:rFonts w:ascii="Times New Roman" w:hAnsi="Times New Roman" w:cs="Times New Roman"/>
                <w:sz w:val="24"/>
                <w:szCs w:val="24"/>
                <w:lang w:val="en-US"/>
              </w:rPr>
            </w:pPr>
          </w:p>
        </w:tc>
      </w:tr>
      <w:tr w:rsidR="00572449" w:rsidRPr="000719E7" w14:paraId="73287F54" w14:textId="77777777" w:rsidTr="00BB6FA5">
        <w:tc>
          <w:tcPr>
            <w:tcW w:w="9583" w:type="dxa"/>
            <w:gridSpan w:val="4"/>
            <w:vAlign w:val="center"/>
          </w:tcPr>
          <w:p w14:paraId="476119D3" w14:textId="77777777" w:rsidR="00572449" w:rsidRPr="000719E7" w:rsidRDefault="00572449">
            <w:pPr>
              <w:spacing w:after="0" w:line="240" w:lineRule="auto"/>
              <w:rPr>
                <w:rFonts w:ascii="Times New Roman" w:hAnsi="Times New Roman" w:cs="Times New Roman"/>
                <w:sz w:val="24"/>
                <w:szCs w:val="24"/>
                <w:lang w:val="ru-RU"/>
              </w:rPr>
            </w:pPr>
            <w:r w:rsidRPr="000719E7">
              <w:rPr>
                <w:rFonts w:ascii="Times New Roman" w:hAnsi="Times New Roman" w:cs="Times New Roman"/>
                <w:sz w:val="24"/>
                <w:szCs w:val="24"/>
                <w:lang w:val="ru-RU"/>
              </w:rPr>
              <w:t>Обучение по паллиативному сестринскому уходу</w:t>
            </w:r>
          </w:p>
        </w:tc>
      </w:tr>
      <w:tr w:rsidR="00DC734C" w:rsidRPr="000719E7" w14:paraId="6986CF6D" w14:textId="77777777" w:rsidTr="00BB6FA5">
        <w:tc>
          <w:tcPr>
            <w:tcW w:w="4084" w:type="dxa"/>
            <w:vAlign w:val="center"/>
          </w:tcPr>
          <w:p w14:paraId="73A9A4E3" w14:textId="77777777" w:rsidR="00DC734C" w:rsidRPr="000719E7" w:rsidRDefault="002D6706">
            <w:pPr>
              <w:spacing w:after="0" w:line="240" w:lineRule="auto"/>
              <w:ind w:left="306"/>
              <w:rPr>
                <w:rFonts w:ascii="Times New Roman" w:hAnsi="Times New Roman" w:cs="Times New Roman"/>
                <w:sz w:val="24"/>
                <w:szCs w:val="24"/>
                <w:lang w:val="ru-RU"/>
              </w:rPr>
            </w:pPr>
            <w:r w:rsidRPr="000719E7">
              <w:rPr>
                <w:rFonts w:ascii="Times New Roman" w:hAnsi="Times New Roman" w:cs="Times New Roman"/>
                <w:sz w:val="24"/>
                <w:szCs w:val="24"/>
                <w:lang w:val="ru-RU"/>
              </w:rPr>
              <w:t>Да</w:t>
            </w:r>
          </w:p>
        </w:tc>
        <w:tc>
          <w:tcPr>
            <w:tcW w:w="1701" w:type="dxa"/>
            <w:vAlign w:val="center"/>
          </w:tcPr>
          <w:p w14:paraId="4E277D8B"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340</w:t>
            </w:r>
          </w:p>
        </w:tc>
        <w:tc>
          <w:tcPr>
            <w:tcW w:w="850" w:type="dxa"/>
            <w:vAlign w:val="center"/>
          </w:tcPr>
          <w:p w14:paraId="5C0818AF" w14:textId="7FB47418"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60</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ru-RU"/>
              </w:rPr>
              <w:t>2</w:t>
            </w:r>
          </w:p>
        </w:tc>
        <w:tc>
          <w:tcPr>
            <w:tcW w:w="2948" w:type="dxa"/>
            <w:vAlign w:val="center"/>
          </w:tcPr>
          <w:p w14:paraId="3DA7CD96" w14:textId="77777777" w:rsidR="00DC734C" w:rsidRPr="000719E7" w:rsidRDefault="00DC734C">
            <w:pPr>
              <w:spacing w:after="0" w:line="240" w:lineRule="auto"/>
              <w:rPr>
                <w:rFonts w:ascii="Times New Roman" w:hAnsi="Times New Roman" w:cs="Times New Roman"/>
                <w:sz w:val="24"/>
                <w:szCs w:val="24"/>
                <w:lang w:val="en-US"/>
              </w:rPr>
            </w:pPr>
          </w:p>
        </w:tc>
      </w:tr>
      <w:tr w:rsidR="00DC734C" w:rsidRPr="000719E7" w14:paraId="0C2E33F8" w14:textId="77777777" w:rsidTr="00BB6FA5">
        <w:tc>
          <w:tcPr>
            <w:tcW w:w="4084" w:type="dxa"/>
            <w:vAlign w:val="center"/>
          </w:tcPr>
          <w:p w14:paraId="73D083ED" w14:textId="77777777" w:rsidR="00DC734C" w:rsidRPr="000719E7" w:rsidRDefault="002D6706">
            <w:pPr>
              <w:spacing w:after="0" w:line="240" w:lineRule="auto"/>
              <w:ind w:left="306"/>
              <w:rPr>
                <w:rFonts w:ascii="Times New Roman" w:hAnsi="Times New Roman" w:cs="Times New Roman"/>
                <w:sz w:val="24"/>
                <w:szCs w:val="24"/>
                <w:lang w:val="ru-RU"/>
              </w:rPr>
            </w:pPr>
            <w:r w:rsidRPr="000719E7">
              <w:rPr>
                <w:rFonts w:ascii="Times New Roman" w:hAnsi="Times New Roman" w:cs="Times New Roman"/>
                <w:sz w:val="24"/>
                <w:szCs w:val="24"/>
                <w:lang w:val="ru-RU"/>
              </w:rPr>
              <w:t>Нет</w:t>
            </w:r>
          </w:p>
        </w:tc>
        <w:tc>
          <w:tcPr>
            <w:tcW w:w="1701" w:type="dxa"/>
            <w:vAlign w:val="center"/>
          </w:tcPr>
          <w:p w14:paraId="21621A8E" w14:textId="77777777" w:rsidR="00DC734C" w:rsidRPr="000719E7" w:rsidRDefault="002D6706">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225</w:t>
            </w:r>
          </w:p>
        </w:tc>
        <w:tc>
          <w:tcPr>
            <w:tcW w:w="850" w:type="dxa"/>
            <w:vAlign w:val="center"/>
          </w:tcPr>
          <w:p w14:paraId="4BA16C03" w14:textId="72736BF6" w:rsidR="00DC734C" w:rsidRPr="000719E7" w:rsidRDefault="002D6706">
            <w:pPr>
              <w:spacing w:after="0" w:line="240"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39</w:t>
            </w:r>
            <w:r w:rsidR="00BF431B" w:rsidRPr="000719E7">
              <w:rPr>
                <w:rFonts w:ascii="Times New Roman" w:hAnsi="Times New Roman" w:cs="Times New Roman"/>
                <w:sz w:val="24"/>
                <w:szCs w:val="24"/>
                <w:lang w:val="en-US"/>
              </w:rPr>
              <w:t>,</w:t>
            </w:r>
            <w:r w:rsidRPr="000719E7">
              <w:rPr>
                <w:rFonts w:ascii="Times New Roman" w:hAnsi="Times New Roman" w:cs="Times New Roman"/>
                <w:sz w:val="24"/>
                <w:szCs w:val="24"/>
                <w:lang w:val="ru-RU"/>
              </w:rPr>
              <w:t>8</w:t>
            </w:r>
          </w:p>
        </w:tc>
        <w:tc>
          <w:tcPr>
            <w:tcW w:w="2948" w:type="dxa"/>
            <w:vAlign w:val="center"/>
          </w:tcPr>
          <w:p w14:paraId="0AB9924C" w14:textId="77777777" w:rsidR="00DC734C" w:rsidRPr="000719E7" w:rsidRDefault="00DC734C">
            <w:pPr>
              <w:spacing w:after="0" w:line="240" w:lineRule="auto"/>
              <w:rPr>
                <w:rFonts w:ascii="Times New Roman" w:hAnsi="Times New Roman" w:cs="Times New Roman"/>
                <w:sz w:val="24"/>
                <w:szCs w:val="24"/>
                <w:lang w:val="en-US"/>
              </w:rPr>
            </w:pPr>
          </w:p>
        </w:tc>
      </w:tr>
      <w:tr w:rsidR="00572449" w:rsidRPr="000719E7" w14:paraId="1F340199" w14:textId="77777777" w:rsidTr="00BB6FA5">
        <w:tc>
          <w:tcPr>
            <w:tcW w:w="9583" w:type="dxa"/>
            <w:gridSpan w:val="4"/>
            <w:vAlign w:val="center"/>
          </w:tcPr>
          <w:p w14:paraId="638C7A12" w14:textId="77777777" w:rsidR="00572449" w:rsidRPr="000719E7" w:rsidRDefault="00BB6FA5" w:rsidP="00BB6FA5">
            <w:pPr>
              <w:spacing w:after="0" w:line="240" w:lineRule="auto"/>
              <w:ind w:firstLine="709"/>
              <w:rPr>
                <w:rFonts w:ascii="Times New Roman" w:hAnsi="Times New Roman" w:cs="Times New Roman"/>
                <w:sz w:val="24"/>
                <w:szCs w:val="24"/>
                <w:lang w:val="ru-RU"/>
              </w:rPr>
            </w:pPr>
            <w:r w:rsidRPr="000719E7">
              <w:rPr>
                <w:rFonts w:ascii="Times New Roman" w:hAnsi="Times New Roman" w:cs="Times New Roman"/>
                <w:color w:val="000000"/>
                <w:sz w:val="24"/>
                <w:szCs w:val="24"/>
                <w:lang w:val="ru-RU"/>
              </w:rPr>
              <w:t>Примечание – Составлено по источнику [9</w:t>
            </w:r>
            <w:r w:rsidR="00342147" w:rsidRPr="000719E7">
              <w:rPr>
                <w:rFonts w:ascii="Times New Roman" w:hAnsi="Times New Roman" w:cs="Times New Roman"/>
                <w:color w:val="000000"/>
                <w:sz w:val="24"/>
                <w:szCs w:val="24"/>
                <w:lang w:val="ru-RU"/>
              </w:rPr>
              <w:t>, с. 56</w:t>
            </w:r>
            <w:r w:rsidRPr="000719E7">
              <w:rPr>
                <w:rFonts w:ascii="Times New Roman" w:hAnsi="Times New Roman" w:cs="Times New Roman"/>
                <w:color w:val="000000"/>
                <w:sz w:val="24"/>
                <w:szCs w:val="24"/>
                <w:lang w:val="ru-RU"/>
              </w:rPr>
              <w:t>]</w:t>
            </w:r>
          </w:p>
        </w:tc>
      </w:tr>
      <w:bookmarkEnd w:id="118"/>
      <w:bookmarkEnd w:id="119"/>
    </w:tbl>
    <w:p w14:paraId="292E0421" w14:textId="77777777" w:rsidR="00DC734C" w:rsidRPr="000719E7" w:rsidRDefault="00DC734C">
      <w:pPr>
        <w:spacing w:after="0" w:line="240" w:lineRule="auto"/>
        <w:ind w:firstLine="720"/>
        <w:jc w:val="both"/>
        <w:rPr>
          <w:rFonts w:ascii="Times New Roman" w:hAnsi="Times New Roman" w:cs="Times New Roman"/>
          <w:sz w:val="28"/>
          <w:szCs w:val="28"/>
          <w:lang w:val="ru-RU"/>
        </w:rPr>
      </w:pPr>
    </w:p>
    <w:p w14:paraId="65612CA5" w14:textId="77777777" w:rsidR="00464182" w:rsidRPr="000719E7" w:rsidRDefault="00464182">
      <w:pPr>
        <w:spacing w:after="0" w:line="240" w:lineRule="auto"/>
        <w:ind w:firstLine="720"/>
        <w:jc w:val="both"/>
        <w:rPr>
          <w:rFonts w:ascii="Times New Roman" w:hAnsi="Times New Roman" w:cs="Times New Roman"/>
          <w:sz w:val="28"/>
          <w:szCs w:val="28"/>
          <w:lang w:val="ru-RU"/>
        </w:rPr>
      </w:pPr>
    </w:p>
    <w:p w14:paraId="5BFA9ACB" w14:textId="77777777" w:rsidR="00DC734C" w:rsidRPr="000719E7" w:rsidRDefault="002D6706" w:rsidP="002E5E33">
      <w:pPr>
        <w:pStyle w:val="1"/>
        <w:spacing w:before="0" w:line="240" w:lineRule="auto"/>
        <w:ind w:firstLine="709"/>
        <w:jc w:val="both"/>
        <w:rPr>
          <w:rFonts w:ascii="Times New Roman" w:hAnsi="Times New Roman" w:cs="Times New Roman"/>
          <w:b/>
          <w:bCs/>
          <w:color w:val="auto"/>
          <w:sz w:val="28"/>
          <w:szCs w:val="28"/>
          <w:lang w:val="ru-RU"/>
        </w:rPr>
      </w:pPr>
      <w:bookmarkStart w:id="120" w:name="_Toc181367420"/>
      <w:r w:rsidRPr="000719E7">
        <w:rPr>
          <w:rFonts w:ascii="Times New Roman" w:hAnsi="Times New Roman" w:cs="Times New Roman"/>
          <w:b/>
          <w:bCs/>
          <w:color w:val="auto"/>
          <w:sz w:val="28"/>
          <w:szCs w:val="28"/>
          <w:lang w:val="ru-RU"/>
        </w:rPr>
        <w:t xml:space="preserve">3.1 </w:t>
      </w:r>
      <w:r w:rsidR="002E5E33" w:rsidRPr="000719E7">
        <w:rPr>
          <w:rFonts w:ascii="Times New Roman" w:hAnsi="Times New Roman" w:cs="Times New Roman"/>
          <w:b/>
          <w:bCs/>
          <w:color w:val="auto"/>
          <w:sz w:val="28"/>
          <w:szCs w:val="28"/>
          <w:lang w:val="ru-RU"/>
        </w:rPr>
        <w:t>Оценка уровня знаний медицинских сестер по паллиативной помощи</w:t>
      </w:r>
      <w:bookmarkEnd w:id="120"/>
    </w:p>
    <w:p w14:paraId="38114A51" w14:textId="779CAFB1" w:rsidR="00DC734C" w:rsidRDefault="002D6706">
      <w:pPr>
        <w:spacing w:after="0" w:line="240" w:lineRule="auto"/>
        <w:ind w:firstLine="720"/>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Общий средний балл, отражающий уровень знаний медсестер в области паллиативной помощи составил 9,06</w:t>
      </w:r>
      <w:r w:rsidR="00F0327A" w:rsidRPr="000719E7">
        <w:rPr>
          <w:rFonts w:ascii="Times New Roman" w:hAnsi="Times New Roman" w:cs="Times New Roman"/>
          <w:sz w:val="28"/>
          <w:szCs w:val="28"/>
          <w:lang w:val="ru-RU"/>
        </w:rPr>
        <w:t>±2,93</w:t>
      </w:r>
      <w:r w:rsidR="00CE6E64" w:rsidRPr="000719E7">
        <w:rPr>
          <w:rFonts w:ascii="Times New Roman" w:hAnsi="Times New Roman" w:cs="Times New Roman"/>
          <w:sz w:val="28"/>
          <w:szCs w:val="28"/>
          <w:lang w:val="ru-RU"/>
        </w:rPr>
        <w:t xml:space="preserve"> </w:t>
      </w:r>
      <w:r w:rsidRPr="000719E7">
        <w:rPr>
          <w:rFonts w:ascii="Times New Roman" w:hAnsi="Times New Roman" w:cs="Times New Roman"/>
          <w:sz w:val="28"/>
          <w:szCs w:val="28"/>
          <w:lang w:val="ru-RU"/>
        </w:rPr>
        <w:t>из 20 возможных баллов</w:t>
      </w:r>
      <w:r w:rsidR="00CE6E64" w:rsidRPr="000719E7">
        <w:rPr>
          <w:rFonts w:ascii="Times New Roman" w:hAnsi="Times New Roman" w:cs="Times New Roman"/>
          <w:sz w:val="28"/>
          <w:szCs w:val="28"/>
          <w:lang w:val="ru-RU"/>
        </w:rPr>
        <w:t xml:space="preserve"> (Ме=9, </w:t>
      </w:r>
      <w:r w:rsidR="00CE6E64" w:rsidRPr="000719E7">
        <w:rPr>
          <w:rFonts w:ascii="Times New Roman" w:hAnsi="Times New Roman" w:cs="Times New Roman"/>
          <w:sz w:val="28"/>
          <w:szCs w:val="28"/>
          <w:lang w:val="en-US"/>
        </w:rPr>
        <w:t>Q</w:t>
      </w:r>
      <w:r w:rsidR="00CE6E64" w:rsidRPr="000719E7">
        <w:rPr>
          <w:rFonts w:ascii="Times New Roman" w:hAnsi="Times New Roman" w:cs="Times New Roman"/>
          <w:sz w:val="28"/>
          <w:szCs w:val="28"/>
          <w:lang w:val="ru-RU"/>
        </w:rPr>
        <w:t xml:space="preserve">1=7 баллов, </w:t>
      </w:r>
      <w:r w:rsidR="00CE6E64" w:rsidRPr="000719E7">
        <w:rPr>
          <w:rFonts w:ascii="Times New Roman" w:hAnsi="Times New Roman" w:cs="Times New Roman"/>
          <w:sz w:val="28"/>
          <w:szCs w:val="28"/>
          <w:lang w:val="en-US"/>
        </w:rPr>
        <w:t>Q</w:t>
      </w:r>
      <w:r w:rsidR="00CE6E64" w:rsidRPr="000719E7">
        <w:rPr>
          <w:rFonts w:ascii="Times New Roman" w:hAnsi="Times New Roman" w:cs="Times New Roman"/>
          <w:sz w:val="28"/>
          <w:szCs w:val="28"/>
          <w:lang w:val="ru-RU"/>
        </w:rPr>
        <w:t>3=11 баллов)</w:t>
      </w:r>
      <w:r w:rsidRPr="000719E7">
        <w:rPr>
          <w:rFonts w:ascii="Times New Roman" w:hAnsi="Times New Roman" w:cs="Times New Roman"/>
          <w:sz w:val="28"/>
          <w:szCs w:val="28"/>
          <w:lang w:val="ru-RU"/>
        </w:rPr>
        <w:t>. Минимальный и максимальный</w:t>
      </w:r>
      <w:r>
        <w:rPr>
          <w:rFonts w:ascii="Times New Roman" w:hAnsi="Times New Roman" w:cs="Times New Roman"/>
          <w:sz w:val="28"/>
          <w:szCs w:val="28"/>
          <w:lang w:val="ru-RU"/>
        </w:rPr>
        <w:t xml:space="preserve"> баллы составили 0 и 19 соответственно. Ни один из участников не набрал максимально возможного балла. </w:t>
      </w:r>
    </w:p>
    <w:p w14:paraId="0A5CE6D6" w14:textId="77777777" w:rsidR="00DC734C" w:rsidRPr="00342147" w:rsidRDefault="002D670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Результаты исследования показали, что почти две трети респондентов (63%) набрали от 6 до 10 баллов, что можно интерпретировать как ограниченный уровень знаний. Кроме того, только 9 медсестер (1,59%) продемонстрировали высокий уровень знаний в области паллиативной помощи, </w:t>
      </w:r>
      <w:r w:rsidRPr="00342147">
        <w:rPr>
          <w:rFonts w:ascii="Times New Roman" w:hAnsi="Times New Roman" w:cs="Times New Roman"/>
          <w:sz w:val="28"/>
          <w:szCs w:val="28"/>
          <w:lang w:val="ru-RU"/>
        </w:rPr>
        <w:t xml:space="preserve">набрав более 15 баллов (рисунок 1) </w:t>
      </w:r>
      <w:sdt>
        <w:sdtPr>
          <w:rPr>
            <w:rFonts w:ascii="Times New Roman" w:hAnsi="Times New Roman" w:cs="Times New Roman"/>
            <w:sz w:val="28"/>
            <w:szCs w:val="28"/>
            <w:lang w:val="ru-RU"/>
          </w:rPr>
          <w:tag w:val="MENDELEY_CITATION_v3_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"/>
          <w:id w:val="-1960629032"/>
          <w:placeholder>
            <w:docPart w:val="DefaultPlaceholder_-1854013440"/>
          </w:placeholder>
        </w:sdtPr>
        <w:sdtEndPr/>
        <w:sdtContent>
          <w:r w:rsidRPr="00342147">
            <w:rPr>
              <w:rFonts w:ascii="Times New Roman" w:hAnsi="Times New Roman" w:cs="Times New Roman"/>
              <w:sz w:val="28"/>
              <w:szCs w:val="28"/>
              <w:lang w:val="ru-RU"/>
            </w:rPr>
            <w:t>[9</w:t>
          </w:r>
          <w:r w:rsidR="00342147" w:rsidRPr="00342147">
            <w:rPr>
              <w:rFonts w:ascii="Times New Roman" w:hAnsi="Times New Roman" w:cs="Times New Roman"/>
              <w:sz w:val="28"/>
              <w:szCs w:val="28"/>
              <w:lang w:val="ru-RU"/>
            </w:rPr>
            <w:t>, с. 53-59</w:t>
          </w:r>
          <w:r w:rsidRPr="00342147">
            <w:rPr>
              <w:rFonts w:ascii="Times New Roman" w:hAnsi="Times New Roman" w:cs="Times New Roman"/>
              <w:sz w:val="28"/>
              <w:szCs w:val="28"/>
              <w:lang w:val="ru-RU"/>
            </w:rPr>
            <w:t>]</w:t>
          </w:r>
        </w:sdtContent>
      </w:sdt>
      <w:r w:rsidRPr="00342147">
        <w:rPr>
          <w:rFonts w:ascii="Times New Roman" w:hAnsi="Times New Roman" w:cs="Times New Roman"/>
          <w:sz w:val="28"/>
          <w:szCs w:val="28"/>
          <w:lang w:val="ru-RU"/>
        </w:rPr>
        <w:t>.</w:t>
      </w:r>
    </w:p>
    <w:p w14:paraId="29105851" w14:textId="77777777" w:rsidR="00DC734C" w:rsidRPr="00342147" w:rsidRDefault="00572449">
      <w:pPr>
        <w:spacing w:after="0" w:line="240" w:lineRule="auto"/>
        <w:ind w:firstLine="720"/>
        <w:jc w:val="both"/>
        <w:rPr>
          <w:rFonts w:ascii="Times New Roman" w:hAnsi="Times New Roman" w:cs="Times New Roman"/>
          <w:i/>
          <w:sz w:val="28"/>
          <w:szCs w:val="28"/>
          <w:lang w:val="ru-RU"/>
        </w:rPr>
      </w:pPr>
      <w:r w:rsidRPr="00342147">
        <w:rPr>
          <w:rFonts w:ascii="Times New Roman" w:hAnsi="Times New Roman" w:cs="Times New Roman"/>
          <w:b/>
          <w:i/>
          <w:noProof/>
          <w:sz w:val="28"/>
          <w:szCs w:val="28"/>
          <w:lang w:val="ru-RU" w:eastAsia="ru-RU"/>
        </w:rPr>
        <w:drawing>
          <wp:anchor distT="0" distB="0" distL="114300" distR="114300" simplePos="0" relativeHeight="251670016" behindDoc="0" locked="0" layoutInCell="1" allowOverlap="1" wp14:anchorId="02FDBB16" wp14:editId="5AFEE972">
            <wp:simplePos x="0" y="0"/>
            <wp:positionH relativeFrom="margin">
              <wp:posOffset>247650</wp:posOffset>
            </wp:positionH>
            <wp:positionV relativeFrom="paragraph">
              <wp:posOffset>208280</wp:posOffset>
            </wp:positionV>
            <wp:extent cx="5829300" cy="1885950"/>
            <wp:effectExtent l="0" t="0" r="0" b="0"/>
            <wp:wrapSquare wrapText="bothSides"/>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p>
    <w:p w14:paraId="7318D438" w14:textId="77777777" w:rsidR="00572449" w:rsidRPr="00BB6FA5" w:rsidRDefault="00572449" w:rsidP="00572449">
      <w:pPr>
        <w:spacing w:after="0" w:line="240" w:lineRule="auto"/>
        <w:ind w:left="284" w:firstLine="436"/>
        <w:jc w:val="both"/>
        <w:rPr>
          <w:rFonts w:ascii="Times New Roman" w:hAnsi="Times New Roman" w:cs="Times New Roman"/>
          <w:sz w:val="16"/>
          <w:szCs w:val="16"/>
          <w:lang w:val="ru-RU"/>
        </w:rPr>
      </w:pPr>
    </w:p>
    <w:p w14:paraId="1A925C69" w14:textId="77777777" w:rsidR="00DC734C" w:rsidRDefault="002D6706" w:rsidP="00BB6FA5">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1 </w:t>
      </w:r>
      <w:r w:rsidR="005F14E0">
        <w:rPr>
          <w:rFonts w:ascii="Times New Roman" w:hAnsi="Times New Roman" w:cs="Times New Roman"/>
          <w:sz w:val="28"/>
          <w:szCs w:val="28"/>
          <w:lang w:val="ru-RU"/>
        </w:rPr>
        <w:t xml:space="preserve">- </w:t>
      </w:r>
      <w:r>
        <w:rPr>
          <w:rFonts w:ascii="Times New Roman" w:hAnsi="Times New Roman" w:cs="Times New Roman"/>
          <w:sz w:val="28"/>
          <w:szCs w:val="28"/>
          <w:lang w:val="ru-RU"/>
        </w:rPr>
        <w:t>Распределение участников в зависимости от диапазона полученных баллов</w:t>
      </w:r>
    </w:p>
    <w:p w14:paraId="7BEFE98E" w14:textId="77777777" w:rsidR="00BB6FA5" w:rsidRPr="005F14E0" w:rsidRDefault="00BB6FA5">
      <w:pPr>
        <w:spacing w:after="0" w:line="240" w:lineRule="auto"/>
        <w:ind w:firstLine="720"/>
        <w:jc w:val="both"/>
        <w:rPr>
          <w:rFonts w:ascii="Times New Roman" w:hAnsi="Times New Roman" w:cs="Times New Roman"/>
          <w:color w:val="000000"/>
          <w:sz w:val="16"/>
          <w:szCs w:val="16"/>
          <w:lang w:val="ru-RU"/>
        </w:rPr>
      </w:pPr>
    </w:p>
    <w:p w14:paraId="3DDFDC61" w14:textId="77777777" w:rsidR="00DC734C" w:rsidRDefault="00BB6FA5">
      <w:pPr>
        <w:spacing w:after="0" w:line="240" w:lineRule="auto"/>
        <w:ind w:firstLine="720"/>
        <w:jc w:val="both"/>
        <w:rPr>
          <w:rFonts w:ascii="Times New Roman" w:hAnsi="Times New Roman" w:cs="Times New Roman"/>
          <w:color w:val="000000"/>
          <w:sz w:val="24"/>
          <w:szCs w:val="24"/>
          <w:lang w:val="ru-RU"/>
        </w:rPr>
      </w:pPr>
      <w:r w:rsidRPr="00BB6FA5">
        <w:rPr>
          <w:rFonts w:ascii="Times New Roman" w:hAnsi="Times New Roman" w:cs="Times New Roman"/>
          <w:color w:val="000000"/>
          <w:sz w:val="24"/>
          <w:szCs w:val="24"/>
          <w:lang w:val="ru-RU"/>
        </w:rPr>
        <w:t>Примечание – Составлено по источнику [9</w:t>
      </w:r>
      <w:r w:rsidR="00342147">
        <w:rPr>
          <w:rFonts w:ascii="Times New Roman" w:hAnsi="Times New Roman" w:cs="Times New Roman"/>
          <w:color w:val="000000"/>
          <w:sz w:val="24"/>
          <w:szCs w:val="24"/>
          <w:lang w:val="ru-RU"/>
        </w:rPr>
        <w:t>, с. 56</w:t>
      </w:r>
      <w:r w:rsidRPr="00BB6FA5">
        <w:rPr>
          <w:rFonts w:ascii="Times New Roman" w:hAnsi="Times New Roman" w:cs="Times New Roman"/>
          <w:color w:val="000000"/>
          <w:sz w:val="24"/>
          <w:szCs w:val="24"/>
          <w:lang w:val="ru-RU"/>
        </w:rPr>
        <w:t>]</w:t>
      </w:r>
    </w:p>
    <w:p w14:paraId="50164F60" w14:textId="77777777" w:rsidR="00BB6FA5" w:rsidRDefault="00BB6FA5">
      <w:pPr>
        <w:spacing w:after="0" w:line="240" w:lineRule="auto"/>
        <w:ind w:firstLine="720"/>
        <w:jc w:val="both"/>
        <w:rPr>
          <w:rFonts w:ascii="Times New Roman" w:hAnsi="Times New Roman" w:cs="Times New Roman"/>
          <w:sz w:val="28"/>
          <w:szCs w:val="28"/>
          <w:lang w:val="ru-RU"/>
        </w:rPr>
      </w:pPr>
    </w:p>
    <w:p w14:paraId="02F0036D" w14:textId="77777777" w:rsidR="00DC734C" w:rsidRDefault="002D670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Как видно из </w:t>
      </w:r>
      <w:r w:rsidRPr="006534B3">
        <w:rPr>
          <w:rFonts w:ascii="Times New Roman" w:hAnsi="Times New Roman" w:cs="Times New Roman"/>
          <w:sz w:val="28"/>
          <w:szCs w:val="28"/>
          <w:lang w:val="ru-RU"/>
        </w:rPr>
        <w:t>таблицы 3,</w:t>
      </w:r>
      <w:r>
        <w:rPr>
          <w:rFonts w:ascii="Times New Roman" w:hAnsi="Times New Roman" w:cs="Times New Roman"/>
          <w:sz w:val="28"/>
          <w:szCs w:val="28"/>
          <w:lang w:val="ru-RU"/>
        </w:rPr>
        <w:t xml:space="preserve"> большинство правильных ответов (49,95%) было получено по категории "Лечение и контроль боли и других симптомов". Наименьшее количество правильных ответов (35,18%) пришлось на категорию "Философия и принципы паллиативной помощи" </w:t>
      </w:r>
      <w:sdt>
        <w:sdtPr>
          <w:rPr>
            <w:rFonts w:ascii="Times New Roman" w:hAnsi="Times New Roman" w:cs="Times New Roman"/>
            <w:color w:val="000000"/>
            <w:sz w:val="28"/>
            <w:szCs w:val="28"/>
            <w:lang w:val="ru-RU"/>
          </w:rPr>
          <w:tag w:val="MENDELEY_CITATION_v3_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"/>
          <w:id w:val="61070619"/>
          <w:placeholder>
            <w:docPart w:val="DefaultPlaceholder_-1854013440"/>
          </w:placeholder>
        </w:sdtPr>
        <w:sdtEndPr/>
        <w:sdtContent>
          <w:r>
            <w:rPr>
              <w:rFonts w:ascii="Times New Roman" w:hAnsi="Times New Roman" w:cs="Times New Roman"/>
              <w:color w:val="000000"/>
              <w:sz w:val="28"/>
              <w:szCs w:val="28"/>
              <w:lang w:val="ru-RU"/>
            </w:rPr>
            <w:t>[9</w:t>
          </w:r>
          <w:r w:rsidR="00342147">
            <w:rPr>
              <w:rFonts w:ascii="Times New Roman" w:hAnsi="Times New Roman" w:cs="Times New Roman"/>
              <w:color w:val="000000"/>
              <w:sz w:val="28"/>
              <w:szCs w:val="28"/>
              <w:lang w:val="ru-RU"/>
            </w:rPr>
            <w:t>, с. 53-59</w:t>
          </w:r>
          <w:r>
            <w:rPr>
              <w:rFonts w:ascii="Times New Roman" w:hAnsi="Times New Roman" w:cs="Times New Roman"/>
              <w:color w:val="000000"/>
              <w:sz w:val="28"/>
              <w:szCs w:val="28"/>
              <w:lang w:val="ru-RU"/>
            </w:rPr>
            <w:t>]</w:t>
          </w:r>
        </w:sdtContent>
      </w:sdt>
      <w:r>
        <w:rPr>
          <w:rFonts w:ascii="Times New Roman" w:hAnsi="Times New Roman" w:cs="Times New Roman"/>
          <w:sz w:val="28"/>
          <w:szCs w:val="28"/>
          <w:lang w:val="ru-RU"/>
        </w:rPr>
        <w:t xml:space="preserve">. </w:t>
      </w:r>
    </w:p>
    <w:p w14:paraId="4CC00F24" w14:textId="77777777" w:rsidR="002E5E33" w:rsidRDefault="002E5E33">
      <w:pPr>
        <w:spacing w:after="0" w:line="240" w:lineRule="auto"/>
        <w:ind w:firstLine="720"/>
        <w:jc w:val="both"/>
        <w:rPr>
          <w:rFonts w:ascii="Times New Roman" w:hAnsi="Times New Roman" w:cs="Times New Roman"/>
          <w:sz w:val="28"/>
          <w:szCs w:val="28"/>
          <w:lang w:val="ru-RU"/>
        </w:rPr>
      </w:pPr>
    </w:p>
    <w:p w14:paraId="7F11A7CD" w14:textId="77777777" w:rsidR="00572449" w:rsidRDefault="00572449" w:rsidP="00572449">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3 </w:t>
      </w:r>
      <w:r w:rsidR="005F14E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Процентное соотношение правильных и неправильных ответов по трем подшкалам опросника </w:t>
      </w:r>
      <w:r>
        <w:rPr>
          <w:rFonts w:ascii="Times New Roman" w:hAnsi="Times New Roman" w:cs="Times New Roman"/>
          <w:sz w:val="28"/>
          <w:szCs w:val="28"/>
          <w:lang w:val="en-US"/>
        </w:rPr>
        <w:t>PCQN</w:t>
      </w:r>
    </w:p>
    <w:p w14:paraId="635F5E81" w14:textId="77777777" w:rsidR="00572449" w:rsidRPr="006534B3" w:rsidRDefault="00572449">
      <w:pPr>
        <w:spacing w:after="0" w:line="240" w:lineRule="auto"/>
        <w:ind w:firstLine="720"/>
        <w:jc w:val="both"/>
        <w:rPr>
          <w:rFonts w:ascii="Times New Roman" w:hAnsi="Times New Roman" w:cs="Times New Roman"/>
          <w:sz w:val="16"/>
          <w:szCs w:val="16"/>
          <w:lang w:val="ru-RU"/>
        </w:rPr>
      </w:pPr>
    </w:p>
    <w:tbl>
      <w:tblPr>
        <w:tblW w:w="9603"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8"/>
        <w:gridCol w:w="2757"/>
        <w:gridCol w:w="2968"/>
      </w:tblGrid>
      <w:tr w:rsidR="00DC734C" w:rsidRPr="002E5E33" w14:paraId="63ADDDE1" w14:textId="77777777" w:rsidTr="006534B3">
        <w:tc>
          <w:tcPr>
            <w:tcW w:w="3878" w:type="dxa"/>
          </w:tcPr>
          <w:p w14:paraId="5CB95E97" w14:textId="77777777" w:rsidR="00DC734C" w:rsidRPr="002E5E33" w:rsidRDefault="002D6706" w:rsidP="006534B3">
            <w:pPr>
              <w:spacing w:after="0" w:line="240" w:lineRule="auto"/>
              <w:jc w:val="center"/>
              <w:rPr>
                <w:rFonts w:ascii="Times New Roman" w:hAnsi="Times New Roman" w:cs="Times New Roman"/>
                <w:sz w:val="24"/>
                <w:szCs w:val="24"/>
                <w:lang w:val="ru-RU"/>
              </w:rPr>
            </w:pPr>
            <w:bookmarkStart w:id="121" w:name="_Hlk135953530"/>
            <w:r w:rsidRPr="002E5E33">
              <w:rPr>
                <w:rFonts w:ascii="Times New Roman" w:hAnsi="Times New Roman" w:cs="Times New Roman"/>
                <w:sz w:val="24"/>
                <w:szCs w:val="24"/>
                <w:lang w:val="ru-RU"/>
              </w:rPr>
              <w:t>Шкалы</w:t>
            </w:r>
          </w:p>
        </w:tc>
        <w:tc>
          <w:tcPr>
            <w:tcW w:w="2757" w:type="dxa"/>
            <w:shd w:val="clear" w:color="auto" w:fill="auto"/>
          </w:tcPr>
          <w:p w14:paraId="4E6EBDFE" w14:textId="77777777" w:rsidR="00DC734C" w:rsidRPr="006534B3" w:rsidRDefault="002D6706" w:rsidP="006534B3">
            <w:pPr>
              <w:spacing w:after="0" w:line="240" w:lineRule="auto"/>
              <w:jc w:val="center"/>
              <w:rPr>
                <w:rFonts w:ascii="Times New Roman" w:hAnsi="Times New Roman" w:cs="Times New Roman"/>
                <w:sz w:val="24"/>
                <w:szCs w:val="24"/>
                <w:shd w:val="clear" w:color="auto" w:fill="FFFCF0"/>
              </w:rPr>
            </w:pPr>
            <w:r w:rsidRPr="006534B3">
              <w:rPr>
                <w:rFonts w:ascii="Times New Roman" w:hAnsi="Times New Roman" w:cs="Times New Roman"/>
                <w:sz w:val="24"/>
                <w:szCs w:val="24"/>
                <w:lang w:val="ru-RU"/>
              </w:rPr>
              <w:t>Правильные ответы</w:t>
            </w:r>
            <w:r w:rsidRPr="006534B3">
              <w:rPr>
                <w:rFonts w:ascii="Times New Roman" w:hAnsi="Times New Roman" w:cs="Times New Roman"/>
                <w:sz w:val="24"/>
                <w:szCs w:val="24"/>
                <w:lang w:val="en-US"/>
              </w:rPr>
              <w:t xml:space="preserve"> (%)</w:t>
            </w:r>
          </w:p>
        </w:tc>
        <w:tc>
          <w:tcPr>
            <w:tcW w:w="2968" w:type="dxa"/>
          </w:tcPr>
          <w:p w14:paraId="097B8BC6" w14:textId="77777777" w:rsidR="00DC734C" w:rsidRPr="006534B3" w:rsidRDefault="002D6706" w:rsidP="006534B3">
            <w:pPr>
              <w:spacing w:after="0" w:line="240" w:lineRule="auto"/>
              <w:jc w:val="center"/>
              <w:rPr>
                <w:rFonts w:ascii="Times New Roman" w:hAnsi="Times New Roman" w:cs="Times New Roman"/>
                <w:sz w:val="24"/>
                <w:szCs w:val="24"/>
                <w:lang w:val="en-US"/>
              </w:rPr>
            </w:pPr>
            <w:r w:rsidRPr="006534B3">
              <w:rPr>
                <w:rFonts w:ascii="Times New Roman" w:hAnsi="Times New Roman" w:cs="Times New Roman"/>
                <w:sz w:val="24"/>
                <w:szCs w:val="24"/>
                <w:lang w:val="ru-RU"/>
              </w:rPr>
              <w:t>Неправильные ответы</w:t>
            </w:r>
            <w:r w:rsidRPr="006534B3">
              <w:rPr>
                <w:rFonts w:ascii="Times New Roman" w:hAnsi="Times New Roman" w:cs="Times New Roman"/>
                <w:sz w:val="24"/>
                <w:szCs w:val="24"/>
                <w:lang w:val="en-US"/>
              </w:rPr>
              <w:t xml:space="preserve"> (%)</w:t>
            </w:r>
          </w:p>
        </w:tc>
      </w:tr>
      <w:tr w:rsidR="00DC734C" w:rsidRPr="002E5E33" w14:paraId="085CD606" w14:textId="77777777" w:rsidTr="006534B3">
        <w:tc>
          <w:tcPr>
            <w:tcW w:w="3878" w:type="dxa"/>
          </w:tcPr>
          <w:p w14:paraId="2025EE5C" w14:textId="77777777" w:rsidR="00DC734C" w:rsidRPr="002E5E33" w:rsidRDefault="002D6706">
            <w:pPr>
              <w:spacing w:after="0" w:line="240" w:lineRule="auto"/>
              <w:jc w:val="both"/>
              <w:rPr>
                <w:rFonts w:ascii="Times New Roman" w:hAnsi="Times New Roman" w:cs="Times New Roman"/>
                <w:sz w:val="24"/>
                <w:szCs w:val="24"/>
                <w:lang w:val="ru-RU"/>
              </w:rPr>
            </w:pPr>
            <w:r w:rsidRPr="002E5E33">
              <w:rPr>
                <w:rFonts w:ascii="Times New Roman" w:hAnsi="Times New Roman" w:cs="Times New Roman"/>
                <w:sz w:val="24"/>
                <w:szCs w:val="24"/>
                <w:lang w:val="ru-RU"/>
              </w:rPr>
              <w:t>Философия и принципы паллиативной помощи</w:t>
            </w:r>
          </w:p>
        </w:tc>
        <w:tc>
          <w:tcPr>
            <w:tcW w:w="2757" w:type="dxa"/>
            <w:vAlign w:val="center"/>
          </w:tcPr>
          <w:p w14:paraId="6A360F4B" w14:textId="517BD1C5" w:rsidR="00DC734C" w:rsidRPr="002E5E33" w:rsidRDefault="002D6706" w:rsidP="006534B3">
            <w:pPr>
              <w:spacing w:after="0" w:line="240" w:lineRule="auto"/>
              <w:ind w:left="-170"/>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18</w:t>
            </w:r>
          </w:p>
        </w:tc>
        <w:tc>
          <w:tcPr>
            <w:tcW w:w="2968" w:type="dxa"/>
            <w:vAlign w:val="center"/>
          </w:tcPr>
          <w:p w14:paraId="36F5A237" w14:textId="14F6F0C7" w:rsidR="00DC734C" w:rsidRPr="002E5E33" w:rsidRDefault="002D6706" w:rsidP="006534B3">
            <w:pPr>
              <w:spacing w:after="0" w:line="240" w:lineRule="auto"/>
              <w:ind w:left="-170"/>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64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82</w:t>
            </w:r>
          </w:p>
        </w:tc>
      </w:tr>
      <w:tr w:rsidR="00DC734C" w:rsidRPr="002E5E33" w14:paraId="11AEDAFE" w14:textId="77777777" w:rsidTr="006534B3">
        <w:tc>
          <w:tcPr>
            <w:tcW w:w="3878" w:type="dxa"/>
          </w:tcPr>
          <w:p w14:paraId="6C8B66F0" w14:textId="77777777" w:rsidR="00DC734C" w:rsidRPr="002E5E33" w:rsidRDefault="002D6706">
            <w:pPr>
              <w:spacing w:after="0" w:line="240" w:lineRule="auto"/>
              <w:jc w:val="both"/>
              <w:rPr>
                <w:rFonts w:ascii="Times New Roman" w:hAnsi="Times New Roman" w:cs="Times New Roman"/>
                <w:sz w:val="24"/>
                <w:szCs w:val="24"/>
                <w:lang w:val="en-US"/>
              </w:rPr>
            </w:pPr>
            <w:r w:rsidRPr="002E5E33">
              <w:rPr>
                <w:rFonts w:ascii="Times New Roman" w:hAnsi="Times New Roman" w:cs="Times New Roman"/>
                <w:sz w:val="24"/>
                <w:szCs w:val="24"/>
                <w:lang w:val="en-US"/>
              </w:rPr>
              <w:t>Психосоциальные аспекты ухода</w:t>
            </w:r>
          </w:p>
        </w:tc>
        <w:tc>
          <w:tcPr>
            <w:tcW w:w="2757" w:type="dxa"/>
            <w:vAlign w:val="center"/>
          </w:tcPr>
          <w:p w14:paraId="3AF8FF52" w14:textId="1EBAB4C0" w:rsidR="00DC734C" w:rsidRPr="002E5E33" w:rsidRDefault="002D6706" w:rsidP="006534B3">
            <w:pPr>
              <w:spacing w:after="0" w:line="240" w:lineRule="auto"/>
              <w:ind w:left="-170"/>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58</w:t>
            </w:r>
          </w:p>
        </w:tc>
        <w:tc>
          <w:tcPr>
            <w:tcW w:w="2968" w:type="dxa"/>
            <w:vAlign w:val="center"/>
          </w:tcPr>
          <w:p w14:paraId="7D67C99F" w14:textId="651925EC" w:rsidR="00DC734C" w:rsidRPr="002E5E33" w:rsidRDefault="002D6706" w:rsidP="006534B3">
            <w:pPr>
              <w:spacing w:after="0" w:line="240" w:lineRule="auto"/>
              <w:ind w:left="-170"/>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61</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42</w:t>
            </w:r>
          </w:p>
        </w:tc>
      </w:tr>
      <w:tr w:rsidR="00DC734C" w:rsidRPr="002E5E33" w14:paraId="6553E875" w14:textId="77777777" w:rsidTr="006534B3">
        <w:tc>
          <w:tcPr>
            <w:tcW w:w="3878" w:type="dxa"/>
          </w:tcPr>
          <w:p w14:paraId="7C13EA0F" w14:textId="77777777" w:rsidR="00DC734C" w:rsidRPr="002E5E33" w:rsidRDefault="002D6706">
            <w:pPr>
              <w:spacing w:after="0" w:line="240" w:lineRule="auto"/>
              <w:jc w:val="both"/>
              <w:rPr>
                <w:rFonts w:ascii="Times New Roman" w:hAnsi="Times New Roman" w:cs="Times New Roman"/>
                <w:sz w:val="24"/>
                <w:szCs w:val="24"/>
                <w:lang w:val="ru-RU"/>
              </w:rPr>
            </w:pPr>
            <w:r w:rsidRPr="002E5E33">
              <w:rPr>
                <w:rFonts w:ascii="Times New Roman" w:hAnsi="Times New Roman" w:cs="Times New Roman"/>
                <w:sz w:val="24"/>
                <w:szCs w:val="24"/>
                <w:lang w:val="ru-RU"/>
              </w:rPr>
              <w:t xml:space="preserve">Лечение и контроль боли и других симптомов </w:t>
            </w:r>
          </w:p>
        </w:tc>
        <w:tc>
          <w:tcPr>
            <w:tcW w:w="2757" w:type="dxa"/>
            <w:vAlign w:val="center"/>
          </w:tcPr>
          <w:p w14:paraId="23072C99" w14:textId="30C5D6BB" w:rsidR="00DC734C" w:rsidRPr="002E5E33" w:rsidRDefault="002D6706" w:rsidP="006534B3">
            <w:pPr>
              <w:spacing w:after="0" w:line="240" w:lineRule="auto"/>
              <w:ind w:left="-170"/>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49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95</w:t>
            </w:r>
          </w:p>
        </w:tc>
        <w:tc>
          <w:tcPr>
            <w:tcW w:w="2968" w:type="dxa"/>
            <w:vAlign w:val="center"/>
          </w:tcPr>
          <w:p w14:paraId="6546B9D4" w14:textId="0AF56EB2" w:rsidR="00DC734C" w:rsidRPr="002E5E33" w:rsidRDefault="002D6706" w:rsidP="006534B3">
            <w:pPr>
              <w:spacing w:after="0" w:line="240" w:lineRule="auto"/>
              <w:ind w:left="-170"/>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05</w:t>
            </w:r>
          </w:p>
        </w:tc>
      </w:tr>
      <w:tr w:rsidR="00DC734C" w:rsidRPr="002E5E33" w14:paraId="23A8BBF7" w14:textId="77777777" w:rsidTr="006534B3">
        <w:tc>
          <w:tcPr>
            <w:tcW w:w="3878" w:type="dxa"/>
          </w:tcPr>
          <w:p w14:paraId="5F09C6AA" w14:textId="77777777" w:rsidR="00DC734C" w:rsidRPr="002E5E33" w:rsidRDefault="002D6706">
            <w:pPr>
              <w:spacing w:after="0" w:line="240" w:lineRule="auto"/>
              <w:jc w:val="both"/>
              <w:rPr>
                <w:rFonts w:ascii="Times New Roman" w:hAnsi="Times New Roman" w:cs="Times New Roman"/>
                <w:sz w:val="24"/>
                <w:szCs w:val="24"/>
                <w:lang w:val="ru-RU"/>
              </w:rPr>
            </w:pPr>
            <w:r w:rsidRPr="002E5E33">
              <w:rPr>
                <w:rFonts w:ascii="Times New Roman" w:hAnsi="Times New Roman" w:cs="Times New Roman"/>
                <w:sz w:val="24"/>
                <w:szCs w:val="24"/>
                <w:lang w:val="ru-RU"/>
              </w:rPr>
              <w:t>Общий</w:t>
            </w:r>
          </w:p>
        </w:tc>
        <w:tc>
          <w:tcPr>
            <w:tcW w:w="2757" w:type="dxa"/>
            <w:vAlign w:val="center"/>
          </w:tcPr>
          <w:p w14:paraId="151752C2" w14:textId="3132E19C" w:rsidR="00DC734C" w:rsidRPr="002E5E33" w:rsidRDefault="002D6706" w:rsidP="006534B3">
            <w:pPr>
              <w:spacing w:after="0" w:line="240" w:lineRule="auto"/>
              <w:ind w:left="-170"/>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45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29</w:t>
            </w:r>
          </w:p>
        </w:tc>
        <w:tc>
          <w:tcPr>
            <w:tcW w:w="2968" w:type="dxa"/>
            <w:vAlign w:val="center"/>
          </w:tcPr>
          <w:p w14:paraId="3ACE9EA4" w14:textId="68796850" w:rsidR="00DC734C" w:rsidRPr="002E5E33" w:rsidRDefault="002D6706" w:rsidP="006534B3">
            <w:pPr>
              <w:spacing w:after="0" w:line="240" w:lineRule="auto"/>
              <w:ind w:left="-170"/>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71</w:t>
            </w:r>
          </w:p>
        </w:tc>
      </w:tr>
      <w:tr w:rsidR="00572449" w:rsidRPr="00342147" w14:paraId="7936131B" w14:textId="77777777" w:rsidTr="006534B3">
        <w:tc>
          <w:tcPr>
            <w:tcW w:w="9603" w:type="dxa"/>
            <w:gridSpan w:val="3"/>
          </w:tcPr>
          <w:p w14:paraId="1B3FCA06" w14:textId="77777777" w:rsidR="00572449" w:rsidRPr="00342147" w:rsidRDefault="006534B3" w:rsidP="006534B3">
            <w:pPr>
              <w:spacing w:after="0" w:line="240" w:lineRule="auto"/>
              <w:ind w:firstLine="587"/>
              <w:rPr>
                <w:rFonts w:ascii="Times New Roman" w:hAnsi="Times New Roman" w:cs="Times New Roman"/>
                <w:sz w:val="24"/>
                <w:szCs w:val="24"/>
                <w:lang w:val="ru-RU"/>
              </w:rPr>
            </w:pPr>
            <w:r>
              <w:rPr>
                <w:rFonts w:ascii="Times New Roman" w:hAnsi="Times New Roman" w:cs="Times New Roman"/>
                <w:sz w:val="24"/>
                <w:szCs w:val="24"/>
                <w:lang w:val="ru-RU"/>
              </w:rPr>
              <w:t>Примечание – Составлено по источнику [9, с. 57]</w:t>
            </w:r>
          </w:p>
        </w:tc>
      </w:tr>
      <w:bookmarkEnd w:id="121"/>
    </w:tbl>
    <w:p w14:paraId="2A87E53A" w14:textId="77777777" w:rsidR="006534B3" w:rsidRDefault="006534B3">
      <w:pPr>
        <w:spacing w:after="0" w:line="240" w:lineRule="auto"/>
        <w:ind w:firstLine="720"/>
        <w:jc w:val="both"/>
        <w:rPr>
          <w:rFonts w:ascii="Times New Roman" w:hAnsi="Times New Roman" w:cs="Times New Roman"/>
          <w:sz w:val="28"/>
          <w:szCs w:val="28"/>
          <w:lang w:val="ru-RU"/>
        </w:rPr>
      </w:pPr>
    </w:p>
    <w:p w14:paraId="3A71A3A2" w14:textId="0484CB52" w:rsidR="00DC734C" w:rsidRDefault="002D6706" w:rsidP="006534B3">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таблице 4 показан уровень знаний медсестер в области паллиативной помощи, а также количество правильных и неправильных ответов по каждому пункту. Процент правильных ответов в категории </w:t>
      </w:r>
      <w:r w:rsidR="00AF5761">
        <w:rPr>
          <w:rFonts w:ascii="Times New Roman" w:hAnsi="Times New Roman" w:cs="Times New Roman"/>
          <w:sz w:val="28"/>
          <w:szCs w:val="28"/>
          <w:lang w:val="ru-RU"/>
        </w:rPr>
        <w:t>«</w:t>
      </w:r>
      <w:r>
        <w:rPr>
          <w:rFonts w:ascii="Times New Roman" w:hAnsi="Times New Roman" w:cs="Times New Roman"/>
          <w:sz w:val="28"/>
          <w:szCs w:val="28"/>
          <w:lang w:val="ru-RU"/>
        </w:rPr>
        <w:t>Лечение и контроль боли и других симптомов</w:t>
      </w:r>
      <w:r w:rsidR="00AF5761">
        <w:rPr>
          <w:rFonts w:ascii="Times New Roman" w:hAnsi="Times New Roman" w:cs="Times New Roman"/>
          <w:sz w:val="28"/>
          <w:szCs w:val="28"/>
          <w:lang w:val="ru-RU"/>
        </w:rPr>
        <w:t>»</w:t>
      </w:r>
      <w:r>
        <w:rPr>
          <w:rFonts w:ascii="Times New Roman" w:hAnsi="Times New Roman" w:cs="Times New Roman"/>
          <w:sz w:val="28"/>
          <w:szCs w:val="28"/>
          <w:lang w:val="ru-RU"/>
        </w:rPr>
        <w:t xml:space="preserve"> варьировался от 78,58 до 15,91%. Так, пункт №18, в котором говорилось, что проявления хронической боли отличаются от проявлений острой боли, получил наибольшее количество правильных ответов (78,58%). Но на вопрос №7, в котором говорилось, что зависимость является серьезной проблемой, когда морфин используется на долгосрочной основе для обезболивания, почти все участники ответили неправильно (84,09%) </w:t>
      </w:r>
      <w:sdt>
        <w:sdtPr>
          <w:rPr>
            <w:rFonts w:ascii="Times New Roman" w:hAnsi="Times New Roman" w:cs="Times New Roman"/>
            <w:color w:val="000000"/>
            <w:sz w:val="28"/>
            <w:szCs w:val="28"/>
            <w:lang w:val="ru-RU"/>
          </w:rPr>
          <w:tag w:val="MENDELEY_CITATION_v3_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"/>
          <w:id w:val="-675038516"/>
          <w:placeholder>
            <w:docPart w:val="DefaultPlaceholder_-1854013440"/>
          </w:placeholder>
        </w:sdtPr>
        <w:sdtEndPr/>
        <w:sdtContent>
          <w:r>
            <w:rPr>
              <w:rFonts w:ascii="Times New Roman" w:hAnsi="Times New Roman" w:cs="Times New Roman"/>
              <w:color w:val="000000"/>
              <w:sz w:val="28"/>
              <w:szCs w:val="28"/>
              <w:lang w:val="ru-RU"/>
            </w:rPr>
            <w:t>[9</w:t>
          </w:r>
          <w:r w:rsidR="00342147">
            <w:rPr>
              <w:rFonts w:ascii="Times New Roman" w:hAnsi="Times New Roman" w:cs="Times New Roman"/>
              <w:color w:val="000000"/>
              <w:sz w:val="28"/>
              <w:szCs w:val="28"/>
              <w:lang w:val="ru-RU"/>
            </w:rPr>
            <w:t>, с. 53-59</w:t>
          </w:r>
          <w:r>
            <w:rPr>
              <w:rFonts w:ascii="Times New Roman" w:hAnsi="Times New Roman" w:cs="Times New Roman"/>
              <w:color w:val="000000"/>
              <w:sz w:val="28"/>
              <w:szCs w:val="28"/>
              <w:lang w:val="ru-RU"/>
            </w:rPr>
            <w:t>]</w:t>
          </w:r>
        </w:sdtContent>
      </w:sdt>
      <w:r>
        <w:rPr>
          <w:rFonts w:ascii="Times New Roman" w:hAnsi="Times New Roman" w:cs="Times New Roman"/>
          <w:sz w:val="28"/>
          <w:szCs w:val="28"/>
          <w:lang w:val="ru-RU"/>
        </w:rPr>
        <w:t>.</w:t>
      </w:r>
    </w:p>
    <w:p w14:paraId="349F5538" w14:textId="133DD0FF" w:rsidR="00DC734C" w:rsidRDefault="00DC734C">
      <w:pPr>
        <w:spacing w:after="0" w:line="240" w:lineRule="auto"/>
        <w:ind w:firstLine="720"/>
        <w:jc w:val="both"/>
        <w:rPr>
          <w:rFonts w:ascii="Times New Roman" w:hAnsi="Times New Roman" w:cs="Times New Roman"/>
          <w:sz w:val="28"/>
          <w:szCs w:val="28"/>
          <w:lang w:val="ru-RU"/>
        </w:rPr>
      </w:pPr>
    </w:p>
    <w:p w14:paraId="5F95173D" w14:textId="77777777" w:rsidR="00DC734C" w:rsidRDefault="002D6706" w:rsidP="002E5E33">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4 </w:t>
      </w:r>
      <w:r w:rsidR="00FF01D6">
        <w:rPr>
          <w:rFonts w:ascii="Times New Roman" w:hAnsi="Times New Roman" w:cs="Times New Roman"/>
          <w:sz w:val="28"/>
          <w:szCs w:val="28"/>
          <w:lang w:val="ru-RU"/>
        </w:rPr>
        <w:t xml:space="preserve">‒ </w:t>
      </w:r>
      <w:r>
        <w:rPr>
          <w:rFonts w:ascii="Times New Roman" w:hAnsi="Times New Roman" w:cs="Times New Roman"/>
          <w:sz w:val="28"/>
          <w:szCs w:val="28"/>
          <w:lang w:val="ru-RU"/>
        </w:rPr>
        <w:t>Количество правильных и неправильных ответов по каждому пункту опросника PCQN и его подшкалам</w:t>
      </w:r>
    </w:p>
    <w:p w14:paraId="75A96D74" w14:textId="77777777" w:rsidR="00572449" w:rsidRPr="006534B3" w:rsidRDefault="00572449" w:rsidP="006534B3">
      <w:pPr>
        <w:spacing w:after="0" w:line="240" w:lineRule="auto"/>
        <w:jc w:val="right"/>
        <w:rPr>
          <w:rFonts w:ascii="Times New Roman" w:hAnsi="Times New Roman" w:cs="Times New Roman"/>
          <w:sz w:val="16"/>
          <w:szCs w:val="16"/>
          <w:lang w:val="ru-RU"/>
        </w:rPr>
      </w:pPr>
    </w:p>
    <w:tbl>
      <w:tblPr>
        <w:tblW w:w="9617"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9"/>
        <w:gridCol w:w="667"/>
        <w:gridCol w:w="863"/>
        <w:gridCol w:w="3006"/>
        <w:gridCol w:w="992"/>
        <w:gridCol w:w="992"/>
        <w:gridCol w:w="784"/>
        <w:gridCol w:w="1064"/>
      </w:tblGrid>
      <w:tr w:rsidR="00DC734C" w:rsidRPr="002E5E33" w14:paraId="49BACB0F" w14:textId="77777777" w:rsidTr="00464182">
        <w:trPr>
          <w:trHeight w:val="509"/>
        </w:trPr>
        <w:tc>
          <w:tcPr>
            <w:tcW w:w="1249" w:type="dxa"/>
            <w:vMerge w:val="restart"/>
            <w:shd w:val="clear" w:color="auto" w:fill="auto"/>
            <w:vAlign w:val="center"/>
          </w:tcPr>
          <w:p w14:paraId="7FD8E35D" w14:textId="77777777" w:rsidR="00DC734C" w:rsidRPr="002E5E33" w:rsidRDefault="002D6706" w:rsidP="006534B3">
            <w:pPr>
              <w:spacing w:after="0" w:line="240" w:lineRule="auto"/>
              <w:jc w:val="center"/>
              <w:rPr>
                <w:rFonts w:ascii="Times New Roman" w:hAnsi="Times New Roman" w:cs="Times New Roman"/>
                <w:sz w:val="24"/>
                <w:szCs w:val="24"/>
                <w:lang w:val="ru-RU"/>
              </w:rPr>
            </w:pPr>
            <w:r w:rsidRPr="006534B3">
              <w:rPr>
                <w:rFonts w:ascii="Times New Roman" w:hAnsi="Times New Roman" w:cs="Times New Roman"/>
                <w:bCs/>
                <w:sz w:val="24"/>
                <w:szCs w:val="24"/>
                <w:lang w:val="ru-RU"/>
              </w:rPr>
              <w:t>Подш</w:t>
            </w:r>
            <w:r w:rsidR="00FF01D6">
              <w:rPr>
                <w:rFonts w:ascii="Times New Roman" w:hAnsi="Times New Roman" w:cs="Times New Roman"/>
                <w:bCs/>
                <w:sz w:val="24"/>
                <w:szCs w:val="24"/>
                <w:lang w:val="ru-RU"/>
              </w:rPr>
              <w:t xml:space="preserve"> </w:t>
            </w:r>
            <w:r w:rsidRPr="006534B3">
              <w:rPr>
                <w:rFonts w:ascii="Times New Roman" w:hAnsi="Times New Roman" w:cs="Times New Roman"/>
                <w:bCs/>
                <w:sz w:val="24"/>
                <w:szCs w:val="24"/>
                <w:lang w:val="ru-RU"/>
              </w:rPr>
              <w:t>калы</w:t>
            </w:r>
          </w:p>
        </w:tc>
        <w:tc>
          <w:tcPr>
            <w:tcW w:w="667" w:type="dxa"/>
            <w:vMerge w:val="restart"/>
            <w:vAlign w:val="center"/>
          </w:tcPr>
          <w:p w14:paraId="3E975A1A" w14:textId="77777777" w:rsidR="00DC734C" w:rsidRPr="002E5E33" w:rsidRDefault="002D6706" w:rsidP="00FF01D6">
            <w:pPr>
              <w:spacing w:after="0" w:line="240" w:lineRule="auto"/>
              <w:ind w:left="-125" w:right="-82" w:firstLine="14"/>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Пункт №</w:t>
            </w:r>
          </w:p>
        </w:tc>
        <w:tc>
          <w:tcPr>
            <w:tcW w:w="3869" w:type="dxa"/>
            <w:gridSpan w:val="2"/>
            <w:vMerge w:val="restart"/>
            <w:vAlign w:val="center"/>
          </w:tcPr>
          <w:p w14:paraId="4F685FE6" w14:textId="77777777" w:rsidR="00DC734C" w:rsidRPr="002E5E33" w:rsidRDefault="002D6706" w:rsidP="006534B3">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Вопросы</w:t>
            </w:r>
          </w:p>
        </w:tc>
        <w:tc>
          <w:tcPr>
            <w:tcW w:w="1984" w:type="dxa"/>
            <w:gridSpan w:val="2"/>
            <w:tcBorders>
              <w:bottom w:val="single" w:sz="4" w:space="0" w:color="auto"/>
            </w:tcBorders>
            <w:vAlign w:val="center"/>
          </w:tcPr>
          <w:p w14:paraId="7233ED31" w14:textId="77777777" w:rsidR="00DC734C" w:rsidRPr="002E5E33" w:rsidRDefault="002D6706" w:rsidP="006534B3">
            <w:pPr>
              <w:spacing w:after="0" w:line="240" w:lineRule="auto"/>
              <w:jc w:val="center"/>
              <w:rPr>
                <w:rFonts w:ascii="Times New Roman" w:hAnsi="Times New Roman" w:cs="Times New Roman"/>
                <w:sz w:val="24"/>
                <w:szCs w:val="24"/>
                <w:lang w:val="en-US"/>
              </w:rPr>
            </w:pPr>
            <w:r w:rsidRPr="006534B3">
              <w:rPr>
                <w:rFonts w:ascii="Times New Roman" w:hAnsi="Times New Roman" w:cs="Times New Roman"/>
                <w:sz w:val="24"/>
                <w:szCs w:val="24"/>
                <w:lang w:val="ru-RU"/>
              </w:rPr>
              <w:t>Правильные</w:t>
            </w:r>
            <w:r w:rsidRPr="002E5E33">
              <w:rPr>
                <w:rFonts w:ascii="Times New Roman" w:hAnsi="Times New Roman" w:cs="Times New Roman"/>
                <w:sz w:val="24"/>
                <w:szCs w:val="24"/>
                <w:shd w:val="clear" w:color="auto" w:fill="FFFCF0"/>
                <w:lang w:val="ru-RU"/>
              </w:rPr>
              <w:t xml:space="preserve"> </w:t>
            </w:r>
            <w:r w:rsidRPr="006534B3">
              <w:rPr>
                <w:rFonts w:ascii="Times New Roman" w:hAnsi="Times New Roman" w:cs="Times New Roman"/>
                <w:sz w:val="24"/>
                <w:szCs w:val="24"/>
                <w:lang w:val="ru-RU"/>
              </w:rPr>
              <w:t>ответы</w:t>
            </w:r>
          </w:p>
        </w:tc>
        <w:tc>
          <w:tcPr>
            <w:tcW w:w="1848" w:type="dxa"/>
            <w:gridSpan w:val="2"/>
            <w:tcBorders>
              <w:bottom w:val="single" w:sz="4" w:space="0" w:color="auto"/>
            </w:tcBorders>
            <w:vAlign w:val="center"/>
          </w:tcPr>
          <w:p w14:paraId="4D1F6D8E" w14:textId="77777777" w:rsidR="00DC734C" w:rsidRPr="002E5E33" w:rsidRDefault="002D6706" w:rsidP="006534B3">
            <w:pPr>
              <w:spacing w:after="0" w:line="240" w:lineRule="auto"/>
              <w:jc w:val="center"/>
              <w:rPr>
                <w:rFonts w:ascii="Times New Roman" w:hAnsi="Times New Roman" w:cs="Times New Roman"/>
                <w:sz w:val="24"/>
                <w:szCs w:val="24"/>
                <w:lang w:val="en-US"/>
              </w:rPr>
            </w:pPr>
            <w:r w:rsidRPr="006534B3">
              <w:rPr>
                <w:rFonts w:ascii="Times New Roman" w:hAnsi="Times New Roman" w:cs="Times New Roman"/>
                <w:sz w:val="24"/>
                <w:szCs w:val="24"/>
                <w:lang w:val="ru-RU"/>
              </w:rPr>
              <w:t>Неправильные</w:t>
            </w:r>
            <w:r w:rsidRPr="002E5E33">
              <w:rPr>
                <w:rFonts w:ascii="Times New Roman" w:hAnsi="Times New Roman" w:cs="Times New Roman"/>
                <w:sz w:val="24"/>
                <w:szCs w:val="24"/>
                <w:shd w:val="clear" w:color="auto" w:fill="FFFCF0"/>
                <w:lang w:val="ru-RU"/>
              </w:rPr>
              <w:t xml:space="preserve"> </w:t>
            </w:r>
            <w:r w:rsidRPr="006534B3">
              <w:rPr>
                <w:rFonts w:ascii="Times New Roman" w:hAnsi="Times New Roman" w:cs="Times New Roman"/>
                <w:sz w:val="24"/>
                <w:szCs w:val="24"/>
                <w:lang w:val="ru-RU"/>
              </w:rPr>
              <w:t>ответы</w:t>
            </w:r>
          </w:p>
        </w:tc>
      </w:tr>
      <w:tr w:rsidR="00DC734C" w:rsidRPr="002E5E33" w14:paraId="670BA47B" w14:textId="77777777" w:rsidTr="00FF01D6">
        <w:trPr>
          <w:trHeight w:val="545"/>
        </w:trPr>
        <w:tc>
          <w:tcPr>
            <w:tcW w:w="1249" w:type="dxa"/>
            <w:vMerge/>
            <w:shd w:val="clear" w:color="auto" w:fill="auto"/>
            <w:vAlign w:val="center"/>
          </w:tcPr>
          <w:p w14:paraId="1E0CDC90" w14:textId="77777777" w:rsidR="00DC734C" w:rsidRPr="002E5E33" w:rsidRDefault="00DC734C" w:rsidP="006534B3">
            <w:pPr>
              <w:spacing w:after="0" w:line="240" w:lineRule="auto"/>
              <w:jc w:val="center"/>
              <w:rPr>
                <w:rFonts w:ascii="Times New Roman" w:hAnsi="Times New Roman" w:cs="Times New Roman"/>
                <w:sz w:val="24"/>
                <w:szCs w:val="24"/>
                <w:lang w:val="en-US"/>
              </w:rPr>
            </w:pPr>
          </w:p>
        </w:tc>
        <w:tc>
          <w:tcPr>
            <w:tcW w:w="667" w:type="dxa"/>
            <w:vMerge/>
            <w:vAlign w:val="center"/>
          </w:tcPr>
          <w:p w14:paraId="6E76392E" w14:textId="77777777" w:rsidR="00DC734C" w:rsidRPr="002E5E33" w:rsidRDefault="00DC734C" w:rsidP="006534B3">
            <w:pPr>
              <w:spacing w:after="0" w:line="240" w:lineRule="auto"/>
              <w:jc w:val="center"/>
              <w:rPr>
                <w:rFonts w:ascii="Times New Roman" w:hAnsi="Times New Roman" w:cs="Times New Roman"/>
                <w:sz w:val="24"/>
                <w:szCs w:val="24"/>
                <w:lang w:val="en-US"/>
              </w:rPr>
            </w:pPr>
          </w:p>
        </w:tc>
        <w:tc>
          <w:tcPr>
            <w:tcW w:w="3869" w:type="dxa"/>
            <w:gridSpan w:val="2"/>
            <w:vMerge/>
            <w:vAlign w:val="center"/>
          </w:tcPr>
          <w:p w14:paraId="487C94BE" w14:textId="77777777" w:rsidR="00DC734C" w:rsidRPr="002E5E33" w:rsidRDefault="00DC734C" w:rsidP="006534B3">
            <w:pPr>
              <w:spacing w:after="0" w:line="240" w:lineRule="auto"/>
              <w:jc w:val="center"/>
              <w:rPr>
                <w:rFonts w:ascii="Times New Roman" w:hAnsi="Times New Roman" w:cs="Times New Roman"/>
                <w:sz w:val="24"/>
                <w:szCs w:val="24"/>
                <w:lang w:val="en-US"/>
              </w:rPr>
            </w:pPr>
          </w:p>
        </w:tc>
        <w:tc>
          <w:tcPr>
            <w:tcW w:w="992" w:type="dxa"/>
            <w:shd w:val="clear" w:color="auto" w:fill="auto"/>
            <w:vAlign w:val="center"/>
          </w:tcPr>
          <w:p w14:paraId="6E6320C0" w14:textId="77777777" w:rsidR="00DC734C" w:rsidRPr="002E5E33" w:rsidRDefault="00FF01D6" w:rsidP="006534B3">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w:t>
            </w:r>
          </w:p>
        </w:tc>
        <w:tc>
          <w:tcPr>
            <w:tcW w:w="992" w:type="dxa"/>
            <w:shd w:val="clear" w:color="auto" w:fill="auto"/>
            <w:vAlign w:val="center"/>
          </w:tcPr>
          <w:p w14:paraId="6BEC5CE2" w14:textId="77777777" w:rsidR="00DC734C" w:rsidRPr="002E5E33" w:rsidRDefault="00FF01D6" w:rsidP="006534B3">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784" w:type="dxa"/>
            <w:shd w:val="clear" w:color="auto" w:fill="auto"/>
            <w:vAlign w:val="center"/>
          </w:tcPr>
          <w:p w14:paraId="65B4431C" w14:textId="77777777" w:rsidR="00DC734C" w:rsidRPr="002E5E33" w:rsidRDefault="00FF01D6" w:rsidP="006534B3">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w:t>
            </w:r>
          </w:p>
        </w:tc>
        <w:tc>
          <w:tcPr>
            <w:tcW w:w="1064" w:type="dxa"/>
            <w:shd w:val="clear" w:color="auto" w:fill="auto"/>
            <w:vAlign w:val="center"/>
          </w:tcPr>
          <w:p w14:paraId="4F7F707F" w14:textId="77777777" w:rsidR="00DC734C" w:rsidRPr="002E5E33" w:rsidRDefault="00FF01D6" w:rsidP="006534B3">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FF01D6" w:rsidRPr="002E5E33" w14:paraId="6A35E5DD" w14:textId="77777777" w:rsidTr="006534B3">
        <w:trPr>
          <w:trHeight w:val="135"/>
        </w:trPr>
        <w:tc>
          <w:tcPr>
            <w:tcW w:w="1249" w:type="dxa"/>
            <w:shd w:val="clear" w:color="auto" w:fill="auto"/>
            <w:vAlign w:val="center"/>
          </w:tcPr>
          <w:p w14:paraId="44B1F58C" w14:textId="77777777" w:rsidR="00FF01D6" w:rsidRPr="00FF01D6" w:rsidRDefault="00FF01D6" w:rsidP="006534B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67" w:type="dxa"/>
            <w:vAlign w:val="center"/>
          </w:tcPr>
          <w:p w14:paraId="7A25E727" w14:textId="77777777" w:rsidR="00FF01D6" w:rsidRPr="00FF01D6" w:rsidRDefault="00FF01D6" w:rsidP="006534B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3869" w:type="dxa"/>
            <w:gridSpan w:val="2"/>
            <w:vAlign w:val="center"/>
          </w:tcPr>
          <w:p w14:paraId="1B21C792" w14:textId="77777777" w:rsidR="00FF01D6" w:rsidRPr="00FF01D6" w:rsidRDefault="00FF01D6" w:rsidP="006534B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92" w:type="dxa"/>
            <w:shd w:val="clear" w:color="auto" w:fill="auto"/>
            <w:vAlign w:val="center"/>
          </w:tcPr>
          <w:p w14:paraId="79F1DE03" w14:textId="77777777" w:rsidR="00FF01D6" w:rsidRPr="00FF01D6" w:rsidRDefault="00FF01D6" w:rsidP="006534B3">
            <w:pPr>
              <w:spacing w:after="0" w:line="240" w:lineRule="auto"/>
              <w:jc w:val="center"/>
              <w:rPr>
                <w:rStyle w:val="10"/>
                <w:rFonts w:ascii="Times New Roman" w:hAnsi="Times New Roman" w:cs="Times New Roman"/>
                <w:bCs/>
                <w:color w:val="auto"/>
                <w:sz w:val="24"/>
                <w:szCs w:val="24"/>
                <w:shd w:val="clear" w:color="auto" w:fill="FFFCF0"/>
                <w:lang w:val="en-US"/>
              </w:rPr>
            </w:pPr>
            <w:r>
              <w:rPr>
                <w:rStyle w:val="10"/>
                <w:rFonts w:ascii="Times New Roman" w:hAnsi="Times New Roman" w:cs="Times New Roman"/>
                <w:bCs/>
                <w:color w:val="auto"/>
                <w:sz w:val="24"/>
                <w:szCs w:val="24"/>
                <w:shd w:val="clear" w:color="auto" w:fill="FFFCF0"/>
                <w:lang w:val="en-US"/>
              </w:rPr>
              <w:t>4</w:t>
            </w:r>
          </w:p>
        </w:tc>
        <w:tc>
          <w:tcPr>
            <w:tcW w:w="992" w:type="dxa"/>
            <w:shd w:val="clear" w:color="auto" w:fill="auto"/>
            <w:vAlign w:val="center"/>
          </w:tcPr>
          <w:p w14:paraId="4EDF1F36" w14:textId="77777777" w:rsidR="00FF01D6" w:rsidRPr="00FF01D6" w:rsidRDefault="00FF01D6" w:rsidP="006534B3">
            <w:pPr>
              <w:spacing w:after="0" w:line="240" w:lineRule="auto"/>
              <w:jc w:val="center"/>
              <w:rPr>
                <w:rFonts w:ascii="Times New Roman" w:hAnsi="Times New Roman" w:cs="Times New Roman"/>
                <w:bCs/>
                <w:sz w:val="24"/>
                <w:szCs w:val="24"/>
                <w:shd w:val="clear" w:color="auto" w:fill="FFFCF0"/>
                <w:lang w:val="en-US"/>
              </w:rPr>
            </w:pPr>
            <w:r>
              <w:rPr>
                <w:rFonts w:ascii="Times New Roman" w:hAnsi="Times New Roman" w:cs="Times New Roman"/>
                <w:bCs/>
                <w:sz w:val="24"/>
                <w:szCs w:val="24"/>
                <w:shd w:val="clear" w:color="auto" w:fill="FFFCF0"/>
                <w:lang w:val="en-US"/>
              </w:rPr>
              <w:t>5</w:t>
            </w:r>
          </w:p>
        </w:tc>
        <w:tc>
          <w:tcPr>
            <w:tcW w:w="784" w:type="dxa"/>
            <w:shd w:val="clear" w:color="auto" w:fill="auto"/>
            <w:vAlign w:val="center"/>
          </w:tcPr>
          <w:p w14:paraId="60BD39D9" w14:textId="77777777" w:rsidR="00FF01D6" w:rsidRPr="00FF01D6" w:rsidRDefault="00FF01D6" w:rsidP="006534B3">
            <w:pPr>
              <w:spacing w:after="0" w:line="240" w:lineRule="auto"/>
              <w:jc w:val="center"/>
              <w:rPr>
                <w:rStyle w:val="10"/>
                <w:rFonts w:ascii="Times New Roman" w:hAnsi="Times New Roman" w:cs="Times New Roman"/>
                <w:bCs/>
                <w:color w:val="auto"/>
                <w:sz w:val="24"/>
                <w:szCs w:val="24"/>
                <w:shd w:val="clear" w:color="auto" w:fill="FFFCF0"/>
                <w:lang w:val="en-US"/>
              </w:rPr>
            </w:pPr>
            <w:r>
              <w:rPr>
                <w:rStyle w:val="10"/>
                <w:rFonts w:ascii="Times New Roman" w:hAnsi="Times New Roman" w:cs="Times New Roman"/>
                <w:bCs/>
                <w:color w:val="auto"/>
                <w:sz w:val="24"/>
                <w:szCs w:val="24"/>
                <w:shd w:val="clear" w:color="auto" w:fill="FFFCF0"/>
                <w:lang w:val="en-US"/>
              </w:rPr>
              <w:t>6</w:t>
            </w:r>
          </w:p>
        </w:tc>
        <w:tc>
          <w:tcPr>
            <w:tcW w:w="1064" w:type="dxa"/>
            <w:shd w:val="clear" w:color="auto" w:fill="auto"/>
            <w:vAlign w:val="center"/>
          </w:tcPr>
          <w:p w14:paraId="566134DD" w14:textId="77777777" w:rsidR="00FF01D6" w:rsidRPr="00FF01D6" w:rsidRDefault="00FF01D6" w:rsidP="006534B3">
            <w:pPr>
              <w:spacing w:after="0" w:line="240" w:lineRule="auto"/>
              <w:jc w:val="center"/>
              <w:rPr>
                <w:rFonts w:ascii="Times New Roman" w:hAnsi="Times New Roman" w:cs="Times New Roman"/>
                <w:bCs/>
                <w:sz w:val="24"/>
                <w:szCs w:val="24"/>
                <w:shd w:val="clear" w:color="auto" w:fill="FFFCF0"/>
                <w:lang w:val="en-US"/>
              </w:rPr>
            </w:pPr>
            <w:r>
              <w:rPr>
                <w:rFonts w:ascii="Times New Roman" w:hAnsi="Times New Roman" w:cs="Times New Roman"/>
                <w:bCs/>
                <w:sz w:val="24"/>
                <w:szCs w:val="24"/>
                <w:shd w:val="clear" w:color="auto" w:fill="FFFCF0"/>
                <w:lang w:val="en-US"/>
              </w:rPr>
              <w:t>7</w:t>
            </w:r>
          </w:p>
        </w:tc>
      </w:tr>
      <w:tr w:rsidR="00DC734C" w:rsidRPr="002E5E33" w14:paraId="71F1E644" w14:textId="77777777" w:rsidTr="006534B3">
        <w:tc>
          <w:tcPr>
            <w:tcW w:w="1249" w:type="dxa"/>
            <w:vMerge w:val="restart"/>
          </w:tcPr>
          <w:p w14:paraId="30C0387C"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Фило</w:t>
            </w:r>
            <w:r w:rsidR="00FF01D6">
              <w:rPr>
                <w:rFonts w:ascii="Times New Roman" w:hAnsi="Times New Roman" w:cs="Times New Roman"/>
                <w:sz w:val="24"/>
                <w:szCs w:val="24"/>
                <w:shd w:val="clear" w:color="auto" w:fill="FFFFFF"/>
                <w:lang w:val="kk-KZ"/>
              </w:rPr>
              <w:t xml:space="preserve"> </w:t>
            </w:r>
            <w:r w:rsidRPr="002E5E33">
              <w:rPr>
                <w:rFonts w:ascii="Times New Roman" w:hAnsi="Times New Roman" w:cs="Times New Roman"/>
                <w:sz w:val="24"/>
                <w:szCs w:val="24"/>
                <w:shd w:val="clear" w:color="auto" w:fill="FFFFFF"/>
              </w:rPr>
              <w:t>софия и прин</w:t>
            </w:r>
            <w:r w:rsidR="00FF01D6">
              <w:rPr>
                <w:rFonts w:ascii="Times New Roman" w:hAnsi="Times New Roman" w:cs="Times New Roman"/>
                <w:sz w:val="24"/>
                <w:szCs w:val="24"/>
                <w:shd w:val="clear" w:color="auto" w:fill="FFFFFF"/>
                <w:lang w:val="kk-KZ"/>
              </w:rPr>
              <w:t xml:space="preserve"> </w:t>
            </w:r>
            <w:r w:rsidRPr="002E5E33">
              <w:rPr>
                <w:rFonts w:ascii="Times New Roman" w:hAnsi="Times New Roman" w:cs="Times New Roman"/>
                <w:sz w:val="24"/>
                <w:szCs w:val="24"/>
                <w:shd w:val="clear" w:color="auto" w:fill="FFFFFF"/>
              </w:rPr>
              <w:t>ципы паллиативной помощи</w:t>
            </w:r>
          </w:p>
        </w:tc>
        <w:tc>
          <w:tcPr>
            <w:tcW w:w="667" w:type="dxa"/>
          </w:tcPr>
          <w:p w14:paraId="5943C7C9"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1</w:t>
            </w:r>
          </w:p>
        </w:tc>
        <w:tc>
          <w:tcPr>
            <w:tcW w:w="3869" w:type="dxa"/>
            <w:gridSpan w:val="2"/>
          </w:tcPr>
          <w:p w14:paraId="18544296"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Паллиативный уход уместен только в тех случаях, когда имеются признаки прогрессирования болезни и заметное ухудшение (</w:t>
            </w:r>
            <w:r w:rsidRPr="002E5E33">
              <w:rPr>
                <w:rFonts w:ascii="Times New Roman" w:hAnsi="Times New Roman" w:cs="Times New Roman"/>
                <w:sz w:val="24"/>
                <w:szCs w:val="24"/>
                <w:lang w:val="en-US"/>
              </w:rPr>
              <w:t>F</w:t>
            </w:r>
            <w:r w:rsidRPr="002E5E33">
              <w:rPr>
                <w:rFonts w:ascii="Times New Roman" w:hAnsi="Times New Roman" w:cs="Times New Roman"/>
                <w:sz w:val="24"/>
                <w:szCs w:val="24"/>
                <w:lang w:val="ru-RU"/>
              </w:rPr>
              <w:t>)</w:t>
            </w:r>
          </w:p>
        </w:tc>
        <w:tc>
          <w:tcPr>
            <w:tcW w:w="992" w:type="dxa"/>
            <w:vAlign w:val="center"/>
          </w:tcPr>
          <w:p w14:paraId="738B42CA" w14:textId="77777777"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153</w:t>
            </w:r>
          </w:p>
        </w:tc>
        <w:tc>
          <w:tcPr>
            <w:tcW w:w="992" w:type="dxa"/>
            <w:vAlign w:val="center"/>
          </w:tcPr>
          <w:p w14:paraId="408E3878" w14:textId="50038263"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27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08</w:t>
            </w:r>
          </w:p>
        </w:tc>
        <w:tc>
          <w:tcPr>
            <w:tcW w:w="784" w:type="dxa"/>
            <w:vAlign w:val="center"/>
          </w:tcPr>
          <w:p w14:paraId="2B191B74" w14:textId="77777777" w:rsidR="00DC734C" w:rsidRPr="006534B3" w:rsidRDefault="002D670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412</w:t>
            </w:r>
          </w:p>
        </w:tc>
        <w:tc>
          <w:tcPr>
            <w:tcW w:w="1064" w:type="dxa"/>
            <w:vAlign w:val="center"/>
          </w:tcPr>
          <w:p w14:paraId="7D3EEC08" w14:textId="79006938" w:rsidR="00DC734C" w:rsidRPr="002E5E33" w:rsidRDefault="002D6706" w:rsidP="006534B3">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72</w:t>
            </w:r>
            <w:r w:rsidR="00BF431B">
              <w:rPr>
                <w:rFonts w:ascii="Times New Roman" w:hAnsi="Times New Roman" w:cs="Times New Roman"/>
                <w:sz w:val="24"/>
                <w:szCs w:val="24"/>
                <w:lang w:val="ru-RU"/>
              </w:rPr>
              <w:t>,</w:t>
            </w:r>
            <w:r w:rsidRPr="002E5E33">
              <w:rPr>
                <w:rFonts w:ascii="Times New Roman" w:hAnsi="Times New Roman" w:cs="Times New Roman"/>
                <w:sz w:val="24"/>
                <w:szCs w:val="24"/>
                <w:lang w:val="ru-RU"/>
              </w:rPr>
              <w:t>92</w:t>
            </w:r>
          </w:p>
        </w:tc>
      </w:tr>
      <w:tr w:rsidR="00DC734C" w:rsidRPr="002E5E33" w14:paraId="258D19E7" w14:textId="77777777" w:rsidTr="006534B3">
        <w:tc>
          <w:tcPr>
            <w:tcW w:w="1249" w:type="dxa"/>
            <w:vMerge/>
          </w:tcPr>
          <w:p w14:paraId="681BA62D" w14:textId="77777777" w:rsidR="00DC734C" w:rsidRPr="002E5E33" w:rsidRDefault="00DC734C">
            <w:pPr>
              <w:spacing w:after="0" w:line="240" w:lineRule="auto"/>
              <w:rPr>
                <w:rFonts w:ascii="Times New Roman" w:hAnsi="Times New Roman" w:cs="Times New Roman"/>
                <w:sz w:val="24"/>
                <w:szCs w:val="24"/>
                <w:lang w:val="en-US"/>
              </w:rPr>
            </w:pPr>
          </w:p>
        </w:tc>
        <w:tc>
          <w:tcPr>
            <w:tcW w:w="667" w:type="dxa"/>
          </w:tcPr>
          <w:p w14:paraId="07C306B6"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9</w:t>
            </w:r>
          </w:p>
        </w:tc>
        <w:tc>
          <w:tcPr>
            <w:tcW w:w="3869" w:type="dxa"/>
            <w:gridSpan w:val="2"/>
          </w:tcPr>
          <w:p w14:paraId="5FE518FB"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Оказание паллиативной помощи требует эмоциональной отстраненности (F)</w:t>
            </w:r>
          </w:p>
        </w:tc>
        <w:tc>
          <w:tcPr>
            <w:tcW w:w="992" w:type="dxa"/>
            <w:vAlign w:val="center"/>
          </w:tcPr>
          <w:p w14:paraId="72FC3D1B" w14:textId="77777777"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208</w:t>
            </w:r>
          </w:p>
        </w:tc>
        <w:tc>
          <w:tcPr>
            <w:tcW w:w="992" w:type="dxa"/>
            <w:vAlign w:val="center"/>
          </w:tcPr>
          <w:p w14:paraId="51C1328A" w14:textId="43577FE3"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81</w:t>
            </w:r>
          </w:p>
        </w:tc>
        <w:tc>
          <w:tcPr>
            <w:tcW w:w="784" w:type="dxa"/>
            <w:vAlign w:val="center"/>
          </w:tcPr>
          <w:p w14:paraId="7BBCAA2D" w14:textId="77777777" w:rsidR="00DC734C" w:rsidRPr="006534B3" w:rsidRDefault="002D670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357</w:t>
            </w:r>
          </w:p>
        </w:tc>
        <w:tc>
          <w:tcPr>
            <w:tcW w:w="1064" w:type="dxa"/>
            <w:vAlign w:val="center"/>
          </w:tcPr>
          <w:p w14:paraId="0FD97C95" w14:textId="290784D4" w:rsidR="00DC734C" w:rsidRPr="006534B3" w:rsidRDefault="002D670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63</w:t>
            </w:r>
            <w:r w:rsidR="00BF431B">
              <w:rPr>
                <w:rFonts w:ascii="Times New Roman" w:hAnsi="Times New Roman" w:cs="Times New Roman"/>
                <w:sz w:val="24"/>
                <w:szCs w:val="24"/>
                <w:lang w:val="ru-RU"/>
              </w:rPr>
              <w:t>,</w:t>
            </w:r>
            <w:r w:rsidRPr="002E5E33">
              <w:rPr>
                <w:rFonts w:ascii="Times New Roman" w:hAnsi="Times New Roman" w:cs="Times New Roman"/>
                <w:sz w:val="24"/>
                <w:szCs w:val="24"/>
                <w:lang w:val="en-US"/>
              </w:rPr>
              <w:t>19</w:t>
            </w:r>
          </w:p>
        </w:tc>
      </w:tr>
      <w:tr w:rsidR="00DC734C" w:rsidRPr="002E5E33" w14:paraId="2A668413" w14:textId="77777777" w:rsidTr="006534B3">
        <w:tc>
          <w:tcPr>
            <w:tcW w:w="1249" w:type="dxa"/>
            <w:vMerge/>
          </w:tcPr>
          <w:p w14:paraId="3127681E" w14:textId="77777777" w:rsidR="00DC734C" w:rsidRPr="002E5E33" w:rsidRDefault="00DC734C">
            <w:pPr>
              <w:spacing w:after="0" w:line="240" w:lineRule="auto"/>
              <w:rPr>
                <w:rFonts w:ascii="Times New Roman" w:hAnsi="Times New Roman" w:cs="Times New Roman"/>
                <w:sz w:val="24"/>
                <w:szCs w:val="24"/>
                <w:lang w:val="en-US"/>
              </w:rPr>
            </w:pPr>
          </w:p>
        </w:tc>
        <w:tc>
          <w:tcPr>
            <w:tcW w:w="667" w:type="dxa"/>
          </w:tcPr>
          <w:p w14:paraId="4FD21F63"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12</w:t>
            </w:r>
          </w:p>
        </w:tc>
        <w:tc>
          <w:tcPr>
            <w:tcW w:w="3869" w:type="dxa"/>
            <w:gridSpan w:val="2"/>
          </w:tcPr>
          <w:p w14:paraId="4B0B06A9"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Философия паллиативной помощи сопоставима с философией интенсивной терапии (T)</w:t>
            </w:r>
          </w:p>
        </w:tc>
        <w:tc>
          <w:tcPr>
            <w:tcW w:w="992" w:type="dxa"/>
            <w:vAlign w:val="center"/>
          </w:tcPr>
          <w:p w14:paraId="010B583E" w14:textId="77777777"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308</w:t>
            </w:r>
          </w:p>
        </w:tc>
        <w:tc>
          <w:tcPr>
            <w:tcW w:w="992" w:type="dxa"/>
            <w:vAlign w:val="center"/>
          </w:tcPr>
          <w:p w14:paraId="2B44E3A5" w14:textId="582C18FF"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51</w:t>
            </w:r>
          </w:p>
        </w:tc>
        <w:tc>
          <w:tcPr>
            <w:tcW w:w="784" w:type="dxa"/>
            <w:vAlign w:val="center"/>
          </w:tcPr>
          <w:p w14:paraId="0CDDEF5C" w14:textId="77777777" w:rsidR="00DC734C" w:rsidRPr="006534B3" w:rsidRDefault="002D670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257</w:t>
            </w:r>
          </w:p>
        </w:tc>
        <w:tc>
          <w:tcPr>
            <w:tcW w:w="1064" w:type="dxa"/>
            <w:vAlign w:val="center"/>
          </w:tcPr>
          <w:p w14:paraId="3934672A" w14:textId="45C6AF6D" w:rsidR="00DC734C" w:rsidRPr="006534B3" w:rsidRDefault="002D670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45</w:t>
            </w:r>
            <w:r w:rsidR="00BF431B">
              <w:rPr>
                <w:rFonts w:ascii="Times New Roman" w:hAnsi="Times New Roman" w:cs="Times New Roman"/>
                <w:sz w:val="24"/>
                <w:szCs w:val="24"/>
                <w:lang w:val="ru-RU"/>
              </w:rPr>
              <w:t>,</w:t>
            </w:r>
            <w:r w:rsidRPr="002E5E33">
              <w:rPr>
                <w:rFonts w:ascii="Times New Roman" w:hAnsi="Times New Roman" w:cs="Times New Roman"/>
                <w:sz w:val="24"/>
                <w:szCs w:val="24"/>
                <w:lang w:val="en-US"/>
              </w:rPr>
              <w:t>49</w:t>
            </w:r>
          </w:p>
        </w:tc>
      </w:tr>
      <w:tr w:rsidR="00DC734C" w:rsidRPr="002E5E33" w14:paraId="611B400E" w14:textId="77777777" w:rsidTr="006534B3">
        <w:tc>
          <w:tcPr>
            <w:tcW w:w="1249" w:type="dxa"/>
            <w:vMerge/>
          </w:tcPr>
          <w:p w14:paraId="39E5858D" w14:textId="77777777" w:rsidR="00DC734C" w:rsidRPr="002E5E33" w:rsidRDefault="00DC734C">
            <w:pPr>
              <w:spacing w:after="0" w:line="240" w:lineRule="auto"/>
              <w:rPr>
                <w:rFonts w:ascii="Times New Roman" w:hAnsi="Times New Roman" w:cs="Times New Roman"/>
                <w:sz w:val="24"/>
                <w:szCs w:val="24"/>
                <w:lang w:val="en-US"/>
              </w:rPr>
            </w:pPr>
          </w:p>
        </w:tc>
        <w:tc>
          <w:tcPr>
            <w:tcW w:w="667" w:type="dxa"/>
          </w:tcPr>
          <w:p w14:paraId="354131FD"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17</w:t>
            </w:r>
          </w:p>
        </w:tc>
        <w:tc>
          <w:tcPr>
            <w:tcW w:w="3869" w:type="dxa"/>
            <w:gridSpan w:val="2"/>
          </w:tcPr>
          <w:p w14:paraId="2127807E"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Накапливание потерь неизбежно ведет к выгоранию у тех, кто задействован в паллиативном уходе (F)</w:t>
            </w:r>
          </w:p>
        </w:tc>
        <w:tc>
          <w:tcPr>
            <w:tcW w:w="992" w:type="dxa"/>
            <w:vAlign w:val="center"/>
          </w:tcPr>
          <w:p w14:paraId="0379237D" w14:textId="77777777"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126</w:t>
            </w:r>
          </w:p>
        </w:tc>
        <w:tc>
          <w:tcPr>
            <w:tcW w:w="992" w:type="dxa"/>
            <w:vAlign w:val="center"/>
          </w:tcPr>
          <w:p w14:paraId="59533159" w14:textId="52CFF544"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22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30</w:t>
            </w:r>
          </w:p>
        </w:tc>
        <w:tc>
          <w:tcPr>
            <w:tcW w:w="784" w:type="dxa"/>
            <w:vAlign w:val="center"/>
          </w:tcPr>
          <w:p w14:paraId="67991359" w14:textId="77777777" w:rsidR="00DC734C" w:rsidRPr="006534B3" w:rsidRDefault="002D670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439</w:t>
            </w:r>
          </w:p>
        </w:tc>
        <w:tc>
          <w:tcPr>
            <w:tcW w:w="1064" w:type="dxa"/>
            <w:vAlign w:val="center"/>
          </w:tcPr>
          <w:p w14:paraId="76882C5F" w14:textId="34A9363D" w:rsidR="00DC734C" w:rsidRPr="006534B3" w:rsidRDefault="002D6706" w:rsidP="006534B3">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en-US"/>
              </w:rPr>
              <w:t>77</w:t>
            </w:r>
            <w:r w:rsidR="00BF431B">
              <w:rPr>
                <w:rFonts w:ascii="Times New Roman" w:hAnsi="Times New Roman" w:cs="Times New Roman"/>
                <w:sz w:val="24"/>
                <w:szCs w:val="24"/>
                <w:lang w:val="ru-RU"/>
              </w:rPr>
              <w:t>,</w:t>
            </w:r>
            <w:r w:rsidRPr="002E5E33">
              <w:rPr>
                <w:rFonts w:ascii="Times New Roman" w:hAnsi="Times New Roman" w:cs="Times New Roman"/>
                <w:sz w:val="24"/>
                <w:szCs w:val="24"/>
                <w:lang w:val="en-US"/>
              </w:rPr>
              <w:t>7</w:t>
            </w:r>
            <w:r w:rsidRPr="002E5E33">
              <w:rPr>
                <w:rFonts w:ascii="Times New Roman" w:hAnsi="Times New Roman" w:cs="Times New Roman"/>
                <w:sz w:val="24"/>
                <w:szCs w:val="24"/>
                <w:lang w:val="ru-RU"/>
              </w:rPr>
              <w:t>0</w:t>
            </w:r>
          </w:p>
        </w:tc>
      </w:tr>
      <w:tr w:rsidR="00DC734C" w:rsidRPr="002E5E33" w14:paraId="7AB4C710" w14:textId="77777777" w:rsidTr="006534B3">
        <w:tc>
          <w:tcPr>
            <w:tcW w:w="1249" w:type="dxa"/>
            <w:vMerge w:val="restart"/>
          </w:tcPr>
          <w:p w14:paraId="6D75498D" w14:textId="77777777" w:rsidR="00DC734C" w:rsidRPr="00FF01D6" w:rsidRDefault="002D6706">
            <w:pPr>
              <w:spacing w:after="0" w:line="240" w:lineRule="auto"/>
              <w:rPr>
                <w:rFonts w:ascii="Times New Roman" w:hAnsi="Times New Roman" w:cs="Times New Roman"/>
                <w:sz w:val="24"/>
                <w:szCs w:val="24"/>
                <w:lang w:val="ru-RU"/>
              </w:rPr>
            </w:pPr>
            <w:r w:rsidRPr="00FF01D6">
              <w:rPr>
                <w:rFonts w:ascii="Times New Roman" w:hAnsi="Times New Roman" w:cs="Times New Roman"/>
                <w:sz w:val="24"/>
                <w:szCs w:val="24"/>
                <w:lang w:val="ru-RU"/>
              </w:rPr>
              <w:t>Психо</w:t>
            </w:r>
            <w:r w:rsidR="00FF01D6">
              <w:rPr>
                <w:rFonts w:ascii="Times New Roman" w:hAnsi="Times New Roman" w:cs="Times New Roman"/>
                <w:sz w:val="24"/>
                <w:szCs w:val="24"/>
                <w:lang w:val="kk-KZ"/>
              </w:rPr>
              <w:t xml:space="preserve"> </w:t>
            </w:r>
            <w:r w:rsidRPr="00FF01D6">
              <w:rPr>
                <w:rFonts w:ascii="Times New Roman" w:hAnsi="Times New Roman" w:cs="Times New Roman"/>
                <w:sz w:val="24"/>
                <w:szCs w:val="24"/>
                <w:lang w:val="ru-RU"/>
              </w:rPr>
              <w:t>социаль</w:t>
            </w:r>
            <w:r w:rsidR="00FF01D6">
              <w:rPr>
                <w:rFonts w:ascii="Times New Roman" w:hAnsi="Times New Roman" w:cs="Times New Roman"/>
                <w:sz w:val="24"/>
                <w:szCs w:val="24"/>
                <w:lang w:val="kk-KZ"/>
              </w:rPr>
              <w:t xml:space="preserve"> </w:t>
            </w:r>
            <w:r w:rsidRPr="00FF01D6">
              <w:rPr>
                <w:rFonts w:ascii="Times New Roman" w:hAnsi="Times New Roman" w:cs="Times New Roman"/>
                <w:sz w:val="24"/>
                <w:szCs w:val="24"/>
                <w:lang w:val="ru-RU"/>
              </w:rPr>
              <w:t>ные аспекты ухода</w:t>
            </w:r>
          </w:p>
        </w:tc>
        <w:tc>
          <w:tcPr>
            <w:tcW w:w="667" w:type="dxa"/>
          </w:tcPr>
          <w:p w14:paraId="479398B7"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5</w:t>
            </w:r>
          </w:p>
        </w:tc>
        <w:tc>
          <w:tcPr>
            <w:tcW w:w="3869" w:type="dxa"/>
            <w:gridSpan w:val="2"/>
          </w:tcPr>
          <w:p w14:paraId="04566CF1"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Крайне важно, чтобы члены семьи оставались у постели больного до наступления смерти  (T)</w:t>
            </w:r>
          </w:p>
        </w:tc>
        <w:tc>
          <w:tcPr>
            <w:tcW w:w="992" w:type="dxa"/>
            <w:vAlign w:val="center"/>
          </w:tcPr>
          <w:p w14:paraId="029DFF78" w14:textId="77777777"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198</w:t>
            </w:r>
          </w:p>
        </w:tc>
        <w:tc>
          <w:tcPr>
            <w:tcW w:w="992" w:type="dxa"/>
            <w:vAlign w:val="center"/>
          </w:tcPr>
          <w:p w14:paraId="025E4EA0" w14:textId="466EB28D"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04</w:t>
            </w:r>
          </w:p>
        </w:tc>
        <w:tc>
          <w:tcPr>
            <w:tcW w:w="784" w:type="dxa"/>
            <w:vAlign w:val="center"/>
          </w:tcPr>
          <w:p w14:paraId="76FB1429" w14:textId="77777777" w:rsidR="00DC734C" w:rsidRPr="006534B3" w:rsidRDefault="002D670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367</w:t>
            </w:r>
          </w:p>
        </w:tc>
        <w:tc>
          <w:tcPr>
            <w:tcW w:w="1064" w:type="dxa"/>
            <w:vAlign w:val="center"/>
          </w:tcPr>
          <w:p w14:paraId="1941570A" w14:textId="548D390A" w:rsidR="00DC734C" w:rsidRPr="006534B3" w:rsidRDefault="002D670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64</w:t>
            </w:r>
            <w:r w:rsidR="00BF431B">
              <w:rPr>
                <w:rFonts w:ascii="Times New Roman" w:hAnsi="Times New Roman" w:cs="Times New Roman"/>
                <w:sz w:val="24"/>
                <w:szCs w:val="24"/>
                <w:lang w:val="ru-RU"/>
              </w:rPr>
              <w:t>,</w:t>
            </w:r>
            <w:r w:rsidRPr="002E5E33">
              <w:rPr>
                <w:rFonts w:ascii="Times New Roman" w:hAnsi="Times New Roman" w:cs="Times New Roman"/>
                <w:sz w:val="24"/>
                <w:szCs w:val="24"/>
                <w:lang w:val="en-US"/>
              </w:rPr>
              <w:t>96</w:t>
            </w:r>
          </w:p>
        </w:tc>
      </w:tr>
      <w:tr w:rsidR="00DC734C" w:rsidRPr="002E5E33" w14:paraId="51D5A1FA" w14:textId="77777777" w:rsidTr="006534B3">
        <w:tc>
          <w:tcPr>
            <w:tcW w:w="1249" w:type="dxa"/>
            <w:vMerge/>
          </w:tcPr>
          <w:p w14:paraId="0445A601" w14:textId="77777777" w:rsidR="00DC734C" w:rsidRPr="002E5E33" w:rsidRDefault="00DC734C">
            <w:pPr>
              <w:spacing w:after="0" w:line="240" w:lineRule="auto"/>
              <w:rPr>
                <w:rFonts w:ascii="Times New Roman" w:hAnsi="Times New Roman" w:cs="Times New Roman"/>
                <w:sz w:val="24"/>
                <w:szCs w:val="24"/>
                <w:lang w:val="en-US"/>
              </w:rPr>
            </w:pPr>
          </w:p>
        </w:tc>
        <w:tc>
          <w:tcPr>
            <w:tcW w:w="667" w:type="dxa"/>
          </w:tcPr>
          <w:p w14:paraId="7EFE2B22"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11</w:t>
            </w:r>
          </w:p>
        </w:tc>
        <w:tc>
          <w:tcPr>
            <w:tcW w:w="3869" w:type="dxa"/>
            <w:gridSpan w:val="2"/>
          </w:tcPr>
          <w:p w14:paraId="77C9AF15"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Мужчины, как правило, справляются со своим горем быстрее, чем женщины (F)</w:t>
            </w:r>
          </w:p>
        </w:tc>
        <w:tc>
          <w:tcPr>
            <w:tcW w:w="992" w:type="dxa"/>
            <w:vAlign w:val="center"/>
          </w:tcPr>
          <w:p w14:paraId="0F4EC306" w14:textId="77777777"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330</w:t>
            </w:r>
          </w:p>
        </w:tc>
        <w:tc>
          <w:tcPr>
            <w:tcW w:w="992" w:type="dxa"/>
            <w:vAlign w:val="center"/>
          </w:tcPr>
          <w:p w14:paraId="5B9C8389" w14:textId="3C00DAF6"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41</w:t>
            </w:r>
          </w:p>
        </w:tc>
        <w:tc>
          <w:tcPr>
            <w:tcW w:w="784" w:type="dxa"/>
            <w:vAlign w:val="center"/>
          </w:tcPr>
          <w:p w14:paraId="1E6F0E1E" w14:textId="77777777" w:rsidR="00DC734C" w:rsidRPr="006534B3" w:rsidRDefault="002D670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235</w:t>
            </w:r>
          </w:p>
        </w:tc>
        <w:tc>
          <w:tcPr>
            <w:tcW w:w="1064" w:type="dxa"/>
            <w:vAlign w:val="center"/>
          </w:tcPr>
          <w:p w14:paraId="257D453B" w14:textId="3D5F10CB" w:rsidR="00DC734C" w:rsidRPr="006534B3" w:rsidRDefault="002D670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41</w:t>
            </w:r>
            <w:r w:rsidR="00BF431B">
              <w:rPr>
                <w:rFonts w:ascii="Times New Roman" w:hAnsi="Times New Roman" w:cs="Times New Roman"/>
                <w:sz w:val="24"/>
                <w:szCs w:val="24"/>
                <w:lang w:val="ru-RU"/>
              </w:rPr>
              <w:t>,</w:t>
            </w:r>
            <w:r w:rsidRPr="002E5E33">
              <w:rPr>
                <w:rFonts w:ascii="Times New Roman" w:hAnsi="Times New Roman" w:cs="Times New Roman"/>
                <w:sz w:val="24"/>
                <w:szCs w:val="24"/>
                <w:lang w:val="en-US"/>
              </w:rPr>
              <w:t>59</w:t>
            </w:r>
          </w:p>
        </w:tc>
      </w:tr>
      <w:tr w:rsidR="00DC734C" w:rsidRPr="002E5E33" w14:paraId="41541F95" w14:textId="77777777" w:rsidTr="006534B3">
        <w:tc>
          <w:tcPr>
            <w:tcW w:w="1249" w:type="dxa"/>
            <w:vMerge/>
          </w:tcPr>
          <w:p w14:paraId="0BB3E0D8" w14:textId="77777777" w:rsidR="00DC734C" w:rsidRPr="002E5E33" w:rsidRDefault="00DC734C">
            <w:pPr>
              <w:spacing w:after="0" w:line="240" w:lineRule="auto"/>
              <w:rPr>
                <w:rFonts w:ascii="Times New Roman" w:hAnsi="Times New Roman" w:cs="Times New Roman"/>
                <w:sz w:val="24"/>
                <w:szCs w:val="24"/>
                <w:lang w:val="en-US"/>
              </w:rPr>
            </w:pPr>
          </w:p>
        </w:tc>
        <w:tc>
          <w:tcPr>
            <w:tcW w:w="667" w:type="dxa"/>
          </w:tcPr>
          <w:p w14:paraId="0EC57CF6"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19</w:t>
            </w:r>
          </w:p>
        </w:tc>
        <w:tc>
          <w:tcPr>
            <w:tcW w:w="3869" w:type="dxa"/>
            <w:gridSpan w:val="2"/>
          </w:tcPr>
          <w:p w14:paraId="4957AF93"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Утрата отношений на расстоянии легче переносится, чем утрата близких отношений (F)</w:t>
            </w:r>
          </w:p>
        </w:tc>
        <w:tc>
          <w:tcPr>
            <w:tcW w:w="992" w:type="dxa"/>
            <w:vAlign w:val="center"/>
          </w:tcPr>
          <w:p w14:paraId="43F77BCF" w14:textId="77777777"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126</w:t>
            </w:r>
          </w:p>
        </w:tc>
        <w:tc>
          <w:tcPr>
            <w:tcW w:w="992" w:type="dxa"/>
            <w:vAlign w:val="center"/>
          </w:tcPr>
          <w:p w14:paraId="08559323" w14:textId="342B3190" w:rsidR="00DC734C" w:rsidRPr="002E5E33" w:rsidRDefault="002D670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22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30</w:t>
            </w:r>
          </w:p>
        </w:tc>
        <w:tc>
          <w:tcPr>
            <w:tcW w:w="784" w:type="dxa"/>
            <w:vAlign w:val="center"/>
          </w:tcPr>
          <w:p w14:paraId="55FA5E82" w14:textId="77777777" w:rsidR="00DC734C" w:rsidRPr="006534B3" w:rsidRDefault="002D670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439</w:t>
            </w:r>
          </w:p>
        </w:tc>
        <w:tc>
          <w:tcPr>
            <w:tcW w:w="1064" w:type="dxa"/>
            <w:vAlign w:val="center"/>
          </w:tcPr>
          <w:p w14:paraId="0108954B" w14:textId="78EE47A3" w:rsidR="00DC734C" w:rsidRPr="006534B3" w:rsidRDefault="002D6706" w:rsidP="006534B3">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en-US"/>
              </w:rPr>
              <w:t>77</w:t>
            </w:r>
            <w:r w:rsidR="00BF431B">
              <w:rPr>
                <w:rFonts w:ascii="Times New Roman" w:hAnsi="Times New Roman" w:cs="Times New Roman"/>
                <w:sz w:val="24"/>
                <w:szCs w:val="24"/>
                <w:lang w:val="ru-RU"/>
              </w:rPr>
              <w:t>,</w:t>
            </w:r>
            <w:r w:rsidRPr="002E5E33">
              <w:rPr>
                <w:rFonts w:ascii="Times New Roman" w:hAnsi="Times New Roman" w:cs="Times New Roman"/>
                <w:sz w:val="24"/>
                <w:szCs w:val="24"/>
                <w:lang w:val="en-US"/>
              </w:rPr>
              <w:t>7</w:t>
            </w:r>
            <w:r w:rsidRPr="002E5E33">
              <w:rPr>
                <w:rFonts w:ascii="Times New Roman" w:hAnsi="Times New Roman" w:cs="Times New Roman"/>
                <w:sz w:val="24"/>
                <w:szCs w:val="24"/>
                <w:lang w:val="ru-RU"/>
              </w:rPr>
              <w:t>0</w:t>
            </w:r>
          </w:p>
        </w:tc>
      </w:tr>
      <w:tr w:rsidR="00FF01D6" w:rsidRPr="002E5E33" w14:paraId="31043A35" w14:textId="77777777" w:rsidTr="006534B3">
        <w:tc>
          <w:tcPr>
            <w:tcW w:w="1249" w:type="dxa"/>
            <w:vMerge w:val="restart"/>
          </w:tcPr>
          <w:p w14:paraId="534C7FF4" w14:textId="77777777" w:rsidR="00FF01D6" w:rsidRPr="002E5E33" w:rsidRDefault="00FF01D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lang w:val="ru-RU"/>
              </w:rPr>
              <w:t>Лечение и контроль боли и других симп</w:t>
            </w:r>
            <w:r>
              <w:rPr>
                <w:rFonts w:ascii="Times New Roman" w:hAnsi="Times New Roman" w:cs="Times New Roman"/>
                <w:sz w:val="24"/>
                <w:szCs w:val="24"/>
                <w:shd w:val="clear" w:color="auto" w:fill="FFFFFF"/>
                <w:lang w:val="ru-RU"/>
              </w:rPr>
              <w:t xml:space="preserve"> </w:t>
            </w:r>
            <w:r w:rsidRPr="002E5E33">
              <w:rPr>
                <w:rFonts w:ascii="Times New Roman" w:hAnsi="Times New Roman" w:cs="Times New Roman"/>
                <w:sz w:val="24"/>
                <w:szCs w:val="24"/>
                <w:shd w:val="clear" w:color="auto" w:fill="FFFFFF"/>
                <w:lang w:val="ru-RU"/>
              </w:rPr>
              <w:t>томов</w:t>
            </w:r>
          </w:p>
        </w:tc>
        <w:tc>
          <w:tcPr>
            <w:tcW w:w="667" w:type="dxa"/>
          </w:tcPr>
          <w:p w14:paraId="38D59D5D" w14:textId="77777777" w:rsidR="00FF01D6" w:rsidRPr="002E5E33" w:rsidRDefault="00FF01D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2</w:t>
            </w:r>
          </w:p>
        </w:tc>
        <w:tc>
          <w:tcPr>
            <w:tcW w:w="3869" w:type="dxa"/>
            <w:gridSpan w:val="2"/>
          </w:tcPr>
          <w:p w14:paraId="7602DDEF" w14:textId="77777777" w:rsidR="00FF01D6" w:rsidRPr="002E5E33" w:rsidRDefault="00FF01D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Морфин является золотым стандартом в терапии боли, эффект которого принят за эталон при сравнении эффекта других опиоидных препаратов (T)</w:t>
            </w:r>
          </w:p>
        </w:tc>
        <w:tc>
          <w:tcPr>
            <w:tcW w:w="992" w:type="dxa"/>
            <w:vAlign w:val="center"/>
          </w:tcPr>
          <w:p w14:paraId="67092244" w14:textId="77777777" w:rsidR="00FF01D6" w:rsidRPr="002E5E33" w:rsidRDefault="00FF01D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398</w:t>
            </w:r>
          </w:p>
        </w:tc>
        <w:tc>
          <w:tcPr>
            <w:tcW w:w="992" w:type="dxa"/>
            <w:vAlign w:val="center"/>
          </w:tcPr>
          <w:p w14:paraId="64748210" w14:textId="59A1126E" w:rsidR="00FF01D6" w:rsidRPr="002E5E33" w:rsidRDefault="00FF01D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70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44</w:t>
            </w:r>
          </w:p>
        </w:tc>
        <w:tc>
          <w:tcPr>
            <w:tcW w:w="784" w:type="dxa"/>
            <w:vAlign w:val="center"/>
          </w:tcPr>
          <w:p w14:paraId="64AE8736" w14:textId="77777777" w:rsidR="00FF01D6" w:rsidRPr="006534B3" w:rsidRDefault="00FF01D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167</w:t>
            </w:r>
          </w:p>
        </w:tc>
        <w:tc>
          <w:tcPr>
            <w:tcW w:w="1064" w:type="dxa"/>
            <w:vAlign w:val="center"/>
          </w:tcPr>
          <w:p w14:paraId="168615EF" w14:textId="0A9F45B4" w:rsidR="00FF01D6" w:rsidRPr="006534B3" w:rsidRDefault="00FF01D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29</w:t>
            </w:r>
            <w:r w:rsidR="00BF431B">
              <w:rPr>
                <w:rFonts w:ascii="Times New Roman" w:hAnsi="Times New Roman" w:cs="Times New Roman"/>
                <w:sz w:val="24"/>
                <w:szCs w:val="24"/>
                <w:lang w:val="ru-RU"/>
              </w:rPr>
              <w:t>,</w:t>
            </w:r>
            <w:r w:rsidRPr="002E5E33">
              <w:rPr>
                <w:rFonts w:ascii="Times New Roman" w:hAnsi="Times New Roman" w:cs="Times New Roman"/>
                <w:sz w:val="24"/>
                <w:szCs w:val="24"/>
                <w:lang w:val="en-US"/>
              </w:rPr>
              <w:t>56</w:t>
            </w:r>
          </w:p>
        </w:tc>
      </w:tr>
      <w:tr w:rsidR="00FF01D6" w:rsidRPr="002E5E33" w14:paraId="1FBB43DA" w14:textId="77777777" w:rsidTr="000719E7">
        <w:tc>
          <w:tcPr>
            <w:tcW w:w="1249" w:type="dxa"/>
            <w:vMerge/>
            <w:tcBorders>
              <w:bottom w:val="nil"/>
            </w:tcBorders>
          </w:tcPr>
          <w:p w14:paraId="0A39C891" w14:textId="77777777" w:rsidR="00FF01D6" w:rsidRPr="002E5E33" w:rsidRDefault="00FF01D6">
            <w:pPr>
              <w:spacing w:after="0" w:line="240" w:lineRule="auto"/>
              <w:rPr>
                <w:rFonts w:ascii="Times New Roman" w:hAnsi="Times New Roman" w:cs="Times New Roman"/>
                <w:sz w:val="24"/>
                <w:szCs w:val="24"/>
                <w:lang w:val="en-US"/>
              </w:rPr>
            </w:pPr>
          </w:p>
        </w:tc>
        <w:tc>
          <w:tcPr>
            <w:tcW w:w="667" w:type="dxa"/>
            <w:tcBorders>
              <w:bottom w:val="nil"/>
            </w:tcBorders>
          </w:tcPr>
          <w:p w14:paraId="65D016D3" w14:textId="77777777" w:rsidR="00FF01D6" w:rsidRPr="002E5E33" w:rsidRDefault="00FF01D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3</w:t>
            </w:r>
          </w:p>
        </w:tc>
        <w:tc>
          <w:tcPr>
            <w:tcW w:w="3869" w:type="dxa"/>
            <w:gridSpan w:val="2"/>
            <w:tcBorders>
              <w:bottom w:val="nil"/>
            </w:tcBorders>
          </w:tcPr>
          <w:p w14:paraId="7B0886AC" w14:textId="77777777" w:rsidR="00FF01D6" w:rsidRPr="002E5E33" w:rsidRDefault="00FF01D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Степень заболевания определяет метод обезболивания (F)</w:t>
            </w:r>
          </w:p>
        </w:tc>
        <w:tc>
          <w:tcPr>
            <w:tcW w:w="992" w:type="dxa"/>
            <w:tcBorders>
              <w:bottom w:val="nil"/>
            </w:tcBorders>
            <w:vAlign w:val="center"/>
          </w:tcPr>
          <w:p w14:paraId="11237584" w14:textId="77777777" w:rsidR="00FF01D6" w:rsidRPr="002E5E33" w:rsidRDefault="00FF01D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193</w:t>
            </w:r>
          </w:p>
        </w:tc>
        <w:tc>
          <w:tcPr>
            <w:tcW w:w="992" w:type="dxa"/>
            <w:tcBorders>
              <w:bottom w:val="nil"/>
            </w:tcBorders>
            <w:vAlign w:val="center"/>
          </w:tcPr>
          <w:p w14:paraId="185FF457" w14:textId="45685073" w:rsidR="00FF01D6" w:rsidRPr="002E5E33" w:rsidRDefault="00FF01D6" w:rsidP="006534B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16</w:t>
            </w:r>
          </w:p>
        </w:tc>
        <w:tc>
          <w:tcPr>
            <w:tcW w:w="784" w:type="dxa"/>
            <w:tcBorders>
              <w:bottom w:val="nil"/>
            </w:tcBorders>
            <w:vAlign w:val="center"/>
          </w:tcPr>
          <w:p w14:paraId="342D679A" w14:textId="77777777" w:rsidR="00FF01D6" w:rsidRPr="006534B3" w:rsidRDefault="00FF01D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372</w:t>
            </w:r>
          </w:p>
        </w:tc>
        <w:tc>
          <w:tcPr>
            <w:tcW w:w="1064" w:type="dxa"/>
            <w:tcBorders>
              <w:bottom w:val="nil"/>
            </w:tcBorders>
            <w:vAlign w:val="center"/>
          </w:tcPr>
          <w:p w14:paraId="4CEC490D" w14:textId="1C0D6842" w:rsidR="00FF01D6" w:rsidRPr="006534B3" w:rsidRDefault="00FF01D6" w:rsidP="006534B3">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65</w:t>
            </w:r>
            <w:r w:rsidR="00BF431B">
              <w:rPr>
                <w:rFonts w:ascii="Times New Roman" w:hAnsi="Times New Roman" w:cs="Times New Roman"/>
                <w:sz w:val="24"/>
                <w:szCs w:val="24"/>
                <w:lang w:val="ru-RU"/>
              </w:rPr>
              <w:t>,</w:t>
            </w:r>
            <w:r w:rsidRPr="002E5E33">
              <w:rPr>
                <w:rFonts w:ascii="Times New Roman" w:hAnsi="Times New Roman" w:cs="Times New Roman"/>
                <w:sz w:val="24"/>
                <w:szCs w:val="24"/>
                <w:lang w:val="en-US"/>
              </w:rPr>
              <w:t>84</w:t>
            </w:r>
          </w:p>
        </w:tc>
      </w:tr>
      <w:tr w:rsidR="000719E7" w:rsidRPr="002E5E33" w14:paraId="05AA3E2A" w14:textId="77777777" w:rsidTr="000719E7">
        <w:trPr>
          <w:trHeight w:val="584"/>
        </w:trPr>
        <w:tc>
          <w:tcPr>
            <w:tcW w:w="9617" w:type="dxa"/>
            <w:gridSpan w:val="8"/>
            <w:tcBorders>
              <w:top w:val="nil"/>
              <w:left w:val="nil"/>
              <w:bottom w:val="single" w:sz="4" w:space="0" w:color="auto"/>
              <w:right w:val="nil"/>
            </w:tcBorders>
          </w:tcPr>
          <w:p w14:paraId="42E1866A" w14:textId="77777777" w:rsidR="000719E7" w:rsidRPr="00FF01D6" w:rsidRDefault="000719E7" w:rsidP="000719E7">
            <w:pPr>
              <w:spacing w:after="0" w:line="240" w:lineRule="auto"/>
              <w:ind w:hanging="108"/>
              <w:jc w:val="both"/>
              <w:rPr>
                <w:rFonts w:ascii="Times New Roman" w:hAnsi="Times New Roman" w:cs="Times New Roman"/>
                <w:sz w:val="28"/>
                <w:szCs w:val="28"/>
                <w:lang w:val="ru-RU"/>
              </w:rPr>
            </w:pPr>
            <w:r w:rsidRPr="00FF01D6">
              <w:rPr>
                <w:rFonts w:ascii="Times New Roman" w:hAnsi="Times New Roman" w:cs="Times New Roman"/>
                <w:sz w:val="28"/>
                <w:szCs w:val="28"/>
                <w:lang w:val="ru-RU"/>
              </w:rPr>
              <w:t>Продолжение таблицы 4</w:t>
            </w:r>
            <w:r w:rsidRPr="00FF01D6">
              <w:rPr>
                <w:rFonts w:ascii="Times New Roman" w:hAnsi="Times New Roman" w:cs="Times New Roman"/>
                <w:sz w:val="28"/>
                <w:szCs w:val="28"/>
                <w:lang w:val="en-US"/>
              </w:rPr>
              <w:t xml:space="preserve"> </w:t>
            </w:r>
          </w:p>
          <w:p w14:paraId="012BBACF" w14:textId="77777777" w:rsidR="000719E7" w:rsidRPr="002E5E33" w:rsidRDefault="000719E7" w:rsidP="006534B3">
            <w:pPr>
              <w:spacing w:after="0" w:line="240" w:lineRule="auto"/>
              <w:jc w:val="center"/>
              <w:rPr>
                <w:rFonts w:ascii="Times New Roman" w:hAnsi="Times New Roman" w:cs="Times New Roman"/>
                <w:sz w:val="24"/>
                <w:szCs w:val="24"/>
                <w:lang w:val="en-US"/>
              </w:rPr>
            </w:pPr>
          </w:p>
        </w:tc>
      </w:tr>
      <w:tr w:rsidR="005F7212" w:rsidRPr="002E5E33" w14:paraId="4520885C" w14:textId="77777777" w:rsidTr="005F7212">
        <w:trPr>
          <w:trHeight w:val="120"/>
        </w:trPr>
        <w:tc>
          <w:tcPr>
            <w:tcW w:w="1249" w:type="dxa"/>
            <w:tcBorders>
              <w:top w:val="nil"/>
              <w:bottom w:val="single" w:sz="4" w:space="0" w:color="auto"/>
            </w:tcBorders>
          </w:tcPr>
          <w:p w14:paraId="7C91663A" w14:textId="2B2FFA98" w:rsidR="005F7212" w:rsidRPr="002E5E33"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67" w:type="dxa"/>
            <w:tcBorders>
              <w:top w:val="single" w:sz="4" w:space="0" w:color="auto"/>
              <w:bottom w:val="nil"/>
            </w:tcBorders>
          </w:tcPr>
          <w:p w14:paraId="710BC304" w14:textId="6AAD6232" w:rsidR="005F7212" w:rsidRPr="002E5E33" w:rsidRDefault="005F7212" w:rsidP="005F7212">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en-US"/>
              </w:rPr>
              <w:t>2</w:t>
            </w:r>
          </w:p>
        </w:tc>
        <w:tc>
          <w:tcPr>
            <w:tcW w:w="3869" w:type="dxa"/>
            <w:gridSpan w:val="2"/>
            <w:tcBorders>
              <w:top w:val="single" w:sz="4" w:space="0" w:color="auto"/>
              <w:bottom w:val="nil"/>
            </w:tcBorders>
          </w:tcPr>
          <w:p w14:paraId="6B456BB5" w14:textId="189D1539" w:rsidR="005F7212" w:rsidRPr="002E5E33" w:rsidRDefault="005F7212" w:rsidP="005F7212">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en-US"/>
              </w:rPr>
              <w:t>3</w:t>
            </w:r>
          </w:p>
        </w:tc>
        <w:tc>
          <w:tcPr>
            <w:tcW w:w="992" w:type="dxa"/>
            <w:tcBorders>
              <w:top w:val="single" w:sz="4" w:space="0" w:color="auto"/>
              <w:bottom w:val="nil"/>
            </w:tcBorders>
            <w:vAlign w:val="center"/>
          </w:tcPr>
          <w:p w14:paraId="6141F750" w14:textId="5D43E540" w:rsidR="005F7212" w:rsidRPr="002E5E33"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92" w:type="dxa"/>
            <w:tcBorders>
              <w:top w:val="single" w:sz="4" w:space="0" w:color="auto"/>
              <w:bottom w:val="nil"/>
            </w:tcBorders>
            <w:vAlign w:val="center"/>
          </w:tcPr>
          <w:p w14:paraId="3AB99BF1" w14:textId="10BEB546" w:rsidR="005F7212" w:rsidRPr="002E5E33"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784" w:type="dxa"/>
            <w:tcBorders>
              <w:top w:val="single" w:sz="4" w:space="0" w:color="auto"/>
              <w:bottom w:val="nil"/>
            </w:tcBorders>
            <w:vAlign w:val="center"/>
          </w:tcPr>
          <w:p w14:paraId="7DA04B42" w14:textId="7F3CFCEB" w:rsidR="005F7212" w:rsidRPr="002E5E33"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1064" w:type="dxa"/>
            <w:tcBorders>
              <w:top w:val="single" w:sz="4" w:space="0" w:color="auto"/>
              <w:bottom w:val="nil"/>
            </w:tcBorders>
            <w:vAlign w:val="center"/>
          </w:tcPr>
          <w:p w14:paraId="09741399" w14:textId="61BFAFF1" w:rsidR="005F7212" w:rsidRPr="002E5E33"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r>
      <w:tr w:rsidR="005F7212" w:rsidRPr="002E5E33" w14:paraId="611ED0CC" w14:textId="77777777" w:rsidTr="00230C9E">
        <w:trPr>
          <w:trHeight w:val="584"/>
        </w:trPr>
        <w:tc>
          <w:tcPr>
            <w:tcW w:w="1249" w:type="dxa"/>
            <w:vMerge w:val="restart"/>
            <w:tcBorders>
              <w:top w:val="nil"/>
            </w:tcBorders>
          </w:tcPr>
          <w:p w14:paraId="6E26CAA6" w14:textId="77777777" w:rsidR="005F7212" w:rsidRPr="002E5E33" w:rsidRDefault="005F7212" w:rsidP="005F7212">
            <w:pPr>
              <w:spacing w:after="0" w:line="240" w:lineRule="auto"/>
              <w:rPr>
                <w:rFonts w:ascii="Times New Roman" w:hAnsi="Times New Roman" w:cs="Times New Roman"/>
                <w:sz w:val="24"/>
                <w:szCs w:val="24"/>
                <w:lang w:val="en-US"/>
              </w:rPr>
            </w:pPr>
          </w:p>
        </w:tc>
        <w:tc>
          <w:tcPr>
            <w:tcW w:w="667" w:type="dxa"/>
            <w:tcBorders>
              <w:top w:val="single" w:sz="4" w:space="0" w:color="auto"/>
              <w:bottom w:val="nil"/>
            </w:tcBorders>
          </w:tcPr>
          <w:p w14:paraId="613934F1" w14:textId="77777777" w:rsidR="005F7212" w:rsidRPr="002E5E33" w:rsidRDefault="005F7212" w:rsidP="005F7212">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4</w:t>
            </w:r>
          </w:p>
        </w:tc>
        <w:tc>
          <w:tcPr>
            <w:tcW w:w="3869" w:type="dxa"/>
            <w:gridSpan w:val="2"/>
            <w:tcBorders>
              <w:top w:val="single" w:sz="4" w:space="0" w:color="auto"/>
              <w:bottom w:val="nil"/>
            </w:tcBorders>
          </w:tcPr>
          <w:p w14:paraId="6AB0FE74" w14:textId="77777777" w:rsidR="005F7212" w:rsidRPr="002E5E33" w:rsidRDefault="005F7212" w:rsidP="005F7212">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Адъювантная терапия важна при обезболивании (T)</w:t>
            </w:r>
          </w:p>
        </w:tc>
        <w:tc>
          <w:tcPr>
            <w:tcW w:w="992" w:type="dxa"/>
            <w:tcBorders>
              <w:top w:val="single" w:sz="4" w:space="0" w:color="auto"/>
              <w:bottom w:val="nil"/>
            </w:tcBorders>
            <w:vAlign w:val="center"/>
          </w:tcPr>
          <w:p w14:paraId="231EA07A" w14:textId="77777777" w:rsidR="005F7212" w:rsidRPr="002E5E33" w:rsidRDefault="005F7212" w:rsidP="005F7212">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289</w:t>
            </w:r>
          </w:p>
        </w:tc>
        <w:tc>
          <w:tcPr>
            <w:tcW w:w="992" w:type="dxa"/>
            <w:tcBorders>
              <w:top w:val="single" w:sz="4" w:space="0" w:color="auto"/>
              <w:bottom w:val="nil"/>
            </w:tcBorders>
            <w:vAlign w:val="center"/>
          </w:tcPr>
          <w:p w14:paraId="68FF3738" w14:textId="4D53C6EA" w:rsidR="005F7212" w:rsidRPr="002E5E33" w:rsidRDefault="005F7212" w:rsidP="005F7212">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51</w:t>
            </w:r>
            <w:r>
              <w:rPr>
                <w:rFonts w:ascii="Times New Roman" w:hAnsi="Times New Roman" w:cs="Times New Roman"/>
                <w:sz w:val="24"/>
                <w:szCs w:val="24"/>
                <w:lang w:val="en-US"/>
              </w:rPr>
              <w:t>,</w:t>
            </w:r>
            <w:r w:rsidRPr="002E5E33">
              <w:rPr>
                <w:rFonts w:ascii="Times New Roman" w:hAnsi="Times New Roman" w:cs="Times New Roman"/>
                <w:sz w:val="24"/>
                <w:szCs w:val="24"/>
                <w:lang w:val="en-US"/>
              </w:rPr>
              <w:t>15</w:t>
            </w:r>
          </w:p>
        </w:tc>
        <w:tc>
          <w:tcPr>
            <w:tcW w:w="784" w:type="dxa"/>
            <w:tcBorders>
              <w:top w:val="single" w:sz="4" w:space="0" w:color="auto"/>
              <w:bottom w:val="nil"/>
            </w:tcBorders>
            <w:vAlign w:val="center"/>
          </w:tcPr>
          <w:p w14:paraId="21F64373" w14:textId="77777777" w:rsidR="005F7212" w:rsidRPr="006534B3" w:rsidRDefault="005F7212" w:rsidP="005F7212">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276</w:t>
            </w:r>
          </w:p>
        </w:tc>
        <w:tc>
          <w:tcPr>
            <w:tcW w:w="1064" w:type="dxa"/>
            <w:tcBorders>
              <w:top w:val="single" w:sz="4" w:space="0" w:color="auto"/>
              <w:bottom w:val="nil"/>
            </w:tcBorders>
            <w:vAlign w:val="center"/>
          </w:tcPr>
          <w:p w14:paraId="7F866006" w14:textId="63A47EB9" w:rsidR="005F7212" w:rsidRPr="006534B3" w:rsidRDefault="005F7212" w:rsidP="005F7212">
            <w:pPr>
              <w:spacing w:after="0" w:line="240"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48</w:t>
            </w:r>
            <w:r>
              <w:rPr>
                <w:rFonts w:ascii="Times New Roman" w:hAnsi="Times New Roman" w:cs="Times New Roman"/>
                <w:sz w:val="24"/>
                <w:szCs w:val="24"/>
                <w:lang w:val="ru-RU"/>
              </w:rPr>
              <w:t>,</w:t>
            </w:r>
            <w:r w:rsidRPr="002E5E33">
              <w:rPr>
                <w:rFonts w:ascii="Times New Roman" w:hAnsi="Times New Roman" w:cs="Times New Roman"/>
                <w:sz w:val="24"/>
                <w:szCs w:val="24"/>
                <w:lang w:val="en-US"/>
              </w:rPr>
              <w:t>85</w:t>
            </w:r>
          </w:p>
        </w:tc>
      </w:tr>
      <w:tr w:rsidR="005F7212" w:rsidRPr="002E5E33" w14:paraId="23EAA899" w14:textId="77777777" w:rsidTr="006534B3">
        <w:tc>
          <w:tcPr>
            <w:tcW w:w="1249" w:type="dxa"/>
            <w:vMerge/>
          </w:tcPr>
          <w:p w14:paraId="5DD4AA2C" w14:textId="77777777" w:rsidR="005F7212" w:rsidRPr="002E5E33" w:rsidRDefault="005F7212" w:rsidP="005F7212">
            <w:pPr>
              <w:spacing w:after="0" w:line="228" w:lineRule="auto"/>
              <w:rPr>
                <w:rFonts w:ascii="Times New Roman" w:hAnsi="Times New Roman" w:cs="Times New Roman"/>
                <w:sz w:val="24"/>
                <w:szCs w:val="24"/>
                <w:lang w:val="en-US"/>
              </w:rPr>
            </w:pPr>
          </w:p>
        </w:tc>
        <w:tc>
          <w:tcPr>
            <w:tcW w:w="667" w:type="dxa"/>
          </w:tcPr>
          <w:p w14:paraId="429143B5"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6</w:t>
            </w:r>
          </w:p>
        </w:tc>
        <w:tc>
          <w:tcPr>
            <w:tcW w:w="3869" w:type="dxa"/>
            <w:gridSpan w:val="2"/>
          </w:tcPr>
          <w:p w14:paraId="59DF5BE8"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В последние дни жизни сонливость, связанная с электролитным дисбалансом, может уменьшить потребность в седативных средствах (T)</w:t>
            </w:r>
          </w:p>
        </w:tc>
        <w:tc>
          <w:tcPr>
            <w:tcW w:w="992" w:type="dxa"/>
            <w:vAlign w:val="center"/>
          </w:tcPr>
          <w:p w14:paraId="68D5B55C" w14:textId="77777777"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304</w:t>
            </w:r>
          </w:p>
        </w:tc>
        <w:tc>
          <w:tcPr>
            <w:tcW w:w="992" w:type="dxa"/>
            <w:vAlign w:val="center"/>
          </w:tcPr>
          <w:p w14:paraId="699B81B5" w14:textId="32DE3894"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53</w:t>
            </w:r>
            <w:r>
              <w:rPr>
                <w:rFonts w:ascii="Times New Roman" w:hAnsi="Times New Roman" w:cs="Times New Roman"/>
                <w:sz w:val="24"/>
                <w:szCs w:val="24"/>
                <w:lang w:val="en-US"/>
              </w:rPr>
              <w:t>,</w:t>
            </w:r>
            <w:r w:rsidRPr="002E5E33">
              <w:rPr>
                <w:rFonts w:ascii="Times New Roman" w:hAnsi="Times New Roman" w:cs="Times New Roman"/>
                <w:sz w:val="24"/>
                <w:szCs w:val="24"/>
                <w:lang w:val="en-US"/>
              </w:rPr>
              <w:t>81</w:t>
            </w:r>
          </w:p>
        </w:tc>
        <w:tc>
          <w:tcPr>
            <w:tcW w:w="784" w:type="dxa"/>
            <w:vAlign w:val="center"/>
          </w:tcPr>
          <w:p w14:paraId="0DCBDD31" w14:textId="77777777" w:rsidR="005F7212" w:rsidRPr="006534B3"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261</w:t>
            </w:r>
          </w:p>
        </w:tc>
        <w:tc>
          <w:tcPr>
            <w:tcW w:w="1064" w:type="dxa"/>
            <w:vAlign w:val="center"/>
          </w:tcPr>
          <w:p w14:paraId="60F14B82" w14:textId="6E77F47C" w:rsidR="005F7212" w:rsidRPr="006534B3"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46</w:t>
            </w:r>
            <w:r>
              <w:rPr>
                <w:rFonts w:ascii="Times New Roman" w:hAnsi="Times New Roman" w:cs="Times New Roman"/>
                <w:sz w:val="24"/>
                <w:szCs w:val="24"/>
                <w:lang w:val="ru-RU"/>
              </w:rPr>
              <w:t>,</w:t>
            </w:r>
            <w:r w:rsidRPr="002E5E33">
              <w:rPr>
                <w:rFonts w:ascii="Times New Roman" w:hAnsi="Times New Roman" w:cs="Times New Roman"/>
                <w:sz w:val="24"/>
                <w:szCs w:val="24"/>
                <w:lang w:val="en-US"/>
              </w:rPr>
              <w:t>19</w:t>
            </w:r>
          </w:p>
        </w:tc>
      </w:tr>
      <w:tr w:rsidR="005F7212" w:rsidRPr="002E5E33" w14:paraId="563D72B3" w14:textId="77777777" w:rsidTr="006534B3">
        <w:tc>
          <w:tcPr>
            <w:tcW w:w="1249" w:type="dxa"/>
            <w:vMerge/>
          </w:tcPr>
          <w:p w14:paraId="7C52BE69" w14:textId="77777777" w:rsidR="005F7212" w:rsidRPr="002E5E33" w:rsidRDefault="005F7212" w:rsidP="005F7212">
            <w:pPr>
              <w:spacing w:after="0" w:line="228" w:lineRule="auto"/>
              <w:rPr>
                <w:rFonts w:ascii="Times New Roman" w:hAnsi="Times New Roman" w:cs="Times New Roman"/>
                <w:sz w:val="24"/>
                <w:szCs w:val="24"/>
                <w:lang w:val="en-US"/>
              </w:rPr>
            </w:pPr>
          </w:p>
        </w:tc>
        <w:tc>
          <w:tcPr>
            <w:tcW w:w="667" w:type="dxa"/>
          </w:tcPr>
          <w:p w14:paraId="0D5FB144"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7</w:t>
            </w:r>
          </w:p>
        </w:tc>
        <w:tc>
          <w:tcPr>
            <w:tcW w:w="3869" w:type="dxa"/>
            <w:gridSpan w:val="2"/>
          </w:tcPr>
          <w:p w14:paraId="2B203F91"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Лекарственное привыкание является основной проблемой при длительном использовании морфина для обезболивания (F)</w:t>
            </w:r>
          </w:p>
        </w:tc>
        <w:tc>
          <w:tcPr>
            <w:tcW w:w="992" w:type="dxa"/>
            <w:vAlign w:val="center"/>
          </w:tcPr>
          <w:p w14:paraId="0F336A8E" w14:textId="77777777"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90</w:t>
            </w:r>
          </w:p>
        </w:tc>
        <w:tc>
          <w:tcPr>
            <w:tcW w:w="992" w:type="dxa"/>
            <w:vAlign w:val="center"/>
          </w:tcPr>
          <w:p w14:paraId="428B8B00" w14:textId="780F56E6"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15</w:t>
            </w:r>
            <w:r>
              <w:rPr>
                <w:rFonts w:ascii="Times New Roman" w:hAnsi="Times New Roman" w:cs="Times New Roman"/>
                <w:sz w:val="24"/>
                <w:szCs w:val="24"/>
                <w:lang w:val="en-US"/>
              </w:rPr>
              <w:t>,</w:t>
            </w:r>
            <w:r w:rsidRPr="002E5E33">
              <w:rPr>
                <w:rFonts w:ascii="Times New Roman" w:hAnsi="Times New Roman" w:cs="Times New Roman"/>
                <w:sz w:val="24"/>
                <w:szCs w:val="24"/>
                <w:lang w:val="en-US"/>
              </w:rPr>
              <w:t>91</w:t>
            </w:r>
          </w:p>
        </w:tc>
        <w:tc>
          <w:tcPr>
            <w:tcW w:w="784" w:type="dxa"/>
            <w:vAlign w:val="center"/>
          </w:tcPr>
          <w:p w14:paraId="7E60486D" w14:textId="77777777"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475</w:t>
            </w:r>
          </w:p>
        </w:tc>
        <w:tc>
          <w:tcPr>
            <w:tcW w:w="1064" w:type="dxa"/>
            <w:vAlign w:val="center"/>
          </w:tcPr>
          <w:p w14:paraId="4EC77E19" w14:textId="445BEAAC"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84</w:t>
            </w:r>
            <w:r>
              <w:rPr>
                <w:rFonts w:ascii="Times New Roman" w:hAnsi="Times New Roman" w:cs="Times New Roman"/>
                <w:sz w:val="24"/>
                <w:szCs w:val="24"/>
                <w:lang w:val="ru-RU"/>
              </w:rPr>
              <w:t>,</w:t>
            </w:r>
            <w:r w:rsidRPr="002E5E33">
              <w:rPr>
                <w:rFonts w:ascii="Times New Roman" w:hAnsi="Times New Roman" w:cs="Times New Roman"/>
                <w:sz w:val="24"/>
                <w:szCs w:val="24"/>
                <w:lang w:val="en-US"/>
              </w:rPr>
              <w:t>09</w:t>
            </w:r>
          </w:p>
        </w:tc>
      </w:tr>
      <w:tr w:rsidR="005F7212" w:rsidRPr="002E5E33" w14:paraId="1E8A3806" w14:textId="77777777" w:rsidTr="006534B3">
        <w:tc>
          <w:tcPr>
            <w:tcW w:w="1249" w:type="dxa"/>
            <w:vMerge/>
          </w:tcPr>
          <w:p w14:paraId="0E663344" w14:textId="77777777" w:rsidR="005F7212" w:rsidRPr="002E5E33" w:rsidRDefault="005F7212" w:rsidP="005F7212">
            <w:pPr>
              <w:spacing w:after="0" w:line="228" w:lineRule="auto"/>
              <w:rPr>
                <w:rFonts w:ascii="Times New Roman" w:hAnsi="Times New Roman" w:cs="Times New Roman"/>
                <w:sz w:val="24"/>
                <w:szCs w:val="24"/>
                <w:lang w:val="en-US"/>
              </w:rPr>
            </w:pPr>
          </w:p>
        </w:tc>
        <w:tc>
          <w:tcPr>
            <w:tcW w:w="667" w:type="dxa"/>
          </w:tcPr>
          <w:p w14:paraId="01C9834F"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8</w:t>
            </w:r>
          </w:p>
        </w:tc>
        <w:tc>
          <w:tcPr>
            <w:tcW w:w="3869" w:type="dxa"/>
            <w:gridSpan w:val="2"/>
          </w:tcPr>
          <w:p w14:paraId="2ABF2BBE"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Лица, принимающие опиоиды, также должны восстанавливать нормальную работу кишечника (применение слабительных) (T)</w:t>
            </w:r>
          </w:p>
        </w:tc>
        <w:tc>
          <w:tcPr>
            <w:tcW w:w="992" w:type="dxa"/>
            <w:vAlign w:val="center"/>
          </w:tcPr>
          <w:p w14:paraId="02FDDACA" w14:textId="77777777"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329</w:t>
            </w:r>
          </w:p>
        </w:tc>
        <w:tc>
          <w:tcPr>
            <w:tcW w:w="992" w:type="dxa"/>
            <w:vAlign w:val="center"/>
          </w:tcPr>
          <w:p w14:paraId="5FBF3BCA" w14:textId="54188171"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58</w:t>
            </w:r>
            <w:r>
              <w:rPr>
                <w:rFonts w:ascii="Times New Roman" w:hAnsi="Times New Roman" w:cs="Times New Roman"/>
                <w:sz w:val="24"/>
                <w:szCs w:val="24"/>
                <w:lang w:val="en-US"/>
              </w:rPr>
              <w:t>,</w:t>
            </w:r>
            <w:r w:rsidRPr="002E5E33">
              <w:rPr>
                <w:rFonts w:ascii="Times New Roman" w:hAnsi="Times New Roman" w:cs="Times New Roman"/>
                <w:sz w:val="24"/>
                <w:szCs w:val="24"/>
                <w:lang w:val="en-US"/>
              </w:rPr>
              <w:t>23</w:t>
            </w:r>
          </w:p>
        </w:tc>
        <w:tc>
          <w:tcPr>
            <w:tcW w:w="784" w:type="dxa"/>
            <w:vAlign w:val="center"/>
          </w:tcPr>
          <w:p w14:paraId="4665AE5E" w14:textId="77777777"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236</w:t>
            </w:r>
          </w:p>
        </w:tc>
        <w:tc>
          <w:tcPr>
            <w:tcW w:w="1064" w:type="dxa"/>
            <w:vAlign w:val="center"/>
          </w:tcPr>
          <w:p w14:paraId="45DF31E7" w14:textId="3E982896"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41</w:t>
            </w:r>
            <w:r>
              <w:rPr>
                <w:rFonts w:ascii="Times New Roman" w:hAnsi="Times New Roman" w:cs="Times New Roman"/>
                <w:sz w:val="24"/>
                <w:szCs w:val="24"/>
                <w:lang w:val="ru-RU"/>
              </w:rPr>
              <w:t>,</w:t>
            </w:r>
            <w:r w:rsidRPr="002E5E33">
              <w:rPr>
                <w:rFonts w:ascii="Times New Roman" w:hAnsi="Times New Roman" w:cs="Times New Roman"/>
                <w:sz w:val="24"/>
                <w:szCs w:val="24"/>
                <w:lang w:val="en-US"/>
              </w:rPr>
              <w:t>77</w:t>
            </w:r>
          </w:p>
        </w:tc>
      </w:tr>
      <w:tr w:rsidR="005F7212" w:rsidRPr="002E5E33" w14:paraId="04C518CE" w14:textId="77777777" w:rsidTr="006534B3">
        <w:tc>
          <w:tcPr>
            <w:tcW w:w="1249" w:type="dxa"/>
            <w:vMerge/>
          </w:tcPr>
          <w:p w14:paraId="3793EE22" w14:textId="77777777" w:rsidR="005F7212" w:rsidRPr="002E5E33" w:rsidRDefault="005F7212" w:rsidP="005F7212">
            <w:pPr>
              <w:spacing w:after="0" w:line="228" w:lineRule="auto"/>
              <w:rPr>
                <w:rFonts w:ascii="Times New Roman" w:hAnsi="Times New Roman" w:cs="Times New Roman"/>
                <w:sz w:val="24"/>
                <w:szCs w:val="24"/>
                <w:lang w:val="en-US"/>
              </w:rPr>
            </w:pPr>
          </w:p>
        </w:tc>
        <w:tc>
          <w:tcPr>
            <w:tcW w:w="667" w:type="dxa"/>
          </w:tcPr>
          <w:p w14:paraId="412371C8"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10</w:t>
            </w:r>
          </w:p>
        </w:tc>
        <w:tc>
          <w:tcPr>
            <w:tcW w:w="3869" w:type="dxa"/>
            <w:gridSpan w:val="2"/>
          </w:tcPr>
          <w:p w14:paraId="07D0E0EC"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Во время терминальных стадий болезни, лекарства, которые могут вызывать угнетение дыхания, подходят для лечения сильной одышки (T)</w:t>
            </w:r>
          </w:p>
        </w:tc>
        <w:tc>
          <w:tcPr>
            <w:tcW w:w="992" w:type="dxa"/>
            <w:vAlign w:val="center"/>
          </w:tcPr>
          <w:p w14:paraId="73517A59" w14:textId="77777777"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240</w:t>
            </w:r>
          </w:p>
        </w:tc>
        <w:tc>
          <w:tcPr>
            <w:tcW w:w="992" w:type="dxa"/>
            <w:vAlign w:val="center"/>
          </w:tcPr>
          <w:p w14:paraId="17CFA684" w14:textId="07DC80C3"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42</w:t>
            </w:r>
            <w:r>
              <w:rPr>
                <w:rFonts w:ascii="Times New Roman" w:hAnsi="Times New Roman" w:cs="Times New Roman"/>
                <w:sz w:val="24"/>
                <w:szCs w:val="24"/>
                <w:lang w:val="en-US"/>
              </w:rPr>
              <w:t>,</w:t>
            </w:r>
            <w:r w:rsidRPr="002E5E33">
              <w:rPr>
                <w:rFonts w:ascii="Times New Roman" w:hAnsi="Times New Roman" w:cs="Times New Roman"/>
                <w:sz w:val="24"/>
                <w:szCs w:val="24"/>
                <w:lang w:val="en-US"/>
              </w:rPr>
              <w:t>48</w:t>
            </w:r>
          </w:p>
        </w:tc>
        <w:tc>
          <w:tcPr>
            <w:tcW w:w="784" w:type="dxa"/>
            <w:vAlign w:val="center"/>
          </w:tcPr>
          <w:p w14:paraId="1433C4F0" w14:textId="77777777"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325</w:t>
            </w:r>
          </w:p>
        </w:tc>
        <w:tc>
          <w:tcPr>
            <w:tcW w:w="1064" w:type="dxa"/>
            <w:vAlign w:val="center"/>
          </w:tcPr>
          <w:p w14:paraId="2116DA65" w14:textId="29D6A745"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57</w:t>
            </w:r>
            <w:r>
              <w:rPr>
                <w:rFonts w:ascii="Times New Roman" w:hAnsi="Times New Roman" w:cs="Times New Roman"/>
                <w:sz w:val="24"/>
                <w:szCs w:val="24"/>
                <w:lang w:val="ru-RU"/>
              </w:rPr>
              <w:t>,</w:t>
            </w:r>
            <w:r w:rsidRPr="002E5E33">
              <w:rPr>
                <w:rFonts w:ascii="Times New Roman" w:hAnsi="Times New Roman" w:cs="Times New Roman"/>
                <w:sz w:val="24"/>
                <w:szCs w:val="24"/>
                <w:lang w:val="en-US"/>
              </w:rPr>
              <w:t>52</w:t>
            </w:r>
          </w:p>
        </w:tc>
      </w:tr>
      <w:tr w:rsidR="005F7212" w:rsidRPr="002E5E33" w14:paraId="5CA7C6DD" w14:textId="77777777" w:rsidTr="006534B3">
        <w:tc>
          <w:tcPr>
            <w:tcW w:w="1249" w:type="dxa"/>
            <w:vMerge/>
          </w:tcPr>
          <w:p w14:paraId="18554E96" w14:textId="77777777" w:rsidR="005F7212" w:rsidRPr="002E5E33" w:rsidRDefault="005F7212" w:rsidP="005F7212">
            <w:pPr>
              <w:spacing w:after="0" w:line="228" w:lineRule="auto"/>
              <w:rPr>
                <w:rFonts w:ascii="Times New Roman" w:hAnsi="Times New Roman" w:cs="Times New Roman"/>
                <w:sz w:val="24"/>
                <w:szCs w:val="24"/>
                <w:lang w:val="en-US"/>
              </w:rPr>
            </w:pPr>
          </w:p>
        </w:tc>
        <w:tc>
          <w:tcPr>
            <w:tcW w:w="667" w:type="dxa"/>
          </w:tcPr>
          <w:p w14:paraId="1BB4895E"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13</w:t>
            </w:r>
          </w:p>
        </w:tc>
        <w:tc>
          <w:tcPr>
            <w:tcW w:w="3869" w:type="dxa"/>
            <w:gridSpan w:val="2"/>
          </w:tcPr>
          <w:p w14:paraId="78068973"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Использование плацебо целесообразно при лечении некоторых видов боли (F)</w:t>
            </w:r>
          </w:p>
        </w:tc>
        <w:tc>
          <w:tcPr>
            <w:tcW w:w="992" w:type="dxa"/>
            <w:vAlign w:val="center"/>
          </w:tcPr>
          <w:p w14:paraId="2DD40AB9" w14:textId="77777777"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145</w:t>
            </w:r>
          </w:p>
        </w:tc>
        <w:tc>
          <w:tcPr>
            <w:tcW w:w="992" w:type="dxa"/>
            <w:vAlign w:val="center"/>
          </w:tcPr>
          <w:p w14:paraId="3AAC1E1E" w14:textId="4E8D7098"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25</w:t>
            </w:r>
            <w:r>
              <w:rPr>
                <w:rFonts w:ascii="Times New Roman" w:hAnsi="Times New Roman" w:cs="Times New Roman"/>
                <w:sz w:val="24"/>
                <w:szCs w:val="24"/>
                <w:lang w:val="en-US"/>
              </w:rPr>
              <w:t>,</w:t>
            </w:r>
            <w:r w:rsidRPr="002E5E33">
              <w:rPr>
                <w:rFonts w:ascii="Times New Roman" w:hAnsi="Times New Roman" w:cs="Times New Roman"/>
                <w:sz w:val="24"/>
                <w:szCs w:val="24"/>
                <w:lang w:val="en-US"/>
              </w:rPr>
              <w:t>66</w:t>
            </w:r>
          </w:p>
        </w:tc>
        <w:tc>
          <w:tcPr>
            <w:tcW w:w="784" w:type="dxa"/>
            <w:vAlign w:val="center"/>
          </w:tcPr>
          <w:p w14:paraId="780C469A" w14:textId="77777777"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420</w:t>
            </w:r>
          </w:p>
        </w:tc>
        <w:tc>
          <w:tcPr>
            <w:tcW w:w="1064" w:type="dxa"/>
            <w:vAlign w:val="center"/>
          </w:tcPr>
          <w:p w14:paraId="09FD7CC2" w14:textId="67A994E1"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74</w:t>
            </w:r>
            <w:r>
              <w:rPr>
                <w:rFonts w:ascii="Times New Roman" w:hAnsi="Times New Roman" w:cs="Times New Roman"/>
                <w:sz w:val="24"/>
                <w:szCs w:val="24"/>
                <w:lang w:val="ru-RU"/>
              </w:rPr>
              <w:t>,</w:t>
            </w:r>
            <w:r w:rsidRPr="002E5E33">
              <w:rPr>
                <w:rFonts w:ascii="Times New Roman" w:hAnsi="Times New Roman" w:cs="Times New Roman"/>
                <w:sz w:val="24"/>
                <w:szCs w:val="24"/>
                <w:lang w:val="en-US"/>
              </w:rPr>
              <w:t>34</w:t>
            </w:r>
          </w:p>
        </w:tc>
      </w:tr>
      <w:tr w:rsidR="005F7212" w:rsidRPr="002E5E33" w14:paraId="40DAD4CD" w14:textId="77777777" w:rsidTr="006534B3">
        <w:tc>
          <w:tcPr>
            <w:tcW w:w="1249" w:type="dxa"/>
            <w:vMerge/>
          </w:tcPr>
          <w:p w14:paraId="2B84E274" w14:textId="77777777" w:rsidR="005F7212" w:rsidRPr="002E5E33" w:rsidRDefault="005F7212" w:rsidP="005F7212">
            <w:pPr>
              <w:spacing w:after="0" w:line="228" w:lineRule="auto"/>
              <w:rPr>
                <w:rFonts w:ascii="Times New Roman" w:hAnsi="Times New Roman" w:cs="Times New Roman"/>
                <w:sz w:val="24"/>
                <w:szCs w:val="24"/>
                <w:lang w:val="en-US"/>
              </w:rPr>
            </w:pPr>
          </w:p>
        </w:tc>
        <w:tc>
          <w:tcPr>
            <w:tcW w:w="667" w:type="dxa"/>
          </w:tcPr>
          <w:p w14:paraId="23F051A3"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14</w:t>
            </w:r>
          </w:p>
        </w:tc>
        <w:tc>
          <w:tcPr>
            <w:tcW w:w="3869" w:type="dxa"/>
            <w:gridSpan w:val="2"/>
          </w:tcPr>
          <w:p w14:paraId="5578975B"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Высокие дозы кодеина чаще вызывают тошноту и рвоту, чем морфин (T)</w:t>
            </w:r>
          </w:p>
        </w:tc>
        <w:tc>
          <w:tcPr>
            <w:tcW w:w="992" w:type="dxa"/>
            <w:vAlign w:val="center"/>
          </w:tcPr>
          <w:p w14:paraId="0E53604B" w14:textId="77777777"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343</w:t>
            </w:r>
          </w:p>
        </w:tc>
        <w:tc>
          <w:tcPr>
            <w:tcW w:w="992" w:type="dxa"/>
            <w:vAlign w:val="center"/>
          </w:tcPr>
          <w:p w14:paraId="2FA1D5BE" w14:textId="6C216534"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60</w:t>
            </w:r>
            <w:r>
              <w:rPr>
                <w:rFonts w:ascii="Times New Roman" w:hAnsi="Times New Roman" w:cs="Times New Roman"/>
                <w:sz w:val="24"/>
                <w:szCs w:val="24"/>
                <w:lang w:val="en-US"/>
              </w:rPr>
              <w:t>,</w:t>
            </w:r>
            <w:r w:rsidRPr="002E5E33">
              <w:rPr>
                <w:rFonts w:ascii="Times New Roman" w:hAnsi="Times New Roman" w:cs="Times New Roman"/>
                <w:sz w:val="24"/>
                <w:szCs w:val="24"/>
                <w:lang w:val="en-US"/>
              </w:rPr>
              <w:t>71</w:t>
            </w:r>
          </w:p>
        </w:tc>
        <w:tc>
          <w:tcPr>
            <w:tcW w:w="784" w:type="dxa"/>
            <w:vAlign w:val="center"/>
          </w:tcPr>
          <w:p w14:paraId="6E91B236" w14:textId="77777777"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222</w:t>
            </w:r>
          </w:p>
        </w:tc>
        <w:tc>
          <w:tcPr>
            <w:tcW w:w="1064" w:type="dxa"/>
            <w:vAlign w:val="center"/>
          </w:tcPr>
          <w:p w14:paraId="666EB9CD" w14:textId="6F53046E"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39</w:t>
            </w:r>
            <w:r>
              <w:rPr>
                <w:rFonts w:ascii="Times New Roman" w:hAnsi="Times New Roman" w:cs="Times New Roman"/>
                <w:sz w:val="24"/>
                <w:szCs w:val="24"/>
                <w:lang w:val="ru-RU"/>
              </w:rPr>
              <w:t>,</w:t>
            </w:r>
            <w:r w:rsidRPr="002E5E33">
              <w:rPr>
                <w:rFonts w:ascii="Times New Roman" w:hAnsi="Times New Roman" w:cs="Times New Roman"/>
                <w:sz w:val="24"/>
                <w:szCs w:val="24"/>
                <w:lang w:val="en-US"/>
              </w:rPr>
              <w:t>29</w:t>
            </w:r>
          </w:p>
        </w:tc>
      </w:tr>
      <w:tr w:rsidR="005F7212" w:rsidRPr="002E5E33" w14:paraId="6BEF3158" w14:textId="77777777" w:rsidTr="006534B3">
        <w:tc>
          <w:tcPr>
            <w:tcW w:w="1249" w:type="dxa"/>
            <w:vMerge/>
          </w:tcPr>
          <w:p w14:paraId="26228275" w14:textId="77777777" w:rsidR="005F7212" w:rsidRPr="002E5E33" w:rsidRDefault="005F7212" w:rsidP="005F7212">
            <w:pPr>
              <w:spacing w:after="0" w:line="228" w:lineRule="auto"/>
              <w:rPr>
                <w:rFonts w:ascii="Times New Roman" w:hAnsi="Times New Roman" w:cs="Times New Roman"/>
                <w:sz w:val="24"/>
                <w:szCs w:val="24"/>
                <w:lang w:val="en-US"/>
              </w:rPr>
            </w:pPr>
          </w:p>
        </w:tc>
        <w:tc>
          <w:tcPr>
            <w:tcW w:w="667" w:type="dxa"/>
          </w:tcPr>
          <w:p w14:paraId="14F38F02"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15</w:t>
            </w:r>
          </w:p>
        </w:tc>
        <w:tc>
          <w:tcPr>
            <w:tcW w:w="3869" w:type="dxa"/>
            <w:gridSpan w:val="2"/>
          </w:tcPr>
          <w:p w14:paraId="5EC204A9"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Душевные страдания и физическая боль одинаковы (F)</w:t>
            </w:r>
          </w:p>
        </w:tc>
        <w:tc>
          <w:tcPr>
            <w:tcW w:w="992" w:type="dxa"/>
            <w:vAlign w:val="center"/>
          </w:tcPr>
          <w:p w14:paraId="5439A56E" w14:textId="77777777"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325</w:t>
            </w:r>
          </w:p>
        </w:tc>
        <w:tc>
          <w:tcPr>
            <w:tcW w:w="992" w:type="dxa"/>
            <w:vAlign w:val="center"/>
          </w:tcPr>
          <w:p w14:paraId="428C453A" w14:textId="0202FC37"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57</w:t>
            </w:r>
            <w:r>
              <w:rPr>
                <w:rFonts w:ascii="Times New Roman" w:hAnsi="Times New Roman" w:cs="Times New Roman"/>
                <w:sz w:val="24"/>
                <w:szCs w:val="24"/>
                <w:lang w:val="en-US"/>
              </w:rPr>
              <w:t>,</w:t>
            </w:r>
            <w:r w:rsidRPr="002E5E33">
              <w:rPr>
                <w:rFonts w:ascii="Times New Roman" w:hAnsi="Times New Roman" w:cs="Times New Roman"/>
                <w:sz w:val="24"/>
                <w:szCs w:val="24"/>
                <w:lang w:val="en-US"/>
              </w:rPr>
              <w:t>52</w:t>
            </w:r>
          </w:p>
        </w:tc>
        <w:tc>
          <w:tcPr>
            <w:tcW w:w="784" w:type="dxa"/>
            <w:vAlign w:val="center"/>
          </w:tcPr>
          <w:p w14:paraId="1A489ADD" w14:textId="77777777"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240</w:t>
            </w:r>
          </w:p>
        </w:tc>
        <w:tc>
          <w:tcPr>
            <w:tcW w:w="1064" w:type="dxa"/>
            <w:vAlign w:val="center"/>
          </w:tcPr>
          <w:p w14:paraId="6E69CD20" w14:textId="596DE87B"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42</w:t>
            </w:r>
            <w:r>
              <w:rPr>
                <w:rFonts w:ascii="Times New Roman" w:hAnsi="Times New Roman" w:cs="Times New Roman"/>
                <w:sz w:val="24"/>
                <w:szCs w:val="24"/>
                <w:lang w:val="ru-RU"/>
              </w:rPr>
              <w:t>,</w:t>
            </w:r>
            <w:r w:rsidRPr="002E5E33">
              <w:rPr>
                <w:rFonts w:ascii="Times New Roman" w:hAnsi="Times New Roman" w:cs="Times New Roman"/>
                <w:sz w:val="24"/>
                <w:szCs w:val="24"/>
                <w:lang w:val="en-US"/>
              </w:rPr>
              <w:t>48</w:t>
            </w:r>
          </w:p>
        </w:tc>
      </w:tr>
      <w:tr w:rsidR="005F7212" w:rsidRPr="002E5E33" w14:paraId="5316F765" w14:textId="77777777" w:rsidTr="006534B3">
        <w:tc>
          <w:tcPr>
            <w:tcW w:w="1249" w:type="dxa"/>
            <w:vMerge/>
          </w:tcPr>
          <w:p w14:paraId="5244EC63" w14:textId="77777777" w:rsidR="005F7212" w:rsidRPr="002E5E33" w:rsidRDefault="005F7212" w:rsidP="005F7212">
            <w:pPr>
              <w:spacing w:after="0" w:line="228" w:lineRule="auto"/>
              <w:rPr>
                <w:rFonts w:ascii="Times New Roman" w:hAnsi="Times New Roman" w:cs="Times New Roman"/>
                <w:sz w:val="24"/>
                <w:szCs w:val="24"/>
                <w:lang w:val="en-US"/>
              </w:rPr>
            </w:pPr>
          </w:p>
        </w:tc>
        <w:tc>
          <w:tcPr>
            <w:tcW w:w="667" w:type="dxa"/>
          </w:tcPr>
          <w:p w14:paraId="392D6FB3"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16</w:t>
            </w:r>
          </w:p>
        </w:tc>
        <w:tc>
          <w:tcPr>
            <w:tcW w:w="3869" w:type="dxa"/>
            <w:gridSpan w:val="2"/>
          </w:tcPr>
          <w:p w14:paraId="1F2308C9"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Демерол (петидин) не является эффективным анальгетиком для лечения хронической боли (T)</w:t>
            </w:r>
          </w:p>
        </w:tc>
        <w:tc>
          <w:tcPr>
            <w:tcW w:w="992" w:type="dxa"/>
            <w:vAlign w:val="center"/>
          </w:tcPr>
          <w:p w14:paraId="1E14C9EF" w14:textId="77777777" w:rsidR="005F7212" w:rsidRPr="002E5E33" w:rsidRDefault="005F7212" w:rsidP="005F7212">
            <w:pPr>
              <w:spacing w:after="0" w:line="228"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en-US"/>
              </w:rPr>
              <w:t>298</w:t>
            </w:r>
          </w:p>
        </w:tc>
        <w:tc>
          <w:tcPr>
            <w:tcW w:w="992" w:type="dxa"/>
            <w:vAlign w:val="center"/>
          </w:tcPr>
          <w:p w14:paraId="1E93912B" w14:textId="0DB5B6DF"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52</w:t>
            </w:r>
            <w:r>
              <w:rPr>
                <w:rFonts w:ascii="Times New Roman" w:hAnsi="Times New Roman" w:cs="Times New Roman"/>
                <w:sz w:val="24"/>
                <w:szCs w:val="24"/>
                <w:lang w:val="en-US"/>
              </w:rPr>
              <w:t>,</w:t>
            </w:r>
            <w:r w:rsidRPr="002E5E33">
              <w:rPr>
                <w:rFonts w:ascii="Times New Roman" w:hAnsi="Times New Roman" w:cs="Times New Roman"/>
                <w:sz w:val="24"/>
                <w:szCs w:val="24"/>
                <w:lang w:val="en-US"/>
              </w:rPr>
              <w:t>74</w:t>
            </w:r>
          </w:p>
        </w:tc>
        <w:tc>
          <w:tcPr>
            <w:tcW w:w="784" w:type="dxa"/>
            <w:vAlign w:val="center"/>
          </w:tcPr>
          <w:p w14:paraId="1E34F311" w14:textId="77777777"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267</w:t>
            </w:r>
          </w:p>
        </w:tc>
        <w:tc>
          <w:tcPr>
            <w:tcW w:w="1064" w:type="dxa"/>
            <w:vAlign w:val="center"/>
          </w:tcPr>
          <w:p w14:paraId="705DA1D9" w14:textId="0AC57D69"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47</w:t>
            </w:r>
            <w:r>
              <w:rPr>
                <w:rFonts w:ascii="Times New Roman" w:hAnsi="Times New Roman" w:cs="Times New Roman"/>
                <w:sz w:val="24"/>
                <w:szCs w:val="24"/>
                <w:lang w:val="ru-RU"/>
              </w:rPr>
              <w:t>,</w:t>
            </w:r>
            <w:r w:rsidRPr="002E5E33">
              <w:rPr>
                <w:rFonts w:ascii="Times New Roman" w:hAnsi="Times New Roman" w:cs="Times New Roman"/>
                <w:sz w:val="24"/>
                <w:szCs w:val="24"/>
                <w:lang w:val="en-US"/>
              </w:rPr>
              <w:t>26</w:t>
            </w:r>
          </w:p>
        </w:tc>
      </w:tr>
      <w:tr w:rsidR="005F7212" w:rsidRPr="002E5E33" w14:paraId="2CE3D9B8" w14:textId="77777777" w:rsidTr="006534B3">
        <w:tc>
          <w:tcPr>
            <w:tcW w:w="1249" w:type="dxa"/>
            <w:vMerge/>
          </w:tcPr>
          <w:p w14:paraId="331DB762" w14:textId="77777777" w:rsidR="005F7212" w:rsidRPr="002E5E33" w:rsidRDefault="005F7212" w:rsidP="005F7212">
            <w:pPr>
              <w:spacing w:after="0" w:line="228" w:lineRule="auto"/>
              <w:rPr>
                <w:rFonts w:ascii="Times New Roman" w:hAnsi="Times New Roman" w:cs="Times New Roman"/>
                <w:sz w:val="24"/>
                <w:szCs w:val="24"/>
                <w:lang w:val="en-US"/>
              </w:rPr>
            </w:pPr>
          </w:p>
        </w:tc>
        <w:tc>
          <w:tcPr>
            <w:tcW w:w="667" w:type="dxa"/>
          </w:tcPr>
          <w:p w14:paraId="1610EE57"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18</w:t>
            </w:r>
          </w:p>
        </w:tc>
        <w:tc>
          <w:tcPr>
            <w:tcW w:w="3869" w:type="dxa"/>
            <w:gridSpan w:val="2"/>
          </w:tcPr>
          <w:p w14:paraId="22943AE0"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Проявление хронической боли отличается от проявления острой боли (T)</w:t>
            </w:r>
          </w:p>
        </w:tc>
        <w:tc>
          <w:tcPr>
            <w:tcW w:w="992" w:type="dxa"/>
            <w:vAlign w:val="center"/>
          </w:tcPr>
          <w:p w14:paraId="2BA370DA" w14:textId="77777777"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444</w:t>
            </w:r>
          </w:p>
        </w:tc>
        <w:tc>
          <w:tcPr>
            <w:tcW w:w="992" w:type="dxa"/>
            <w:vAlign w:val="center"/>
          </w:tcPr>
          <w:p w14:paraId="382D2DFE" w14:textId="324B1D6F"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78</w:t>
            </w:r>
            <w:r>
              <w:rPr>
                <w:rFonts w:ascii="Times New Roman" w:hAnsi="Times New Roman" w:cs="Times New Roman"/>
                <w:sz w:val="24"/>
                <w:szCs w:val="24"/>
                <w:lang w:val="en-US"/>
              </w:rPr>
              <w:t>,</w:t>
            </w:r>
            <w:r w:rsidRPr="002E5E33">
              <w:rPr>
                <w:rFonts w:ascii="Times New Roman" w:hAnsi="Times New Roman" w:cs="Times New Roman"/>
                <w:sz w:val="24"/>
                <w:szCs w:val="24"/>
                <w:lang w:val="en-US"/>
              </w:rPr>
              <w:t>58</w:t>
            </w:r>
          </w:p>
        </w:tc>
        <w:tc>
          <w:tcPr>
            <w:tcW w:w="784" w:type="dxa"/>
            <w:vAlign w:val="center"/>
          </w:tcPr>
          <w:p w14:paraId="384A3819" w14:textId="77777777"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121</w:t>
            </w:r>
          </w:p>
        </w:tc>
        <w:tc>
          <w:tcPr>
            <w:tcW w:w="1064" w:type="dxa"/>
            <w:vAlign w:val="center"/>
          </w:tcPr>
          <w:p w14:paraId="1256F439" w14:textId="6982AEB4" w:rsidR="005F7212" w:rsidRPr="00061D1C" w:rsidRDefault="005F7212" w:rsidP="005F7212">
            <w:pPr>
              <w:spacing w:after="0" w:line="228" w:lineRule="auto"/>
              <w:jc w:val="center"/>
              <w:rPr>
                <w:rFonts w:ascii="Times New Roman" w:hAnsi="Times New Roman" w:cs="Times New Roman"/>
                <w:sz w:val="24"/>
                <w:szCs w:val="24"/>
                <w:lang w:val="kk-KZ"/>
              </w:rPr>
            </w:pPr>
            <w:r w:rsidRPr="002E5E33">
              <w:rPr>
                <w:rFonts w:ascii="Times New Roman" w:hAnsi="Times New Roman" w:cs="Times New Roman"/>
                <w:sz w:val="24"/>
                <w:szCs w:val="24"/>
                <w:lang w:val="en-US"/>
              </w:rPr>
              <w:t>21</w:t>
            </w:r>
            <w:r>
              <w:rPr>
                <w:rFonts w:ascii="Times New Roman" w:hAnsi="Times New Roman" w:cs="Times New Roman"/>
                <w:sz w:val="24"/>
                <w:szCs w:val="24"/>
                <w:lang w:val="ru-RU"/>
              </w:rPr>
              <w:t>,</w:t>
            </w:r>
            <w:r w:rsidRPr="002E5E33">
              <w:rPr>
                <w:rFonts w:ascii="Times New Roman" w:hAnsi="Times New Roman" w:cs="Times New Roman"/>
                <w:sz w:val="24"/>
                <w:szCs w:val="24"/>
                <w:lang w:val="en-US"/>
              </w:rPr>
              <w:t>42</w:t>
            </w:r>
          </w:p>
        </w:tc>
      </w:tr>
      <w:tr w:rsidR="005F7212" w:rsidRPr="002E5E33" w14:paraId="09279CFB" w14:textId="77777777" w:rsidTr="006534B3">
        <w:tc>
          <w:tcPr>
            <w:tcW w:w="1249" w:type="dxa"/>
            <w:vMerge/>
          </w:tcPr>
          <w:p w14:paraId="3C24255C" w14:textId="77777777" w:rsidR="005F7212" w:rsidRPr="002E5E33" w:rsidRDefault="005F7212" w:rsidP="005F7212">
            <w:pPr>
              <w:spacing w:after="0" w:line="228" w:lineRule="auto"/>
              <w:rPr>
                <w:rFonts w:ascii="Times New Roman" w:hAnsi="Times New Roman" w:cs="Times New Roman"/>
                <w:sz w:val="24"/>
                <w:szCs w:val="24"/>
                <w:lang w:val="en-US"/>
              </w:rPr>
            </w:pPr>
          </w:p>
        </w:tc>
        <w:tc>
          <w:tcPr>
            <w:tcW w:w="667" w:type="dxa"/>
          </w:tcPr>
          <w:p w14:paraId="51BA1921"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20</w:t>
            </w:r>
          </w:p>
        </w:tc>
        <w:tc>
          <w:tcPr>
            <w:tcW w:w="3869" w:type="dxa"/>
            <w:gridSpan w:val="2"/>
          </w:tcPr>
          <w:p w14:paraId="6B62F79A"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rPr>
              <w:t>Болевой порог снижается из-за усталости или тревожности (T)</w:t>
            </w:r>
          </w:p>
        </w:tc>
        <w:tc>
          <w:tcPr>
            <w:tcW w:w="992" w:type="dxa"/>
            <w:vAlign w:val="center"/>
          </w:tcPr>
          <w:p w14:paraId="4EC1CF5F" w14:textId="77777777"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271</w:t>
            </w:r>
          </w:p>
        </w:tc>
        <w:tc>
          <w:tcPr>
            <w:tcW w:w="992" w:type="dxa"/>
            <w:vAlign w:val="center"/>
          </w:tcPr>
          <w:p w14:paraId="7C3D563C" w14:textId="09934435"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47</w:t>
            </w:r>
            <w:r>
              <w:rPr>
                <w:rFonts w:ascii="Times New Roman" w:hAnsi="Times New Roman" w:cs="Times New Roman"/>
                <w:sz w:val="24"/>
                <w:szCs w:val="24"/>
                <w:lang w:val="en-US"/>
              </w:rPr>
              <w:t>,</w:t>
            </w:r>
            <w:r w:rsidRPr="002E5E33">
              <w:rPr>
                <w:rFonts w:ascii="Times New Roman" w:hAnsi="Times New Roman" w:cs="Times New Roman"/>
                <w:sz w:val="24"/>
                <w:szCs w:val="24"/>
                <w:lang w:val="en-US"/>
              </w:rPr>
              <w:t>96</w:t>
            </w:r>
          </w:p>
        </w:tc>
        <w:tc>
          <w:tcPr>
            <w:tcW w:w="784" w:type="dxa"/>
            <w:vAlign w:val="center"/>
          </w:tcPr>
          <w:p w14:paraId="58223D1F" w14:textId="77777777"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294</w:t>
            </w:r>
          </w:p>
        </w:tc>
        <w:tc>
          <w:tcPr>
            <w:tcW w:w="1064" w:type="dxa"/>
            <w:vAlign w:val="center"/>
          </w:tcPr>
          <w:p w14:paraId="348FBBE2" w14:textId="7CE30372"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52</w:t>
            </w:r>
            <w:r>
              <w:rPr>
                <w:rFonts w:ascii="Times New Roman" w:hAnsi="Times New Roman" w:cs="Times New Roman"/>
                <w:sz w:val="24"/>
                <w:szCs w:val="24"/>
                <w:lang w:val="ru-RU"/>
              </w:rPr>
              <w:t>,</w:t>
            </w:r>
            <w:r w:rsidRPr="002E5E33">
              <w:rPr>
                <w:rFonts w:ascii="Times New Roman" w:hAnsi="Times New Roman" w:cs="Times New Roman"/>
                <w:sz w:val="24"/>
                <w:szCs w:val="24"/>
                <w:lang w:val="en-US"/>
              </w:rPr>
              <w:t>04</w:t>
            </w:r>
          </w:p>
        </w:tc>
      </w:tr>
      <w:tr w:rsidR="005F7212" w:rsidRPr="002E5E33" w14:paraId="447089A3" w14:textId="77777777" w:rsidTr="006534B3">
        <w:tc>
          <w:tcPr>
            <w:tcW w:w="9617" w:type="dxa"/>
            <w:gridSpan w:val="8"/>
            <w:vAlign w:val="center"/>
          </w:tcPr>
          <w:p w14:paraId="4FBDEE6C" w14:textId="77777777" w:rsidR="005F7212" w:rsidRPr="002E5E33" w:rsidRDefault="005F7212" w:rsidP="005F7212">
            <w:pPr>
              <w:spacing w:after="0" w:line="228"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w:t>
            </w:r>
            <w:r w:rsidRPr="002E5E33">
              <w:rPr>
                <w:rFonts w:ascii="Times New Roman" w:hAnsi="Times New Roman" w:cs="Times New Roman"/>
                <w:sz w:val="24"/>
                <w:szCs w:val="24"/>
                <w:lang w:val="en-US"/>
              </w:rPr>
              <w:t>T</w:t>
            </w:r>
            <w:r w:rsidRPr="002E5E33">
              <w:rPr>
                <w:rFonts w:ascii="Times New Roman" w:hAnsi="Times New Roman" w:cs="Times New Roman"/>
                <w:sz w:val="24"/>
                <w:szCs w:val="24"/>
                <w:lang w:val="ru-RU"/>
              </w:rPr>
              <w:t>»</w:t>
            </w:r>
            <w:r w:rsidRPr="002E5E33">
              <w:rPr>
                <w:rFonts w:ascii="Times New Roman" w:hAnsi="Times New Roman" w:cs="Times New Roman"/>
                <w:sz w:val="24"/>
                <w:szCs w:val="24"/>
                <w:lang w:val="en-US"/>
              </w:rPr>
              <w:t xml:space="preserve"> – </w:t>
            </w:r>
            <w:r w:rsidRPr="002E5E33">
              <w:rPr>
                <w:rFonts w:ascii="Times New Roman" w:hAnsi="Times New Roman" w:cs="Times New Roman"/>
                <w:sz w:val="24"/>
                <w:szCs w:val="24"/>
                <w:lang w:val="ru-RU"/>
              </w:rPr>
              <w:t>Правильно</w:t>
            </w:r>
            <w:r w:rsidRPr="002E5E33">
              <w:rPr>
                <w:rFonts w:ascii="Times New Roman" w:hAnsi="Times New Roman" w:cs="Times New Roman"/>
                <w:sz w:val="24"/>
                <w:szCs w:val="24"/>
                <w:lang w:val="en-US"/>
              </w:rPr>
              <w:t xml:space="preserve">; </w:t>
            </w:r>
            <w:r w:rsidRPr="002E5E33">
              <w:rPr>
                <w:rFonts w:ascii="Times New Roman" w:hAnsi="Times New Roman" w:cs="Times New Roman"/>
                <w:sz w:val="24"/>
                <w:szCs w:val="24"/>
                <w:lang w:val="ru-RU"/>
              </w:rPr>
              <w:t>«</w:t>
            </w:r>
            <w:r w:rsidRPr="002E5E33">
              <w:rPr>
                <w:rFonts w:ascii="Times New Roman" w:hAnsi="Times New Roman" w:cs="Times New Roman"/>
                <w:sz w:val="24"/>
                <w:szCs w:val="24"/>
                <w:lang w:val="en-US"/>
              </w:rPr>
              <w:t>F</w:t>
            </w:r>
            <w:r w:rsidRPr="002E5E33">
              <w:rPr>
                <w:rFonts w:ascii="Times New Roman" w:hAnsi="Times New Roman" w:cs="Times New Roman"/>
                <w:sz w:val="24"/>
                <w:szCs w:val="24"/>
                <w:lang w:val="ru-RU"/>
              </w:rPr>
              <w:t>»</w:t>
            </w:r>
            <w:r w:rsidRPr="002E5E33">
              <w:rPr>
                <w:rFonts w:ascii="Times New Roman" w:hAnsi="Times New Roman" w:cs="Times New Roman"/>
                <w:sz w:val="24"/>
                <w:szCs w:val="24"/>
                <w:lang w:val="en-US"/>
              </w:rPr>
              <w:t xml:space="preserve"> – </w:t>
            </w:r>
            <w:r w:rsidRPr="002E5E33">
              <w:rPr>
                <w:rFonts w:ascii="Times New Roman" w:hAnsi="Times New Roman" w:cs="Times New Roman"/>
                <w:sz w:val="24"/>
                <w:szCs w:val="24"/>
                <w:lang w:val="ru-RU"/>
              </w:rPr>
              <w:t>Неправильно</w:t>
            </w:r>
          </w:p>
        </w:tc>
      </w:tr>
      <w:tr w:rsidR="005F7212" w:rsidRPr="002E5E33" w14:paraId="0157BB91" w14:textId="77777777" w:rsidTr="006534B3">
        <w:tc>
          <w:tcPr>
            <w:tcW w:w="5785" w:type="dxa"/>
            <w:gridSpan w:val="4"/>
          </w:tcPr>
          <w:p w14:paraId="2C5D1B57" w14:textId="77777777" w:rsidR="005F7212" w:rsidRPr="002E5E33" w:rsidRDefault="005F7212" w:rsidP="005F7212">
            <w:pPr>
              <w:spacing w:after="0" w:line="228" w:lineRule="auto"/>
              <w:rPr>
                <w:rFonts w:ascii="Times New Roman" w:hAnsi="Times New Roman" w:cs="Times New Roman"/>
                <w:sz w:val="24"/>
                <w:szCs w:val="24"/>
                <w:lang w:val="en-US"/>
              </w:rPr>
            </w:pPr>
            <w:r w:rsidRPr="002E5E33">
              <w:rPr>
                <w:rFonts w:ascii="Times New Roman" w:hAnsi="Times New Roman" w:cs="Times New Roman"/>
                <w:sz w:val="24"/>
                <w:szCs w:val="24"/>
              </w:rPr>
              <w:t>Средние баллы (возможный диапазон)</w:t>
            </w:r>
          </w:p>
        </w:tc>
        <w:tc>
          <w:tcPr>
            <w:tcW w:w="3832" w:type="dxa"/>
            <w:gridSpan w:val="4"/>
            <w:vAlign w:val="center"/>
          </w:tcPr>
          <w:p w14:paraId="0AEEAC61" w14:textId="7D09E668" w:rsidR="005F7212" w:rsidRPr="000719E7" w:rsidRDefault="005F7212" w:rsidP="005F7212">
            <w:pPr>
              <w:spacing w:after="0" w:line="228" w:lineRule="auto"/>
              <w:jc w:val="center"/>
              <w:rPr>
                <w:rFonts w:ascii="Times New Roman" w:hAnsi="Times New Roman" w:cs="Times New Roman"/>
                <w:sz w:val="24"/>
                <w:szCs w:val="24"/>
                <w:lang w:val="en-US"/>
              </w:rPr>
            </w:pPr>
            <w:r w:rsidRPr="000719E7">
              <w:rPr>
                <w:rFonts w:ascii="Times New Roman" w:hAnsi="Times New Roman" w:cs="Times New Roman"/>
                <w:sz w:val="24"/>
                <w:szCs w:val="24"/>
              </w:rPr>
              <w:t>Мe [IQR]</w:t>
            </w:r>
          </w:p>
        </w:tc>
      </w:tr>
      <w:tr w:rsidR="005F7212" w:rsidRPr="002E5E33" w14:paraId="355BC262" w14:textId="77777777" w:rsidTr="006534B3">
        <w:tc>
          <w:tcPr>
            <w:tcW w:w="5785" w:type="dxa"/>
            <w:gridSpan w:val="4"/>
          </w:tcPr>
          <w:p w14:paraId="1DC3513E" w14:textId="77777777" w:rsidR="005F7212" w:rsidRPr="002E5E33" w:rsidRDefault="005F7212" w:rsidP="005F7212">
            <w:pPr>
              <w:spacing w:after="0" w:line="228" w:lineRule="auto"/>
              <w:rPr>
                <w:rFonts w:ascii="Times New Roman" w:hAnsi="Times New Roman" w:cs="Times New Roman"/>
                <w:sz w:val="24"/>
                <w:szCs w:val="24"/>
                <w:lang w:val="en-US"/>
              </w:rPr>
            </w:pPr>
            <w:r w:rsidRPr="002E5E33">
              <w:rPr>
                <w:rFonts w:ascii="Times New Roman" w:hAnsi="Times New Roman" w:cs="Times New Roman"/>
                <w:sz w:val="24"/>
                <w:szCs w:val="24"/>
              </w:rPr>
              <w:t>Общий балл (0–20)</w:t>
            </w:r>
          </w:p>
        </w:tc>
        <w:tc>
          <w:tcPr>
            <w:tcW w:w="3832" w:type="dxa"/>
            <w:gridSpan w:val="4"/>
            <w:vAlign w:val="center"/>
          </w:tcPr>
          <w:p w14:paraId="69106767" w14:textId="32CE31A7" w:rsidR="005F7212" w:rsidRPr="000719E7" w:rsidRDefault="005F7212" w:rsidP="005F7212">
            <w:pPr>
              <w:spacing w:after="0" w:line="228"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9 (7-11)</w:t>
            </w:r>
          </w:p>
        </w:tc>
      </w:tr>
      <w:tr w:rsidR="005F7212" w:rsidRPr="002E5E33" w14:paraId="26BF2A2B" w14:textId="77777777" w:rsidTr="006534B3">
        <w:tc>
          <w:tcPr>
            <w:tcW w:w="5785" w:type="dxa"/>
            <w:gridSpan w:val="4"/>
          </w:tcPr>
          <w:p w14:paraId="1C3CF13C"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rPr>
              <w:t>Философия и принципы паллиативной помощи (0–4)</w:t>
            </w:r>
          </w:p>
        </w:tc>
        <w:tc>
          <w:tcPr>
            <w:tcW w:w="3832" w:type="dxa"/>
            <w:gridSpan w:val="4"/>
            <w:vAlign w:val="center"/>
          </w:tcPr>
          <w:p w14:paraId="68FF5726" w14:textId="028F61CE" w:rsidR="005F7212" w:rsidRPr="000719E7" w:rsidRDefault="005F7212" w:rsidP="005F7212">
            <w:pPr>
              <w:spacing w:after="0" w:line="228"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1 (1-2)</w:t>
            </w:r>
          </w:p>
        </w:tc>
      </w:tr>
      <w:tr w:rsidR="005F7212" w:rsidRPr="002E5E33" w14:paraId="1F1B9E5B" w14:textId="77777777" w:rsidTr="006534B3">
        <w:tc>
          <w:tcPr>
            <w:tcW w:w="5785" w:type="dxa"/>
            <w:gridSpan w:val="4"/>
          </w:tcPr>
          <w:p w14:paraId="0EC1738A" w14:textId="77777777" w:rsidR="005F7212" w:rsidRPr="002E5E33" w:rsidRDefault="005F7212" w:rsidP="005F7212">
            <w:pPr>
              <w:spacing w:after="0" w:line="228" w:lineRule="auto"/>
              <w:rPr>
                <w:rFonts w:ascii="Times New Roman" w:hAnsi="Times New Roman" w:cs="Times New Roman"/>
                <w:sz w:val="24"/>
                <w:szCs w:val="24"/>
                <w:lang w:val="en-US"/>
              </w:rPr>
            </w:pPr>
            <w:r w:rsidRPr="002E5E33">
              <w:rPr>
                <w:rFonts w:ascii="Times New Roman" w:hAnsi="Times New Roman" w:cs="Times New Roman"/>
                <w:sz w:val="24"/>
                <w:szCs w:val="24"/>
              </w:rPr>
              <w:t>Психосоциальные аспекты ухода (0–3)</w:t>
            </w:r>
          </w:p>
        </w:tc>
        <w:tc>
          <w:tcPr>
            <w:tcW w:w="3832" w:type="dxa"/>
            <w:gridSpan w:val="4"/>
            <w:vAlign w:val="center"/>
          </w:tcPr>
          <w:p w14:paraId="2E7A264A" w14:textId="28297146" w:rsidR="005F7212" w:rsidRPr="000719E7" w:rsidRDefault="005F7212" w:rsidP="005F7212">
            <w:pPr>
              <w:spacing w:after="0" w:line="228"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1 (1-2)</w:t>
            </w:r>
          </w:p>
        </w:tc>
      </w:tr>
      <w:tr w:rsidR="005F7212" w:rsidRPr="002E5E33" w14:paraId="6C6C259E" w14:textId="77777777" w:rsidTr="006534B3">
        <w:tc>
          <w:tcPr>
            <w:tcW w:w="5785" w:type="dxa"/>
            <w:gridSpan w:val="4"/>
          </w:tcPr>
          <w:p w14:paraId="0196C8C0"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rPr>
              <w:t>Лечение и контроль боли и других симптомов (0–13)</w:t>
            </w:r>
          </w:p>
        </w:tc>
        <w:tc>
          <w:tcPr>
            <w:tcW w:w="3832" w:type="dxa"/>
            <w:gridSpan w:val="4"/>
            <w:vAlign w:val="center"/>
          </w:tcPr>
          <w:p w14:paraId="10A0305D" w14:textId="7F24995A" w:rsidR="005F7212" w:rsidRPr="000719E7" w:rsidRDefault="005F7212" w:rsidP="005F7212">
            <w:pPr>
              <w:spacing w:after="0" w:line="228"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7 (5-8)</w:t>
            </w:r>
          </w:p>
        </w:tc>
      </w:tr>
      <w:tr w:rsidR="005F7212" w:rsidRPr="002E5E33" w14:paraId="2ED4839C" w14:textId="77777777" w:rsidTr="00061D1C">
        <w:tc>
          <w:tcPr>
            <w:tcW w:w="2779" w:type="dxa"/>
            <w:gridSpan w:val="3"/>
          </w:tcPr>
          <w:p w14:paraId="0BEC0ED5" w14:textId="77777777" w:rsidR="005F7212" w:rsidRPr="002E5E33" w:rsidRDefault="005F7212" w:rsidP="005F7212">
            <w:pPr>
              <w:spacing w:after="0" w:line="228"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 xml:space="preserve">Средний балл по опроснику </w:t>
            </w:r>
            <w:r w:rsidRPr="002E5E33">
              <w:rPr>
                <w:rFonts w:ascii="Times New Roman" w:hAnsi="Times New Roman" w:cs="Times New Roman"/>
                <w:sz w:val="24"/>
                <w:szCs w:val="24"/>
                <w:lang w:val="en-US"/>
              </w:rPr>
              <w:t>PCQN</w:t>
            </w:r>
          </w:p>
        </w:tc>
        <w:tc>
          <w:tcPr>
            <w:tcW w:w="6838" w:type="dxa"/>
            <w:gridSpan w:val="5"/>
            <w:vAlign w:val="center"/>
          </w:tcPr>
          <w:p w14:paraId="7A01B6F3" w14:textId="77777777" w:rsidR="005F7212" w:rsidRPr="002E5E33" w:rsidRDefault="005F7212" w:rsidP="005F7212">
            <w:pPr>
              <w:spacing w:after="0" w:line="228"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ru-RU"/>
              </w:rPr>
              <w:t>Частота</w:t>
            </w:r>
            <w:r w:rsidRPr="002E5E33">
              <w:rPr>
                <w:rFonts w:ascii="Times New Roman" w:hAnsi="Times New Roman" w:cs="Times New Roman"/>
                <w:sz w:val="24"/>
                <w:szCs w:val="24"/>
                <w:lang w:val="en-US"/>
              </w:rPr>
              <w:t>, n (%)</w:t>
            </w:r>
          </w:p>
        </w:tc>
      </w:tr>
      <w:tr w:rsidR="005F7212" w:rsidRPr="002E5E33" w14:paraId="1281749B" w14:textId="77777777" w:rsidTr="00061D1C">
        <w:tc>
          <w:tcPr>
            <w:tcW w:w="2779" w:type="dxa"/>
            <w:gridSpan w:val="3"/>
          </w:tcPr>
          <w:p w14:paraId="29C9D0EA" w14:textId="77777777" w:rsidR="005F7212" w:rsidRPr="002E5E33" w:rsidRDefault="005F7212" w:rsidP="005F7212">
            <w:pPr>
              <w:spacing w:after="0" w:line="228" w:lineRule="auto"/>
              <w:rPr>
                <w:rFonts w:ascii="Times New Roman" w:hAnsi="Times New Roman" w:cs="Times New Roman"/>
                <w:sz w:val="24"/>
                <w:szCs w:val="24"/>
                <w:lang w:val="en-US"/>
              </w:rPr>
            </w:pPr>
            <w:r w:rsidRPr="002E5E33">
              <w:rPr>
                <w:rFonts w:ascii="Times New Roman" w:hAnsi="Times New Roman" w:cs="Times New Roman"/>
                <w:sz w:val="24"/>
                <w:szCs w:val="24"/>
                <w:lang w:val="en-US"/>
              </w:rPr>
              <w:t>0-5</w:t>
            </w:r>
          </w:p>
        </w:tc>
        <w:tc>
          <w:tcPr>
            <w:tcW w:w="6838" w:type="dxa"/>
            <w:gridSpan w:val="5"/>
            <w:vAlign w:val="center"/>
          </w:tcPr>
          <w:p w14:paraId="3E60614C" w14:textId="74B6D88B" w:rsidR="005F7212" w:rsidRPr="002E5E33" w:rsidRDefault="005F7212" w:rsidP="005F7212">
            <w:pPr>
              <w:spacing w:after="0" w:line="228"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53 (9</w:t>
            </w:r>
            <w:r>
              <w:rPr>
                <w:rFonts w:ascii="Times New Roman" w:hAnsi="Times New Roman" w:cs="Times New Roman"/>
                <w:sz w:val="24"/>
                <w:szCs w:val="24"/>
                <w:lang w:val="ru-RU"/>
              </w:rPr>
              <w:t>,</w:t>
            </w:r>
            <w:r w:rsidRPr="002E5E33">
              <w:rPr>
                <w:rFonts w:ascii="Times New Roman" w:hAnsi="Times New Roman" w:cs="Times New Roman"/>
                <w:sz w:val="24"/>
                <w:szCs w:val="24"/>
                <w:lang w:val="ru-RU"/>
              </w:rPr>
              <w:t>38)</w:t>
            </w:r>
          </w:p>
        </w:tc>
      </w:tr>
      <w:tr w:rsidR="005F7212" w:rsidRPr="002E5E33" w14:paraId="29E70808" w14:textId="77777777" w:rsidTr="00061D1C">
        <w:tc>
          <w:tcPr>
            <w:tcW w:w="2779" w:type="dxa"/>
            <w:gridSpan w:val="3"/>
          </w:tcPr>
          <w:p w14:paraId="0B63298A" w14:textId="77777777" w:rsidR="005F7212" w:rsidRPr="002E5E33" w:rsidRDefault="005F7212" w:rsidP="005F7212">
            <w:pPr>
              <w:spacing w:after="0" w:line="228" w:lineRule="auto"/>
              <w:rPr>
                <w:rFonts w:ascii="Times New Roman" w:hAnsi="Times New Roman" w:cs="Times New Roman"/>
                <w:sz w:val="24"/>
                <w:szCs w:val="24"/>
                <w:lang w:val="en-US"/>
              </w:rPr>
            </w:pPr>
            <w:r w:rsidRPr="002E5E33">
              <w:rPr>
                <w:rFonts w:ascii="Times New Roman" w:hAnsi="Times New Roman" w:cs="Times New Roman"/>
                <w:sz w:val="24"/>
                <w:szCs w:val="24"/>
                <w:lang w:val="en-US"/>
              </w:rPr>
              <w:t>6-10</w:t>
            </w:r>
          </w:p>
        </w:tc>
        <w:tc>
          <w:tcPr>
            <w:tcW w:w="6838" w:type="dxa"/>
            <w:gridSpan w:val="5"/>
            <w:vAlign w:val="center"/>
          </w:tcPr>
          <w:p w14:paraId="763D54B1" w14:textId="77777777" w:rsidR="005F7212" w:rsidRPr="002E5E33" w:rsidRDefault="005F7212" w:rsidP="005F7212">
            <w:pPr>
              <w:spacing w:after="0" w:line="228"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356 (63)</w:t>
            </w:r>
          </w:p>
        </w:tc>
      </w:tr>
      <w:tr w:rsidR="005F7212" w:rsidRPr="002E5E33" w14:paraId="4BEEB536" w14:textId="77777777" w:rsidTr="00061D1C">
        <w:tc>
          <w:tcPr>
            <w:tcW w:w="2779" w:type="dxa"/>
            <w:gridSpan w:val="3"/>
          </w:tcPr>
          <w:p w14:paraId="1F2BECF4" w14:textId="77777777" w:rsidR="005F7212" w:rsidRPr="002E5E33" w:rsidRDefault="005F7212" w:rsidP="005F7212">
            <w:pPr>
              <w:spacing w:after="0" w:line="228" w:lineRule="auto"/>
              <w:rPr>
                <w:rFonts w:ascii="Times New Roman" w:hAnsi="Times New Roman" w:cs="Times New Roman"/>
                <w:sz w:val="24"/>
                <w:szCs w:val="24"/>
                <w:lang w:val="en-US"/>
              </w:rPr>
            </w:pPr>
            <w:r w:rsidRPr="002E5E33">
              <w:rPr>
                <w:rFonts w:ascii="Times New Roman" w:hAnsi="Times New Roman" w:cs="Times New Roman"/>
                <w:sz w:val="24"/>
                <w:szCs w:val="24"/>
                <w:lang w:val="en-US"/>
              </w:rPr>
              <w:t>11-15</w:t>
            </w:r>
          </w:p>
        </w:tc>
        <w:tc>
          <w:tcPr>
            <w:tcW w:w="6838" w:type="dxa"/>
            <w:gridSpan w:val="5"/>
            <w:vAlign w:val="center"/>
          </w:tcPr>
          <w:p w14:paraId="732E2281" w14:textId="432F650D" w:rsidR="005F7212" w:rsidRPr="002E5E33" w:rsidRDefault="005F7212" w:rsidP="005F7212">
            <w:pPr>
              <w:spacing w:after="0" w:line="228"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147 (26</w:t>
            </w:r>
            <w:r>
              <w:rPr>
                <w:rFonts w:ascii="Times New Roman" w:hAnsi="Times New Roman" w:cs="Times New Roman"/>
                <w:sz w:val="24"/>
                <w:szCs w:val="24"/>
                <w:lang w:val="ru-RU"/>
              </w:rPr>
              <w:t>,</w:t>
            </w:r>
            <w:r w:rsidRPr="002E5E33">
              <w:rPr>
                <w:rFonts w:ascii="Times New Roman" w:hAnsi="Times New Roman" w:cs="Times New Roman"/>
                <w:sz w:val="24"/>
                <w:szCs w:val="24"/>
                <w:lang w:val="ru-RU"/>
              </w:rPr>
              <w:t>06)</w:t>
            </w:r>
          </w:p>
        </w:tc>
      </w:tr>
      <w:tr w:rsidR="005F7212" w:rsidRPr="002E5E33" w14:paraId="5E570973" w14:textId="77777777" w:rsidTr="00464182">
        <w:trPr>
          <w:trHeight w:val="64"/>
        </w:trPr>
        <w:tc>
          <w:tcPr>
            <w:tcW w:w="2779" w:type="dxa"/>
            <w:gridSpan w:val="3"/>
          </w:tcPr>
          <w:p w14:paraId="1FAAA652" w14:textId="77777777" w:rsidR="005F7212" w:rsidRPr="002E5E33" w:rsidRDefault="005F7212" w:rsidP="005F7212">
            <w:pPr>
              <w:spacing w:after="0" w:line="228" w:lineRule="auto"/>
              <w:rPr>
                <w:rFonts w:ascii="Times New Roman" w:hAnsi="Times New Roman" w:cs="Times New Roman"/>
                <w:sz w:val="24"/>
                <w:szCs w:val="24"/>
                <w:lang w:val="en-US"/>
              </w:rPr>
            </w:pPr>
            <w:r w:rsidRPr="002E5E33">
              <w:rPr>
                <w:rFonts w:ascii="Times New Roman" w:hAnsi="Times New Roman" w:cs="Times New Roman"/>
                <w:sz w:val="24"/>
                <w:szCs w:val="24"/>
                <w:lang w:val="en-US"/>
              </w:rPr>
              <w:t>1</w:t>
            </w:r>
            <w:r w:rsidRPr="002E5E33">
              <w:rPr>
                <w:rFonts w:ascii="Times New Roman" w:hAnsi="Times New Roman" w:cs="Times New Roman"/>
                <w:sz w:val="24"/>
                <w:szCs w:val="24"/>
                <w:lang w:val="ru-RU"/>
              </w:rPr>
              <w:t>6</w:t>
            </w:r>
            <w:r w:rsidRPr="002E5E33">
              <w:rPr>
                <w:rFonts w:ascii="Times New Roman" w:hAnsi="Times New Roman" w:cs="Times New Roman"/>
                <w:sz w:val="24"/>
                <w:szCs w:val="24"/>
                <w:lang w:val="en-US"/>
              </w:rPr>
              <w:t>-20</w:t>
            </w:r>
          </w:p>
        </w:tc>
        <w:tc>
          <w:tcPr>
            <w:tcW w:w="6838" w:type="dxa"/>
            <w:gridSpan w:val="5"/>
            <w:vAlign w:val="center"/>
          </w:tcPr>
          <w:p w14:paraId="70BB5920" w14:textId="3AFC2A33" w:rsidR="005F7212" w:rsidRPr="002E5E33" w:rsidRDefault="005F7212" w:rsidP="005F7212">
            <w:pPr>
              <w:spacing w:after="0" w:line="228"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9 (1</w:t>
            </w:r>
            <w:r>
              <w:rPr>
                <w:rFonts w:ascii="Times New Roman" w:hAnsi="Times New Roman" w:cs="Times New Roman"/>
                <w:sz w:val="24"/>
                <w:szCs w:val="24"/>
                <w:lang w:val="ru-RU"/>
              </w:rPr>
              <w:t>,</w:t>
            </w:r>
            <w:r w:rsidRPr="002E5E33">
              <w:rPr>
                <w:rFonts w:ascii="Times New Roman" w:hAnsi="Times New Roman" w:cs="Times New Roman"/>
                <w:sz w:val="24"/>
                <w:szCs w:val="24"/>
                <w:lang w:val="ru-RU"/>
              </w:rPr>
              <w:t>59)</w:t>
            </w:r>
          </w:p>
        </w:tc>
      </w:tr>
      <w:tr w:rsidR="005F7212" w:rsidRPr="002E5E33" w14:paraId="77D7A94F" w14:textId="77777777" w:rsidTr="00464182">
        <w:trPr>
          <w:trHeight w:val="184"/>
        </w:trPr>
        <w:tc>
          <w:tcPr>
            <w:tcW w:w="9617" w:type="dxa"/>
            <w:gridSpan w:val="8"/>
            <w:vAlign w:val="center"/>
          </w:tcPr>
          <w:p w14:paraId="4C125F1D" w14:textId="77777777" w:rsidR="005F7212" w:rsidRPr="002E5E33" w:rsidRDefault="005F7212" w:rsidP="005F7212">
            <w:pPr>
              <w:spacing w:after="0" w:line="228" w:lineRule="auto"/>
              <w:ind w:firstLine="545"/>
              <w:jc w:val="both"/>
              <w:rPr>
                <w:rFonts w:ascii="Times New Roman" w:hAnsi="Times New Roman" w:cs="Times New Roman"/>
                <w:sz w:val="24"/>
                <w:szCs w:val="24"/>
                <w:lang w:val="ru-RU"/>
              </w:rPr>
            </w:pPr>
            <w:r>
              <w:rPr>
                <w:rFonts w:ascii="Times New Roman" w:hAnsi="Times New Roman" w:cs="Times New Roman"/>
                <w:sz w:val="24"/>
                <w:szCs w:val="24"/>
                <w:lang w:val="ru-RU"/>
              </w:rPr>
              <w:t>Примечание – Составлено по источнику [9, с. 58]</w:t>
            </w:r>
          </w:p>
        </w:tc>
      </w:tr>
    </w:tbl>
    <w:p w14:paraId="27872A5F" w14:textId="77777777" w:rsidR="006534B3" w:rsidRDefault="006534B3" w:rsidP="006534B3">
      <w:pPr>
        <w:spacing w:after="0" w:line="240" w:lineRule="auto"/>
        <w:ind w:firstLine="709"/>
        <w:jc w:val="both"/>
        <w:rPr>
          <w:rFonts w:ascii="Times New Roman" w:hAnsi="Times New Roman" w:cs="Times New Roman"/>
          <w:sz w:val="28"/>
          <w:szCs w:val="28"/>
          <w:lang w:val="ru-RU"/>
        </w:rPr>
      </w:pPr>
    </w:p>
    <w:p w14:paraId="1E3B35B4" w14:textId="60CB962B" w:rsidR="00572449" w:rsidRDefault="002D6706" w:rsidP="00CE0D2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На рисунке 2 представлены данные о частоте правильных и неправильных ответов по каждому пункту опросника PCQN. Как видно из рисунка, три четверти респондентов (78,58%) дают правильный ответ на утверждение: «Накапливание потерь неизбежно ведет к выгоранию у тех, кто задействован в паллиативном уходе», однако, большинство медсестер (84,09%) неверно полагают, что «Лекарственное привыкание является основной проблемой при длительном использовании морфина для обезболивания».</w:t>
      </w:r>
    </w:p>
    <w:p w14:paraId="6087F98E" w14:textId="07B365B5" w:rsidR="00572449" w:rsidRDefault="00CE0D20" w:rsidP="00572449">
      <w:pPr>
        <w:spacing w:after="0" w:line="240" w:lineRule="auto"/>
        <w:jc w:val="center"/>
        <w:rPr>
          <w:rFonts w:ascii="Times New Roman" w:hAnsi="Times New Roman" w:cs="Times New Roman"/>
          <w:sz w:val="28"/>
          <w:szCs w:val="28"/>
          <w:lang w:val="ru-RU"/>
        </w:rPr>
      </w:pPr>
      <w:r>
        <w:rPr>
          <w:b/>
          <w:i/>
          <w:noProof/>
          <w:lang w:val="ru-RU" w:eastAsia="ru-RU"/>
        </w:rPr>
        <w:drawing>
          <wp:inline distT="0" distB="0" distL="0" distR="0" wp14:anchorId="085182BC" wp14:editId="48224E8A">
            <wp:extent cx="6041390" cy="7075715"/>
            <wp:effectExtent l="0" t="0" r="16510" b="1143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B7D9B25" w14:textId="77777777" w:rsidR="00572449" w:rsidRPr="00FF01D6" w:rsidRDefault="00572449">
      <w:pPr>
        <w:spacing w:after="0" w:line="240" w:lineRule="auto"/>
        <w:ind w:firstLine="720"/>
        <w:jc w:val="both"/>
        <w:rPr>
          <w:rFonts w:ascii="Times New Roman" w:hAnsi="Times New Roman" w:cs="Times New Roman"/>
          <w:sz w:val="16"/>
          <w:szCs w:val="16"/>
          <w:lang w:val="ru-RU"/>
        </w:rPr>
      </w:pPr>
    </w:p>
    <w:p w14:paraId="7CB5BD1E" w14:textId="77777777" w:rsidR="00FF01D6" w:rsidRDefault="002D6706" w:rsidP="00FF01D6">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2 </w:t>
      </w:r>
      <w:r w:rsidR="00FF01D6">
        <w:rPr>
          <w:rFonts w:ascii="Times New Roman" w:hAnsi="Times New Roman" w:cs="Times New Roman"/>
          <w:sz w:val="28"/>
          <w:szCs w:val="28"/>
          <w:lang w:val="ru-RU"/>
        </w:rPr>
        <w:t xml:space="preserve">- </w:t>
      </w:r>
      <w:r>
        <w:rPr>
          <w:rFonts w:ascii="Times New Roman" w:hAnsi="Times New Roman" w:cs="Times New Roman"/>
          <w:sz w:val="28"/>
          <w:szCs w:val="28"/>
          <w:lang w:val="ru-RU"/>
        </w:rPr>
        <w:t>Частота правильных и неправильных ответов по опроснику PCQN</w:t>
      </w:r>
      <w:r w:rsidR="00342147">
        <w:rPr>
          <w:rFonts w:ascii="Times New Roman" w:hAnsi="Times New Roman" w:cs="Times New Roman"/>
          <w:sz w:val="28"/>
          <w:szCs w:val="28"/>
          <w:lang w:val="ru-RU"/>
        </w:rPr>
        <w:t xml:space="preserve"> </w:t>
      </w:r>
    </w:p>
    <w:p w14:paraId="63253091" w14:textId="77777777" w:rsidR="00FF01D6" w:rsidRPr="00FF01D6" w:rsidRDefault="00FF01D6" w:rsidP="00FF01D6">
      <w:pPr>
        <w:spacing w:after="0" w:line="240" w:lineRule="auto"/>
        <w:jc w:val="center"/>
        <w:rPr>
          <w:rFonts w:ascii="Times New Roman" w:hAnsi="Times New Roman" w:cs="Times New Roman"/>
          <w:sz w:val="16"/>
          <w:szCs w:val="16"/>
          <w:lang w:val="ru-RU"/>
        </w:rPr>
      </w:pPr>
    </w:p>
    <w:p w14:paraId="24C51081" w14:textId="77777777" w:rsidR="00DC734C" w:rsidRPr="00FF01D6" w:rsidRDefault="00342147" w:rsidP="00FF01D6">
      <w:pPr>
        <w:spacing w:after="0" w:line="240" w:lineRule="auto"/>
        <w:ind w:firstLine="709"/>
        <w:jc w:val="both"/>
        <w:rPr>
          <w:rFonts w:ascii="Times New Roman" w:hAnsi="Times New Roman" w:cs="Times New Roman"/>
          <w:sz w:val="24"/>
          <w:szCs w:val="24"/>
          <w:lang w:val="ru-RU"/>
        </w:rPr>
      </w:pPr>
      <w:r w:rsidRPr="00FF01D6">
        <w:rPr>
          <w:rFonts w:ascii="Times New Roman" w:hAnsi="Times New Roman" w:cs="Times New Roman"/>
          <w:sz w:val="24"/>
          <w:szCs w:val="24"/>
          <w:lang w:val="ru-RU"/>
        </w:rPr>
        <w:t xml:space="preserve">Примечание – Составлено по источнику </w:t>
      </w:r>
      <w:r w:rsidR="00FF01D6">
        <w:rPr>
          <w:rFonts w:ascii="Times New Roman" w:hAnsi="Times New Roman" w:cs="Times New Roman"/>
          <w:sz w:val="24"/>
          <w:szCs w:val="24"/>
          <w:lang w:val="ru-RU"/>
        </w:rPr>
        <w:t>[</w:t>
      </w:r>
      <w:r w:rsidRPr="00FF01D6">
        <w:rPr>
          <w:rFonts w:ascii="Times New Roman" w:hAnsi="Times New Roman" w:cs="Times New Roman"/>
          <w:sz w:val="24"/>
          <w:szCs w:val="24"/>
          <w:lang w:val="ru-RU"/>
        </w:rPr>
        <w:t>9, с. 58</w:t>
      </w:r>
      <w:r w:rsidR="00FF01D6">
        <w:rPr>
          <w:rFonts w:ascii="Times New Roman" w:hAnsi="Times New Roman" w:cs="Times New Roman"/>
          <w:sz w:val="24"/>
          <w:szCs w:val="24"/>
          <w:lang w:val="ru-RU"/>
        </w:rPr>
        <w:t>]</w:t>
      </w:r>
    </w:p>
    <w:p w14:paraId="0758BB06" w14:textId="01F7A237" w:rsidR="00DC734C" w:rsidRDefault="002D6706" w:rsidP="00FF01D6">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Взаимосвязь между возрастом медсестер и уровнем знаний/навыков в области паллиативной помощи является положительной, так как расположение точек на диаграмме рассеяния свидетельствует о наличии положительной корреляции. Следовательно, чем </w:t>
      </w:r>
      <w:r w:rsidRPr="000719E7">
        <w:rPr>
          <w:rFonts w:ascii="Times New Roman" w:hAnsi="Times New Roman" w:cs="Times New Roman"/>
          <w:sz w:val="28"/>
          <w:szCs w:val="28"/>
          <w:lang w:val="ru-RU"/>
        </w:rPr>
        <w:t>старше медицинская сестра,</w:t>
      </w:r>
      <w:r w:rsidRPr="000719E7">
        <w:rPr>
          <w:rFonts w:ascii="Times New Roman" w:hAnsi="Times New Roman" w:cs="Times New Roman"/>
          <w:sz w:val="28"/>
          <w:szCs w:val="28"/>
        </w:rPr>
        <w:t xml:space="preserve"> тем</w:t>
      </w:r>
      <w:r w:rsidRPr="000719E7">
        <w:rPr>
          <w:rFonts w:ascii="Times New Roman" w:hAnsi="Times New Roman" w:cs="Times New Roman"/>
          <w:sz w:val="28"/>
          <w:szCs w:val="28"/>
          <w:lang w:val="ru-RU"/>
        </w:rPr>
        <w:t xml:space="preserve"> она более компетентна в области паллиативного ухода</w:t>
      </w:r>
      <w:r w:rsidR="00BC7A45" w:rsidRPr="000719E7">
        <w:rPr>
          <w:rFonts w:ascii="Times New Roman" w:hAnsi="Times New Roman" w:cs="Times New Roman"/>
          <w:sz w:val="28"/>
          <w:szCs w:val="28"/>
          <w:lang w:val="ru-RU"/>
        </w:rPr>
        <w:t xml:space="preserve"> (</w:t>
      </w:r>
      <w:r w:rsidR="00BC7A45" w:rsidRPr="000719E7">
        <w:rPr>
          <w:rFonts w:ascii="Times New Roman" w:hAnsi="Times New Roman" w:cs="Times New Roman"/>
          <w:sz w:val="28"/>
          <w:szCs w:val="28"/>
          <w:lang w:val="en-US"/>
        </w:rPr>
        <w:t>r</w:t>
      </w:r>
      <w:r w:rsidR="00BC7A45" w:rsidRPr="000719E7">
        <w:rPr>
          <w:rFonts w:ascii="Times New Roman" w:hAnsi="Times New Roman" w:cs="Times New Roman"/>
          <w:sz w:val="28"/>
          <w:szCs w:val="28"/>
          <w:lang w:val="ru-RU"/>
        </w:rPr>
        <w:t xml:space="preserve">=0,692; </w:t>
      </w:r>
      <w:r w:rsidR="00BC7A45" w:rsidRPr="000719E7">
        <w:rPr>
          <w:rFonts w:ascii="Times New Roman" w:hAnsi="Times New Roman" w:cs="Times New Roman"/>
          <w:sz w:val="28"/>
          <w:szCs w:val="28"/>
          <w:lang w:val="en-US"/>
        </w:rPr>
        <w:t>p</w:t>
      </w:r>
      <w:r w:rsidR="00BC7A45" w:rsidRPr="000719E7">
        <w:rPr>
          <w:rFonts w:ascii="Times New Roman" w:hAnsi="Times New Roman" w:cs="Times New Roman"/>
          <w:sz w:val="28"/>
          <w:szCs w:val="28"/>
          <w:lang w:val="ru-RU"/>
        </w:rPr>
        <w:t>&lt;0,001)</w:t>
      </w:r>
      <w:r w:rsidRPr="000719E7">
        <w:rPr>
          <w:rFonts w:ascii="Times New Roman" w:hAnsi="Times New Roman" w:cs="Times New Roman"/>
          <w:sz w:val="28"/>
          <w:szCs w:val="28"/>
          <w:lang w:val="ru-RU"/>
        </w:rPr>
        <w:t xml:space="preserve"> </w:t>
      </w:r>
      <w:r>
        <w:rPr>
          <w:rFonts w:ascii="Times New Roman" w:hAnsi="Times New Roman" w:cs="Times New Roman"/>
          <w:sz w:val="28"/>
          <w:szCs w:val="28"/>
          <w:lang w:val="ru-RU"/>
        </w:rPr>
        <w:t>(рис</w:t>
      </w:r>
      <w:r w:rsidR="00FF01D6">
        <w:rPr>
          <w:rFonts w:ascii="Times New Roman" w:hAnsi="Times New Roman" w:cs="Times New Roman"/>
          <w:sz w:val="28"/>
          <w:szCs w:val="28"/>
          <w:lang w:val="ru-RU"/>
        </w:rPr>
        <w:t xml:space="preserve">унок </w:t>
      </w:r>
      <w:r>
        <w:rPr>
          <w:rFonts w:ascii="Times New Roman" w:hAnsi="Times New Roman" w:cs="Times New Roman"/>
          <w:sz w:val="28"/>
          <w:szCs w:val="28"/>
          <w:lang w:val="ru-RU"/>
        </w:rPr>
        <w:t>3).</w:t>
      </w:r>
    </w:p>
    <w:p w14:paraId="720B929E" w14:textId="77777777" w:rsidR="00DC734C" w:rsidRDefault="00DC734C">
      <w:pPr>
        <w:spacing w:after="0" w:line="240" w:lineRule="auto"/>
        <w:ind w:firstLine="720"/>
        <w:rPr>
          <w:rFonts w:ascii="Times New Roman" w:hAnsi="Times New Roman" w:cs="Times New Roman"/>
          <w:sz w:val="28"/>
          <w:szCs w:val="28"/>
          <w:lang w:val="ru-RU"/>
        </w:rPr>
      </w:pPr>
    </w:p>
    <w:p w14:paraId="4104B581" w14:textId="77777777" w:rsidR="00DC734C" w:rsidRDefault="002D6706" w:rsidP="00FF01D6">
      <w:pPr>
        <w:spacing w:after="0" w:line="240" w:lineRule="auto"/>
        <w:jc w:val="center"/>
        <w:rPr>
          <w:rFonts w:ascii="Times New Roman" w:hAnsi="Times New Roman" w:cs="Times New Roman"/>
          <w:lang w:val="ru-RU"/>
        </w:rPr>
      </w:pPr>
      <w:r>
        <w:rPr>
          <w:rFonts w:ascii="Times New Roman" w:hAnsi="Times New Roman" w:cs="Times New Roman"/>
          <w:noProof/>
          <w:sz w:val="28"/>
          <w:szCs w:val="28"/>
          <w:lang w:val="ru-RU" w:eastAsia="ru-RU"/>
        </w:rPr>
        <w:drawing>
          <wp:inline distT="0" distB="0" distL="0" distR="0" wp14:anchorId="1AD71EA9" wp14:editId="0AC64D5A">
            <wp:extent cx="5943600" cy="211455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CB3E450" w14:textId="77777777" w:rsidR="00DC734C" w:rsidRPr="00FF01D6" w:rsidRDefault="00DC734C">
      <w:pPr>
        <w:spacing w:after="0" w:line="240" w:lineRule="auto"/>
        <w:ind w:firstLine="720"/>
        <w:rPr>
          <w:rFonts w:ascii="Times New Roman" w:hAnsi="Times New Roman" w:cs="Times New Roman"/>
          <w:sz w:val="16"/>
          <w:szCs w:val="16"/>
          <w:lang w:val="ru-RU"/>
        </w:rPr>
      </w:pPr>
    </w:p>
    <w:p w14:paraId="4C4AB1B8" w14:textId="77777777" w:rsidR="00FF01D6" w:rsidRDefault="00FF01D6" w:rsidP="00FF01D6">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3 ‒ Зависимость уровня знаний/навыков от возраста</w:t>
      </w:r>
    </w:p>
    <w:p w14:paraId="6890C5F8" w14:textId="77777777" w:rsidR="00FF01D6" w:rsidRDefault="00FF01D6">
      <w:pPr>
        <w:spacing w:after="0" w:line="240" w:lineRule="auto"/>
        <w:ind w:firstLine="720"/>
        <w:rPr>
          <w:rFonts w:ascii="Times New Roman" w:hAnsi="Times New Roman" w:cs="Times New Roman"/>
          <w:sz w:val="28"/>
          <w:szCs w:val="28"/>
          <w:lang w:val="ru-RU"/>
        </w:rPr>
      </w:pPr>
    </w:p>
    <w:p w14:paraId="1507AB0A" w14:textId="7961A4AB" w:rsidR="00DC734C" w:rsidRPr="000719E7" w:rsidRDefault="002D6706" w:rsidP="00FF01D6">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Аналогичный результат был получен при построении диаграммы рассеяния для оценки зависимости между и уровнем знаний/навыков в области паллиативной помощи и стажем работы медицинской </w:t>
      </w:r>
      <w:r w:rsidRPr="000719E7">
        <w:rPr>
          <w:rFonts w:ascii="Times New Roman" w:hAnsi="Times New Roman" w:cs="Times New Roman"/>
          <w:sz w:val="28"/>
          <w:szCs w:val="28"/>
          <w:lang w:val="ru-RU"/>
        </w:rPr>
        <w:t>сестры</w:t>
      </w:r>
      <w:r w:rsidR="00BC7A45" w:rsidRPr="000719E7">
        <w:rPr>
          <w:rFonts w:ascii="Times New Roman" w:hAnsi="Times New Roman" w:cs="Times New Roman"/>
          <w:sz w:val="28"/>
          <w:szCs w:val="28"/>
          <w:lang w:val="ru-RU"/>
        </w:rPr>
        <w:t xml:space="preserve"> (</w:t>
      </w:r>
      <w:r w:rsidR="00BC7A45" w:rsidRPr="000719E7">
        <w:rPr>
          <w:rFonts w:ascii="Times New Roman" w:hAnsi="Times New Roman" w:cs="Times New Roman"/>
          <w:sz w:val="28"/>
          <w:szCs w:val="28"/>
          <w:lang w:val="en-US"/>
        </w:rPr>
        <w:t>r</w:t>
      </w:r>
      <w:r w:rsidR="00BC7A45" w:rsidRPr="000719E7">
        <w:rPr>
          <w:rFonts w:ascii="Times New Roman" w:hAnsi="Times New Roman" w:cs="Times New Roman"/>
          <w:sz w:val="28"/>
          <w:szCs w:val="28"/>
          <w:lang w:val="ru-RU"/>
        </w:rPr>
        <w:t xml:space="preserve">=0,694; </w:t>
      </w:r>
      <w:r w:rsidR="00BC7A45" w:rsidRPr="000719E7">
        <w:rPr>
          <w:rFonts w:ascii="Times New Roman" w:hAnsi="Times New Roman" w:cs="Times New Roman"/>
          <w:sz w:val="28"/>
          <w:szCs w:val="28"/>
          <w:lang w:val="en-US"/>
        </w:rPr>
        <w:t>p</w:t>
      </w:r>
      <w:r w:rsidR="00BC7A45" w:rsidRPr="000719E7">
        <w:rPr>
          <w:rFonts w:ascii="Times New Roman" w:hAnsi="Times New Roman" w:cs="Times New Roman"/>
          <w:sz w:val="28"/>
          <w:szCs w:val="28"/>
          <w:lang w:val="ru-RU"/>
        </w:rPr>
        <w:t>&lt;0,001)</w:t>
      </w:r>
      <w:r w:rsidRPr="000719E7">
        <w:rPr>
          <w:rFonts w:ascii="Times New Roman" w:hAnsi="Times New Roman" w:cs="Times New Roman"/>
          <w:sz w:val="28"/>
          <w:szCs w:val="28"/>
          <w:lang w:val="ru-RU"/>
        </w:rPr>
        <w:t xml:space="preserve"> (рис</w:t>
      </w:r>
      <w:r w:rsidR="00FF01D6" w:rsidRPr="000719E7">
        <w:rPr>
          <w:rFonts w:ascii="Times New Roman" w:hAnsi="Times New Roman" w:cs="Times New Roman"/>
          <w:sz w:val="28"/>
          <w:szCs w:val="28"/>
          <w:lang w:val="ru-RU"/>
        </w:rPr>
        <w:t>унок</w:t>
      </w:r>
      <w:r w:rsidRPr="000719E7">
        <w:rPr>
          <w:rFonts w:ascii="Times New Roman" w:hAnsi="Times New Roman" w:cs="Times New Roman"/>
          <w:sz w:val="28"/>
          <w:szCs w:val="28"/>
          <w:lang w:val="ru-RU"/>
        </w:rPr>
        <w:t xml:space="preserve"> 4). </w:t>
      </w:r>
    </w:p>
    <w:p w14:paraId="62396058" w14:textId="77777777" w:rsidR="00DC734C" w:rsidRPr="000719E7" w:rsidRDefault="00DC734C">
      <w:pPr>
        <w:spacing w:after="0" w:line="240" w:lineRule="auto"/>
        <w:ind w:firstLine="720"/>
        <w:rPr>
          <w:rFonts w:ascii="Times New Roman" w:hAnsi="Times New Roman" w:cs="Times New Roman"/>
          <w:sz w:val="28"/>
          <w:szCs w:val="28"/>
          <w:lang w:val="ru-RU"/>
        </w:rPr>
      </w:pPr>
    </w:p>
    <w:p w14:paraId="4E31F545" w14:textId="77777777" w:rsidR="00DC734C" w:rsidRPr="000719E7" w:rsidRDefault="002D6706" w:rsidP="00FF01D6">
      <w:pPr>
        <w:spacing w:after="0" w:line="240" w:lineRule="auto"/>
        <w:jc w:val="center"/>
        <w:rPr>
          <w:rFonts w:ascii="Times New Roman" w:hAnsi="Times New Roman" w:cs="Times New Roman"/>
          <w:lang w:val="ru-RU"/>
        </w:rPr>
      </w:pPr>
      <w:r w:rsidRPr="000719E7">
        <w:rPr>
          <w:rFonts w:ascii="Times New Roman" w:hAnsi="Times New Roman" w:cs="Times New Roman"/>
          <w:noProof/>
          <w:sz w:val="28"/>
          <w:szCs w:val="28"/>
          <w:lang w:val="ru-RU" w:eastAsia="ru-RU"/>
        </w:rPr>
        <w:drawing>
          <wp:inline distT="0" distB="0" distL="0" distR="0" wp14:anchorId="63F76CC9" wp14:editId="05AD6B82">
            <wp:extent cx="5943600" cy="207645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D9B4815" w14:textId="77777777" w:rsidR="00DC734C" w:rsidRPr="000719E7" w:rsidRDefault="00DC734C">
      <w:pPr>
        <w:spacing w:after="0" w:line="240" w:lineRule="auto"/>
        <w:ind w:firstLine="720"/>
        <w:jc w:val="both"/>
        <w:rPr>
          <w:rFonts w:ascii="Times New Roman" w:hAnsi="Times New Roman" w:cs="Times New Roman"/>
          <w:sz w:val="16"/>
          <w:szCs w:val="16"/>
          <w:lang w:val="ru-RU"/>
        </w:rPr>
      </w:pPr>
    </w:p>
    <w:p w14:paraId="79293CAB" w14:textId="77777777" w:rsidR="00FF01D6" w:rsidRPr="000719E7" w:rsidRDefault="00FF01D6" w:rsidP="00FF01D6">
      <w:pPr>
        <w:spacing w:after="0" w:line="240" w:lineRule="auto"/>
        <w:jc w:val="center"/>
        <w:rPr>
          <w:rFonts w:ascii="Times New Roman" w:hAnsi="Times New Roman" w:cs="Times New Roman"/>
          <w:sz w:val="28"/>
          <w:szCs w:val="28"/>
          <w:lang w:val="ru-RU"/>
        </w:rPr>
      </w:pPr>
      <w:r w:rsidRPr="000719E7">
        <w:rPr>
          <w:rFonts w:ascii="Times New Roman" w:hAnsi="Times New Roman" w:cs="Times New Roman"/>
          <w:sz w:val="28"/>
          <w:szCs w:val="28"/>
          <w:lang w:val="ru-RU"/>
        </w:rPr>
        <w:t>Рисунок 4 - Зависимость уровня знаний/навыков от стажа работы</w:t>
      </w:r>
    </w:p>
    <w:p w14:paraId="3E0973D1" w14:textId="77777777" w:rsidR="00FF01D6" w:rsidRPr="000719E7" w:rsidRDefault="00FF01D6">
      <w:pPr>
        <w:spacing w:after="0" w:line="240" w:lineRule="auto"/>
        <w:ind w:firstLine="720"/>
        <w:jc w:val="both"/>
        <w:rPr>
          <w:rFonts w:ascii="Times New Roman" w:hAnsi="Times New Roman" w:cs="Times New Roman"/>
          <w:sz w:val="28"/>
          <w:szCs w:val="28"/>
          <w:lang w:val="ru-RU"/>
        </w:rPr>
      </w:pPr>
    </w:p>
    <w:p w14:paraId="0BACF0F8" w14:textId="7079C030" w:rsidR="00FF01D6" w:rsidRDefault="002D6706" w:rsidP="004210AC">
      <w:pPr>
        <w:spacing w:after="0" w:line="240" w:lineRule="auto"/>
        <w:ind w:firstLine="709"/>
        <w:jc w:val="both"/>
        <w:rPr>
          <w:rFonts w:ascii="Times New Roman" w:hAnsi="Times New Roman" w:cs="Times New Roman"/>
          <w:sz w:val="28"/>
          <w:szCs w:val="28"/>
          <w:lang w:val="ru-RU"/>
        </w:rPr>
        <w:sectPr w:rsidR="00FF01D6" w:rsidSect="00FF01D6">
          <w:footerReference w:type="default" r:id="rId16"/>
          <w:pgSz w:w="11906" w:h="16838" w:code="9"/>
          <w:pgMar w:top="1134" w:right="567" w:bottom="1134" w:left="1701" w:header="709" w:footer="709" w:gutter="0"/>
          <w:cols w:space="708"/>
          <w:docGrid w:linePitch="360"/>
        </w:sectPr>
      </w:pPr>
      <w:r w:rsidRPr="000719E7">
        <w:rPr>
          <w:rFonts w:ascii="Times New Roman" w:hAnsi="Times New Roman" w:cs="Times New Roman"/>
          <w:sz w:val="28"/>
          <w:szCs w:val="28"/>
          <w:lang w:val="ru-RU"/>
        </w:rPr>
        <w:t>Результаты показали, что только медсестры, которые старше и имеют больший опыт работы, имели существенные различия в среднем общем балле и баллам по трем подшкалам (р</w:t>
      </w:r>
      <w:r w:rsidR="00C46722" w:rsidRPr="000719E7">
        <w:rPr>
          <w:rFonts w:ascii="Times New Roman" w:hAnsi="Times New Roman" w:cs="Times New Roman"/>
          <w:sz w:val="28"/>
          <w:szCs w:val="28"/>
          <w:lang w:val="ru-RU"/>
        </w:rPr>
        <w:t>&lt;0,001</w:t>
      </w:r>
      <w:r w:rsidRPr="000719E7">
        <w:rPr>
          <w:rFonts w:ascii="Times New Roman" w:hAnsi="Times New Roman" w:cs="Times New Roman"/>
          <w:sz w:val="28"/>
          <w:szCs w:val="28"/>
          <w:lang w:val="ru-RU"/>
        </w:rPr>
        <w:t>). Такие факторы, как уровень образования и посещение обучения по паллиативной помощи, положительно повлияли на общий балл (р=</w:t>
      </w:r>
      <w:r w:rsidR="004210AC" w:rsidRPr="000719E7">
        <w:rPr>
          <w:rFonts w:ascii="Times New Roman" w:hAnsi="Times New Roman" w:cs="Times New Roman"/>
          <w:sz w:val="28"/>
          <w:szCs w:val="28"/>
          <w:lang w:val="ru-RU"/>
        </w:rPr>
        <w:t xml:space="preserve">0,012; p&lt;0,001 </w:t>
      </w:r>
      <w:r w:rsidRPr="000719E7">
        <w:rPr>
          <w:rFonts w:ascii="Times New Roman" w:hAnsi="Times New Roman" w:cs="Times New Roman"/>
          <w:sz w:val="28"/>
          <w:szCs w:val="28"/>
          <w:lang w:val="ru-RU"/>
        </w:rPr>
        <w:t>соответственно) и подшкалу «Лечение и контроль боли и других симптомов» (р=0,01</w:t>
      </w:r>
      <w:r w:rsidR="004210AC" w:rsidRPr="000719E7">
        <w:rPr>
          <w:rFonts w:ascii="Times New Roman" w:hAnsi="Times New Roman" w:cs="Times New Roman"/>
          <w:sz w:val="28"/>
          <w:szCs w:val="28"/>
          <w:lang w:val="ru-RU"/>
        </w:rPr>
        <w:t>1</w:t>
      </w:r>
      <w:r w:rsidRPr="000719E7">
        <w:rPr>
          <w:rFonts w:ascii="Times New Roman" w:hAnsi="Times New Roman" w:cs="Times New Roman"/>
          <w:sz w:val="28"/>
          <w:szCs w:val="28"/>
          <w:lang w:val="ru-RU"/>
        </w:rPr>
        <w:t xml:space="preserve">; </w:t>
      </w:r>
      <w:r w:rsidR="004210AC" w:rsidRPr="000719E7">
        <w:rPr>
          <w:rFonts w:ascii="Times New Roman" w:hAnsi="Times New Roman" w:cs="Times New Roman"/>
          <w:sz w:val="28"/>
          <w:szCs w:val="28"/>
          <w:lang w:val="ru-RU"/>
        </w:rPr>
        <w:t xml:space="preserve">p&lt;0,001 </w:t>
      </w:r>
      <w:r w:rsidRPr="000719E7">
        <w:rPr>
          <w:rFonts w:ascii="Times New Roman" w:hAnsi="Times New Roman" w:cs="Times New Roman"/>
          <w:sz w:val="28"/>
          <w:szCs w:val="28"/>
          <w:lang w:val="ru-RU"/>
        </w:rPr>
        <w:t>соответственно), но не повлияли на две другие подшкалы. Только пол не показал ста</w:t>
      </w:r>
      <w:r>
        <w:rPr>
          <w:rFonts w:ascii="Times New Roman" w:hAnsi="Times New Roman" w:cs="Times New Roman"/>
          <w:sz w:val="28"/>
          <w:szCs w:val="28"/>
          <w:lang w:val="ru-RU"/>
        </w:rPr>
        <w:t>тистически значимых различий (таблица 5).</w:t>
      </w:r>
    </w:p>
    <w:p w14:paraId="04A51DFC" w14:textId="77777777" w:rsidR="00DC734C" w:rsidRDefault="002D6706" w:rsidP="002E5E33">
      <w:pPr>
        <w:spacing w:after="0" w:line="240" w:lineRule="auto"/>
        <w:jc w:val="both"/>
        <w:rPr>
          <w:rFonts w:ascii="Times New Roman" w:hAnsi="Times New Roman" w:cs="Times New Roman"/>
          <w:sz w:val="28"/>
          <w:szCs w:val="28"/>
          <w:lang w:val="ru-RU"/>
        </w:rPr>
      </w:pPr>
      <w:r w:rsidRPr="002E5E33">
        <w:rPr>
          <w:rFonts w:ascii="Times New Roman" w:hAnsi="Times New Roman" w:cs="Times New Roman"/>
          <w:sz w:val="28"/>
          <w:szCs w:val="28"/>
          <w:lang w:val="ru-RU"/>
        </w:rPr>
        <w:t xml:space="preserve">Таблица 5 </w:t>
      </w:r>
      <w:r w:rsidR="00FF01D6">
        <w:rPr>
          <w:rFonts w:ascii="Times New Roman" w:hAnsi="Times New Roman" w:cs="Times New Roman"/>
          <w:sz w:val="28"/>
          <w:szCs w:val="28"/>
          <w:lang w:val="ru-RU"/>
        </w:rPr>
        <w:t xml:space="preserve">- </w:t>
      </w:r>
      <w:r w:rsidRPr="002E5E33">
        <w:rPr>
          <w:rFonts w:ascii="Times New Roman" w:hAnsi="Times New Roman" w:cs="Times New Roman"/>
          <w:sz w:val="28"/>
          <w:szCs w:val="28"/>
          <w:lang w:val="ru-RU"/>
        </w:rPr>
        <w:t>Взаимосвязь между социально-демографическими и профессиональными характеристиками и знаниями/навыками в области паллиативной помощи</w:t>
      </w:r>
    </w:p>
    <w:p w14:paraId="4D7BEF63" w14:textId="77777777" w:rsidR="00FF01D6" w:rsidRPr="00FF01D6" w:rsidRDefault="00FF01D6" w:rsidP="00FF01D6">
      <w:pPr>
        <w:spacing w:after="0" w:line="240" w:lineRule="auto"/>
        <w:jc w:val="right"/>
        <w:rPr>
          <w:rFonts w:ascii="Times New Roman" w:hAnsi="Times New Roman" w:cs="Times New Roman"/>
          <w:sz w:val="16"/>
          <w:szCs w:val="16"/>
          <w:lang w:val="ru-RU"/>
        </w:rPr>
      </w:pPr>
    </w:p>
    <w:tbl>
      <w:tblPr>
        <w:tblW w:w="14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2"/>
        <w:gridCol w:w="1680"/>
        <w:gridCol w:w="1619"/>
        <w:gridCol w:w="1417"/>
        <w:gridCol w:w="1604"/>
        <w:gridCol w:w="1518"/>
        <w:gridCol w:w="1425"/>
        <w:gridCol w:w="1261"/>
        <w:gridCol w:w="1425"/>
      </w:tblGrid>
      <w:tr w:rsidR="00DC734C" w:rsidRPr="00F2545E" w14:paraId="2A625EB4" w14:textId="77777777" w:rsidTr="005F7212">
        <w:trPr>
          <w:jc w:val="center"/>
        </w:trPr>
        <w:tc>
          <w:tcPr>
            <w:tcW w:w="2602" w:type="dxa"/>
            <w:vMerge w:val="restart"/>
            <w:shd w:val="clear" w:color="auto" w:fill="auto"/>
            <w:vAlign w:val="center"/>
          </w:tcPr>
          <w:p w14:paraId="269B9490" w14:textId="77777777" w:rsidR="00DC734C" w:rsidRPr="00F2545E" w:rsidRDefault="002D6706" w:rsidP="00464182">
            <w:pPr>
              <w:spacing w:after="0" w:line="228" w:lineRule="auto"/>
              <w:jc w:val="center"/>
              <w:rPr>
                <w:rFonts w:ascii="Times New Roman" w:hAnsi="Times New Roman" w:cs="Times New Roman"/>
                <w:sz w:val="24"/>
                <w:szCs w:val="24"/>
                <w:lang w:val="ru-RU"/>
              </w:rPr>
            </w:pPr>
            <w:r w:rsidRPr="00F2545E">
              <w:rPr>
                <w:rFonts w:ascii="Times New Roman" w:hAnsi="Times New Roman" w:cs="Times New Roman"/>
                <w:sz w:val="24"/>
                <w:szCs w:val="24"/>
                <w:lang w:val="ru-RU"/>
              </w:rPr>
              <w:t>Параметры</w:t>
            </w:r>
          </w:p>
        </w:tc>
        <w:tc>
          <w:tcPr>
            <w:tcW w:w="11949" w:type="dxa"/>
            <w:gridSpan w:val="8"/>
            <w:shd w:val="clear" w:color="auto" w:fill="auto"/>
            <w:vAlign w:val="center"/>
          </w:tcPr>
          <w:p w14:paraId="399F2BDC" w14:textId="77777777" w:rsidR="00DC734C" w:rsidRPr="00F2545E" w:rsidRDefault="002D6706" w:rsidP="00464182">
            <w:pPr>
              <w:spacing w:after="0" w:line="228" w:lineRule="auto"/>
              <w:jc w:val="center"/>
              <w:rPr>
                <w:rFonts w:ascii="Times New Roman" w:hAnsi="Times New Roman" w:cs="Times New Roman"/>
                <w:sz w:val="24"/>
                <w:szCs w:val="24"/>
                <w:lang w:val="ru-RU"/>
              </w:rPr>
            </w:pPr>
            <w:r w:rsidRPr="00F2545E">
              <w:rPr>
                <w:rFonts w:ascii="Times New Roman" w:hAnsi="Times New Roman" w:cs="Times New Roman"/>
                <w:sz w:val="24"/>
                <w:szCs w:val="24"/>
                <w:lang w:val="ru-RU"/>
              </w:rPr>
              <w:t xml:space="preserve">Опросник </w:t>
            </w:r>
            <w:r w:rsidRPr="00F2545E">
              <w:rPr>
                <w:rFonts w:ascii="Times New Roman" w:hAnsi="Times New Roman" w:cs="Times New Roman"/>
                <w:sz w:val="24"/>
                <w:szCs w:val="24"/>
                <w:lang w:val="en-US"/>
              </w:rPr>
              <w:t>PCQN</w:t>
            </w:r>
            <w:r w:rsidRPr="00F2545E">
              <w:rPr>
                <w:rFonts w:ascii="Times New Roman" w:hAnsi="Times New Roman" w:cs="Times New Roman"/>
                <w:sz w:val="24"/>
                <w:szCs w:val="24"/>
                <w:lang w:val="ru-RU"/>
              </w:rPr>
              <w:t xml:space="preserve"> и его подшкалы</w:t>
            </w:r>
          </w:p>
        </w:tc>
      </w:tr>
      <w:tr w:rsidR="00DC734C" w:rsidRPr="00F2545E" w14:paraId="65D49610" w14:textId="77777777" w:rsidTr="005F7212">
        <w:trPr>
          <w:jc w:val="center"/>
        </w:trPr>
        <w:tc>
          <w:tcPr>
            <w:tcW w:w="2602" w:type="dxa"/>
            <w:vMerge/>
            <w:shd w:val="clear" w:color="auto" w:fill="auto"/>
            <w:vAlign w:val="center"/>
          </w:tcPr>
          <w:p w14:paraId="1AD7F9AF" w14:textId="77777777" w:rsidR="00DC734C" w:rsidRPr="00F2545E" w:rsidRDefault="00DC734C" w:rsidP="00464182">
            <w:pPr>
              <w:spacing w:after="0" w:line="228" w:lineRule="auto"/>
              <w:jc w:val="center"/>
              <w:rPr>
                <w:rFonts w:ascii="Times New Roman" w:hAnsi="Times New Roman" w:cs="Times New Roman"/>
                <w:sz w:val="24"/>
                <w:szCs w:val="24"/>
                <w:lang w:val="ru-RU"/>
              </w:rPr>
            </w:pPr>
            <w:bookmarkStart w:id="122" w:name="_Hlk144159497"/>
          </w:p>
        </w:tc>
        <w:tc>
          <w:tcPr>
            <w:tcW w:w="3299" w:type="dxa"/>
            <w:gridSpan w:val="2"/>
            <w:shd w:val="clear" w:color="auto" w:fill="auto"/>
            <w:vAlign w:val="center"/>
          </w:tcPr>
          <w:p w14:paraId="6A925D54" w14:textId="77777777" w:rsidR="00DC734C" w:rsidRPr="00F2545E" w:rsidRDefault="00FF01D6" w:rsidP="00464182">
            <w:pPr>
              <w:spacing w:after="0" w:line="228" w:lineRule="auto"/>
              <w:jc w:val="center"/>
              <w:rPr>
                <w:rFonts w:ascii="Times New Roman" w:hAnsi="Times New Roman" w:cs="Times New Roman"/>
                <w:sz w:val="24"/>
                <w:szCs w:val="24"/>
                <w:lang w:val="ru-RU"/>
              </w:rPr>
            </w:pPr>
            <w:r w:rsidRPr="00F2545E">
              <w:rPr>
                <w:rFonts w:ascii="Times New Roman" w:hAnsi="Times New Roman" w:cs="Times New Roman"/>
                <w:sz w:val="24"/>
                <w:szCs w:val="24"/>
                <w:lang w:val="ru-RU"/>
              </w:rPr>
              <w:t>философия и принципы паллиативной помощи</w:t>
            </w:r>
          </w:p>
        </w:tc>
        <w:tc>
          <w:tcPr>
            <w:tcW w:w="3021" w:type="dxa"/>
            <w:gridSpan w:val="2"/>
            <w:shd w:val="clear" w:color="auto" w:fill="auto"/>
            <w:vAlign w:val="center"/>
          </w:tcPr>
          <w:p w14:paraId="0C13468C" w14:textId="77777777" w:rsidR="00DC734C" w:rsidRPr="00F2545E" w:rsidRDefault="00FF01D6" w:rsidP="00464182">
            <w:pPr>
              <w:spacing w:after="0" w:line="228" w:lineRule="auto"/>
              <w:jc w:val="center"/>
              <w:rPr>
                <w:rFonts w:ascii="Times New Roman" w:hAnsi="Times New Roman" w:cs="Times New Roman"/>
                <w:sz w:val="24"/>
                <w:szCs w:val="24"/>
                <w:lang w:val="ru-RU"/>
              </w:rPr>
            </w:pPr>
            <w:r w:rsidRPr="00F2545E">
              <w:rPr>
                <w:rFonts w:ascii="Times New Roman" w:hAnsi="Times New Roman" w:cs="Times New Roman"/>
                <w:sz w:val="24"/>
                <w:szCs w:val="24"/>
                <w:lang w:val="ru-RU"/>
              </w:rPr>
              <w:t>психосоциальные аспекты ухода</w:t>
            </w:r>
          </w:p>
        </w:tc>
        <w:tc>
          <w:tcPr>
            <w:tcW w:w="2943" w:type="dxa"/>
            <w:gridSpan w:val="2"/>
            <w:shd w:val="clear" w:color="auto" w:fill="auto"/>
            <w:vAlign w:val="center"/>
          </w:tcPr>
          <w:p w14:paraId="5A8612F8" w14:textId="77777777" w:rsidR="00DC734C" w:rsidRPr="00F2545E" w:rsidRDefault="00FF01D6" w:rsidP="00464182">
            <w:pPr>
              <w:spacing w:after="0" w:line="228" w:lineRule="auto"/>
              <w:jc w:val="center"/>
              <w:rPr>
                <w:rFonts w:ascii="Times New Roman" w:hAnsi="Times New Roman" w:cs="Times New Roman"/>
                <w:sz w:val="24"/>
                <w:szCs w:val="24"/>
                <w:lang w:val="ru-RU"/>
              </w:rPr>
            </w:pPr>
            <w:r w:rsidRPr="00F2545E">
              <w:rPr>
                <w:rFonts w:ascii="Times New Roman" w:hAnsi="Times New Roman" w:cs="Times New Roman"/>
                <w:sz w:val="24"/>
                <w:szCs w:val="24"/>
                <w:lang w:val="ru-RU"/>
              </w:rPr>
              <w:t>лечение и контроль боли и других симптомов</w:t>
            </w:r>
          </w:p>
        </w:tc>
        <w:tc>
          <w:tcPr>
            <w:tcW w:w="2686" w:type="dxa"/>
            <w:gridSpan w:val="2"/>
            <w:shd w:val="clear" w:color="auto" w:fill="auto"/>
            <w:vAlign w:val="center"/>
          </w:tcPr>
          <w:p w14:paraId="64929114" w14:textId="77777777" w:rsidR="00DC734C" w:rsidRPr="00F2545E" w:rsidRDefault="00FF01D6" w:rsidP="00464182">
            <w:pPr>
              <w:spacing w:after="0" w:line="228" w:lineRule="auto"/>
              <w:jc w:val="center"/>
              <w:rPr>
                <w:rFonts w:ascii="Times New Roman" w:hAnsi="Times New Roman" w:cs="Times New Roman"/>
                <w:sz w:val="24"/>
                <w:szCs w:val="24"/>
                <w:lang w:val="ru-RU"/>
              </w:rPr>
            </w:pPr>
            <w:r w:rsidRPr="00F2545E">
              <w:rPr>
                <w:rFonts w:ascii="Times New Roman" w:hAnsi="Times New Roman" w:cs="Times New Roman"/>
                <w:sz w:val="24"/>
                <w:szCs w:val="24"/>
                <w:lang w:val="ru-RU"/>
              </w:rPr>
              <w:t>общий балл</w:t>
            </w:r>
          </w:p>
        </w:tc>
      </w:tr>
      <w:bookmarkEnd w:id="122"/>
      <w:tr w:rsidR="00D87B69" w:rsidRPr="00F2545E" w14:paraId="43FC2B32" w14:textId="77777777" w:rsidTr="005F7212">
        <w:trPr>
          <w:jc w:val="center"/>
        </w:trPr>
        <w:tc>
          <w:tcPr>
            <w:tcW w:w="2602" w:type="dxa"/>
            <w:vMerge/>
            <w:shd w:val="clear" w:color="auto" w:fill="auto"/>
            <w:vAlign w:val="center"/>
          </w:tcPr>
          <w:p w14:paraId="278DCFF0" w14:textId="77777777" w:rsidR="00D87B69" w:rsidRPr="00F2545E" w:rsidRDefault="00D87B69" w:rsidP="00D87B69">
            <w:pPr>
              <w:spacing w:after="0" w:line="228" w:lineRule="auto"/>
              <w:jc w:val="center"/>
              <w:rPr>
                <w:rFonts w:ascii="Times New Roman" w:hAnsi="Times New Roman" w:cs="Times New Roman"/>
                <w:sz w:val="24"/>
                <w:szCs w:val="24"/>
                <w:lang w:val="en-US"/>
              </w:rPr>
            </w:pPr>
          </w:p>
        </w:tc>
        <w:tc>
          <w:tcPr>
            <w:tcW w:w="1680" w:type="dxa"/>
            <w:shd w:val="clear" w:color="auto" w:fill="auto"/>
            <w:vAlign w:val="center"/>
          </w:tcPr>
          <w:p w14:paraId="066EE1CA" w14:textId="7AB2019A" w:rsidR="00D87B69" w:rsidRPr="00F2545E" w:rsidRDefault="00D87B69" w:rsidP="00D87B69">
            <w:pPr>
              <w:spacing w:after="0" w:line="228" w:lineRule="auto"/>
              <w:jc w:val="center"/>
              <w:rPr>
                <w:rFonts w:ascii="Times New Roman" w:hAnsi="Times New Roman" w:cs="Times New Roman"/>
                <w:sz w:val="24"/>
                <w:szCs w:val="24"/>
                <w:lang w:val="en-US"/>
              </w:rPr>
            </w:pPr>
            <w:r w:rsidRPr="00F2545E">
              <w:rPr>
                <w:rFonts w:ascii="Times New Roman" w:hAnsi="Times New Roman" w:cs="Times New Roman"/>
                <w:sz w:val="24"/>
                <w:szCs w:val="24"/>
                <w:lang w:val="ru-RU"/>
              </w:rPr>
              <w:t>М</w:t>
            </w:r>
            <w:r w:rsidRPr="00F2545E">
              <w:rPr>
                <w:rFonts w:ascii="Times New Roman" w:hAnsi="Times New Roman" w:cs="Times New Roman"/>
                <w:sz w:val="24"/>
                <w:szCs w:val="24"/>
                <w:lang w:val="en-US"/>
              </w:rPr>
              <w:t xml:space="preserve">e </w:t>
            </w:r>
          </w:p>
        </w:tc>
        <w:tc>
          <w:tcPr>
            <w:tcW w:w="1619" w:type="dxa"/>
            <w:shd w:val="clear" w:color="auto" w:fill="auto"/>
            <w:vAlign w:val="center"/>
          </w:tcPr>
          <w:p w14:paraId="66D8AD51" w14:textId="46C20ACE" w:rsidR="00D87B69" w:rsidRPr="00F2545E" w:rsidRDefault="00D87B69" w:rsidP="00D87B69">
            <w:pPr>
              <w:spacing w:after="0" w:line="228" w:lineRule="auto"/>
              <w:jc w:val="center"/>
              <w:rPr>
                <w:rFonts w:ascii="Times New Roman" w:hAnsi="Times New Roman" w:cs="Times New Roman"/>
                <w:iCs/>
                <w:sz w:val="24"/>
                <w:szCs w:val="24"/>
                <w:lang w:val="en-US"/>
              </w:rPr>
            </w:pPr>
            <w:r w:rsidRPr="00F2545E">
              <w:rPr>
                <w:rFonts w:ascii="Times New Roman" w:hAnsi="Times New Roman" w:cs="Times New Roman"/>
                <w:iCs/>
                <w:sz w:val="24"/>
                <w:szCs w:val="24"/>
                <w:lang w:val="en-US"/>
              </w:rPr>
              <w:t>U</w:t>
            </w:r>
            <w:r w:rsidRPr="00F2545E">
              <w:rPr>
                <w:rFonts w:ascii="Times New Roman" w:hAnsi="Times New Roman" w:cs="Times New Roman"/>
                <w:iCs/>
                <w:sz w:val="24"/>
                <w:szCs w:val="24"/>
                <w:lang w:val="ru-RU"/>
              </w:rPr>
              <w:t>/</w:t>
            </w:r>
            <w:r w:rsidRPr="00F2545E">
              <w:rPr>
                <w:rFonts w:ascii="Times New Roman" w:hAnsi="Times New Roman" w:cs="Times New Roman"/>
                <w:iCs/>
                <w:sz w:val="24"/>
                <w:szCs w:val="24"/>
                <w:lang w:val="en-US"/>
              </w:rPr>
              <w:t>H</w:t>
            </w:r>
          </w:p>
          <w:p w14:paraId="217DD957" w14:textId="77777777" w:rsidR="00D87B69" w:rsidRPr="00F2545E" w:rsidRDefault="00D87B69" w:rsidP="00D87B69">
            <w:pPr>
              <w:spacing w:after="0" w:line="228" w:lineRule="auto"/>
              <w:jc w:val="center"/>
              <w:rPr>
                <w:rFonts w:ascii="Times New Roman" w:hAnsi="Times New Roman" w:cs="Times New Roman"/>
                <w:iCs/>
                <w:sz w:val="24"/>
                <w:szCs w:val="24"/>
                <w:lang w:val="en-US"/>
              </w:rPr>
            </w:pPr>
            <w:r w:rsidRPr="00F2545E">
              <w:rPr>
                <w:rFonts w:ascii="Times New Roman" w:hAnsi="Times New Roman" w:cs="Times New Roman"/>
                <w:sz w:val="24"/>
                <w:szCs w:val="24"/>
                <w:lang w:val="en-US"/>
              </w:rPr>
              <w:t>(p-value)</w:t>
            </w:r>
          </w:p>
        </w:tc>
        <w:tc>
          <w:tcPr>
            <w:tcW w:w="1417" w:type="dxa"/>
            <w:shd w:val="clear" w:color="auto" w:fill="auto"/>
            <w:vAlign w:val="center"/>
          </w:tcPr>
          <w:p w14:paraId="74079B12" w14:textId="19F4684F" w:rsidR="00D87B69" w:rsidRPr="00F2545E" w:rsidRDefault="00D87B69" w:rsidP="00D87B69">
            <w:pPr>
              <w:spacing w:after="0" w:line="228" w:lineRule="auto"/>
              <w:jc w:val="center"/>
              <w:rPr>
                <w:rFonts w:ascii="Times New Roman" w:hAnsi="Times New Roman" w:cs="Times New Roman"/>
                <w:sz w:val="24"/>
                <w:szCs w:val="24"/>
                <w:lang w:val="en-US"/>
              </w:rPr>
            </w:pPr>
            <w:r w:rsidRPr="00F2545E">
              <w:rPr>
                <w:rFonts w:ascii="Times New Roman" w:hAnsi="Times New Roman" w:cs="Times New Roman"/>
                <w:sz w:val="24"/>
                <w:szCs w:val="24"/>
                <w:lang w:val="ru-RU"/>
              </w:rPr>
              <w:t>М</w:t>
            </w:r>
            <w:r w:rsidRPr="00F2545E">
              <w:rPr>
                <w:rFonts w:ascii="Times New Roman" w:hAnsi="Times New Roman" w:cs="Times New Roman"/>
                <w:sz w:val="24"/>
                <w:szCs w:val="24"/>
                <w:lang w:val="en-US"/>
              </w:rPr>
              <w:t xml:space="preserve">e </w:t>
            </w:r>
          </w:p>
        </w:tc>
        <w:tc>
          <w:tcPr>
            <w:tcW w:w="1604" w:type="dxa"/>
            <w:shd w:val="clear" w:color="auto" w:fill="auto"/>
            <w:vAlign w:val="center"/>
          </w:tcPr>
          <w:p w14:paraId="3A9C0CF9" w14:textId="77777777" w:rsidR="00D87B69" w:rsidRPr="00F2545E" w:rsidRDefault="00D87B69" w:rsidP="00D87B69">
            <w:pPr>
              <w:spacing w:after="0" w:line="228" w:lineRule="auto"/>
              <w:jc w:val="center"/>
              <w:rPr>
                <w:rFonts w:ascii="Times New Roman" w:hAnsi="Times New Roman" w:cs="Times New Roman"/>
                <w:iCs/>
                <w:sz w:val="24"/>
                <w:szCs w:val="24"/>
                <w:lang w:val="en-US"/>
              </w:rPr>
            </w:pPr>
            <w:r w:rsidRPr="00F2545E">
              <w:rPr>
                <w:rFonts w:ascii="Times New Roman" w:hAnsi="Times New Roman" w:cs="Times New Roman"/>
                <w:iCs/>
                <w:sz w:val="24"/>
                <w:szCs w:val="24"/>
                <w:lang w:val="en-US"/>
              </w:rPr>
              <w:t>U</w:t>
            </w:r>
            <w:r w:rsidRPr="00F2545E">
              <w:rPr>
                <w:rFonts w:ascii="Times New Roman" w:hAnsi="Times New Roman" w:cs="Times New Roman"/>
                <w:iCs/>
                <w:sz w:val="24"/>
                <w:szCs w:val="24"/>
                <w:lang w:val="ru-RU"/>
              </w:rPr>
              <w:t>/</w:t>
            </w:r>
            <w:r w:rsidRPr="00F2545E">
              <w:rPr>
                <w:rFonts w:ascii="Times New Roman" w:hAnsi="Times New Roman" w:cs="Times New Roman"/>
                <w:iCs/>
                <w:sz w:val="24"/>
                <w:szCs w:val="24"/>
                <w:lang w:val="en-US"/>
              </w:rPr>
              <w:t>H</w:t>
            </w:r>
          </w:p>
          <w:p w14:paraId="1E4C6365" w14:textId="77777777" w:rsidR="00D87B69" w:rsidRPr="00F2545E" w:rsidRDefault="00D87B69" w:rsidP="00D87B69">
            <w:pPr>
              <w:spacing w:after="0" w:line="228" w:lineRule="auto"/>
              <w:jc w:val="center"/>
              <w:rPr>
                <w:rFonts w:ascii="Times New Roman" w:hAnsi="Times New Roman" w:cs="Times New Roman"/>
                <w:sz w:val="24"/>
                <w:szCs w:val="24"/>
                <w:lang w:val="en-US"/>
              </w:rPr>
            </w:pPr>
            <w:r w:rsidRPr="00F2545E">
              <w:rPr>
                <w:rFonts w:ascii="Times New Roman" w:hAnsi="Times New Roman" w:cs="Times New Roman"/>
                <w:sz w:val="24"/>
                <w:szCs w:val="24"/>
                <w:lang w:val="en-US"/>
              </w:rPr>
              <w:t>(p-value)</w:t>
            </w:r>
          </w:p>
        </w:tc>
        <w:tc>
          <w:tcPr>
            <w:tcW w:w="1518" w:type="dxa"/>
            <w:shd w:val="clear" w:color="auto" w:fill="auto"/>
            <w:vAlign w:val="center"/>
          </w:tcPr>
          <w:p w14:paraId="738DD615" w14:textId="50525FD0" w:rsidR="00D87B69" w:rsidRPr="00F2545E" w:rsidRDefault="00D87B69" w:rsidP="00D87B69">
            <w:pPr>
              <w:spacing w:after="0" w:line="228" w:lineRule="auto"/>
              <w:jc w:val="center"/>
              <w:rPr>
                <w:rFonts w:ascii="Times New Roman" w:hAnsi="Times New Roman" w:cs="Times New Roman"/>
                <w:sz w:val="24"/>
                <w:szCs w:val="24"/>
                <w:lang w:val="en-US"/>
              </w:rPr>
            </w:pPr>
            <w:r w:rsidRPr="00F2545E">
              <w:rPr>
                <w:rFonts w:ascii="Times New Roman" w:hAnsi="Times New Roman" w:cs="Times New Roman"/>
                <w:sz w:val="24"/>
                <w:szCs w:val="24"/>
                <w:lang w:val="ru-RU"/>
              </w:rPr>
              <w:t>М</w:t>
            </w:r>
            <w:r w:rsidRPr="00F2545E">
              <w:rPr>
                <w:rFonts w:ascii="Times New Roman" w:hAnsi="Times New Roman" w:cs="Times New Roman"/>
                <w:sz w:val="24"/>
                <w:szCs w:val="24"/>
                <w:lang w:val="en-US"/>
              </w:rPr>
              <w:t xml:space="preserve">e </w:t>
            </w:r>
          </w:p>
        </w:tc>
        <w:tc>
          <w:tcPr>
            <w:tcW w:w="1425" w:type="dxa"/>
            <w:shd w:val="clear" w:color="auto" w:fill="auto"/>
            <w:vAlign w:val="center"/>
          </w:tcPr>
          <w:p w14:paraId="0FAA77C3" w14:textId="77777777" w:rsidR="00D87B69" w:rsidRPr="00F2545E" w:rsidRDefault="00D87B69" w:rsidP="00D87B69">
            <w:pPr>
              <w:spacing w:after="0" w:line="228" w:lineRule="auto"/>
              <w:jc w:val="center"/>
              <w:rPr>
                <w:rFonts w:ascii="Times New Roman" w:hAnsi="Times New Roman" w:cs="Times New Roman"/>
                <w:iCs/>
                <w:sz w:val="24"/>
                <w:szCs w:val="24"/>
                <w:lang w:val="en-US"/>
              </w:rPr>
            </w:pPr>
            <w:r w:rsidRPr="00F2545E">
              <w:rPr>
                <w:rFonts w:ascii="Times New Roman" w:hAnsi="Times New Roman" w:cs="Times New Roman"/>
                <w:iCs/>
                <w:sz w:val="24"/>
                <w:szCs w:val="24"/>
                <w:lang w:val="en-US"/>
              </w:rPr>
              <w:t>U</w:t>
            </w:r>
            <w:r w:rsidRPr="00F2545E">
              <w:rPr>
                <w:rFonts w:ascii="Times New Roman" w:hAnsi="Times New Roman" w:cs="Times New Roman"/>
                <w:iCs/>
                <w:sz w:val="24"/>
                <w:szCs w:val="24"/>
                <w:lang w:val="ru-RU"/>
              </w:rPr>
              <w:t>/</w:t>
            </w:r>
            <w:r w:rsidRPr="00F2545E">
              <w:rPr>
                <w:rFonts w:ascii="Times New Roman" w:hAnsi="Times New Roman" w:cs="Times New Roman"/>
                <w:iCs/>
                <w:sz w:val="24"/>
                <w:szCs w:val="24"/>
                <w:lang w:val="en-US"/>
              </w:rPr>
              <w:t>H</w:t>
            </w:r>
          </w:p>
          <w:p w14:paraId="6D739BB2" w14:textId="77777777" w:rsidR="00D87B69" w:rsidRPr="00F2545E" w:rsidRDefault="00D87B69" w:rsidP="00D87B69">
            <w:pPr>
              <w:spacing w:after="0" w:line="228" w:lineRule="auto"/>
              <w:jc w:val="center"/>
              <w:rPr>
                <w:rFonts w:ascii="Times New Roman" w:hAnsi="Times New Roman" w:cs="Times New Roman"/>
                <w:sz w:val="24"/>
                <w:szCs w:val="24"/>
                <w:lang w:val="en-US"/>
              </w:rPr>
            </w:pPr>
            <w:r w:rsidRPr="00F2545E">
              <w:rPr>
                <w:rFonts w:ascii="Times New Roman" w:hAnsi="Times New Roman" w:cs="Times New Roman"/>
                <w:sz w:val="24"/>
                <w:szCs w:val="24"/>
                <w:lang w:val="en-US"/>
              </w:rPr>
              <w:t>(p-value)</w:t>
            </w:r>
          </w:p>
        </w:tc>
        <w:tc>
          <w:tcPr>
            <w:tcW w:w="1261" w:type="dxa"/>
            <w:shd w:val="clear" w:color="auto" w:fill="auto"/>
            <w:vAlign w:val="center"/>
          </w:tcPr>
          <w:p w14:paraId="0728FD72" w14:textId="71A71DEE" w:rsidR="00D87B69" w:rsidRPr="00F2545E" w:rsidRDefault="00D87B69" w:rsidP="00D87B69">
            <w:pPr>
              <w:spacing w:after="0" w:line="228" w:lineRule="auto"/>
              <w:jc w:val="center"/>
              <w:rPr>
                <w:rFonts w:ascii="Times New Roman" w:hAnsi="Times New Roman" w:cs="Times New Roman"/>
                <w:sz w:val="24"/>
                <w:szCs w:val="24"/>
                <w:lang w:val="en-US"/>
              </w:rPr>
            </w:pPr>
            <w:r w:rsidRPr="00F2545E">
              <w:rPr>
                <w:rFonts w:ascii="Times New Roman" w:hAnsi="Times New Roman" w:cs="Times New Roman"/>
                <w:sz w:val="24"/>
                <w:szCs w:val="24"/>
                <w:lang w:val="ru-RU"/>
              </w:rPr>
              <w:t>М</w:t>
            </w:r>
            <w:r w:rsidRPr="00F2545E">
              <w:rPr>
                <w:rFonts w:ascii="Times New Roman" w:hAnsi="Times New Roman" w:cs="Times New Roman"/>
                <w:sz w:val="24"/>
                <w:szCs w:val="24"/>
                <w:lang w:val="en-US"/>
              </w:rPr>
              <w:t xml:space="preserve">e </w:t>
            </w:r>
          </w:p>
        </w:tc>
        <w:tc>
          <w:tcPr>
            <w:tcW w:w="1425" w:type="dxa"/>
            <w:shd w:val="clear" w:color="auto" w:fill="auto"/>
            <w:vAlign w:val="center"/>
          </w:tcPr>
          <w:p w14:paraId="19C13C60" w14:textId="77777777" w:rsidR="00D87B69" w:rsidRPr="00F2545E" w:rsidRDefault="00D87B69" w:rsidP="00D87B69">
            <w:pPr>
              <w:spacing w:after="0" w:line="228" w:lineRule="auto"/>
              <w:jc w:val="center"/>
              <w:rPr>
                <w:rFonts w:ascii="Times New Roman" w:hAnsi="Times New Roman" w:cs="Times New Roman"/>
                <w:iCs/>
                <w:sz w:val="24"/>
                <w:szCs w:val="24"/>
                <w:lang w:val="en-US"/>
              </w:rPr>
            </w:pPr>
            <w:r w:rsidRPr="00F2545E">
              <w:rPr>
                <w:rFonts w:ascii="Times New Roman" w:hAnsi="Times New Roman" w:cs="Times New Roman"/>
                <w:iCs/>
                <w:sz w:val="24"/>
                <w:szCs w:val="24"/>
                <w:lang w:val="en-US"/>
              </w:rPr>
              <w:t>U</w:t>
            </w:r>
            <w:r w:rsidRPr="00F2545E">
              <w:rPr>
                <w:rFonts w:ascii="Times New Roman" w:hAnsi="Times New Roman" w:cs="Times New Roman"/>
                <w:iCs/>
                <w:sz w:val="24"/>
                <w:szCs w:val="24"/>
                <w:lang w:val="ru-RU"/>
              </w:rPr>
              <w:t>/</w:t>
            </w:r>
            <w:r w:rsidRPr="00F2545E">
              <w:rPr>
                <w:rFonts w:ascii="Times New Roman" w:hAnsi="Times New Roman" w:cs="Times New Roman"/>
                <w:iCs/>
                <w:sz w:val="24"/>
                <w:szCs w:val="24"/>
                <w:lang w:val="en-US"/>
              </w:rPr>
              <w:t>H</w:t>
            </w:r>
          </w:p>
          <w:p w14:paraId="035DE3E3" w14:textId="77777777" w:rsidR="00D87B69" w:rsidRPr="00F2545E" w:rsidRDefault="00D87B69" w:rsidP="00D87B69">
            <w:pPr>
              <w:spacing w:after="0" w:line="228" w:lineRule="auto"/>
              <w:jc w:val="center"/>
              <w:rPr>
                <w:rFonts w:ascii="Times New Roman" w:hAnsi="Times New Roman" w:cs="Times New Roman"/>
                <w:sz w:val="24"/>
                <w:szCs w:val="24"/>
                <w:lang w:val="en-US"/>
              </w:rPr>
            </w:pPr>
            <w:r w:rsidRPr="00F2545E">
              <w:rPr>
                <w:rFonts w:ascii="Times New Roman" w:hAnsi="Times New Roman" w:cs="Times New Roman"/>
                <w:sz w:val="24"/>
                <w:szCs w:val="24"/>
                <w:lang w:val="en-US"/>
              </w:rPr>
              <w:t>(p-value)</w:t>
            </w:r>
          </w:p>
        </w:tc>
      </w:tr>
      <w:tr w:rsidR="00D87B69" w:rsidRPr="00F2545E" w14:paraId="20FE3C95" w14:textId="77777777" w:rsidTr="005F7212">
        <w:trPr>
          <w:jc w:val="center"/>
        </w:trPr>
        <w:tc>
          <w:tcPr>
            <w:tcW w:w="2602" w:type="dxa"/>
            <w:shd w:val="clear" w:color="auto" w:fill="auto"/>
            <w:vAlign w:val="center"/>
          </w:tcPr>
          <w:p w14:paraId="3C11EBB1" w14:textId="77777777" w:rsidR="00D87B69" w:rsidRPr="00F2545E" w:rsidRDefault="00D87B69" w:rsidP="00D87B69">
            <w:pPr>
              <w:spacing w:after="0" w:line="228" w:lineRule="auto"/>
              <w:jc w:val="center"/>
              <w:rPr>
                <w:rFonts w:ascii="Times New Roman" w:hAnsi="Times New Roman" w:cs="Times New Roman"/>
                <w:sz w:val="24"/>
                <w:szCs w:val="24"/>
                <w:lang w:val="ru-RU"/>
              </w:rPr>
            </w:pPr>
            <w:r w:rsidRPr="00F2545E">
              <w:rPr>
                <w:rFonts w:ascii="Times New Roman" w:hAnsi="Times New Roman" w:cs="Times New Roman"/>
                <w:sz w:val="24"/>
                <w:szCs w:val="24"/>
                <w:lang w:val="ru-RU"/>
              </w:rPr>
              <w:t>1</w:t>
            </w:r>
          </w:p>
        </w:tc>
        <w:tc>
          <w:tcPr>
            <w:tcW w:w="1680" w:type="dxa"/>
            <w:shd w:val="clear" w:color="auto" w:fill="auto"/>
            <w:vAlign w:val="center"/>
          </w:tcPr>
          <w:p w14:paraId="168BA691" w14:textId="77777777" w:rsidR="00D87B69" w:rsidRPr="00F2545E" w:rsidRDefault="00D87B69" w:rsidP="00D87B69">
            <w:pPr>
              <w:spacing w:after="0" w:line="228" w:lineRule="auto"/>
              <w:jc w:val="center"/>
              <w:rPr>
                <w:rFonts w:ascii="Times New Roman" w:hAnsi="Times New Roman" w:cs="Times New Roman"/>
                <w:sz w:val="24"/>
                <w:szCs w:val="24"/>
                <w:lang w:val="ru-RU"/>
              </w:rPr>
            </w:pPr>
            <w:r w:rsidRPr="00F2545E">
              <w:rPr>
                <w:rFonts w:ascii="Times New Roman" w:hAnsi="Times New Roman" w:cs="Times New Roman"/>
                <w:sz w:val="24"/>
                <w:szCs w:val="24"/>
                <w:lang w:val="ru-RU"/>
              </w:rPr>
              <w:t>2</w:t>
            </w:r>
          </w:p>
        </w:tc>
        <w:tc>
          <w:tcPr>
            <w:tcW w:w="1619" w:type="dxa"/>
            <w:shd w:val="clear" w:color="auto" w:fill="auto"/>
            <w:vAlign w:val="center"/>
          </w:tcPr>
          <w:p w14:paraId="0681C42C" w14:textId="77777777" w:rsidR="00D87B69" w:rsidRPr="00F2545E" w:rsidRDefault="00D87B69" w:rsidP="00D87B69">
            <w:pPr>
              <w:spacing w:after="0" w:line="228" w:lineRule="auto"/>
              <w:jc w:val="center"/>
              <w:rPr>
                <w:rFonts w:ascii="Times New Roman" w:hAnsi="Times New Roman" w:cs="Times New Roman"/>
                <w:iCs/>
                <w:sz w:val="24"/>
                <w:szCs w:val="24"/>
                <w:lang w:val="ru-RU"/>
              </w:rPr>
            </w:pPr>
            <w:r w:rsidRPr="00F2545E">
              <w:rPr>
                <w:rFonts w:ascii="Times New Roman" w:hAnsi="Times New Roman" w:cs="Times New Roman"/>
                <w:iCs/>
                <w:sz w:val="24"/>
                <w:szCs w:val="24"/>
                <w:lang w:val="ru-RU"/>
              </w:rPr>
              <w:t>3</w:t>
            </w:r>
          </w:p>
        </w:tc>
        <w:tc>
          <w:tcPr>
            <w:tcW w:w="1417" w:type="dxa"/>
            <w:shd w:val="clear" w:color="auto" w:fill="auto"/>
            <w:vAlign w:val="center"/>
          </w:tcPr>
          <w:p w14:paraId="3B4F8801" w14:textId="77777777" w:rsidR="00D87B69" w:rsidRPr="00F2545E" w:rsidRDefault="00D87B69" w:rsidP="00D87B69">
            <w:pPr>
              <w:spacing w:after="0" w:line="228" w:lineRule="auto"/>
              <w:jc w:val="center"/>
              <w:rPr>
                <w:rFonts w:ascii="Times New Roman" w:hAnsi="Times New Roman" w:cs="Times New Roman"/>
                <w:sz w:val="24"/>
                <w:szCs w:val="24"/>
                <w:lang w:val="ru-RU"/>
              </w:rPr>
            </w:pPr>
            <w:r w:rsidRPr="00F2545E">
              <w:rPr>
                <w:rFonts w:ascii="Times New Roman" w:hAnsi="Times New Roman" w:cs="Times New Roman"/>
                <w:sz w:val="24"/>
                <w:szCs w:val="24"/>
                <w:lang w:val="ru-RU"/>
              </w:rPr>
              <w:t>4</w:t>
            </w:r>
          </w:p>
        </w:tc>
        <w:tc>
          <w:tcPr>
            <w:tcW w:w="1604" w:type="dxa"/>
            <w:shd w:val="clear" w:color="auto" w:fill="auto"/>
            <w:vAlign w:val="center"/>
          </w:tcPr>
          <w:p w14:paraId="752154CB" w14:textId="77777777" w:rsidR="00D87B69" w:rsidRPr="00F2545E" w:rsidRDefault="00D87B69" w:rsidP="00D87B69">
            <w:pPr>
              <w:spacing w:after="0" w:line="228" w:lineRule="auto"/>
              <w:jc w:val="center"/>
              <w:rPr>
                <w:rFonts w:ascii="Times New Roman" w:hAnsi="Times New Roman" w:cs="Times New Roman"/>
                <w:iCs/>
                <w:sz w:val="24"/>
                <w:szCs w:val="24"/>
                <w:lang w:val="ru-RU"/>
              </w:rPr>
            </w:pPr>
            <w:r w:rsidRPr="00F2545E">
              <w:rPr>
                <w:rFonts w:ascii="Times New Roman" w:hAnsi="Times New Roman" w:cs="Times New Roman"/>
                <w:iCs/>
                <w:sz w:val="24"/>
                <w:szCs w:val="24"/>
                <w:lang w:val="ru-RU"/>
              </w:rPr>
              <w:t>5</w:t>
            </w:r>
          </w:p>
        </w:tc>
        <w:tc>
          <w:tcPr>
            <w:tcW w:w="1518" w:type="dxa"/>
            <w:shd w:val="clear" w:color="auto" w:fill="auto"/>
            <w:vAlign w:val="center"/>
          </w:tcPr>
          <w:p w14:paraId="1ABEE60F" w14:textId="77777777" w:rsidR="00D87B69" w:rsidRPr="00F2545E" w:rsidRDefault="00D87B69" w:rsidP="00D87B69">
            <w:pPr>
              <w:spacing w:after="0" w:line="228" w:lineRule="auto"/>
              <w:jc w:val="center"/>
              <w:rPr>
                <w:rFonts w:ascii="Times New Roman" w:hAnsi="Times New Roman" w:cs="Times New Roman"/>
                <w:sz w:val="24"/>
                <w:szCs w:val="24"/>
                <w:lang w:val="ru-RU"/>
              </w:rPr>
            </w:pPr>
            <w:r w:rsidRPr="00F2545E">
              <w:rPr>
                <w:rFonts w:ascii="Times New Roman" w:hAnsi="Times New Roman" w:cs="Times New Roman"/>
                <w:sz w:val="24"/>
                <w:szCs w:val="24"/>
                <w:lang w:val="ru-RU"/>
              </w:rPr>
              <w:t>6</w:t>
            </w:r>
          </w:p>
        </w:tc>
        <w:tc>
          <w:tcPr>
            <w:tcW w:w="1425" w:type="dxa"/>
            <w:shd w:val="clear" w:color="auto" w:fill="auto"/>
            <w:vAlign w:val="center"/>
          </w:tcPr>
          <w:p w14:paraId="288CA019" w14:textId="77777777" w:rsidR="00D87B69" w:rsidRPr="00F2545E" w:rsidRDefault="00D87B69" w:rsidP="00D87B69">
            <w:pPr>
              <w:spacing w:after="0" w:line="228" w:lineRule="auto"/>
              <w:jc w:val="center"/>
              <w:rPr>
                <w:rFonts w:ascii="Times New Roman" w:hAnsi="Times New Roman" w:cs="Times New Roman"/>
                <w:iCs/>
                <w:sz w:val="24"/>
                <w:szCs w:val="24"/>
                <w:lang w:val="ru-RU"/>
              </w:rPr>
            </w:pPr>
            <w:r w:rsidRPr="00F2545E">
              <w:rPr>
                <w:rFonts w:ascii="Times New Roman" w:hAnsi="Times New Roman" w:cs="Times New Roman"/>
                <w:iCs/>
                <w:sz w:val="24"/>
                <w:szCs w:val="24"/>
                <w:lang w:val="ru-RU"/>
              </w:rPr>
              <w:t>7</w:t>
            </w:r>
          </w:p>
        </w:tc>
        <w:tc>
          <w:tcPr>
            <w:tcW w:w="1261" w:type="dxa"/>
            <w:shd w:val="clear" w:color="auto" w:fill="auto"/>
            <w:vAlign w:val="center"/>
          </w:tcPr>
          <w:p w14:paraId="35E69FF9" w14:textId="77777777" w:rsidR="00D87B69" w:rsidRPr="00F2545E" w:rsidRDefault="00D87B69" w:rsidP="00D87B69">
            <w:pPr>
              <w:spacing w:after="0" w:line="228" w:lineRule="auto"/>
              <w:jc w:val="center"/>
              <w:rPr>
                <w:rFonts w:ascii="Times New Roman" w:hAnsi="Times New Roman" w:cs="Times New Roman"/>
                <w:sz w:val="24"/>
                <w:szCs w:val="24"/>
                <w:lang w:val="ru-RU"/>
              </w:rPr>
            </w:pPr>
            <w:r w:rsidRPr="00F2545E">
              <w:rPr>
                <w:rFonts w:ascii="Times New Roman" w:hAnsi="Times New Roman" w:cs="Times New Roman"/>
                <w:sz w:val="24"/>
                <w:szCs w:val="24"/>
                <w:lang w:val="ru-RU"/>
              </w:rPr>
              <w:t>8</w:t>
            </w:r>
          </w:p>
        </w:tc>
        <w:tc>
          <w:tcPr>
            <w:tcW w:w="1425" w:type="dxa"/>
            <w:shd w:val="clear" w:color="auto" w:fill="auto"/>
            <w:vAlign w:val="center"/>
          </w:tcPr>
          <w:p w14:paraId="6B93D278" w14:textId="77777777" w:rsidR="00D87B69" w:rsidRPr="00F2545E" w:rsidRDefault="00D87B69" w:rsidP="00D87B69">
            <w:pPr>
              <w:spacing w:after="0" w:line="228" w:lineRule="auto"/>
              <w:jc w:val="center"/>
              <w:rPr>
                <w:rFonts w:ascii="Times New Roman" w:hAnsi="Times New Roman" w:cs="Times New Roman"/>
                <w:iCs/>
                <w:sz w:val="24"/>
                <w:szCs w:val="24"/>
                <w:lang w:val="ru-RU"/>
              </w:rPr>
            </w:pPr>
            <w:r w:rsidRPr="00F2545E">
              <w:rPr>
                <w:rFonts w:ascii="Times New Roman" w:hAnsi="Times New Roman" w:cs="Times New Roman"/>
                <w:iCs/>
                <w:sz w:val="24"/>
                <w:szCs w:val="24"/>
                <w:lang w:val="ru-RU"/>
              </w:rPr>
              <w:t>9</w:t>
            </w:r>
          </w:p>
        </w:tc>
      </w:tr>
      <w:tr w:rsidR="00D87B69" w:rsidRPr="00F2545E" w14:paraId="3354216D" w14:textId="77777777" w:rsidTr="005F7212">
        <w:trPr>
          <w:jc w:val="center"/>
        </w:trPr>
        <w:tc>
          <w:tcPr>
            <w:tcW w:w="2602" w:type="dxa"/>
            <w:shd w:val="clear" w:color="auto" w:fill="auto"/>
            <w:vAlign w:val="center"/>
          </w:tcPr>
          <w:p w14:paraId="5466E4B0" w14:textId="77777777" w:rsidR="00D87B69" w:rsidRPr="00F2545E" w:rsidRDefault="00D87B69" w:rsidP="00D87B69">
            <w:pPr>
              <w:spacing w:after="0" w:line="228" w:lineRule="auto"/>
              <w:jc w:val="center"/>
              <w:rPr>
                <w:rFonts w:ascii="Times New Roman" w:hAnsi="Times New Roman" w:cs="Times New Roman"/>
                <w:sz w:val="24"/>
                <w:szCs w:val="24"/>
                <w:lang w:val="ru-RU"/>
              </w:rPr>
            </w:pPr>
            <w:bookmarkStart w:id="123" w:name="_Hlk144158072"/>
            <w:r w:rsidRPr="00F2545E">
              <w:rPr>
                <w:rFonts w:ascii="Times New Roman" w:hAnsi="Times New Roman" w:cs="Times New Roman"/>
                <w:sz w:val="24"/>
                <w:szCs w:val="24"/>
                <w:lang w:val="ru-RU"/>
              </w:rPr>
              <w:t>Пол</w:t>
            </w:r>
          </w:p>
        </w:tc>
        <w:tc>
          <w:tcPr>
            <w:tcW w:w="1680" w:type="dxa"/>
            <w:shd w:val="clear" w:color="auto" w:fill="auto"/>
            <w:vAlign w:val="center"/>
          </w:tcPr>
          <w:p w14:paraId="0A60157F" w14:textId="77777777" w:rsidR="00D87B69" w:rsidRPr="00F2545E" w:rsidRDefault="00D87B6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619" w:type="dxa"/>
            <w:shd w:val="clear" w:color="auto" w:fill="auto"/>
            <w:vAlign w:val="center"/>
          </w:tcPr>
          <w:p w14:paraId="23256FA5" w14:textId="2692E406" w:rsidR="00D87B69" w:rsidRPr="00F2545E" w:rsidRDefault="00D87B6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en-US"/>
              </w:rPr>
              <w:t>U=</w:t>
            </w:r>
            <w:r w:rsidR="00EB300F" w:rsidRPr="00F2545E">
              <w:rPr>
                <w:rFonts w:ascii="Times New Roman" w:hAnsi="Times New Roman" w:cs="Times New Roman"/>
                <w:sz w:val="24"/>
                <w:szCs w:val="24"/>
                <w:lang w:val="ru-RU"/>
              </w:rPr>
              <w:t>7475</w:t>
            </w:r>
            <w:r w:rsidR="00BF431B">
              <w:rPr>
                <w:rFonts w:ascii="Times New Roman" w:hAnsi="Times New Roman" w:cs="Times New Roman"/>
                <w:sz w:val="24"/>
                <w:szCs w:val="24"/>
                <w:lang w:val="ru-RU"/>
              </w:rPr>
              <w:t>,00</w:t>
            </w:r>
          </w:p>
          <w:p w14:paraId="6E38E3DB" w14:textId="6D3604DC" w:rsidR="00D87B69" w:rsidRPr="00F2545E" w:rsidRDefault="00D87B69" w:rsidP="00F2545E">
            <w:pPr>
              <w:spacing w:after="0" w:line="228"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(p=0</w:t>
            </w:r>
            <w:r w:rsidR="00EB300F" w:rsidRPr="00F2545E">
              <w:rPr>
                <w:rFonts w:ascii="Times New Roman" w:hAnsi="Times New Roman" w:cs="Times New Roman"/>
                <w:sz w:val="24"/>
                <w:szCs w:val="24"/>
                <w:lang w:val="ru-RU"/>
              </w:rPr>
              <w:t>,340</w:t>
            </w:r>
            <w:r w:rsidRPr="00F2545E">
              <w:rPr>
                <w:rFonts w:ascii="Times New Roman" w:hAnsi="Times New Roman" w:cs="Times New Roman"/>
                <w:sz w:val="24"/>
                <w:szCs w:val="24"/>
                <w:lang w:val="en-US"/>
              </w:rPr>
              <w:t>)</w:t>
            </w:r>
          </w:p>
        </w:tc>
        <w:tc>
          <w:tcPr>
            <w:tcW w:w="1417" w:type="dxa"/>
            <w:shd w:val="clear" w:color="auto" w:fill="auto"/>
            <w:vAlign w:val="center"/>
          </w:tcPr>
          <w:p w14:paraId="178A3D60" w14:textId="77777777" w:rsidR="00D87B69" w:rsidRPr="00F2545E" w:rsidRDefault="00D87B6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604" w:type="dxa"/>
            <w:shd w:val="clear" w:color="auto" w:fill="auto"/>
            <w:vAlign w:val="center"/>
          </w:tcPr>
          <w:p w14:paraId="2D61463F" w14:textId="74E05431" w:rsidR="00D87B69" w:rsidRPr="00F2545E" w:rsidRDefault="00D87B6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en-US"/>
              </w:rPr>
              <w:t>U=</w:t>
            </w:r>
            <w:r w:rsidR="00EB300F" w:rsidRPr="00F2545E">
              <w:rPr>
                <w:rFonts w:ascii="Times New Roman" w:hAnsi="Times New Roman" w:cs="Times New Roman"/>
                <w:sz w:val="24"/>
                <w:szCs w:val="24"/>
                <w:lang w:val="ru-RU"/>
              </w:rPr>
              <w:t>8112</w:t>
            </w:r>
            <w:r w:rsidR="00BF431B">
              <w:rPr>
                <w:rFonts w:ascii="Times New Roman" w:hAnsi="Times New Roman" w:cs="Times New Roman"/>
                <w:sz w:val="24"/>
                <w:szCs w:val="24"/>
                <w:lang w:val="ru-RU"/>
              </w:rPr>
              <w:t>,00</w:t>
            </w:r>
          </w:p>
          <w:p w14:paraId="07D0A579" w14:textId="38B9A35F" w:rsidR="00D87B69" w:rsidRPr="00F2545E" w:rsidRDefault="00D87B69" w:rsidP="00F2545E">
            <w:pPr>
              <w:spacing w:after="0" w:line="228"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(p=0</w:t>
            </w:r>
            <w:r w:rsidR="00EB300F" w:rsidRPr="00F2545E">
              <w:rPr>
                <w:rFonts w:ascii="Times New Roman" w:hAnsi="Times New Roman" w:cs="Times New Roman"/>
                <w:sz w:val="24"/>
                <w:szCs w:val="24"/>
                <w:lang w:val="ru-RU"/>
              </w:rPr>
              <w:t>,842</w:t>
            </w:r>
            <w:r w:rsidRPr="00F2545E">
              <w:rPr>
                <w:rFonts w:ascii="Times New Roman" w:hAnsi="Times New Roman" w:cs="Times New Roman"/>
                <w:sz w:val="24"/>
                <w:szCs w:val="24"/>
                <w:lang w:val="en-US"/>
              </w:rPr>
              <w:t>)</w:t>
            </w:r>
          </w:p>
        </w:tc>
        <w:tc>
          <w:tcPr>
            <w:tcW w:w="1518" w:type="dxa"/>
            <w:shd w:val="clear" w:color="auto" w:fill="auto"/>
            <w:vAlign w:val="center"/>
          </w:tcPr>
          <w:p w14:paraId="6A68CA7A" w14:textId="77777777" w:rsidR="00D87B69" w:rsidRPr="00F2545E" w:rsidRDefault="00D87B6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25" w:type="dxa"/>
            <w:shd w:val="clear" w:color="auto" w:fill="auto"/>
            <w:vAlign w:val="center"/>
          </w:tcPr>
          <w:p w14:paraId="512C9B03" w14:textId="1FF508D0" w:rsidR="00D87B69" w:rsidRPr="00F2545E" w:rsidRDefault="00D87B6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en-US"/>
              </w:rPr>
              <w:t>U=</w:t>
            </w:r>
            <w:r w:rsidR="00EB300F" w:rsidRPr="00F2545E">
              <w:rPr>
                <w:rFonts w:ascii="Times New Roman" w:hAnsi="Times New Roman" w:cs="Times New Roman"/>
                <w:sz w:val="24"/>
                <w:szCs w:val="24"/>
                <w:lang w:val="ru-RU"/>
              </w:rPr>
              <w:t>7836</w:t>
            </w:r>
            <w:r w:rsidR="00BF431B">
              <w:rPr>
                <w:rFonts w:ascii="Times New Roman" w:hAnsi="Times New Roman" w:cs="Times New Roman"/>
                <w:sz w:val="24"/>
                <w:szCs w:val="24"/>
                <w:lang w:val="ru-RU"/>
              </w:rPr>
              <w:t>,00</w:t>
            </w:r>
          </w:p>
          <w:p w14:paraId="3743A31F" w14:textId="782FF3A9" w:rsidR="00D87B69" w:rsidRPr="00F2545E" w:rsidRDefault="00D87B69" w:rsidP="00F2545E">
            <w:pPr>
              <w:spacing w:after="0" w:line="228"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(p=0</w:t>
            </w:r>
            <w:r w:rsidR="00EB300F" w:rsidRPr="00F2545E">
              <w:rPr>
                <w:rFonts w:ascii="Times New Roman" w:hAnsi="Times New Roman" w:cs="Times New Roman"/>
                <w:sz w:val="24"/>
                <w:szCs w:val="24"/>
                <w:lang w:val="ru-RU"/>
              </w:rPr>
              <w:t>,615</w:t>
            </w:r>
            <w:r w:rsidRPr="00F2545E">
              <w:rPr>
                <w:rFonts w:ascii="Times New Roman" w:hAnsi="Times New Roman" w:cs="Times New Roman"/>
                <w:sz w:val="24"/>
                <w:szCs w:val="24"/>
                <w:lang w:val="en-US"/>
              </w:rPr>
              <w:t>)</w:t>
            </w:r>
          </w:p>
        </w:tc>
        <w:tc>
          <w:tcPr>
            <w:tcW w:w="1261" w:type="dxa"/>
            <w:shd w:val="clear" w:color="auto" w:fill="auto"/>
            <w:vAlign w:val="center"/>
          </w:tcPr>
          <w:p w14:paraId="38D5BEB8" w14:textId="77777777" w:rsidR="00D87B69" w:rsidRPr="00F2545E" w:rsidRDefault="00D87B6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25" w:type="dxa"/>
            <w:shd w:val="clear" w:color="auto" w:fill="auto"/>
            <w:vAlign w:val="center"/>
          </w:tcPr>
          <w:p w14:paraId="7B02663E" w14:textId="28DF3FAC" w:rsidR="00D87B69" w:rsidRPr="00F2545E" w:rsidRDefault="00D87B6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en-US"/>
              </w:rPr>
              <w:t>U=</w:t>
            </w:r>
            <w:r w:rsidR="00EB300F" w:rsidRPr="00F2545E">
              <w:rPr>
                <w:rFonts w:ascii="Times New Roman" w:hAnsi="Times New Roman" w:cs="Times New Roman"/>
                <w:sz w:val="24"/>
                <w:szCs w:val="24"/>
                <w:lang w:val="ru-RU"/>
              </w:rPr>
              <w:t>7482,00</w:t>
            </w:r>
          </w:p>
          <w:p w14:paraId="26194AB7" w14:textId="6D8243E1" w:rsidR="00D87B69" w:rsidRPr="00F2545E" w:rsidRDefault="00D87B69" w:rsidP="00F2545E">
            <w:pPr>
              <w:spacing w:after="0" w:line="228"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(p=0</w:t>
            </w:r>
            <w:r w:rsidR="00EB300F" w:rsidRPr="00F2545E">
              <w:rPr>
                <w:rFonts w:ascii="Times New Roman" w:hAnsi="Times New Roman" w:cs="Times New Roman"/>
                <w:sz w:val="24"/>
                <w:szCs w:val="24"/>
                <w:lang w:val="ru-RU"/>
              </w:rPr>
              <w:t>,365</w:t>
            </w:r>
            <w:r w:rsidRPr="00F2545E">
              <w:rPr>
                <w:rFonts w:ascii="Times New Roman" w:hAnsi="Times New Roman" w:cs="Times New Roman"/>
                <w:sz w:val="24"/>
                <w:szCs w:val="24"/>
                <w:lang w:val="en-US"/>
              </w:rPr>
              <w:t>)</w:t>
            </w:r>
          </w:p>
        </w:tc>
      </w:tr>
      <w:tr w:rsidR="00D87B69" w:rsidRPr="00F2545E" w14:paraId="0D0FF0E4" w14:textId="77777777" w:rsidTr="005F7212">
        <w:trPr>
          <w:jc w:val="center"/>
        </w:trPr>
        <w:tc>
          <w:tcPr>
            <w:tcW w:w="2602" w:type="dxa"/>
            <w:shd w:val="clear" w:color="auto" w:fill="auto"/>
          </w:tcPr>
          <w:p w14:paraId="3D932F5C"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мужской</w:t>
            </w:r>
          </w:p>
        </w:tc>
        <w:tc>
          <w:tcPr>
            <w:tcW w:w="1680" w:type="dxa"/>
            <w:shd w:val="clear" w:color="auto" w:fill="auto"/>
          </w:tcPr>
          <w:p w14:paraId="528CB151" w14:textId="4BE7429F" w:rsidR="00D87B69" w:rsidRPr="00F2545E" w:rsidRDefault="0063729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19" w:type="dxa"/>
            <w:shd w:val="clear" w:color="auto" w:fill="auto"/>
          </w:tcPr>
          <w:p w14:paraId="7A7B428B" w14:textId="77777777" w:rsidR="00D87B69" w:rsidRPr="00F2545E" w:rsidRDefault="00D87B6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65B4D1B2" w14:textId="6FAE9B06" w:rsidR="00D87B69" w:rsidRPr="00F2545E" w:rsidRDefault="0063729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64DD7599" w14:textId="77777777" w:rsidR="00D87B69" w:rsidRPr="00F2545E" w:rsidRDefault="00D87B6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1EF569EB" w14:textId="695D4D36" w:rsidR="00D87B69" w:rsidRPr="00F2545E" w:rsidRDefault="0063729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7</w:t>
            </w:r>
            <w:r w:rsidR="00A44C9F" w:rsidRPr="00F2545E">
              <w:rPr>
                <w:rFonts w:ascii="Times New Roman" w:hAnsi="Times New Roman" w:cs="Times New Roman"/>
                <w:sz w:val="24"/>
                <w:szCs w:val="24"/>
                <w:lang w:val="en-US"/>
              </w:rPr>
              <w:t>,00</w:t>
            </w:r>
          </w:p>
        </w:tc>
        <w:tc>
          <w:tcPr>
            <w:tcW w:w="1425" w:type="dxa"/>
            <w:shd w:val="clear" w:color="auto" w:fill="auto"/>
          </w:tcPr>
          <w:p w14:paraId="47ED0F19" w14:textId="77777777" w:rsidR="00D87B69" w:rsidRPr="00F2545E" w:rsidRDefault="00D87B6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6C690ACB" w14:textId="2A816F94" w:rsidR="00D87B69" w:rsidRPr="00F2545E" w:rsidRDefault="0063729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9</w:t>
            </w:r>
            <w:r w:rsidR="00A44C9F" w:rsidRPr="00F2545E">
              <w:rPr>
                <w:rFonts w:ascii="Times New Roman" w:hAnsi="Times New Roman" w:cs="Times New Roman"/>
                <w:sz w:val="24"/>
                <w:szCs w:val="24"/>
                <w:lang w:val="en-US"/>
              </w:rPr>
              <w:t>,00</w:t>
            </w:r>
          </w:p>
        </w:tc>
        <w:tc>
          <w:tcPr>
            <w:tcW w:w="1425" w:type="dxa"/>
            <w:shd w:val="clear" w:color="auto" w:fill="auto"/>
          </w:tcPr>
          <w:p w14:paraId="14D01059" w14:textId="77777777" w:rsidR="00D87B69" w:rsidRPr="00F2545E" w:rsidRDefault="00D87B6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637299" w:rsidRPr="00F2545E" w14:paraId="399233A2" w14:textId="77777777" w:rsidTr="005F7212">
        <w:trPr>
          <w:jc w:val="center"/>
        </w:trPr>
        <w:tc>
          <w:tcPr>
            <w:tcW w:w="2602" w:type="dxa"/>
            <w:shd w:val="clear" w:color="auto" w:fill="auto"/>
          </w:tcPr>
          <w:p w14:paraId="3799040A" w14:textId="77777777" w:rsidR="00637299" w:rsidRPr="00F2545E" w:rsidRDefault="00637299" w:rsidP="0063729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женский</w:t>
            </w:r>
          </w:p>
        </w:tc>
        <w:tc>
          <w:tcPr>
            <w:tcW w:w="1680" w:type="dxa"/>
            <w:shd w:val="clear" w:color="auto" w:fill="auto"/>
          </w:tcPr>
          <w:p w14:paraId="043CC9BB" w14:textId="786FAF8D" w:rsidR="00637299" w:rsidRPr="00F2545E" w:rsidRDefault="0063729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19" w:type="dxa"/>
            <w:shd w:val="clear" w:color="auto" w:fill="auto"/>
          </w:tcPr>
          <w:p w14:paraId="2B13B319" w14:textId="77777777" w:rsidR="00637299" w:rsidRPr="00F2545E" w:rsidRDefault="0063729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2DCA8759" w14:textId="294579C5" w:rsidR="00637299" w:rsidRPr="00F2545E" w:rsidRDefault="0063729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4DB71CD3" w14:textId="77777777" w:rsidR="00637299" w:rsidRPr="00F2545E" w:rsidRDefault="0063729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04D9AD0A" w14:textId="42C56A07" w:rsidR="00637299" w:rsidRPr="00F2545E" w:rsidRDefault="0063729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7</w:t>
            </w:r>
            <w:r w:rsidR="00A44C9F" w:rsidRPr="00F2545E">
              <w:rPr>
                <w:rFonts w:ascii="Times New Roman" w:hAnsi="Times New Roman" w:cs="Times New Roman"/>
                <w:sz w:val="24"/>
                <w:szCs w:val="24"/>
                <w:lang w:val="en-US"/>
              </w:rPr>
              <w:t>,00</w:t>
            </w:r>
          </w:p>
        </w:tc>
        <w:tc>
          <w:tcPr>
            <w:tcW w:w="1425" w:type="dxa"/>
            <w:shd w:val="clear" w:color="auto" w:fill="auto"/>
          </w:tcPr>
          <w:p w14:paraId="2DCFF8B4" w14:textId="77777777" w:rsidR="00637299" w:rsidRPr="00F2545E" w:rsidRDefault="0063729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1E84E157" w14:textId="71F7E8A4" w:rsidR="00637299" w:rsidRPr="00F2545E" w:rsidRDefault="00637299" w:rsidP="00F2545E">
            <w:pPr>
              <w:spacing w:after="0" w:line="228" w:lineRule="auto"/>
              <w:rPr>
                <w:rFonts w:ascii="Times New Roman" w:hAnsi="Times New Roman" w:cs="Times New Roman"/>
                <w:sz w:val="24"/>
                <w:szCs w:val="24"/>
                <w:lang w:val="en-US"/>
              </w:rPr>
            </w:pPr>
            <w:r w:rsidRPr="00F2545E">
              <w:rPr>
                <w:rFonts w:ascii="Times New Roman" w:hAnsi="Times New Roman" w:cs="Times New Roman"/>
                <w:sz w:val="24"/>
                <w:szCs w:val="24"/>
                <w:lang w:val="ru-RU"/>
              </w:rPr>
              <w:t>9</w:t>
            </w:r>
            <w:r w:rsidR="00A44C9F" w:rsidRPr="00F2545E">
              <w:rPr>
                <w:rFonts w:ascii="Times New Roman" w:hAnsi="Times New Roman" w:cs="Times New Roman"/>
                <w:sz w:val="24"/>
                <w:szCs w:val="24"/>
                <w:lang w:val="en-US"/>
              </w:rPr>
              <w:t>,00</w:t>
            </w:r>
          </w:p>
        </w:tc>
        <w:tc>
          <w:tcPr>
            <w:tcW w:w="1425" w:type="dxa"/>
            <w:shd w:val="clear" w:color="auto" w:fill="auto"/>
          </w:tcPr>
          <w:p w14:paraId="6AC5992D" w14:textId="77777777" w:rsidR="00637299" w:rsidRPr="00F2545E" w:rsidRDefault="00637299" w:rsidP="00F2545E">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D87B69" w:rsidRPr="00F2545E" w14:paraId="1012A213" w14:textId="77777777" w:rsidTr="005F7212">
        <w:trPr>
          <w:jc w:val="center"/>
        </w:trPr>
        <w:tc>
          <w:tcPr>
            <w:tcW w:w="2602" w:type="dxa"/>
            <w:shd w:val="clear" w:color="auto" w:fill="auto"/>
          </w:tcPr>
          <w:p w14:paraId="38D39110" w14:textId="77777777" w:rsidR="00D87B69" w:rsidRPr="00F2545E" w:rsidRDefault="00D87B69" w:rsidP="00D87B69">
            <w:pPr>
              <w:spacing w:after="0" w:line="228" w:lineRule="auto"/>
              <w:rPr>
                <w:rFonts w:ascii="Times New Roman" w:hAnsi="Times New Roman" w:cs="Times New Roman"/>
                <w:sz w:val="24"/>
                <w:szCs w:val="24"/>
                <w:lang w:val="en-US"/>
              </w:rPr>
            </w:pPr>
            <w:r w:rsidRPr="00F2545E">
              <w:rPr>
                <w:rFonts w:ascii="Times New Roman" w:hAnsi="Times New Roman" w:cs="Times New Roman"/>
                <w:sz w:val="24"/>
                <w:szCs w:val="24"/>
                <w:lang w:val="ru-RU"/>
              </w:rPr>
              <w:t>Возраст</w:t>
            </w:r>
            <w:r w:rsidRPr="00F2545E">
              <w:rPr>
                <w:rFonts w:ascii="Times New Roman" w:hAnsi="Times New Roman" w:cs="Times New Roman"/>
                <w:sz w:val="24"/>
                <w:szCs w:val="24"/>
                <w:lang w:val="en-US"/>
              </w:rPr>
              <w:t xml:space="preserve"> (</w:t>
            </w:r>
            <w:r w:rsidRPr="00F2545E">
              <w:rPr>
                <w:rFonts w:ascii="Times New Roman" w:hAnsi="Times New Roman" w:cs="Times New Roman"/>
                <w:sz w:val="24"/>
                <w:szCs w:val="24"/>
                <w:lang w:val="ru-RU"/>
              </w:rPr>
              <w:t>лет</w:t>
            </w:r>
            <w:r w:rsidRPr="00F2545E">
              <w:rPr>
                <w:rFonts w:ascii="Times New Roman" w:hAnsi="Times New Roman" w:cs="Times New Roman"/>
                <w:sz w:val="24"/>
                <w:szCs w:val="24"/>
                <w:lang w:val="en-US"/>
              </w:rPr>
              <w:t>)</w:t>
            </w:r>
          </w:p>
        </w:tc>
        <w:tc>
          <w:tcPr>
            <w:tcW w:w="1680" w:type="dxa"/>
            <w:shd w:val="clear" w:color="auto" w:fill="auto"/>
          </w:tcPr>
          <w:p w14:paraId="2770EA08"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619" w:type="dxa"/>
            <w:shd w:val="clear" w:color="auto" w:fill="auto"/>
          </w:tcPr>
          <w:p w14:paraId="31CEF8DE" w14:textId="2F39AA4F" w:rsidR="00D87B69" w:rsidRPr="00F2545E" w:rsidRDefault="00412C34" w:rsidP="00D87B69">
            <w:pPr>
              <w:spacing w:after="0" w:line="228"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H</w:t>
            </w:r>
            <w:r w:rsidR="00D87B69" w:rsidRPr="00F2545E">
              <w:rPr>
                <w:rFonts w:ascii="Times New Roman" w:hAnsi="Times New Roman" w:cs="Times New Roman"/>
                <w:sz w:val="24"/>
                <w:szCs w:val="24"/>
                <w:lang w:val="en-US"/>
              </w:rPr>
              <w:t>=</w:t>
            </w:r>
            <w:r w:rsidR="00491B36" w:rsidRPr="00F2545E">
              <w:rPr>
                <w:rFonts w:ascii="Times New Roman" w:hAnsi="Times New Roman" w:cs="Times New Roman"/>
                <w:sz w:val="24"/>
                <w:szCs w:val="24"/>
                <w:lang w:val="en-US"/>
              </w:rPr>
              <w:t>48,35</w:t>
            </w:r>
          </w:p>
          <w:p w14:paraId="427A5BC4" w14:textId="7CCFD7E7" w:rsidR="00D87B69" w:rsidRPr="00F2545E" w:rsidRDefault="00491B36"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en-US"/>
              </w:rPr>
              <w:t>(p&lt;</w:t>
            </w:r>
            <w:r w:rsidRPr="00F2545E">
              <w:rPr>
                <w:rFonts w:ascii="Times New Roman" w:hAnsi="Times New Roman" w:cs="Times New Roman"/>
                <w:sz w:val="24"/>
                <w:szCs w:val="24"/>
                <w:lang w:val="ru-RU"/>
              </w:rPr>
              <w:t>0,001</w:t>
            </w:r>
            <w:r w:rsidRPr="00F2545E">
              <w:rPr>
                <w:rFonts w:ascii="Times New Roman" w:hAnsi="Times New Roman" w:cs="Times New Roman"/>
                <w:sz w:val="24"/>
                <w:szCs w:val="24"/>
                <w:lang w:val="en-US"/>
              </w:rPr>
              <w:t>)</w:t>
            </w:r>
          </w:p>
        </w:tc>
        <w:tc>
          <w:tcPr>
            <w:tcW w:w="1417" w:type="dxa"/>
            <w:shd w:val="clear" w:color="auto" w:fill="auto"/>
          </w:tcPr>
          <w:p w14:paraId="6B1F4232"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604" w:type="dxa"/>
            <w:shd w:val="clear" w:color="auto" w:fill="auto"/>
          </w:tcPr>
          <w:p w14:paraId="293B69C2" w14:textId="5FB48CDD" w:rsidR="00D87B69" w:rsidRPr="00F2545E" w:rsidRDefault="00412C34" w:rsidP="00D87B69">
            <w:pPr>
              <w:spacing w:after="0" w:line="228"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H</w:t>
            </w:r>
            <w:r w:rsidR="00D87B69" w:rsidRPr="00F2545E">
              <w:rPr>
                <w:rFonts w:ascii="Times New Roman" w:hAnsi="Times New Roman" w:cs="Times New Roman"/>
                <w:sz w:val="24"/>
                <w:szCs w:val="24"/>
                <w:lang w:val="en-US"/>
              </w:rPr>
              <w:t>=</w:t>
            </w:r>
            <w:r w:rsidR="00491B36" w:rsidRPr="00F2545E">
              <w:rPr>
                <w:rFonts w:ascii="Times New Roman" w:hAnsi="Times New Roman" w:cs="Times New Roman"/>
                <w:sz w:val="24"/>
                <w:szCs w:val="24"/>
                <w:lang w:val="en-US"/>
              </w:rPr>
              <w:t>28,79</w:t>
            </w:r>
          </w:p>
          <w:p w14:paraId="41E2CC00" w14:textId="4C9AAA0F" w:rsidR="00D87B69" w:rsidRPr="00F2545E" w:rsidRDefault="00491B36" w:rsidP="00D87B69">
            <w:pPr>
              <w:spacing w:after="0" w:line="228"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(p&lt;</w:t>
            </w:r>
            <w:r w:rsidRPr="00F2545E">
              <w:rPr>
                <w:rFonts w:ascii="Times New Roman" w:hAnsi="Times New Roman" w:cs="Times New Roman"/>
                <w:sz w:val="24"/>
                <w:szCs w:val="24"/>
                <w:lang w:val="ru-RU"/>
              </w:rPr>
              <w:t>0,001</w:t>
            </w:r>
            <w:r w:rsidRPr="00F2545E">
              <w:rPr>
                <w:rFonts w:ascii="Times New Roman" w:hAnsi="Times New Roman" w:cs="Times New Roman"/>
                <w:sz w:val="24"/>
                <w:szCs w:val="24"/>
                <w:lang w:val="en-US"/>
              </w:rPr>
              <w:t>)</w:t>
            </w:r>
          </w:p>
        </w:tc>
        <w:tc>
          <w:tcPr>
            <w:tcW w:w="1518" w:type="dxa"/>
            <w:shd w:val="clear" w:color="auto" w:fill="auto"/>
          </w:tcPr>
          <w:p w14:paraId="34B8EDE6"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25" w:type="dxa"/>
            <w:shd w:val="clear" w:color="auto" w:fill="auto"/>
          </w:tcPr>
          <w:p w14:paraId="358B587D" w14:textId="32259C20" w:rsidR="00D87B69" w:rsidRPr="00F2545E" w:rsidRDefault="00412C34" w:rsidP="00D87B69">
            <w:pPr>
              <w:spacing w:after="0" w:line="228"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H</w:t>
            </w:r>
            <w:r w:rsidR="00D87B69" w:rsidRPr="00F2545E">
              <w:rPr>
                <w:rFonts w:ascii="Times New Roman" w:hAnsi="Times New Roman" w:cs="Times New Roman"/>
                <w:sz w:val="24"/>
                <w:szCs w:val="24"/>
                <w:lang w:val="en-US"/>
              </w:rPr>
              <w:t>=</w:t>
            </w:r>
            <w:r w:rsidR="00491B36" w:rsidRPr="00F2545E">
              <w:rPr>
                <w:rFonts w:ascii="Times New Roman" w:hAnsi="Times New Roman" w:cs="Times New Roman"/>
                <w:sz w:val="24"/>
                <w:szCs w:val="24"/>
                <w:lang w:val="en-US"/>
              </w:rPr>
              <w:t>189,98</w:t>
            </w:r>
          </w:p>
          <w:p w14:paraId="3475CB4F" w14:textId="647AE613" w:rsidR="00D87B69" w:rsidRPr="00F2545E" w:rsidRDefault="00491B36"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en-US"/>
              </w:rPr>
              <w:t>(p&lt;</w:t>
            </w:r>
            <w:r w:rsidRPr="00F2545E">
              <w:rPr>
                <w:rFonts w:ascii="Times New Roman" w:hAnsi="Times New Roman" w:cs="Times New Roman"/>
                <w:sz w:val="24"/>
                <w:szCs w:val="24"/>
                <w:lang w:val="ru-RU"/>
              </w:rPr>
              <w:t>0,001</w:t>
            </w:r>
            <w:r w:rsidRPr="00F2545E">
              <w:rPr>
                <w:rFonts w:ascii="Times New Roman" w:hAnsi="Times New Roman" w:cs="Times New Roman"/>
                <w:sz w:val="24"/>
                <w:szCs w:val="24"/>
                <w:lang w:val="en-US"/>
              </w:rPr>
              <w:t>)</w:t>
            </w:r>
          </w:p>
        </w:tc>
        <w:tc>
          <w:tcPr>
            <w:tcW w:w="1261" w:type="dxa"/>
            <w:shd w:val="clear" w:color="auto" w:fill="auto"/>
          </w:tcPr>
          <w:p w14:paraId="2605571D"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25" w:type="dxa"/>
            <w:shd w:val="clear" w:color="auto" w:fill="auto"/>
          </w:tcPr>
          <w:p w14:paraId="35EBBCF7" w14:textId="14F2E857" w:rsidR="00D87B69" w:rsidRPr="00F2545E" w:rsidRDefault="00412C34" w:rsidP="00D87B69">
            <w:pPr>
              <w:spacing w:after="0" w:line="228" w:lineRule="auto"/>
              <w:rPr>
                <w:rFonts w:ascii="Times New Roman" w:hAnsi="Times New Roman" w:cs="Times New Roman"/>
                <w:sz w:val="24"/>
                <w:szCs w:val="24"/>
                <w:lang w:val="en-US"/>
              </w:rPr>
            </w:pPr>
            <w:bookmarkStart w:id="124" w:name="_Hlk189265089"/>
            <w:r w:rsidRPr="00F2545E">
              <w:rPr>
                <w:rFonts w:ascii="Times New Roman" w:hAnsi="Times New Roman" w:cs="Times New Roman"/>
                <w:sz w:val="24"/>
                <w:szCs w:val="24"/>
                <w:lang w:val="en-US"/>
              </w:rPr>
              <w:t>H</w:t>
            </w:r>
            <w:r w:rsidR="00D87B69" w:rsidRPr="00F2545E">
              <w:rPr>
                <w:rFonts w:ascii="Times New Roman" w:hAnsi="Times New Roman" w:cs="Times New Roman"/>
                <w:sz w:val="24"/>
                <w:szCs w:val="24"/>
                <w:lang w:val="en-US"/>
              </w:rPr>
              <w:t>=</w:t>
            </w:r>
            <w:r w:rsidR="00491B36" w:rsidRPr="00F2545E">
              <w:rPr>
                <w:rFonts w:ascii="Times New Roman" w:hAnsi="Times New Roman" w:cs="Times New Roman"/>
                <w:sz w:val="24"/>
                <w:szCs w:val="24"/>
                <w:lang w:val="en-US"/>
              </w:rPr>
              <w:t>248,16</w:t>
            </w:r>
          </w:p>
          <w:p w14:paraId="06FC1733" w14:textId="59D964EE" w:rsidR="00D87B69" w:rsidRPr="00F2545E" w:rsidRDefault="00491B36"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en-US"/>
              </w:rPr>
              <w:t>(p&lt;</w:t>
            </w:r>
            <w:r w:rsidRPr="00F2545E">
              <w:rPr>
                <w:rFonts w:ascii="Times New Roman" w:hAnsi="Times New Roman" w:cs="Times New Roman"/>
                <w:sz w:val="24"/>
                <w:szCs w:val="24"/>
                <w:lang w:val="ru-RU"/>
              </w:rPr>
              <w:t>0,001</w:t>
            </w:r>
            <w:r w:rsidRPr="00F2545E">
              <w:rPr>
                <w:rFonts w:ascii="Times New Roman" w:hAnsi="Times New Roman" w:cs="Times New Roman"/>
                <w:sz w:val="24"/>
                <w:szCs w:val="24"/>
                <w:lang w:val="en-US"/>
              </w:rPr>
              <w:t>)</w:t>
            </w:r>
            <w:r w:rsidR="00D87B69" w:rsidRPr="00F2545E">
              <w:rPr>
                <w:rFonts w:ascii="Times New Roman" w:hAnsi="Times New Roman" w:cs="Times New Roman"/>
                <w:sz w:val="24"/>
                <w:szCs w:val="24"/>
                <w:lang w:val="ru-RU"/>
              </w:rPr>
              <w:t xml:space="preserve">   </w:t>
            </w:r>
            <w:bookmarkEnd w:id="124"/>
          </w:p>
        </w:tc>
      </w:tr>
      <w:tr w:rsidR="00D87B69" w:rsidRPr="00F2545E" w14:paraId="4BEAE35F" w14:textId="77777777" w:rsidTr="005F7212">
        <w:trPr>
          <w:jc w:val="center"/>
        </w:trPr>
        <w:tc>
          <w:tcPr>
            <w:tcW w:w="2602" w:type="dxa"/>
            <w:shd w:val="clear" w:color="auto" w:fill="auto"/>
          </w:tcPr>
          <w:p w14:paraId="35E05C44" w14:textId="41CBB823"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en-US"/>
              </w:rPr>
              <w:t>18-25</w:t>
            </w:r>
          </w:p>
        </w:tc>
        <w:tc>
          <w:tcPr>
            <w:tcW w:w="1680" w:type="dxa"/>
            <w:shd w:val="clear" w:color="auto" w:fill="auto"/>
          </w:tcPr>
          <w:p w14:paraId="7B405A5E" w14:textId="4EA4D410" w:rsidR="00D87B69" w:rsidRPr="00F2545E" w:rsidRDefault="00C81F51"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19" w:type="dxa"/>
            <w:shd w:val="clear" w:color="auto" w:fill="auto"/>
          </w:tcPr>
          <w:p w14:paraId="6ED7B4CB"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643FB845" w14:textId="1BA28DFA" w:rsidR="00D87B69" w:rsidRPr="00F2545E" w:rsidRDefault="00C81F51"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7B8D17E3"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6EDA6416" w14:textId="50514807" w:rsidR="00D87B69" w:rsidRPr="00F2545E" w:rsidRDefault="00C81F51"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4</w:t>
            </w:r>
            <w:r w:rsidR="00A44C9F" w:rsidRPr="00F2545E">
              <w:rPr>
                <w:rFonts w:ascii="Times New Roman" w:hAnsi="Times New Roman" w:cs="Times New Roman"/>
                <w:sz w:val="24"/>
                <w:szCs w:val="24"/>
                <w:lang w:val="en-US"/>
              </w:rPr>
              <w:t>,00</w:t>
            </w:r>
          </w:p>
        </w:tc>
        <w:tc>
          <w:tcPr>
            <w:tcW w:w="1425" w:type="dxa"/>
            <w:shd w:val="clear" w:color="auto" w:fill="auto"/>
          </w:tcPr>
          <w:p w14:paraId="4B3E8D50"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39C01080" w14:textId="1214442E" w:rsidR="00D87B69" w:rsidRPr="00F2545E" w:rsidRDefault="00C81F51"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6</w:t>
            </w:r>
            <w:r w:rsidR="00A44C9F" w:rsidRPr="00F2545E">
              <w:rPr>
                <w:rFonts w:ascii="Times New Roman" w:hAnsi="Times New Roman" w:cs="Times New Roman"/>
                <w:sz w:val="24"/>
                <w:szCs w:val="24"/>
                <w:lang w:val="en-US"/>
              </w:rPr>
              <w:t>,00</w:t>
            </w:r>
          </w:p>
        </w:tc>
        <w:tc>
          <w:tcPr>
            <w:tcW w:w="1425" w:type="dxa"/>
            <w:shd w:val="clear" w:color="auto" w:fill="auto"/>
          </w:tcPr>
          <w:p w14:paraId="1845E18F"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D87B69" w:rsidRPr="00F2545E" w14:paraId="080EEEF4" w14:textId="77777777" w:rsidTr="005F7212">
        <w:trPr>
          <w:jc w:val="center"/>
        </w:trPr>
        <w:tc>
          <w:tcPr>
            <w:tcW w:w="2602" w:type="dxa"/>
            <w:shd w:val="clear" w:color="auto" w:fill="auto"/>
          </w:tcPr>
          <w:p w14:paraId="0D2184BD" w14:textId="3F63F739" w:rsidR="00D87B69" w:rsidRPr="00F2545E" w:rsidRDefault="00D87B69" w:rsidP="00D87B69">
            <w:pPr>
              <w:spacing w:after="0" w:line="228"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26-35</w:t>
            </w:r>
          </w:p>
        </w:tc>
        <w:tc>
          <w:tcPr>
            <w:tcW w:w="1680" w:type="dxa"/>
            <w:shd w:val="clear" w:color="auto" w:fill="auto"/>
          </w:tcPr>
          <w:p w14:paraId="59EDF63D" w14:textId="246846A7" w:rsidR="00D87B69" w:rsidRPr="00F2545E" w:rsidRDefault="00651B0F"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19" w:type="dxa"/>
            <w:shd w:val="clear" w:color="auto" w:fill="auto"/>
          </w:tcPr>
          <w:p w14:paraId="190C691D"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0C29470B" w14:textId="462D61CC" w:rsidR="00D87B69" w:rsidRPr="00F2545E" w:rsidRDefault="00651B0F"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26972BBE"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1075DB16" w14:textId="5945205D" w:rsidR="00D87B69" w:rsidRPr="00F2545E" w:rsidRDefault="00651B0F"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6</w:t>
            </w:r>
            <w:r w:rsidR="00A44C9F" w:rsidRPr="00F2545E">
              <w:rPr>
                <w:rFonts w:ascii="Times New Roman" w:hAnsi="Times New Roman" w:cs="Times New Roman"/>
                <w:sz w:val="24"/>
                <w:szCs w:val="24"/>
                <w:lang w:val="en-US"/>
              </w:rPr>
              <w:t>,00</w:t>
            </w:r>
          </w:p>
        </w:tc>
        <w:tc>
          <w:tcPr>
            <w:tcW w:w="1425" w:type="dxa"/>
            <w:shd w:val="clear" w:color="auto" w:fill="auto"/>
          </w:tcPr>
          <w:p w14:paraId="1462A446"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2744DDA2" w14:textId="2E886344" w:rsidR="00D87B69" w:rsidRPr="00F2545E" w:rsidRDefault="00651B0F"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8</w:t>
            </w:r>
            <w:r w:rsidR="00A44C9F" w:rsidRPr="00F2545E">
              <w:rPr>
                <w:rFonts w:ascii="Times New Roman" w:hAnsi="Times New Roman" w:cs="Times New Roman"/>
                <w:sz w:val="24"/>
                <w:szCs w:val="24"/>
                <w:lang w:val="en-US"/>
              </w:rPr>
              <w:t>,00</w:t>
            </w:r>
          </w:p>
        </w:tc>
        <w:tc>
          <w:tcPr>
            <w:tcW w:w="1425" w:type="dxa"/>
            <w:shd w:val="clear" w:color="auto" w:fill="auto"/>
          </w:tcPr>
          <w:p w14:paraId="17F75F47"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D87B69" w:rsidRPr="00F2545E" w14:paraId="733E45D4" w14:textId="77777777" w:rsidTr="005F7212">
        <w:trPr>
          <w:jc w:val="center"/>
        </w:trPr>
        <w:tc>
          <w:tcPr>
            <w:tcW w:w="2602" w:type="dxa"/>
            <w:shd w:val="clear" w:color="auto" w:fill="auto"/>
          </w:tcPr>
          <w:p w14:paraId="3FF1B70B" w14:textId="79101DBF" w:rsidR="00D87B69" w:rsidRPr="00F2545E" w:rsidRDefault="00D87B69" w:rsidP="00D87B69">
            <w:pPr>
              <w:spacing w:after="0" w:line="228"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36-50</w:t>
            </w:r>
          </w:p>
        </w:tc>
        <w:tc>
          <w:tcPr>
            <w:tcW w:w="1680" w:type="dxa"/>
            <w:shd w:val="clear" w:color="auto" w:fill="auto"/>
          </w:tcPr>
          <w:p w14:paraId="370807E0" w14:textId="4F6B2A2B" w:rsidR="00D87B69" w:rsidRPr="00F2545E" w:rsidRDefault="00651B0F"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2</w:t>
            </w:r>
            <w:r w:rsidR="00A44C9F" w:rsidRPr="00F2545E">
              <w:rPr>
                <w:rFonts w:ascii="Times New Roman" w:hAnsi="Times New Roman" w:cs="Times New Roman"/>
                <w:sz w:val="24"/>
                <w:szCs w:val="24"/>
                <w:lang w:val="en-US"/>
              </w:rPr>
              <w:t>,00</w:t>
            </w:r>
          </w:p>
        </w:tc>
        <w:tc>
          <w:tcPr>
            <w:tcW w:w="1619" w:type="dxa"/>
            <w:shd w:val="clear" w:color="auto" w:fill="auto"/>
          </w:tcPr>
          <w:p w14:paraId="4A22DEE9"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36CE75E0" w14:textId="560DAEDE" w:rsidR="00D87B69" w:rsidRPr="00F2545E" w:rsidRDefault="00651B0F"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298CD510"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1AD6939E" w14:textId="4BF7783C" w:rsidR="00D87B69" w:rsidRPr="00F2545E" w:rsidRDefault="00651B0F"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8</w:t>
            </w:r>
            <w:r w:rsidR="00A44C9F" w:rsidRPr="00F2545E">
              <w:rPr>
                <w:rFonts w:ascii="Times New Roman" w:hAnsi="Times New Roman" w:cs="Times New Roman"/>
                <w:sz w:val="24"/>
                <w:szCs w:val="24"/>
                <w:lang w:val="en-US"/>
              </w:rPr>
              <w:t>,00</w:t>
            </w:r>
          </w:p>
        </w:tc>
        <w:tc>
          <w:tcPr>
            <w:tcW w:w="1425" w:type="dxa"/>
            <w:shd w:val="clear" w:color="auto" w:fill="auto"/>
          </w:tcPr>
          <w:p w14:paraId="34E9CED8"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08B10206" w14:textId="4154F747" w:rsidR="00D87B69" w:rsidRPr="00F2545E" w:rsidRDefault="00651B0F"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10</w:t>
            </w:r>
            <w:r w:rsidR="00A44C9F" w:rsidRPr="00F2545E">
              <w:rPr>
                <w:rFonts w:ascii="Times New Roman" w:hAnsi="Times New Roman" w:cs="Times New Roman"/>
                <w:sz w:val="24"/>
                <w:szCs w:val="24"/>
                <w:lang w:val="en-US"/>
              </w:rPr>
              <w:t>,00</w:t>
            </w:r>
          </w:p>
        </w:tc>
        <w:tc>
          <w:tcPr>
            <w:tcW w:w="1425" w:type="dxa"/>
            <w:shd w:val="clear" w:color="auto" w:fill="auto"/>
          </w:tcPr>
          <w:p w14:paraId="09A75396" w14:textId="77777777" w:rsidR="00D87B69" w:rsidRPr="00F2545E" w:rsidRDefault="00D87B69" w:rsidP="00D87B69">
            <w:pPr>
              <w:spacing w:after="0" w:line="228"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D87B69" w:rsidRPr="00F2545E" w14:paraId="1BE3A185" w14:textId="77777777" w:rsidTr="005F7212">
        <w:trPr>
          <w:jc w:val="center"/>
        </w:trPr>
        <w:tc>
          <w:tcPr>
            <w:tcW w:w="2602" w:type="dxa"/>
            <w:shd w:val="clear" w:color="auto" w:fill="auto"/>
          </w:tcPr>
          <w:p w14:paraId="3709D9E4" w14:textId="7A5212A2"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shd w:val="clear" w:color="auto" w:fill="FFFCF0"/>
              </w:rPr>
              <w:t>≥</w:t>
            </w:r>
            <w:r w:rsidRPr="00F2545E">
              <w:rPr>
                <w:rFonts w:ascii="Times New Roman" w:hAnsi="Times New Roman" w:cs="Times New Roman"/>
                <w:sz w:val="24"/>
                <w:szCs w:val="24"/>
                <w:lang w:val="en-US"/>
              </w:rPr>
              <w:t>5</w:t>
            </w:r>
            <w:r w:rsidRPr="00F2545E">
              <w:rPr>
                <w:rFonts w:ascii="Times New Roman" w:hAnsi="Times New Roman" w:cs="Times New Roman"/>
                <w:sz w:val="24"/>
                <w:szCs w:val="24"/>
                <w:lang w:val="ru-RU"/>
              </w:rPr>
              <w:t>1</w:t>
            </w:r>
          </w:p>
        </w:tc>
        <w:tc>
          <w:tcPr>
            <w:tcW w:w="1680" w:type="dxa"/>
            <w:shd w:val="clear" w:color="auto" w:fill="auto"/>
          </w:tcPr>
          <w:p w14:paraId="0FF8CDAF" w14:textId="5D3D819F"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2</w:t>
            </w:r>
            <w:r w:rsidR="00A44C9F" w:rsidRPr="00F2545E">
              <w:rPr>
                <w:rFonts w:ascii="Times New Roman" w:hAnsi="Times New Roman" w:cs="Times New Roman"/>
                <w:sz w:val="24"/>
                <w:szCs w:val="24"/>
                <w:lang w:val="en-US"/>
              </w:rPr>
              <w:t>,00</w:t>
            </w:r>
          </w:p>
        </w:tc>
        <w:tc>
          <w:tcPr>
            <w:tcW w:w="1619" w:type="dxa"/>
            <w:shd w:val="clear" w:color="auto" w:fill="auto"/>
          </w:tcPr>
          <w:p w14:paraId="56F75B7C"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6A7D84A1" w14:textId="65FA59BB"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6C55F37F"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386B3544" w14:textId="6FCC7793"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8</w:t>
            </w:r>
            <w:r w:rsidR="00A44C9F" w:rsidRPr="00F2545E">
              <w:rPr>
                <w:rFonts w:ascii="Times New Roman" w:hAnsi="Times New Roman" w:cs="Times New Roman"/>
                <w:sz w:val="24"/>
                <w:szCs w:val="24"/>
                <w:lang w:val="en-US"/>
              </w:rPr>
              <w:t>,00</w:t>
            </w:r>
          </w:p>
        </w:tc>
        <w:tc>
          <w:tcPr>
            <w:tcW w:w="1425" w:type="dxa"/>
            <w:shd w:val="clear" w:color="auto" w:fill="auto"/>
          </w:tcPr>
          <w:p w14:paraId="03E73B5D"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58DD011A" w14:textId="517D49A9"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11</w:t>
            </w:r>
            <w:r w:rsidR="00A44C9F" w:rsidRPr="00F2545E">
              <w:rPr>
                <w:rFonts w:ascii="Times New Roman" w:hAnsi="Times New Roman" w:cs="Times New Roman"/>
                <w:sz w:val="24"/>
                <w:szCs w:val="24"/>
                <w:lang w:val="en-US"/>
              </w:rPr>
              <w:t>,00</w:t>
            </w:r>
          </w:p>
        </w:tc>
        <w:tc>
          <w:tcPr>
            <w:tcW w:w="1425" w:type="dxa"/>
            <w:shd w:val="clear" w:color="auto" w:fill="auto"/>
          </w:tcPr>
          <w:p w14:paraId="318023A1"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D87B69" w:rsidRPr="00F2545E" w14:paraId="08B8C2C0" w14:textId="77777777" w:rsidTr="005F7212">
        <w:trPr>
          <w:jc w:val="center"/>
        </w:trPr>
        <w:tc>
          <w:tcPr>
            <w:tcW w:w="2602" w:type="dxa"/>
            <w:shd w:val="clear" w:color="auto" w:fill="auto"/>
          </w:tcPr>
          <w:p w14:paraId="06B8307B" w14:textId="77777777"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ru-RU"/>
              </w:rPr>
              <w:t>Стаж работы</w:t>
            </w:r>
            <w:r w:rsidRPr="00F2545E">
              <w:rPr>
                <w:rFonts w:ascii="Times New Roman" w:hAnsi="Times New Roman" w:cs="Times New Roman"/>
                <w:sz w:val="24"/>
                <w:szCs w:val="24"/>
                <w:lang w:val="en-US"/>
              </w:rPr>
              <w:t xml:space="preserve"> (</w:t>
            </w:r>
            <w:r w:rsidRPr="00F2545E">
              <w:rPr>
                <w:rFonts w:ascii="Times New Roman" w:hAnsi="Times New Roman" w:cs="Times New Roman"/>
                <w:sz w:val="24"/>
                <w:szCs w:val="24"/>
                <w:lang w:val="ru-RU"/>
              </w:rPr>
              <w:t>лет</w:t>
            </w:r>
            <w:r w:rsidRPr="00F2545E">
              <w:rPr>
                <w:rFonts w:ascii="Times New Roman" w:hAnsi="Times New Roman" w:cs="Times New Roman"/>
                <w:sz w:val="24"/>
                <w:szCs w:val="24"/>
                <w:lang w:val="en-US"/>
              </w:rPr>
              <w:t>)</w:t>
            </w:r>
          </w:p>
        </w:tc>
        <w:tc>
          <w:tcPr>
            <w:tcW w:w="1680" w:type="dxa"/>
            <w:shd w:val="clear" w:color="auto" w:fill="auto"/>
          </w:tcPr>
          <w:p w14:paraId="632884E5" w14:textId="77777777" w:rsidR="00D87B69" w:rsidRPr="00F2545E" w:rsidRDefault="00D87B69" w:rsidP="00D87B69">
            <w:pPr>
              <w:spacing w:after="0" w:line="240" w:lineRule="auto"/>
              <w:rPr>
                <w:rFonts w:ascii="Times New Roman" w:hAnsi="Times New Roman" w:cs="Times New Roman"/>
                <w:sz w:val="24"/>
                <w:szCs w:val="24"/>
                <w:lang w:val="en-US"/>
              </w:rPr>
            </w:pPr>
          </w:p>
        </w:tc>
        <w:tc>
          <w:tcPr>
            <w:tcW w:w="1619" w:type="dxa"/>
            <w:shd w:val="clear" w:color="auto" w:fill="auto"/>
          </w:tcPr>
          <w:p w14:paraId="247F3776" w14:textId="1786A663" w:rsidR="00D87B69" w:rsidRPr="00F2545E" w:rsidRDefault="00412C34"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H</w:t>
            </w:r>
            <w:r w:rsidR="00D87B69" w:rsidRPr="00F2545E">
              <w:rPr>
                <w:rFonts w:ascii="Times New Roman" w:hAnsi="Times New Roman" w:cs="Times New Roman"/>
                <w:sz w:val="24"/>
                <w:szCs w:val="24"/>
                <w:lang w:val="en-US"/>
              </w:rPr>
              <w:t>=</w:t>
            </w:r>
            <w:r w:rsidR="00E66F16" w:rsidRPr="00F2545E">
              <w:rPr>
                <w:rFonts w:ascii="Times New Roman" w:hAnsi="Times New Roman" w:cs="Times New Roman"/>
                <w:sz w:val="24"/>
                <w:szCs w:val="24"/>
                <w:lang w:val="en-US"/>
              </w:rPr>
              <w:t>40,87</w:t>
            </w:r>
          </w:p>
          <w:p w14:paraId="142FAA84" w14:textId="7730B4F7" w:rsidR="00D87B69" w:rsidRPr="00F2545E" w:rsidRDefault="00E66F16"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(p&lt;</w:t>
            </w:r>
            <w:r w:rsidRPr="00F2545E">
              <w:rPr>
                <w:rFonts w:ascii="Times New Roman" w:hAnsi="Times New Roman" w:cs="Times New Roman"/>
                <w:sz w:val="24"/>
                <w:szCs w:val="24"/>
                <w:lang w:val="ru-RU"/>
              </w:rPr>
              <w:t>0,001</w:t>
            </w:r>
            <w:r w:rsidRPr="00F2545E">
              <w:rPr>
                <w:rFonts w:ascii="Times New Roman" w:hAnsi="Times New Roman" w:cs="Times New Roman"/>
                <w:sz w:val="24"/>
                <w:szCs w:val="24"/>
                <w:lang w:val="en-US"/>
              </w:rPr>
              <w:t>)</w:t>
            </w:r>
          </w:p>
        </w:tc>
        <w:tc>
          <w:tcPr>
            <w:tcW w:w="1417" w:type="dxa"/>
            <w:shd w:val="clear" w:color="auto" w:fill="auto"/>
          </w:tcPr>
          <w:p w14:paraId="03AD38DD" w14:textId="77777777" w:rsidR="00D87B69" w:rsidRPr="00F2545E" w:rsidRDefault="00D87B69" w:rsidP="00D87B69">
            <w:pPr>
              <w:spacing w:after="0" w:line="240" w:lineRule="auto"/>
              <w:rPr>
                <w:rFonts w:ascii="Times New Roman" w:hAnsi="Times New Roman" w:cs="Times New Roman"/>
                <w:sz w:val="24"/>
                <w:szCs w:val="24"/>
                <w:lang w:val="en-US"/>
              </w:rPr>
            </w:pPr>
          </w:p>
        </w:tc>
        <w:tc>
          <w:tcPr>
            <w:tcW w:w="1604" w:type="dxa"/>
            <w:shd w:val="clear" w:color="auto" w:fill="auto"/>
          </w:tcPr>
          <w:p w14:paraId="276B1E86" w14:textId="389CE0B9" w:rsidR="00D87B69" w:rsidRPr="00F2545E" w:rsidRDefault="00412C34"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H</w:t>
            </w:r>
            <w:r w:rsidR="00D87B69" w:rsidRPr="00F2545E">
              <w:rPr>
                <w:rFonts w:ascii="Times New Roman" w:hAnsi="Times New Roman" w:cs="Times New Roman"/>
                <w:sz w:val="24"/>
                <w:szCs w:val="24"/>
                <w:lang w:val="en-US"/>
              </w:rPr>
              <w:t>=</w:t>
            </w:r>
            <w:r w:rsidR="00E66F16" w:rsidRPr="00F2545E">
              <w:rPr>
                <w:rFonts w:ascii="Times New Roman" w:hAnsi="Times New Roman" w:cs="Times New Roman"/>
                <w:sz w:val="24"/>
                <w:szCs w:val="24"/>
                <w:lang w:val="en-US"/>
              </w:rPr>
              <w:t>22,62</w:t>
            </w:r>
          </w:p>
          <w:p w14:paraId="41084261" w14:textId="3E6DB377" w:rsidR="00D87B69" w:rsidRPr="00F2545E" w:rsidRDefault="00E66F16"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(p&lt;</w:t>
            </w:r>
            <w:r w:rsidRPr="00F2545E">
              <w:rPr>
                <w:rFonts w:ascii="Times New Roman" w:hAnsi="Times New Roman" w:cs="Times New Roman"/>
                <w:sz w:val="24"/>
                <w:szCs w:val="24"/>
                <w:lang w:val="ru-RU"/>
              </w:rPr>
              <w:t>0,001</w:t>
            </w:r>
            <w:r w:rsidRPr="00F2545E">
              <w:rPr>
                <w:rFonts w:ascii="Times New Roman" w:hAnsi="Times New Roman" w:cs="Times New Roman"/>
                <w:sz w:val="24"/>
                <w:szCs w:val="24"/>
                <w:lang w:val="en-US"/>
              </w:rPr>
              <w:t>)</w:t>
            </w:r>
          </w:p>
        </w:tc>
        <w:tc>
          <w:tcPr>
            <w:tcW w:w="1518" w:type="dxa"/>
            <w:shd w:val="clear" w:color="auto" w:fill="auto"/>
          </w:tcPr>
          <w:p w14:paraId="74E765FE" w14:textId="77777777" w:rsidR="00D87B69" w:rsidRPr="00F2545E" w:rsidRDefault="00D87B69" w:rsidP="00D87B69">
            <w:pPr>
              <w:spacing w:after="0" w:line="240" w:lineRule="auto"/>
              <w:rPr>
                <w:rFonts w:ascii="Times New Roman" w:hAnsi="Times New Roman" w:cs="Times New Roman"/>
                <w:sz w:val="24"/>
                <w:szCs w:val="24"/>
                <w:lang w:val="en-US"/>
              </w:rPr>
            </w:pPr>
          </w:p>
        </w:tc>
        <w:tc>
          <w:tcPr>
            <w:tcW w:w="1425" w:type="dxa"/>
            <w:shd w:val="clear" w:color="auto" w:fill="auto"/>
          </w:tcPr>
          <w:p w14:paraId="6C40AA8C" w14:textId="616678F4" w:rsidR="00D87B69" w:rsidRPr="00F2545E" w:rsidRDefault="00412C34"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H</w:t>
            </w:r>
            <w:r w:rsidR="00D87B69" w:rsidRPr="00F2545E">
              <w:rPr>
                <w:rFonts w:ascii="Times New Roman" w:hAnsi="Times New Roman" w:cs="Times New Roman"/>
                <w:sz w:val="24"/>
                <w:szCs w:val="24"/>
                <w:lang w:val="en-US"/>
              </w:rPr>
              <w:t>=</w:t>
            </w:r>
            <w:r w:rsidR="00E66F16" w:rsidRPr="00F2545E">
              <w:rPr>
                <w:rFonts w:ascii="Times New Roman" w:hAnsi="Times New Roman" w:cs="Times New Roman"/>
                <w:sz w:val="24"/>
                <w:szCs w:val="24"/>
                <w:lang w:val="en-US"/>
              </w:rPr>
              <w:t>169,38</w:t>
            </w:r>
          </w:p>
          <w:p w14:paraId="0F61D512" w14:textId="1288B5EE" w:rsidR="00D87B69" w:rsidRPr="00F2545E" w:rsidRDefault="00E66F16"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(p&lt;</w:t>
            </w:r>
            <w:r w:rsidRPr="00F2545E">
              <w:rPr>
                <w:rFonts w:ascii="Times New Roman" w:hAnsi="Times New Roman" w:cs="Times New Roman"/>
                <w:sz w:val="24"/>
                <w:szCs w:val="24"/>
                <w:lang w:val="ru-RU"/>
              </w:rPr>
              <w:t>0,001</w:t>
            </w:r>
            <w:r w:rsidRPr="00F2545E">
              <w:rPr>
                <w:rFonts w:ascii="Times New Roman" w:hAnsi="Times New Roman" w:cs="Times New Roman"/>
                <w:sz w:val="24"/>
                <w:szCs w:val="24"/>
                <w:lang w:val="en-US"/>
              </w:rPr>
              <w:t>)</w:t>
            </w:r>
          </w:p>
        </w:tc>
        <w:tc>
          <w:tcPr>
            <w:tcW w:w="1261" w:type="dxa"/>
            <w:shd w:val="clear" w:color="auto" w:fill="auto"/>
          </w:tcPr>
          <w:p w14:paraId="3737BEB3"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25" w:type="dxa"/>
            <w:shd w:val="clear" w:color="auto" w:fill="auto"/>
          </w:tcPr>
          <w:p w14:paraId="709BA47A" w14:textId="253E4AE4" w:rsidR="00D87B69" w:rsidRPr="00F2545E" w:rsidRDefault="00412C34" w:rsidP="00D87B69">
            <w:pPr>
              <w:spacing w:after="0" w:line="240" w:lineRule="auto"/>
              <w:rPr>
                <w:rFonts w:ascii="Times New Roman" w:hAnsi="Times New Roman" w:cs="Times New Roman"/>
                <w:sz w:val="24"/>
                <w:szCs w:val="24"/>
                <w:lang w:val="en-US"/>
              </w:rPr>
            </w:pPr>
            <w:bookmarkStart w:id="125" w:name="_Hlk189265044"/>
            <w:r w:rsidRPr="00F2545E">
              <w:rPr>
                <w:rFonts w:ascii="Times New Roman" w:hAnsi="Times New Roman" w:cs="Times New Roman"/>
                <w:sz w:val="24"/>
                <w:szCs w:val="24"/>
                <w:lang w:val="en-US"/>
              </w:rPr>
              <w:t>H</w:t>
            </w:r>
            <w:r w:rsidR="00D87B69" w:rsidRPr="00F2545E">
              <w:rPr>
                <w:rFonts w:ascii="Times New Roman" w:hAnsi="Times New Roman" w:cs="Times New Roman"/>
                <w:sz w:val="24"/>
                <w:szCs w:val="24"/>
                <w:lang w:val="en-US"/>
              </w:rPr>
              <w:t>=</w:t>
            </w:r>
            <w:r w:rsidR="00E66F16" w:rsidRPr="00F2545E">
              <w:rPr>
                <w:rFonts w:ascii="Times New Roman" w:hAnsi="Times New Roman" w:cs="Times New Roman"/>
                <w:sz w:val="24"/>
                <w:szCs w:val="24"/>
                <w:lang w:val="en-US"/>
              </w:rPr>
              <w:t>233,92</w:t>
            </w:r>
          </w:p>
          <w:p w14:paraId="47F47852" w14:textId="32C41D73" w:rsidR="00D87B69" w:rsidRPr="00F2545E" w:rsidRDefault="00E66F16"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(p&lt;</w:t>
            </w:r>
            <w:r w:rsidRPr="00F2545E">
              <w:rPr>
                <w:rFonts w:ascii="Times New Roman" w:hAnsi="Times New Roman" w:cs="Times New Roman"/>
                <w:sz w:val="24"/>
                <w:szCs w:val="24"/>
                <w:lang w:val="ru-RU"/>
              </w:rPr>
              <w:t>0,001</w:t>
            </w:r>
            <w:r w:rsidRPr="00F2545E">
              <w:rPr>
                <w:rFonts w:ascii="Times New Roman" w:hAnsi="Times New Roman" w:cs="Times New Roman"/>
                <w:sz w:val="24"/>
                <w:szCs w:val="24"/>
                <w:lang w:val="en-US"/>
              </w:rPr>
              <w:t>)</w:t>
            </w:r>
            <w:bookmarkEnd w:id="125"/>
          </w:p>
        </w:tc>
      </w:tr>
      <w:tr w:rsidR="00D87B69" w:rsidRPr="00F2545E" w14:paraId="55281A74" w14:textId="77777777" w:rsidTr="005F7212">
        <w:trPr>
          <w:jc w:val="center"/>
        </w:trPr>
        <w:tc>
          <w:tcPr>
            <w:tcW w:w="2602" w:type="dxa"/>
            <w:shd w:val="clear" w:color="auto" w:fill="auto"/>
          </w:tcPr>
          <w:p w14:paraId="3313F4E0" w14:textId="0D65744A"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1-10</w:t>
            </w:r>
          </w:p>
        </w:tc>
        <w:tc>
          <w:tcPr>
            <w:tcW w:w="1680" w:type="dxa"/>
            <w:shd w:val="clear" w:color="auto" w:fill="auto"/>
          </w:tcPr>
          <w:p w14:paraId="1FA606E6" w14:textId="4E7FA858"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19" w:type="dxa"/>
            <w:shd w:val="clear" w:color="auto" w:fill="auto"/>
          </w:tcPr>
          <w:p w14:paraId="3F637102"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64F33031" w14:textId="31DBE8FA"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608CB92A"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11A879A5" w14:textId="35B1FED9"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6</w:t>
            </w:r>
            <w:r w:rsidR="00A44C9F" w:rsidRPr="00F2545E">
              <w:rPr>
                <w:rFonts w:ascii="Times New Roman" w:hAnsi="Times New Roman" w:cs="Times New Roman"/>
                <w:sz w:val="24"/>
                <w:szCs w:val="24"/>
                <w:lang w:val="en-US"/>
              </w:rPr>
              <w:t>,00</w:t>
            </w:r>
          </w:p>
        </w:tc>
        <w:tc>
          <w:tcPr>
            <w:tcW w:w="1425" w:type="dxa"/>
            <w:shd w:val="clear" w:color="auto" w:fill="auto"/>
          </w:tcPr>
          <w:p w14:paraId="074F6C50"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0CFAE37A" w14:textId="12FEC37F"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8</w:t>
            </w:r>
            <w:r w:rsidR="00A44C9F" w:rsidRPr="00F2545E">
              <w:rPr>
                <w:rFonts w:ascii="Times New Roman" w:hAnsi="Times New Roman" w:cs="Times New Roman"/>
                <w:sz w:val="24"/>
                <w:szCs w:val="24"/>
                <w:lang w:val="en-US"/>
              </w:rPr>
              <w:t>,00</w:t>
            </w:r>
          </w:p>
        </w:tc>
        <w:tc>
          <w:tcPr>
            <w:tcW w:w="1425" w:type="dxa"/>
            <w:shd w:val="clear" w:color="auto" w:fill="auto"/>
          </w:tcPr>
          <w:p w14:paraId="0FF56B75"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D87B69" w:rsidRPr="00F2545E" w14:paraId="58135F1B" w14:textId="77777777" w:rsidTr="005F7212">
        <w:trPr>
          <w:jc w:val="center"/>
        </w:trPr>
        <w:tc>
          <w:tcPr>
            <w:tcW w:w="2602" w:type="dxa"/>
            <w:shd w:val="clear" w:color="auto" w:fill="auto"/>
          </w:tcPr>
          <w:p w14:paraId="7E8BC1C2" w14:textId="70E4BE27"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11-20</w:t>
            </w:r>
          </w:p>
        </w:tc>
        <w:tc>
          <w:tcPr>
            <w:tcW w:w="1680" w:type="dxa"/>
            <w:shd w:val="clear" w:color="auto" w:fill="auto"/>
          </w:tcPr>
          <w:p w14:paraId="529525B6" w14:textId="126A0A8B"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2</w:t>
            </w:r>
            <w:r w:rsidR="00A44C9F" w:rsidRPr="00F2545E">
              <w:rPr>
                <w:rFonts w:ascii="Times New Roman" w:hAnsi="Times New Roman" w:cs="Times New Roman"/>
                <w:sz w:val="24"/>
                <w:szCs w:val="24"/>
                <w:lang w:val="en-US"/>
              </w:rPr>
              <w:t>,00</w:t>
            </w:r>
          </w:p>
        </w:tc>
        <w:tc>
          <w:tcPr>
            <w:tcW w:w="1619" w:type="dxa"/>
            <w:shd w:val="clear" w:color="auto" w:fill="auto"/>
          </w:tcPr>
          <w:p w14:paraId="3ED4A93C"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7F6D2EC5" w14:textId="5C8586E6"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1AA842D1"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4417FA28" w14:textId="088A8D39"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8</w:t>
            </w:r>
            <w:r w:rsidR="00A44C9F" w:rsidRPr="00F2545E">
              <w:rPr>
                <w:rFonts w:ascii="Times New Roman" w:hAnsi="Times New Roman" w:cs="Times New Roman"/>
                <w:sz w:val="24"/>
                <w:szCs w:val="24"/>
                <w:lang w:val="en-US"/>
              </w:rPr>
              <w:t>,00</w:t>
            </w:r>
          </w:p>
        </w:tc>
        <w:tc>
          <w:tcPr>
            <w:tcW w:w="1425" w:type="dxa"/>
            <w:shd w:val="clear" w:color="auto" w:fill="auto"/>
          </w:tcPr>
          <w:p w14:paraId="66E4AD24"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6DD32B65" w14:textId="529EA0A0"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10</w:t>
            </w:r>
            <w:r w:rsidR="00A44C9F" w:rsidRPr="00F2545E">
              <w:rPr>
                <w:rFonts w:ascii="Times New Roman" w:hAnsi="Times New Roman" w:cs="Times New Roman"/>
                <w:sz w:val="24"/>
                <w:szCs w:val="24"/>
                <w:lang w:val="en-US"/>
              </w:rPr>
              <w:t>,00</w:t>
            </w:r>
          </w:p>
        </w:tc>
        <w:tc>
          <w:tcPr>
            <w:tcW w:w="1425" w:type="dxa"/>
            <w:shd w:val="clear" w:color="auto" w:fill="auto"/>
          </w:tcPr>
          <w:p w14:paraId="5934C26B"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D87B69" w:rsidRPr="00F2545E" w14:paraId="351FE09B" w14:textId="77777777" w:rsidTr="005F7212">
        <w:trPr>
          <w:jc w:val="center"/>
        </w:trPr>
        <w:tc>
          <w:tcPr>
            <w:tcW w:w="2602" w:type="dxa"/>
            <w:shd w:val="clear" w:color="auto" w:fill="auto"/>
          </w:tcPr>
          <w:p w14:paraId="7A347FA6" w14:textId="01F41EEC"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21-30</w:t>
            </w:r>
          </w:p>
        </w:tc>
        <w:tc>
          <w:tcPr>
            <w:tcW w:w="1680" w:type="dxa"/>
            <w:shd w:val="clear" w:color="auto" w:fill="auto"/>
          </w:tcPr>
          <w:p w14:paraId="4B11F246" w14:textId="0923306B" w:rsidR="00D87B69" w:rsidRPr="00F2545E" w:rsidRDefault="00E5013B"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2</w:t>
            </w:r>
            <w:r w:rsidR="00A44C9F" w:rsidRPr="00F2545E">
              <w:rPr>
                <w:rFonts w:ascii="Times New Roman" w:hAnsi="Times New Roman" w:cs="Times New Roman"/>
                <w:sz w:val="24"/>
                <w:szCs w:val="24"/>
                <w:lang w:val="en-US"/>
              </w:rPr>
              <w:t>,00</w:t>
            </w:r>
          </w:p>
        </w:tc>
        <w:tc>
          <w:tcPr>
            <w:tcW w:w="1619" w:type="dxa"/>
            <w:shd w:val="clear" w:color="auto" w:fill="auto"/>
          </w:tcPr>
          <w:p w14:paraId="0A8841B9"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284E04F7" w14:textId="09951BB8" w:rsidR="00D87B69" w:rsidRPr="00F2545E" w:rsidRDefault="00E5013B"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54213865"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197D4B2B" w14:textId="465874A3" w:rsidR="00D87B69" w:rsidRPr="00F2545E" w:rsidRDefault="00E5013B"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8</w:t>
            </w:r>
            <w:r w:rsidR="00A44C9F" w:rsidRPr="00F2545E">
              <w:rPr>
                <w:rFonts w:ascii="Times New Roman" w:hAnsi="Times New Roman" w:cs="Times New Roman"/>
                <w:sz w:val="24"/>
                <w:szCs w:val="24"/>
                <w:lang w:val="en-US"/>
              </w:rPr>
              <w:t>,00</w:t>
            </w:r>
          </w:p>
        </w:tc>
        <w:tc>
          <w:tcPr>
            <w:tcW w:w="1425" w:type="dxa"/>
            <w:shd w:val="clear" w:color="auto" w:fill="auto"/>
          </w:tcPr>
          <w:p w14:paraId="76B9673E"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41BA9F53" w14:textId="2A84EA86" w:rsidR="00D87B69" w:rsidRPr="00F2545E" w:rsidRDefault="00E5013B"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11</w:t>
            </w:r>
            <w:r w:rsidR="00A44C9F" w:rsidRPr="00F2545E">
              <w:rPr>
                <w:rFonts w:ascii="Times New Roman" w:hAnsi="Times New Roman" w:cs="Times New Roman"/>
                <w:sz w:val="24"/>
                <w:szCs w:val="24"/>
                <w:lang w:val="en-US"/>
              </w:rPr>
              <w:t>,00</w:t>
            </w:r>
          </w:p>
        </w:tc>
        <w:tc>
          <w:tcPr>
            <w:tcW w:w="1425" w:type="dxa"/>
            <w:shd w:val="clear" w:color="auto" w:fill="auto"/>
          </w:tcPr>
          <w:p w14:paraId="2F7EF8E9"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D87B69" w:rsidRPr="00F2545E" w14:paraId="5EA68D08" w14:textId="77777777" w:rsidTr="005F7212">
        <w:trPr>
          <w:jc w:val="center"/>
        </w:trPr>
        <w:tc>
          <w:tcPr>
            <w:tcW w:w="2602" w:type="dxa"/>
            <w:shd w:val="clear" w:color="auto" w:fill="auto"/>
          </w:tcPr>
          <w:p w14:paraId="22F86B9C" w14:textId="0D52F38B"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≥31</w:t>
            </w:r>
            <w:r w:rsidRPr="00F2545E">
              <w:rPr>
                <w:rFonts w:ascii="Times New Roman" w:hAnsi="Times New Roman" w:cs="Times New Roman"/>
                <w:sz w:val="24"/>
                <w:szCs w:val="24"/>
                <w:vertAlign w:val="superscript"/>
                <w:lang w:val="en-US"/>
              </w:rPr>
              <w:t xml:space="preserve"> </w:t>
            </w:r>
          </w:p>
        </w:tc>
        <w:tc>
          <w:tcPr>
            <w:tcW w:w="1680" w:type="dxa"/>
            <w:shd w:val="clear" w:color="auto" w:fill="auto"/>
          </w:tcPr>
          <w:p w14:paraId="2F44F639" w14:textId="26053C02" w:rsidR="00D87B69" w:rsidRPr="00F2545E" w:rsidRDefault="00E5013B"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2</w:t>
            </w:r>
            <w:r w:rsidR="00A44C9F" w:rsidRPr="00F2545E">
              <w:rPr>
                <w:rFonts w:ascii="Times New Roman" w:hAnsi="Times New Roman" w:cs="Times New Roman"/>
                <w:sz w:val="24"/>
                <w:szCs w:val="24"/>
                <w:lang w:val="en-US"/>
              </w:rPr>
              <w:t>,00</w:t>
            </w:r>
          </w:p>
        </w:tc>
        <w:tc>
          <w:tcPr>
            <w:tcW w:w="1619" w:type="dxa"/>
            <w:shd w:val="clear" w:color="auto" w:fill="auto"/>
          </w:tcPr>
          <w:p w14:paraId="03A6A52E"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2B1B793B" w14:textId="3855267B" w:rsidR="00D87B69" w:rsidRPr="00F2545E" w:rsidRDefault="00E5013B"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580683A8"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0CF598DB" w14:textId="4A7F5C25" w:rsidR="00D87B69" w:rsidRPr="00F2545E" w:rsidRDefault="00E5013B"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8</w:t>
            </w:r>
            <w:r w:rsidR="00A44C9F" w:rsidRPr="00F2545E">
              <w:rPr>
                <w:rFonts w:ascii="Times New Roman" w:hAnsi="Times New Roman" w:cs="Times New Roman"/>
                <w:sz w:val="24"/>
                <w:szCs w:val="24"/>
                <w:lang w:val="en-US"/>
              </w:rPr>
              <w:t>,00</w:t>
            </w:r>
          </w:p>
        </w:tc>
        <w:tc>
          <w:tcPr>
            <w:tcW w:w="1425" w:type="dxa"/>
            <w:shd w:val="clear" w:color="auto" w:fill="auto"/>
          </w:tcPr>
          <w:p w14:paraId="44F5AE59"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202E6D4B" w14:textId="4825ECB2" w:rsidR="00D87B69" w:rsidRPr="00F2545E" w:rsidRDefault="00E5013B"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11</w:t>
            </w:r>
            <w:r w:rsidR="00A44C9F" w:rsidRPr="00F2545E">
              <w:rPr>
                <w:rFonts w:ascii="Times New Roman" w:hAnsi="Times New Roman" w:cs="Times New Roman"/>
                <w:sz w:val="24"/>
                <w:szCs w:val="24"/>
                <w:lang w:val="en-US"/>
              </w:rPr>
              <w:t>,00</w:t>
            </w:r>
          </w:p>
        </w:tc>
        <w:tc>
          <w:tcPr>
            <w:tcW w:w="1425" w:type="dxa"/>
            <w:shd w:val="clear" w:color="auto" w:fill="auto"/>
          </w:tcPr>
          <w:p w14:paraId="30238B5F"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D87B69" w:rsidRPr="00F2545E" w14:paraId="0A9E6DFD" w14:textId="77777777" w:rsidTr="005F7212">
        <w:trPr>
          <w:jc w:val="center"/>
        </w:trPr>
        <w:tc>
          <w:tcPr>
            <w:tcW w:w="2602" w:type="dxa"/>
            <w:shd w:val="clear" w:color="auto" w:fill="auto"/>
          </w:tcPr>
          <w:p w14:paraId="367D5DB9"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Уровень образования</w:t>
            </w:r>
          </w:p>
        </w:tc>
        <w:tc>
          <w:tcPr>
            <w:tcW w:w="1680" w:type="dxa"/>
            <w:shd w:val="clear" w:color="auto" w:fill="auto"/>
          </w:tcPr>
          <w:p w14:paraId="028158AE"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619" w:type="dxa"/>
            <w:shd w:val="clear" w:color="auto" w:fill="auto"/>
          </w:tcPr>
          <w:p w14:paraId="3733AFDA" w14:textId="49EB0B7C" w:rsidR="00D87B69" w:rsidRPr="00F2545E" w:rsidRDefault="00412C34"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H</w:t>
            </w:r>
            <w:r w:rsidR="00D87B69" w:rsidRPr="00F2545E">
              <w:rPr>
                <w:rFonts w:ascii="Times New Roman" w:hAnsi="Times New Roman" w:cs="Times New Roman"/>
                <w:sz w:val="24"/>
                <w:szCs w:val="24"/>
                <w:lang w:val="en-US"/>
              </w:rPr>
              <w:t>=</w:t>
            </w:r>
            <w:r w:rsidR="00491B36" w:rsidRPr="00F2545E">
              <w:rPr>
                <w:rFonts w:ascii="Times New Roman" w:hAnsi="Times New Roman" w:cs="Times New Roman"/>
                <w:sz w:val="24"/>
                <w:szCs w:val="24"/>
                <w:lang w:val="en-US"/>
              </w:rPr>
              <w:t>2,81</w:t>
            </w:r>
          </w:p>
          <w:p w14:paraId="54EE1138" w14:textId="4AA576AB"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w:t>
            </w:r>
            <w:r w:rsidR="00491B36" w:rsidRPr="00F2545E">
              <w:rPr>
                <w:rFonts w:ascii="Times New Roman" w:hAnsi="Times New Roman" w:cs="Times New Roman"/>
                <w:sz w:val="24"/>
                <w:szCs w:val="24"/>
                <w:lang w:val="en-US"/>
              </w:rPr>
              <w:t>0,423</w:t>
            </w:r>
            <w:r w:rsidRPr="00F2545E">
              <w:rPr>
                <w:rFonts w:ascii="Times New Roman" w:hAnsi="Times New Roman" w:cs="Times New Roman"/>
                <w:sz w:val="24"/>
                <w:szCs w:val="24"/>
                <w:lang w:val="en-US"/>
              </w:rPr>
              <w:t>)</w:t>
            </w:r>
          </w:p>
        </w:tc>
        <w:tc>
          <w:tcPr>
            <w:tcW w:w="1417" w:type="dxa"/>
            <w:shd w:val="clear" w:color="auto" w:fill="auto"/>
          </w:tcPr>
          <w:p w14:paraId="4C1765B6"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604" w:type="dxa"/>
            <w:shd w:val="clear" w:color="auto" w:fill="auto"/>
          </w:tcPr>
          <w:p w14:paraId="38A5E530" w14:textId="65229470" w:rsidR="00D87B69" w:rsidRPr="00F2545E" w:rsidRDefault="00412C34"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H</w:t>
            </w:r>
            <w:r w:rsidR="00D87B69" w:rsidRPr="00F2545E">
              <w:rPr>
                <w:rFonts w:ascii="Times New Roman" w:hAnsi="Times New Roman" w:cs="Times New Roman"/>
                <w:sz w:val="24"/>
                <w:szCs w:val="24"/>
                <w:lang w:val="en-US"/>
              </w:rPr>
              <w:t>=</w:t>
            </w:r>
            <w:r w:rsidR="00491B36" w:rsidRPr="00F2545E">
              <w:rPr>
                <w:rFonts w:ascii="Times New Roman" w:hAnsi="Times New Roman" w:cs="Times New Roman"/>
                <w:sz w:val="24"/>
                <w:szCs w:val="24"/>
                <w:lang w:val="en-US"/>
              </w:rPr>
              <w:t>3,61</w:t>
            </w:r>
          </w:p>
          <w:p w14:paraId="4F5635C2" w14:textId="31D16B7B"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w:t>
            </w:r>
            <w:r w:rsidR="00491B36" w:rsidRPr="00F2545E">
              <w:rPr>
                <w:rFonts w:ascii="Times New Roman" w:hAnsi="Times New Roman" w:cs="Times New Roman"/>
                <w:sz w:val="24"/>
                <w:szCs w:val="24"/>
                <w:lang w:val="en-US"/>
              </w:rPr>
              <w:t>0,306</w:t>
            </w:r>
            <w:r w:rsidRPr="00F2545E">
              <w:rPr>
                <w:rFonts w:ascii="Times New Roman" w:hAnsi="Times New Roman" w:cs="Times New Roman"/>
                <w:sz w:val="24"/>
                <w:szCs w:val="24"/>
                <w:lang w:val="en-US"/>
              </w:rPr>
              <w:t>)</w:t>
            </w:r>
          </w:p>
        </w:tc>
        <w:tc>
          <w:tcPr>
            <w:tcW w:w="1518" w:type="dxa"/>
            <w:shd w:val="clear" w:color="auto" w:fill="auto"/>
          </w:tcPr>
          <w:p w14:paraId="39592CB8"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25" w:type="dxa"/>
            <w:shd w:val="clear" w:color="auto" w:fill="auto"/>
          </w:tcPr>
          <w:p w14:paraId="2D154F22" w14:textId="7C8CDB50" w:rsidR="00D87B69" w:rsidRPr="00F2545E" w:rsidRDefault="00412C34"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H</w:t>
            </w:r>
            <w:r w:rsidR="00D87B69" w:rsidRPr="00F2545E">
              <w:rPr>
                <w:rFonts w:ascii="Times New Roman" w:hAnsi="Times New Roman" w:cs="Times New Roman"/>
                <w:sz w:val="24"/>
                <w:szCs w:val="24"/>
                <w:lang w:val="en-US"/>
              </w:rPr>
              <w:t>=</w:t>
            </w:r>
            <w:r w:rsidR="00491B36" w:rsidRPr="00F2545E">
              <w:rPr>
                <w:rFonts w:ascii="Times New Roman" w:hAnsi="Times New Roman" w:cs="Times New Roman"/>
                <w:sz w:val="24"/>
                <w:szCs w:val="24"/>
                <w:lang w:val="en-US"/>
              </w:rPr>
              <w:t>11,22</w:t>
            </w:r>
          </w:p>
          <w:p w14:paraId="2BB2E490" w14:textId="0EC9BD7B"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w:t>
            </w:r>
            <w:r w:rsidR="00491B36" w:rsidRPr="00F2545E">
              <w:rPr>
                <w:rFonts w:ascii="Times New Roman" w:hAnsi="Times New Roman" w:cs="Times New Roman"/>
                <w:sz w:val="24"/>
                <w:szCs w:val="24"/>
                <w:lang w:val="en-US"/>
              </w:rPr>
              <w:t>0,011</w:t>
            </w:r>
            <w:r w:rsidRPr="00F2545E">
              <w:rPr>
                <w:rFonts w:ascii="Times New Roman" w:hAnsi="Times New Roman" w:cs="Times New Roman"/>
                <w:sz w:val="24"/>
                <w:szCs w:val="24"/>
                <w:lang w:val="en-US"/>
              </w:rPr>
              <w:t>)</w:t>
            </w:r>
          </w:p>
        </w:tc>
        <w:tc>
          <w:tcPr>
            <w:tcW w:w="1261" w:type="dxa"/>
            <w:shd w:val="clear" w:color="auto" w:fill="auto"/>
          </w:tcPr>
          <w:p w14:paraId="08F729E1"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25" w:type="dxa"/>
            <w:shd w:val="clear" w:color="auto" w:fill="auto"/>
          </w:tcPr>
          <w:p w14:paraId="0D0E4DBF" w14:textId="573090BE" w:rsidR="00D87B69" w:rsidRPr="00F2545E" w:rsidRDefault="00412C34"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H</w:t>
            </w:r>
            <w:r w:rsidR="00D87B69" w:rsidRPr="00F2545E">
              <w:rPr>
                <w:rFonts w:ascii="Times New Roman" w:hAnsi="Times New Roman" w:cs="Times New Roman"/>
                <w:sz w:val="24"/>
                <w:szCs w:val="24"/>
                <w:lang w:val="en-US"/>
              </w:rPr>
              <w:t>=</w:t>
            </w:r>
            <w:r w:rsidR="00491B36" w:rsidRPr="00F2545E">
              <w:rPr>
                <w:rFonts w:ascii="Times New Roman" w:hAnsi="Times New Roman" w:cs="Times New Roman"/>
                <w:sz w:val="24"/>
                <w:szCs w:val="24"/>
                <w:lang w:val="en-US"/>
              </w:rPr>
              <w:t>10,87</w:t>
            </w:r>
          </w:p>
          <w:p w14:paraId="5C3F7CAA" w14:textId="7ABF22E9"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w:t>
            </w:r>
            <w:r w:rsidR="00491B36" w:rsidRPr="00F2545E">
              <w:rPr>
                <w:rFonts w:ascii="Times New Roman" w:hAnsi="Times New Roman" w:cs="Times New Roman"/>
                <w:sz w:val="24"/>
                <w:szCs w:val="24"/>
                <w:lang w:val="en-US"/>
              </w:rPr>
              <w:t>0,012</w:t>
            </w:r>
            <w:r w:rsidRPr="00F2545E">
              <w:rPr>
                <w:rFonts w:ascii="Times New Roman" w:hAnsi="Times New Roman" w:cs="Times New Roman"/>
                <w:sz w:val="24"/>
                <w:szCs w:val="24"/>
                <w:lang w:val="en-US"/>
              </w:rPr>
              <w:t>)</w:t>
            </w:r>
          </w:p>
        </w:tc>
      </w:tr>
      <w:tr w:rsidR="00D87B69" w:rsidRPr="00F2545E" w14:paraId="5FC129B1" w14:textId="77777777" w:rsidTr="005F7212">
        <w:trPr>
          <w:jc w:val="center"/>
        </w:trPr>
        <w:tc>
          <w:tcPr>
            <w:tcW w:w="2602" w:type="dxa"/>
            <w:shd w:val="clear" w:color="auto" w:fill="auto"/>
          </w:tcPr>
          <w:p w14:paraId="7AEE296C" w14:textId="4255CAA1"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ru-RU"/>
              </w:rPr>
              <w:t>ТиПО</w:t>
            </w:r>
            <w:r w:rsidRPr="00F2545E">
              <w:rPr>
                <w:rFonts w:ascii="Times New Roman" w:hAnsi="Times New Roman" w:cs="Times New Roman"/>
                <w:sz w:val="24"/>
                <w:szCs w:val="24"/>
                <w:vertAlign w:val="superscript"/>
                <w:lang w:val="en-US"/>
              </w:rPr>
              <w:t xml:space="preserve"> </w:t>
            </w:r>
          </w:p>
        </w:tc>
        <w:tc>
          <w:tcPr>
            <w:tcW w:w="1680" w:type="dxa"/>
            <w:shd w:val="clear" w:color="auto" w:fill="auto"/>
          </w:tcPr>
          <w:p w14:paraId="1DB7FC03" w14:textId="71F65695"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19" w:type="dxa"/>
            <w:shd w:val="clear" w:color="auto" w:fill="auto"/>
          </w:tcPr>
          <w:p w14:paraId="364BC898"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145B5054" w14:textId="343DDC02"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0E256994"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4C501C0C" w14:textId="34B0CBB0"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6</w:t>
            </w:r>
            <w:r w:rsidR="00A44C9F" w:rsidRPr="00F2545E">
              <w:rPr>
                <w:rFonts w:ascii="Times New Roman" w:hAnsi="Times New Roman" w:cs="Times New Roman"/>
                <w:sz w:val="24"/>
                <w:szCs w:val="24"/>
                <w:lang w:val="en-US"/>
              </w:rPr>
              <w:t>,00</w:t>
            </w:r>
          </w:p>
        </w:tc>
        <w:tc>
          <w:tcPr>
            <w:tcW w:w="1425" w:type="dxa"/>
            <w:shd w:val="clear" w:color="auto" w:fill="auto"/>
          </w:tcPr>
          <w:p w14:paraId="3850C490"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0D9197BD" w14:textId="22E82EFA"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9</w:t>
            </w:r>
            <w:r w:rsidR="00A44C9F" w:rsidRPr="00F2545E">
              <w:rPr>
                <w:rFonts w:ascii="Times New Roman" w:hAnsi="Times New Roman" w:cs="Times New Roman"/>
                <w:sz w:val="24"/>
                <w:szCs w:val="24"/>
                <w:lang w:val="en-US"/>
              </w:rPr>
              <w:t>,00</w:t>
            </w:r>
          </w:p>
        </w:tc>
        <w:tc>
          <w:tcPr>
            <w:tcW w:w="1425" w:type="dxa"/>
            <w:shd w:val="clear" w:color="auto" w:fill="auto"/>
          </w:tcPr>
          <w:p w14:paraId="2576F5D1"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D87B69" w:rsidRPr="00F2545E" w14:paraId="698371F9" w14:textId="77777777" w:rsidTr="005F7212">
        <w:trPr>
          <w:jc w:val="center"/>
        </w:trPr>
        <w:tc>
          <w:tcPr>
            <w:tcW w:w="2602" w:type="dxa"/>
            <w:tcBorders>
              <w:bottom w:val="nil"/>
            </w:tcBorders>
            <w:shd w:val="clear" w:color="auto" w:fill="auto"/>
          </w:tcPr>
          <w:p w14:paraId="1069522E" w14:textId="355FF7F6"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ru-RU"/>
              </w:rPr>
              <w:t>прикладной бакалав</w:t>
            </w:r>
            <w:r w:rsidR="00035EEC">
              <w:rPr>
                <w:rFonts w:ascii="Times New Roman" w:hAnsi="Times New Roman" w:cs="Times New Roman"/>
                <w:sz w:val="24"/>
                <w:szCs w:val="24"/>
                <w:lang w:val="ru-RU"/>
              </w:rPr>
              <w:t>р</w:t>
            </w:r>
          </w:p>
        </w:tc>
        <w:tc>
          <w:tcPr>
            <w:tcW w:w="1680" w:type="dxa"/>
            <w:tcBorders>
              <w:bottom w:val="nil"/>
            </w:tcBorders>
            <w:shd w:val="clear" w:color="auto" w:fill="auto"/>
          </w:tcPr>
          <w:p w14:paraId="33827140" w14:textId="12647DE1"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19" w:type="dxa"/>
            <w:tcBorders>
              <w:bottom w:val="nil"/>
            </w:tcBorders>
            <w:shd w:val="clear" w:color="auto" w:fill="auto"/>
          </w:tcPr>
          <w:p w14:paraId="2E3F631E"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tcBorders>
              <w:bottom w:val="nil"/>
            </w:tcBorders>
            <w:shd w:val="clear" w:color="auto" w:fill="auto"/>
          </w:tcPr>
          <w:p w14:paraId="50CA3895" w14:textId="442E0634"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tcBorders>
              <w:bottom w:val="nil"/>
            </w:tcBorders>
            <w:shd w:val="clear" w:color="auto" w:fill="auto"/>
          </w:tcPr>
          <w:p w14:paraId="78E99F4A"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tcBorders>
              <w:bottom w:val="nil"/>
            </w:tcBorders>
            <w:shd w:val="clear" w:color="auto" w:fill="auto"/>
          </w:tcPr>
          <w:p w14:paraId="3590E10E" w14:textId="7D82EDC2"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7</w:t>
            </w:r>
            <w:r w:rsidR="00A44C9F" w:rsidRPr="00F2545E">
              <w:rPr>
                <w:rFonts w:ascii="Times New Roman" w:hAnsi="Times New Roman" w:cs="Times New Roman"/>
                <w:sz w:val="24"/>
                <w:szCs w:val="24"/>
                <w:lang w:val="en-US"/>
              </w:rPr>
              <w:t>,00</w:t>
            </w:r>
          </w:p>
        </w:tc>
        <w:tc>
          <w:tcPr>
            <w:tcW w:w="1425" w:type="dxa"/>
            <w:tcBorders>
              <w:bottom w:val="nil"/>
            </w:tcBorders>
            <w:shd w:val="clear" w:color="auto" w:fill="auto"/>
          </w:tcPr>
          <w:p w14:paraId="1216A3A4"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tcBorders>
              <w:bottom w:val="nil"/>
            </w:tcBorders>
            <w:shd w:val="clear" w:color="auto" w:fill="auto"/>
          </w:tcPr>
          <w:p w14:paraId="09907DFC" w14:textId="405EFE45"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9</w:t>
            </w:r>
            <w:r w:rsidR="00A44C9F" w:rsidRPr="00F2545E">
              <w:rPr>
                <w:rFonts w:ascii="Times New Roman" w:hAnsi="Times New Roman" w:cs="Times New Roman"/>
                <w:sz w:val="24"/>
                <w:szCs w:val="24"/>
                <w:lang w:val="en-US"/>
              </w:rPr>
              <w:t>,00</w:t>
            </w:r>
          </w:p>
        </w:tc>
        <w:tc>
          <w:tcPr>
            <w:tcW w:w="1425" w:type="dxa"/>
            <w:tcBorders>
              <w:bottom w:val="nil"/>
            </w:tcBorders>
            <w:shd w:val="clear" w:color="auto" w:fill="auto"/>
          </w:tcPr>
          <w:p w14:paraId="073DD0E4"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D87B69" w:rsidRPr="00F2545E" w14:paraId="168BA429" w14:textId="77777777" w:rsidTr="005F7212">
        <w:trPr>
          <w:jc w:val="center"/>
        </w:trPr>
        <w:tc>
          <w:tcPr>
            <w:tcW w:w="2602" w:type="dxa"/>
            <w:shd w:val="clear" w:color="auto" w:fill="auto"/>
          </w:tcPr>
          <w:p w14:paraId="1C880953" w14:textId="15470202"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ru-RU"/>
              </w:rPr>
              <w:t>академический бакалавр</w:t>
            </w:r>
            <w:r w:rsidRPr="00F2545E">
              <w:rPr>
                <w:rFonts w:ascii="Times New Roman" w:hAnsi="Times New Roman" w:cs="Times New Roman"/>
                <w:sz w:val="24"/>
                <w:szCs w:val="24"/>
                <w:vertAlign w:val="superscript"/>
                <w:lang w:val="en-US"/>
              </w:rPr>
              <w:t xml:space="preserve"> </w:t>
            </w:r>
          </w:p>
        </w:tc>
        <w:tc>
          <w:tcPr>
            <w:tcW w:w="1680" w:type="dxa"/>
            <w:shd w:val="clear" w:color="auto" w:fill="auto"/>
          </w:tcPr>
          <w:p w14:paraId="29DA7298" w14:textId="174D618E"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19" w:type="dxa"/>
            <w:shd w:val="clear" w:color="auto" w:fill="auto"/>
          </w:tcPr>
          <w:p w14:paraId="3C6B08F6"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714393BD" w14:textId="4D244E31"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4887B9B6" w14:textId="4DF641A7"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19EC654B" w14:textId="0159F5F2"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7</w:t>
            </w:r>
            <w:r w:rsidR="00A44C9F" w:rsidRPr="00F2545E">
              <w:rPr>
                <w:rFonts w:ascii="Times New Roman" w:hAnsi="Times New Roman" w:cs="Times New Roman"/>
                <w:sz w:val="24"/>
                <w:szCs w:val="24"/>
                <w:lang w:val="en-US"/>
              </w:rPr>
              <w:t>,00</w:t>
            </w:r>
          </w:p>
        </w:tc>
        <w:tc>
          <w:tcPr>
            <w:tcW w:w="1425" w:type="dxa"/>
            <w:shd w:val="clear" w:color="auto" w:fill="auto"/>
          </w:tcPr>
          <w:p w14:paraId="1CF6B07C"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3EDD4E67" w14:textId="036E38E3"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9</w:t>
            </w:r>
            <w:r w:rsidR="00A44C9F" w:rsidRPr="00F2545E">
              <w:rPr>
                <w:rFonts w:ascii="Times New Roman" w:hAnsi="Times New Roman" w:cs="Times New Roman"/>
                <w:sz w:val="24"/>
                <w:szCs w:val="24"/>
                <w:lang w:val="en-US"/>
              </w:rPr>
              <w:t>,00</w:t>
            </w:r>
          </w:p>
        </w:tc>
        <w:tc>
          <w:tcPr>
            <w:tcW w:w="1425" w:type="dxa"/>
            <w:shd w:val="clear" w:color="auto" w:fill="auto"/>
          </w:tcPr>
          <w:p w14:paraId="4B159897"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D87B69" w:rsidRPr="00F2545E" w14:paraId="595518A7" w14:textId="77777777" w:rsidTr="005F7212">
        <w:trPr>
          <w:jc w:val="center"/>
        </w:trPr>
        <w:tc>
          <w:tcPr>
            <w:tcW w:w="2602" w:type="dxa"/>
            <w:tcBorders>
              <w:bottom w:val="nil"/>
            </w:tcBorders>
            <w:shd w:val="clear" w:color="auto" w:fill="auto"/>
          </w:tcPr>
          <w:p w14:paraId="0625816E" w14:textId="6024BE19"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ru-RU"/>
              </w:rPr>
              <w:t>магистр</w:t>
            </w:r>
            <w:r w:rsidRPr="00F2545E">
              <w:rPr>
                <w:rFonts w:ascii="Times New Roman" w:hAnsi="Times New Roman" w:cs="Times New Roman"/>
                <w:sz w:val="24"/>
                <w:szCs w:val="24"/>
                <w:vertAlign w:val="superscript"/>
                <w:lang w:val="en-US"/>
              </w:rPr>
              <w:t xml:space="preserve"> </w:t>
            </w:r>
          </w:p>
        </w:tc>
        <w:tc>
          <w:tcPr>
            <w:tcW w:w="1680" w:type="dxa"/>
            <w:tcBorders>
              <w:bottom w:val="nil"/>
            </w:tcBorders>
            <w:shd w:val="clear" w:color="auto" w:fill="auto"/>
          </w:tcPr>
          <w:p w14:paraId="67E305D7" w14:textId="0EA438D0"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19" w:type="dxa"/>
            <w:tcBorders>
              <w:bottom w:val="nil"/>
            </w:tcBorders>
            <w:shd w:val="clear" w:color="auto" w:fill="auto"/>
          </w:tcPr>
          <w:p w14:paraId="0B6401BE"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tcBorders>
              <w:bottom w:val="nil"/>
            </w:tcBorders>
            <w:shd w:val="clear" w:color="auto" w:fill="auto"/>
          </w:tcPr>
          <w:p w14:paraId="16A39A70" w14:textId="04D88459"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tcBorders>
              <w:bottom w:val="nil"/>
            </w:tcBorders>
            <w:shd w:val="clear" w:color="auto" w:fill="auto"/>
          </w:tcPr>
          <w:p w14:paraId="1D6867F2"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tcBorders>
              <w:bottom w:val="nil"/>
            </w:tcBorders>
            <w:shd w:val="clear" w:color="auto" w:fill="auto"/>
          </w:tcPr>
          <w:p w14:paraId="49687DAA" w14:textId="733CED73"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8</w:t>
            </w:r>
            <w:r w:rsidR="00A44C9F" w:rsidRPr="00F2545E">
              <w:rPr>
                <w:rFonts w:ascii="Times New Roman" w:hAnsi="Times New Roman" w:cs="Times New Roman"/>
                <w:sz w:val="24"/>
                <w:szCs w:val="24"/>
                <w:lang w:val="en-US"/>
              </w:rPr>
              <w:t>,00</w:t>
            </w:r>
          </w:p>
        </w:tc>
        <w:tc>
          <w:tcPr>
            <w:tcW w:w="1425" w:type="dxa"/>
            <w:tcBorders>
              <w:bottom w:val="nil"/>
            </w:tcBorders>
            <w:shd w:val="clear" w:color="auto" w:fill="auto"/>
          </w:tcPr>
          <w:p w14:paraId="48A9B8ED"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tcBorders>
              <w:bottom w:val="nil"/>
            </w:tcBorders>
            <w:shd w:val="clear" w:color="auto" w:fill="auto"/>
          </w:tcPr>
          <w:p w14:paraId="32283198" w14:textId="36890EE4" w:rsidR="00D87B69" w:rsidRPr="00F2545E" w:rsidRDefault="000E7CDC"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10</w:t>
            </w:r>
            <w:r w:rsidR="00A44C9F" w:rsidRPr="00F2545E">
              <w:rPr>
                <w:rFonts w:ascii="Times New Roman" w:hAnsi="Times New Roman" w:cs="Times New Roman"/>
                <w:sz w:val="24"/>
                <w:szCs w:val="24"/>
                <w:lang w:val="en-US"/>
              </w:rPr>
              <w:t>,00</w:t>
            </w:r>
          </w:p>
        </w:tc>
        <w:tc>
          <w:tcPr>
            <w:tcW w:w="1425" w:type="dxa"/>
            <w:tcBorders>
              <w:bottom w:val="nil"/>
            </w:tcBorders>
            <w:shd w:val="clear" w:color="auto" w:fill="auto"/>
          </w:tcPr>
          <w:p w14:paraId="4B03515C"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5F7212" w:rsidRPr="00F2545E" w14:paraId="4031C291" w14:textId="77777777" w:rsidTr="005961E0">
        <w:trPr>
          <w:trHeight w:val="572"/>
          <w:jc w:val="center"/>
        </w:trPr>
        <w:tc>
          <w:tcPr>
            <w:tcW w:w="14551" w:type="dxa"/>
            <w:gridSpan w:val="9"/>
            <w:tcBorders>
              <w:top w:val="nil"/>
              <w:left w:val="nil"/>
              <w:bottom w:val="single" w:sz="4" w:space="0" w:color="auto"/>
              <w:right w:val="nil"/>
            </w:tcBorders>
            <w:shd w:val="clear" w:color="auto" w:fill="auto"/>
          </w:tcPr>
          <w:p w14:paraId="2AC0C426" w14:textId="4EC11DFE" w:rsidR="005F7212" w:rsidRPr="005961E0" w:rsidRDefault="005F7212" w:rsidP="00D87B69">
            <w:pPr>
              <w:spacing w:after="0" w:line="240" w:lineRule="auto"/>
              <w:rPr>
                <w:rFonts w:ascii="Times New Roman" w:hAnsi="Times New Roman" w:cs="Times New Roman"/>
                <w:sz w:val="28"/>
                <w:szCs w:val="28"/>
                <w:lang w:val="ru-RU"/>
              </w:rPr>
            </w:pPr>
            <w:r w:rsidRPr="005961E0">
              <w:rPr>
                <w:rFonts w:ascii="Times New Roman" w:hAnsi="Times New Roman" w:cs="Times New Roman"/>
                <w:sz w:val="28"/>
                <w:szCs w:val="28"/>
                <w:lang w:val="ru-RU"/>
              </w:rPr>
              <w:t>Продолжение таблицы 5</w:t>
            </w:r>
          </w:p>
        </w:tc>
      </w:tr>
      <w:tr w:rsidR="005F7212" w:rsidRPr="00F2545E" w14:paraId="5944D057" w14:textId="77777777" w:rsidTr="005F7212">
        <w:trPr>
          <w:jc w:val="center"/>
        </w:trPr>
        <w:tc>
          <w:tcPr>
            <w:tcW w:w="2602" w:type="dxa"/>
            <w:tcBorders>
              <w:top w:val="single" w:sz="4" w:space="0" w:color="auto"/>
            </w:tcBorders>
            <w:shd w:val="clear" w:color="auto" w:fill="auto"/>
          </w:tcPr>
          <w:p w14:paraId="50020992" w14:textId="3FF973BF" w:rsidR="005F7212" w:rsidRPr="005F7212"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680" w:type="dxa"/>
            <w:tcBorders>
              <w:top w:val="single" w:sz="4" w:space="0" w:color="auto"/>
            </w:tcBorders>
            <w:shd w:val="clear" w:color="auto" w:fill="auto"/>
          </w:tcPr>
          <w:p w14:paraId="7935F828" w14:textId="5FDA2D91" w:rsidR="005F7212" w:rsidRPr="005F7212"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619" w:type="dxa"/>
            <w:tcBorders>
              <w:top w:val="single" w:sz="4" w:space="0" w:color="auto"/>
            </w:tcBorders>
            <w:shd w:val="clear" w:color="auto" w:fill="auto"/>
          </w:tcPr>
          <w:p w14:paraId="267E19BC" w14:textId="501302F2" w:rsidR="005F7212" w:rsidRPr="00F2545E"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417" w:type="dxa"/>
            <w:tcBorders>
              <w:top w:val="single" w:sz="4" w:space="0" w:color="auto"/>
            </w:tcBorders>
            <w:shd w:val="clear" w:color="auto" w:fill="auto"/>
          </w:tcPr>
          <w:p w14:paraId="4EADF6DF" w14:textId="0464CDA4" w:rsidR="005F7212" w:rsidRPr="005F7212"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604" w:type="dxa"/>
            <w:tcBorders>
              <w:top w:val="single" w:sz="4" w:space="0" w:color="auto"/>
            </w:tcBorders>
            <w:shd w:val="clear" w:color="auto" w:fill="auto"/>
          </w:tcPr>
          <w:p w14:paraId="02E49DFC" w14:textId="2A31CA3F" w:rsidR="005F7212" w:rsidRPr="00F2545E"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518" w:type="dxa"/>
            <w:tcBorders>
              <w:top w:val="single" w:sz="4" w:space="0" w:color="auto"/>
            </w:tcBorders>
            <w:shd w:val="clear" w:color="auto" w:fill="auto"/>
          </w:tcPr>
          <w:p w14:paraId="178D7F47" w14:textId="5328992B" w:rsidR="005F7212" w:rsidRPr="005F7212"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1425" w:type="dxa"/>
            <w:tcBorders>
              <w:top w:val="single" w:sz="4" w:space="0" w:color="auto"/>
            </w:tcBorders>
            <w:shd w:val="clear" w:color="auto" w:fill="auto"/>
          </w:tcPr>
          <w:p w14:paraId="2A587926" w14:textId="5788EEFF" w:rsidR="005F7212" w:rsidRPr="00F2545E"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61" w:type="dxa"/>
            <w:tcBorders>
              <w:top w:val="single" w:sz="4" w:space="0" w:color="auto"/>
            </w:tcBorders>
            <w:shd w:val="clear" w:color="auto" w:fill="auto"/>
          </w:tcPr>
          <w:p w14:paraId="1F2C73AF" w14:textId="3B458773" w:rsidR="005F7212" w:rsidRPr="005F7212"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1425" w:type="dxa"/>
            <w:tcBorders>
              <w:top w:val="single" w:sz="4" w:space="0" w:color="auto"/>
            </w:tcBorders>
            <w:shd w:val="clear" w:color="auto" w:fill="auto"/>
          </w:tcPr>
          <w:p w14:paraId="075EC1FE" w14:textId="09063EC6" w:rsidR="005F7212" w:rsidRPr="00F2545E" w:rsidRDefault="005F7212" w:rsidP="005F721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r>
      <w:bookmarkEnd w:id="123"/>
      <w:tr w:rsidR="00D87B69" w:rsidRPr="00F2545E" w14:paraId="00E385F7" w14:textId="77777777" w:rsidTr="005F7212">
        <w:trPr>
          <w:jc w:val="center"/>
        </w:trPr>
        <w:tc>
          <w:tcPr>
            <w:tcW w:w="2602" w:type="dxa"/>
            <w:shd w:val="clear" w:color="auto" w:fill="auto"/>
          </w:tcPr>
          <w:p w14:paraId="309F9D87"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Обучение по паллиативному сестринскому уходу</w:t>
            </w:r>
          </w:p>
        </w:tc>
        <w:tc>
          <w:tcPr>
            <w:tcW w:w="1680" w:type="dxa"/>
            <w:shd w:val="clear" w:color="auto" w:fill="auto"/>
          </w:tcPr>
          <w:p w14:paraId="766B1C3B"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619" w:type="dxa"/>
            <w:shd w:val="clear" w:color="auto" w:fill="auto"/>
          </w:tcPr>
          <w:p w14:paraId="0626FB9F" w14:textId="5E361884"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en-US"/>
              </w:rPr>
              <w:t>U=</w:t>
            </w:r>
            <w:r w:rsidR="00EB300F" w:rsidRPr="00F2545E">
              <w:rPr>
                <w:rFonts w:ascii="Times New Roman" w:hAnsi="Times New Roman" w:cs="Times New Roman"/>
                <w:sz w:val="24"/>
                <w:szCs w:val="24"/>
                <w:lang w:val="ru-RU"/>
              </w:rPr>
              <w:t>37845</w:t>
            </w:r>
            <w:r w:rsidR="00BF431B">
              <w:rPr>
                <w:rFonts w:ascii="Times New Roman" w:hAnsi="Times New Roman" w:cs="Times New Roman"/>
                <w:sz w:val="24"/>
                <w:szCs w:val="24"/>
                <w:lang w:val="ru-RU"/>
              </w:rPr>
              <w:t>,00</w:t>
            </w:r>
          </w:p>
          <w:p w14:paraId="208FC3BA" w14:textId="68BC07D7"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(p=0</w:t>
            </w:r>
            <w:r w:rsidR="00EB300F" w:rsidRPr="00F2545E">
              <w:rPr>
                <w:rFonts w:ascii="Times New Roman" w:hAnsi="Times New Roman" w:cs="Times New Roman"/>
                <w:sz w:val="24"/>
                <w:szCs w:val="24"/>
                <w:lang w:val="ru-RU"/>
              </w:rPr>
              <w:t>,823</w:t>
            </w:r>
            <w:r w:rsidRPr="00F2545E">
              <w:rPr>
                <w:rFonts w:ascii="Times New Roman" w:hAnsi="Times New Roman" w:cs="Times New Roman"/>
                <w:sz w:val="24"/>
                <w:szCs w:val="24"/>
                <w:lang w:val="en-US"/>
              </w:rPr>
              <w:t>)</w:t>
            </w:r>
          </w:p>
        </w:tc>
        <w:tc>
          <w:tcPr>
            <w:tcW w:w="1417" w:type="dxa"/>
            <w:shd w:val="clear" w:color="auto" w:fill="auto"/>
          </w:tcPr>
          <w:p w14:paraId="46547C8E"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604" w:type="dxa"/>
            <w:shd w:val="clear" w:color="auto" w:fill="auto"/>
          </w:tcPr>
          <w:p w14:paraId="323B2017" w14:textId="1FC3D9A4"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en-US"/>
              </w:rPr>
              <w:t>U=</w:t>
            </w:r>
            <w:r w:rsidR="00EB300F" w:rsidRPr="00F2545E">
              <w:rPr>
                <w:rFonts w:ascii="Times New Roman" w:hAnsi="Times New Roman" w:cs="Times New Roman"/>
                <w:sz w:val="24"/>
                <w:szCs w:val="24"/>
                <w:lang w:val="ru-RU"/>
              </w:rPr>
              <w:t>36834</w:t>
            </w:r>
            <w:r w:rsidR="00BF431B">
              <w:rPr>
                <w:rFonts w:ascii="Times New Roman" w:hAnsi="Times New Roman" w:cs="Times New Roman"/>
                <w:sz w:val="24"/>
                <w:szCs w:val="24"/>
                <w:lang w:val="ru-RU"/>
              </w:rPr>
              <w:t>,00</w:t>
            </w:r>
          </w:p>
          <w:p w14:paraId="214AD74B" w14:textId="458CE940"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(p=0</w:t>
            </w:r>
            <w:r w:rsidR="00EB300F" w:rsidRPr="00F2545E">
              <w:rPr>
                <w:rFonts w:ascii="Times New Roman" w:hAnsi="Times New Roman" w:cs="Times New Roman"/>
                <w:sz w:val="24"/>
                <w:szCs w:val="24"/>
                <w:lang w:val="ru-RU"/>
              </w:rPr>
              <w:t>,427</w:t>
            </w:r>
            <w:r w:rsidRPr="00F2545E">
              <w:rPr>
                <w:rFonts w:ascii="Times New Roman" w:hAnsi="Times New Roman" w:cs="Times New Roman"/>
                <w:sz w:val="24"/>
                <w:szCs w:val="24"/>
                <w:lang w:val="en-US"/>
              </w:rPr>
              <w:t>)</w:t>
            </w:r>
          </w:p>
        </w:tc>
        <w:tc>
          <w:tcPr>
            <w:tcW w:w="1518" w:type="dxa"/>
            <w:shd w:val="clear" w:color="auto" w:fill="auto"/>
          </w:tcPr>
          <w:p w14:paraId="4F320FEB"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25" w:type="dxa"/>
            <w:shd w:val="clear" w:color="auto" w:fill="auto"/>
          </w:tcPr>
          <w:p w14:paraId="4E9982A3" w14:textId="7B9EEEC6"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en-US"/>
              </w:rPr>
              <w:t>U=</w:t>
            </w:r>
            <w:r w:rsidR="00EB300F" w:rsidRPr="00F2545E">
              <w:rPr>
                <w:rFonts w:ascii="Times New Roman" w:hAnsi="Times New Roman" w:cs="Times New Roman"/>
                <w:sz w:val="24"/>
                <w:szCs w:val="24"/>
                <w:lang w:val="ru-RU"/>
              </w:rPr>
              <w:t>29133,50</w:t>
            </w:r>
          </w:p>
          <w:p w14:paraId="72358001" w14:textId="01B6A93C" w:rsidR="00D87B69" w:rsidRPr="00F2545E" w:rsidRDefault="00EB300F"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(p&lt;</w:t>
            </w:r>
            <w:r w:rsidRPr="00F2545E">
              <w:rPr>
                <w:rFonts w:ascii="Times New Roman" w:hAnsi="Times New Roman" w:cs="Times New Roman"/>
                <w:sz w:val="24"/>
                <w:szCs w:val="24"/>
                <w:lang w:val="ru-RU"/>
              </w:rPr>
              <w:t>0,001</w:t>
            </w:r>
            <w:r w:rsidRPr="00F2545E">
              <w:rPr>
                <w:rFonts w:ascii="Times New Roman" w:hAnsi="Times New Roman" w:cs="Times New Roman"/>
                <w:sz w:val="24"/>
                <w:szCs w:val="24"/>
                <w:lang w:val="en-US"/>
              </w:rPr>
              <w:t>)</w:t>
            </w:r>
          </w:p>
        </w:tc>
        <w:tc>
          <w:tcPr>
            <w:tcW w:w="1261" w:type="dxa"/>
            <w:shd w:val="clear" w:color="auto" w:fill="auto"/>
          </w:tcPr>
          <w:p w14:paraId="097C8992"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25" w:type="dxa"/>
            <w:shd w:val="clear" w:color="auto" w:fill="auto"/>
          </w:tcPr>
          <w:p w14:paraId="09B66C66" w14:textId="5CBB6FB1"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en-US"/>
              </w:rPr>
              <w:t>U=</w:t>
            </w:r>
            <w:r w:rsidR="00EB300F" w:rsidRPr="00F2545E">
              <w:rPr>
                <w:rFonts w:ascii="Times New Roman" w:hAnsi="Times New Roman" w:cs="Times New Roman"/>
                <w:sz w:val="24"/>
                <w:szCs w:val="24"/>
                <w:lang w:val="ru-RU"/>
              </w:rPr>
              <w:t>30463</w:t>
            </w:r>
            <w:r w:rsidR="00BF431B">
              <w:rPr>
                <w:rFonts w:ascii="Times New Roman" w:hAnsi="Times New Roman" w:cs="Times New Roman"/>
                <w:sz w:val="24"/>
                <w:szCs w:val="24"/>
                <w:lang w:val="ru-RU"/>
              </w:rPr>
              <w:t>,00</w:t>
            </w:r>
          </w:p>
          <w:p w14:paraId="36694E09" w14:textId="1D1665B5" w:rsidR="00D87B69" w:rsidRPr="00F2545E" w:rsidRDefault="00D87B69" w:rsidP="00D87B69">
            <w:pPr>
              <w:spacing w:after="0" w:line="240" w:lineRule="auto"/>
              <w:rPr>
                <w:rFonts w:ascii="Times New Roman" w:hAnsi="Times New Roman" w:cs="Times New Roman"/>
                <w:sz w:val="24"/>
                <w:szCs w:val="24"/>
                <w:lang w:val="en-US"/>
              </w:rPr>
            </w:pPr>
            <w:r w:rsidRPr="00F2545E">
              <w:rPr>
                <w:rFonts w:ascii="Times New Roman" w:hAnsi="Times New Roman" w:cs="Times New Roman"/>
                <w:sz w:val="24"/>
                <w:szCs w:val="24"/>
                <w:lang w:val="en-US"/>
              </w:rPr>
              <w:t>(p</w:t>
            </w:r>
            <w:r w:rsidR="00EB300F" w:rsidRPr="00F2545E">
              <w:rPr>
                <w:rFonts w:ascii="Times New Roman" w:hAnsi="Times New Roman" w:cs="Times New Roman"/>
                <w:sz w:val="24"/>
                <w:szCs w:val="24"/>
                <w:lang w:val="en-US"/>
              </w:rPr>
              <w:t>&lt;</w:t>
            </w:r>
            <w:r w:rsidR="00EB300F" w:rsidRPr="00F2545E">
              <w:rPr>
                <w:rFonts w:ascii="Times New Roman" w:hAnsi="Times New Roman" w:cs="Times New Roman"/>
                <w:sz w:val="24"/>
                <w:szCs w:val="24"/>
                <w:lang w:val="ru-RU"/>
              </w:rPr>
              <w:t>0,001</w:t>
            </w:r>
            <w:r w:rsidRPr="00F2545E">
              <w:rPr>
                <w:rFonts w:ascii="Times New Roman" w:hAnsi="Times New Roman" w:cs="Times New Roman"/>
                <w:sz w:val="24"/>
                <w:szCs w:val="24"/>
                <w:lang w:val="en-US"/>
              </w:rPr>
              <w:t>)</w:t>
            </w:r>
          </w:p>
        </w:tc>
      </w:tr>
      <w:tr w:rsidR="00D87B69" w:rsidRPr="00F2545E" w14:paraId="25F1BA93" w14:textId="77777777" w:rsidTr="005F7212">
        <w:trPr>
          <w:jc w:val="center"/>
        </w:trPr>
        <w:tc>
          <w:tcPr>
            <w:tcW w:w="2602" w:type="dxa"/>
            <w:shd w:val="clear" w:color="auto" w:fill="auto"/>
          </w:tcPr>
          <w:p w14:paraId="33970E47"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да</w:t>
            </w:r>
          </w:p>
        </w:tc>
        <w:tc>
          <w:tcPr>
            <w:tcW w:w="1680" w:type="dxa"/>
            <w:shd w:val="clear" w:color="auto" w:fill="auto"/>
          </w:tcPr>
          <w:p w14:paraId="450B8074" w14:textId="430D2409"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19" w:type="dxa"/>
            <w:shd w:val="clear" w:color="auto" w:fill="auto"/>
          </w:tcPr>
          <w:p w14:paraId="654BAC21"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2317692C" w14:textId="3CC57078"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542A8823"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7EB587AB" w14:textId="132B0A6E"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7</w:t>
            </w:r>
            <w:r w:rsidR="00A44C9F" w:rsidRPr="00F2545E">
              <w:rPr>
                <w:rFonts w:ascii="Times New Roman" w:hAnsi="Times New Roman" w:cs="Times New Roman"/>
                <w:sz w:val="24"/>
                <w:szCs w:val="24"/>
                <w:lang w:val="en-US"/>
              </w:rPr>
              <w:t>,00</w:t>
            </w:r>
          </w:p>
        </w:tc>
        <w:tc>
          <w:tcPr>
            <w:tcW w:w="1425" w:type="dxa"/>
            <w:shd w:val="clear" w:color="auto" w:fill="auto"/>
          </w:tcPr>
          <w:p w14:paraId="1522ACFA"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6E529E0D" w14:textId="15BE6641"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10</w:t>
            </w:r>
            <w:r w:rsidR="00A44C9F" w:rsidRPr="00F2545E">
              <w:rPr>
                <w:rFonts w:ascii="Times New Roman" w:hAnsi="Times New Roman" w:cs="Times New Roman"/>
                <w:sz w:val="24"/>
                <w:szCs w:val="24"/>
                <w:lang w:val="en-US"/>
              </w:rPr>
              <w:t>,00</w:t>
            </w:r>
          </w:p>
        </w:tc>
        <w:tc>
          <w:tcPr>
            <w:tcW w:w="1425" w:type="dxa"/>
            <w:shd w:val="clear" w:color="auto" w:fill="auto"/>
          </w:tcPr>
          <w:p w14:paraId="72865181"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r w:rsidR="00D87B69" w:rsidRPr="00FF01D6" w14:paraId="23856ED2" w14:textId="77777777" w:rsidTr="005F7212">
        <w:trPr>
          <w:jc w:val="center"/>
        </w:trPr>
        <w:tc>
          <w:tcPr>
            <w:tcW w:w="2602" w:type="dxa"/>
            <w:shd w:val="clear" w:color="auto" w:fill="auto"/>
          </w:tcPr>
          <w:p w14:paraId="458F64DB"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нет</w:t>
            </w:r>
          </w:p>
        </w:tc>
        <w:tc>
          <w:tcPr>
            <w:tcW w:w="1680" w:type="dxa"/>
            <w:shd w:val="clear" w:color="auto" w:fill="auto"/>
          </w:tcPr>
          <w:p w14:paraId="291CFC07" w14:textId="6A2C33A0"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19" w:type="dxa"/>
            <w:shd w:val="clear" w:color="auto" w:fill="auto"/>
          </w:tcPr>
          <w:p w14:paraId="57FD638C"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417" w:type="dxa"/>
            <w:shd w:val="clear" w:color="auto" w:fill="auto"/>
          </w:tcPr>
          <w:p w14:paraId="2EE0C4E2" w14:textId="7D788248"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1</w:t>
            </w:r>
            <w:r w:rsidR="00A44C9F" w:rsidRPr="00F2545E">
              <w:rPr>
                <w:rFonts w:ascii="Times New Roman" w:hAnsi="Times New Roman" w:cs="Times New Roman"/>
                <w:sz w:val="24"/>
                <w:szCs w:val="24"/>
                <w:lang w:val="en-US"/>
              </w:rPr>
              <w:t>,00</w:t>
            </w:r>
          </w:p>
        </w:tc>
        <w:tc>
          <w:tcPr>
            <w:tcW w:w="1604" w:type="dxa"/>
            <w:shd w:val="clear" w:color="auto" w:fill="auto"/>
          </w:tcPr>
          <w:p w14:paraId="7FEDCF77"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518" w:type="dxa"/>
            <w:shd w:val="clear" w:color="auto" w:fill="auto"/>
          </w:tcPr>
          <w:p w14:paraId="613CFF5D" w14:textId="753BE49E"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6</w:t>
            </w:r>
            <w:r w:rsidR="00A44C9F" w:rsidRPr="00F2545E">
              <w:rPr>
                <w:rFonts w:ascii="Times New Roman" w:hAnsi="Times New Roman" w:cs="Times New Roman"/>
                <w:sz w:val="24"/>
                <w:szCs w:val="24"/>
                <w:lang w:val="en-US"/>
              </w:rPr>
              <w:t>,00</w:t>
            </w:r>
          </w:p>
        </w:tc>
        <w:tc>
          <w:tcPr>
            <w:tcW w:w="1425" w:type="dxa"/>
            <w:shd w:val="clear" w:color="auto" w:fill="auto"/>
          </w:tcPr>
          <w:p w14:paraId="7C1D8BCA" w14:textId="77777777" w:rsidR="00D87B69" w:rsidRPr="00F2545E"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c>
          <w:tcPr>
            <w:tcW w:w="1261" w:type="dxa"/>
            <w:shd w:val="clear" w:color="auto" w:fill="auto"/>
          </w:tcPr>
          <w:p w14:paraId="1488D200" w14:textId="446591F9" w:rsidR="00D87B69" w:rsidRPr="00F2545E" w:rsidRDefault="00651B0F"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9</w:t>
            </w:r>
            <w:r w:rsidR="00A44C9F" w:rsidRPr="00F2545E">
              <w:rPr>
                <w:rFonts w:ascii="Times New Roman" w:hAnsi="Times New Roman" w:cs="Times New Roman"/>
                <w:sz w:val="24"/>
                <w:szCs w:val="24"/>
                <w:lang w:val="en-US"/>
              </w:rPr>
              <w:t>,00</w:t>
            </w:r>
          </w:p>
        </w:tc>
        <w:tc>
          <w:tcPr>
            <w:tcW w:w="1425" w:type="dxa"/>
            <w:shd w:val="clear" w:color="auto" w:fill="auto"/>
          </w:tcPr>
          <w:p w14:paraId="5FED092A" w14:textId="77777777" w:rsidR="00D87B69" w:rsidRPr="001E0643" w:rsidRDefault="00D87B69" w:rsidP="00D87B69">
            <w:pPr>
              <w:spacing w:after="0" w:line="240" w:lineRule="auto"/>
              <w:rPr>
                <w:rFonts w:ascii="Times New Roman" w:hAnsi="Times New Roman" w:cs="Times New Roman"/>
                <w:sz w:val="24"/>
                <w:szCs w:val="24"/>
                <w:lang w:val="ru-RU"/>
              </w:rPr>
            </w:pPr>
            <w:r w:rsidRPr="00F2545E">
              <w:rPr>
                <w:rFonts w:ascii="Times New Roman" w:hAnsi="Times New Roman" w:cs="Times New Roman"/>
                <w:sz w:val="24"/>
                <w:szCs w:val="24"/>
                <w:lang w:val="ru-RU"/>
              </w:rPr>
              <w:t>-</w:t>
            </w:r>
          </w:p>
        </w:tc>
      </w:tr>
    </w:tbl>
    <w:p w14:paraId="50F92A9B" w14:textId="77777777" w:rsidR="00DC734C" w:rsidRDefault="00DC734C">
      <w:pPr>
        <w:spacing w:after="0" w:line="240" w:lineRule="auto"/>
        <w:ind w:firstLine="720"/>
        <w:jc w:val="both"/>
        <w:rPr>
          <w:rFonts w:ascii="Times New Roman" w:hAnsi="Times New Roman" w:cs="Times New Roman"/>
          <w:sz w:val="28"/>
          <w:szCs w:val="28"/>
          <w:lang w:val="ru-RU"/>
        </w:rPr>
      </w:pPr>
    </w:p>
    <w:p w14:paraId="01E45E9E" w14:textId="77777777" w:rsidR="00DC734C" w:rsidRDefault="00DC734C">
      <w:pPr>
        <w:spacing w:after="0" w:line="240" w:lineRule="auto"/>
        <w:ind w:firstLine="720"/>
        <w:jc w:val="both"/>
        <w:rPr>
          <w:rFonts w:ascii="Times New Roman" w:hAnsi="Times New Roman" w:cs="Times New Roman"/>
          <w:b/>
          <w:sz w:val="28"/>
          <w:szCs w:val="28"/>
          <w:lang w:val="ru-RU"/>
        </w:rPr>
      </w:pPr>
    </w:p>
    <w:p w14:paraId="310E92DD" w14:textId="77777777" w:rsidR="00BB6FA5" w:rsidRDefault="00BB6FA5">
      <w:pPr>
        <w:spacing w:after="0" w:line="240" w:lineRule="auto"/>
        <w:ind w:firstLine="720"/>
        <w:jc w:val="both"/>
        <w:rPr>
          <w:rFonts w:ascii="Times New Roman" w:hAnsi="Times New Roman" w:cs="Times New Roman"/>
          <w:b/>
          <w:sz w:val="28"/>
          <w:szCs w:val="28"/>
          <w:lang w:val="ru-RU"/>
        </w:rPr>
      </w:pPr>
    </w:p>
    <w:p w14:paraId="1724FC5C" w14:textId="77777777" w:rsidR="00BB6FA5" w:rsidRDefault="00BB6FA5">
      <w:pPr>
        <w:spacing w:after="0" w:line="240" w:lineRule="auto"/>
        <w:ind w:firstLine="720"/>
        <w:jc w:val="both"/>
        <w:rPr>
          <w:rFonts w:ascii="Times New Roman" w:hAnsi="Times New Roman" w:cs="Times New Roman"/>
          <w:b/>
          <w:sz w:val="28"/>
          <w:szCs w:val="28"/>
          <w:lang w:val="ru-RU"/>
        </w:rPr>
      </w:pPr>
    </w:p>
    <w:p w14:paraId="00F21843" w14:textId="77777777" w:rsidR="00BB6FA5" w:rsidRDefault="00BB6FA5">
      <w:pPr>
        <w:spacing w:after="0" w:line="240" w:lineRule="auto"/>
        <w:ind w:firstLine="720"/>
        <w:jc w:val="both"/>
        <w:rPr>
          <w:rFonts w:ascii="Times New Roman" w:hAnsi="Times New Roman" w:cs="Times New Roman"/>
          <w:b/>
          <w:sz w:val="28"/>
          <w:szCs w:val="28"/>
          <w:lang w:val="ru-RU"/>
        </w:rPr>
      </w:pPr>
    </w:p>
    <w:p w14:paraId="629976B7" w14:textId="77777777" w:rsidR="00BB6FA5" w:rsidRDefault="00BB6FA5">
      <w:pPr>
        <w:spacing w:after="0" w:line="240" w:lineRule="auto"/>
        <w:ind w:firstLine="720"/>
        <w:jc w:val="both"/>
        <w:rPr>
          <w:rFonts w:ascii="Times New Roman" w:hAnsi="Times New Roman" w:cs="Times New Roman"/>
          <w:b/>
          <w:sz w:val="28"/>
          <w:szCs w:val="28"/>
          <w:lang w:val="ru-RU"/>
        </w:rPr>
      </w:pPr>
    </w:p>
    <w:p w14:paraId="346C230C" w14:textId="77777777" w:rsidR="00BB6FA5" w:rsidRDefault="00BB6FA5">
      <w:pPr>
        <w:spacing w:after="0" w:line="240" w:lineRule="auto"/>
        <w:ind w:firstLine="720"/>
        <w:jc w:val="both"/>
        <w:rPr>
          <w:rFonts w:ascii="Times New Roman" w:hAnsi="Times New Roman" w:cs="Times New Roman"/>
          <w:b/>
          <w:sz w:val="28"/>
          <w:szCs w:val="28"/>
          <w:lang w:val="ru-RU"/>
        </w:rPr>
      </w:pPr>
    </w:p>
    <w:p w14:paraId="33895D20" w14:textId="77777777" w:rsidR="00BB6FA5" w:rsidRDefault="00BB6FA5">
      <w:pPr>
        <w:spacing w:after="0" w:line="240" w:lineRule="auto"/>
        <w:ind w:firstLine="720"/>
        <w:jc w:val="both"/>
        <w:rPr>
          <w:rFonts w:ascii="Times New Roman" w:hAnsi="Times New Roman" w:cs="Times New Roman"/>
          <w:b/>
          <w:sz w:val="28"/>
          <w:szCs w:val="28"/>
          <w:lang w:val="ru-RU"/>
        </w:rPr>
      </w:pPr>
    </w:p>
    <w:p w14:paraId="37C65F54" w14:textId="77777777" w:rsidR="00FF01D6" w:rsidRDefault="00FF01D6">
      <w:pPr>
        <w:spacing w:after="0" w:line="240" w:lineRule="auto"/>
        <w:ind w:firstLine="720"/>
        <w:jc w:val="both"/>
        <w:rPr>
          <w:rFonts w:ascii="Times New Roman" w:hAnsi="Times New Roman" w:cs="Times New Roman"/>
          <w:b/>
          <w:sz w:val="28"/>
          <w:szCs w:val="28"/>
          <w:lang w:val="ru-RU"/>
        </w:rPr>
      </w:pPr>
    </w:p>
    <w:p w14:paraId="5043F707" w14:textId="77777777" w:rsidR="00FF01D6" w:rsidRDefault="00FF01D6">
      <w:pPr>
        <w:spacing w:after="0" w:line="240" w:lineRule="auto"/>
        <w:ind w:firstLine="720"/>
        <w:jc w:val="both"/>
        <w:rPr>
          <w:rFonts w:ascii="Times New Roman" w:hAnsi="Times New Roman" w:cs="Times New Roman"/>
          <w:b/>
          <w:sz w:val="28"/>
          <w:szCs w:val="28"/>
          <w:lang w:val="ru-RU"/>
        </w:rPr>
      </w:pPr>
    </w:p>
    <w:p w14:paraId="5A689564" w14:textId="77777777" w:rsidR="00FF01D6" w:rsidRDefault="00FF01D6">
      <w:pPr>
        <w:spacing w:after="0" w:line="240" w:lineRule="auto"/>
        <w:ind w:firstLine="720"/>
        <w:jc w:val="both"/>
        <w:rPr>
          <w:rFonts w:ascii="Times New Roman" w:hAnsi="Times New Roman" w:cs="Times New Roman"/>
          <w:b/>
          <w:sz w:val="28"/>
          <w:szCs w:val="28"/>
          <w:lang w:val="ru-RU"/>
        </w:rPr>
      </w:pPr>
    </w:p>
    <w:p w14:paraId="793812F6" w14:textId="77777777" w:rsidR="00FF01D6" w:rsidRDefault="00FF01D6">
      <w:pPr>
        <w:spacing w:after="0" w:line="240" w:lineRule="auto"/>
        <w:ind w:firstLine="720"/>
        <w:jc w:val="both"/>
        <w:rPr>
          <w:rFonts w:ascii="Times New Roman" w:hAnsi="Times New Roman" w:cs="Times New Roman"/>
          <w:b/>
          <w:sz w:val="28"/>
          <w:szCs w:val="28"/>
          <w:lang w:val="ru-RU"/>
        </w:rPr>
      </w:pPr>
    </w:p>
    <w:p w14:paraId="773C6E4F" w14:textId="77777777" w:rsidR="00FF01D6" w:rsidRDefault="00FF01D6">
      <w:pPr>
        <w:spacing w:after="0" w:line="240" w:lineRule="auto"/>
        <w:ind w:firstLine="720"/>
        <w:jc w:val="both"/>
        <w:rPr>
          <w:rFonts w:ascii="Times New Roman" w:hAnsi="Times New Roman" w:cs="Times New Roman"/>
          <w:b/>
          <w:sz w:val="28"/>
          <w:szCs w:val="28"/>
          <w:lang w:val="ru-RU"/>
        </w:rPr>
      </w:pPr>
    </w:p>
    <w:p w14:paraId="6460D225" w14:textId="77777777" w:rsidR="00FF01D6" w:rsidRDefault="00FF01D6">
      <w:pPr>
        <w:spacing w:after="0" w:line="240" w:lineRule="auto"/>
        <w:ind w:firstLine="720"/>
        <w:jc w:val="both"/>
        <w:rPr>
          <w:rFonts w:ascii="Times New Roman" w:hAnsi="Times New Roman" w:cs="Times New Roman"/>
          <w:b/>
          <w:sz w:val="28"/>
          <w:szCs w:val="28"/>
          <w:lang w:val="ru-RU"/>
        </w:rPr>
      </w:pPr>
    </w:p>
    <w:p w14:paraId="716AC29C" w14:textId="77777777" w:rsidR="00FF01D6" w:rsidRDefault="00FF01D6">
      <w:pPr>
        <w:spacing w:after="0" w:line="240" w:lineRule="auto"/>
        <w:ind w:firstLine="720"/>
        <w:jc w:val="both"/>
        <w:rPr>
          <w:rFonts w:ascii="Times New Roman" w:hAnsi="Times New Roman" w:cs="Times New Roman"/>
          <w:b/>
          <w:sz w:val="28"/>
          <w:szCs w:val="28"/>
          <w:lang w:val="ru-RU"/>
        </w:rPr>
      </w:pPr>
    </w:p>
    <w:p w14:paraId="27B8CD77" w14:textId="77777777" w:rsidR="00FF01D6" w:rsidRDefault="00FF01D6">
      <w:pPr>
        <w:spacing w:after="0" w:line="240" w:lineRule="auto"/>
        <w:ind w:firstLine="720"/>
        <w:jc w:val="both"/>
        <w:rPr>
          <w:rFonts w:ascii="Times New Roman" w:hAnsi="Times New Roman" w:cs="Times New Roman"/>
          <w:b/>
          <w:sz w:val="28"/>
          <w:szCs w:val="28"/>
          <w:lang w:val="ru-RU"/>
        </w:rPr>
      </w:pPr>
    </w:p>
    <w:p w14:paraId="77AF0C31" w14:textId="77777777" w:rsidR="00FF01D6" w:rsidRDefault="00FF01D6">
      <w:pPr>
        <w:spacing w:after="0" w:line="240" w:lineRule="auto"/>
        <w:ind w:firstLine="720"/>
        <w:jc w:val="both"/>
        <w:rPr>
          <w:rFonts w:ascii="Times New Roman" w:hAnsi="Times New Roman" w:cs="Times New Roman"/>
          <w:b/>
          <w:sz w:val="28"/>
          <w:szCs w:val="28"/>
          <w:lang w:val="ru-RU"/>
        </w:rPr>
      </w:pPr>
    </w:p>
    <w:p w14:paraId="1173BC53" w14:textId="77777777" w:rsidR="00FF01D6" w:rsidRDefault="00FF01D6">
      <w:pPr>
        <w:spacing w:after="0" w:line="240" w:lineRule="auto"/>
        <w:ind w:firstLine="720"/>
        <w:jc w:val="both"/>
        <w:rPr>
          <w:rFonts w:ascii="Times New Roman" w:hAnsi="Times New Roman" w:cs="Times New Roman"/>
          <w:b/>
          <w:sz w:val="28"/>
          <w:szCs w:val="28"/>
          <w:lang w:val="ru-RU"/>
        </w:rPr>
        <w:sectPr w:rsidR="00FF01D6" w:rsidSect="00FF01D6">
          <w:pgSz w:w="16838" w:h="11906" w:orient="landscape" w:code="9"/>
          <w:pgMar w:top="1701" w:right="1134" w:bottom="567" w:left="1134" w:header="709" w:footer="709" w:gutter="0"/>
          <w:cols w:space="708"/>
          <w:docGrid w:linePitch="360"/>
        </w:sectPr>
      </w:pPr>
    </w:p>
    <w:p w14:paraId="200C6DD5" w14:textId="77777777" w:rsidR="00DC734C" w:rsidRDefault="002D6706" w:rsidP="002E5E33">
      <w:pPr>
        <w:pStyle w:val="1"/>
        <w:spacing w:before="0" w:line="240" w:lineRule="auto"/>
        <w:ind w:firstLine="709"/>
        <w:jc w:val="both"/>
        <w:rPr>
          <w:rFonts w:ascii="Times New Roman" w:hAnsi="Times New Roman" w:cs="Times New Roman"/>
          <w:b/>
          <w:color w:val="auto"/>
          <w:sz w:val="28"/>
          <w:szCs w:val="28"/>
          <w:lang w:val="ru-RU"/>
        </w:rPr>
      </w:pPr>
      <w:bookmarkStart w:id="126" w:name="_Toc181367423"/>
      <w:r>
        <w:rPr>
          <w:rFonts w:ascii="Times New Roman" w:hAnsi="Times New Roman" w:cs="Times New Roman"/>
          <w:b/>
          <w:color w:val="auto"/>
          <w:sz w:val="28"/>
          <w:szCs w:val="28"/>
          <w:lang w:val="ru-RU"/>
        </w:rPr>
        <w:t xml:space="preserve">3.2 </w:t>
      </w:r>
      <w:r w:rsidR="002E5E33">
        <w:rPr>
          <w:rFonts w:ascii="Times New Roman" w:hAnsi="Times New Roman" w:cs="Times New Roman"/>
          <w:b/>
          <w:color w:val="auto"/>
          <w:sz w:val="28"/>
          <w:szCs w:val="28"/>
          <w:lang w:val="ru-RU"/>
        </w:rPr>
        <w:t>Отношение медсестер к уходу за умирающими пациентами</w:t>
      </w:r>
      <w:bookmarkEnd w:id="126"/>
    </w:p>
    <w:p w14:paraId="17DE4844" w14:textId="460BA177" w:rsidR="00DC734C" w:rsidRDefault="002D670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Средний балл для </w:t>
      </w:r>
      <w:r w:rsidRPr="000719E7">
        <w:rPr>
          <w:rFonts w:ascii="Times New Roman" w:hAnsi="Times New Roman" w:cs="Times New Roman"/>
          <w:sz w:val="28"/>
          <w:szCs w:val="28"/>
          <w:lang w:val="ru-RU"/>
        </w:rPr>
        <w:t xml:space="preserve">всех респондентов по опроснику FATCOD составил </w:t>
      </w:r>
      <w:r w:rsidR="00F0327A" w:rsidRPr="000719E7">
        <w:rPr>
          <w:rFonts w:ascii="Times New Roman" w:hAnsi="Times New Roman" w:cs="Times New Roman"/>
          <w:sz w:val="28"/>
          <w:szCs w:val="28"/>
          <w:lang w:val="ru-RU"/>
        </w:rPr>
        <w:t>94,50±12,41</w:t>
      </w:r>
      <w:r w:rsidR="00F0327A" w:rsidRPr="000719E7">
        <w:rPr>
          <w:lang w:val="ru-RU"/>
        </w:rPr>
        <w:t xml:space="preserve"> </w:t>
      </w:r>
      <w:r w:rsidR="004210AC" w:rsidRPr="000719E7">
        <w:rPr>
          <w:rFonts w:ascii="Times New Roman" w:hAnsi="Times New Roman" w:cs="Times New Roman"/>
          <w:sz w:val="28"/>
          <w:szCs w:val="28"/>
          <w:lang w:val="ru-RU"/>
        </w:rPr>
        <w:t xml:space="preserve">баллов (Ме=95, </w:t>
      </w:r>
      <w:r w:rsidR="004210AC" w:rsidRPr="000719E7">
        <w:rPr>
          <w:rFonts w:ascii="Times New Roman" w:hAnsi="Times New Roman" w:cs="Times New Roman"/>
          <w:sz w:val="28"/>
          <w:szCs w:val="28"/>
          <w:lang w:val="en-US"/>
        </w:rPr>
        <w:t>Q</w:t>
      </w:r>
      <w:r w:rsidR="004210AC" w:rsidRPr="000719E7">
        <w:rPr>
          <w:rFonts w:ascii="Times New Roman" w:hAnsi="Times New Roman" w:cs="Times New Roman"/>
          <w:sz w:val="28"/>
          <w:szCs w:val="28"/>
          <w:lang w:val="ru-RU"/>
        </w:rPr>
        <w:t xml:space="preserve">1=90, </w:t>
      </w:r>
      <w:r w:rsidR="004210AC" w:rsidRPr="000719E7">
        <w:rPr>
          <w:rFonts w:ascii="Times New Roman" w:hAnsi="Times New Roman" w:cs="Times New Roman"/>
          <w:sz w:val="28"/>
          <w:szCs w:val="28"/>
          <w:lang w:val="en-US"/>
        </w:rPr>
        <w:t>Q</w:t>
      </w:r>
      <w:r w:rsidR="004210AC" w:rsidRPr="000719E7">
        <w:rPr>
          <w:rFonts w:ascii="Times New Roman" w:hAnsi="Times New Roman" w:cs="Times New Roman"/>
          <w:sz w:val="28"/>
          <w:szCs w:val="28"/>
          <w:lang w:val="ru-RU"/>
        </w:rPr>
        <w:t xml:space="preserve">3=100), что </w:t>
      </w:r>
      <w:r w:rsidRPr="000719E7">
        <w:rPr>
          <w:rFonts w:ascii="Times New Roman" w:hAnsi="Times New Roman" w:cs="Times New Roman"/>
          <w:sz w:val="28"/>
          <w:szCs w:val="28"/>
          <w:lang w:val="ru-RU"/>
        </w:rPr>
        <w:t>примерно две трети от максимально возможного балла (таблица 6).</w:t>
      </w:r>
    </w:p>
    <w:p w14:paraId="458721E8" w14:textId="77777777" w:rsidR="00DC734C" w:rsidRDefault="00DC734C">
      <w:pPr>
        <w:spacing w:after="0" w:line="240" w:lineRule="auto"/>
        <w:ind w:firstLine="720"/>
        <w:jc w:val="both"/>
        <w:rPr>
          <w:rFonts w:ascii="Times New Roman" w:hAnsi="Times New Roman" w:cs="Times New Roman"/>
          <w:sz w:val="28"/>
          <w:szCs w:val="28"/>
          <w:lang w:val="ru-RU"/>
        </w:rPr>
      </w:pPr>
    </w:p>
    <w:p w14:paraId="6C2CACE0" w14:textId="4C6D489E" w:rsidR="00DC734C" w:rsidRDefault="002D6706" w:rsidP="002E5E33">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6 </w:t>
      </w:r>
      <w:r w:rsidR="005961E0">
        <w:rPr>
          <w:rFonts w:ascii="Times New Roman" w:hAnsi="Times New Roman" w:cs="Times New Roman"/>
          <w:sz w:val="28"/>
          <w:szCs w:val="28"/>
          <w:lang w:val="ru-RU"/>
        </w:rPr>
        <w:t>–</w:t>
      </w:r>
      <w:r w:rsidR="001E0643">
        <w:rPr>
          <w:rFonts w:ascii="Times New Roman" w:hAnsi="Times New Roman" w:cs="Times New Roman"/>
          <w:sz w:val="28"/>
          <w:szCs w:val="28"/>
          <w:lang w:val="ru-RU"/>
        </w:rPr>
        <w:t xml:space="preserve"> </w:t>
      </w:r>
      <w:r w:rsidR="005961E0">
        <w:rPr>
          <w:rFonts w:ascii="Times New Roman" w:hAnsi="Times New Roman" w:cs="Times New Roman"/>
          <w:sz w:val="28"/>
          <w:szCs w:val="28"/>
          <w:lang w:val="ru-RU"/>
        </w:rPr>
        <w:t>Баллы по</w:t>
      </w:r>
      <w:r>
        <w:rPr>
          <w:rFonts w:ascii="Times New Roman" w:hAnsi="Times New Roman" w:cs="Times New Roman"/>
          <w:sz w:val="28"/>
          <w:szCs w:val="28"/>
          <w:lang w:val="ru-RU"/>
        </w:rPr>
        <w:t xml:space="preserve"> опросник</w:t>
      </w:r>
      <w:r w:rsidR="005961E0">
        <w:rPr>
          <w:rFonts w:ascii="Times New Roman" w:hAnsi="Times New Roman" w:cs="Times New Roman"/>
          <w:sz w:val="28"/>
          <w:szCs w:val="28"/>
          <w:lang w:val="ru-RU"/>
        </w:rPr>
        <w:t>у</w:t>
      </w:r>
      <w:r>
        <w:rPr>
          <w:rFonts w:ascii="Times New Roman" w:hAnsi="Times New Roman" w:cs="Times New Roman"/>
          <w:sz w:val="28"/>
          <w:szCs w:val="28"/>
          <w:lang w:val="ru-RU"/>
        </w:rPr>
        <w:t xml:space="preserve"> FATCOD</w:t>
      </w:r>
    </w:p>
    <w:p w14:paraId="08F10749" w14:textId="77777777" w:rsidR="001E0643" w:rsidRPr="001E0643" w:rsidRDefault="001E0643" w:rsidP="002E5E33">
      <w:pPr>
        <w:spacing w:after="0" w:line="240" w:lineRule="auto"/>
        <w:jc w:val="both"/>
        <w:rPr>
          <w:rFonts w:ascii="Times New Roman" w:hAnsi="Times New Roman" w:cs="Times New Roman"/>
          <w:sz w:val="16"/>
          <w:szCs w:val="16"/>
          <w:lang w:val="ru-RU"/>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2589"/>
        <w:gridCol w:w="1526"/>
        <w:gridCol w:w="1722"/>
      </w:tblGrid>
      <w:tr w:rsidR="00DC734C" w:rsidRPr="002E5E33" w14:paraId="3E291A40" w14:textId="77777777" w:rsidTr="001E0643">
        <w:trPr>
          <w:trHeight w:val="429"/>
        </w:trPr>
        <w:tc>
          <w:tcPr>
            <w:tcW w:w="3780" w:type="dxa"/>
            <w:vAlign w:val="center"/>
          </w:tcPr>
          <w:p w14:paraId="21B14361" w14:textId="77777777" w:rsidR="00DC734C" w:rsidRPr="002E5E33" w:rsidRDefault="002D6706" w:rsidP="001E0643">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lang w:val="ru-RU"/>
              </w:rPr>
              <w:t>Переменные</w:t>
            </w:r>
          </w:p>
        </w:tc>
        <w:tc>
          <w:tcPr>
            <w:tcW w:w="2589" w:type="dxa"/>
            <w:vAlign w:val="center"/>
          </w:tcPr>
          <w:p w14:paraId="28729B22" w14:textId="77777777" w:rsidR="00DC734C" w:rsidRPr="002E5E33" w:rsidRDefault="002D6706" w:rsidP="001E0643">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shd w:val="clear" w:color="auto" w:fill="FFFFFF"/>
                <w:lang w:val="ru-RU"/>
              </w:rPr>
              <w:t>Возможный диапазон</w:t>
            </w:r>
          </w:p>
        </w:tc>
        <w:tc>
          <w:tcPr>
            <w:tcW w:w="1526" w:type="dxa"/>
            <w:vAlign w:val="center"/>
          </w:tcPr>
          <w:p w14:paraId="4FB63859" w14:textId="62BAA6E8" w:rsidR="00DC734C" w:rsidRPr="002E5E33" w:rsidRDefault="002D6706" w:rsidP="001E0643">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M</w:t>
            </w:r>
            <w:r w:rsidR="001E1666">
              <w:rPr>
                <w:rFonts w:ascii="Times New Roman" w:hAnsi="Times New Roman" w:cs="Times New Roman"/>
                <w:sz w:val="24"/>
                <w:szCs w:val="24"/>
                <w:lang w:val="en-US"/>
              </w:rPr>
              <w:t>e</w:t>
            </w:r>
          </w:p>
        </w:tc>
        <w:tc>
          <w:tcPr>
            <w:tcW w:w="1722" w:type="dxa"/>
            <w:vAlign w:val="center"/>
          </w:tcPr>
          <w:p w14:paraId="1C9C95BC" w14:textId="3F82C7E1" w:rsidR="00DC734C" w:rsidRPr="001E1666" w:rsidRDefault="001E1666" w:rsidP="001E0643">
            <w:pPr>
              <w:spacing w:after="0" w:line="240" w:lineRule="auto"/>
              <w:jc w:val="center"/>
              <w:rPr>
                <w:rFonts w:ascii="Times New Roman" w:hAnsi="Times New Roman" w:cs="Times New Roman"/>
                <w:i/>
                <w:sz w:val="24"/>
                <w:szCs w:val="24"/>
                <w:lang w:val="en-US"/>
              </w:rPr>
            </w:pPr>
            <w:r>
              <w:rPr>
                <w:rFonts w:ascii="Times New Roman" w:hAnsi="Times New Roman" w:cs="Times New Roman"/>
                <w:i/>
                <w:sz w:val="24"/>
                <w:szCs w:val="24"/>
                <w:lang w:val="en-US"/>
              </w:rPr>
              <w:t>Q1-Q3</w:t>
            </w:r>
          </w:p>
        </w:tc>
      </w:tr>
      <w:tr w:rsidR="00DC734C" w:rsidRPr="002E5E33" w14:paraId="7A47F07F" w14:textId="77777777" w:rsidTr="001E0643">
        <w:tc>
          <w:tcPr>
            <w:tcW w:w="3780" w:type="dxa"/>
          </w:tcPr>
          <w:p w14:paraId="49E0D1A1" w14:textId="77777777" w:rsidR="00DC734C" w:rsidRPr="002E5E33" w:rsidRDefault="002D6706">
            <w:pPr>
              <w:spacing w:after="0" w:line="240" w:lineRule="auto"/>
              <w:rPr>
                <w:rFonts w:ascii="Times New Roman" w:hAnsi="Times New Roman" w:cs="Times New Roman"/>
                <w:sz w:val="24"/>
                <w:szCs w:val="24"/>
              </w:rPr>
            </w:pPr>
            <w:bookmarkStart w:id="127" w:name="_Hlk189316149"/>
            <w:r w:rsidRPr="002E5E33">
              <w:rPr>
                <w:rFonts w:ascii="Times New Roman" w:hAnsi="Times New Roman" w:cs="Times New Roman"/>
                <w:sz w:val="24"/>
                <w:szCs w:val="24"/>
                <w:lang w:val="ru-RU"/>
              </w:rPr>
              <w:t>Отношение к пациенту</w:t>
            </w:r>
            <w:r w:rsidRPr="002E5E33">
              <w:rPr>
                <w:rFonts w:ascii="Times New Roman" w:hAnsi="Times New Roman" w:cs="Times New Roman"/>
                <w:sz w:val="24"/>
                <w:szCs w:val="24"/>
                <w:shd w:val="clear" w:color="auto" w:fill="FFFFFF"/>
                <w:lang w:val="en-US"/>
              </w:rPr>
              <w:t xml:space="preserve"> </w:t>
            </w:r>
            <w:r w:rsidRPr="002E5E33">
              <w:rPr>
                <w:rFonts w:ascii="Times New Roman" w:hAnsi="Times New Roman" w:cs="Times New Roman"/>
                <w:sz w:val="24"/>
                <w:szCs w:val="24"/>
                <w:shd w:val="clear" w:color="auto" w:fill="FFFFFF"/>
              </w:rPr>
              <w:t xml:space="preserve"> </w:t>
            </w:r>
          </w:p>
        </w:tc>
        <w:tc>
          <w:tcPr>
            <w:tcW w:w="2589" w:type="dxa"/>
            <w:vAlign w:val="center"/>
          </w:tcPr>
          <w:p w14:paraId="50D6F929" w14:textId="77777777" w:rsidR="00DC734C" w:rsidRPr="002E5E33" w:rsidRDefault="002D6706" w:rsidP="001E0643">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shd w:val="clear" w:color="auto" w:fill="FFFFFF"/>
                <w:lang w:val="en-US"/>
              </w:rPr>
              <w:t>20-100</w:t>
            </w:r>
          </w:p>
        </w:tc>
        <w:tc>
          <w:tcPr>
            <w:tcW w:w="1526" w:type="dxa"/>
            <w:vAlign w:val="center"/>
          </w:tcPr>
          <w:p w14:paraId="62217468" w14:textId="60EE54B7" w:rsidR="00DC734C" w:rsidRPr="002E5E33" w:rsidRDefault="001E1666" w:rsidP="001E0643">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34</w:t>
            </w:r>
          </w:p>
        </w:tc>
        <w:tc>
          <w:tcPr>
            <w:tcW w:w="1722" w:type="dxa"/>
            <w:vAlign w:val="center"/>
          </w:tcPr>
          <w:p w14:paraId="387BA3CE" w14:textId="65D04FE5" w:rsidR="00DC734C" w:rsidRPr="002E5E33" w:rsidRDefault="00222E42" w:rsidP="001E0643">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30-36</w:t>
            </w:r>
          </w:p>
        </w:tc>
      </w:tr>
      <w:tr w:rsidR="00DC734C" w:rsidRPr="002E5E33" w14:paraId="5A3F1456" w14:textId="77777777" w:rsidTr="001E0643">
        <w:tc>
          <w:tcPr>
            <w:tcW w:w="3780" w:type="dxa"/>
          </w:tcPr>
          <w:p w14:paraId="34E23019"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Отношение к семье пациента</w:t>
            </w:r>
          </w:p>
        </w:tc>
        <w:tc>
          <w:tcPr>
            <w:tcW w:w="2589" w:type="dxa"/>
            <w:vAlign w:val="center"/>
          </w:tcPr>
          <w:p w14:paraId="645C0194" w14:textId="77777777" w:rsidR="00DC734C" w:rsidRPr="002E5E33" w:rsidRDefault="002D6706" w:rsidP="001E0643">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10-50</w:t>
            </w:r>
          </w:p>
        </w:tc>
        <w:tc>
          <w:tcPr>
            <w:tcW w:w="1526" w:type="dxa"/>
            <w:vAlign w:val="center"/>
          </w:tcPr>
          <w:p w14:paraId="38B56415" w14:textId="1062E380" w:rsidR="00DC734C" w:rsidRPr="002E5E33" w:rsidRDefault="001E1666" w:rsidP="001E0643">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61</w:t>
            </w:r>
          </w:p>
        </w:tc>
        <w:tc>
          <w:tcPr>
            <w:tcW w:w="1722" w:type="dxa"/>
            <w:vAlign w:val="center"/>
          </w:tcPr>
          <w:p w14:paraId="21CD40E3" w14:textId="18DECA43" w:rsidR="00DC734C" w:rsidRPr="002E5E33" w:rsidRDefault="00222E42" w:rsidP="001E0643">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56-64</w:t>
            </w:r>
          </w:p>
        </w:tc>
      </w:tr>
      <w:bookmarkEnd w:id="127"/>
      <w:tr w:rsidR="00DC734C" w:rsidRPr="002E5E33" w14:paraId="0DEF88AA" w14:textId="77777777" w:rsidTr="001E0643">
        <w:trPr>
          <w:trHeight w:val="325"/>
        </w:trPr>
        <w:tc>
          <w:tcPr>
            <w:tcW w:w="3780" w:type="dxa"/>
          </w:tcPr>
          <w:p w14:paraId="40FC1935"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Общий балл</w:t>
            </w:r>
          </w:p>
        </w:tc>
        <w:tc>
          <w:tcPr>
            <w:tcW w:w="2589" w:type="dxa"/>
            <w:vAlign w:val="center"/>
          </w:tcPr>
          <w:p w14:paraId="225FEAA9" w14:textId="77777777" w:rsidR="00DC734C" w:rsidRPr="002E5E33" w:rsidRDefault="002D6706" w:rsidP="001E0643">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shd w:val="clear" w:color="auto" w:fill="FFFFFF"/>
                <w:lang w:val="en-US"/>
              </w:rPr>
              <w:t>30-150</w:t>
            </w:r>
          </w:p>
        </w:tc>
        <w:tc>
          <w:tcPr>
            <w:tcW w:w="1526" w:type="dxa"/>
            <w:vAlign w:val="center"/>
          </w:tcPr>
          <w:p w14:paraId="54BA1828" w14:textId="1679F206" w:rsidR="00DC734C" w:rsidRPr="002E5E33" w:rsidRDefault="001E1666" w:rsidP="001E0643">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95</w:t>
            </w:r>
          </w:p>
        </w:tc>
        <w:tc>
          <w:tcPr>
            <w:tcW w:w="1722" w:type="dxa"/>
            <w:vAlign w:val="center"/>
          </w:tcPr>
          <w:p w14:paraId="023D8A4E" w14:textId="1025BBF5" w:rsidR="00DC734C" w:rsidRPr="002E5E33" w:rsidRDefault="00222E42" w:rsidP="001E0643">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90-100</w:t>
            </w:r>
          </w:p>
        </w:tc>
      </w:tr>
      <w:tr w:rsidR="001E0643" w:rsidRPr="002E5E33" w14:paraId="6152FC08" w14:textId="77777777" w:rsidTr="001E0643">
        <w:trPr>
          <w:trHeight w:val="325"/>
        </w:trPr>
        <w:tc>
          <w:tcPr>
            <w:tcW w:w="9617" w:type="dxa"/>
            <w:gridSpan w:val="4"/>
          </w:tcPr>
          <w:p w14:paraId="395A8953" w14:textId="77777777" w:rsidR="001E0643" w:rsidRPr="001E0643" w:rsidRDefault="001E0643" w:rsidP="001E0643">
            <w:pPr>
              <w:spacing w:after="0" w:line="240" w:lineRule="auto"/>
              <w:ind w:firstLine="536"/>
              <w:rPr>
                <w:rFonts w:ascii="Times New Roman" w:hAnsi="Times New Roman" w:cs="Times New Roman"/>
                <w:sz w:val="24"/>
                <w:szCs w:val="24"/>
                <w:lang w:val="ru-RU"/>
              </w:rPr>
            </w:pPr>
            <w:r>
              <w:rPr>
                <w:rFonts w:ascii="Times New Roman" w:hAnsi="Times New Roman" w:cs="Times New Roman"/>
                <w:sz w:val="24"/>
                <w:szCs w:val="24"/>
                <w:lang w:val="ru-RU"/>
              </w:rPr>
              <w:t>Примечание – Составлено по источнику [129]</w:t>
            </w:r>
          </w:p>
        </w:tc>
      </w:tr>
    </w:tbl>
    <w:p w14:paraId="479BB8AA" w14:textId="77777777" w:rsidR="001E0643" w:rsidRDefault="001E0643" w:rsidP="001E0643">
      <w:pPr>
        <w:spacing w:after="0" w:line="240" w:lineRule="auto"/>
        <w:ind w:firstLine="709"/>
        <w:jc w:val="both"/>
        <w:rPr>
          <w:rFonts w:ascii="Times New Roman" w:hAnsi="Times New Roman" w:cs="Times New Roman"/>
          <w:sz w:val="28"/>
          <w:szCs w:val="28"/>
          <w:lang w:val="ru-RU"/>
        </w:rPr>
      </w:pPr>
    </w:p>
    <w:p w14:paraId="3C0831F7" w14:textId="77777777" w:rsidR="00DC734C" w:rsidRDefault="002D6706" w:rsidP="001E0643">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 таблице 7 показано, что треть медсестер (34%) отрицательно относятся к паллиативной помощи, и только 6,7% респондентов относятся к ней положительно. У большинства медсестер (59,3%) было определено нейтральное отношение к уходу за умирающими пациентами.</w:t>
      </w:r>
    </w:p>
    <w:p w14:paraId="2171B343" w14:textId="77777777" w:rsidR="00DC734C" w:rsidRDefault="00DC734C">
      <w:pPr>
        <w:spacing w:after="0" w:line="240" w:lineRule="auto"/>
        <w:ind w:firstLine="720"/>
        <w:jc w:val="both"/>
        <w:rPr>
          <w:rFonts w:ascii="Times New Roman" w:hAnsi="Times New Roman" w:cs="Times New Roman"/>
          <w:sz w:val="28"/>
          <w:szCs w:val="28"/>
          <w:lang w:val="ru-RU"/>
        </w:rPr>
      </w:pPr>
    </w:p>
    <w:p w14:paraId="21F6E5B6" w14:textId="77777777" w:rsidR="00DC734C" w:rsidRDefault="001E0643" w:rsidP="001E0643">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Таблица 7</w:t>
      </w:r>
      <w:r w:rsidR="002D6706">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002D6706">
        <w:rPr>
          <w:rFonts w:ascii="Times New Roman" w:hAnsi="Times New Roman" w:cs="Times New Roman"/>
          <w:sz w:val="28"/>
          <w:szCs w:val="28"/>
          <w:lang w:val="ru-RU"/>
        </w:rPr>
        <w:t>Оценка отношения медсестер к паллиативной помощи</w:t>
      </w:r>
    </w:p>
    <w:p w14:paraId="17D73ED4" w14:textId="77777777" w:rsidR="00DC734C" w:rsidRPr="001E0643" w:rsidRDefault="00DC734C">
      <w:pPr>
        <w:spacing w:after="0" w:line="240" w:lineRule="auto"/>
        <w:ind w:firstLine="720"/>
        <w:jc w:val="both"/>
        <w:rPr>
          <w:rFonts w:ascii="Times New Roman" w:hAnsi="Times New Roman" w:cs="Times New Roman"/>
          <w:sz w:val="16"/>
          <w:szCs w:val="16"/>
          <w:lang w:val="ru-RU"/>
        </w:rPr>
      </w:pPr>
    </w:p>
    <w:tbl>
      <w:tblPr>
        <w:tblW w:w="0" w:type="auto"/>
        <w:tblInd w:w="178" w:type="dxa"/>
        <w:tblLook w:val="04A0" w:firstRow="1" w:lastRow="0" w:firstColumn="1" w:lastColumn="0" w:noHBand="0" w:noVBand="1"/>
      </w:tblPr>
      <w:tblGrid>
        <w:gridCol w:w="4704"/>
        <w:gridCol w:w="3303"/>
        <w:gridCol w:w="1568"/>
      </w:tblGrid>
      <w:tr w:rsidR="00DC734C" w:rsidRPr="001E0643" w14:paraId="05C46293" w14:textId="77777777" w:rsidTr="001E0643">
        <w:trPr>
          <w:trHeight w:val="557"/>
        </w:trPr>
        <w:tc>
          <w:tcPr>
            <w:tcW w:w="4704" w:type="dxa"/>
            <w:tcBorders>
              <w:top w:val="single" w:sz="4" w:space="0" w:color="auto"/>
              <w:left w:val="single" w:sz="4" w:space="0" w:color="auto"/>
              <w:bottom w:val="single" w:sz="4" w:space="0" w:color="auto"/>
              <w:right w:val="single" w:sz="4" w:space="0" w:color="auto"/>
            </w:tcBorders>
            <w:vAlign w:val="center"/>
          </w:tcPr>
          <w:p w14:paraId="3791F7F9" w14:textId="77777777" w:rsidR="00DC734C" w:rsidRPr="001E0643" w:rsidRDefault="002D6706" w:rsidP="001E0643">
            <w:pPr>
              <w:spacing w:after="0" w:line="240" w:lineRule="auto"/>
              <w:jc w:val="center"/>
              <w:rPr>
                <w:rFonts w:ascii="Times New Roman" w:hAnsi="Times New Roman" w:cs="Times New Roman"/>
                <w:sz w:val="24"/>
                <w:szCs w:val="24"/>
                <w:lang w:val="ru-RU"/>
              </w:rPr>
            </w:pPr>
            <w:r w:rsidRPr="001E0643">
              <w:rPr>
                <w:rFonts w:ascii="Times New Roman" w:hAnsi="Times New Roman" w:cs="Times New Roman"/>
                <w:sz w:val="24"/>
                <w:szCs w:val="24"/>
                <w:lang w:val="ru-RU"/>
              </w:rPr>
              <w:t>Уровни</w:t>
            </w:r>
          </w:p>
        </w:tc>
        <w:tc>
          <w:tcPr>
            <w:tcW w:w="3303" w:type="dxa"/>
            <w:tcBorders>
              <w:top w:val="single" w:sz="4" w:space="0" w:color="auto"/>
              <w:left w:val="single" w:sz="4" w:space="0" w:color="auto"/>
              <w:bottom w:val="single" w:sz="4" w:space="0" w:color="auto"/>
              <w:right w:val="single" w:sz="4" w:space="0" w:color="auto"/>
            </w:tcBorders>
            <w:vAlign w:val="center"/>
          </w:tcPr>
          <w:p w14:paraId="75E2E4B2" w14:textId="77777777" w:rsidR="00DC734C" w:rsidRPr="001E0643" w:rsidRDefault="002D6706" w:rsidP="001E0643">
            <w:pPr>
              <w:spacing w:after="0" w:line="240" w:lineRule="auto"/>
              <w:jc w:val="center"/>
              <w:rPr>
                <w:rFonts w:ascii="Times New Roman" w:hAnsi="Times New Roman" w:cs="Times New Roman"/>
                <w:sz w:val="24"/>
                <w:szCs w:val="24"/>
                <w:lang w:val="ru-RU"/>
              </w:rPr>
            </w:pPr>
            <w:r w:rsidRPr="001E0643">
              <w:rPr>
                <w:rFonts w:ascii="Times New Roman" w:hAnsi="Times New Roman" w:cs="Times New Roman"/>
                <w:sz w:val="24"/>
                <w:szCs w:val="24"/>
                <w:lang w:val="ru-RU"/>
              </w:rPr>
              <w:t>Абсолютное число</w:t>
            </w:r>
          </w:p>
        </w:tc>
        <w:tc>
          <w:tcPr>
            <w:tcW w:w="1568" w:type="dxa"/>
            <w:tcBorders>
              <w:top w:val="single" w:sz="4" w:space="0" w:color="auto"/>
              <w:left w:val="single" w:sz="4" w:space="0" w:color="auto"/>
              <w:bottom w:val="single" w:sz="4" w:space="0" w:color="auto"/>
              <w:right w:val="single" w:sz="4" w:space="0" w:color="auto"/>
            </w:tcBorders>
            <w:vAlign w:val="center"/>
          </w:tcPr>
          <w:p w14:paraId="1C6C6751" w14:textId="77777777" w:rsidR="00DC734C" w:rsidRPr="001E0643" w:rsidRDefault="002D6706" w:rsidP="001E0643">
            <w:pPr>
              <w:spacing w:after="0" w:line="240" w:lineRule="auto"/>
              <w:jc w:val="center"/>
              <w:rPr>
                <w:rFonts w:ascii="Times New Roman" w:hAnsi="Times New Roman" w:cs="Times New Roman"/>
                <w:sz w:val="24"/>
                <w:szCs w:val="24"/>
                <w:lang w:val="ru-RU"/>
              </w:rPr>
            </w:pPr>
            <w:r w:rsidRPr="001E0643">
              <w:rPr>
                <w:rFonts w:ascii="Times New Roman" w:hAnsi="Times New Roman" w:cs="Times New Roman"/>
                <w:sz w:val="24"/>
                <w:szCs w:val="24"/>
                <w:lang w:val="ru-RU"/>
              </w:rPr>
              <w:t>%</w:t>
            </w:r>
          </w:p>
        </w:tc>
      </w:tr>
      <w:tr w:rsidR="00DC734C" w:rsidRPr="002E5E33" w14:paraId="6E60DA2B" w14:textId="77777777" w:rsidTr="001E0643">
        <w:tc>
          <w:tcPr>
            <w:tcW w:w="4704" w:type="dxa"/>
            <w:tcBorders>
              <w:top w:val="single" w:sz="4" w:space="0" w:color="auto"/>
              <w:left w:val="single" w:sz="4" w:space="0" w:color="auto"/>
              <w:bottom w:val="single" w:sz="4" w:space="0" w:color="auto"/>
              <w:right w:val="single" w:sz="4" w:space="0" w:color="auto"/>
            </w:tcBorders>
          </w:tcPr>
          <w:p w14:paraId="5A065434"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Отрицательное отношение</w:t>
            </w:r>
          </w:p>
        </w:tc>
        <w:tc>
          <w:tcPr>
            <w:tcW w:w="3303" w:type="dxa"/>
            <w:tcBorders>
              <w:top w:val="single" w:sz="4" w:space="0" w:color="auto"/>
              <w:left w:val="single" w:sz="4" w:space="0" w:color="auto"/>
              <w:bottom w:val="single" w:sz="4" w:space="0" w:color="auto"/>
              <w:right w:val="single" w:sz="4" w:space="0" w:color="auto"/>
            </w:tcBorders>
          </w:tcPr>
          <w:p w14:paraId="3FD92E93" w14:textId="77777777" w:rsidR="00DC734C" w:rsidRPr="002E5E33" w:rsidRDefault="002D6706" w:rsidP="001E064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192</w:t>
            </w:r>
          </w:p>
        </w:tc>
        <w:tc>
          <w:tcPr>
            <w:tcW w:w="1568" w:type="dxa"/>
            <w:tcBorders>
              <w:top w:val="single" w:sz="4" w:space="0" w:color="auto"/>
              <w:left w:val="single" w:sz="4" w:space="0" w:color="auto"/>
              <w:bottom w:val="single" w:sz="4" w:space="0" w:color="auto"/>
              <w:right w:val="single" w:sz="4" w:space="0" w:color="auto"/>
            </w:tcBorders>
          </w:tcPr>
          <w:p w14:paraId="09DC9586" w14:textId="77777777" w:rsidR="00DC734C" w:rsidRPr="002E5E33" w:rsidRDefault="002D6706" w:rsidP="001E064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34</w:t>
            </w:r>
          </w:p>
        </w:tc>
      </w:tr>
      <w:tr w:rsidR="00DC734C" w:rsidRPr="002E5E33" w14:paraId="63265256" w14:textId="77777777" w:rsidTr="001E0643">
        <w:tc>
          <w:tcPr>
            <w:tcW w:w="4704" w:type="dxa"/>
            <w:tcBorders>
              <w:top w:val="single" w:sz="4" w:space="0" w:color="auto"/>
              <w:left w:val="single" w:sz="4" w:space="0" w:color="auto"/>
              <w:bottom w:val="single" w:sz="4" w:space="0" w:color="auto"/>
              <w:right w:val="single" w:sz="4" w:space="0" w:color="auto"/>
            </w:tcBorders>
          </w:tcPr>
          <w:p w14:paraId="149E8F12"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Нейтральное отношение</w:t>
            </w:r>
          </w:p>
        </w:tc>
        <w:tc>
          <w:tcPr>
            <w:tcW w:w="3303" w:type="dxa"/>
            <w:tcBorders>
              <w:top w:val="single" w:sz="4" w:space="0" w:color="auto"/>
              <w:left w:val="single" w:sz="4" w:space="0" w:color="auto"/>
              <w:bottom w:val="single" w:sz="4" w:space="0" w:color="auto"/>
              <w:right w:val="single" w:sz="4" w:space="0" w:color="auto"/>
            </w:tcBorders>
          </w:tcPr>
          <w:p w14:paraId="21E36B4D" w14:textId="77777777" w:rsidR="00DC734C" w:rsidRPr="002E5E33" w:rsidRDefault="002D6706" w:rsidP="001E064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335</w:t>
            </w:r>
          </w:p>
        </w:tc>
        <w:tc>
          <w:tcPr>
            <w:tcW w:w="1568" w:type="dxa"/>
            <w:tcBorders>
              <w:top w:val="single" w:sz="4" w:space="0" w:color="auto"/>
              <w:left w:val="single" w:sz="4" w:space="0" w:color="auto"/>
              <w:bottom w:val="single" w:sz="4" w:space="0" w:color="auto"/>
              <w:right w:val="single" w:sz="4" w:space="0" w:color="auto"/>
            </w:tcBorders>
          </w:tcPr>
          <w:p w14:paraId="2C982092" w14:textId="13D92510" w:rsidR="00DC734C" w:rsidRPr="002E5E33" w:rsidRDefault="002D6706" w:rsidP="001E064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59</w:t>
            </w:r>
            <w:r w:rsidR="00BF431B">
              <w:rPr>
                <w:rFonts w:ascii="Times New Roman" w:hAnsi="Times New Roman" w:cs="Times New Roman"/>
                <w:sz w:val="24"/>
                <w:szCs w:val="24"/>
                <w:lang w:val="ru-RU"/>
              </w:rPr>
              <w:t>,</w:t>
            </w:r>
            <w:r w:rsidRPr="002E5E33">
              <w:rPr>
                <w:rFonts w:ascii="Times New Roman" w:hAnsi="Times New Roman" w:cs="Times New Roman"/>
                <w:sz w:val="24"/>
                <w:szCs w:val="24"/>
                <w:lang w:val="en-US"/>
              </w:rPr>
              <w:t>3</w:t>
            </w:r>
          </w:p>
        </w:tc>
      </w:tr>
      <w:tr w:rsidR="00DC734C" w:rsidRPr="002E5E33" w14:paraId="72351F52" w14:textId="77777777" w:rsidTr="001E0643">
        <w:tc>
          <w:tcPr>
            <w:tcW w:w="4704" w:type="dxa"/>
            <w:tcBorders>
              <w:top w:val="single" w:sz="4" w:space="0" w:color="auto"/>
              <w:left w:val="single" w:sz="4" w:space="0" w:color="auto"/>
              <w:bottom w:val="single" w:sz="4" w:space="0" w:color="auto"/>
              <w:right w:val="single" w:sz="4" w:space="0" w:color="auto"/>
            </w:tcBorders>
          </w:tcPr>
          <w:p w14:paraId="50318A27"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Позитивное отношение</w:t>
            </w:r>
          </w:p>
        </w:tc>
        <w:tc>
          <w:tcPr>
            <w:tcW w:w="3303" w:type="dxa"/>
            <w:tcBorders>
              <w:top w:val="single" w:sz="4" w:space="0" w:color="auto"/>
              <w:left w:val="single" w:sz="4" w:space="0" w:color="auto"/>
              <w:bottom w:val="single" w:sz="4" w:space="0" w:color="auto"/>
              <w:right w:val="single" w:sz="4" w:space="0" w:color="auto"/>
            </w:tcBorders>
          </w:tcPr>
          <w:p w14:paraId="178DDD00" w14:textId="77777777" w:rsidR="00DC734C" w:rsidRPr="002E5E33" w:rsidRDefault="002D6706" w:rsidP="001E064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38</w:t>
            </w:r>
          </w:p>
        </w:tc>
        <w:tc>
          <w:tcPr>
            <w:tcW w:w="1568" w:type="dxa"/>
            <w:tcBorders>
              <w:top w:val="single" w:sz="4" w:space="0" w:color="auto"/>
              <w:left w:val="single" w:sz="4" w:space="0" w:color="auto"/>
              <w:bottom w:val="single" w:sz="4" w:space="0" w:color="auto"/>
              <w:right w:val="single" w:sz="4" w:space="0" w:color="auto"/>
            </w:tcBorders>
          </w:tcPr>
          <w:p w14:paraId="386412E1" w14:textId="30D94ADF" w:rsidR="00DC734C" w:rsidRPr="002E5E33" w:rsidRDefault="002D6706" w:rsidP="001E064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6</w:t>
            </w:r>
            <w:r w:rsidR="00BF431B">
              <w:rPr>
                <w:rFonts w:ascii="Times New Roman" w:hAnsi="Times New Roman" w:cs="Times New Roman"/>
                <w:sz w:val="24"/>
                <w:szCs w:val="24"/>
                <w:lang w:val="ru-RU"/>
              </w:rPr>
              <w:t>,</w:t>
            </w:r>
            <w:r w:rsidRPr="002E5E33">
              <w:rPr>
                <w:rFonts w:ascii="Times New Roman" w:hAnsi="Times New Roman" w:cs="Times New Roman"/>
                <w:sz w:val="24"/>
                <w:szCs w:val="24"/>
                <w:lang w:val="en-US"/>
              </w:rPr>
              <w:t>7</w:t>
            </w:r>
          </w:p>
        </w:tc>
      </w:tr>
      <w:tr w:rsidR="00DC734C" w:rsidRPr="002E5E33" w14:paraId="23B54ED9" w14:textId="77777777" w:rsidTr="001E0643">
        <w:tc>
          <w:tcPr>
            <w:tcW w:w="4704" w:type="dxa"/>
            <w:tcBorders>
              <w:top w:val="single" w:sz="4" w:space="0" w:color="auto"/>
              <w:left w:val="single" w:sz="4" w:space="0" w:color="auto"/>
              <w:bottom w:val="single" w:sz="4" w:space="0" w:color="auto"/>
              <w:right w:val="single" w:sz="4" w:space="0" w:color="auto"/>
            </w:tcBorders>
          </w:tcPr>
          <w:p w14:paraId="7AFF87F8" w14:textId="77777777" w:rsidR="00DC734C" w:rsidRPr="002E5E33" w:rsidRDefault="002D6706">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Всего</w:t>
            </w:r>
          </w:p>
        </w:tc>
        <w:tc>
          <w:tcPr>
            <w:tcW w:w="3303" w:type="dxa"/>
            <w:tcBorders>
              <w:top w:val="single" w:sz="4" w:space="0" w:color="auto"/>
              <w:left w:val="single" w:sz="4" w:space="0" w:color="auto"/>
              <w:bottom w:val="single" w:sz="4" w:space="0" w:color="auto"/>
              <w:right w:val="single" w:sz="4" w:space="0" w:color="auto"/>
            </w:tcBorders>
          </w:tcPr>
          <w:p w14:paraId="3810269C" w14:textId="77777777" w:rsidR="00DC734C" w:rsidRPr="002E5E33" w:rsidRDefault="002D6706" w:rsidP="001E064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565</w:t>
            </w:r>
          </w:p>
        </w:tc>
        <w:tc>
          <w:tcPr>
            <w:tcW w:w="1568" w:type="dxa"/>
            <w:tcBorders>
              <w:top w:val="single" w:sz="4" w:space="0" w:color="auto"/>
              <w:left w:val="single" w:sz="4" w:space="0" w:color="auto"/>
              <w:bottom w:val="single" w:sz="4" w:space="0" w:color="auto"/>
              <w:right w:val="single" w:sz="4" w:space="0" w:color="auto"/>
            </w:tcBorders>
          </w:tcPr>
          <w:p w14:paraId="5EA60FB4" w14:textId="77777777" w:rsidR="00DC734C" w:rsidRPr="002E5E33" w:rsidRDefault="002D6706" w:rsidP="001E0643">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100</w:t>
            </w:r>
          </w:p>
        </w:tc>
      </w:tr>
      <w:tr w:rsidR="001E0643" w:rsidRPr="002E5E33" w14:paraId="4AA8D1A0" w14:textId="77777777" w:rsidTr="001E0643">
        <w:tc>
          <w:tcPr>
            <w:tcW w:w="9575" w:type="dxa"/>
            <w:gridSpan w:val="3"/>
            <w:tcBorders>
              <w:top w:val="single" w:sz="4" w:space="0" w:color="auto"/>
              <w:left w:val="single" w:sz="4" w:space="0" w:color="auto"/>
              <w:bottom w:val="single" w:sz="4" w:space="0" w:color="auto"/>
              <w:right w:val="single" w:sz="4" w:space="0" w:color="auto"/>
            </w:tcBorders>
          </w:tcPr>
          <w:p w14:paraId="7D9EA83B" w14:textId="77777777" w:rsidR="001E0643" w:rsidRPr="001E0643" w:rsidRDefault="001E0643" w:rsidP="001E0643">
            <w:pPr>
              <w:spacing w:after="0" w:line="240" w:lineRule="auto"/>
              <w:ind w:firstLine="550"/>
              <w:rPr>
                <w:rFonts w:ascii="Times New Roman" w:hAnsi="Times New Roman" w:cs="Times New Roman"/>
                <w:sz w:val="24"/>
                <w:szCs w:val="24"/>
                <w:lang w:val="ru-RU"/>
              </w:rPr>
            </w:pPr>
            <w:r>
              <w:rPr>
                <w:rFonts w:ascii="Times New Roman" w:hAnsi="Times New Roman" w:cs="Times New Roman"/>
                <w:sz w:val="24"/>
                <w:szCs w:val="24"/>
                <w:lang w:val="ru-RU"/>
              </w:rPr>
              <w:t>Примечание – Составлено по источнику [129, р. 18-26]</w:t>
            </w:r>
          </w:p>
        </w:tc>
      </w:tr>
    </w:tbl>
    <w:p w14:paraId="497EBA12" w14:textId="77777777" w:rsidR="00DC734C" w:rsidRDefault="00DC734C">
      <w:pPr>
        <w:spacing w:after="0" w:line="240" w:lineRule="auto"/>
        <w:ind w:firstLine="720"/>
        <w:jc w:val="both"/>
        <w:rPr>
          <w:rFonts w:ascii="Times New Roman" w:hAnsi="Times New Roman" w:cs="Times New Roman"/>
          <w:sz w:val="28"/>
          <w:szCs w:val="28"/>
          <w:lang w:val="ru-RU"/>
        </w:rPr>
      </w:pPr>
    </w:p>
    <w:p w14:paraId="1DB5214D" w14:textId="77777777" w:rsidR="00DC734C" w:rsidRDefault="002D670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При анализе отношения к уходу за умирающими пациентами, почти все респонденты (90%) набрали баллы в диапазоне 81-110 (возможный диапазон 30-150), что указывает на нейтральное или негативное отношение медсестер к уходу за умирающими пациентами. Средний балл по подшкале «Отношение к пациенту» составил 60,37±8,59, при этом баллы варьировались от 23 до 88, а большинство медсестер (85%) набрали от 51 до 70 баллов (возможный диапазон 20-100). Средний балл по подшкале «Отношения к семье пациента» составил 32,92±5,48, варьируясь от 12 до 49 (возможный диапазон 10-50), где 68% медсестер набрали 31-40 баллов (рис</w:t>
      </w:r>
      <w:r w:rsidR="001E0643">
        <w:rPr>
          <w:rFonts w:ascii="Times New Roman" w:hAnsi="Times New Roman" w:cs="Times New Roman"/>
          <w:sz w:val="28"/>
          <w:szCs w:val="28"/>
          <w:lang w:val="ru-RU"/>
        </w:rPr>
        <w:t>унок</w:t>
      </w:r>
      <w:r>
        <w:rPr>
          <w:rFonts w:ascii="Times New Roman" w:hAnsi="Times New Roman" w:cs="Times New Roman"/>
          <w:sz w:val="28"/>
          <w:szCs w:val="28"/>
          <w:lang w:val="ru-RU"/>
        </w:rPr>
        <w:t xml:space="preserve"> 5) </w:t>
      </w:r>
      <w:sdt>
        <w:sdtPr>
          <w:rPr>
            <w:rFonts w:ascii="Times New Roman" w:hAnsi="Times New Roman" w:cs="Times New Roman"/>
            <w:color w:val="000000"/>
            <w:sz w:val="28"/>
            <w:szCs w:val="28"/>
            <w:lang w:val="ru-RU"/>
          </w:rPr>
          <w:tag w:val="MENDELEY_CITATION_v3_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"/>
          <w:id w:val="502018729"/>
          <w:placeholder>
            <w:docPart w:val="DefaultPlaceholder_-1854013440"/>
          </w:placeholder>
        </w:sdtPr>
        <w:sdtEndPr/>
        <w:sdtContent>
          <w:r>
            <w:rPr>
              <w:rFonts w:ascii="Times New Roman" w:hAnsi="Times New Roman" w:cs="Times New Roman"/>
              <w:color w:val="000000"/>
              <w:sz w:val="28"/>
              <w:szCs w:val="28"/>
              <w:lang w:val="ru-RU"/>
            </w:rPr>
            <w:t>[129</w:t>
          </w:r>
          <w:r w:rsidR="007376DE">
            <w:rPr>
              <w:rFonts w:ascii="Times New Roman" w:hAnsi="Times New Roman" w:cs="Times New Roman"/>
              <w:color w:val="000000"/>
              <w:sz w:val="28"/>
              <w:szCs w:val="28"/>
              <w:lang w:val="ru-RU"/>
            </w:rPr>
            <w:t>, р. 18-26</w:t>
          </w:r>
          <w:r>
            <w:rPr>
              <w:rFonts w:ascii="Times New Roman" w:hAnsi="Times New Roman" w:cs="Times New Roman"/>
              <w:color w:val="000000"/>
              <w:sz w:val="28"/>
              <w:szCs w:val="28"/>
              <w:lang w:val="ru-RU"/>
            </w:rPr>
            <w:t>]</w:t>
          </w:r>
        </w:sdtContent>
      </w:sdt>
      <w:r>
        <w:rPr>
          <w:rFonts w:ascii="Times New Roman" w:hAnsi="Times New Roman" w:cs="Times New Roman"/>
          <w:sz w:val="28"/>
          <w:szCs w:val="28"/>
          <w:lang w:val="ru-RU"/>
        </w:rPr>
        <w:t>.</w:t>
      </w:r>
    </w:p>
    <w:p w14:paraId="48CB5BDE" w14:textId="77777777" w:rsidR="00DC734C" w:rsidRDefault="00DC734C">
      <w:pPr>
        <w:spacing w:after="0" w:line="240" w:lineRule="auto"/>
        <w:ind w:firstLine="720"/>
        <w:jc w:val="both"/>
        <w:rPr>
          <w:rFonts w:ascii="Times New Roman" w:hAnsi="Times New Roman" w:cs="Times New Roman"/>
          <w:sz w:val="28"/>
          <w:szCs w:val="28"/>
          <w:lang w:val="ru-RU"/>
        </w:rPr>
      </w:pPr>
    </w:p>
    <w:p w14:paraId="3C9025C5" w14:textId="77777777" w:rsidR="00DC734C" w:rsidRDefault="00DC734C">
      <w:pPr>
        <w:spacing w:after="0" w:line="240" w:lineRule="auto"/>
        <w:ind w:firstLine="720"/>
        <w:jc w:val="both"/>
        <w:rPr>
          <w:rFonts w:ascii="Times New Roman" w:hAnsi="Times New Roman" w:cs="Times New Roman"/>
          <w:sz w:val="28"/>
          <w:szCs w:val="28"/>
          <w:lang w:val="ru-RU"/>
        </w:rPr>
      </w:pPr>
    </w:p>
    <w:p w14:paraId="0105D368" w14:textId="77777777" w:rsidR="00DC734C" w:rsidRDefault="00DC734C">
      <w:pPr>
        <w:spacing w:after="0" w:line="240" w:lineRule="auto"/>
        <w:ind w:firstLine="720"/>
        <w:jc w:val="both"/>
        <w:rPr>
          <w:rFonts w:ascii="Times New Roman" w:hAnsi="Times New Roman" w:cs="Times New Roman"/>
          <w:sz w:val="28"/>
          <w:szCs w:val="28"/>
          <w:lang w:val="ru-RU"/>
        </w:rPr>
      </w:pPr>
    </w:p>
    <w:p w14:paraId="578BF247" w14:textId="77777777" w:rsidR="00DC734C" w:rsidRDefault="00DC734C">
      <w:pPr>
        <w:spacing w:after="0" w:line="240" w:lineRule="auto"/>
        <w:ind w:firstLine="720"/>
        <w:rPr>
          <w:rFonts w:ascii="Times New Roman" w:hAnsi="Times New Roman" w:cs="Times New Roman"/>
          <w:b/>
          <w:i/>
          <w:sz w:val="28"/>
          <w:szCs w:val="28"/>
          <w:lang w:eastAsia="zh-CN"/>
        </w:rPr>
      </w:pPr>
    </w:p>
    <w:p w14:paraId="2EDA8229" w14:textId="77777777" w:rsidR="00DC734C" w:rsidRDefault="00DC734C">
      <w:pPr>
        <w:spacing w:after="0" w:line="240" w:lineRule="auto"/>
        <w:ind w:firstLine="720"/>
        <w:rPr>
          <w:rFonts w:ascii="Times New Roman" w:hAnsi="Times New Roman" w:cs="Times New Roman"/>
          <w:b/>
          <w:i/>
          <w:sz w:val="28"/>
          <w:szCs w:val="28"/>
          <w:lang w:eastAsia="zh-CN"/>
        </w:rPr>
      </w:pPr>
    </w:p>
    <w:p w14:paraId="0FC02136" w14:textId="77777777" w:rsidR="00DC734C" w:rsidRDefault="00DC734C">
      <w:pPr>
        <w:spacing w:after="0" w:line="240" w:lineRule="auto"/>
        <w:ind w:firstLine="720"/>
        <w:rPr>
          <w:rFonts w:ascii="Times New Roman" w:hAnsi="Times New Roman" w:cs="Times New Roman"/>
          <w:b/>
          <w:i/>
          <w:sz w:val="28"/>
          <w:szCs w:val="28"/>
          <w:lang w:val="ru-RU" w:eastAsia="zh-CN"/>
        </w:rPr>
      </w:pPr>
    </w:p>
    <w:p w14:paraId="58C6BE93" w14:textId="77777777" w:rsidR="00DC734C" w:rsidRDefault="00DC734C">
      <w:pPr>
        <w:spacing w:after="0" w:line="240" w:lineRule="auto"/>
        <w:ind w:firstLine="720"/>
        <w:rPr>
          <w:rFonts w:ascii="Times New Roman" w:hAnsi="Times New Roman" w:cs="Times New Roman"/>
          <w:b/>
          <w:i/>
          <w:sz w:val="28"/>
          <w:szCs w:val="28"/>
          <w:lang w:eastAsia="zh-CN"/>
        </w:rPr>
      </w:pPr>
    </w:p>
    <w:p w14:paraId="5B8A02D0" w14:textId="77777777" w:rsidR="00DC734C" w:rsidRDefault="00DC734C">
      <w:pPr>
        <w:spacing w:after="0" w:line="240" w:lineRule="auto"/>
        <w:ind w:firstLine="720"/>
        <w:rPr>
          <w:rFonts w:ascii="Times New Roman" w:hAnsi="Times New Roman" w:cs="Times New Roman"/>
          <w:b/>
          <w:i/>
          <w:sz w:val="28"/>
          <w:szCs w:val="28"/>
          <w:lang w:eastAsia="zh-CN"/>
        </w:rPr>
      </w:pPr>
    </w:p>
    <w:p w14:paraId="589AD79A" w14:textId="77777777" w:rsidR="00DC734C" w:rsidRDefault="00DC734C">
      <w:pPr>
        <w:spacing w:after="0" w:line="240" w:lineRule="auto"/>
        <w:ind w:firstLine="720"/>
        <w:rPr>
          <w:rFonts w:ascii="Times New Roman" w:hAnsi="Times New Roman" w:cs="Times New Roman"/>
          <w:b/>
          <w:i/>
          <w:sz w:val="28"/>
          <w:szCs w:val="28"/>
          <w:lang w:eastAsia="zh-CN"/>
        </w:rPr>
      </w:pPr>
    </w:p>
    <w:p w14:paraId="474E1A51" w14:textId="77777777" w:rsidR="00DC734C" w:rsidRDefault="002D6706" w:rsidP="001E0643">
      <w:pPr>
        <w:spacing w:after="0" w:line="240" w:lineRule="auto"/>
        <w:jc w:val="center"/>
        <w:rPr>
          <w:rFonts w:ascii="Times New Roman" w:hAnsi="Times New Roman" w:cs="Times New Roman"/>
          <w:b/>
          <w:i/>
          <w:sz w:val="28"/>
          <w:szCs w:val="28"/>
          <w:lang w:eastAsia="zh-CN"/>
        </w:rPr>
      </w:pPr>
      <w:r>
        <w:rPr>
          <w:rFonts w:hint="eastAsia"/>
          <w:noProof/>
          <w:lang w:val="ru-RU" w:eastAsia="ru-RU"/>
        </w:rPr>
        <w:drawing>
          <wp:inline distT="0" distB="0" distL="0" distR="0" wp14:anchorId="1734E69D" wp14:editId="637FCFB4">
            <wp:extent cx="5538937" cy="447710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868" b="7098"/>
                    <a:stretch/>
                  </pic:blipFill>
                  <pic:spPr bwMode="auto">
                    <a:xfrm>
                      <a:off x="0" y="0"/>
                      <a:ext cx="5540190" cy="4478122"/>
                    </a:xfrm>
                    <a:prstGeom prst="rect">
                      <a:avLst/>
                    </a:prstGeom>
                    <a:noFill/>
                    <a:ln>
                      <a:noFill/>
                    </a:ln>
                    <a:extLst>
                      <a:ext uri="{53640926-AAD7-44D8-BBD7-CCE9431645EC}">
                        <a14:shadowObscured xmlns:a14="http://schemas.microsoft.com/office/drawing/2010/main"/>
                      </a:ext>
                    </a:extLst>
                  </pic:spPr>
                </pic:pic>
              </a:graphicData>
            </a:graphic>
          </wp:inline>
        </w:drawing>
      </w:r>
    </w:p>
    <w:p w14:paraId="1A547A6F" w14:textId="77777777" w:rsidR="001E0643" w:rsidRDefault="001E0643" w:rsidP="001E0643">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5 - Баллы медсестер по опроснику FATCOD</w:t>
      </w:r>
    </w:p>
    <w:p w14:paraId="35E9A21B" w14:textId="77777777" w:rsidR="001E0643" w:rsidRDefault="001E0643">
      <w:pPr>
        <w:spacing w:after="0" w:line="240" w:lineRule="auto"/>
        <w:ind w:firstLine="720"/>
        <w:jc w:val="both"/>
        <w:rPr>
          <w:rFonts w:ascii="Times New Roman" w:hAnsi="Times New Roman" w:cs="Times New Roman"/>
          <w:sz w:val="28"/>
          <w:szCs w:val="28"/>
          <w:lang w:val="ru-RU"/>
        </w:rPr>
      </w:pPr>
    </w:p>
    <w:p w14:paraId="5EFCBEF9" w14:textId="77777777" w:rsidR="00DC734C" w:rsidRDefault="002D670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Согласно таблице 8 средний общий балл варьировался от 2,34 «Когда пациент спрашивает: «Сестра, я умираю?», - я думаю, что лучше сменить тему на что-нибудь позитивное» до 3,77 «Семьи должны позаботиться о том, чтобы сделать лучше оставшуюся жизнь умирающего родственника» со средним значением 3,15±0,41. Медсестры выразили негативное отношение по нескольким пунктам. Так, самые низкие баллы были определены для следующих утверждений: «Мне было бы неудобно говорить о надвигающейся смерти с умирающим человеком», «Я бы огорчилась, если бы умирающий человек, за которым я ухаживаю, потерял надежду на выздоровление», «Медсестры могут помочь пациентам подготовиться к смерти» и «Когда пациент спрашивает: «Сестра, я умираю?», - я думаю, что лучше сменить тему на что-нибудь позитивное» (2,62, 2,57, 2,58 и 2,34 соответственно). Все эти утверждения относятся к подшкале «Отношение к пациенту» </w:t>
      </w:r>
      <w:sdt>
        <w:sdtPr>
          <w:rPr>
            <w:rFonts w:ascii="Times New Roman" w:hAnsi="Times New Roman" w:cs="Times New Roman"/>
            <w:color w:val="000000"/>
            <w:sz w:val="28"/>
            <w:szCs w:val="28"/>
            <w:lang w:val="ru-RU"/>
          </w:rPr>
          <w:tag w:val="MENDELEY_CITATION_v3_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"/>
          <w:id w:val="501241650"/>
          <w:placeholder>
            <w:docPart w:val="DefaultPlaceholder_-1854013440"/>
          </w:placeholder>
        </w:sdtPr>
        <w:sdtEndPr/>
        <w:sdtContent>
          <w:r>
            <w:rPr>
              <w:rFonts w:ascii="Times New Roman" w:hAnsi="Times New Roman" w:cs="Times New Roman"/>
              <w:color w:val="000000"/>
              <w:sz w:val="28"/>
              <w:szCs w:val="28"/>
              <w:lang w:val="ru-RU"/>
            </w:rPr>
            <w:t>[129</w:t>
          </w:r>
          <w:r w:rsidR="007376DE">
            <w:rPr>
              <w:rFonts w:ascii="Times New Roman" w:hAnsi="Times New Roman" w:cs="Times New Roman"/>
              <w:color w:val="000000"/>
              <w:sz w:val="28"/>
              <w:szCs w:val="28"/>
              <w:lang w:val="ru-RU"/>
            </w:rPr>
            <w:t>, с. 18-26</w:t>
          </w:r>
          <w:r>
            <w:rPr>
              <w:rFonts w:ascii="Times New Roman" w:hAnsi="Times New Roman" w:cs="Times New Roman"/>
              <w:color w:val="000000"/>
              <w:sz w:val="28"/>
              <w:szCs w:val="28"/>
              <w:lang w:val="ru-RU"/>
            </w:rPr>
            <w:t>]</w:t>
          </w:r>
        </w:sdtContent>
      </w:sdt>
      <w:r>
        <w:rPr>
          <w:rFonts w:ascii="Times New Roman" w:hAnsi="Times New Roman" w:cs="Times New Roman"/>
          <w:sz w:val="28"/>
          <w:szCs w:val="28"/>
          <w:lang w:val="ru-RU"/>
        </w:rPr>
        <w:t xml:space="preserve">. </w:t>
      </w:r>
    </w:p>
    <w:p w14:paraId="21373625" w14:textId="77777777" w:rsidR="001E0643" w:rsidRDefault="002D6706">
      <w:pPr>
        <w:spacing w:after="0" w:line="240" w:lineRule="auto"/>
        <w:ind w:firstLine="720"/>
        <w:jc w:val="both"/>
        <w:rPr>
          <w:rFonts w:ascii="Times New Roman" w:hAnsi="Times New Roman" w:cs="Times New Roman"/>
          <w:sz w:val="28"/>
          <w:szCs w:val="28"/>
          <w:lang w:val="ru-RU"/>
        </w:rPr>
        <w:sectPr w:rsidR="001E0643" w:rsidSect="00FF01D6">
          <w:pgSz w:w="11906" w:h="16838" w:code="9"/>
          <w:pgMar w:top="1134" w:right="567" w:bottom="1134" w:left="1701" w:header="709" w:footer="709" w:gutter="0"/>
          <w:cols w:space="708"/>
          <w:docGrid w:linePitch="360"/>
        </w:sectPr>
      </w:pPr>
      <w:r>
        <w:rPr>
          <w:rFonts w:ascii="Times New Roman" w:hAnsi="Times New Roman" w:cs="Times New Roman"/>
          <w:sz w:val="28"/>
          <w:szCs w:val="28"/>
          <w:lang w:val="ru-RU"/>
        </w:rPr>
        <w:t xml:space="preserve">Более того, более 70% медсестер согласны с тем, что семьи должны поддерживать как можно более привычную среду для умирающего члена семьи (n=398); семьи должны позаботиться о том, чтобы сделать лучше оставшуюся жизнь умирающего родственника (n=426); семьям необходима эмоциональная поддержка для принятия неминуемых изменений в поведении умирающего человека (n=408); семья должна участвовать в физическом уходе за умирающим человеком (n=409) </w:t>
      </w:r>
      <w:sdt>
        <w:sdtPr>
          <w:rPr>
            <w:rFonts w:ascii="Times New Roman" w:hAnsi="Times New Roman" w:cs="Times New Roman"/>
            <w:color w:val="000000"/>
            <w:sz w:val="28"/>
            <w:szCs w:val="28"/>
            <w:lang w:val="ru-RU"/>
          </w:rPr>
          <w:tag w:val="MENDELEY_CITATION_v3_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"/>
          <w:id w:val="282459263"/>
          <w:placeholder>
            <w:docPart w:val="DefaultPlaceholder_-1854013440"/>
          </w:placeholder>
        </w:sdtPr>
        <w:sdtEndPr/>
        <w:sdtContent>
          <w:r>
            <w:rPr>
              <w:rFonts w:ascii="Times New Roman" w:hAnsi="Times New Roman" w:cs="Times New Roman"/>
              <w:color w:val="000000"/>
              <w:sz w:val="28"/>
              <w:szCs w:val="28"/>
              <w:lang w:val="ru-RU"/>
            </w:rPr>
            <w:t>[129</w:t>
          </w:r>
          <w:r w:rsidR="007376DE">
            <w:rPr>
              <w:rFonts w:ascii="Times New Roman" w:hAnsi="Times New Roman" w:cs="Times New Roman"/>
              <w:color w:val="000000"/>
              <w:sz w:val="28"/>
              <w:szCs w:val="28"/>
              <w:lang w:val="ru-RU"/>
            </w:rPr>
            <w:t>, с. 18-26</w:t>
          </w:r>
          <w:r>
            <w:rPr>
              <w:rFonts w:ascii="Times New Roman" w:hAnsi="Times New Roman" w:cs="Times New Roman"/>
              <w:color w:val="000000"/>
              <w:sz w:val="28"/>
              <w:szCs w:val="28"/>
              <w:lang w:val="ru-RU"/>
            </w:rPr>
            <w:t>]</w:t>
          </w:r>
        </w:sdtContent>
      </w:sdt>
      <w:r>
        <w:rPr>
          <w:rFonts w:ascii="Times New Roman" w:hAnsi="Times New Roman" w:cs="Times New Roman"/>
          <w:sz w:val="28"/>
          <w:szCs w:val="28"/>
          <w:lang w:val="ru-RU"/>
        </w:rPr>
        <w:t>.</w:t>
      </w:r>
    </w:p>
    <w:p w14:paraId="5E24DB31" w14:textId="77777777" w:rsidR="00DC734C" w:rsidRDefault="002D6706" w:rsidP="001E0643">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8 </w:t>
      </w:r>
      <w:r w:rsidR="001E0643">
        <w:rPr>
          <w:rFonts w:ascii="Times New Roman" w:hAnsi="Times New Roman" w:cs="Times New Roman"/>
          <w:sz w:val="28"/>
          <w:szCs w:val="28"/>
          <w:lang w:val="ru-RU"/>
        </w:rPr>
        <w:t>-</w:t>
      </w:r>
      <w:r>
        <w:rPr>
          <w:rFonts w:ascii="Times New Roman" w:hAnsi="Times New Roman" w:cs="Times New Roman"/>
          <w:sz w:val="28"/>
          <w:szCs w:val="28"/>
          <w:lang w:val="ru-RU"/>
        </w:rPr>
        <w:t xml:space="preserve"> Средние ба</w:t>
      </w:r>
      <w:r w:rsidR="001E0643">
        <w:rPr>
          <w:rFonts w:ascii="Times New Roman" w:hAnsi="Times New Roman" w:cs="Times New Roman"/>
          <w:sz w:val="28"/>
          <w:szCs w:val="28"/>
          <w:lang w:val="ru-RU"/>
        </w:rPr>
        <w:t>ллы по пунктам опросника FATCOD</w:t>
      </w:r>
    </w:p>
    <w:p w14:paraId="46F9D804" w14:textId="77777777" w:rsidR="00DC734C" w:rsidRPr="001E0643" w:rsidRDefault="00DC734C" w:rsidP="00FE4201">
      <w:pPr>
        <w:spacing w:after="0" w:line="240" w:lineRule="auto"/>
        <w:ind w:firstLine="720"/>
        <w:jc w:val="right"/>
        <w:rPr>
          <w:rFonts w:ascii="Times New Roman" w:hAnsi="Times New Roman" w:cs="Times New Roman"/>
          <w:sz w:val="16"/>
          <w:szCs w:val="16"/>
          <w:lang w:val="ru-RU"/>
        </w:rPr>
      </w:pPr>
    </w:p>
    <w:tbl>
      <w:tblPr>
        <w:tblW w:w="150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0"/>
        <w:gridCol w:w="35"/>
        <w:gridCol w:w="6506"/>
        <w:gridCol w:w="1307"/>
        <w:gridCol w:w="1307"/>
        <w:gridCol w:w="1111"/>
        <w:gridCol w:w="1301"/>
        <w:gridCol w:w="1162"/>
        <w:gridCol w:w="1304"/>
        <w:gridCol w:w="59"/>
      </w:tblGrid>
      <w:tr w:rsidR="00543D27" w:rsidRPr="001E0643" w14:paraId="1574B93D" w14:textId="77777777" w:rsidTr="005961E0">
        <w:trPr>
          <w:gridAfter w:val="1"/>
          <w:wAfter w:w="59" w:type="dxa"/>
          <w:trHeight w:val="484"/>
          <w:jc w:val="center"/>
        </w:trPr>
        <w:tc>
          <w:tcPr>
            <w:tcW w:w="975" w:type="dxa"/>
            <w:gridSpan w:val="2"/>
            <w:vAlign w:val="center"/>
          </w:tcPr>
          <w:p w14:paraId="79E0FCE6" w14:textId="77777777" w:rsidR="00543D27" w:rsidRPr="001E0643" w:rsidRDefault="00543D27" w:rsidP="00543D27">
            <w:pPr>
              <w:spacing w:after="0" w:line="228" w:lineRule="auto"/>
              <w:jc w:val="center"/>
              <w:rPr>
                <w:rFonts w:ascii="Times New Roman" w:hAnsi="Times New Roman" w:cs="Times New Roman"/>
                <w:sz w:val="24"/>
                <w:szCs w:val="24"/>
                <w:lang w:val="ru-RU"/>
              </w:rPr>
            </w:pPr>
            <w:r w:rsidRPr="001E0643">
              <w:rPr>
                <w:rFonts w:ascii="Times New Roman" w:hAnsi="Times New Roman" w:cs="Times New Roman"/>
                <w:sz w:val="24"/>
                <w:szCs w:val="24"/>
                <w:lang w:val="ru-RU"/>
              </w:rPr>
              <w:t>Отно</w:t>
            </w:r>
            <w:r>
              <w:rPr>
                <w:rFonts w:ascii="Times New Roman" w:hAnsi="Times New Roman" w:cs="Times New Roman"/>
                <w:sz w:val="24"/>
                <w:szCs w:val="24"/>
                <w:lang w:val="ru-RU"/>
              </w:rPr>
              <w:t xml:space="preserve"> </w:t>
            </w:r>
            <w:r w:rsidRPr="001E0643">
              <w:rPr>
                <w:rFonts w:ascii="Times New Roman" w:hAnsi="Times New Roman" w:cs="Times New Roman"/>
                <w:sz w:val="24"/>
                <w:szCs w:val="24"/>
                <w:lang w:val="ru-RU"/>
              </w:rPr>
              <w:t>шение</w:t>
            </w:r>
          </w:p>
        </w:tc>
        <w:tc>
          <w:tcPr>
            <w:tcW w:w="6506" w:type="dxa"/>
            <w:vAlign w:val="center"/>
          </w:tcPr>
          <w:p w14:paraId="4752EF87" w14:textId="77777777"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ru-RU"/>
              </w:rPr>
              <w:t>Утверждения</w:t>
            </w:r>
          </w:p>
        </w:tc>
        <w:tc>
          <w:tcPr>
            <w:tcW w:w="1307" w:type="dxa"/>
            <w:tcBorders>
              <w:top w:val="single" w:sz="4" w:space="0" w:color="auto"/>
              <w:left w:val="single" w:sz="4" w:space="0" w:color="auto"/>
              <w:bottom w:val="single" w:sz="4" w:space="0" w:color="auto"/>
              <w:right w:val="single" w:sz="4" w:space="0" w:color="auto"/>
            </w:tcBorders>
            <w:vAlign w:val="center"/>
          </w:tcPr>
          <w:p w14:paraId="4BBFC6DF" w14:textId="6D25099A" w:rsidR="00543D27" w:rsidRPr="001E0643" w:rsidRDefault="00543D27" w:rsidP="00543D27">
            <w:pPr>
              <w:spacing w:after="0" w:line="228" w:lineRule="auto"/>
              <w:ind w:left="-105" w:right="-88"/>
              <w:jc w:val="center"/>
              <w:rPr>
                <w:rFonts w:ascii="Times New Roman" w:hAnsi="Times New Roman" w:cs="Times New Roman"/>
                <w:sz w:val="24"/>
                <w:szCs w:val="24"/>
                <w:lang w:val="ru-RU"/>
              </w:rPr>
            </w:pPr>
            <w:r>
              <w:rPr>
                <w:rFonts w:ascii="Times New Roman" w:hAnsi="Times New Roman" w:cs="Times New Roman"/>
                <w:sz w:val="24"/>
                <w:szCs w:val="24"/>
                <w:lang w:eastAsia="zh-CN"/>
              </w:rPr>
              <w:t>M</w:t>
            </w:r>
            <w:r>
              <w:rPr>
                <w:rFonts w:ascii="Times New Roman" w:hAnsi="Times New Roman" w:cs="Times New Roman"/>
                <w:sz w:val="24"/>
                <w:szCs w:val="24"/>
                <w:lang w:val="en-US"/>
              </w:rPr>
              <w:t> ± SD</w:t>
            </w:r>
          </w:p>
        </w:tc>
        <w:tc>
          <w:tcPr>
            <w:tcW w:w="1307" w:type="dxa"/>
            <w:vAlign w:val="center"/>
          </w:tcPr>
          <w:p w14:paraId="6945EB95" w14:textId="50C90B35" w:rsidR="00543D27" w:rsidRPr="001E0643" w:rsidRDefault="00543D27" w:rsidP="00543D27">
            <w:pPr>
              <w:spacing w:after="0" w:line="228" w:lineRule="auto"/>
              <w:ind w:left="-105" w:right="-88"/>
              <w:jc w:val="center"/>
              <w:rPr>
                <w:rFonts w:ascii="Times New Roman" w:hAnsi="Times New Roman" w:cs="Times New Roman"/>
                <w:sz w:val="24"/>
                <w:szCs w:val="24"/>
                <w:lang w:val="en-US"/>
              </w:rPr>
            </w:pPr>
            <w:r w:rsidRPr="001E0643">
              <w:rPr>
                <w:rFonts w:ascii="Times New Roman" w:hAnsi="Times New Roman" w:cs="Times New Roman"/>
                <w:sz w:val="24"/>
                <w:szCs w:val="24"/>
                <w:lang w:val="ru-RU"/>
              </w:rPr>
              <w:t>Полностью не согласен</w:t>
            </w:r>
            <w:r w:rsidRPr="001E0643">
              <w:rPr>
                <w:rFonts w:ascii="Times New Roman" w:hAnsi="Times New Roman" w:cs="Times New Roman"/>
                <w:sz w:val="24"/>
                <w:szCs w:val="24"/>
              </w:rPr>
              <w:t>,</w:t>
            </w:r>
            <w:r w:rsidRPr="001E0643">
              <w:rPr>
                <w:rFonts w:ascii="Times New Roman" w:hAnsi="Times New Roman" w:cs="Times New Roman"/>
                <w:sz w:val="24"/>
                <w:szCs w:val="24"/>
                <w:lang w:val="en-US"/>
              </w:rPr>
              <w:t xml:space="preserve"> n (%)</w:t>
            </w:r>
          </w:p>
        </w:tc>
        <w:tc>
          <w:tcPr>
            <w:tcW w:w="1111" w:type="dxa"/>
            <w:vAlign w:val="center"/>
          </w:tcPr>
          <w:p w14:paraId="3A6BB189" w14:textId="77777777" w:rsidR="00543D27" w:rsidRPr="001E0643" w:rsidRDefault="00543D27" w:rsidP="00543D27">
            <w:pPr>
              <w:spacing w:after="0" w:line="228" w:lineRule="auto"/>
              <w:ind w:left="-105" w:right="-88"/>
              <w:jc w:val="center"/>
              <w:rPr>
                <w:rFonts w:ascii="Times New Roman" w:hAnsi="Times New Roman" w:cs="Times New Roman"/>
                <w:sz w:val="24"/>
                <w:szCs w:val="24"/>
              </w:rPr>
            </w:pPr>
            <w:r w:rsidRPr="001E0643">
              <w:rPr>
                <w:rFonts w:ascii="Times New Roman" w:hAnsi="Times New Roman" w:cs="Times New Roman"/>
                <w:sz w:val="24"/>
                <w:szCs w:val="24"/>
                <w:lang w:val="ru-RU"/>
              </w:rPr>
              <w:t>Не согласен</w:t>
            </w:r>
            <w:r w:rsidRPr="001E0643">
              <w:rPr>
                <w:rFonts w:ascii="Times New Roman" w:hAnsi="Times New Roman" w:cs="Times New Roman"/>
                <w:sz w:val="24"/>
                <w:szCs w:val="24"/>
              </w:rPr>
              <w:t>,</w:t>
            </w:r>
            <w:r w:rsidRPr="001E0643">
              <w:rPr>
                <w:rFonts w:ascii="Times New Roman" w:hAnsi="Times New Roman" w:cs="Times New Roman"/>
                <w:sz w:val="24"/>
                <w:szCs w:val="24"/>
                <w:lang w:val="en-US"/>
              </w:rPr>
              <w:t xml:space="preserve"> n (%)</w:t>
            </w:r>
          </w:p>
        </w:tc>
        <w:tc>
          <w:tcPr>
            <w:tcW w:w="1301" w:type="dxa"/>
            <w:vAlign w:val="center"/>
          </w:tcPr>
          <w:p w14:paraId="508698A7" w14:textId="77777777" w:rsidR="00543D27" w:rsidRPr="001E0643" w:rsidRDefault="00543D27" w:rsidP="00543D27">
            <w:pPr>
              <w:spacing w:after="0" w:line="228" w:lineRule="auto"/>
              <w:ind w:left="-105" w:right="-88"/>
              <w:jc w:val="center"/>
              <w:rPr>
                <w:rFonts w:ascii="Times New Roman" w:hAnsi="Times New Roman" w:cs="Times New Roman"/>
                <w:sz w:val="24"/>
                <w:szCs w:val="24"/>
              </w:rPr>
            </w:pPr>
            <w:r w:rsidRPr="001E0643">
              <w:rPr>
                <w:rFonts w:ascii="Times New Roman" w:hAnsi="Times New Roman" w:cs="Times New Roman"/>
                <w:sz w:val="24"/>
                <w:szCs w:val="24"/>
                <w:lang w:val="ru-RU"/>
              </w:rPr>
              <w:t>Нейтрален</w:t>
            </w:r>
            <w:r w:rsidRPr="001E0643">
              <w:rPr>
                <w:rFonts w:ascii="Times New Roman" w:hAnsi="Times New Roman" w:cs="Times New Roman"/>
                <w:sz w:val="24"/>
                <w:szCs w:val="24"/>
              </w:rPr>
              <w:t>,</w:t>
            </w:r>
            <w:r w:rsidRPr="001E0643">
              <w:rPr>
                <w:rFonts w:ascii="Times New Roman" w:hAnsi="Times New Roman" w:cs="Times New Roman"/>
                <w:sz w:val="24"/>
                <w:szCs w:val="24"/>
                <w:lang w:val="en-US"/>
              </w:rPr>
              <w:t xml:space="preserve"> n (%)</w:t>
            </w:r>
          </w:p>
        </w:tc>
        <w:tc>
          <w:tcPr>
            <w:tcW w:w="1162" w:type="dxa"/>
            <w:vAlign w:val="center"/>
          </w:tcPr>
          <w:p w14:paraId="569B2E3C" w14:textId="77777777" w:rsidR="00543D27" w:rsidRPr="001E0643" w:rsidRDefault="00543D27" w:rsidP="00543D27">
            <w:pPr>
              <w:spacing w:after="0" w:line="228" w:lineRule="auto"/>
              <w:ind w:left="-105" w:right="-88"/>
              <w:jc w:val="center"/>
              <w:rPr>
                <w:rFonts w:ascii="Times New Roman" w:hAnsi="Times New Roman" w:cs="Times New Roman"/>
                <w:sz w:val="24"/>
                <w:szCs w:val="24"/>
              </w:rPr>
            </w:pPr>
            <w:r w:rsidRPr="001E0643">
              <w:rPr>
                <w:rFonts w:ascii="Times New Roman" w:hAnsi="Times New Roman" w:cs="Times New Roman"/>
                <w:sz w:val="24"/>
                <w:szCs w:val="24"/>
                <w:lang w:val="ru-RU"/>
              </w:rPr>
              <w:t>Согласен</w:t>
            </w:r>
            <w:r w:rsidRPr="001E0643">
              <w:rPr>
                <w:rFonts w:ascii="Times New Roman" w:hAnsi="Times New Roman" w:cs="Times New Roman"/>
                <w:sz w:val="24"/>
                <w:szCs w:val="24"/>
              </w:rPr>
              <w:t>,</w:t>
            </w:r>
            <w:r w:rsidRPr="001E0643">
              <w:rPr>
                <w:rFonts w:ascii="Times New Roman" w:hAnsi="Times New Roman" w:cs="Times New Roman"/>
                <w:sz w:val="24"/>
                <w:szCs w:val="24"/>
                <w:lang w:val="en-US"/>
              </w:rPr>
              <w:t xml:space="preserve"> n (%)</w:t>
            </w:r>
          </w:p>
        </w:tc>
        <w:tc>
          <w:tcPr>
            <w:tcW w:w="1304" w:type="dxa"/>
            <w:vAlign w:val="center"/>
          </w:tcPr>
          <w:p w14:paraId="1A499F66" w14:textId="77777777" w:rsidR="00543D27" w:rsidRPr="001E0643" w:rsidRDefault="00543D27" w:rsidP="00543D27">
            <w:pPr>
              <w:spacing w:after="0" w:line="228" w:lineRule="auto"/>
              <w:ind w:left="-105" w:right="-88"/>
              <w:jc w:val="center"/>
              <w:rPr>
                <w:rFonts w:ascii="Times New Roman" w:hAnsi="Times New Roman" w:cs="Times New Roman"/>
                <w:sz w:val="24"/>
                <w:szCs w:val="24"/>
              </w:rPr>
            </w:pPr>
            <w:r w:rsidRPr="001E0643">
              <w:rPr>
                <w:rFonts w:ascii="Times New Roman" w:hAnsi="Times New Roman" w:cs="Times New Roman"/>
                <w:sz w:val="24"/>
                <w:szCs w:val="24"/>
                <w:lang w:val="ru-RU"/>
              </w:rPr>
              <w:t>Полностью согласен</w:t>
            </w:r>
            <w:r w:rsidRPr="001E0643">
              <w:rPr>
                <w:rFonts w:ascii="Times New Roman" w:hAnsi="Times New Roman" w:cs="Times New Roman"/>
                <w:sz w:val="24"/>
                <w:szCs w:val="24"/>
              </w:rPr>
              <w:t>,</w:t>
            </w:r>
            <w:r w:rsidRPr="001E0643">
              <w:rPr>
                <w:rFonts w:ascii="Times New Roman" w:hAnsi="Times New Roman" w:cs="Times New Roman"/>
                <w:sz w:val="24"/>
                <w:szCs w:val="24"/>
                <w:lang w:val="en-US"/>
              </w:rPr>
              <w:t xml:space="preserve"> n (%)</w:t>
            </w:r>
          </w:p>
        </w:tc>
      </w:tr>
      <w:tr w:rsidR="00543D27" w:rsidRPr="001E0643" w14:paraId="4CD7EC0A" w14:textId="77777777" w:rsidTr="005961E0">
        <w:trPr>
          <w:gridAfter w:val="1"/>
          <w:wAfter w:w="59" w:type="dxa"/>
          <w:jc w:val="center"/>
        </w:trPr>
        <w:tc>
          <w:tcPr>
            <w:tcW w:w="975" w:type="dxa"/>
            <w:gridSpan w:val="2"/>
            <w:tcBorders>
              <w:bottom w:val="single" w:sz="4" w:space="0" w:color="auto"/>
            </w:tcBorders>
            <w:vAlign w:val="center"/>
          </w:tcPr>
          <w:p w14:paraId="39F320F1" w14:textId="77777777" w:rsidR="00543D27" w:rsidRPr="001E0643" w:rsidRDefault="00543D27" w:rsidP="00543D27">
            <w:pPr>
              <w:spacing w:after="0" w:line="228"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6506" w:type="dxa"/>
            <w:vAlign w:val="center"/>
          </w:tcPr>
          <w:p w14:paraId="3F4397D7" w14:textId="77777777" w:rsidR="00543D27" w:rsidRPr="001E0643" w:rsidRDefault="00543D27" w:rsidP="00543D27">
            <w:pPr>
              <w:spacing w:after="0" w:line="228"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307" w:type="dxa"/>
            <w:tcBorders>
              <w:top w:val="single" w:sz="4" w:space="0" w:color="auto"/>
              <w:left w:val="single" w:sz="4" w:space="0" w:color="auto"/>
              <w:bottom w:val="single" w:sz="4" w:space="0" w:color="auto"/>
              <w:right w:val="single" w:sz="4" w:space="0" w:color="auto"/>
            </w:tcBorders>
            <w:vAlign w:val="center"/>
          </w:tcPr>
          <w:p w14:paraId="21B2286C" w14:textId="40EE4CB6" w:rsidR="00543D27" w:rsidRDefault="00543D27" w:rsidP="00543D27">
            <w:pPr>
              <w:spacing w:after="0" w:line="228" w:lineRule="auto"/>
              <w:ind w:left="-105" w:right="-88"/>
              <w:jc w:val="center"/>
              <w:rPr>
                <w:rFonts w:ascii="Times New Roman" w:hAnsi="Times New Roman" w:cs="Times New Roman"/>
                <w:sz w:val="24"/>
                <w:szCs w:val="24"/>
                <w:lang w:val="en-US"/>
              </w:rPr>
            </w:pPr>
            <w:r>
              <w:rPr>
                <w:rFonts w:ascii="Times New Roman" w:hAnsi="Times New Roman" w:cs="Times New Roman"/>
                <w:sz w:val="24"/>
                <w:szCs w:val="24"/>
                <w:lang w:val="ru-RU"/>
              </w:rPr>
              <w:t>3</w:t>
            </w:r>
          </w:p>
        </w:tc>
        <w:tc>
          <w:tcPr>
            <w:tcW w:w="1307" w:type="dxa"/>
            <w:vAlign w:val="center"/>
          </w:tcPr>
          <w:p w14:paraId="65EDB9BB" w14:textId="00D5AD06" w:rsidR="00543D27" w:rsidRPr="00543D27" w:rsidRDefault="00543D27" w:rsidP="00543D27">
            <w:pPr>
              <w:spacing w:after="0" w:line="228" w:lineRule="auto"/>
              <w:ind w:left="-105" w:right="-88"/>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111" w:type="dxa"/>
            <w:vAlign w:val="center"/>
          </w:tcPr>
          <w:p w14:paraId="6BFB31C4" w14:textId="6F4788D5" w:rsidR="00543D27" w:rsidRPr="00543D27" w:rsidRDefault="00543D27" w:rsidP="00543D27">
            <w:pPr>
              <w:spacing w:after="0" w:line="228" w:lineRule="auto"/>
              <w:ind w:left="-105" w:right="-88"/>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1301" w:type="dxa"/>
            <w:vAlign w:val="center"/>
          </w:tcPr>
          <w:p w14:paraId="1EB12F8E" w14:textId="486EA4DD" w:rsidR="00543D27" w:rsidRPr="00543D27" w:rsidRDefault="00543D27" w:rsidP="00543D27">
            <w:pPr>
              <w:spacing w:after="0" w:line="228" w:lineRule="auto"/>
              <w:ind w:left="-105" w:right="-88"/>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1162" w:type="dxa"/>
            <w:vAlign w:val="center"/>
          </w:tcPr>
          <w:p w14:paraId="0E7A1E1A" w14:textId="396783B3" w:rsidR="00543D27" w:rsidRPr="00543D27" w:rsidRDefault="00543D27" w:rsidP="00543D27">
            <w:pPr>
              <w:spacing w:after="0" w:line="228" w:lineRule="auto"/>
              <w:ind w:left="-105" w:right="-88"/>
              <w:jc w:val="center"/>
              <w:rPr>
                <w:rFonts w:ascii="Times New Roman" w:hAnsi="Times New Roman" w:cs="Times New Roman"/>
                <w:sz w:val="24"/>
                <w:szCs w:val="24"/>
                <w:lang w:val="ru-RU"/>
              </w:rPr>
            </w:pPr>
            <w:r>
              <w:rPr>
                <w:rFonts w:ascii="Times New Roman" w:hAnsi="Times New Roman" w:cs="Times New Roman"/>
                <w:sz w:val="24"/>
                <w:szCs w:val="24"/>
                <w:lang w:val="ru-RU"/>
              </w:rPr>
              <w:t>7</w:t>
            </w:r>
          </w:p>
        </w:tc>
        <w:tc>
          <w:tcPr>
            <w:tcW w:w="1304" w:type="dxa"/>
            <w:vAlign w:val="center"/>
          </w:tcPr>
          <w:p w14:paraId="7DE171CE" w14:textId="17644A17" w:rsidR="00543D27" w:rsidRPr="00543D27" w:rsidRDefault="00543D27" w:rsidP="00543D27">
            <w:pPr>
              <w:spacing w:after="0" w:line="228" w:lineRule="auto"/>
              <w:ind w:left="-105" w:right="-88"/>
              <w:jc w:val="center"/>
              <w:rPr>
                <w:rFonts w:ascii="Times New Roman" w:hAnsi="Times New Roman" w:cs="Times New Roman"/>
                <w:sz w:val="24"/>
                <w:szCs w:val="24"/>
                <w:lang w:val="ru-RU"/>
              </w:rPr>
            </w:pPr>
            <w:r>
              <w:rPr>
                <w:rFonts w:ascii="Times New Roman" w:hAnsi="Times New Roman" w:cs="Times New Roman"/>
                <w:sz w:val="24"/>
                <w:szCs w:val="24"/>
                <w:lang w:val="ru-RU"/>
              </w:rPr>
              <w:t>8</w:t>
            </w:r>
          </w:p>
        </w:tc>
      </w:tr>
      <w:tr w:rsidR="00543D27" w:rsidRPr="001E0643" w14:paraId="66004B3A" w14:textId="77777777" w:rsidTr="005961E0">
        <w:trPr>
          <w:gridAfter w:val="1"/>
          <w:wAfter w:w="59" w:type="dxa"/>
          <w:jc w:val="center"/>
        </w:trPr>
        <w:tc>
          <w:tcPr>
            <w:tcW w:w="975" w:type="dxa"/>
            <w:gridSpan w:val="2"/>
            <w:vMerge w:val="restart"/>
            <w:tcBorders>
              <w:bottom w:val="nil"/>
            </w:tcBorders>
            <w:textDirection w:val="btLr"/>
          </w:tcPr>
          <w:p w14:paraId="12870D62" w14:textId="77777777" w:rsidR="00543D27" w:rsidRPr="001E0643" w:rsidRDefault="00543D27" w:rsidP="00543D27">
            <w:pPr>
              <w:spacing w:after="0" w:line="228" w:lineRule="auto"/>
              <w:ind w:left="113" w:right="113"/>
              <w:jc w:val="center"/>
              <w:rPr>
                <w:rFonts w:ascii="Times New Roman" w:hAnsi="Times New Roman" w:cs="Times New Roman"/>
                <w:sz w:val="24"/>
                <w:szCs w:val="24"/>
                <w:lang w:val="ru-RU"/>
              </w:rPr>
            </w:pPr>
            <w:r w:rsidRPr="001E0643">
              <w:rPr>
                <w:rFonts w:ascii="Times New Roman" w:hAnsi="Times New Roman" w:cs="Times New Roman"/>
                <w:sz w:val="24"/>
                <w:szCs w:val="24"/>
                <w:lang w:val="ru-RU"/>
              </w:rPr>
              <w:t>Отношение к пациенту</w:t>
            </w:r>
          </w:p>
        </w:tc>
        <w:tc>
          <w:tcPr>
            <w:tcW w:w="6506" w:type="dxa"/>
          </w:tcPr>
          <w:p w14:paraId="62192298"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Медсестры могут помочь пациентам подготовиться к смерти</w:t>
            </w:r>
          </w:p>
        </w:tc>
        <w:tc>
          <w:tcPr>
            <w:tcW w:w="1307" w:type="dxa"/>
            <w:tcBorders>
              <w:top w:val="single" w:sz="4" w:space="0" w:color="auto"/>
              <w:left w:val="single" w:sz="4" w:space="0" w:color="auto"/>
              <w:bottom w:val="single" w:sz="4" w:space="0" w:color="auto"/>
              <w:right w:val="single" w:sz="4" w:space="0" w:color="auto"/>
            </w:tcBorders>
            <w:vAlign w:val="center"/>
          </w:tcPr>
          <w:p w14:paraId="1433C76E" w14:textId="1101AE06" w:rsidR="00543D27" w:rsidRPr="001E0643" w:rsidRDefault="00543D27" w:rsidP="00543D27">
            <w:pPr>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2,58</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1,18</w:t>
            </w:r>
          </w:p>
        </w:tc>
        <w:tc>
          <w:tcPr>
            <w:tcW w:w="1307" w:type="dxa"/>
            <w:vAlign w:val="center"/>
          </w:tcPr>
          <w:p w14:paraId="36205911" w14:textId="5789D952"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114 (20</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111" w:type="dxa"/>
            <w:vAlign w:val="center"/>
          </w:tcPr>
          <w:p w14:paraId="1205A9A2" w14:textId="1944837F"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183 (32</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4)</w:t>
            </w:r>
          </w:p>
        </w:tc>
        <w:tc>
          <w:tcPr>
            <w:tcW w:w="1301" w:type="dxa"/>
            <w:vAlign w:val="center"/>
          </w:tcPr>
          <w:p w14:paraId="7E497820" w14:textId="532E8B5F"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130 (23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c>
          <w:tcPr>
            <w:tcW w:w="1162" w:type="dxa"/>
            <w:vAlign w:val="center"/>
          </w:tcPr>
          <w:p w14:paraId="63926061" w14:textId="5B7362F3"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101 (17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9)</w:t>
            </w:r>
          </w:p>
        </w:tc>
        <w:tc>
          <w:tcPr>
            <w:tcW w:w="1304" w:type="dxa"/>
            <w:vAlign w:val="center"/>
          </w:tcPr>
          <w:p w14:paraId="018853B7" w14:textId="6AE389D2"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37 (6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5)</w:t>
            </w:r>
          </w:p>
        </w:tc>
      </w:tr>
      <w:tr w:rsidR="00543D27" w:rsidRPr="001E0643" w14:paraId="4FF852A3" w14:textId="77777777" w:rsidTr="005961E0">
        <w:trPr>
          <w:gridAfter w:val="1"/>
          <w:wAfter w:w="59" w:type="dxa"/>
          <w:jc w:val="center"/>
        </w:trPr>
        <w:tc>
          <w:tcPr>
            <w:tcW w:w="975" w:type="dxa"/>
            <w:gridSpan w:val="2"/>
            <w:vMerge/>
            <w:tcBorders>
              <w:bottom w:val="nil"/>
            </w:tcBorders>
          </w:tcPr>
          <w:p w14:paraId="3452CF4E" w14:textId="77777777" w:rsidR="00543D27" w:rsidRPr="001E0643" w:rsidRDefault="00543D27" w:rsidP="00543D27">
            <w:pPr>
              <w:spacing w:after="0" w:line="228" w:lineRule="auto"/>
              <w:rPr>
                <w:rFonts w:ascii="Times New Roman" w:hAnsi="Times New Roman" w:cs="Times New Roman"/>
                <w:sz w:val="24"/>
                <w:szCs w:val="24"/>
              </w:rPr>
            </w:pPr>
          </w:p>
        </w:tc>
        <w:tc>
          <w:tcPr>
            <w:tcW w:w="6506" w:type="dxa"/>
          </w:tcPr>
          <w:p w14:paraId="67E7C378"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Умирающие люди должны получать честные ответы о своем состоянии</w:t>
            </w:r>
          </w:p>
        </w:tc>
        <w:tc>
          <w:tcPr>
            <w:tcW w:w="1307" w:type="dxa"/>
            <w:tcBorders>
              <w:top w:val="single" w:sz="4" w:space="0" w:color="auto"/>
              <w:left w:val="single" w:sz="4" w:space="0" w:color="auto"/>
              <w:bottom w:val="single" w:sz="4" w:space="0" w:color="auto"/>
              <w:right w:val="single" w:sz="4" w:space="0" w:color="auto"/>
            </w:tcBorders>
            <w:vAlign w:val="center"/>
          </w:tcPr>
          <w:p w14:paraId="57BCFDF2" w14:textId="087DCFBC" w:rsidR="00543D27" w:rsidRPr="001E0643" w:rsidRDefault="00543D27" w:rsidP="00543D27">
            <w:pPr>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2,9</w:t>
            </w:r>
            <w:r>
              <w:rPr>
                <w:rFonts w:ascii="Times New Roman" w:hAnsi="Times New Roman" w:cs="Times New Roman"/>
                <w:sz w:val="24"/>
                <w:szCs w:val="24"/>
                <w:lang w:val="en-US"/>
              </w:rPr>
              <w:t xml:space="preserve">5 ± </w:t>
            </w:r>
            <w:r>
              <w:rPr>
                <w:rFonts w:ascii="Times New Roman" w:hAnsi="Times New Roman" w:cs="Times New Roman"/>
                <w:sz w:val="24"/>
                <w:szCs w:val="24"/>
                <w:lang w:eastAsia="zh-CN"/>
              </w:rPr>
              <w:t>1,2</w:t>
            </w:r>
            <w:r>
              <w:rPr>
                <w:rFonts w:ascii="Times New Roman" w:hAnsi="Times New Roman" w:cs="Times New Roman"/>
                <w:sz w:val="24"/>
                <w:szCs w:val="24"/>
                <w:lang w:val="en-US"/>
              </w:rPr>
              <w:t>6</w:t>
            </w:r>
          </w:p>
        </w:tc>
        <w:tc>
          <w:tcPr>
            <w:tcW w:w="1307" w:type="dxa"/>
            <w:vAlign w:val="center"/>
          </w:tcPr>
          <w:p w14:paraId="36200D06" w14:textId="32DA686B"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88 (15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6)</w:t>
            </w:r>
          </w:p>
        </w:tc>
        <w:tc>
          <w:tcPr>
            <w:tcW w:w="1111" w:type="dxa"/>
            <w:vAlign w:val="center"/>
          </w:tcPr>
          <w:p w14:paraId="06A06684" w14:textId="02C3764D"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142 (25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c>
          <w:tcPr>
            <w:tcW w:w="1301" w:type="dxa"/>
            <w:vAlign w:val="center"/>
          </w:tcPr>
          <w:p w14:paraId="5289866E" w14:textId="10141681"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106 (18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c>
          <w:tcPr>
            <w:tcW w:w="1162" w:type="dxa"/>
            <w:vAlign w:val="center"/>
          </w:tcPr>
          <w:p w14:paraId="00F717CF" w14:textId="18A77E79"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171 (30</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304" w:type="dxa"/>
            <w:vAlign w:val="center"/>
          </w:tcPr>
          <w:p w14:paraId="22591E9E" w14:textId="10F4E64A"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58 (10</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r>
      <w:tr w:rsidR="00543D27" w:rsidRPr="001E0643" w14:paraId="3718D6FD" w14:textId="77777777" w:rsidTr="005961E0">
        <w:trPr>
          <w:gridAfter w:val="1"/>
          <w:wAfter w:w="59" w:type="dxa"/>
          <w:jc w:val="center"/>
        </w:trPr>
        <w:tc>
          <w:tcPr>
            <w:tcW w:w="975" w:type="dxa"/>
            <w:gridSpan w:val="2"/>
            <w:vMerge/>
            <w:tcBorders>
              <w:bottom w:val="nil"/>
            </w:tcBorders>
          </w:tcPr>
          <w:p w14:paraId="04872840" w14:textId="77777777" w:rsidR="00543D27" w:rsidRPr="001E0643" w:rsidRDefault="00543D27" w:rsidP="00543D27">
            <w:pPr>
              <w:spacing w:after="0" w:line="228" w:lineRule="auto"/>
              <w:rPr>
                <w:rFonts w:ascii="Times New Roman" w:hAnsi="Times New Roman" w:cs="Times New Roman"/>
                <w:sz w:val="24"/>
                <w:szCs w:val="24"/>
              </w:rPr>
            </w:pPr>
          </w:p>
        </w:tc>
        <w:tc>
          <w:tcPr>
            <w:tcW w:w="6506" w:type="dxa"/>
          </w:tcPr>
          <w:p w14:paraId="501FBFC5"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Мне было бы не по себе, если бы я вошла в палату, в которой лежит неизлечимо больной, и застала его плачущим</w:t>
            </w:r>
          </w:p>
        </w:tc>
        <w:tc>
          <w:tcPr>
            <w:tcW w:w="1307" w:type="dxa"/>
            <w:tcBorders>
              <w:top w:val="single" w:sz="4" w:space="0" w:color="auto"/>
              <w:left w:val="single" w:sz="4" w:space="0" w:color="auto"/>
              <w:bottom w:val="single" w:sz="4" w:space="0" w:color="auto"/>
              <w:right w:val="single" w:sz="4" w:space="0" w:color="auto"/>
            </w:tcBorders>
            <w:vAlign w:val="center"/>
          </w:tcPr>
          <w:p w14:paraId="76EA8435" w14:textId="5D971193" w:rsidR="00543D27" w:rsidRPr="001E0643" w:rsidRDefault="00543D27" w:rsidP="00543D27">
            <w:pPr>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2,7</w:t>
            </w:r>
            <w:r>
              <w:rPr>
                <w:rFonts w:ascii="Times New Roman" w:hAnsi="Times New Roman" w:cs="Times New Roman"/>
                <w:sz w:val="24"/>
                <w:szCs w:val="24"/>
                <w:lang w:val="en-US"/>
              </w:rPr>
              <w:t xml:space="preserve">4 ± </w:t>
            </w:r>
            <w:r>
              <w:rPr>
                <w:rFonts w:ascii="Times New Roman" w:hAnsi="Times New Roman" w:cs="Times New Roman"/>
                <w:sz w:val="24"/>
                <w:szCs w:val="24"/>
                <w:lang w:eastAsia="zh-CN"/>
              </w:rPr>
              <w:t>1,2</w:t>
            </w:r>
            <w:r>
              <w:rPr>
                <w:rFonts w:ascii="Times New Roman" w:hAnsi="Times New Roman" w:cs="Times New Roman"/>
                <w:sz w:val="24"/>
                <w:szCs w:val="24"/>
                <w:lang w:val="en-US"/>
              </w:rPr>
              <w:t>9</w:t>
            </w:r>
          </w:p>
        </w:tc>
        <w:tc>
          <w:tcPr>
            <w:tcW w:w="1307" w:type="dxa"/>
            <w:vAlign w:val="center"/>
          </w:tcPr>
          <w:p w14:paraId="1C93AC94" w14:textId="33A089C9"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77 (13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6)</w:t>
            </w:r>
          </w:p>
        </w:tc>
        <w:tc>
          <w:tcPr>
            <w:tcW w:w="1111" w:type="dxa"/>
            <w:vAlign w:val="center"/>
          </w:tcPr>
          <w:p w14:paraId="685065EE" w14:textId="1B806400"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95 (16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c>
          <w:tcPr>
            <w:tcW w:w="1301" w:type="dxa"/>
            <w:vAlign w:val="center"/>
          </w:tcPr>
          <w:p w14:paraId="6F635631" w14:textId="4F132371"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82 (14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5)</w:t>
            </w:r>
          </w:p>
        </w:tc>
        <w:tc>
          <w:tcPr>
            <w:tcW w:w="1162" w:type="dxa"/>
            <w:vAlign w:val="center"/>
          </w:tcPr>
          <w:p w14:paraId="50EE83DF" w14:textId="32D3736B"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225 (39</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c>
          <w:tcPr>
            <w:tcW w:w="1304" w:type="dxa"/>
            <w:vAlign w:val="center"/>
          </w:tcPr>
          <w:p w14:paraId="6945D568" w14:textId="0C6C9BD5"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86 (15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r>
      <w:tr w:rsidR="00543D27" w:rsidRPr="001E0643" w14:paraId="0E2A7EBA" w14:textId="77777777" w:rsidTr="005961E0">
        <w:trPr>
          <w:gridAfter w:val="1"/>
          <w:wAfter w:w="59" w:type="dxa"/>
          <w:jc w:val="center"/>
        </w:trPr>
        <w:tc>
          <w:tcPr>
            <w:tcW w:w="975" w:type="dxa"/>
            <w:gridSpan w:val="2"/>
            <w:vMerge/>
            <w:tcBorders>
              <w:bottom w:val="nil"/>
            </w:tcBorders>
          </w:tcPr>
          <w:p w14:paraId="4EFC8A71" w14:textId="77777777" w:rsidR="00543D27" w:rsidRPr="001E0643" w:rsidRDefault="00543D27" w:rsidP="00543D27">
            <w:pPr>
              <w:spacing w:after="0" w:line="228" w:lineRule="auto"/>
              <w:rPr>
                <w:rFonts w:ascii="Times New Roman" w:hAnsi="Times New Roman" w:cs="Times New Roman"/>
                <w:sz w:val="24"/>
                <w:szCs w:val="24"/>
              </w:rPr>
            </w:pPr>
          </w:p>
        </w:tc>
        <w:tc>
          <w:tcPr>
            <w:tcW w:w="6506" w:type="dxa"/>
          </w:tcPr>
          <w:p w14:paraId="4957E56B"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Зависимость от обезболивающих препаратов не должна вызывать обеспокоенность у медсестры, когда она имеет дело с умирающим человеком</w:t>
            </w:r>
          </w:p>
        </w:tc>
        <w:tc>
          <w:tcPr>
            <w:tcW w:w="1307" w:type="dxa"/>
            <w:tcBorders>
              <w:top w:val="single" w:sz="4" w:space="0" w:color="auto"/>
              <w:left w:val="single" w:sz="4" w:space="0" w:color="auto"/>
              <w:bottom w:val="single" w:sz="4" w:space="0" w:color="auto"/>
              <w:right w:val="single" w:sz="4" w:space="0" w:color="auto"/>
            </w:tcBorders>
            <w:vAlign w:val="center"/>
          </w:tcPr>
          <w:p w14:paraId="0BC2037F" w14:textId="078A09AD" w:rsidR="00543D27" w:rsidRPr="001E0643" w:rsidRDefault="00543D27" w:rsidP="00543D27">
            <w:pPr>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3,00</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1,29</w:t>
            </w:r>
          </w:p>
        </w:tc>
        <w:tc>
          <w:tcPr>
            <w:tcW w:w="1307" w:type="dxa"/>
            <w:vAlign w:val="center"/>
          </w:tcPr>
          <w:p w14:paraId="164E1BE0" w14:textId="2D3E4B3C"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89 (15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c>
          <w:tcPr>
            <w:tcW w:w="1111" w:type="dxa"/>
            <w:vAlign w:val="center"/>
          </w:tcPr>
          <w:p w14:paraId="4D901340" w14:textId="251BA15C"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136 (24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c>
          <w:tcPr>
            <w:tcW w:w="1301" w:type="dxa"/>
            <w:vAlign w:val="center"/>
          </w:tcPr>
          <w:p w14:paraId="2B3F64E7" w14:textId="0B62AB9B"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93 (16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5)</w:t>
            </w:r>
          </w:p>
        </w:tc>
        <w:tc>
          <w:tcPr>
            <w:tcW w:w="1162" w:type="dxa"/>
            <w:vAlign w:val="center"/>
          </w:tcPr>
          <w:p w14:paraId="3A0EC5EA" w14:textId="2D19EA4B"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180 (31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9)</w:t>
            </w:r>
          </w:p>
        </w:tc>
        <w:tc>
          <w:tcPr>
            <w:tcW w:w="1304" w:type="dxa"/>
            <w:vAlign w:val="center"/>
          </w:tcPr>
          <w:p w14:paraId="63CB6D3C" w14:textId="23F6D977"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67 (11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9)</w:t>
            </w:r>
          </w:p>
        </w:tc>
      </w:tr>
      <w:tr w:rsidR="00543D27" w:rsidRPr="001E0643" w14:paraId="3D6345A5" w14:textId="77777777" w:rsidTr="005961E0">
        <w:trPr>
          <w:gridAfter w:val="1"/>
          <w:wAfter w:w="59" w:type="dxa"/>
          <w:jc w:val="center"/>
        </w:trPr>
        <w:tc>
          <w:tcPr>
            <w:tcW w:w="975" w:type="dxa"/>
            <w:gridSpan w:val="2"/>
            <w:vMerge/>
            <w:tcBorders>
              <w:bottom w:val="nil"/>
            </w:tcBorders>
          </w:tcPr>
          <w:p w14:paraId="0F4C5694" w14:textId="77777777" w:rsidR="00543D27" w:rsidRPr="001E0643" w:rsidRDefault="00543D27" w:rsidP="00543D27">
            <w:pPr>
              <w:spacing w:after="0" w:line="228" w:lineRule="auto"/>
              <w:rPr>
                <w:rFonts w:ascii="Times New Roman" w:hAnsi="Times New Roman" w:cs="Times New Roman"/>
                <w:sz w:val="24"/>
                <w:szCs w:val="24"/>
              </w:rPr>
            </w:pPr>
          </w:p>
        </w:tc>
        <w:tc>
          <w:tcPr>
            <w:tcW w:w="6506" w:type="dxa"/>
          </w:tcPr>
          <w:p w14:paraId="7EA2174C"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Медсестры должны разрешать умирающим людям иметь гибкий график посещений</w:t>
            </w:r>
          </w:p>
        </w:tc>
        <w:tc>
          <w:tcPr>
            <w:tcW w:w="1307" w:type="dxa"/>
            <w:tcBorders>
              <w:top w:val="single" w:sz="4" w:space="0" w:color="auto"/>
              <w:left w:val="single" w:sz="4" w:space="0" w:color="auto"/>
              <w:bottom w:val="single" w:sz="4" w:space="0" w:color="auto"/>
              <w:right w:val="single" w:sz="4" w:space="0" w:color="auto"/>
            </w:tcBorders>
            <w:vAlign w:val="center"/>
          </w:tcPr>
          <w:p w14:paraId="5E6354F1" w14:textId="55A1DA15" w:rsidR="00543D27" w:rsidRPr="001E0643" w:rsidRDefault="00543D27" w:rsidP="00543D27">
            <w:pPr>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3,12</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1,2</w:t>
            </w:r>
            <w:r>
              <w:rPr>
                <w:rFonts w:ascii="Times New Roman" w:hAnsi="Times New Roman" w:cs="Times New Roman"/>
                <w:sz w:val="24"/>
                <w:szCs w:val="24"/>
                <w:lang w:val="en-US"/>
              </w:rPr>
              <w:t>5</w:t>
            </w:r>
          </w:p>
        </w:tc>
        <w:tc>
          <w:tcPr>
            <w:tcW w:w="1307" w:type="dxa"/>
            <w:vAlign w:val="center"/>
          </w:tcPr>
          <w:p w14:paraId="504A0224" w14:textId="60B0EC33"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69 (12</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111" w:type="dxa"/>
            <w:vAlign w:val="center"/>
          </w:tcPr>
          <w:p w14:paraId="42411251" w14:textId="1A62EE71"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130 (23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c>
          <w:tcPr>
            <w:tcW w:w="1301" w:type="dxa"/>
            <w:vAlign w:val="center"/>
          </w:tcPr>
          <w:p w14:paraId="55689533" w14:textId="316D2106"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100 (17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162" w:type="dxa"/>
            <w:vAlign w:val="center"/>
          </w:tcPr>
          <w:p w14:paraId="2830B552" w14:textId="74CCA633"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195 (34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5)</w:t>
            </w:r>
          </w:p>
        </w:tc>
        <w:tc>
          <w:tcPr>
            <w:tcW w:w="1304" w:type="dxa"/>
            <w:vAlign w:val="center"/>
          </w:tcPr>
          <w:p w14:paraId="6FA8E4ED" w14:textId="2331F03D"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71 (12</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6)</w:t>
            </w:r>
          </w:p>
        </w:tc>
      </w:tr>
      <w:tr w:rsidR="00543D27" w:rsidRPr="001E0643" w14:paraId="6060C16D" w14:textId="77777777" w:rsidTr="005961E0">
        <w:trPr>
          <w:gridAfter w:val="1"/>
          <w:wAfter w:w="59" w:type="dxa"/>
          <w:jc w:val="center"/>
        </w:trPr>
        <w:tc>
          <w:tcPr>
            <w:tcW w:w="975" w:type="dxa"/>
            <w:gridSpan w:val="2"/>
            <w:vMerge/>
            <w:tcBorders>
              <w:bottom w:val="nil"/>
            </w:tcBorders>
          </w:tcPr>
          <w:p w14:paraId="24739400" w14:textId="77777777" w:rsidR="00543D27" w:rsidRPr="001E0643" w:rsidRDefault="00543D27" w:rsidP="00543D27">
            <w:pPr>
              <w:spacing w:after="0" w:line="228" w:lineRule="auto"/>
              <w:rPr>
                <w:rFonts w:ascii="Times New Roman" w:hAnsi="Times New Roman" w:cs="Times New Roman"/>
                <w:sz w:val="24"/>
                <w:szCs w:val="24"/>
              </w:rPr>
            </w:pPr>
          </w:p>
        </w:tc>
        <w:tc>
          <w:tcPr>
            <w:tcW w:w="6506" w:type="dxa"/>
          </w:tcPr>
          <w:p w14:paraId="01017B4D"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Желательно позволять умирающему человеку выражать свои чувства словами</w:t>
            </w:r>
          </w:p>
        </w:tc>
        <w:tc>
          <w:tcPr>
            <w:tcW w:w="1307" w:type="dxa"/>
            <w:tcBorders>
              <w:top w:val="single" w:sz="4" w:space="0" w:color="auto"/>
              <w:left w:val="single" w:sz="4" w:space="0" w:color="auto"/>
              <w:bottom w:val="single" w:sz="4" w:space="0" w:color="auto"/>
              <w:right w:val="single" w:sz="4" w:space="0" w:color="auto"/>
            </w:tcBorders>
            <w:vAlign w:val="center"/>
          </w:tcPr>
          <w:p w14:paraId="5E56D413" w14:textId="3D384639" w:rsidR="00543D27" w:rsidRPr="001E0643" w:rsidRDefault="00543D27" w:rsidP="00543D27">
            <w:pPr>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3,65</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w:t>
            </w:r>
            <w:r>
              <w:rPr>
                <w:rFonts w:ascii="Times New Roman" w:hAnsi="Times New Roman" w:cs="Times New Roman"/>
                <w:sz w:val="24"/>
                <w:szCs w:val="24"/>
                <w:lang w:val="en-US"/>
              </w:rPr>
              <w:t>10</w:t>
            </w:r>
          </w:p>
        </w:tc>
        <w:tc>
          <w:tcPr>
            <w:tcW w:w="1307" w:type="dxa"/>
            <w:vAlign w:val="center"/>
          </w:tcPr>
          <w:p w14:paraId="333D8617" w14:textId="453AB226"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42 (7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4)</w:t>
            </w:r>
          </w:p>
        </w:tc>
        <w:tc>
          <w:tcPr>
            <w:tcW w:w="1111" w:type="dxa"/>
            <w:vAlign w:val="center"/>
          </w:tcPr>
          <w:p w14:paraId="5A4DE6D3" w14:textId="2E3AC12D"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50 (8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c>
          <w:tcPr>
            <w:tcW w:w="1301" w:type="dxa"/>
            <w:vAlign w:val="center"/>
          </w:tcPr>
          <w:p w14:paraId="799D1343" w14:textId="05C83F75"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69 (12</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162" w:type="dxa"/>
            <w:vAlign w:val="center"/>
          </w:tcPr>
          <w:p w14:paraId="19F8FB5C" w14:textId="545E8CD6"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306 (54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304" w:type="dxa"/>
            <w:vAlign w:val="center"/>
          </w:tcPr>
          <w:p w14:paraId="7FCFC25F" w14:textId="26D15B13"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98 (17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r>
      <w:tr w:rsidR="00543D27" w:rsidRPr="001E0643" w14:paraId="7A9BB7EB" w14:textId="77777777" w:rsidTr="005961E0">
        <w:trPr>
          <w:gridAfter w:val="1"/>
          <w:wAfter w:w="59" w:type="dxa"/>
          <w:jc w:val="center"/>
        </w:trPr>
        <w:tc>
          <w:tcPr>
            <w:tcW w:w="975" w:type="dxa"/>
            <w:gridSpan w:val="2"/>
            <w:vMerge/>
            <w:tcBorders>
              <w:bottom w:val="nil"/>
            </w:tcBorders>
          </w:tcPr>
          <w:p w14:paraId="7AE969CE" w14:textId="77777777" w:rsidR="00543D27" w:rsidRPr="001E0643" w:rsidRDefault="00543D27" w:rsidP="00543D27">
            <w:pPr>
              <w:spacing w:after="0" w:line="228" w:lineRule="auto"/>
              <w:rPr>
                <w:rFonts w:ascii="Times New Roman" w:hAnsi="Times New Roman" w:cs="Times New Roman"/>
                <w:sz w:val="24"/>
                <w:szCs w:val="24"/>
              </w:rPr>
            </w:pPr>
          </w:p>
        </w:tc>
        <w:tc>
          <w:tcPr>
            <w:tcW w:w="6506" w:type="dxa"/>
          </w:tcPr>
          <w:p w14:paraId="678D03A9"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Нежелательно позволять умирающему человеку принимать решения о его физическом уходе</w:t>
            </w:r>
          </w:p>
        </w:tc>
        <w:tc>
          <w:tcPr>
            <w:tcW w:w="1307" w:type="dxa"/>
            <w:tcBorders>
              <w:top w:val="single" w:sz="4" w:space="0" w:color="auto"/>
              <w:left w:val="single" w:sz="4" w:space="0" w:color="auto"/>
              <w:bottom w:val="single" w:sz="4" w:space="0" w:color="auto"/>
              <w:right w:val="single" w:sz="4" w:space="0" w:color="auto"/>
            </w:tcBorders>
            <w:vAlign w:val="center"/>
          </w:tcPr>
          <w:p w14:paraId="2049628C" w14:textId="32EAD672" w:rsidR="00543D27" w:rsidRPr="001E0643" w:rsidRDefault="00543D27" w:rsidP="00543D27">
            <w:pPr>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3,0</w:t>
            </w:r>
            <w:r>
              <w:rPr>
                <w:rFonts w:ascii="Times New Roman" w:hAnsi="Times New Roman" w:cs="Times New Roman"/>
                <w:sz w:val="24"/>
                <w:szCs w:val="24"/>
                <w:lang w:val="en-US"/>
              </w:rPr>
              <w:t xml:space="preserve">7 ± </w:t>
            </w:r>
            <w:r>
              <w:rPr>
                <w:rFonts w:ascii="Times New Roman" w:hAnsi="Times New Roman" w:cs="Times New Roman"/>
                <w:sz w:val="24"/>
                <w:szCs w:val="24"/>
                <w:lang w:eastAsia="zh-CN"/>
              </w:rPr>
              <w:t>1,1</w:t>
            </w:r>
            <w:r>
              <w:rPr>
                <w:rFonts w:ascii="Times New Roman" w:hAnsi="Times New Roman" w:cs="Times New Roman"/>
                <w:sz w:val="24"/>
                <w:szCs w:val="24"/>
                <w:lang w:val="en-US"/>
              </w:rPr>
              <w:t>2</w:t>
            </w:r>
          </w:p>
        </w:tc>
        <w:tc>
          <w:tcPr>
            <w:tcW w:w="1307" w:type="dxa"/>
            <w:vAlign w:val="center"/>
          </w:tcPr>
          <w:p w14:paraId="4DA3C903" w14:textId="33822B93"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57 (10</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c>
          <w:tcPr>
            <w:tcW w:w="1111" w:type="dxa"/>
            <w:vAlign w:val="center"/>
          </w:tcPr>
          <w:p w14:paraId="1F636291" w14:textId="45510E3A"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161 (28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5)</w:t>
            </w:r>
          </w:p>
        </w:tc>
        <w:tc>
          <w:tcPr>
            <w:tcW w:w="1301" w:type="dxa"/>
            <w:vAlign w:val="center"/>
          </w:tcPr>
          <w:p w14:paraId="42C90C6C" w14:textId="5CB202B5"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149 (26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4)</w:t>
            </w:r>
          </w:p>
        </w:tc>
        <w:tc>
          <w:tcPr>
            <w:tcW w:w="1162" w:type="dxa"/>
            <w:vAlign w:val="center"/>
          </w:tcPr>
          <w:p w14:paraId="35EE6A78" w14:textId="1CFE704D"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159 (28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c>
          <w:tcPr>
            <w:tcW w:w="1304" w:type="dxa"/>
            <w:vAlign w:val="center"/>
          </w:tcPr>
          <w:p w14:paraId="16775244" w14:textId="3B10C830"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39 (6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9)</w:t>
            </w:r>
          </w:p>
        </w:tc>
      </w:tr>
      <w:tr w:rsidR="00543D27" w:rsidRPr="001E0643" w14:paraId="0DA586F2" w14:textId="77777777" w:rsidTr="005961E0">
        <w:trPr>
          <w:gridAfter w:val="1"/>
          <w:wAfter w:w="59" w:type="dxa"/>
          <w:jc w:val="center"/>
        </w:trPr>
        <w:tc>
          <w:tcPr>
            <w:tcW w:w="975" w:type="dxa"/>
            <w:gridSpan w:val="2"/>
            <w:vMerge/>
            <w:tcBorders>
              <w:bottom w:val="nil"/>
            </w:tcBorders>
          </w:tcPr>
          <w:p w14:paraId="42EB9B92" w14:textId="77777777" w:rsidR="00543D27" w:rsidRPr="001E0643" w:rsidRDefault="00543D27" w:rsidP="00543D27">
            <w:pPr>
              <w:spacing w:after="0" w:line="228" w:lineRule="auto"/>
              <w:rPr>
                <w:rFonts w:ascii="Times New Roman" w:hAnsi="Times New Roman" w:cs="Times New Roman"/>
                <w:sz w:val="24"/>
                <w:szCs w:val="24"/>
              </w:rPr>
            </w:pPr>
          </w:p>
        </w:tc>
        <w:tc>
          <w:tcPr>
            <w:tcW w:w="6506" w:type="dxa"/>
          </w:tcPr>
          <w:p w14:paraId="63BC0AC6"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Когда пациент приближается к смерти, медсестре необходимо прекратить свое участие в лечении пациента</w:t>
            </w:r>
          </w:p>
        </w:tc>
        <w:tc>
          <w:tcPr>
            <w:tcW w:w="1307" w:type="dxa"/>
            <w:tcBorders>
              <w:top w:val="single" w:sz="4" w:space="0" w:color="auto"/>
              <w:left w:val="single" w:sz="4" w:space="0" w:color="auto"/>
              <w:bottom w:val="single" w:sz="4" w:space="0" w:color="auto"/>
              <w:right w:val="single" w:sz="4" w:space="0" w:color="auto"/>
            </w:tcBorders>
            <w:vAlign w:val="center"/>
          </w:tcPr>
          <w:p w14:paraId="1CD9A921" w14:textId="76318FCE" w:rsidR="00543D27" w:rsidRPr="001E0643" w:rsidRDefault="00543D27" w:rsidP="00543D27">
            <w:pPr>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3,62</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1,0</w:t>
            </w:r>
            <w:r>
              <w:rPr>
                <w:rFonts w:ascii="Times New Roman" w:hAnsi="Times New Roman" w:cs="Times New Roman"/>
                <w:sz w:val="24"/>
                <w:szCs w:val="24"/>
                <w:lang w:val="en-US"/>
              </w:rPr>
              <w:t>8</w:t>
            </w:r>
          </w:p>
        </w:tc>
        <w:tc>
          <w:tcPr>
            <w:tcW w:w="1307" w:type="dxa"/>
            <w:vAlign w:val="center"/>
          </w:tcPr>
          <w:p w14:paraId="66EF6238" w14:textId="65FC064B"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106 (18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c>
          <w:tcPr>
            <w:tcW w:w="1111" w:type="dxa"/>
            <w:vAlign w:val="center"/>
          </w:tcPr>
          <w:p w14:paraId="0897F76E" w14:textId="24696494"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272 (48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c>
          <w:tcPr>
            <w:tcW w:w="1301" w:type="dxa"/>
            <w:vAlign w:val="center"/>
          </w:tcPr>
          <w:p w14:paraId="48FBFED1" w14:textId="293C34D9"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83 (14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162" w:type="dxa"/>
            <w:vAlign w:val="center"/>
          </w:tcPr>
          <w:p w14:paraId="066B7930" w14:textId="523C34D1"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77 (13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6)</w:t>
            </w:r>
          </w:p>
        </w:tc>
        <w:tc>
          <w:tcPr>
            <w:tcW w:w="1304" w:type="dxa"/>
            <w:vAlign w:val="center"/>
          </w:tcPr>
          <w:p w14:paraId="6414D112" w14:textId="56F8F29E"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27 (4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r>
      <w:tr w:rsidR="00543D27" w:rsidRPr="001E0643" w14:paraId="4E9B134A" w14:textId="77777777" w:rsidTr="005961E0">
        <w:trPr>
          <w:gridAfter w:val="1"/>
          <w:wAfter w:w="59" w:type="dxa"/>
          <w:jc w:val="center"/>
        </w:trPr>
        <w:tc>
          <w:tcPr>
            <w:tcW w:w="975" w:type="dxa"/>
            <w:gridSpan w:val="2"/>
            <w:vMerge/>
            <w:tcBorders>
              <w:bottom w:val="nil"/>
            </w:tcBorders>
          </w:tcPr>
          <w:p w14:paraId="22369881" w14:textId="77777777" w:rsidR="00543D27" w:rsidRPr="001E0643" w:rsidRDefault="00543D27" w:rsidP="00543D27">
            <w:pPr>
              <w:spacing w:after="0" w:line="228" w:lineRule="auto"/>
              <w:rPr>
                <w:rFonts w:ascii="Times New Roman" w:hAnsi="Times New Roman" w:cs="Times New Roman"/>
                <w:sz w:val="24"/>
                <w:szCs w:val="24"/>
              </w:rPr>
            </w:pPr>
          </w:p>
        </w:tc>
        <w:tc>
          <w:tcPr>
            <w:tcW w:w="6506" w:type="dxa"/>
          </w:tcPr>
          <w:p w14:paraId="2385553F"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Мне захотелось бы убежать, когда человек действительно умрет</w:t>
            </w:r>
          </w:p>
        </w:tc>
        <w:tc>
          <w:tcPr>
            <w:tcW w:w="1307" w:type="dxa"/>
            <w:tcBorders>
              <w:top w:val="single" w:sz="4" w:space="0" w:color="auto"/>
              <w:left w:val="single" w:sz="4" w:space="0" w:color="auto"/>
              <w:bottom w:val="single" w:sz="4" w:space="0" w:color="auto"/>
              <w:right w:val="single" w:sz="4" w:space="0" w:color="auto"/>
            </w:tcBorders>
            <w:vAlign w:val="center"/>
          </w:tcPr>
          <w:p w14:paraId="01DDC44F" w14:textId="6666BB1C" w:rsidR="00543D27" w:rsidRPr="001E0643" w:rsidRDefault="00543D27" w:rsidP="00543D27">
            <w:pPr>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w:t>
            </w:r>
            <w:r>
              <w:rPr>
                <w:rFonts w:ascii="Times New Roman" w:hAnsi="Times New Roman" w:cs="Times New Roman"/>
                <w:sz w:val="24"/>
                <w:szCs w:val="24"/>
                <w:lang w:val="en-US"/>
              </w:rPr>
              <w:t xml:space="preserve">60 ± </w:t>
            </w:r>
            <w:r>
              <w:rPr>
                <w:rFonts w:ascii="Times New Roman" w:hAnsi="Times New Roman" w:cs="Times New Roman"/>
                <w:sz w:val="24"/>
                <w:szCs w:val="24"/>
                <w:lang w:eastAsia="zh-CN"/>
              </w:rPr>
              <w:t>1,06</w:t>
            </w:r>
          </w:p>
        </w:tc>
        <w:tc>
          <w:tcPr>
            <w:tcW w:w="1307" w:type="dxa"/>
            <w:vAlign w:val="center"/>
          </w:tcPr>
          <w:p w14:paraId="7C9AB3AD" w14:textId="06DDF351"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94 (16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6)</w:t>
            </w:r>
          </w:p>
        </w:tc>
        <w:tc>
          <w:tcPr>
            <w:tcW w:w="1111" w:type="dxa"/>
            <w:vAlign w:val="center"/>
          </w:tcPr>
          <w:p w14:paraId="55EBDDDF" w14:textId="3133B220"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276 (48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c>
          <w:tcPr>
            <w:tcW w:w="1301" w:type="dxa"/>
            <w:vAlign w:val="center"/>
          </w:tcPr>
          <w:p w14:paraId="54AB8EC0" w14:textId="26D2F341"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97 (17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162" w:type="dxa"/>
            <w:vAlign w:val="center"/>
          </w:tcPr>
          <w:p w14:paraId="54903450" w14:textId="4D44592F"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69 (12</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304" w:type="dxa"/>
            <w:vAlign w:val="center"/>
          </w:tcPr>
          <w:p w14:paraId="3B33D5BA" w14:textId="6A78B082"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29 (5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r>
      <w:tr w:rsidR="00543D27" w:rsidRPr="001E0643" w14:paraId="1FBEDF08" w14:textId="77777777" w:rsidTr="005961E0">
        <w:trPr>
          <w:gridAfter w:val="1"/>
          <w:wAfter w:w="59" w:type="dxa"/>
          <w:jc w:val="center"/>
        </w:trPr>
        <w:tc>
          <w:tcPr>
            <w:tcW w:w="975" w:type="dxa"/>
            <w:gridSpan w:val="2"/>
            <w:vMerge/>
            <w:tcBorders>
              <w:bottom w:val="nil"/>
            </w:tcBorders>
          </w:tcPr>
          <w:p w14:paraId="2E3FEC1B" w14:textId="77777777" w:rsidR="00543D27" w:rsidRPr="001E0643" w:rsidRDefault="00543D27" w:rsidP="00543D27">
            <w:pPr>
              <w:spacing w:after="0" w:line="228" w:lineRule="auto"/>
              <w:rPr>
                <w:rFonts w:ascii="Times New Roman" w:hAnsi="Times New Roman" w:cs="Times New Roman"/>
                <w:sz w:val="24"/>
                <w:szCs w:val="24"/>
              </w:rPr>
            </w:pPr>
          </w:p>
        </w:tc>
        <w:tc>
          <w:tcPr>
            <w:tcW w:w="6506" w:type="dxa"/>
          </w:tcPr>
          <w:p w14:paraId="655182B3"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Я боюсь подружиться с умирающим человеком</w:t>
            </w:r>
          </w:p>
        </w:tc>
        <w:tc>
          <w:tcPr>
            <w:tcW w:w="1307" w:type="dxa"/>
            <w:tcBorders>
              <w:top w:val="single" w:sz="4" w:space="0" w:color="auto"/>
              <w:left w:val="single" w:sz="4" w:space="0" w:color="auto"/>
              <w:bottom w:val="single" w:sz="4" w:space="0" w:color="auto"/>
              <w:right w:val="single" w:sz="4" w:space="0" w:color="auto"/>
            </w:tcBorders>
            <w:vAlign w:val="center"/>
          </w:tcPr>
          <w:p w14:paraId="01EE1150" w14:textId="0E2502F5" w:rsidR="00543D27" w:rsidRPr="001E0643" w:rsidRDefault="00543D27" w:rsidP="00543D27">
            <w:pPr>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3,5</w:t>
            </w:r>
            <w:r>
              <w:rPr>
                <w:rFonts w:ascii="Times New Roman" w:hAnsi="Times New Roman" w:cs="Times New Roman"/>
                <w:sz w:val="24"/>
                <w:szCs w:val="24"/>
                <w:lang w:val="en-US"/>
              </w:rPr>
              <w:t xml:space="preserve">5 ± </w:t>
            </w:r>
            <w:r>
              <w:rPr>
                <w:rFonts w:ascii="Times New Roman" w:hAnsi="Times New Roman" w:cs="Times New Roman"/>
                <w:sz w:val="24"/>
                <w:szCs w:val="24"/>
                <w:lang w:eastAsia="zh-CN"/>
              </w:rPr>
              <w:t>1,</w:t>
            </w:r>
            <w:r>
              <w:rPr>
                <w:rFonts w:ascii="Times New Roman" w:hAnsi="Times New Roman" w:cs="Times New Roman"/>
                <w:sz w:val="24"/>
                <w:szCs w:val="24"/>
                <w:lang w:val="en-US"/>
              </w:rPr>
              <w:t>10</w:t>
            </w:r>
          </w:p>
        </w:tc>
        <w:tc>
          <w:tcPr>
            <w:tcW w:w="1307" w:type="dxa"/>
            <w:vAlign w:val="center"/>
          </w:tcPr>
          <w:p w14:paraId="1885315E" w14:textId="48A5063D"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95 (16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c>
          <w:tcPr>
            <w:tcW w:w="1111" w:type="dxa"/>
            <w:vAlign w:val="center"/>
          </w:tcPr>
          <w:p w14:paraId="48C3B01A" w14:textId="10393C9B"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260 (46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c>
          <w:tcPr>
            <w:tcW w:w="1301" w:type="dxa"/>
            <w:vAlign w:val="center"/>
          </w:tcPr>
          <w:p w14:paraId="1647B4D5" w14:textId="0D8E321C"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102 (18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c>
          <w:tcPr>
            <w:tcW w:w="1162" w:type="dxa"/>
            <w:vAlign w:val="center"/>
          </w:tcPr>
          <w:p w14:paraId="57F10B9F" w14:textId="619690CD"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75 (13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304" w:type="dxa"/>
            <w:vAlign w:val="center"/>
          </w:tcPr>
          <w:p w14:paraId="5557AE19" w14:textId="2A73197A"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33 (5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r>
      <w:tr w:rsidR="00543D27" w:rsidRPr="001E0643" w14:paraId="37E23820" w14:textId="77777777" w:rsidTr="005961E0">
        <w:trPr>
          <w:gridAfter w:val="1"/>
          <w:wAfter w:w="59" w:type="dxa"/>
          <w:jc w:val="center"/>
        </w:trPr>
        <w:tc>
          <w:tcPr>
            <w:tcW w:w="975" w:type="dxa"/>
            <w:gridSpan w:val="2"/>
            <w:vMerge/>
            <w:tcBorders>
              <w:bottom w:val="nil"/>
            </w:tcBorders>
          </w:tcPr>
          <w:p w14:paraId="787F0999" w14:textId="77777777" w:rsidR="00543D27" w:rsidRPr="001E0643" w:rsidRDefault="00543D27" w:rsidP="00543D27">
            <w:pPr>
              <w:spacing w:after="0" w:line="228" w:lineRule="auto"/>
              <w:rPr>
                <w:rFonts w:ascii="Times New Roman" w:hAnsi="Times New Roman" w:cs="Times New Roman"/>
                <w:sz w:val="24"/>
                <w:szCs w:val="24"/>
              </w:rPr>
            </w:pPr>
          </w:p>
        </w:tc>
        <w:tc>
          <w:tcPr>
            <w:tcW w:w="6506" w:type="dxa"/>
          </w:tcPr>
          <w:p w14:paraId="3CA02EAA"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Я надеюсь, что человек, за которым я ухаживаю, умрет, когда меня не будет рядом</w:t>
            </w:r>
          </w:p>
        </w:tc>
        <w:tc>
          <w:tcPr>
            <w:tcW w:w="1307" w:type="dxa"/>
            <w:tcBorders>
              <w:top w:val="single" w:sz="4" w:space="0" w:color="auto"/>
              <w:left w:val="single" w:sz="4" w:space="0" w:color="auto"/>
              <w:bottom w:val="single" w:sz="4" w:space="0" w:color="auto"/>
              <w:right w:val="single" w:sz="4" w:space="0" w:color="auto"/>
            </w:tcBorders>
            <w:vAlign w:val="center"/>
          </w:tcPr>
          <w:p w14:paraId="142777FF" w14:textId="3CEF260E" w:rsidR="00543D27" w:rsidRPr="001E0643" w:rsidRDefault="00543D27" w:rsidP="00543D27">
            <w:pPr>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3,52</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w:t>
            </w:r>
            <w:r>
              <w:rPr>
                <w:rFonts w:ascii="Times New Roman" w:hAnsi="Times New Roman" w:cs="Times New Roman"/>
                <w:sz w:val="24"/>
                <w:szCs w:val="24"/>
                <w:lang w:val="en-US"/>
              </w:rPr>
              <w:t>10</w:t>
            </w:r>
          </w:p>
        </w:tc>
        <w:tc>
          <w:tcPr>
            <w:tcW w:w="1307" w:type="dxa"/>
            <w:vAlign w:val="center"/>
          </w:tcPr>
          <w:p w14:paraId="54F111B4" w14:textId="054E1F18"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108 (19</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c>
          <w:tcPr>
            <w:tcW w:w="1111" w:type="dxa"/>
            <w:vAlign w:val="center"/>
          </w:tcPr>
          <w:p w14:paraId="3F410660" w14:textId="525C1007"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212 (37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5)</w:t>
            </w:r>
          </w:p>
        </w:tc>
        <w:tc>
          <w:tcPr>
            <w:tcW w:w="1301" w:type="dxa"/>
            <w:vAlign w:val="center"/>
          </w:tcPr>
          <w:p w14:paraId="3C9E5E80" w14:textId="111422E6"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141 (25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c>
          <w:tcPr>
            <w:tcW w:w="1162" w:type="dxa"/>
            <w:vAlign w:val="center"/>
          </w:tcPr>
          <w:p w14:paraId="229C353C" w14:textId="1F7595D7"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75 (13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304" w:type="dxa"/>
            <w:vAlign w:val="center"/>
          </w:tcPr>
          <w:p w14:paraId="5DB30561" w14:textId="53D4745A"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29 (5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r>
      <w:tr w:rsidR="00543D27" w:rsidRPr="001E0643" w14:paraId="11CB8445" w14:textId="77777777" w:rsidTr="005961E0">
        <w:trPr>
          <w:gridAfter w:val="1"/>
          <w:wAfter w:w="59" w:type="dxa"/>
          <w:jc w:val="center"/>
        </w:trPr>
        <w:tc>
          <w:tcPr>
            <w:tcW w:w="975" w:type="dxa"/>
            <w:gridSpan w:val="2"/>
            <w:vMerge/>
            <w:tcBorders>
              <w:bottom w:val="nil"/>
            </w:tcBorders>
          </w:tcPr>
          <w:p w14:paraId="7C8FEDF3" w14:textId="77777777" w:rsidR="00543D27" w:rsidRPr="001E0643" w:rsidRDefault="00543D27" w:rsidP="00543D27">
            <w:pPr>
              <w:spacing w:after="0" w:line="228" w:lineRule="auto"/>
              <w:rPr>
                <w:rFonts w:ascii="Times New Roman" w:hAnsi="Times New Roman" w:cs="Times New Roman"/>
                <w:sz w:val="24"/>
                <w:szCs w:val="24"/>
              </w:rPr>
            </w:pPr>
          </w:p>
        </w:tc>
        <w:tc>
          <w:tcPr>
            <w:tcW w:w="6506" w:type="dxa"/>
            <w:tcBorders>
              <w:bottom w:val="single" w:sz="4" w:space="0" w:color="auto"/>
            </w:tcBorders>
          </w:tcPr>
          <w:p w14:paraId="38A88AAC"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Когда пациент спрашивает: «Сестра, я умираю?», - я думаю, что лучше сменить тему на что-нибудь позитивное</w:t>
            </w:r>
          </w:p>
        </w:tc>
        <w:tc>
          <w:tcPr>
            <w:tcW w:w="1307" w:type="dxa"/>
            <w:tcBorders>
              <w:top w:val="single" w:sz="4" w:space="0" w:color="auto"/>
              <w:left w:val="single" w:sz="4" w:space="0" w:color="auto"/>
              <w:bottom w:val="single" w:sz="4" w:space="0" w:color="auto"/>
              <w:right w:val="single" w:sz="4" w:space="0" w:color="auto"/>
            </w:tcBorders>
            <w:vAlign w:val="center"/>
          </w:tcPr>
          <w:p w14:paraId="4DB891F4" w14:textId="3D93B1A4" w:rsidR="00543D27" w:rsidRPr="001E0643" w:rsidRDefault="00543D27" w:rsidP="00543D27">
            <w:pPr>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2,34</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1,1</w:t>
            </w:r>
            <w:r>
              <w:rPr>
                <w:rFonts w:ascii="Times New Roman" w:hAnsi="Times New Roman" w:cs="Times New Roman"/>
                <w:sz w:val="24"/>
                <w:szCs w:val="24"/>
                <w:lang w:val="en-US"/>
              </w:rPr>
              <w:t>5</w:t>
            </w:r>
          </w:p>
        </w:tc>
        <w:tc>
          <w:tcPr>
            <w:tcW w:w="1307" w:type="dxa"/>
            <w:tcBorders>
              <w:bottom w:val="single" w:sz="4" w:space="0" w:color="auto"/>
            </w:tcBorders>
            <w:vAlign w:val="center"/>
          </w:tcPr>
          <w:p w14:paraId="15652CD3" w14:textId="12E13758" w:rsidR="00543D27" w:rsidRPr="001E0643" w:rsidRDefault="00543D27" w:rsidP="00543D27">
            <w:pPr>
              <w:spacing w:after="0" w:line="228"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49 (8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111" w:type="dxa"/>
            <w:tcBorders>
              <w:bottom w:val="single" w:sz="4" w:space="0" w:color="auto"/>
            </w:tcBorders>
            <w:vAlign w:val="center"/>
          </w:tcPr>
          <w:p w14:paraId="6575625B" w14:textId="6BE8D59E"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44 (7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c>
          <w:tcPr>
            <w:tcW w:w="1301" w:type="dxa"/>
            <w:tcBorders>
              <w:bottom w:val="single" w:sz="4" w:space="0" w:color="auto"/>
            </w:tcBorders>
            <w:vAlign w:val="center"/>
          </w:tcPr>
          <w:p w14:paraId="634B36BE" w14:textId="73A7F684"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76 (13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5)</w:t>
            </w:r>
          </w:p>
        </w:tc>
        <w:tc>
          <w:tcPr>
            <w:tcW w:w="1162" w:type="dxa"/>
            <w:tcBorders>
              <w:bottom w:val="single" w:sz="4" w:space="0" w:color="auto"/>
            </w:tcBorders>
            <w:vAlign w:val="center"/>
          </w:tcPr>
          <w:p w14:paraId="577FF043" w14:textId="2C6EC6C3"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278 (49</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304" w:type="dxa"/>
            <w:tcBorders>
              <w:bottom w:val="single" w:sz="4" w:space="0" w:color="auto"/>
            </w:tcBorders>
            <w:vAlign w:val="center"/>
          </w:tcPr>
          <w:p w14:paraId="623120FD" w14:textId="196EB0FC"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118 (20</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9)</w:t>
            </w:r>
          </w:p>
        </w:tc>
      </w:tr>
      <w:tr w:rsidR="00543D27" w:rsidRPr="001E0643" w14:paraId="33CF19CC" w14:textId="77777777" w:rsidTr="005961E0">
        <w:trPr>
          <w:gridAfter w:val="1"/>
          <w:wAfter w:w="59" w:type="dxa"/>
          <w:jc w:val="center"/>
        </w:trPr>
        <w:tc>
          <w:tcPr>
            <w:tcW w:w="975" w:type="dxa"/>
            <w:gridSpan w:val="2"/>
            <w:vMerge/>
            <w:tcBorders>
              <w:bottom w:val="nil"/>
            </w:tcBorders>
          </w:tcPr>
          <w:p w14:paraId="479E164B" w14:textId="77777777" w:rsidR="00543D27" w:rsidRPr="001E0643" w:rsidRDefault="00543D27" w:rsidP="00543D27">
            <w:pPr>
              <w:spacing w:after="0" w:line="228" w:lineRule="auto"/>
              <w:rPr>
                <w:rFonts w:ascii="Times New Roman" w:hAnsi="Times New Roman" w:cs="Times New Roman"/>
                <w:sz w:val="24"/>
                <w:szCs w:val="24"/>
              </w:rPr>
            </w:pPr>
          </w:p>
        </w:tc>
        <w:tc>
          <w:tcPr>
            <w:tcW w:w="6506" w:type="dxa"/>
            <w:tcBorders>
              <w:bottom w:val="nil"/>
            </w:tcBorders>
          </w:tcPr>
          <w:p w14:paraId="16CA232D"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Бывает, что умирающий человек предпочитает и ждет смерть</w:t>
            </w:r>
          </w:p>
        </w:tc>
        <w:tc>
          <w:tcPr>
            <w:tcW w:w="1307" w:type="dxa"/>
            <w:tcBorders>
              <w:top w:val="single" w:sz="4" w:space="0" w:color="auto"/>
              <w:left w:val="single" w:sz="4" w:space="0" w:color="auto"/>
              <w:bottom w:val="nil"/>
              <w:right w:val="single" w:sz="4" w:space="0" w:color="auto"/>
            </w:tcBorders>
            <w:vAlign w:val="center"/>
          </w:tcPr>
          <w:p w14:paraId="482A8DD9" w14:textId="6612B026" w:rsidR="00543D27" w:rsidRPr="001E0643" w:rsidRDefault="00543D27" w:rsidP="00543D27">
            <w:pPr>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w:t>
            </w:r>
            <w:r>
              <w:rPr>
                <w:rFonts w:ascii="Times New Roman" w:hAnsi="Times New Roman" w:cs="Times New Roman"/>
                <w:sz w:val="24"/>
                <w:szCs w:val="24"/>
                <w:lang w:val="en-US"/>
              </w:rPr>
              <w:t xml:space="preserve">10 ± </w:t>
            </w:r>
            <w:r>
              <w:rPr>
                <w:rFonts w:ascii="Times New Roman" w:hAnsi="Times New Roman" w:cs="Times New Roman"/>
                <w:sz w:val="24"/>
                <w:szCs w:val="24"/>
                <w:lang w:eastAsia="zh-CN"/>
              </w:rPr>
              <w:t>1,14</w:t>
            </w:r>
          </w:p>
        </w:tc>
        <w:tc>
          <w:tcPr>
            <w:tcW w:w="1307" w:type="dxa"/>
            <w:tcBorders>
              <w:bottom w:val="nil"/>
            </w:tcBorders>
            <w:vAlign w:val="center"/>
          </w:tcPr>
          <w:p w14:paraId="11301C98" w14:textId="7D7459DA"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67 (11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9)</w:t>
            </w:r>
          </w:p>
        </w:tc>
        <w:tc>
          <w:tcPr>
            <w:tcW w:w="1111" w:type="dxa"/>
            <w:tcBorders>
              <w:bottom w:val="nil"/>
            </w:tcBorders>
            <w:vAlign w:val="center"/>
          </w:tcPr>
          <w:p w14:paraId="7DC5BB25" w14:textId="0EC53F26"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109 (19</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301" w:type="dxa"/>
            <w:tcBorders>
              <w:bottom w:val="nil"/>
            </w:tcBorders>
            <w:vAlign w:val="center"/>
          </w:tcPr>
          <w:p w14:paraId="25A98908" w14:textId="64904A8D"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123 (21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c>
          <w:tcPr>
            <w:tcW w:w="1162" w:type="dxa"/>
            <w:tcBorders>
              <w:bottom w:val="nil"/>
            </w:tcBorders>
            <w:vAlign w:val="center"/>
          </w:tcPr>
          <w:p w14:paraId="73FAC4DB" w14:textId="36E29A77"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233 (41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304" w:type="dxa"/>
            <w:tcBorders>
              <w:bottom w:val="nil"/>
            </w:tcBorders>
            <w:vAlign w:val="center"/>
          </w:tcPr>
          <w:p w14:paraId="765EF44D" w14:textId="49622887" w:rsidR="00543D27" w:rsidRPr="001E0643" w:rsidRDefault="00543D27" w:rsidP="00543D27">
            <w:pPr>
              <w:spacing w:after="0" w:line="228"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33 (5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r>
      <w:tr w:rsidR="00543D27" w:rsidRPr="001E0643" w14:paraId="4D947D37" w14:textId="77777777" w:rsidTr="005961E0">
        <w:trPr>
          <w:jc w:val="center"/>
        </w:trPr>
        <w:tc>
          <w:tcPr>
            <w:tcW w:w="940" w:type="dxa"/>
            <w:tcBorders>
              <w:top w:val="nil"/>
              <w:left w:val="nil"/>
              <w:right w:val="nil"/>
            </w:tcBorders>
          </w:tcPr>
          <w:p w14:paraId="7F19FC01" w14:textId="77777777" w:rsidR="00543D27" w:rsidRPr="00FE4201" w:rsidRDefault="00543D27" w:rsidP="00543D27">
            <w:pPr>
              <w:spacing w:after="0" w:line="240" w:lineRule="auto"/>
              <w:ind w:hanging="99"/>
              <w:jc w:val="both"/>
              <w:rPr>
                <w:rFonts w:ascii="Times New Roman" w:hAnsi="Times New Roman" w:cs="Times New Roman"/>
                <w:sz w:val="28"/>
                <w:szCs w:val="28"/>
                <w:lang w:val="ru-RU"/>
              </w:rPr>
            </w:pPr>
          </w:p>
        </w:tc>
        <w:tc>
          <w:tcPr>
            <w:tcW w:w="14092" w:type="dxa"/>
            <w:gridSpan w:val="9"/>
            <w:tcBorders>
              <w:top w:val="nil"/>
              <w:left w:val="nil"/>
              <w:right w:val="nil"/>
            </w:tcBorders>
          </w:tcPr>
          <w:p w14:paraId="2B1D6946" w14:textId="2390A516" w:rsidR="00543D27" w:rsidRPr="00FE4201" w:rsidRDefault="00543D27" w:rsidP="00543D27">
            <w:pPr>
              <w:spacing w:after="0" w:line="240" w:lineRule="auto"/>
              <w:ind w:hanging="99"/>
              <w:jc w:val="both"/>
              <w:rPr>
                <w:rFonts w:ascii="Times New Roman" w:hAnsi="Times New Roman" w:cs="Times New Roman"/>
                <w:sz w:val="28"/>
                <w:szCs w:val="28"/>
                <w:lang w:val="ru-RU"/>
              </w:rPr>
            </w:pPr>
            <w:r w:rsidRPr="00FE4201">
              <w:rPr>
                <w:rFonts w:ascii="Times New Roman" w:hAnsi="Times New Roman" w:cs="Times New Roman"/>
                <w:sz w:val="28"/>
                <w:szCs w:val="28"/>
                <w:lang w:val="ru-RU"/>
              </w:rPr>
              <w:t>Продолжение таблицы 8</w:t>
            </w:r>
          </w:p>
          <w:p w14:paraId="225C64D1" w14:textId="77777777" w:rsidR="00543D27" w:rsidRPr="00FE4201" w:rsidRDefault="00543D27" w:rsidP="00543D27">
            <w:pPr>
              <w:spacing w:after="0" w:line="240" w:lineRule="auto"/>
              <w:ind w:hanging="99"/>
              <w:jc w:val="both"/>
              <w:rPr>
                <w:rFonts w:ascii="Times New Roman" w:hAnsi="Times New Roman" w:cs="Times New Roman"/>
                <w:sz w:val="16"/>
                <w:szCs w:val="16"/>
                <w:lang w:val="ru-RU"/>
              </w:rPr>
            </w:pPr>
          </w:p>
        </w:tc>
      </w:tr>
      <w:tr w:rsidR="00543D27" w:rsidRPr="001E0643" w14:paraId="7358C695" w14:textId="77777777" w:rsidTr="005961E0">
        <w:trPr>
          <w:gridAfter w:val="1"/>
          <w:wAfter w:w="59" w:type="dxa"/>
          <w:jc w:val="center"/>
        </w:trPr>
        <w:tc>
          <w:tcPr>
            <w:tcW w:w="975" w:type="dxa"/>
            <w:gridSpan w:val="2"/>
          </w:tcPr>
          <w:p w14:paraId="54949845" w14:textId="77777777" w:rsidR="00543D27" w:rsidRPr="001E0643"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6506" w:type="dxa"/>
          </w:tcPr>
          <w:p w14:paraId="63A2817B" w14:textId="77777777" w:rsidR="00543D27" w:rsidRPr="001E0643"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307" w:type="dxa"/>
          </w:tcPr>
          <w:p w14:paraId="5F9EA641" w14:textId="7D7B1371" w:rsidR="00543D27" w:rsidRPr="00543D27"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307" w:type="dxa"/>
            <w:vAlign w:val="center"/>
          </w:tcPr>
          <w:p w14:paraId="0F1BDF2C" w14:textId="75C3113D" w:rsidR="00543D27" w:rsidRPr="00543D27"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111" w:type="dxa"/>
            <w:vAlign w:val="center"/>
          </w:tcPr>
          <w:p w14:paraId="3B4D4AB7" w14:textId="60B8169F" w:rsidR="00543D27" w:rsidRPr="00543D27"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1301" w:type="dxa"/>
            <w:vAlign w:val="center"/>
          </w:tcPr>
          <w:p w14:paraId="1F381D02" w14:textId="2EA0C573" w:rsidR="00543D27" w:rsidRPr="00543D27"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1162" w:type="dxa"/>
            <w:vAlign w:val="center"/>
          </w:tcPr>
          <w:p w14:paraId="46BD96FD" w14:textId="356E667A" w:rsidR="00543D27" w:rsidRPr="00543D27"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7</w:t>
            </w:r>
          </w:p>
        </w:tc>
        <w:tc>
          <w:tcPr>
            <w:tcW w:w="1304" w:type="dxa"/>
            <w:vAlign w:val="center"/>
          </w:tcPr>
          <w:p w14:paraId="725649C4" w14:textId="2098E708" w:rsidR="00543D27" w:rsidRPr="00543D27"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8</w:t>
            </w:r>
          </w:p>
        </w:tc>
      </w:tr>
      <w:tr w:rsidR="00543D27" w:rsidRPr="001E0643" w14:paraId="38F12056" w14:textId="77777777" w:rsidTr="005961E0">
        <w:trPr>
          <w:gridAfter w:val="1"/>
          <w:wAfter w:w="59" w:type="dxa"/>
          <w:jc w:val="center"/>
        </w:trPr>
        <w:tc>
          <w:tcPr>
            <w:tcW w:w="975" w:type="dxa"/>
            <w:gridSpan w:val="2"/>
            <w:vMerge w:val="restart"/>
            <w:textDirection w:val="btLr"/>
          </w:tcPr>
          <w:p w14:paraId="2FC72F00" w14:textId="77777777" w:rsidR="00543D27" w:rsidRPr="001E0643" w:rsidRDefault="00543D27" w:rsidP="00543D27">
            <w:pPr>
              <w:spacing w:after="0" w:line="240" w:lineRule="auto"/>
              <w:ind w:left="113" w:right="113"/>
              <w:jc w:val="center"/>
              <w:rPr>
                <w:rFonts w:ascii="Times New Roman" w:hAnsi="Times New Roman" w:cs="Times New Roman"/>
                <w:sz w:val="24"/>
                <w:szCs w:val="24"/>
                <w:lang w:val="ru-RU"/>
              </w:rPr>
            </w:pPr>
          </w:p>
        </w:tc>
        <w:tc>
          <w:tcPr>
            <w:tcW w:w="6506" w:type="dxa"/>
          </w:tcPr>
          <w:p w14:paraId="0762E9FF" w14:textId="77777777" w:rsidR="00543D27" w:rsidRPr="001E0643" w:rsidRDefault="00543D27" w:rsidP="00543D27">
            <w:pPr>
              <w:spacing w:after="0" w:line="240"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Я бы огорчилась, если бы умирающий человек, за которым я ухаживаю, потерял надежду на выздоровление</w:t>
            </w:r>
          </w:p>
        </w:tc>
        <w:tc>
          <w:tcPr>
            <w:tcW w:w="1307" w:type="dxa"/>
            <w:tcBorders>
              <w:top w:val="single" w:sz="4" w:space="0" w:color="auto"/>
              <w:left w:val="single" w:sz="4" w:space="0" w:color="auto"/>
              <w:bottom w:val="single" w:sz="4" w:space="0" w:color="auto"/>
              <w:right w:val="single" w:sz="4" w:space="0" w:color="auto"/>
            </w:tcBorders>
            <w:vAlign w:val="center"/>
          </w:tcPr>
          <w:p w14:paraId="5C03777E" w14:textId="0FBA8C29"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2,57</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1,16</w:t>
            </w:r>
          </w:p>
        </w:tc>
        <w:tc>
          <w:tcPr>
            <w:tcW w:w="1307" w:type="dxa"/>
            <w:vAlign w:val="center"/>
          </w:tcPr>
          <w:p w14:paraId="345084D7" w14:textId="4AB9334F"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52 (9</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111" w:type="dxa"/>
            <w:vAlign w:val="center"/>
          </w:tcPr>
          <w:p w14:paraId="1004EC2C" w14:textId="1362D71D"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79 (14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c>
          <w:tcPr>
            <w:tcW w:w="1301" w:type="dxa"/>
            <w:vAlign w:val="center"/>
          </w:tcPr>
          <w:p w14:paraId="27E51313" w14:textId="14509943"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87 (15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4)</w:t>
            </w:r>
          </w:p>
        </w:tc>
        <w:tc>
          <w:tcPr>
            <w:tcW w:w="1162" w:type="dxa"/>
            <w:vAlign w:val="center"/>
          </w:tcPr>
          <w:p w14:paraId="1A19977F" w14:textId="6F6ED9F0"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269 (47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6)</w:t>
            </w:r>
          </w:p>
        </w:tc>
        <w:tc>
          <w:tcPr>
            <w:tcW w:w="1304" w:type="dxa"/>
            <w:vAlign w:val="center"/>
          </w:tcPr>
          <w:p w14:paraId="62D5A393" w14:textId="79DE8051"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78 (13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r>
      <w:tr w:rsidR="00543D27" w:rsidRPr="001E0643" w14:paraId="4A203E4B" w14:textId="77777777" w:rsidTr="005961E0">
        <w:trPr>
          <w:gridAfter w:val="1"/>
          <w:wAfter w:w="59" w:type="dxa"/>
          <w:jc w:val="center"/>
        </w:trPr>
        <w:tc>
          <w:tcPr>
            <w:tcW w:w="975" w:type="dxa"/>
            <w:gridSpan w:val="2"/>
            <w:vMerge/>
            <w:textDirection w:val="btLr"/>
          </w:tcPr>
          <w:p w14:paraId="1572463B" w14:textId="77777777" w:rsidR="00543D27" w:rsidRPr="001E0643" w:rsidRDefault="00543D27" w:rsidP="00543D27">
            <w:pPr>
              <w:spacing w:after="0" w:line="240" w:lineRule="auto"/>
              <w:ind w:left="113" w:right="113"/>
              <w:jc w:val="center"/>
              <w:rPr>
                <w:rFonts w:ascii="Times New Roman" w:hAnsi="Times New Roman" w:cs="Times New Roman"/>
                <w:sz w:val="24"/>
                <w:szCs w:val="24"/>
                <w:lang w:val="ru-RU"/>
              </w:rPr>
            </w:pPr>
          </w:p>
        </w:tc>
        <w:tc>
          <w:tcPr>
            <w:tcW w:w="6506" w:type="dxa"/>
          </w:tcPr>
          <w:p w14:paraId="5BFD07BE" w14:textId="77777777" w:rsidR="00543D27" w:rsidRPr="001E0643" w:rsidRDefault="00543D27" w:rsidP="00543D27">
            <w:pPr>
              <w:spacing w:after="0" w:line="240"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Время, в течение которого мне необходимо ухаживать за умирающим человеком, огорчает меня</w:t>
            </w:r>
          </w:p>
        </w:tc>
        <w:tc>
          <w:tcPr>
            <w:tcW w:w="1307" w:type="dxa"/>
            <w:tcBorders>
              <w:top w:val="single" w:sz="4" w:space="0" w:color="auto"/>
              <w:left w:val="single" w:sz="4" w:space="0" w:color="auto"/>
              <w:bottom w:val="single" w:sz="4" w:space="0" w:color="auto"/>
              <w:right w:val="single" w:sz="4" w:space="0" w:color="auto"/>
            </w:tcBorders>
            <w:vAlign w:val="center"/>
          </w:tcPr>
          <w:p w14:paraId="41909BC0" w14:textId="029FBA72"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3,23</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1,1</w:t>
            </w:r>
            <w:r>
              <w:rPr>
                <w:rFonts w:ascii="Times New Roman" w:hAnsi="Times New Roman" w:cs="Times New Roman"/>
                <w:sz w:val="24"/>
                <w:szCs w:val="24"/>
                <w:lang w:val="en-US"/>
              </w:rPr>
              <w:t>3</w:t>
            </w:r>
          </w:p>
        </w:tc>
        <w:tc>
          <w:tcPr>
            <w:tcW w:w="1307" w:type="dxa"/>
            <w:vAlign w:val="center"/>
          </w:tcPr>
          <w:p w14:paraId="6084E72A" w14:textId="20A2E0B8" w:rsidR="00543D27" w:rsidRPr="001E0643" w:rsidRDefault="00543D27" w:rsidP="00543D27">
            <w:pPr>
              <w:spacing w:after="0" w:line="240"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64 (11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111" w:type="dxa"/>
            <w:vAlign w:val="center"/>
          </w:tcPr>
          <w:p w14:paraId="65A5284C" w14:textId="76F254D2"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208 (36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c>
          <w:tcPr>
            <w:tcW w:w="1301" w:type="dxa"/>
            <w:vAlign w:val="center"/>
          </w:tcPr>
          <w:p w14:paraId="0C07D6FC" w14:textId="0DE90DBB"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126 (22</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162" w:type="dxa"/>
            <w:vAlign w:val="center"/>
          </w:tcPr>
          <w:p w14:paraId="23CF4030" w14:textId="338185D7"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128 (22</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304" w:type="dxa"/>
            <w:vAlign w:val="center"/>
          </w:tcPr>
          <w:p w14:paraId="60DE4595" w14:textId="764C0BD5"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39 (6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9)</w:t>
            </w:r>
          </w:p>
        </w:tc>
      </w:tr>
      <w:tr w:rsidR="00543D27" w:rsidRPr="001E0643" w14:paraId="6C7A73C4" w14:textId="77777777" w:rsidTr="005961E0">
        <w:trPr>
          <w:gridAfter w:val="1"/>
          <w:wAfter w:w="59" w:type="dxa"/>
          <w:jc w:val="center"/>
        </w:trPr>
        <w:tc>
          <w:tcPr>
            <w:tcW w:w="975" w:type="dxa"/>
            <w:gridSpan w:val="2"/>
            <w:vMerge/>
            <w:textDirection w:val="btLr"/>
          </w:tcPr>
          <w:p w14:paraId="5202A2EE" w14:textId="77777777" w:rsidR="00543D27" w:rsidRPr="001E0643" w:rsidRDefault="00543D27" w:rsidP="00543D27">
            <w:pPr>
              <w:spacing w:after="0" w:line="240" w:lineRule="auto"/>
              <w:ind w:left="113" w:right="113"/>
              <w:jc w:val="center"/>
              <w:rPr>
                <w:rFonts w:ascii="Times New Roman" w:hAnsi="Times New Roman" w:cs="Times New Roman"/>
                <w:sz w:val="24"/>
                <w:szCs w:val="24"/>
                <w:lang w:val="ru-RU"/>
              </w:rPr>
            </w:pPr>
          </w:p>
        </w:tc>
        <w:tc>
          <w:tcPr>
            <w:tcW w:w="6506" w:type="dxa"/>
          </w:tcPr>
          <w:p w14:paraId="4A315C94" w14:textId="77777777" w:rsidR="00543D27" w:rsidRPr="001E0643" w:rsidRDefault="00543D27" w:rsidP="00543D27">
            <w:pPr>
              <w:spacing w:after="0" w:line="240"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 xml:space="preserve">Медсестра не должна быть тем человеком, кто разговаривает о смерти с умирающим пациентом </w:t>
            </w:r>
          </w:p>
        </w:tc>
        <w:tc>
          <w:tcPr>
            <w:tcW w:w="1307" w:type="dxa"/>
            <w:tcBorders>
              <w:top w:val="single" w:sz="4" w:space="0" w:color="auto"/>
              <w:left w:val="single" w:sz="4" w:space="0" w:color="auto"/>
              <w:bottom w:val="single" w:sz="4" w:space="0" w:color="auto"/>
              <w:right w:val="single" w:sz="4" w:space="0" w:color="auto"/>
            </w:tcBorders>
            <w:vAlign w:val="center"/>
          </w:tcPr>
          <w:p w14:paraId="09DA7CC3" w14:textId="44C047B5"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2,66</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1,2</w:t>
            </w:r>
            <w:r>
              <w:rPr>
                <w:rFonts w:ascii="Times New Roman" w:hAnsi="Times New Roman" w:cs="Times New Roman"/>
                <w:sz w:val="24"/>
                <w:szCs w:val="24"/>
                <w:lang w:val="en-US"/>
              </w:rPr>
              <w:t>1</w:t>
            </w:r>
          </w:p>
        </w:tc>
        <w:tc>
          <w:tcPr>
            <w:tcW w:w="1307" w:type="dxa"/>
            <w:vAlign w:val="center"/>
          </w:tcPr>
          <w:p w14:paraId="7D55ECD8" w14:textId="5F6F505B" w:rsidR="00543D27" w:rsidRPr="001E0643" w:rsidRDefault="00543D27" w:rsidP="00543D27">
            <w:pPr>
              <w:spacing w:after="0" w:line="240"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53 (9</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4)</w:t>
            </w:r>
          </w:p>
        </w:tc>
        <w:tc>
          <w:tcPr>
            <w:tcW w:w="1111" w:type="dxa"/>
            <w:vAlign w:val="center"/>
          </w:tcPr>
          <w:p w14:paraId="646C0670" w14:textId="3097AF1D"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103 (18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301" w:type="dxa"/>
            <w:vAlign w:val="center"/>
          </w:tcPr>
          <w:p w14:paraId="1F3FED27" w14:textId="2FE13EC4"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95 (16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c>
          <w:tcPr>
            <w:tcW w:w="1162" w:type="dxa"/>
            <w:vAlign w:val="center"/>
          </w:tcPr>
          <w:p w14:paraId="7279AB4F" w14:textId="621BFEEF"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228 (40</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4)</w:t>
            </w:r>
          </w:p>
        </w:tc>
        <w:tc>
          <w:tcPr>
            <w:tcW w:w="1304" w:type="dxa"/>
            <w:vAlign w:val="center"/>
          </w:tcPr>
          <w:p w14:paraId="40ADF41B" w14:textId="6CA417FE"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86 (15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r>
      <w:tr w:rsidR="00543D27" w:rsidRPr="001E0643" w14:paraId="2200A3CD" w14:textId="77777777" w:rsidTr="005961E0">
        <w:trPr>
          <w:gridAfter w:val="1"/>
          <w:wAfter w:w="59" w:type="dxa"/>
          <w:jc w:val="center"/>
        </w:trPr>
        <w:tc>
          <w:tcPr>
            <w:tcW w:w="975" w:type="dxa"/>
            <w:gridSpan w:val="2"/>
            <w:vMerge/>
            <w:textDirection w:val="btLr"/>
          </w:tcPr>
          <w:p w14:paraId="30B81CBE" w14:textId="77777777" w:rsidR="00543D27" w:rsidRPr="001E0643" w:rsidRDefault="00543D27" w:rsidP="00543D27">
            <w:pPr>
              <w:spacing w:after="0" w:line="240" w:lineRule="auto"/>
              <w:ind w:left="113" w:right="113"/>
              <w:jc w:val="center"/>
              <w:rPr>
                <w:rFonts w:ascii="Times New Roman" w:hAnsi="Times New Roman" w:cs="Times New Roman"/>
                <w:sz w:val="24"/>
                <w:szCs w:val="24"/>
                <w:lang w:val="ru-RU"/>
              </w:rPr>
            </w:pPr>
          </w:p>
        </w:tc>
        <w:tc>
          <w:tcPr>
            <w:tcW w:w="6506" w:type="dxa"/>
          </w:tcPr>
          <w:p w14:paraId="2233664A" w14:textId="77777777" w:rsidR="00543D27" w:rsidRPr="001E0643" w:rsidRDefault="00543D27" w:rsidP="00543D27">
            <w:pPr>
              <w:spacing w:after="0" w:line="240"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Я бы не хотела, чтобы меня назначали ухаживать за умирающим человеком</w:t>
            </w:r>
          </w:p>
        </w:tc>
        <w:tc>
          <w:tcPr>
            <w:tcW w:w="1307" w:type="dxa"/>
            <w:tcBorders>
              <w:top w:val="single" w:sz="4" w:space="0" w:color="auto"/>
              <w:left w:val="single" w:sz="4" w:space="0" w:color="auto"/>
              <w:bottom w:val="single" w:sz="4" w:space="0" w:color="auto"/>
              <w:right w:val="single" w:sz="4" w:space="0" w:color="auto"/>
            </w:tcBorders>
            <w:vAlign w:val="center"/>
          </w:tcPr>
          <w:p w14:paraId="41AC5F00" w14:textId="1F8BCF9D"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3,17</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1,17</w:t>
            </w:r>
          </w:p>
        </w:tc>
        <w:tc>
          <w:tcPr>
            <w:tcW w:w="1307" w:type="dxa"/>
            <w:vAlign w:val="center"/>
          </w:tcPr>
          <w:p w14:paraId="6297A541" w14:textId="294D968E"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75 (13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111" w:type="dxa"/>
            <w:vAlign w:val="center"/>
          </w:tcPr>
          <w:p w14:paraId="6EAB9B68" w14:textId="25238084"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171 (30</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301" w:type="dxa"/>
            <w:vAlign w:val="center"/>
          </w:tcPr>
          <w:p w14:paraId="4875DB18" w14:textId="29379DDB"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143 (25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162" w:type="dxa"/>
            <w:vAlign w:val="center"/>
          </w:tcPr>
          <w:p w14:paraId="6C62FA5D" w14:textId="4D55A502"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128 (22</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304" w:type="dxa"/>
            <w:vAlign w:val="center"/>
          </w:tcPr>
          <w:p w14:paraId="2C2BA90A" w14:textId="6F60B592"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48 (8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5)</w:t>
            </w:r>
          </w:p>
        </w:tc>
      </w:tr>
      <w:tr w:rsidR="00543D27" w:rsidRPr="001E0643" w14:paraId="56DDD483" w14:textId="77777777" w:rsidTr="005961E0">
        <w:trPr>
          <w:gridAfter w:val="1"/>
          <w:wAfter w:w="59" w:type="dxa"/>
          <w:jc w:val="center"/>
        </w:trPr>
        <w:tc>
          <w:tcPr>
            <w:tcW w:w="975" w:type="dxa"/>
            <w:gridSpan w:val="2"/>
            <w:vMerge/>
            <w:textDirection w:val="btLr"/>
          </w:tcPr>
          <w:p w14:paraId="0D98A7AC" w14:textId="77777777" w:rsidR="00543D27" w:rsidRPr="001E0643" w:rsidRDefault="00543D27" w:rsidP="00543D27">
            <w:pPr>
              <w:spacing w:after="0" w:line="240" w:lineRule="auto"/>
              <w:ind w:left="113" w:right="113"/>
              <w:jc w:val="center"/>
              <w:rPr>
                <w:rFonts w:ascii="Times New Roman" w:hAnsi="Times New Roman" w:cs="Times New Roman"/>
                <w:sz w:val="24"/>
                <w:szCs w:val="24"/>
                <w:lang w:val="ru-RU"/>
              </w:rPr>
            </w:pPr>
          </w:p>
        </w:tc>
        <w:tc>
          <w:tcPr>
            <w:tcW w:w="6506" w:type="dxa"/>
          </w:tcPr>
          <w:p w14:paraId="34652DCD" w14:textId="77777777" w:rsidR="00543D27" w:rsidRPr="001E0643" w:rsidRDefault="00543D27" w:rsidP="00543D27">
            <w:pPr>
              <w:spacing w:after="0" w:line="240"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Мне было бы неудобно говорить о надвигающейся смерти с умирающим человеком</w:t>
            </w:r>
          </w:p>
        </w:tc>
        <w:tc>
          <w:tcPr>
            <w:tcW w:w="1307" w:type="dxa"/>
            <w:tcBorders>
              <w:top w:val="single" w:sz="4" w:space="0" w:color="auto"/>
              <w:left w:val="single" w:sz="4" w:space="0" w:color="auto"/>
              <w:bottom w:val="single" w:sz="4" w:space="0" w:color="auto"/>
              <w:right w:val="single" w:sz="4" w:space="0" w:color="auto"/>
            </w:tcBorders>
            <w:vAlign w:val="center"/>
          </w:tcPr>
          <w:p w14:paraId="0C22834A" w14:textId="51A870E2"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2,62</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1,1</w:t>
            </w:r>
            <w:r>
              <w:rPr>
                <w:rFonts w:ascii="Times New Roman" w:hAnsi="Times New Roman" w:cs="Times New Roman"/>
                <w:sz w:val="24"/>
                <w:szCs w:val="24"/>
                <w:lang w:val="en-US"/>
              </w:rPr>
              <w:t>7</w:t>
            </w:r>
          </w:p>
        </w:tc>
        <w:tc>
          <w:tcPr>
            <w:tcW w:w="1307" w:type="dxa"/>
            <w:vAlign w:val="center"/>
          </w:tcPr>
          <w:p w14:paraId="5B86FF1F" w14:textId="06978335" w:rsidR="00543D27" w:rsidRPr="001E0643" w:rsidRDefault="00543D27" w:rsidP="00543D27">
            <w:pPr>
              <w:spacing w:after="0" w:line="240"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54 (9</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6)</w:t>
            </w:r>
          </w:p>
        </w:tc>
        <w:tc>
          <w:tcPr>
            <w:tcW w:w="1111" w:type="dxa"/>
            <w:vAlign w:val="center"/>
          </w:tcPr>
          <w:p w14:paraId="64F61C54" w14:textId="472ECC4C"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82 (14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5)</w:t>
            </w:r>
          </w:p>
        </w:tc>
        <w:tc>
          <w:tcPr>
            <w:tcW w:w="1301" w:type="dxa"/>
            <w:vAlign w:val="center"/>
          </w:tcPr>
          <w:p w14:paraId="50A9BB13" w14:textId="2EB67513"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100 (17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162" w:type="dxa"/>
            <w:vAlign w:val="center"/>
          </w:tcPr>
          <w:p w14:paraId="1A7AABB6" w14:textId="6DCCB5A5"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254 (45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c>
          <w:tcPr>
            <w:tcW w:w="1304" w:type="dxa"/>
            <w:vAlign w:val="center"/>
          </w:tcPr>
          <w:p w14:paraId="6F1A167E" w14:textId="72E39604"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75 (13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r>
      <w:tr w:rsidR="00543D27" w:rsidRPr="001E0643" w14:paraId="2577BB41" w14:textId="77777777" w:rsidTr="005961E0">
        <w:trPr>
          <w:gridAfter w:val="1"/>
          <w:wAfter w:w="59" w:type="dxa"/>
          <w:jc w:val="center"/>
        </w:trPr>
        <w:tc>
          <w:tcPr>
            <w:tcW w:w="975" w:type="dxa"/>
            <w:gridSpan w:val="2"/>
            <w:vMerge/>
            <w:textDirection w:val="btLr"/>
          </w:tcPr>
          <w:p w14:paraId="172E7F6F" w14:textId="77777777" w:rsidR="00543D27" w:rsidRPr="001E0643" w:rsidRDefault="00543D27" w:rsidP="00543D27">
            <w:pPr>
              <w:spacing w:after="0" w:line="240" w:lineRule="auto"/>
              <w:ind w:left="113" w:right="113"/>
              <w:jc w:val="center"/>
              <w:rPr>
                <w:rFonts w:ascii="Times New Roman" w:hAnsi="Times New Roman" w:cs="Times New Roman"/>
                <w:sz w:val="24"/>
                <w:szCs w:val="24"/>
                <w:lang w:val="ru-RU"/>
              </w:rPr>
            </w:pPr>
          </w:p>
        </w:tc>
        <w:tc>
          <w:tcPr>
            <w:tcW w:w="6506" w:type="dxa"/>
          </w:tcPr>
          <w:p w14:paraId="6DDB70A1"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Смерть – это не самое худшее, что может случиться с человеком</w:t>
            </w:r>
          </w:p>
        </w:tc>
        <w:tc>
          <w:tcPr>
            <w:tcW w:w="1307" w:type="dxa"/>
            <w:tcBorders>
              <w:top w:val="single" w:sz="4" w:space="0" w:color="auto"/>
              <w:left w:val="single" w:sz="4" w:space="0" w:color="auto"/>
              <w:bottom w:val="single" w:sz="4" w:space="0" w:color="auto"/>
              <w:right w:val="single" w:sz="4" w:space="0" w:color="auto"/>
            </w:tcBorders>
            <w:vAlign w:val="center"/>
          </w:tcPr>
          <w:p w14:paraId="3765D0CC" w14:textId="45FF6671"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3,03</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1,25</w:t>
            </w:r>
          </w:p>
        </w:tc>
        <w:tc>
          <w:tcPr>
            <w:tcW w:w="1307" w:type="dxa"/>
            <w:vAlign w:val="center"/>
          </w:tcPr>
          <w:p w14:paraId="4D4DA8D3" w14:textId="146725F5"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77 (13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6)</w:t>
            </w:r>
          </w:p>
        </w:tc>
        <w:tc>
          <w:tcPr>
            <w:tcW w:w="1111" w:type="dxa"/>
            <w:vAlign w:val="center"/>
          </w:tcPr>
          <w:p w14:paraId="37527960" w14:textId="1801F086"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137 (24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4)</w:t>
            </w:r>
          </w:p>
        </w:tc>
        <w:tc>
          <w:tcPr>
            <w:tcW w:w="1301" w:type="dxa"/>
            <w:vAlign w:val="center"/>
          </w:tcPr>
          <w:p w14:paraId="72071FBA" w14:textId="2B1ECB2E"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106 (18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8)</w:t>
            </w:r>
          </w:p>
        </w:tc>
        <w:tc>
          <w:tcPr>
            <w:tcW w:w="1162" w:type="dxa"/>
            <w:vAlign w:val="center"/>
          </w:tcPr>
          <w:p w14:paraId="16592A32" w14:textId="68721FB7"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181 (32</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c>
          <w:tcPr>
            <w:tcW w:w="1304" w:type="dxa"/>
            <w:vAlign w:val="center"/>
          </w:tcPr>
          <w:p w14:paraId="75B46AF2" w14:textId="5AE30F30"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64 (11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r>
      <w:tr w:rsidR="00543D27" w:rsidRPr="001E0643" w14:paraId="366A5C4C" w14:textId="77777777" w:rsidTr="005961E0">
        <w:trPr>
          <w:gridAfter w:val="1"/>
          <w:wAfter w:w="59" w:type="dxa"/>
          <w:jc w:val="center"/>
        </w:trPr>
        <w:tc>
          <w:tcPr>
            <w:tcW w:w="975" w:type="dxa"/>
            <w:gridSpan w:val="2"/>
            <w:vMerge/>
            <w:tcBorders>
              <w:bottom w:val="single" w:sz="4" w:space="0" w:color="auto"/>
            </w:tcBorders>
            <w:textDirection w:val="btLr"/>
          </w:tcPr>
          <w:p w14:paraId="7D577178" w14:textId="77777777" w:rsidR="00543D27" w:rsidRPr="001E0643" w:rsidRDefault="00543D27" w:rsidP="00543D27">
            <w:pPr>
              <w:spacing w:after="0" w:line="240" w:lineRule="auto"/>
              <w:ind w:left="113" w:right="113"/>
              <w:jc w:val="center"/>
              <w:rPr>
                <w:rFonts w:ascii="Times New Roman" w:hAnsi="Times New Roman" w:cs="Times New Roman"/>
                <w:sz w:val="24"/>
                <w:szCs w:val="24"/>
                <w:lang w:val="ru-RU"/>
              </w:rPr>
            </w:pPr>
          </w:p>
        </w:tc>
        <w:tc>
          <w:tcPr>
            <w:tcW w:w="6506" w:type="dxa"/>
          </w:tcPr>
          <w:p w14:paraId="1EA90607"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Назначение медсестры на уход за умирающим человеком – это ценный опыт познания</w:t>
            </w:r>
          </w:p>
        </w:tc>
        <w:tc>
          <w:tcPr>
            <w:tcW w:w="1307" w:type="dxa"/>
            <w:tcBorders>
              <w:top w:val="single" w:sz="4" w:space="0" w:color="auto"/>
              <w:left w:val="single" w:sz="4" w:space="0" w:color="auto"/>
              <w:bottom w:val="single" w:sz="4" w:space="0" w:color="auto"/>
              <w:right w:val="single" w:sz="4" w:space="0" w:color="auto"/>
            </w:tcBorders>
            <w:vAlign w:val="center"/>
          </w:tcPr>
          <w:p w14:paraId="42822BAB" w14:textId="7209DCCE"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3,4</w:t>
            </w:r>
            <w:r>
              <w:rPr>
                <w:rFonts w:ascii="Times New Roman" w:hAnsi="Times New Roman" w:cs="Times New Roman"/>
                <w:sz w:val="24"/>
                <w:szCs w:val="24"/>
                <w:lang w:val="en-US"/>
              </w:rPr>
              <w:t xml:space="preserve">5 ± </w:t>
            </w:r>
            <w:r>
              <w:rPr>
                <w:rFonts w:ascii="Times New Roman" w:hAnsi="Times New Roman" w:cs="Times New Roman"/>
                <w:sz w:val="24"/>
                <w:szCs w:val="24"/>
                <w:lang w:eastAsia="zh-CN"/>
              </w:rPr>
              <w:t>1,1</w:t>
            </w:r>
            <w:r>
              <w:rPr>
                <w:rFonts w:ascii="Times New Roman" w:hAnsi="Times New Roman" w:cs="Times New Roman"/>
                <w:sz w:val="24"/>
                <w:szCs w:val="24"/>
                <w:lang w:val="en-US"/>
              </w:rPr>
              <w:t>5</w:t>
            </w:r>
          </w:p>
        </w:tc>
        <w:tc>
          <w:tcPr>
            <w:tcW w:w="1307" w:type="dxa"/>
            <w:vAlign w:val="center"/>
          </w:tcPr>
          <w:p w14:paraId="501782D5" w14:textId="1AB73754" w:rsidR="00543D27" w:rsidRPr="001E0643" w:rsidRDefault="00543D27" w:rsidP="00543D27">
            <w:pPr>
              <w:spacing w:after="0" w:line="240"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53 (9</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4)</w:t>
            </w:r>
          </w:p>
        </w:tc>
        <w:tc>
          <w:tcPr>
            <w:tcW w:w="1111" w:type="dxa"/>
            <w:vAlign w:val="center"/>
          </w:tcPr>
          <w:p w14:paraId="310303DD" w14:textId="7DD83179"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62 (11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c>
          <w:tcPr>
            <w:tcW w:w="1301" w:type="dxa"/>
            <w:vAlign w:val="center"/>
          </w:tcPr>
          <w:p w14:paraId="5BB810FF" w14:textId="0C9974BF"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107 (18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9)</w:t>
            </w:r>
          </w:p>
        </w:tc>
        <w:tc>
          <w:tcPr>
            <w:tcW w:w="1162" w:type="dxa"/>
            <w:vAlign w:val="center"/>
          </w:tcPr>
          <w:p w14:paraId="3F70ED10" w14:textId="596B0C34"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264 (46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304" w:type="dxa"/>
            <w:vAlign w:val="center"/>
          </w:tcPr>
          <w:p w14:paraId="6A436443" w14:textId="32A3DAB6"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79 (14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r>
      <w:tr w:rsidR="00543D27" w:rsidRPr="001E0643" w14:paraId="1EBAFFFE" w14:textId="77777777" w:rsidTr="005961E0">
        <w:trPr>
          <w:gridAfter w:val="1"/>
          <w:wAfter w:w="59" w:type="dxa"/>
          <w:jc w:val="center"/>
        </w:trPr>
        <w:tc>
          <w:tcPr>
            <w:tcW w:w="975" w:type="dxa"/>
            <w:gridSpan w:val="2"/>
            <w:vMerge w:val="restart"/>
            <w:tcBorders>
              <w:bottom w:val="nil"/>
            </w:tcBorders>
            <w:textDirection w:val="btLr"/>
          </w:tcPr>
          <w:p w14:paraId="2963900D" w14:textId="77777777" w:rsidR="00543D27" w:rsidRPr="001E0643" w:rsidRDefault="00543D27" w:rsidP="00543D27">
            <w:pPr>
              <w:spacing w:after="0" w:line="240" w:lineRule="auto"/>
              <w:ind w:left="181" w:right="113"/>
              <w:jc w:val="center"/>
              <w:rPr>
                <w:rFonts w:ascii="Times New Roman" w:hAnsi="Times New Roman" w:cs="Times New Roman"/>
                <w:sz w:val="24"/>
                <w:szCs w:val="24"/>
                <w:lang w:val="ru-RU"/>
              </w:rPr>
            </w:pPr>
            <w:r w:rsidRPr="001E0643">
              <w:rPr>
                <w:rFonts w:ascii="Times New Roman" w:hAnsi="Times New Roman" w:cs="Times New Roman"/>
                <w:sz w:val="24"/>
                <w:szCs w:val="24"/>
                <w:lang w:val="ru-RU"/>
              </w:rPr>
              <w:t>Отношение к семье пациента</w:t>
            </w:r>
          </w:p>
        </w:tc>
        <w:tc>
          <w:tcPr>
            <w:tcW w:w="6506" w:type="dxa"/>
          </w:tcPr>
          <w:p w14:paraId="6B99FE4A"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Члены семьи, находящиеся рядом с умирающим человеком, зачастую мешают «профессиональной» работе с умирающим пациентом</w:t>
            </w:r>
          </w:p>
        </w:tc>
        <w:tc>
          <w:tcPr>
            <w:tcW w:w="1307" w:type="dxa"/>
            <w:tcBorders>
              <w:top w:val="single" w:sz="4" w:space="0" w:color="auto"/>
              <w:left w:val="single" w:sz="4" w:space="0" w:color="auto"/>
              <w:bottom w:val="single" w:sz="4" w:space="0" w:color="auto"/>
              <w:right w:val="single" w:sz="4" w:space="0" w:color="auto"/>
            </w:tcBorders>
            <w:vAlign w:val="center"/>
          </w:tcPr>
          <w:p w14:paraId="1608BC0D" w14:textId="7F68D048"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2,9</w:t>
            </w:r>
            <w:r>
              <w:rPr>
                <w:rFonts w:ascii="Times New Roman" w:hAnsi="Times New Roman" w:cs="Times New Roman"/>
                <w:sz w:val="24"/>
                <w:szCs w:val="24"/>
                <w:lang w:val="en-US"/>
              </w:rPr>
              <w:t xml:space="preserve">1 ± </w:t>
            </w:r>
            <w:r>
              <w:rPr>
                <w:rFonts w:ascii="Times New Roman" w:hAnsi="Times New Roman" w:cs="Times New Roman"/>
                <w:sz w:val="24"/>
                <w:szCs w:val="24"/>
                <w:lang w:eastAsia="zh-CN"/>
              </w:rPr>
              <w:t>1,1</w:t>
            </w:r>
            <w:r>
              <w:rPr>
                <w:rFonts w:ascii="Times New Roman" w:hAnsi="Times New Roman" w:cs="Times New Roman"/>
                <w:sz w:val="24"/>
                <w:szCs w:val="24"/>
                <w:lang w:val="en-US"/>
              </w:rPr>
              <w:t>1</w:t>
            </w:r>
          </w:p>
        </w:tc>
        <w:tc>
          <w:tcPr>
            <w:tcW w:w="1307" w:type="dxa"/>
            <w:vAlign w:val="center"/>
          </w:tcPr>
          <w:p w14:paraId="313C2E42" w14:textId="4B7E9221" w:rsidR="00543D27" w:rsidRPr="001E0643" w:rsidRDefault="00543D27" w:rsidP="00543D27">
            <w:pPr>
              <w:spacing w:after="0" w:line="240"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49 (8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111" w:type="dxa"/>
            <w:vAlign w:val="center"/>
          </w:tcPr>
          <w:p w14:paraId="6CC7783C" w14:textId="38C250C7"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135 (23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9)</w:t>
            </w:r>
          </w:p>
        </w:tc>
        <w:tc>
          <w:tcPr>
            <w:tcW w:w="1301" w:type="dxa"/>
            <w:vAlign w:val="center"/>
          </w:tcPr>
          <w:p w14:paraId="3B5C82F8" w14:textId="03BE4168"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137 (24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162" w:type="dxa"/>
            <w:vAlign w:val="center"/>
          </w:tcPr>
          <w:p w14:paraId="67193098" w14:textId="0F1AE66D"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204 (36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c>
          <w:tcPr>
            <w:tcW w:w="1304" w:type="dxa"/>
            <w:vAlign w:val="center"/>
          </w:tcPr>
          <w:p w14:paraId="4C6A2284" w14:textId="143518B8"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40 (7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r>
      <w:tr w:rsidR="00543D27" w:rsidRPr="001E0643" w14:paraId="69F9896B" w14:textId="77777777" w:rsidTr="005961E0">
        <w:trPr>
          <w:gridAfter w:val="1"/>
          <w:wAfter w:w="59" w:type="dxa"/>
          <w:jc w:val="center"/>
        </w:trPr>
        <w:tc>
          <w:tcPr>
            <w:tcW w:w="975" w:type="dxa"/>
            <w:gridSpan w:val="2"/>
            <w:vMerge/>
            <w:tcBorders>
              <w:bottom w:val="nil"/>
            </w:tcBorders>
          </w:tcPr>
          <w:p w14:paraId="06FB652E" w14:textId="77777777" w:rsidR="00543D27" w:rsidRPr="001E0643" w:rsidRDefault="00543D27" w:rsidP="00543D27">
            <w:pPr>
              <w:spacing w:after="0" w:line="240" w:lineRule="auto"/>
              <w:rPr>
                <w:rFonts w:ascii="Times New Roman" w:hAnsi="Times New Roman" w:cs="Times New Roman"/>
                <w:sz w:val="24"/>
                <w:szCs w:val="24"/>
              </w:rPr>
            </w:pPr>
          </w:p>
        </w:tc>
        <w:tc>
          <w:tcPr>
            <w:tcW w:w="6506" w:type="dxa"/>
          </w:tcPr>
          <w:p w14:paraId="75654822"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Просвещение семей по вопросам смерти и умирания не входит в обязанности медсестер</w:t>
            </w:r>
          </w:p>
        </w:tc>
        <w:tc>
          <w:tcPr>
            <w:tcW w:w="1307" w:type="dxa"/>
            <w:tcBorders>
              <w:top w:val="single" w:sz="4" w:space="0" w:color="auto"/>
              <w:left w:val="single" w:sz="4" w:space="0" w:color="auto"/>
              <w:bottom w:val="single" w:sz="4" w:space="0" w:color="auto"/>
              <w:right w:val="single" w:sz="4" w:space="0" w:color="auto"/>
            </w:tcBorders>
            <w:vAlign w:val="center"/>
          </w:tcPr>
          <w:p w14:paraId="1EE089A4" w14:textId="730B4753"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2,7</w:t>
            </w:r>
            <w:r>
              <w:rPr>
                <w:rFonts w:ascii="Times New Roman" w:hAnsi="Times New Roman" w:cs="Times New Roman"/>
                <w:sz w:val="24"/>
                <w:szCs w:val="24"/>
                <w:lang w:val="en-US"/>
              </w:rPr>
              <w:t xml:space="preserve">4 ± </w:t>
            </w:r>
            <w:r>
              <w:rPr>
                <w:rFonts w:ascii="Times New Roman" w:hAnsi="Times New Roman" w:cs="Times New Roman"/>
                <w:sz w:val="24"/>
                <w:szCs w:val="24"/>
                <w:lang w:eastAsia="zh-CN"/>
              </w:rPr>
              <w:t>1,17</w:t>
            </w:r>
          </w:p>
        </w:tc>
        <w:tc>
          <w:tcPr>
            <w:tcW w:w="1307" w:type="dxa"/>
            <w:vAlign w:val="center"/>
          </w:tcPr>
          <w:p w14:paraId="4C59A917" w14:textId="6ADFA8F6"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52 (9</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111" w:type="dxa"/>
            <w:vAlign w:val="center"/>
          </w:tcPr>
          <w:p w14:paraId="26B8C6B3" w14:textId="3F331784"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103 (18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301" w:type="dxa"/>
            <w:vAlign w:val="center"/>
          </w:tcPr>
          <w:p w14:paraId="19AB97B9" w14:textId="4ECFE03C"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130 (23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c>
          <w:tcPr>
            <w:tcW w:w="1162" w:type="dxa"/>
            <w:vAlign w:val="center"/>
          </w:tcPr>
          <w:p w14:paraId="66E84DC0" w14:textId="2BA901F7"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206 (36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5)</w:t>
            </w:r>
          </w:p>
        </w:tc>
        <w:tc>
          <w:tcPr>
            <w:tcW w:w="1304" w:type="dxa"/>
            <w:vAlign w:val="center"/>
          </w:tcPr>
          <w:p w14:paraId="78FBABC4" w14:textId="2A669F4C"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74 (13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r>
      <w:tr w:rsidR="00543D27" w:rsidRPr="001E0643" w14:paraId="3C6702F0" w14:textId="77777777" w:rsidTr="005961E0">
        <w:trPr>
          <w:gridAfter w:val="1"/>
          <w:wAfter w:w="59" w:type="dxa"/>
          <w:jc w:val="center"/>
        </w:trPr>
        <w:tc>
          <w:tcPr>
            <w:tcW w:w="975" w:type="dxa"/>
            <w:gridSpan w:val="2"/>
            <w:vMerge/>
            <w:tcBorders>
              <w:bottom w:val="nil"/>
            </w:tcBorders>
          </w:tcPr>
          <w:p w14:paraId="2519BA98" w14:textId="77777777" w:rsidR="00543D27" w:rsidRPr="001E0643" w:rsidRDefault="00543D27" w:rsidP="00543D27">
            <w:pPr>
              <w:spacing w:after="0" w:line="240" w:lineRule="auto"/>
              <w:rPr>
                <w:rFonts w:ascii="Times New Roman" w:hAnsi="Times New Roman" w:cs="Times New Roman"/>
                <w:sz w:val="24"/>
                <w:szCs w:val="24"/>
              </w:rPr>
            </w:pPr>
          </w:p>
        </w:tc>
        <w:tc>
          <w:tcPr>
            <w:tcW w:w="6506" w:type="dxa"/>
          </w:tcPr>
          <w:p w14:paraId="67182232"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Умирающий человек и его семья должны быть ответственными лицами, принимающими решения</w:t>
            </w:r>
          </w:p>
        </w:tc>
        <w:tc>
          <w:tcPr>
            <w:tcW w:w="1307" w:type="dxa"/>
            <w:tcBorders>
              <w:top w:val="single" w:sz="4" w:space="0" w:color="auto"/>
              <w:left w:val="single" w:sz="4" w:space="0" w:color="auto"/>
              <w:bottom w:val="single" w:sz="4" w:space="0" w:color="auto"/>
              <w:right w:val="single" w:sz="4" w:space="0" w:color="auto"/>
            </w:tcBorders>
            <w:vAlign w:val="center"/>
          </w:tcPr>
          <w:p w14:paraId="3F59EFCB" w14:textId="12BC2E05"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3,6</w:t>
            </w:r>
            <w:r>
              <w:rPr>
                <w:rFonts w:ascii="Times New Roman" w:hAnsi="Times New Roman" w:cs="Times New Roman"/>
                <w:sz w:val="24"/>
                <w:szCs w:val="24"/>
                <w:lang w:val="en-US"/>
              </w:rPr>
              <w:t xml:space="preserve">1 ± </w:t>
            </w:r>
            <w:r>
              <w:rPr>
                <w:rFonts w:ascii="Times New Roman" w:hAnsi="Times New Roman" w:cs="Times New Roman"/>
                <w:sz w:val="24"/>
                <w:szCs w:val="24"/>
                <w:lang w:eastAsia="zh-CN"/>
              </w:rPr>
              <w:t>1,07</w:t>
            </w:r>
          </w:p>
        </w:tc>
        <w:tc>
          <w:tcPr>
            <w:tcW w:w="1307" w:type="dxa"/>
            <w:vAlign w:val="center"/>
          </w:tcPr>
          <w:p w14:paraId="1CD4A541" w14:textId="38ED8499"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45 (8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c>
          <w:tcPr>
            <w:tcW w:w="1111" w:type="dxa"/>
            <w:vAlign w:val="center"/>
          </w:tcPr>
          <w:p w14:paraId="24D47546" w14:textId="50D6018D"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37 (6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5)</w:t>
            </w:r>
          </w:p>
        </w:tc>
        <w:tc>
          <w:tcPr>
            <w:tcW w:w="1301" w:type="dxa"/>
            <w:vAlign w:val="center"/>
          </w:tcPr>
          <w:p w14:paraId="05A3BCEC" w14:textId="37CC0B38"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97 (17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162" w:type="dxa"/>
            <w:vAlign w:val="center"/>
          </w:tcPr>
          <w:p w14:paraId="75936FF0" w14:textId="3E1FCA9B"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301 (53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304" w:type="dxa"/>
            <w:vAlign w:val="center"/>
          </w:tcPr>
          <w:p w14:paraId="343A51F5" w14:textId="44F5DBBB"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85 (15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r>
      <w:tr w:rsidR="00543D27" w:rsidRPr="001E0643" w14:paraId="3BCAD779" w14:textId="77777777" w:rsidTr="005961E0">
        <w:trPr>
          <w:gridAfter w:val="1"/>
          <w:wAfter w:w="59" w:type="dxa"/>
          <w:jc w:val="center"/>
        </w:trPr>
        <w:tc>
          <w:tcPr>
            <w:tcW w:w="975" w:type="dxa"/>
            <w:gridSpan w:val="2"/>
            <w:vMerge/>
            <w:tcBorders>
              <w:bottom w:val="nil"/>
            </w:tcBorders>
          </w:tcPr>
          <w:p w14:paraId="56E89058" w14:textId="77777777" w:rsidR="00543D27" w:rsidRPr="001E0643" w:rsidRDefault="00543D27" w:rsidP="00543D27">
            <w:pPr>
              <w:spacing w:after="0" w:line="240" w:lineRule="auto"/>
              <w:rPr>
                <w:rFonts w:ascii="Times New Roman" w:hAnsi="Times New Roman" w:cs="Times New Roman"/>
                <w:sz w:val="24"/>
                <w:szCs w:val="24"/>
              </w:rPr>
            </w:pPr>
          </w:p>
        </w:tc>
        <w:tc>
          <w:tcPr>
            <w:tcW w:w="6506" w:type="dxa"/>
          </w:tcPr>
          <w:p w14:paraId="32F67409"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Сестринский уход должен распространяться и на семью умирающего</w:t>
            </w:r>
          </w:p>
        </w:tc>
        <w:tc>
          <w:tcPr>
            <w:tcW w:w="1307" w:type="dxa"/>
            <w:tcBorders>
              <w:top w:val="single" w:sz="4" w:space="0" w:color="auto"/>
              <w:left w:val="single" w:sz="4" w:space="0" w:color="auto"/>
              <w:bottom w:val="single" w:sz="4" w:space="0" w:color="auto"/>
              <w:right w:val="single" w:sz="4" w:space="0" w:color="auto"/>
            </w:tcBorders>
            <w:vAlign w:val="center"/>
          </w:tcPr>
          <w:p w14:paraId="5C148E0C" w14:textId="583E3AD3"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2,9</w:t>
            </w:r>
            <w:r>
              <w:rPr>
                <w:rFonts w:ascii="Times New Roman" w:hAnsi="Times New Roman" w:cs="Times New Roman"/>
                <w:sz w:val="24"/>
                <w:szCs w:val="24"/>
                <w:lang w:val="en-US"/>
              </w:rPr>
              <w:t xml:space="preserve">3 ± </w:t>
            </w:r>
            <w:r>
              <w:rPr>
                <w:rFonts w:ascii="Times New Roman" w:hAnsi="Times New Roman" w:cs="Times New Roman"/>
                <w:sz w:val="24"/>
                <w:szCs w:val="24"/>
                <w:lang w:eastAsia="zh-CN"/>
              </w:rPr>
              <w:t>1,1</w:t>
            </w:r>
            <w:r>
              <w:rPr>
                <w:rFonts w:ascii="Times New Roman" w:hAnsi="Times New Roman" w:cs="Times New Roman"/>
                <w:sz w:val="24"/>
                <w:szCs w:val="24"/>
                <w:lang w:val="en-US"/>
              </w:rPr>
              <w:t>6</w:t>
            </w:r>
          </w:p>
        </w:tc>
        <w:tc>
          <w:tcPr>
            <w:tcW w:w="1307" w:type="dxa"/>
            <w:vAlign w:val="center"/>
          </w:tcPr>
          <w:p w14:paraId="0A44A923" w14:textId="15A7A12F" w:rsidR="00543D27" w:rsidRPr="001E0643" w:rsidRDefault="00543D27" w:rsidP="00543D27">
            <w:pPr>
              <w:spacing w:after="0" w:line="240"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62 (11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c>
          <w:tcPr>
            <w:tcW w:w="1111" w:type="dxa"/>
            <w:vAlign w:val="center"/>
          </w:tcPr>
          <w:p w14:paraId="07195B9D" w14:textId="4286302D"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177 (31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301" w:type="dxa"/>
            <w:vAlign w:val="center"/>
          </w:tcPr>
          <w:p w14:paraId="72DC5CD7" w14:textId="781D7921"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102 (18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c>
          <w:tcPr>
            <w:tcW w:w="1162" w:type="dxa"/>
            <w:vAlign w:val="center"/>
          </w:tcPr>
          <w:p w14:paraId="0AE296E6" w14:textId="735170B8"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188 (33</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304" w:type="dxa"/>
            <w:vAlign w:val="center"/>
          </w:tcPr>
          <w:p w14:paraId="31C3B386" w14:textId="38841D97"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36 (6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4)</w:t>
            </w:r>
          </w:p>
        </w:tc>
      </w:tr>
      <w:tr w:rsidR="00543D27" w:rsidRPr="001E0643" w14:paraId="14DF0B04" w14:textId="77777777" w:rsidTr="005961E0">
        <w:trPr>
          <w:gridAfter w:val="1"/>
          <w:wAfter w:w="59" w:type="dxa"/>
          <w:trHeight w:val="112"/>
          <w:jc w:val="center"/>
        </w:trPr>
        <w:tc>
          <w:tcPr>
            <w:tcW w:w="975" w:type="dxa"/>
            <w:gridSpan w:val="2"/>
            <w:vMerge/>
            <w:tcBorders>
              <w:bottom w:val="nil"/>
            </w:tcBorders>
          </w:tcPr>
          <w:p w14:paraId="6FB914D8" w14:textId="77777777" w:rsidR="00543D27" w:rsidRPr="001E0643" w:rsidRDefault="00543D27" w:rsidP="00543D27">
            <w:pPr>
              <w:spacing w:after="0" w:line="240" w:lineRule="auto"/>
              <w:rPr>
                <w:rFonts w:ascii="Times New Roman" w:hAnsi="Times New Roman" w:cs="Times New Roman"/>
                <w:sz w:val="24"/>
                <w:szCs w:val="24"/>
              </w:rPr>
            </w:pPr>
          </w:p>
        </w:tc>
        <w:tc>
          <w:tcPr>
            <w:tcW w:w="6506" w:type="dxa"/>
          </w:tcPr>
          <w:p w14:paraId="2A61A525"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Семьи должны поддерживать как можно более привычную среду для умирающего члена семьи</w:t>
            </w:r>
          </w:p>
        </w:tc>
        <w:tc>
          <w:tcPr>
            <w:tcW w:w="1307" w:type="dxa"/>
            <w:tcBorders>
              <w:top w:val="single" w:sz="4" w:space="0" w:color="auto"/>
              <w:left w:val="single" w:sz="4" w:space="0" w:color="auto"/>
              <w:bottom w:val="single" w:sz="4" w:space="0" w:color="auto"/>
              <w:right w:val="single" w:sz="4" w:space="0" w:color="auto"/>
            </w:tcBorders>
            <w:vAlign w:val="center"/>
          </w:tcPr>
          <w:p w14:paraId="0A965914" w14:textId="666395A7"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3,68</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1,0</w:t>
            </w:r>
            <w:r>
              <w:rPr>
                <w:rFonts w:ascii="Times New Roman" w:hAnsi="Times New Roman" w:cs="Times New Roman"/>
                <w:sz w:val="24"/>
                <w:szCs w:val="24"/>
                <w:lang w:val="en-US"/>
              </w:rPr>
              <w:t>3</w:t>
            </w:r>
          </w:p>
        </w:tc>
        <w:tc>
          <w:tcPr>
            <w:tcW w:w="1307" w:type="dxa"/>
            <w:vAlign w:val="center"/>
          </w:tcPr>
          <w:p w14:paraId="22FDE851" w14:textId="43766170" w:rsidR="00543D27" w:rsidRPr="001E0643" w:rsidRDefault="00543D27" w:rsidP="00543D27">
            <w:pPr>
              <w:spacing w:after="0" w:line="240"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37 (6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5)</w:t>
            </w:r>
          </w:p>
        </w:tc>
        <w:tc>
          <w:tcPr>
            <w:tcW w:w="1111" w:type="dxa"/>
            <w:vAlign w:val="center"/>
          </w:tcPr>
          <w:p w14:paraId="01C61FCE" w14:textId="154F88F0"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38 (6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301" w:type="dxa"/>
            <w:vAlign w:val="center"/>
          </w:tcPr>
          <w:p w14:paraId="28BED40A" w14:textId="1F8AF9B3"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92 (16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162" w:type="dxa"/>
            <w:vAlign w:val="center"/>
          </w:tcPr>
          <w:p w14:paraId="3BD951F0" w14:textId="7E63123A"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306 (54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304" w:type="dxa"/>
            <w:vAlign w:val="center"/>
          </w:tcPr>
          <w:p w14:paraId="1B29278D" w14:textId="7660749F"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92 (16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r>
      <w:tr w:rsidR="00543D27" w:rsidRPr="001E0643" w14:paraId="0B6CF2BD" w14:textId="77777777" w:rsidTr="005961E0">
        <w:trPr>
          <w:gridAfter w:val="1"/>
          <w:wAfter w:w="59" w:type="dxa"/>
          <w:jc w:val="center"/>
        </w:trPr>
        <w:tc>
          <w:tcPr>
            <w:tcW w:w="975" w:type="dxa"/>
            <w:gridSpan w:val="2"/>
            <w:vMerge/>
            <w:tcBorders>
              <w:bottom w:val="nil"/>
            </w:tcBorders>
          </w:tcPr>
          <w:p w14:paraId="4BB6542C" w14:textId="77777777" w:rsidR="00543D27" w:rsidRPr="001E0643" w:rsidRDefault="00543D27" w:rsidP="00543D27">
            <w:pPr>
              <w:spacing w:after="0" w:line="240" w:lineRule="auto"/>
              <w:rPr>
                <w:rFonts w:ascii="Times New Roman" w:hAnsi="Times New Roman" w:cs="Times New Roman"/>
                <w:sz w:val="24"/>
                <w:szCs w:val="24"/>
              </w:rPr>
            </w:pPr>
          </w:p>
        </w:tc>
        <w:tc>
          <w:tcPr>
            <w:tcW w:w="6506" w:type="dxa"/>
            <w:tcBorders>
              <w:bottom w:val="single" w:sz="4" w:space="0" w:color="auto"/>
            </w:tcBorders>
          </w:tcPr>
          <w:p w14:paraId="2CC7ECE9" w14:textId="77777777" w:rsidR="00543D27" w:rsidRPr="001E0643" w:rsidRDefault="00543D27" w:rsidP="00543D27">
            <w:pPr>
              <w:spacing w:after="0" w:line="228"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Семьи должны позаботиться о том, чтобы сделать лучше оставшуюся жизнь умирающего родственника</w:t>
            </w:r>
          </w:p>
        </w:tc>
        <w:tc>
          <w:tcPr>
            <w:tcW w:w="1307" w:type="dxa"/>
            <w:tcBorders>
              <w:top w:val="single" w:sz="4" w:space="0" w:color="auto"/>
              <w:left w:val="single" w:sz="4" w:space="0" w:color="auto"/>
              <w:bottom w:val="single" w:sz="4" w:space="0" w:color="auto"/>
              <w:right w:val="single" w:sz="4" w:space="0" w:color="auto"/>
            </w:tcBorders>
            <w:vAlign w:val="center"/>
          </w:tcPr>
          <w:p w14:paraId="7A0CE113" w14:textId="1571222E"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3,77</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1,05</w:t>
            </w:r>
          </w:p>
        </w:tc>
        <w:tc>
          <w:tcPr>
            <w:tcW w:w="1307" w:type="dxa"/>
            <w:tcBorders>
              <w:bottom w:val="single" w:sz="4" w:space="0" w:color="auto"/>
            </w:tcBorders>
            <w:vAlign w:val="center"/>
          </w:tcPr>
          <w:p w14:paraId="64031D8D" w14:textId="21E4B4D2"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35 (6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111" w:type="dxa"/>
            <w:tcBorders>
              <w:bottom w:val="single" w:sz="4" w:space="0" w:color="auto"/>
            </w:tcBorders>
            <w:vAlign w:val="center"/>
          </w:tcPr>
          <w:p w14:paraId="66919897" w14:textId="4F376862"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38 (6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301" w:type="dxa"/>
            <w:tcBorders>
              <w:bottom w:val="single" w:sz="4" w:space="0" w:color="auto"/>
            </w:tcBorders>
            <w:vAlign w:val="center"/>
          </w:tcPr>
          <w:p w14:paraId="7A97C80C" w14:textId="400A47B3"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66 (11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162" w:type="dxa"/>
            <w:tcBorders>
              <w:bottom w:val="single" w:sz="4" w:space="0" w:color="auto"/>
            </w:tcBorders>
            <w:vAlign w:val="center"/>
          </w:tcPr>
          <w:p w14:paraId="2BE2637B" w14:textId="35F2366C"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307 (54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3)</w:t>
            </w:r>
          </w:p>
        </w:tc>
        <w:tc>
          <w:tcPr>
            <w:tcW w:w="1304" w:type="dxa"/>
            <w:tcBorders>
              <w:bottom w:val="single" w:sz="4" w:space="0" w:color="auto"/>
            </w:tcBorders>
            <w:vAlign w:val="center"/>
          </w:tcPr>
          <w:p w14:paraId="270F278C" w14:textId="38F12D1D"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119 (21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r>
      <w:tr w:rsidR="00543D27" w:rsidRPr="001E0643" w14:paraId="5FDD9909" w14:textId="77777777" w:rsidTr="005961E0">
        <w:trPr>
          <w:gridAfter w:val="1"/>
          <w:wAfter w:w="59" w:type="dxa"/>
          <w:trHeight w:val="584"/>
          <w:jc w:val="center"/>
        </w:trPr>
        <w:tc>
          <w:tcPr>
            <w:tcW w:w="975" w:type="dxa"/>
            <w:gridSpan w:val="2"/>
            <w:vMerge/>
            <w:tcBorders>
              <w:bottom w:val="nil"/>
            </w:tcBorders>
          </w:tcPr>
          <w:p w14:paraId="6DA8FE12" w14:textId="77777777" w:rsidR="00543D27" w:rsidRPr="001E0643" w:rsidRDefault="00543D27" w:rsidP="00543D27">
            <w:pPr>
              <w:spacing w:after="0" w:line="240" w:lineRule="auto"/>
              <w:rPr>
                <w:rFonts w:ascii="Times New Roman" w:hAnsi="Times New Roman" w:cs="Times New Roman"/>
                <w:sz w:val="24"/>
                <w:szCs w:val="24"/>
              </w:rPr>
            </w:pPr>
          </w:p>
        </w:tc>
        <w:tc>
          <w:tcPr>
            <w:tcW w:w="6506" w:type="dxa"/>
            <w:tcBorders>
              <w:bottom w:val="nil"/>
            </w:tcBorders>
          </w:tcPr>
          <w:p w14:paraId="0727E856" w14:textId="77777777" w:rsidR="00543D27" w:rsidRPr="001E0643" w:rsidRDefault="00543D27" w:rsidP="00543D27">
            <w:pPr>
              <w:spacing w:after="0" w:line="228" w:lineRule="auto"/>
              <w:rPr>
                <w:rFonts w:ascii="Times New Roman" w:hAnsi="Times New Roman" w:cs="Times New Roman"/>
                <w:sz w:val="24"/>
                <w:szCs w:val="24"/>
                <w:lang w:val="ru-RU"/>
              </w:rPr>
            </w:pPr>
            <w:r w:rsidRPr="00FE4201">
              <w:rPr>
                <w:rFonts w:ascii="Times New Roman" w:hAnsi="Times New Roman" w:cs="Times New Roman"/>
                <w:spacing w:val="-4"/>
                <w:sz w:val="24"/>
                <w:szCs w:val="24"/>
                <w:lang w:val="ru-RU"/>
              </w:rPr>
              <w:t>Семьям необходима эмоциональная поддержка для принятия</w:t>
            </w:r>
            <w:r w:rsidRPr="001E0643">
              <w:rPr>
                <w:rFonts w:ascii="Times New Roman" w:hAnsi="Times New Roman" w:cs="Times New Roman"/>
                <w:sz w:val="24"/>
                <w:szCs w:val="24"/>
                <w:lang w:val="ru-RU"/>
              </w:rPr>
              <w:t xml:space="preserve"> неминуемых изменений в поведении умирающего человека</w:t>
            </w:r>
          </w:p>
        </w:tc>
        <w:tc>
          <w:tcPr>
            <w:tcW w:w="1307" w:type="dxa"/>
            <w:tcBorders>
              <w:top w:val="single" w:sz="4" w:space="0" w:color="auto"/>
              <w:left w:val="single" w:sz="4" w:space="0" w:color="auto"/>
              <w:bottom w:val="nil"/>
              <w:right w:val="single" w:sz="4" w:space="0" w:color="auto"/>
            </w:tcBorders>
            <w:vAlign w:val="center"/>
          </w:tcPr>
          <w:p w14:paraId="7C0C408A" w14:textId="3038F183"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3,7</w:t>
            </w:r>
            <w:r>
              <w:rPr>
                <w:rFonts w:ascii="Times New Roman" w:hAnsi="Times New Roman" w:cs="Times New Roman"/>
                <w:sz w:val="24"/>
                <w:szCs w:val="24"/>
                <w:lang w:val="en-US"/>
              </w:rPr>
              <w:t xml:space="preserve">1 ± </w:t>
            </w:r>
            <w:r>
              <w:rPr>
                <w:rFonts w:ascii="Times New Roman" w:hAnsi="Times New Roman" w:cs="Times New Roman"/>
                <w:sz w:val="24"/>
                <w:szCs w:val="24"/>
                <w:lang w:eastAsia="zh-CN"/>
              </w:rPr>
              <w:t>1,02</w:t>
            </w:r>
          </w:p>
        </w:tc>
        <w:tc>
          <w:tcPr>
            <w:tcW w:w="1307" w:type="dxa"/>
            <w:tcBorders>
              <w:bottom w:val="nil"/>
            </w:tcBorders>
            <w:vAlign w:val="center"/>
          </w:tcPr>
          <w:p w14:paraId="6C6089FF" w14:textId="51B55211"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35 (6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111" w:type="dxa"/>
            <w:tcBorders>
              <w:bottom w:val="nil"/>
            </w:tcBorders>
            <w:vAlign w:val="center"/>
          </w:tcPr>
          <w:p w14:paraId="4E9AEAE8" w14:textId="6DA5049F"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34 (6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c>
          <w:tcPr>
            <w:tcW w:w="1301" w:type="dxa"/>
            <w:tcBorders>
              <w:bottom w:val="nil"/>
            </w:tcBorders>
            <w:vAlign w:val="center"/>
          </w:tcPr>
          <w:p w14:paraId="28329615" w14:textId="515DCF09"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88 (15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6)</w:t>
            </w:r>
          </w:p>
        </w:tc>
        <w:tc>
          <w:tcPr>
            <w:tcW w:w="1162" w:type="dxa"/>
            <w:tcBorders>
              <w:bottom w:val="nil"/>
            </w:tcBorders>
            <w:vAlign w:val="center"/>
          </w:tcPr>
          <w:p w14:paraId="37B46844" w14:textId="1F601C31"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312 (55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304" w:type="dxa"/>
            <w:tcBorders>
              <w:bottom w:val="nil"/>
            </w:tcBorders>
            <w:vAlign w:val="center"/>
          </w:tcPr>
          <w:p w14:paraId="1F10BADE" w14:textId="697C09EC"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96 (17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0)</w:t>
            </w:r>
          </w:p>
        </w:tc>
      </w:tr>
      <w:tr w:rsidR="00543D27" w:rsidRPr="001E0643" w14:paraId="321C4694" w14:textId="77777777" w:rsidTr="005961E0">
        <w:trPr>
          <w:jc w:val="center"/>
        </w:trPr>
        <w:tc>
          <w:tcPr>
            <w:tcW w:w="940" w:type="dxa"/>
            <w:tcBorders>
              <w:top w:val="nil"/>
              <w:left w:val="nil"/>
              <w:right w:val="nil"/>
            </w:tcBorders>
          </w:tcPr>
          <w:p w14:paraId="266A1207" w14:textId="77777777" w:rsidR="00543D27" w:rsidRPr="00FE4201" w:rsidRDefault="00543D27" w:rsidP="00543D27">
            <w:pPr>
              <w:spacing w:after="0" w:line="240" w:lineRule="auto"/>
              <w:ind w:hanging="99"/>
              <w:jc w:val="both"/>
              <w:rPr>
                <w:rFonts w:ascii="Times New Roman" w:hAnsi="Times New Roman" w:cs="Times New Roman"/>
                <w:sz w:val="28"/>
                <w:szCs w:val="28"/>
                <w:lang w:val="ru-RU"/>
              </w:rPr>
            </w:pPr>
          </w:p>
        </w:tc>
        <w:tc>
          <w:tcPr>
            <w:tcW w:w="14092" w:type="dxa"/>
            <w:gridSpan w:val="9"/>
            <w:tcBorders>
              <w:top w:val="nil"/>
              <w:left w:val="nil"/>
              <w:right w:val="nil"/>
            </w:tcBorders>
          </w:tcPr>
          <w:p w14:paraId="5344C58F" w14:textId="7D14EA36" w:rsidR="00543D27" w:rsidRPr="00FE4201" w:rsidRDefault="00543D27" w:rsidP="00543D27">
            <w:pPr>
              <w:spacing w:after="0" w:line="240" w:lineRule="auto"/>
              <w:ind w:hanging="99"/>
              <w:jc w:val="both"/>
              <w:rPr>
                <w:rFonts w:ascii="Times New Roman" w:hAnsi="Times New Roman" w:cs="Times New Roman"/>
                <w:sz w:val="28"/>
                <w:szCs w:val="28"/>
                <w:lang w:val="ru-RU"/>
              </w:rPr>
            </w:pPr>
            <w:r w:rsidRPr="00FE4201">
              <w:rPr>
                <w:rFonts w:ascii="Times New Roman" w:hAnsi="Times New Roman" w:cs="Times New Roman"/>
                <w:sz w:val="28"/>
                <w:szCs w:val="28"/>
                <w:lang w:val="ru-RU"/>
              </w:rPr>
              <w:t>Продолжение таблицы 8</w:t>
            </w:r>
          </w:p>
          <w:p w14:paraId="105BF03E" w14:textId="77777777" w:rsidR="00543D27" w:rsidRPr="00FE4201" w:rsidRDefault="00543D27" w:rsidP="00543D27">
            <w:pPr>
              <w:spacing w:after="0" w:line="240" w:lineRule="auto"/>
              <w:ind w:hanging="99"/>
              <w:jc w:val="both"/>
              <w:rPr>
                <w:rFonts w:ascii="Times New Roman" w:hAnsi="Times New Roman" w:cs="Times New Roman"/>
                <w:sz w:val="16"/>
                <w:szCs w:val="16"/>
                <w:lang w:val="ru-RU"/>
              </w:rPr>
            </w:pPr>
          </w:p>
        </w:tc>
      </w:tr>
      <w:tr w:rsidR="00543D27" w:rsidRPr="001E0643" w14:paraId="093F8569" w14:textId="77777777" w:rsidTr="005961E0">
        <w:trPr>
          <w:gridAfter w:val="1"/>
          <w:wAfter w:w="59" w:type="dxa"/>
          <w:jc w:val="center"/>
        </w:trPr>
        <w:tc>
          <w:tcPr>
            <w:tcW w:w="975" w:type="dxa"/>
            <w:gridSpan w:val="2"/>
          </w:tcPr>
          <w:p w14:paraId="01CC5D42" w14:textId="77777777" w:rsidR="00543D27" w:rsidRPr="001E0643"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6506" w:type="dxa"/>
          </w:tcPr>
          <w:p w14:paraId="18225704" w14:textId="77777777" w:rsidR="00543D27" w:rsidRPr="001E0643"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307" w:type="dxa"/>
          </w:tcPr>
          <w:p w14:paraId="6548B7FF" w14:textId="5B86F58D" w:rsidR="00543D27" w:rsidRPr="00543D27"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307" w:type="dxa"/>
            <w:vAlign w:val="center"/>
          </w:tcPr>
          <w:p w14:paraId="1DEBE4BC" w14:textId="4F1BA57B" w:rsidR="00543D27" w:rsidRPr="00543D27"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111" w:type="dxa"/>
            <w:vAlign w:val="center"/>
          </w:tcPr>
          <w:p w14:paraId="7DB2BCC3" w14:textId="3B1556F4" w:rsidR="00543D27" w:rsidRPr="00543D27"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1301" w:type="dxa"/>
            <w:vAlign w:val="center"/>
          </w:tcPr>
          <w:p w14:paraId="4D007515" w14:textId="21FBB21D" w:rsidR="00543D27" w:rsidRPr="00543D27"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1162" w:type="dxa"/>
            <w:vAlign w:val="center"/>
          </w:tcPr>
          <w:p w14:paraId="2598845E" w14:textId="4A0080E1" w:rsidR="00543D27" w:rsidRPr="00412C34"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ru-RU"/>
              </w:rPr>
              <w:t>7</w:t>
            </w:r>
          </w:p>
        </w:tc>
        <w:tc>
          <w:tcPr>
            <w:tcW w:w="1304" w:type="dxa"/>
            <w:vAlign w:val="center"/>
          </w:tcPr>
          <w:p w14:paraId="671AC68A" w14:textId="5C9236C8" w:rsidR="00543D27" w:rsidRPr="00543D27" w:rsidRDefault="00543D27" w:rsidP="00543D27">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8</w:t>
            </w:r>
          </w:p>
        </w:tc>
      </w:tr>
      <w:tr w:rsidR="00543D27" w:rsidRPr="001E0643" w14:paraId="38785145" w14:textId="77777777" w:rsidTr="005961E0">
        <w:trPr>
          <w:gridAfter w:val="1"/>
          <w:wAfter w:w="59" w:type="dxa"/>
          <w:jc w:val="center"/>
        </w:trPr>
        <w:tc>
          <w:tcPr>
            <w:tcW w:w="975" w:type="dxa"/>
            <w:gridSpan w:val="2"/>
            <w:vMerge w:val="restart"/>
          </w:tcPr>
          <w:p w14:paraId="64EDC87C" w14:textId="77777777" w:rsidR="00543D27" w:rsidRPr="001E0643" w:rsidRDefault="00543D27" w:rsidP="00543D27">
            <w:pPr>
              <w:spacing w:after="0" w:line="240" w:lineRule="auto"/>
              <w:rPr>
                <w:rFonts w:ascii="Times New Roman" w:hAnsi="Times New Roman" w:cs="Times New Roman"/>
                <w:sz w:val="24"/>
                <w:szCs w:val="24"/>
              </w:rPr>
            </w:pPr>
          </w:p>
        </w:tc>
        <w:tc>
          <w:tcPr>
            <w:tcW w:w="6506" w:type="dxa"/>
          </w:tcPr>
          <w:p w14:paraId="113137DC" w14:textId="77777777" w:rsidR="00543D27" w:rsidRPr="001E0643" w:rsidRDefault="00543D27" w:rsidP="00543D27">
            <w:pPr>
              <w:spacing w:after="0" w:line="240"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Семья должна участвовать в физическом уходе за умирающим человеком</w:t>
            </w:r>
          </w:p>
        </w:tc>
        <w:tc>
          <w:tcPr>
            <w:tcW w:w="1307" w:type="dxa"/>
            <w:tcBorders>
              <w:top w:val="single" w:sz="4" w:space="0" w:color="auto"/>
              <w:left w:val="single" w:sz="4" w:space="0" w:color="auto"/>
              <w:bottom w:val="single" w:sz="4" w:space="0" w:color="auto"/>
              <w:right w:val="single" w:sz="4" w:space="0" w:color="auto"/>
            </w:tcBorders>
            <w:vAlign w:val="center"/>
          </w:tcPr>
          <w:p w14:paraId="528BB2F8" w14:textId="74AE9FFA"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3,6</w:t>
            </w:r>
            <w:r>
              <w:rPr>
                <w:rFonts w:ascii="Times New Roman" w:hAnsi="Times New Roman" w:cs="Times New Roman"/>
                <w:sz w:val="24"/>
                <w:szCs w:val="24"/>
                <w:lang w:val="en-US"/>
              </w:rPr>
              <w:t xml:space="preserve">9 ± </w:t>
            </w:r>
            <w:r>
              <w:rPr>
                <w:rFonts w:ascii="Times New Roman" w:hAnsi="Times New Roman" w:cs="Times New Roman"/>
                <w:sz w:val="24"/>
                <w:szCs w:val="24"/>
                <w:lang w:eastAsia="zh-CN"/>
              </w:rPr>
              <w:t>1,04</w:t>
            </w:r>
          </w:p>
        </w:tc>
        <w:tc>
          <w:tcPr>
            <w:tcW w:w="1307" w:type="dxa"/>
            <w:vAlign w:val="center"/>
          </w:tcPr>
          <w:p w14:paraId="1EA81C00" w14:textId="45762469"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38 (6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111" w:type="dxa"/>
            <w:vAlign w:val="center"/>
          </w:tcPr>
          <w:p w14:paraId="3246DF41" w14:textId="52A127DB"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38 (6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301" w:type="dxa"/>
            <w:vAlign w:val="center"/>
          </w:tcPr>
          <w:p w14:paraId="63EF7D61" w14:textId="33E0EA51"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80 (14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2)</w:t>
            </w:r>
          </w:p>
        </w:tc>
        <w:tc>
          <w:tcPr>
            <w:tcW w:w="1162" w:type="dxa"/>
            <w:vAlign w:val="center"/>
          </w:tcPr>
          <w:p w14:paraId="75A9D7FD" w14:textId="04C28005"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316 (55</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9)</w:t>
            </w:r>
          </w:p>
        </w:tc>
        <w:tc>
          <w:tcPr>
            <w:tcW w:w="1304" w:type="dxa"/>
            <w:vAlign w:val="center"/>
          </w:tcPr>
          <w:p w14:paraId="0FCFF861" w14:textId="43EFCE29"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93 (16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5)</w:t>
            </w:r>
          </w:p>
        </w:tc>
      </w:tr>
      <w:tr w:rsidR="00543D27" w:rsidRPr="001E0643" w14:paraId="5F8C091D" w14:textId="77777777" w:rsidTr="005961E0">
        <w:trPr>
          <w:gridAfter w:val="1"/>
          <w:wAfter w:w="59" w:type="dxa"/>
          <w:jc w:val="center"/>
        </w:trPr>
        <w:tc>
          <w:tcPr>
            <w:tcW w:w="975" w:type="dxa"/>
            <w:gridSpan w:val="2"/>
            <w:vMerge/>
          </w:tcPr>
          <w:p w14:paraId="7AD28819" w14:textId="77777777" w:rsidR="00543D27" w:rsidRPr="001E0643" w:rsidRDefault="00543D27" w:rsidP="00543D27">
            <w:pPr>
              <w:spacing w:after="0" w:line="240" w:lineRule="auto"/>
              <w:rPr>
                <w:rFonts w:ascii="Times New Roman" w:hAnsi="Times New Roman" w:cs="Times New Roman"/>
                <w:sz w:val="24"/>
                <w:szCs w:val="24"/>
              </w:rPr>
            </w:pPr>
          </w:p>
        </w:tc>
        <w:tc>
          <w:tcPr>
            <w:tcW w:w="6506" w:type="dxa"/>
          </w:tcPr>
          <w:p w14:paraId="79BC2495" w14:textId="77777777" w:rsidR="00543D27" w:rsidRPr="001E0643" w:rsidRDefault="00543D27" w:rsidP="00543D27">
            <w:pPr>
              <w:spacing w:after="0" w:line="240"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Трудно установить близкие отношения с семьей умирающего человека</w:t>
            </w:r>
          </w:p>
        </w:tc>
        <w:tc>
          <w:tcPr>
            <w:tcW w:w="1307" w:type="dxa"/>
            <w:tcBorders>
              <w:top w:val="single" w:sz="4" w:space="0" w:color="auto"/>
              <w:left w:val="single" w:sz="4" w:space="0" w:color="auto"/>
              <w:bottom w:val="single" w:sz="4" w:space="0" w:color="auto"/>
              <w:right w:val="single" w:sz="4" w:space="0" w:color="auto"/>
            </w:tcBorders>
            <w:vAlign w:val="center"/>
          </w:tcPr>
          <w:p w14:paraId="2B3C6099" w14:textId="6A3C3839"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2,92</w:t>
            </w:r>
            <w:r>
              <w:rPr>
                <w:rFonts w:ascii="Times New Roman" w:hAnsi="Times New Roman" w:cs="Times New Roman"/>
                <w:sz w:val="24"/>
                <w:szCs w:val="24"/>
                <w:lang w:val="en-US"/>
              </w:rPr>
              <w:t xml:space="preserve"> ± </w:t>
            </w:r>
            <w:r>
              <w:rPr>
                <w:rFonts w:ascii="Times New Roman" w:hAnsi="Times New Roman" w:cs="Times New Roman"/>
                <w:sz w:val="24"/>
                <w:szCs w:val="24"/>
                <w:lang w:eastAsia="zh-CN"/>
              </w:rPr>
              <w:t>1,0</w:t>
            </w:r>
            <w:r>
              <w:rPr>
                <w:rFonts w:ascii="Times New Roman" w:hAnsi="Times New Roman" w:cs="Times New Roman"/>
                <w:sz w:val="24"/>
                <w:szCs w:val="24"/>
                <w:lang w:val="en-US"/>
              </w:rPr>
              <w:t>7</w:t>
            </w:r>
          </w:p>
        </w:tc>
        <w:tc>
          <w:tcPr>
            <w:tcW w:w="1307" w:type="dxa"/>
            <w:vAlign w:val="center"/>
          </w:tcPr>
          <w:p w14:paraId="0E234613" w14:textId="5481603B" w:rsidR="00543D27" w:rsidRPr="001E0643" w:rsidRDefault="00543D27" w:rsidP="00543D27">
            <w:pPr>
              <w:spacing w:after="0" w:line="240"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41 (7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6)</w:t>
            </w:r>
          </w:p>
        </w:tc>
        <w:tc>
          <w:tcPr>
            <w:tcW w:w="1111" w:type="dxa"/>
            <w:vAlign w:val="center"/>
          </w:tcPr>
          <w:p w14:paraId="7A440A7C" w14:textId="286AF3D4"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136 (24</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c>
          <w:tcPr>
            <w:tcW w:w="1301" w:type="dxa"/>
            <w:vAlign w:val="center"/>
          </w:tcPr>
          <w:p w14:paraId="1F53311B" w14:textId="131DE5F3"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169 (29</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9)</w:t>
            </w:r>
          </w:p>
        </w:tc>
        <w:tc>
          <w:tcPr>
            <w:tcW w:w="1162" w:type="dxa"/>
            <w:vAlign w:val="center"/>
          </w:tcPr>
          <w:p w14:paraId="558FAE9A" w14:textId="38D89142"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177 (31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c>
          <w:tcPr>
            <w:tcW w:w="1304" w:type="dxa"/>
            <w:vAlign w:val="center"/>
          </w:tcPr>
          <w:p w14:paraId="042A22F7" w14:textId="029A1362"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42 (7</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4)</w:t>
            </w:r>
          </w:p>
        </w:tc>
      </w:tr>
      <w:tr w:rsidR="00543D27" w:rsidRPr="001E0643" w14:paraId="5106F036" w14:textId="77777777" w:rsidTr="005961E0">
        <w:trPr>
          <w:gridAfter w:val="1"/>
          <w:wAfter w:w="59" w:type="dxa"/>
          <w:jc w:val="center"/>
        </w:trPr>
        <w:tc>
          <w:tcPr>
            <w:tcW w:w="975" w:type="dxa"/>
            <w:gridSpan w:val="2"/>
            <w:vMerge/>
          </w:tcPr>
          <w:p w14:paraId="1A467DE5" w14:textId="77777777" w:rsidR="00543D27" w:rsidRPr="001E0643" w:rsidRDefault="00543D27" w:rsidP="00543D27">
            <w:pPr>
              <w:spacing w:after="0" w:line="240" w:lineRule="auto"/>
              <w:rPr>
                <w:rFonts w:ascii="Times New Roman" w:hAnsi="Times New Roman" w:cs="Times New Roman"/>
                <w:sz w:val="24"/>
                <w:szCs w:val="24"/>
              </w:rPr>
            </w:pPr>
          </w:p>
        </w:tc>
        <w:tc>
          <w:tcPr>
            <w:tcW w:w="6506" w:type="dxa"/>
          </w:tcPr>
          <w:p w14:paraId="1D58844C" w14:textId="77777777" w:rsidR="00543D27" w:rsidRPr="001E0643" w:rsidRDefault="00543D27" w:rsidP="00543D27">
            <w:pPr>
              <w:spacing w:after="0" w:line="240" w:lineRule="auto"/>
              <w:rPr>
                <w:rFonts w:ascii="Times New Roman" w:hAnsi="Times New Roman" w:cs="Times New Roman"/>
                <w:sz w:val="24"/>
                <w:szCs w:val="24"/>
                <w:lang w:val="ru-RU"/>
              </w:rPr>
            </w:pPr>
            <w:r w:rsidRPr="001E0643">
              <w:rPr>
                <w:rFonts w:ascii="Times New Roman" w:hAnsi="Times New Roman" w:cs="Times New Roman"/>
                <w:sz w:val="24"/>
                <w:szCs w:val="24"/>
                <w:lang w:val="ru-RU"/>
              </w:rPr>
              <w:t>Сестринский уход за семьей пациента должен продолжаться в течение всего периода горя и тяжелой утраты</w:t>
            </w:r>
          </w:p>
        </w:tc>
        <w:tc>
          <w:tcPr>
            <w:tcW w:w="1307" w:type="dxa"/>
            <w:tcBorders>
              <w:top w:val="single" w:sz="4" w:space="0" w:color="auto"/>
              <w:left w:val="single" w:sz="4" w:space="0" w:color="auto"/>
              <w:bottom w:val="single" w:sz="4" w:space="0" w:color="auto"/>
              <w:right w:val="single" w:sz="4" w:space="0" w:color="auto"/>
            </w:tcBorders>
            <w:vAlign w:val="center"/>
          </w:tcPr>
          <w:p w14:paraId="69E28371" w14:textId="2345CD08" w:rsidR="00543D27" w:rsidRPr="001E0643" w:rsidRDefault="00543D27" w:rsidP="00543D2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eastAsia="zh-CN"/>
              </w:rPr>
              <w:t>2,9</w:t>
            </w:r>
            <w:r>
              <w:rPr>
                <w:rFonts w:ascii="Times New Roman" w:hAnsi="Times New Roman" w:cs="Times New Roman"/>
                <w:sz w:val="24"/>
                <w:szCs w:val="24"/>
                <w:lang w:val="en-US"/>
              </w:rPr>
              <w:t xml:space="preserve">8 ± </w:t>
            </w:r>
            <w:r>
              <w:rPr>
                <w:rFonts w:ascii="Times New Roman" w:hAnsi="Times New Roman" w:cs="Times New Roman"/>
                <w:sz w:val="24"/>
                <w:szCs w:val="24"/>
                <w:lang w:eastAsia="zh-CN"/>
              </w:rPr>
              <w:t>1,1</w:t>
            </w:r>
            <w:r>
              <w:rPr>
                <w:rFonts w:ascii="Times New Roman" w:hAnsi="Times New Roman" w:cs="Times New Roman"/>
                <w:sz w:val="24"/>
                <w:szCs w:val="24"/>
                <w:lang w:val="en-US"/>
              </w:rPr>
              <w:t>8</w:t>
            </w:r>
          </w:p>
        </w:tc>
        <w:tc>
          <w:tcPr>
            <w:tcW w:w="1307" w:type="dxa"/>
            <w:vAlign w:val="center"/>
          </w:tcPr>
          <w:p w14:paraId="69DFD21D" w14:textId="7CCBB1E7" w:rsidR="00543D27" w:rsidRPr="001E0643" w:rsidRDefault="00543D27" w:rsidP="00543D27">
            <w:pPr>
              <w:spacing w:after="0" w:line="240" w:lineRule="auto"/>
              <w:jc w:val="center"/>
              <w:rPr>
                <w:rFonts w:ascii="Times New Roman" w:hAnsi="Times New Roman" w:cs="Times New Roman"/>
                <w:sz w:val="24"/>
                <w:szCs w:val="24"/>
                <w:lang w:val="en-US"/>
              </w:rPr>
            </w:pPr>
            <w:r w:rsidRPr="001E0643">
              <w:rPr>
                <w:rFonts w:ascii="Times New Roman" w:hAnsi="Times New Roman" w:cs="Times New Roman"/>
                <w:sz w:val="24"/>
                <w:szCs w:val="24"/>
                <w:lang w:val="en-US"/>
              </w:rPr>
              <w:t>67 (11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9)</w:t>
            </w:r>
          </w:p>
        </w:tc>
        <w:tc>
          <w:tcPr>
            <w:tcW w:w="1111" w:type="dxa"/>
            <w:vAlign w:val="center"/>
          </w:tcPr>
          <w:p w14:paraId="4A8C952D" w14:textId="77E027DA"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149 (26</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4)</w:t>
            </w:r>
          </w:p>
        </w:tc>
        <w:tc>
          <w:tcPr>
            <w:tcW w:w="1301" w:type="dxa"/>
            <w:vAlign w:val="center"/>
          </w:tcPr>
          <w:p w14:paraId="0E43B5BE" w14:textId="76D6391D"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124 (21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9)</w:t>
            </w:r>
          </w:p>
        </w:tc>
        <w:tc>
          <w:tcPr>
            <w:tcW w:w="1162" w:type="dxa"/>
            <w:vAlign w:val="center"/>
          </w:tcPr>
          <w:p w14:paraId="569FFE0F" w14:textId="7CDA0AED"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179 (31</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7)</w:t>
            </w:r>
          </w:p>
        </w:tc>
        <w:tc>
          <w:tcPr>
            <w:tcW w:w="1304" w:type="dxa"/>
            <w:vAlign w:val="center"/>
          </w:tcPr>
          <w:p w14:paraId="52E25C97" w14:textId="25CA4AF6" w:rsidR="00543D27" w:rsidRPr="001E0643" w:rsidRDefault="00543D27" w:rsidP="00543D27">
            <w:pPr>
              <w:spacing w:after="0" w:line="240" w:lineRule="auto"/>
              <w:jc w:val="center"/>
              <w:rPr>
                <w:rFonts w:ascii="Times New Roman" w:hAnsi="Times New Roman" w:cs="Times New Roman"/>
                <w:sz w:val="24"/>
                <w:szCs w:val="24"/>
              </w:rPr>
            </w:pPr>
            <w:r w:rsidRPr="001E0643">
              <w:rPr>
                <w:rFonts w:ascii="Times New Roman" w:hAnsi="Times New Roman" w:cs="Times New Roman"/>
                <w:sz w:val="24"/>
                <w:szCs w:val="24"/>
                <w:lang w:val="en-US"/>
              </w:rPr>
              <w:t>46 (8</w:t>
            </w:r>
            <w:r w:rsidR="00BF431B">
              <w:rPr>
                <w:rFonts w:ascii="Times New Roman" w:hAnsi="Times New Roman" w:cs="Times New Roman"/>
                <w:sz w:val="24"/>
                <w:szCs w:val="24"/>
                <w:lang w:val="en-US"/>
              </w:rPr>
              <w:t>,</w:t>
            </w:r>
            <w:r w:rsidRPr="001E0643">
              <w:rPr>
                <w:rFonts w:ascii="Times New Roman" w:hAnsi="Times New Roman" w:cs="Times New Roman"/>
                <w:sz w:val="24"/>
                <w:szCs w:val="24"/>
                <w:lang w:val="en-US"/>
              </w:rPr>
              <w:t>1)</w:t>
            </w:r>
          </w:p>
        </w:tc>
      </w:tr>
      <w:tr w:rsidR="00543D27" w:rsidRPr="001E0643" w14:paraId="5A4DA0BF" w14:textId="77777777" w:rsidTr="005961E0">
        <w:trPr>
          <w:jc w:val="center"/>
        </w:trPr>
        <w:tc>
          <w:tcPr>
            <w:tcW w:w="940" w:type="dxa"/>
          </w:tcPr>
          <w:p w14:paraId="7E59DBCD" w14:textId="77777777" w:rsidR="00543D27" w:rsidRPr="001E0643" w:rsidRDefault="00543D27" w:rsidP="00543D27">
            <w:pPr>
              <w:spacing w:after="0" w:line="240" w:lineRule="auto"/>
              <w:ind w:firstLine="610"/>
              <w:jc w:val="both"/>
              <w:rPr>
                <w:rFonts w:ascii="Times New Roman" w:hAnsi="Times New Roman" w:cs="Times New Roman"/>
                <w:sz w:val="24"/>
                <w:szCs w:val="24"/>
                <w:lang w:val="ru-RU"/>
              </w:rPr>
            </w:pPr>
          </w:p>
        </w:tc>
        <w:tc>
          <w:tcPr>
            <w:tcW w:w="14092" w:type="dxa"/>
            <w:gridSpan w:val="9"/>
          </w:tcPr>
          <w:p w14:paraId="123A1BEA" w14:textId="31D97492" w:rsidR="00543D27" w:rsidRPr="001E0643" w:rsidRDefault="00543D27" w:rsidP="00543D27">
            <w:pPr>
              <w:spacing w:after="0" w:line="240" w:lineRule="auto"/>
              <w:ind w:firstLine="610"/>
              <w:jc w:val="both"/>
              <w:rPr>
                <w:rFonts w:ascii="Times New Roman" w:hAnsi="Times New Roman" w:cs="Times New Roman"/>
                <w:sz w:val="24"/>
                <w:szCs w:val="24"/>
                <w:lang w:val="ru-RU"/>
              </w:rPr>
            </w:pPr>
            <w:r w:rsidRPr="001E0643">
              <w:rPr>
                <w:rFonts w:ascii="Times New Roman" w:hAnsi="Times New Roman" w:cs="Times New Roman"/>
                <w:sz w:val="24"/>
                <w:szCs w:val="24"/>
                <w:lang w:val="ru-RU"/>
              </w:rPr>
              <w:t>Примечание – Составлено по источнику [129, с. 18-26]</w:t>
            </w:r>
          </w:p>
        </w:tc>
      </w:tr>
    </w:tbl>
    <w:p w14:paraId="6F1C96D3" w14:textId="77777777" w:rsidR="001E0643" w:rsidRDefault="001E0643">
      <w:pPr>
        <w:spacing w:after="0" w:line="240" w:lineRule="auto"/>
        <w:ind w:firstLine="720"/>
        <w:jc w:val="both"/>
        <w:rPr>
          <w:rFonts w:ascii="Times New Roman" w:hAnsi="Times New Roman" w:cs="Times New Roman"/>
          <w:sz w:val="28"/>
          <w:szCs w:val="28"/>
          <w:lang w:val="ru-RU"/>
        </w:rPr>
        <w:sectPr w:rsidR="001E0643" w:rsidSect="001E0643">
          <w:pgSz w:w="16838" w:h="11906" w:orient="landscape" w:code="9"/>
          <w:pgMar w:top="1701" w:right="1134" w:bottom="567" w:left="1134" w:header="709" w:footer="709" w:gutter="0"/>
          <w:cols w:space="708"/>
          <w:docGrid w:linePitch="360"/>
        </w:sectPr>
      </w:pPr>
    </w:p>
    <w:p w14:paraId="36D31BE2" w14:textId="77777777" w:rsidR="00DC734C" w:rsidRDefault="00FE4201" w:rsidP="00FE4201">
      <w:pPr>
        <w:spacing w:after="0" w:line="24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39500ED9" wp14:editId="4F56683B">
            <wp:extent cx="2871470" cy="2385695"/>
            <wp:effectExtent l="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897344" cy="2407380"/>
                    </a:xfrm>
                    <a:prstGeom prst="rect">
                      <a:avLst/>
                    </a:prstGeom>
                    <a:noFill/>
                  </pic:spPr>
                </pic:pic>
              </a:graphicData>
            </a:graphic>
          </wp:inline>
        </w:drawing>
      </w:r>
      <w:r w:rsidR="00C151AB">
        <w:rPr>
          <w:rFonts w:ascii="Times New Roman" w:hAnsi="Times New Roman" w:cs="Times New Roman"/>
          <w:sz w:val="28"/>
          <w:szCs w:val="28"/>
          <w:lang w:val="ru-RU"/>
        </w:rPr>
        <w:t xml:space="preserve">  </w:t>
      </w:r>
      <w:r>
        <w:rPr>
          <w:rFonts w:ascii="Times New Roman" w:hAnsi="Times New Roman" w:cs="Times New Roman"/>
          <w:noProof/>
          <w:sz w:val="28"/>
          <w:szCs w:val="28"/>
          <w:lang w:val="ru-RU" w:eastAsia="ru-RU"/>
        </w:rPr>
        <w:drawing>
          <wp:inline distT="0" distB="0" distL="0" distR="0" wp14:anchorId="40E991A0" wp14:editId="5B847A12">
            <wp:extent cx="2874010" cy="2392045"/>
            <wp:effectExtent l="0" t="0" r="254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893527" cy="2408490"/>
                    </a:xfrm>
                    <a:prstGeom prst="rect">
                      <a:avLst/>
                    </a:prstGeom>
                    <a:noFill/>
                  </pic:spPr>
                </pic:pic>
              </a:graphicData>
            </a:graphic>
          </wp:inline>
        </w:drawing>
      </w:r>
    </w:p>
    <w:p w14:paraId="5BE1710F" w14:textId="77777777" w:rsidR="00FE4201" w:rsidRDefault="00C151AB" w:rsidP="00FE4201">
      <w:pPr>
        <w:spacing w:after="0" w:line="240" w:lineRule="auto"/>
        <w:ind w:firstLine="2127"/>
        <w:jc w:val="both"/>
        <w:rPr>
          <w:rFonts w:ascii="Times New Roman" w:hAnsi="Times New Roman" w:cs="Times New Roman"/>
          <w:sz w:val="24"/>
          <w:szCs w:val="24"/>
          <w:lang w:val="ru-RU"/>
        </w:rPr>
      </w:pPr>
      <w:r w:rsidRPr="00C151AB">
        <w:rPr>
          <w:rFonts w:ascii="Times New Roman" w:hAnsi="Times New Roman" w:cs="Times New Roman"/>
          <w:sz w:val="24"/>
          <w:szCs w:val="24"/>
          <w:lang w:val="ru-RU"/>
        </w:rPr>
        <w:t>а</w:t>
      </w:r>
      <w:r w:rsidR="00FE4201" w:rsidRPr="00C151AB">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  </w:t>
      </w:r>
      <w:r w:rsidR="00FE4201" w:rsidRPr="00C151AB">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            </w:t>
      </w:r>
      <w:r w:rsidR="00FE4201" w:rsidRPr="00C151AB">
        <w:rPr>
          <w:rFonts w:ascii="Times New Roman" w:hAnsi="Times New Roman" w:cs="Times New Roman"/>
          <w:sz w:val="24"/>
          <w:szCs w:val="24"/>
          <w:lang w:val="ru-RU"/>
        </w:rPr>
        <w:t xml:space="preserve">                            </w:t>
      </w:r>
      <w:r w:rsidRPr="00C151AB">
        <w:rPr>
          <w:rFonts w:ascii="Times New Roman" w:hAnsi="Times New Roman" w:cs="Times New Roman"/>
          <w:sz w:val="24"/>
          <w:szCs w:val="24"/>
          <w:lang w:val="ru-RU"/>
        </w:rPr>
        <w:t>б</w:t>
      </w:r>
    </w:p>
    <w:p w14:paraId="72BB42FC" w14:textId="77777777" w:rsidR="00C151AB" w:rsidRPr="00C151AB" w:rsidRDefault="00C151AB" w:rsidP="00FE4201">
      <w:pPr>
        <w:spacing w:after="0" w:line="240" w:lineRule="auto"/>
        <w:ind w:firstLine="2127"/>
        <w:jc w:val="both"/>
        <w:rPr>
          <w:rFonts w:ascii="Times New Roman" w:hAnsi="Times New Roman" w:cs="Times New Roman"/>
          <w:sz w:val="24"/>
          <w:szCs w:val="24"/>
          <w:lang w:val="ru-RU"/>
        </w:rPr>
      </w:pPr>
    </w:p>
    <w:p w14:paraId="1505A507" w14:textId="77777777" w:rsidR="00FE4201" w:rsidRPr="00C151AB" w:rsidRDefault="00FE4201" w:rsidP="00FE4201">
      <w:pPr>
        <w:spacing w:after="0" w:line="240" w:lineRule="auto"/>
        <w:jc w:val="both"/>
        <w:rPr>
          <w:rFonts w:ascii="Times New Roman" w:hAnsi="Times New Roman" w:cs="Times New Roman"/>
          <w:sz w:val="24"/>
          <w:szCs w:val="24"/>
          <w:lang w:val="ru-RU"/>
        </w:rPr>
      </w:pPr>
      <w:r w:rsidRPr="00C151AB">
        <w:rPr>
          <w:rFonts w:ascii="Times New Roman" w:hAnsi="Times New Roman" w:cs="Times New Roman"/>
          <w:noProof/>
          <w:sz w:val="24"/>
          <w:szCs w:val="24"/>
          <w:lang w:val="ru-RU" w:eastAsia="ru-RU"/>
        </w:rPr>
        <w:drawing>
          <wp:inline distT="0" distB="0" distL="0" distR="0" wp14:anchorId="044BE14E" wp14:editId="6E0F1BDD">
            <wp:extent cx="2858135" cy="237490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875525" cy="2389251"/>
                    </a:xfrm>
                    <a:prstGeom prst="rect">
                      <a:avLst/>
                    </a:prstGeom>
                    <a:noFill/>
                  </pic:spPr>
                </pic:pic>
              </a:graphicData>
            </a:graphic>
          </wp:inline>
        </w:drawing>
      </w:r>
      <w:r w:rsidR="00C151AB">
        <w:rPr>
          <w:rFonts w:ascii="Times New Roman" w:hAnsi="Times New Roman" w:cs="Times New Roman"/>
          <w:sz w:val="24"/>
          <w:szCs w:val="24"/>
          <w:lang w:val="ru-RU"/>
        </w:rPr>
        <w:t xml:space="preserve">     </w:t>
      </w:r>
      <w:r w:rsidRPr="00C151AB">
        <w:rPr>
          <w:rFonts w:ascii="Times New Roman" w:hAnsi="Times New Roman" w:cs="Times New Roman"/>
          <w:noProof/>
          <w:sz w:val="24"/>
          <w:szCs w:val="24"/>
          <w:lang w:val="ru-RU" w:eastAsia="ru-RU"/>
        </w:rPr>
        <w:drawing>
          <wp:inline distT="0" distB="0" distL="0" distR="0" wp14:anchorId="54ACE5C5" wp14:editId="07F79368">
            <wp:extent cx="2871470" cy="2385695"/>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898331" cy="2408200"/>
                    </a:xfrm>
                    <a:prstGeom prst="rect">
                      <a:avLst/>
                    </a:prstGeom>
                    <a:noFill/>
                  </pic:spPr>
                </pic:pic>
              </a:graphicData>
            </a:graphic>
          </wp:inline>
        </w:drawing>
      </w:r>
    </w:p>
    <w:p w14:paraId="1498AB2D" w14:textId="77777777" w:rsidR="00FE4201" w:rsidRDefault="00C151AB" w:rsidP="00C151AB">
      <w:pPr>
        <w:spacing w:after="0" w:line="240" w:lineRule="auto"/>
        <w:ind w:firstLine="2127"/>
        <w:jc w:val="both"/>
        <w:rPr>
          <w:rFonts w:ascii="Times New Roman" w:hAnsi="Times New Roman" w:cs="Times New Roman"/>
          <w:sz w:val="24"/>
          <w:szCs w:val="24"/>
          <w:lang w:val="ru-RU"/>
        </w:rPr>
      </w:pPr>
      <w:r w:rsidRPr="00C151AB">
        <w:rPr>
          <w:rFonts w:ascii="Times New Roman" w:hAnsi="Times New Roman" w:cs="Times New Roman"/>
          <w:sz w:val="24"/>
          <w:szCs w:val="24"/>
          <w:lang w:val="ru-RU"/>
        </w:rPr>
        <w:t xml:space="preserve">в                       </w:t>
      </w:r>
      <w:r>
        <w:rPr>
          <w:rFonts w:ascii="Times New Roman" w:hAnsi="Times New Roman" w:cs="Times New Roman"/>
          <w:sz w:val="24"/>
          <w:szCs w:val="24"/>
          <w:lang w:val="ru-RU"/>
        </w:rPr>
        <w:t xml:space="preserve">      </w:t>
      </w:r>
      <w:r w:rsidRPr="00C151AB">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          </w:t>
      </w:r>
      <w:r w:rsidRPr="00C151AB">
        <w:rPr>
          <w:rFonts w:ascii="Times New Roman" w:hAnsi="Times New Roman" w:cs="Times New Roman"/>
          <w:sz w:val="24"/>
          <w:szCs w:val="24"/>
          <w:lang w:val="ru-RU"/>
        </w:rPr>
        <w:t xml:space="preserve">                                     г</w:t>
      </w:r>
    </w:p>
    <w:p w14:paraId="3FEBA893" w14:textId="77777777" w:rsidR="00C151AB" w:rsidRPr="00C151AB" w:rsidRDefault="00C151AB" w:rsidP="00C151AB">
      <w:pPr>
        <w:spacing w:after="0" w:line="240" w:lineRule="auto"/>
        <w:ind w:firstLine="2127"/>
        <w:jc w:val="both"/>
        <w:rPr>
          <w:rFonts w:ascii="Times New Roman" w:hAnsi="Times New Roman" w:cs="Times New Roman"/>
          <w:sz w:val="24"/>
          <w:szCs w:val="24"/>
          <w:lang w:val="ru-RU"/>
        </w:rPr>
      </w:pPr>
    </w:p>
    <w:p w14:paraId="4EAEF754" w14:textId="77777777" w:rsidR="00FE4201" w:rsidRPr="00C151AB" w:rsidRDefault="00FE4201" w:rsidP="00FE4201">
      <w:pPr>
        <w:spacing w:after="0" w:line="240" w:lineRule="auto"/>
        <w:jc w:val="center"/>
        <w:rPr>
          <w:rFonts w:ascii="Times New Roman" w:hAnsi="Times New Roman" w:cs="Times New Roman"/>
          <w:sz w:val="24"/>
          <w:szCs w:val="24"/>
          <w:lang w:val="ru-RU"/>
        </w:rPr>
      </w:pPr>
      <w:r w:rsidRPr="00C151AB">
        <w:rPr>
          <w:rFonts w:ascii="Times New Roman" w:hAnsi="Times New Roman" w:cs="Times New Roman"/>
          <w:noProof/>
          <w:sz w:val="24"/>
          <w:szCs w:val="24"/>
          <w:lang w:val="ru-RU" w:eastAsia="ru-RU"/>
        </w:rPr>
        <w:drawing>
          <wp:inline distT="0" distB="0" distL="0" distR="0" wp14:anchorId="3FDEB248" wp14:editId="5D6A4228">
            <wp:extent cx="2763520" cy="2296160"/>
            <wp:effectExtent l="0" t="0" r="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787088" cy="2315769"/>
                    </a:xfrm>
                    <a:prstGeom prst="rect">
                      <a:avLst/>
                    </a:prstGeom>
                    <a:noFill/>
                  </pic:spPr>
                </pic:pic>
              </a:graphicData>
            </a:graphic>
          </wp:inline>
        </w:drawing>
      </w:r>
    </w:p>
    <w:p w14:paraId="295328E2" w14:textId="77777777" w:rsidR="00FE4201" w:rsidRPr="00C151AB" w:rsidRDefault="00C151AB" w:rsidP="00C151AB">
      <w:pPr>
        <w:spacing w:after="0" w:line="240" w:lineRule="auto"/>
        <w:jc w:val="center"/>
        <w:rPr>
          <w:rFonts w:ascii="Times New Roman" w:hAnsi="Times New Roman" w:cs="Times New Roman"/>
          <w:sz w:val="24"/>
          <w:szCs w:val="24"/>
          <w:lang w:val="ru-RU"/>
        </w:rPr>
      </w:pPr>
      <w:r w:rsidRPr="00C151AB">
        <w:rPr>
          <w:rFonts w:ascii="Times New Roman" w:hAnsi="Times New Roman" w:cs="Times New Roman"/>
          <w:sz w:val="24"/>
          <w:szCs w:val="24"/>
          <w:lang w:val="ru-RU"/>
        </w:rPr>
        <w:t>д</w:t>
      </w:r>
    </w:p>
    <w:p w14:paraId="765437FF" w14:textId="77777777" w:rsidR="00C151AB" w:rsidRPr="00C151AB" w:rsidRDefault="00C151AB">
      <w:pPr>
        <w:spacing w:after="0" w:line="240" w:lineRule="auto"/>
        <w:ind w:firstLine="720"/>
        <w:jc w:val="both"/>
        <w:rPr>
          <w:rFonts w:ascii="Times New Roman" w:hAnsi="Times New Roman" w:cs="Times New Roman"/>
          <w:sz w:val="16"/>
          <w:szCs w:val="16"/>
          <w:lang w:val="ru-RU"/>
        </w:rPr>
      </w:pPr>
    </w:p>
    <w:p w14:paraId="17F51FEF" w14:textId="77777777" w:rsidR="00DC734C" w:rsidRDefault="002D6706" w:rsidP="00C151AB">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6 </w:t>
      </w:r>
      <w:r w:rsidR="00C151AB">
        <w:rPr>
          <w:rFonts w:ascii="Times New Roman" w:hAnsi="Times New Roman" w:cs="Times New Roman"/>
          <w:sz w:val="28"/>
          <w:szCs w:val="28"/>
          <w:lang w:val="ru-RU"/>
        </w:rPr>
        <w:t xml:space="preserve">- </w:t>
      </w:r>
      <w:r>
        <w:rPr>
          <w:rFonts w:ascii="Times New Roman" w:hAnsi="Times New Roman" w:cs="Times New Roman"/>
          <w:sz w:val="28"/>
          <w:szCs w:val="28"/>
          <w:lang w:val="ru-RU"/>
        </w:rPr>
        <w:t>Общий балл по опроснику FATCOD в зависимости от социально-демографических и профессиональных характеристик</w:t>
      </w:r>
    </w:p>
    <w:p w14:paraId="31D6D5B0" w14:textId="77777777" w:rsidR="00C151AB" w:rsidRDefault="00C151AB">
      <w:pPr>
        <w:spacing w:after="0" w:line="240" w:lineRule="auto"/>
        <w:ind w:firstLine="720"/>
        <w:jc w:val="both"/>
        <w:rPr>
          <w:rFonts w:ascii="Times New Roman" w:hAnsi="Times New Roman" w:cs="Times New Roman"/>
          <w:sz w:val="28"/>
          <w:szCs w:val="28"/>
          <w:lang w:val="ru-RU"/>
        </w:rPr>
      </w:pPr>
    </w:p>
    <w:p w14:paraId="19D08DD1" w14:textId="3F6F5B39" w:rsidR="00FE4201" w:rsidRDefault="00FE4201" w:rsidP="00FE4201">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На рисунке 6 видно, что общий средний балл теста обычно выше у тех медсестер, которые имеют больший, возраст, более высокий уровень образования, а также в прошлом посещали обучение по паллиативной помощи</w:t>
      </w:r>
      <w:sdt>
        <w:sdtPr>
          <w:rPr>
            <w:rFonts w:ascii="Times New Roman" w:hAnsi="Times New Roman" w:cs="Times New Roman"/>
            <w:color w:val="000000"/>
            <w:sz w:val="28"/>
            <w:szCs w:val="28"/>
            <w:lang w:val="ru-RU"/>
          </w:rPr>
          <w:tag w:val="MENDELEY_CITATION_v3_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"/>
          <w:id w:val="147457690"/>
        </w:sdtPr>
        <w:sdtEndPr/>
        <w:sdtContent>
          <w:r>
            <w:rPr>
              <w:rFonts w:ascii="Times New Roman" w:hAnsi="Times New Roman" w:cs="Times New Roman"/>
              <w:color w:val="000000"/>
              <w:sz w:val="28"/>
              <w:szCs w:val="28"/>
              <w:lang w:val="ru-RU"/>
            </w:rPr>
            <w:t xml:space="preserve"> [129, с. 18-26]</w:t>
          </w:r>
        </w:sdtContent>
      </w:sdt>
      <w:r>
        <w:rPr>
          <w:rFonts w:ascii="Times New Roman" w:hAnsi="Times New Roman" w:cs="Times New Roman"/>
          <w:sz w:val="28"/>
          <w:szCs w:val="28"/>
          <w:lang w:val="ru-RU"/>
        </w:rPr>
        <w:t>. Наиболее позитивное отношение к паллиативной помощи имеют медсестры со стажем работы от 11 до 30 лет. Однако, баллы медсестер со стаже</w:t>
      </w:r>
      <w:r w:rsidR="00C151AB">
        <w:rPr>
          <w:rFonts w:ascii="Times New Roman" w:hAnsi="Times New Roman" w:cs="Times New Roman"/>
          <w:sz w:val="28"/>
          <w:szCs w:val="28"/>
          <w:lang w:val="ru-RU"/>
        </w:rPr>
        <w:t xml:space="preserve">м от 31 года и выше </w:t>
      </w:r>
      <w:r w:rsidR="009E736A">
        <w:rPr>
          <w:rFonts w:ascii="Times New Roman" w:hAnsi="Times New Roman" w:cs="Times New Roman"/>
          <w:sz w:val="28"/>
          <w:szCs w:val="28"/>
          <w:lang w:val="ru-RU"/>
        </w:rPr>
        <w:t>понижаются.</w:t>
      </w:r>
      <w:r w:rsidR="00C151AB">
        <w:rPr>
          <w:rFonts w:ascii="Times New Roman" w:hAnsi="Times New Roman" w:cs="Times New Roman"/>
          <w:sz w:val="28"/>
          <w:szCs w:val="28"/>
          <w:lang w:val="ru-RU"/>
        </w:rPr>
        <w:t xml:space="preserve"> </w:t>
      </w:r>
      <w:r w:rsidR="009E736A">
        <w:rPr>
          <w:rFonts w:ascii="Times New Roman" w:hAnsi="Times New Roman" w:cs="Times New Roman"/>
          <w:sz w:val="28"/>
          <w:szCs w:val="28"/>
          <w:lang w:val="ru-RU"/>
        </w:rPr>
        <w:t>Возможно,</w:t>
      </w:r>
      <w:r>
        <w:rPr>
          <w:rFonts w:ascii="Times New Roman" w:hAnsi="Times New Roman" w:cs="Times New Roman"/>
          <w:sz w:val="28"/>
          <w:szCs w:val="28"/>
          <w:lang w:val="ru-RU"/>
        </w:rPr>
        <w:t xml:space="preserve"> это связано с профессиональным выгоранием медицинских сестер, однако для обоснованного объяснения необходимо провести дополнительные исследования.</w:t>
      </w:r>
    </w:p>
    <w:p w14:paraId="70DD4C56" w14:textId="389EE702" w:rsidR="00FE4201" w:rsidRPr="000719E7" w:rsidRDefault="00FE4201" w:rsidP="00FE4201">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Чтобы определить, являются ли эти различия в средних баллах статистически значимыми, мы провели однофакторный дисперсионный анализ. Проведенный анализ продемонстрировал статистическую значимость практически по всем характеристикам, за исключением пола. Таким образом, не было обнаружено существенных различий между полом и отношением к уходу за умирающими </w:t>
      </w:r>
      <w:r w:rsidRPr="000719E7">
        <w:rPr>
          <w:rFonts w:ascii="Times New Roman" w:hAnsi="Times New Roman" w:cs="Times New Roman"/>
          <w:sz w:val="28"/>
          <w:szCs w:val="28"/>
          <w:lang w:val="ru-RU"/>
        </w:rPr>
        <w:t>пациентами (р=0,1</w:t>
      </w:r>
      <w:r w:rsidR="00543D27" w:rsidRPr="000719E7">
        <w:rPr>
          <w:rFonts w:ascii="Times New Roman" w:hAnsi="Times New Roman" w:cs="Times New Roman"/>
          <w:sz w:val="28"/>
          <w:szCs w:val="28"/>
          <w:lang w:val="ru-RU"/>
        </w:rPr>
        <w:t>01</w:t>
      </w:r>
      <w:r w:rsidRPr="000719E7">
        <w:rPr>
          <w:rFonts w:ascii="Times New Roman" w:hAnsi="Times New Roman" w:cs="Times New Roman"/>
          <w:sz w:val="28"/>
          <w:szCs w:val="28"/>
          <w:lang w:val="ru-RU"/>
        </w:rPr>
        <w:t xml:space="preserve">) (таблица 9) </w:t>
      </w:r>
      <w:sdt>
        <w:sdtPr>
          <w:rPr>
            <w:rFonts w:ascii="Times New Roman" w:hAnsi="Times New Roman" w:cs="Times New Roman"/>
            <w:color w:val="000000"/>
            <w:sz w:val="28"/>
            <w:szCs w:val="28"/>
            <w:lang w:val="ru-RU"/>
          </w:rPr>
          <w:tag w:val="MENDELEY_CITATION_v3_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"/>
          <w:id w:val="488829136"/>
        </w:sdtPr>
        <w:sdtEndPr/>
        <w:sdtContent>
          <w:r w:rsidRPr="000719E7">
            <w:rPr>
              <w:rFonts w:ascii="Times New Roman" w:hAnsi="Times New Roman" w:cs="Times New Roman"/>
              <w:color w:val="000000"/>
              <w:sz w:val="28"/>
              <w:szCs w:val="28"/>
              <w:lang w:val="ru-RU"/>
            </w:rPr>
            <w:t>[129, с. 18-26]</w:t>
          </w:r>
        </w:sdtContent>
      </w:sdt>
      <w:r w:rsidRPr="000719E7">
        <w:rPr>
          <w:rFonts w:ascii="Times New Roman" w:hAnsi="Times New Roman" w:cs="Times New Roman"/>
          <w:sz w:val="28"/>
          <w:szCs w:val="28"/>
          <w:lang w:val="ru-RU"/>
        </w:rPr>
        <w:t>.</w:t>
      </w:r>
    </w:p>
    <w:p w14:paraId="74C66F08" w14:textId="77777777" w:rsidR="00FE4201" w:rsidRPr="000719E7" w:rsidRDefault="00FE4201">
      <w:pPr>
        <w:spacing w:after="0" w:line="240" w:lineRule="auto"/>
        <w:ind w:firstLine="720"/>
        <w:jc w:val="both"/>
        <w:rPr>
          <w:rFonts w:ascii="Times New Roman" w:hAnsi="Times New Roman" w:cs="Times New Roman"/>
          <w:sz w:val="28"/>
          <w:szCs w:val="28"/>
          <w:lang w:val="ru-RU"/>
        </w:rPr>
      </w:pPr>
    </w:p>
    <w:p w14:paraId="7B9E8668" w14:textId="77777777" w:rsidR="00DC734C" w:rsidRPr="000719E7" w:rsidRDefault="00C151AB" w:rsidP="00C151AB">
      <w:pPr>
        <w:spacing w:after="0" w:line="240" w:lineRule="auto"/>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Таблица 9</w:t>
      </w:r>
      <w:r w:rsidR="002D6706" w:rsidRPr="000719E7">
        <w:rPr>
          <w:rFonts w:ascii="Times New Roman" w:hAnsi="Times New Roman" w:cs="Times New Roman"/>
          <w:sz w:val="28"/>
          <w:szCs w:val="28"/>
          <w:lang w:val="ru-RU"/>
        </w:rPr>
        <w:t xml:space="preserve"> </w:t>
      </w:r>
      <w:r w:rsidRPr="000719E7">
        <w:rPr>
          <w:rFonts w:ascii="Times New Roman" w:hAnsi="Times New Roman" w:cs="Times New Roman"/>
          <w:sz w:val="28"/>
          <w:szCs w:val="28"/>
          <w:lang w:val="ru-RU"/>
        </w:rPr>
        <w:t xml:space="preserve">- </w:t>
      </w:r>
      <w:r w:rsidR="002D6706" w:rsidRPr="000719E7">
        <w:rPr>
          <w:rFonts w:ascii="Times New Roman" w:hAnsi="Times New Roman" w:cs="Times New Roman"/>
          <w:sz w:val="28"/>
          <w:szCs w:val="28"/>
          <w:lang w:val="ru-RU"/>
        </w:rPr>
        <w:t>Связь между социально-демографическими и профессиональными переменными и отношением к уходу за умирающими пациентами</w:t>
      </w:r>
    </w:p>
    <w:p w14:paraId="0B973168" w14:textId="77777777" w:rsidR="00C151AB" w:rsidRPr="000719E7" w:rsidRDefault="00C151AB" w:rsidP="00C151AB">
      <w:pPr>
        <w:spacing w:after="0" w:line="240" w:lineRule="auto"/>
        <w:jc w:val="right"/>
        <w:rPr>
          <w:rFonts w:ascii="Times New Roman" w:hAnsi="Times New Roman" w:cs="Times New Roman"/>
          <w:sz w:val="16"/>
          <w:szCs w:val="16"/>
          <w:lang w:val="ru-RU"/>
        </w:rPr>
      </w:pPr>
    </w:p>
    <w:tbl>
      <w:tblPr>
        <w:tblW w:w="9586"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7"/>
        <w:gridCol w:w="1305"/>
        <w:gridCol w:w="978"/>
        <w:gridCol w:w="1305"/>
        <w:gridCol w:w="978"/>
        <w:gridCol w:w="1305"/>
        <w:gridCol w:w="978"/>
      </w:tblGrid>
      <w:tr w:rsidR="00DC734C" w:rsidRPr="000719E7" w14:paraId="524B2720" w14:textId="77777777" w:rsidTr="00BB0BAD">
        <w:tc>
          <w:tcPr>
            <w:tcW w:w="3114" w:type="dxa"/>
            <w:vMerge w:val="restart"/>
            <w:vAlign w:val="center"/>
          </w:tcPr>
          <w:p w14:paraId="424F0C5E" w14:textId="77777777" w:rsidR="00DC734C" w:rsidRPr="000719E7" w:rsidRDefault="002D6706" w:rsidP="00C151AB">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Параметры</w:t>
            </w:r>
          </w:p>
        </w:tc>
        <w:tc>
          <w:tcPr>
            <w:tcW w:w="6472" w:type="dxa"/>
            <w:gridSpan w:val="6"/>
            <w:vAlign w:val="center"/>
          </w:tcPr>
          <w:p w14:paraId="6D9A44B8" w14:textId="77777777" w:rsidR="00DC734C" w:rsidRPr="000719E7" w:rsidRDefault="002D6706" w:rsidP="00C151AB">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 xml:space="preserve">Опросник </w:t>
            </w:r>
            <w:r w:rsidRPr="000719E7">
              <w:rPr>
                <w:rFonts w:ascii="Times New Roman" w:hAnsi="Times New Roman" w:cs="Times New Roman"/>
                <w:sz w:val="24"/>
                <w:szCs w:val="24"/>
                <w:lang w:val="en-US"/>
              </w:rPr>
              <w:t>FATCOD</w:t>
            </w:r>
            <w:r w:rsidRPr="000719E7">
              <w:rPr>
                <w:rFonts w:ascii="Times New Roman" w:hAnsi="Times New Roman" w:cs="Times New Roman"/>
                <w:sz w:val="24"/>
                <w:szCs w:val="24"/>
                <w:lang w:val="ru-RU"/>
              </w:rPr>
              <w:t xml:space="preserve"> и его подшкалы</w:t>
            </w:r>
          </w:p>
        </w:tc>
      </w:tr>
      <w:tr w:rsidR="00DC734C" w:rsidRPr="000719E7" w14:paraId="37D70C57" w14:textId="77777777" w:rsidTr="00F337F1">
        <w:trPr>
          <w:trHeight w:val="606"/>
        </w:trPr>
        <w:tc>
          <w:tcPr>
            <w:tcW w:w="3114" w:type="dxa"/>
            <w:vMerge/>
            <w:vAlign w:val="center"/>
          </w:tcPr>
          <w:p w14:paraId="2828E033" w14:textId="77777777" w:rsidR="00DC734C" w:rsidRPr="000719E7" w:rsidRDefault="00DC734C" w:rsidP="00C151AB">
            <w:pPr>
              <w:spacing w:after="0" w:line="240" w:lineRule="auto"/>
              <w:jc w:val="center"/>
              <w:rPr>
                <w:rFonts w:ascii="Times New Roman" w:hAnsi="Times New Roman" w:cs="Times New Roman"/>
                <w:sz w:val="24"/>
                <w:szCs w:val="24"/>
                <w:lang w:val="ru-RU"/>
              </w:rPr>
            </w:pPr>
          </w:p>
        </w:tc>
        <w:tc>
          <w:tcPr>
            <w:tcW w:w="2078" w:type="dxa"/>
            <w:gridSpan w:val="2"/>
            <w:vAlign w:val="center"/>
          </w:tcPr>
          <w:p w14:paraId="432DDBBE" w14:textId="77777777" w:rsidR="00DC734C" w:rsidRPr="000719E7" w:rsidRDefault="00C151AB" w:rsidP="00C151AB">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отношение к пациенту</w:t>
            </w:r>
          </w:p>
        </w:tc>
        <w:tc>
          <w:tcPr>
            <w:tcW w:w="2197" w:type="dxa"/>
            <w:gridSpan w:val="2"/>
            <w:vAlign w:val="center"/>
          </w:tcPr>
          <w:p w14:paraId="5153F259" w14:textId="77777777" w:rsidR="00DC734C" w:rsidRPr="000719E7" w:rsidRDefault="00C151AB" w:rsidP="00C151AB">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отношение к семье пациента</w:t>
            </w:r>
          </w:p>
        </w:tc>
        <w:tc>
          <w:tcPr>
            <w:tcW w:w="2197" w:type="dxa"/>
            <w:gridSpan w:val="2"/>
            <w:vAlign w:val="center"/>
          </w:tcPr>
          <w:p w14:paraId="1C851082" w14:textId="77777777" w:rsidR="00DC734C" w:rsidRPr="000719E7" w:rsidRDefault="00C151AB" w:rsidP="00C151AB">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общий балл</w:t>
            </w:r>
          </w:p>
        </w:tc>
      </w:tr>
      <w:tr w:rsidR="00BF431B" w:rsidRPr="000719E7" w14:paraId="1DC832D6" w14:textId="77777777" w:rsidTr="00BB0BAD">
        <w:tc>
          <w:tcPr>
            <w:tcW w:w="3114" w:type="dxa"/>
            <w:vMerge/>
            <w:vAlign w:val="center"/>
          </w:tcPr>
          <w:p w14:paraId="50013986" w14:textId="77777777" w:rsidR="00DC734C" w:rsidRPr="000719E7" w:rsidRDefault="00DC734C" w:rsidP="00C151AB">
            <w:pPr>
              <w:spacing w:after="0" w:line="240" w:lineRule="auto"/>
              <w:jc w:val="center"/>
              <w:rPr>
                <w:rFonts w:ascii="Times New Roman" w:hAnsi="Times New Roman" w:cs="Times New Roman"/>
                <w:sz w:val="24"/>
                <w:szCs w:val="24"/>
                <w:lang w:val="en-US"/>
              </w:rPr>
            </w:pPr>
          </w:p>
        </w:tc>
        <w:tc>
          <w:tcPr>
            <w:tcW w:w="1065" w:type="dxa"/>
            <w:vAlign w:val="center"/>
          </w:tcPr>
          <w:p w14:paraId="5A08B44D" w14:textId="3131B442" w:rsidR="00DC734C" w:rsidRPr="000719E7" w:rsidRDefault="00F337F1" w:rsidP="00F337F1">
            <w:pPr>
              <w:spacing w:after="0" w:line="228" w:lineRule="auto"/>
              <w:jc w:val="center"/>
              <w:rPr>
                <w:rFonts w:ascii="Times New Roman" w:hAnsi="Times New Roman" w:cs="Times New Roman"/>
                <w:iCs/>
                <w:sz w:val="24"/>
                <w:szCs w:val="24"/>
                <w:lang w:val="en-US"/>
              </w:rPr>
            </w:pPr>
            <w:r w:rsidRPr="000719E7">
              <w:rPr>
                <w:rFonts w:ascii="Times New Roman" w:hAnsi="Times New Roman" w:cs="Times New Roman"/>
                <w:iCs/>
                <w:sz w:val="24"/>
                <w:szCs w:val="24"/>
                <w:lang w:val="en-US"/>
              </w:rPr>
              <w:t>U</w:t>
            </w:r>
            <w:r w:rsidRPr="000719E7">
              <w:rPr>
                <w:rFonts w:ascii="Times New Roman" w:hAnsi="Times New Roman" w:cs="Times New Roman"/>
                <w:iCs/>
                <w:sz w:val="24"/>
                <w:szCs w:val="24"/>
                <w:lang w:val="ru-RU"/>
              </w:rPr>
              <w:t>/</w:t>
            </w:r>
            <w:r w:rsidRPr="000719E7">
              <w:rPr>
                <w:rFonts w:ascii="Times New Roman" w:hAnsi="Times New Roman" w:cs="Times New Roman"/>
                <w:iCs/>
                <w:sz w:val="24"/>
                <w:szCs w:val="24"/>
                <w:lang w:val="en-US"/>
              </w:rPr>
              <w:t>H</w:t>
            </w:r>
          </w:p>
        </w:tc>
        <w:tc>
          <w:tcPr>
            <w:tcW w:w="1013" w:type="dxa"/>
            <w:vAlign w:val="center"/>
          </w:tcPr>
          <w:p w14:paraId="1AF9DA06" w14:textId="77777777" w:rsidR="00DC734C" w:rsidRPr="000719E7" w:rsidRDefault="002D6706" w:rsidP="00C151AB">
            <w:pPr>
              <w:spacing w:after="0" w:line="240" w:lineRule="auto"/>
              <w:jc w:val="center"/>
              <w:rPr>
                <w:rFonts w:ascii="Times New Roman" w:hAnsi="Times New Roman" w:cs="Times New Roman"/>
                <w:iCs/>
                <w:sz w:val="24"/>
                <w:szCs w:val="24"/>
                <w:lang w:val="en-US"/>
              </w:rPr>
            </w:pPr>
            <w:r w:rsidRPr="000719E7">
              <w:rPr>
                <w:rFonts w:ascii="Times New Roman" w:hAnsi="Times New Roman" w:cs="Times New Roman"/>
                <w:sz w:val="24"/>
                <w:szCs w:val="24"/>
                <w:lang w:val="en-US"/>
              </w:rPr>
              <w:t>p-value</w:t>
            </w:r>
          </w:p>
        </w:tc>
        <w:tc>
          <w:tcPr>
            <w:tcW w:w="1185" w:type="dxa"/>
            <w:vAlign w:val="center"/>
          </w:tcPr>
          <w:p w14:paraId="7E2DC8CE" w14:textId="0C71E008" w:rsidR="00DC734C" w:rsidRPr="000719E7" w:rsidRDefault="00F337F1" w:rsidP="00F337F1">
            <w:pPr>
              <w:spacing w:after="0" w:line="228" w:lineRule="auto"/>
              <w:jc w:val="center"/>
              <w:rPr>
                <w:rFonts w:ascii="Times New Roman" w:hAnsi="Times New Roman" w:cs="Times New Roman"/>
                <w:iCs/>
                <w:sz w:val="24"/>
                <w:szCs w:val="24"/>
                <w:lang w:val="en-US"/>
              </w:rPr>
            </w:pPr>
            <w:r w:rsidRPr="000719E7">
              <w:rPr>
                <w:rFonts w:ascii="Times New Roman" w:hAnsi="Times New Roman" w:cs="Times New Roman"/>
                <w:iCs/>
                <w:sz w:val="24"/>
                <w:szCs w:val="24"/>
                <w:lang w:val="en-US"/>
              </w:rPr>
              <w:t>U</w:t>
            </w:r>
            <w:r w:rsidRPr="000719E7">
              <w:rPr>
                <w:rFonts w:ascii="Times New Roman" w:hAnsi="Times New Roman" w:cs="Times New Roman"/>
                <w:iCs/>
                <w:sz w:val="24"/>
                <w:szCs w:val="24"/>
                <w:lang w:val="ru-RU"/>
              </w:rPr>
              <w:t>/</w:t>
            </w:r>
            <w:r w:rsidRPr="000719E7">
              <w:rPr>
                <w:rFonts w:ascii="Times New Roman" w:hAnsi="Times New Roman" w:cs="Times New Roman"/>
                <w:iCs/>
                <w:sz w:val="24"/>
                <w:szCs w:val="24"/>
                <w:lang w:val="en-US"/>
              </w:rPr>
              <w:t>H</w:t>
            </w:r>
          </w:p>
        </w:tc>
        <w:tc>
          <w:tcPr>
            <w:tcW w:w="1012" w:type="dxa"/>
            <w:vAlign w:val="center"/>
          </w:tcPr>
          <w:p w14:paraId="3D7D829E" w14:textId="77777777" w:rsidR="00DC734C" w:rsidRPr="000719E7" w:rsidRDefault="002D6706" w:rsidP="00C151AB">
            <w:pPr>
              <w:spacing w:after="0" w:line="240"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p-value</w:t>
            </w:r>
          </w:p>
        </w:tc>
        <w:tc>
          <w:tcPr>
            <w:tcW w:w="1185" w:type="dxa"/>
            <w:vAlign w:val="center"/>
          </w:tcPr>
          <w:p w14:paraId="1308C3F0" w14:textId="57215DD6" w:rsidR="00DC734C" w:rsidRPr="000719E7" w:rsidRDefault="00F337F1" w:rsidP="00F337F1">
            <w:pPr>
              <w:spacing w:after="0" w:line="228" w:lineRule="auto"/>
              <w:jc w:val="center"/>
              <w:rPr>
                <w:rFonts w:ascii="Times New Roman" w:hAnsi="Times New Roman" w:cs="Times New Roman"/>
                <w:iCs/>
                <w:sz w:val="24"/>
                <w:szCs w:val="24"/>
                <w:lang w:val="en-US"/>
              </w:rPr>
            </w:pPr>
            <w:r w:rsidRPr="000719E7">
              <w:rPr>
                <w:rFonts w:ascii="Times New Roman" w:hAnsi="Times New Roman" w:cs="Times New Roman"/>
                <w:iCs/>
                <w:sz w:val="24"/>
                <w:szCs w:val="24"/>
                <w:lang w:val="en-US"/>
              </w:rPr>
              <w:t>U</w:t>
            </w:r>
            <w:r w:rsidRPr="000719E7">
              <w:rPr>
                <w:rFonts w:ascii="Times New Roman" w:hAnsi="Times New Roman" w:cs="Times New Roman"/>
                <w:iCs/>
                <w:sz w:val="24"/>
                <w:szCs w:val="24"/>
                <w:lang w:val="ru-RU"/>
              </w:rPr>
              <w:t>/</w:t>
            </w:r>
            <w:r w:rsidRPr="000719E7">
              <w:rPr>
                <w:rFonts w:ascii="Times New Roman" w:hAnsi="Times New Roman" w:cs="Times New Roman"/>
                <w:iCs/>
                <w:sz w:val="24"/>
                <w:szCs w:val="24"/>
                <w:lang w:val="en-US"/>
              </w:rPr>
              <w:t>H</w:t>
            </w:r>
          </w:p>
        </w:tc>
        <w:tc>
          <w:tcPr>
            <w:tcW w:w="1012" w:type="dxa"/>
            <w:vAlign w:val="center"/>
          </w:tcPr>
          <w:p w14:paraId="52518E2D" w14:textId="77777777" w:rsidR="00DC734C" w:rsidRPr="000719E7" w:rsidRDefault="002D6706" w:rsidP="00C151AB">
            <w:pPr>
              <w:spacing w:after="0" w:line="240" w:lineRule="auto"/>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p-value</w:t>
            </w:r>
          </w:p>
        </w:tc>
      </w:tr>
      <w:tr w:rsidR="00BF431B" w:rsidRPr="000719E7" w14:paraId="46AAB22C" w14:textId="77777777" w:rsidTr="00BB0BAD">
        <w:tc>
          <w:tcPr>
            <w:tcW w:w="3114" w:type="dxa"/>
            <w:shd w:val="clear" w:color="auto" w:fill="auto"/>
          </w:tcPr>
          <w:p w14:paraId="2452F118" w14:textId="77777777" w:rsidR="00DC734C" w:rsidRPr="000719E7" w:rsidRDefault="002D6706">
            <w:pPr>
              <w:spacing w:after="0" w:line="240" w:lineRule="auto"/>
              <w:rPr>
                <w:rFonts w:ascii="Times New Roman" w:hAnsi="Times New Roman" w:cs="Times New Roman"/>
                <w:sz w:val="24"/>
                <w:szCs w:val="24"/>
                <w:lang w:val="ru-RU"/>
              </w:rPr>
            </w:pPr>
            <w:r w:rsidRPr="000719E7">
              <w:rPr>
                <w:rFonts w:ascii="Times New Roman" w:hAnsi="Times New Roman" w:cs="Times New Roman"/>
                <w:sz w:val="24"/>
                <w:szCs w:val="24"/>
                <w:lang w:val="ru-RU"/>
              </w:rPr>
              <w:t xml:space="preserve">Пол </w:t>
            </w:r>
          </w:p>
        </w:tc>
        <w:tc>
          <w:tcPr>
            <w:tcW w:w="1065" w:type="dxa"/>
            <w:shd w:val="clear" w:color="auto" w:fill="auto"/>
            <w:vAlign w:val="center"/>
          </w:tcPr>
          <w:p w14:paraId="1CF7E5C9" w14:textId="0757A6ED" w:rsidR="00DC734C" w:rsidRPr="000719E7" w:rsidRDefault="00F337F1" w:rsidP="00F2545E">
            <w:pPr>
              <w:spacing w:after="0" w:line="240" w:lineRule="auto"/>
              <w:rPr>
                <w:rFonts w:ascii="Times New Roman" w:hAnsi="Times New Roman" w:cs="Times New Roman"/>
                <w:sz w:val="24"/>
                <w:szCs w:val="24"/>
                <w:lang w:val="ru-RU"/>
              </w:rPr>
            </w:pPr>
            <w:r w:rsidRPr="000719E7">
              <w:rPr>
                <w:rFonts w:ascii="Times New Roman" w:hAnsi="Times New Roman" w:cs="Times New Roman"/>
                <w:sz w:val="24"/>
                <w:szCs w:val="24"/>
                <w:lang w:val="en-US"/>
              </w:rPr>
              <w:t>U</w:t>
            </w:r>
            <w:r w:rsidR="002D6706" w:rsidRPr="000719E7">
              <w:rPr>
                <w:rFonts w:ascii="Times New Roman" w:hAnsi="Times New Roman" w:cs="Times New Roman"/>
                <w:sz w:val="24"/>
                <w:szCs w:val="24"/>
                <w:lang w:val="en-US"/>
              </w:rPr>
              <w:t>=</w:t>
            </w:r>
            <w:r w:rsidRPr="000719E7">
              <w:rPr>
                <w:rFonts w:ascii="Times New Roman" w:hAnsi="Times New Roman" w:cs="Times New Roman"/>
                <w:sz w:val="24"/>
                <w:szCs w:val="24"/>
                <w:lang w:val="en-US"/>
              </w:rPr>
              <w:t>6689</w:t>
            </w:r>
            <w:r w:rsidR="00BF431B" w:rsidRPr="000719E7">
              <w:rPr>
                <w:rFonts w:ascii="Times New Roman" w:hAnsi="Times New Roman" w:cs="Times New Roman"/>
                <w:sz w:val="24"/>
                <w:szCs w:val="24"/>
                <w:lang w:val="ru-RU"/>
              </w:rPr>
              <w:t>,00</w:t>
            </w:r>
          </w:p>
        </w:tc>
        <w:tc>
          <w:tcPr>
            <w:tcW w:w="1013" w:type="dxa"/>
            <w:shd w:val="clear" w:color="auto" w:fill="auto"/>
            <w:vAlign w:val="center"/>
          </w:tcPr>
          <w:p w14:paraId="6D370F1B" w14:textId="6227E4EA" w:rsidR="00DC734C" w:rsidRPr="000719E7" w:rsidRDefault="002D6706"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0</w:t>
            </w:r>
            <w:r w:rsidR="00F337F1" w:rsidRPr="000719E7">
              <w:rPr>
                <w:rFonts w:ascii="Times New Roman" w:hAnsi="Times New Roman" w:cs="Times New Roman"/>
                <w:sz w:val="24"/>
                <w:szCs w:val="24"/>
                <w:lang w:val="en-US"/>
              </w:rPr>
              <w:t>,072</w:t>
            </w:r>
          </w:p>
        </w:tc>
        <w:tc>
          <w:tcPr>
            <w:tcW w:w="1185" w:type="dxa"/>
            <w:shd w:val="clear" w:color="auto" w:fill="auto"/>
            <w:vAlign w:val="center"/>
          </w:tcPr>
          <w:p w14:paraId="744B7CC3" w14:textId="134B1992" w:rsidR="00DC734C" w:rsidRPr="000719E7" w:rsidRDefault="00F337F1" w:rsidP="00F2545E">
            <w:pPr>
              <w:spacing w:after="0" w:line="240" w:lineRule="auto"/>
              <w:rPr>
                <w:rFonts w:ascii="Times New Roman" w:hAnsi="Times New Roman" w:cs="Times New Roman"/>
                <w:sz w:val="24"/>
                <w:szCs w:val="24"/>
                <w:lang w:val="ru-RU"/>
              </w:rPr>
            </w:pPr>
            <w:r w:rsidRPr="000719E7">
              <w:rPr>
                <w:rFonts w:ascii="Times New Roman" w:hAnsi="Times New Roman" w:cs="Times New Roman"/>
                <w:sz w:val="24"/>
                <w:szCs w:val="24"/>
                <w:lang w:val="en-US"/>
              </w:rPr>
              <w:t>U</w:t>
            </w:r>
            <w:r w:rsidR="002D6706" w:rsidRPr="000719E7">
              <w:rPr>
                <w:rFonts w:ascii="Times New Roman" w:hAnsi="Times New Roman" w:cs="Times New Roman"/>
                <w:sz w:val="24"/>
                <w:szCs w:val="24"/>
                <w:lang w:val="en-US"/>
              </w:rPr>
              <w:t>=</w:t>
            </w:r>
            <w:r w:rsidRPr="000719E7">
              <w:rPr>
                <w:rFonts w:ascii="Times New Roman" w:hAnsi="Times New Roman" w:cs="Times New Roman"/>
                <w:sz w:val="24"/>
                <w:szCs w:val="24"/>
                <w:lang w:val="en-US"/>
              </w:rPr>
              <w:t>7556</w:t>
            </w:r>
            <w:r w:rsidR="00BF431B" w:rsidRPr="000719E7">
              <w:rPr>
                <w:rFonts w:ascii="Times New Roman" w:hAnsi="Times New Roman" w:cs="Times New Roman"/>
                <w:sz w:val="24"/>
                <w:szCs w:val="24"/>
                <w:lang w:val="ru-RU"/>
              </w:rPr>
              <w:t>,00</w:t>
            </w:r>
          </w:p>
        </w:tc>
        <w:tc>
          <w:tcPr>
            <w:tcW w:w="1012" w:type="dxa"/>
            <w:shd w:val="clear" w:color="auto" w:fill="auto"/>
            <w:vAlign w:val="center"/>
          </w:tcPr>
          <w:p w14:paraId="0EFE2BB8" w14:textId="636D71BF" w:rsidR="00DC734C" w:rsidRPr="000719E7" w:rsidRDefault="002D6706"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0</w:t>
            </w:r>
            <w:r w:rsidR="00F337F1" w:rsidRPr="000719E7">
              <w:rPr>
                <w:rFonts w:ascii="Times New Roman" w:hAnsi="Times New Roman" w:cs="Times New Roman"/>
                <w:sz w:val="24"/>
                <w:szCs w:val="24"/>
                <w:lang w:val="en-US"/>
              </w:rPr>
              <w:t>,413</w:t>
            </w:r>
          </w:p>
        </w:tc>
        <w:tc>
          <w:tcPr>
            <w:tcW w:w="1185" w:type="dxa"/>
            <w:shd w:val="clear" w:color="auto" w:fill="auto"/>
            <w:vAlign w:val="center"/>
          </w:tcPr>
          <w:p w14:paraId="47DFF474" w14:textId="558655C3" w:rsidR="00DC734C" w:rsidRPr="000719E7" w:rsidRDefault="00F337F1"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U</w:t>
            </w:r>
            <w:r w:rsidR="002D6706" w:rsidRPr="000719E7">
              <w:rPr>
                <w:rFonts w:ascii="Times New Roman" w:hAnsi="Times New Roman" w:cs="Times New Roman"/>
                <w:sz w:val="24"/>
                <w:szCs w:val="24"/>
                <w:lang w:val="en-US"/>
              </w:rPr>
              <w:t>=</w:t>
            </w:r>
            <w:r w:rsidRPr="000719E7">
              <w:rPr>
                <w:rFonts w:ascii="Times New Roman" w:hAnsi="Times New Roman" w:cs="Times New Roman"/>
                <w:sz w:val="24"/>
                <w:szCs w:val="24"/>
                <w:lang w:val="en-US"/>
              </w:rPr>
              <w:t>6829,50</w:t>
            </w:r>
          </w:p>
        </w:tc>
        <w:tc>
          <w:tcPr>
            <w:tcW w:w="1012" w:type="dxa"/>
            <w:shd w:val="clear" w:color="auto" w:fill="auto"/>
            <w:vAlign w:val="center"/>
          </w:tcPr>
          <w:p w14:paraId="75B1F256" w14:textId="54162F8F" w:rsidR="00DC734C" w:rsidRPr="000719E7" w:rsidRDefault="002D6706"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0</w:t>
            </w:r>
            <w:r w:rsidR="00F337F1" w:rsidRPr="000719E7">
              <w:rPr>
                <w:rFonts w:ascii="Times New Roman" w:hAnsi="Times New Roman" w:cs="Times New Roman"/>
                <w:sz w:val="24"/>
                <w:szCs w:val="24"/>
                <w:lang w:val="en-US"/>
              </w:rPr>
              <w:t>,101</w:t>
            </w:r>
          </w:p>
        </w:tc>
      </w:tr>
      <w:tr w:rsidR="00BF431B" w:rsidRPr="000719E7" w14:paraId="5E6917A2" w14:textId="77777777" w:rsidTr="00BB0BAD">
        <w:tc>
          <w:tcPr>
            <w:tcW w:w="3114" w:type="dxa"/>
            <w:shd w:val="clear" w:color="auto" w:fill="auto"/>
          </w:tcPr>
          <w:p w14:paraId="1D820F3D" w14:textId="77777777" w:rsidR="00DC734C" w:rsidRPr="000719E7" w:rsidRDefault="002D6706">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ru-RU"/>
              </w:rPr>
              <w:t>Возраст</w:t>
            </w:r>
            <w:r w:rsidRPr="000719E7">
              <w:rPr>
                <w:rFonts w:ascii="Times New Roman" w:hAnsi="Times New Roman" w:cs="Times New Roman"/>
                <w:sz w:val="24"/>
                <w:szCs w:val="24"/>
                <w:lang w:val="en-US"/>
              </w:rPr>
              <w:t xml:space="preserve"> (</w:t>
            </w:r>
            <w:r w:rsidRPr="000719E7">
              <w:rPr>
                <w:rFonts w:ascii="Times New Roman" w:hAnsi="Times New Roman" w:cs="Times New Roman"/>
                <w:sz w:val="24"/>
                <w:szCs w:val="24"/>
                <w:lang w:val="ru-RU"/>
              </w:rPr>
              <w:t>лет</w:t>
            </w:r>
            <w:r w:rsidRPr="000719E7">
              <w:rPr>
                <w:rFonts w:ascii="Times New Roman" w:hAnsi="Times New Roman" w:cs="Times New Roman"/>
                <w:sz w:val="24"/>
                <w:szCs w:val="24"/>
                <w:lang w:val="en-US"/>
              </w:rPr>
              <w:t>)</w:t>
            </w:r>
          </w:p>
        </w:tc>
        <w:tc>
          <w:tcPr>
            <w:tcW w:w="1065" w:type="dxa"/>
            <w:shd w:val="clear" w:color="auto" w:fill="auto"/>
            <w:vAlign w:val="center"/>
          </w:tcPr>
          <w:p w14:paraId="218F550E" w14:textId="00B7A6BE" w:rsidR="00DC734C" w:rsidRPr="000719E7" w:rsidRDefault="00412C34"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H</w:t>
            </w:r>
            <w:r w:rsidR="002D6706" w:rsidRPr="000719E7">
              <w:rPr>
                <w:rFonts w:ascii="Times New Roman" w:hAnsi="Times New Roman" w:cs="Times New Roman"/>
                <w:sz w:val="24"/>
                <w:szCs w:val="24"/>
                <w:lang w:val="en-US"/>
              </w:rPr>
              <w:t>=</w:t>
            </w:r>
            <w:r w:rsidR="00491B36" w:rsidRPr="000719E7">
              <w:rPr>
                <w:rFonts w:ascii="Times New Roman" w:hAnsi="Times New Roman" w:cs="Times New Roman"/>
                <w:sz w:val="24"/>
                <w:szCs w:val="24"/>
                <w:lang w:val="en-US"/>
              </w:rPr>
              <w:t>9,34</w:t>
            </w:r>
          </w:p>
        </w:tc>
        <w:tc>
          <w:tcPr>
            <w:tcW w:w="1013" w:type="dxa"/>
            <w:shd w:val="clear" w:color="auto" w:fill="auto"/>
            <w:vAlign w:val="center"/>
          </w:tcPr>
          <w:p w14:paraId="12BEAEEA" w14:textId="48789680" w:rsidR="00DC734C" w:rsidRPr="000719E7" w:rsidRDefault="00491B36"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0,025</w:t>
            </w:r>
          </w:p>
        </w:tc>
        <w:tc>
          <w:tcPr>
            <w:tcW w:w="1185" w:type="dxa"/>
            <w:shd w:val="clear" w:color="auto" w:fill="auto"/>
            <w:vAlign w:val="center"/>
          </w:tcPr>
          <w:p w14:paraId="3848FCA8" w14:textId="6146A07A" w:rsidR="00DC734C" w:rsidRPr="000719E7" w:rsidRDefault="00412C34"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H</w:t>
            </w:r>
            <w:r w:rsidR="002D6706" w:rsidRPr="000719E7">
              <w:rPr>
                <w:rFonts w:ascii="Times New Roman" w:hAnsi="Times New Roman" w:cs="Times New Roman"/>
                <w:sz w:val="24"/>
                <w:szCs w:val="24"/>
                <w:lang w:val="en-US"/>
              </w:rPr>
              <w:t>=</w:t>
            </w:r>
            <w:r w:rsidR="00491B36" w:rsidRPr="000719E7">
              <w:rPr>
                <w:rFonts w:ascii="Times New Roman" w:hAnsi="Times New Roman" w:cs="Times New Roman"/>
                <w:sz w:val="24"/>
                <w:szCs w:val="24"/>
                <w:lang w:val="en-US"/>
              </w:rPr>
              <w:t>16,92</w:t>
            </w:r>
          </w:p>
        </w:tc>
        <w:tc>
          <w:tcPr>
            <w:tcW w:w="1012" w:type="dxa"/>
            <w:shd w:val="clear" w:color="auto" w:fill="auto"/>
            <w:vAlign w:val="center"/>
          </w:tcPr>
          <w:p w14:paraId="631194F7" w14:textId="73A68931" w:rsidR="00DC734C" w:rsidRPr="000719E7" w:rsidRDefault="00491B36"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&lt;</w:t>
            </w:r>
            <w:r w:rsidRPr="000719E7">
              <w:rPr>
                <w:rFonts w:ascii="Times New Roman" w:hAnsi="Times New Roman" w:cs="Times New Roman"/>
                <w:sz w:val="24"/>
                <w:szCs w:val="24"/>
                <w:lang w:val="ru-RU"/>
              </w:rPr>
              <w:t>0,001</w:t>
            </w:r>
          </w:p>
        </w:tc>
        <w:tc>
          <w:tcPr>
            <w:tcW w:w="1185" w:type="dxa"/>
            <w:shd w:val="clear" w:color="auto" w:fill="auto"/>
            <w:vAlign w:val="center"/>
          </w:tcPr>
          <w:p w14:paraId="348CC310" w14:textId="67DE3F7F" w:rsidR="00DC734C" w:rsidRPr="000719E7" w:rsidRDefault="00412C34"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H</w:t>
            </w:r>
            <w:r w:rsidR="002D6706" w:rsidRPr="000719E7">
              <w:rPr>
                <w:rFonts w:ascii="Times New Roman" w:hAnsi="Times New Roman" w:cs="Times New Roman"/>
                <w:sz w:val="24"/>
                <w:szCs w:val="24"/>
                <w:lang w:val="en-US"/>
              </w:rPr>
              <w:t>=</w:t>
            </w:r>
            <w:r w:rsidR="00491B36" w:rsidRPr="000719E7">
              <w:rPr>
                <w:rFonts w:ascii="Times New Roman" w:hAnsi="Times New Roman" w:cs="Times New Roman"/>
                <w:sz w:val="24"/>
                <w:szCs w:val="24"/>
                <w:lang w:val="en-US"/>
              </w:rPr>
              <w:t>15,72</w:t>
            </w:r>
          </w:p>
        </w:tc>
        <w:tc>
          <w:tcPr>
            <w:tcW w:w="1012" w:type="dxa"/>
            <w:shd w:val="clear" w:color="auto" w:fill="auto"/>
            <w:vAlign w:val="center"/>
          </w:tcPr>
          <w:p w14:paraId="172415E8" w14:textId="0336922D" w:rsidR="00DC734C" w:rsidRPr="000719E7" w:rsidRDefault="00491B36"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0,001</w:t>
            </w:r>
          </w:p>
        </w:tc>
      </w:tr>
      <w:tr w:rsidR="00BF431B" w:rsidRPr="000719E7" w14:paraId="1D284713" w14:textId="77777777" w:rsidTr="00BB0BAD">
        <w:tc>
          <w:tcPr>
            <w:tcW w:w="3114" w:type="dxa"/>
            <w:shd w:val="clear" w:color="auto" w:fill="auto"/>
          </w:tcPr>
          <w:p w14:paraId="00BC7E18" w14:textId="77777777" w:rsidR="00DC734C" w:rsidRPr="000719E7" w:rsidRDefault="002D6706">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ru-RU"/>
              </w:rPr>
              <w:t>Стаж работы</w:t>
            </w:r>
            <w:r w:rsidRPr="000719E7">
              <w:rPr>
                <w:rFonts w:ascii="Times New Roman" w:hAnsi="Times New Roman" w:cs="Times New Roman"/>
                <w:sz w:val="24"/>
                <w:szCs w:val="24"/>
                <w:lang w:val="en-US"/>
              </w:rPr>
              <w:t xml:space="preserve"> (</w:t>
            </w:r>
            <w:r w:rsidRPr="000719E7">
              <w:rPr>
                <w:rFonts w:ascii="Times New Roman" w:hAnsi="Times New Roman" w:cs="Times New Roman"/>
                <w:sz w:val="24"/>
                <w:szCs w:val="24"/>
                <w:lang w:val="ru-RU"/>
              </w:rPr>
              <w:t>лет</w:t>
            </w:r>
            <w:r w:rsidRPr="000719E7">
              <w:rPr>
                <w:rFonts w:ascii="Times New Roman" w:hAnsi="Times New Roman" w:cs="Times New Roman"/>
                <w:sz w:val="24"/>
                <w:szCs w:val="24"/>
                <w:lang w:val="en-US"/>
              </w:rPr>
              <w:t>)</w:t>
            </w:r>
          </w:p>
        </w:tc>
        <w:tc>
          <w:tcPr>
            <w:tcW w:w="1065" w:type="dxa"/>
            <w:shd w:val="clear" w:color="auto" w:fill="auto"/>
            <w:vAlign w:val="center"/>
          </w:tcPr>
          <w:p w14:paraId="5A3E02D5" w14:textId="144B3E76" w:rsidR="00DC734C" w:rsidRPr="000719E7" w:rsidRDefault="00412C34"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H</w:t>
            </w:r>
            <w:r w:rsidR="002D6706" w:rsidRPr="000719E7">
              <w:rPr>
                <w:rFonts w:ascii="Times New Roman" w:hAnsi="Times New Roman" w:cs="Times New Roman"/>
                <w:sz w:val="24"/>
                <w:szCs w:val="24"/>
                <w:lang w:val="en-US"/>
              </w:rPr>
              <w:t>=</w:t>
            </w:r>
            <w:r w:rsidR="00E66F16" w:rsidRPr="000719E7">
              <w:rPr>
                <w:rFonts w:ascii="Times New Roman" w:hAnsi="Times New Roman" w:cs="Times New Roman"/>
                <w:sz w:val="24"/>
                <w:szCs w:val="24"/>
                <w:lang w:val="en-US"/>
              </w:rPr>
              <w:t>5,69</w:t>
            </w:r>
          </w:p>
        </w:tc>
        <w:tc>
          <w:tcPr>
            <w:tcW w:w="1013" w:type="dxa"/>
            <w:shd w:val="clear" w:color="auto" w:fill="auto"/>
            <w:vAlign w:val="center"/>
          </w:tcPr>
          <w:p w14:paraId="17FF945A" w14:textId="0B59246D" w:rsidR="00DC734C" w:rsidRPr="000719E7" w:rsidRDefault="002D6706"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0</w:t>
            </w:r>
            <w:r w:rsidR="00E66F16" w:rsidRPr="000719E7">
              <w:rPr>
                <w:rFonts w:ascii="Times New Roman" w:hAnsi="Times New Roman" w:cs="Times New Roman"/>
                <w:sz w:val="24"/>
                <w:szCs w:val="24"/>
                <w:lang w:val="en-US"/>
              </w:rPr>
              <w:t>,128</w:t>
            </w:r>
          </w:p>
        </w:tc>
        <w:tc>
          <w:tcPr>
            <w:tcW w:w="1185" w:type="dxa"/>
            <w:shd w:val="clear" w:color="auto" w:fill="auto"/>
            <w:vAlign w:val="center"/>
          </w:tcPr>
          <w:p w14:paraId="42EB0003" w14:textId="7DF87767" w:rsidR="00DC734C" w:rsidRPr="000719E7" w:rsidRDefault="00412C34"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H</w:t>
            </w:r>
            <w:r w:rsidR="002D6706" w:rsidRPr="000719E7">
              <w:rPr>
                <w:rFonts w:ascii="Times New Roman" w:hAnsi="Times New Roman" w:cs="Times New Roman"/>
                <w:sz w:val="24"/>
                <w:szCs w:val="24"/>
                <w:lang w:val="en-US"/>
              </w:rPr>
              <w:t>=</w:t>
            </w:r>
            <w:r w:rsidR="00E66F16" w:rsidRPr="000719E7">
              <w:rPr>
                <w:rFonts w:ascii="Times New Roman" w:hAnsi="Times New Roman" w:cs="Times New Roman"/>
                <w:sz w:val="24"/>
                <w:szCs w:val="24"/>
                <w:lang w:val="en-US"/>
              </w:rPr>
              <w:t>6,82</w:t>
            </w:r>
          </w:p>
        </w:tc>
        <w:tc>
          <w:tcPr>
            <w:tcW w:w="1012" w:type="dxa"/>
            <w:shd w:val="clear" w:color="auto" w:fill="auto"/>
            <w:vAlign w:val="center"/>
          </w:tcPr>
          <w:p w14:paraId="4C6C3939" w14:textId="7B70803A" w:rsidR="00DC734C" w:rsidRPr="000719E7" w:rsidRDefault="002D6706"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0</w:t>
            </w:r>
            <w:r w:rsidR="00E66F16" w:rsidRPr="000719E7">
              <w:rPr>
                <w:rFonts w:ascii="Times New Roman" w:hAnsi="Times New Roman" w:cs="Times New Roman"/>
                <w:sz w:val="24"/>
                <w:szCs w:val="24"/>
                <w:lang w:val="en-US"/>
              </w:rPr>
              <w:t>,078</w:t>
            </w:r>
          </w:p>
        </w:tc>
        <w:tc>
          <w:tcPr>
            <w:tcW w:w="1185" w:type="dxa"/>
            <w:shd w:val="clear" w:color="auto" w:fill="auto"/>
            <w:vAlign w:val="center"/>
          </w:tcPr>
          <w:p w14:paraId="6EDC1A25" w14:textId="58A4A926" w:rsidR="00DC734C" w:rsidRPr="000719E7" w:rsidRDefault="00412C34"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H</w:t>
            </w:r>
            <w:r w:rsidR="002D6706" w:rsidRPr="000719E7">
              <w:rPr>
                <w:rFonts w:ascii="Times New Roman" w:hAnsi="Times New Roman" w:cs="Times New Roman"/>
                <w:sz w:val="24"/>
                <w:szCs w:val="24"/>
                <w:lang w:val="en-US"/>
              </w:rPr>
              <w:t>=</w:t>
            </w:r>
            <w:r w:rsidR="00E66F16" w:rsidRPr="000719E7">
              <w:rPr>
                <w:rFonts w:ascii="Times New Roman" w:hAnsi="Times New Roman" w:cs="Times New Roman"/>
                <w:sz w:val="24"/>
                <w:szCs w:val="24"/>
                <w:lang w:val="en-US"/>
              </w:rPr>
              <w:t>10,07</w:t>
            </w:r>
          </w:p>
        </w:tc>
        <w:tc>
          <w:tcPr>
            <w:tcW w:w="1012" w:type="dxa"/>
            <w:shd w:val="clear" w:color="auto" w:fill="auto"/>
            <w:vAlign w:val="center"/>
          </w:tcPr>
          <w:p w14:paraId="0CE3E080" w14:textId="6A396AC2" w:rsidR="00DC734C" w:rsidRPr="000719E7" w:rsidRDefault="002D6706"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0</w:t>
            </w:r>
            <w:r w:rsidR="00E66F16" w:rsidRPr="000719E7">
              <w:rPr>
                <w:rFonts w:ascii="Times New Roman" w:hAnsi="Times New Roman" w:cs="Times New Roman"/>
                <w:sz w:val="24"/>
                <w:szCs w:val="24"/>
                <w:lang w:val="en-US"/>
              </w:rPr>
              <w:t>,018</w:t>
            </w:r>
          </w:p>
        </w:tc>
      </w:tr>
      <w:tr w:rsidR="00BF431B" w:rsidRPr="000719E7" w14:paraId="6AA11CC6" w14:textId="77777777" w:rsidTr="00BB0BAD">
        <w:tc>
          <w:tcPr>
            <w:tcW w:w="3114" w:type="dxa"/>
            <w:shd w:val="clear" w:color="auto" w:fill="auto"/>
          </w:tcPr>
          <w:p w14:paraId="2D3B5CB3" w14:textId="77777777" w:rsidR="00DC734C" w:rsidRPr="000719E7" w:rsidRDefault="002D6706">
            <w:pPr>
              <w:spacing w:after="0" w:line="240" w:lineRule="auto"/>
              <w:rPr>
                <w:rFonts w:ascii="Times New Roman" w:hAnsi="Times New Roman" w:cs="Times New Roman"/>
                <w:sz w:val="24"/>
                <w:szCs w:val="24"/>
                <w:lang w:val="ru-RU"/>
              </w:rPr>
            </w:pPr>
            <w:bookmarkStart w:id="128" w:name="_Hlk189265307"/>
            <w:r w:rsidRPr="000719E7">
              <w:rPr>
                <w:rFonts w:ascii="Times New Roman" w:hAnsi="Times New Roman" w:cs="Times New Roman"/>
                <w:sz w:val="24"/>
                <w:szCs w:val="24"/>
                <w:lang w:val="ru-RU"/>
              </w:rPr>
              <w:t>Уровень образования</w:t>
            </w:r>
          </w:p>
        </w:tc>
        <w:tc>
          <w:tcPr>
            <w:tcW w:w="1065" w:type="dxa"/>
            <w:shd w:val="clear" w:color="auto" w:fill="auto"/>
            <w:vAlign w:val="center"/>
          </w:tcPr>
          <w:p w14:paraId="59600CBA" w14:textId="385F18FD" w:rsidR="00DC734C" w:rsidRPr="000719E7" w:rsidRDefault="00412C34"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H</w:t>
            </w:r>
            <w:r w:rsidR="002D6706" w:rsidRPr="000719E7">
              <w:rPr>
                <w:rFonts w:ascii="Times New Roman" w:hAnsi="Times New Roman" w:cs="Times New Roman"/>
                <w:sz w:val="24"/>
                <w:szCs w:val="24"/>
                <w:lang w:val="en-US"/>
              </w:rPr>
              <w:t>=</w:t>
            </w:r>
            <w:r w:rsidR="00491B36" w:rsidRPr="000719E7">
              <w:rPr>
                <w:rFonts w:ascii="Times New Roman" w:hAnsi="Times New Roman" w:cs="Times New Roman"/>
                <w:sz w:val="24"/>
                <w:szCs w:val="24"/>
                <w:lang w:val="en-US"/>
              </w:rPr>
              <w:t>13,72</w:t>
            </w:r>
          </w:p>
        </w:tc>
        <w:tc>
          <w:tcPr>
            <w:tcW w:w="1013" w:type="dxa"/>
            <w:shd w:val="clear" w:color="auto" w:fill="auto"/>
            <w:vAlign w:val="center"/>
          </w:tcPr>
          <w:p w14:paraId="54D52345" w14:textId="65E0F1EC" w:rsidR="00DC734C" w:rsidRPr="000719E7" w:rsidRDefault="00491B36"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0,003</w:t>
            </w:r>
          </w:p>
        </w:tc>
        <w:tc>
          <w:tcPr>
            <w:tcW w:w="1185" w:type="dxa"/>
            <w:shd w:val="clear" w:color="auto" w:fill="auto"/>
            <w:vAlign w:val="center"/>
          </w:tcPr>
          <w:p w14:paraId="0FB6F6E5" w14:textId="4B0F0819" w:rsidR="00DC734C" w:rsidRPr="000719E7" w:rsidRDefault="00412C34"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H</w:t>
            </w:r>
            <w:r w:rsidR="002D6706" w:rsidRPr="000719E7">
              <w:rPr>
                <w:rFonts w:ascii="Times New Roman" w:hAnsi="Times New Roman" w:cs="Times New Roman"/>
                <w:sz w:val="24"/>
                <w:szCs w:val="24"/>
                <w:lang w:val="en-US"/>
              </w:rPr>
              <w:t>=</w:t>
            </w:r>
            <w:r w:rsidR="00491B36" w:rsidRPr="000719E7">
              <w:rPr>
                <w:rFonts w:ascii="Times New Roman" w:hAnsi="Times New Roman" w:cs="Times New Roman"/>
                <w:sz w:val="24"/>
                <w:szCs w:val="24"/>
                <w:lang w:val="en-US"/>
              </w:rPr>
              <w:t>29,47</w:t>
            </w:r>
          </w:p>
        </w:tc>
        <w:tc>
          <w:tcPr>
            <w:tcW w:w="1012" w:type="dxa"/>
            <w:shd w:val="clear" w:color="auto" w:fill="auto"/>
            <w:vAlign w:val="center"/>
          </w:tcPr>
          <w:p w14:paraId="792A6716" w14:textId="470B2CC0" w:rsidR="00DC734C" w:rsidRPr="000719E7" w:rsidRDefault="00491B36"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&lt;</w:t>
            </w:r>
            <w:r w:rsidRPr="000719E7">
              <w:rPr>
                <w:rFonts w:ascii="Times New Roman" w:hAnsi="Times New Roman" w:cs="Times New Roman"/>
                <w:sz w:val="24"/>
                <w:szCs w:val="24"/>
                <w:lang w:val="ru-RU"/>
              </w:rPr>
              <w:t>0,001</w:t>
            </w:r>
          </w:p>
        </w:tc>
        <w:tc>
          <w:tcPr>
            <w:tcW w:w="1185" w:type="dxa"/>
            <w:shd w:val="clear" w:color="auto" w:fill="auto"/>
            <w:vAlign w:val="center"/>
          </w:tcPr>
          <w:p w14:paraId="6AC1A429" w14:textId="7488C4FA" w:rsidR="00DC734C" w:rsidRPr="000719E7" w:rsidRDefault="00412C34"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H</w:t>
            </w:r>
            <w:r w:rsidR="002D6706" w:rsidRPr="000719E7">
              <w:rPr>
                <w:rFonts w:ascii="Times New Roman" w:hAnsi="Times New Roman" w:cs="Times New Roman"/>
                <w:sz w:val="24"/>
                <w:szCs w:val="24"/>
                <w:lang w:val="en-US"/>
              </w:rPr>
              <w:t>=</w:t>
            </w:r>
            <w:r w:rsidR="00491B36" w:rsidRPr="000719E7">
              <w:rPr>
                <w:rFonts w:ascii="Times New Roman" w:hAnsi="Times New Roman" w:cs="Times New Roman"/>
                <w:sz w:val="24"/>
                <w:szCs w:val="24"/>
                <w:lang w:val="en-US"/>
              </w:rPr>
              <w:t>32,72</w:t>
            </w:r>
          </w:p>
        </w:tc>
        <w:tc>
          <w:tcPr>
            <w:tcW w:w="1012" w:type="dxa"/>
            <w:shd w:val="clear" w:color="auto" w:fill="auto"/>
            <w:vAlign w:val="center"/>
          </w:tcPr>
          <w:p w14:paraId="21C3ABC3" w14:textId="0459C7CC" w:rsidR="00DC734C" w:rsidRPr="000719E7" w:rsidRDefault="00491B36"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&lt;</w:t>
            </w:r>
            <w:r w:rsidRPr="000719E7">
              <w:rPr>
                <w:rFonts w:ascii="Times New Roman" w:hAnsi="Times New Roman" w:cs="Times New Roman"/>
                <w:sz w:val="24"/>
                <w:szCs w:val="24"/>
                <w:lang w:val="ru-RU"/>
              </w:rPr>
              <w:t>0,001</w:t>
            </w:r>
          </w:p>
        </w:tc>
      </w:tr>
      <w:bookmarkEnd w:id="128"/>
      <w:tr w:rsidR="00BF431B" w:rsidRPr="000719E7" w14:paraId="499B2100" w14:textId="77777777" w:rsidTr="00BB0BAD">
        <w:tc>
          <w:tcPr>
            <w:tcW w:w="3114" w:type="dxa"/>
            <w:shd w:val="clear" w:color="auto" w:fill="auto"/>
          </w:tcPr>
          <w:p w14:paraId="41D9B5F7" w14:textId="77777777" w:rsidR="00BB0BAD" w:rsidRPr="000719E7" w:rsidRDefault="00BB0BAD" w:rsidP="00BB0BAD">
            <w:pPr>
              <w:spacing w:after="0" w:line="240" w:lineRule="auto"/>
              <w:rPr>
                <w:rFonts w:ascii="Times New Roman" w:hAnsi="Times New Roman" w:cs="Times New Roman"/>
                <w:sz w:val="24"/>
                <w:szCs w:val="24"/>
                <w:lang w:val="ru-RU"/>
              </w:rPr>
            </w:pPr>
            <w:r w:rsidRPr="000719E7">
              <w:rPr>
                <w:rFonts w:ascii="Times New Roman" w:hAnsi="Times New Roman" w:cs="Times New Roman"/>
                <w:sz w:val="24"/>
                <w:szCs w:val="24"/>
                <w:lang w:val="ru-RU"/>
              </w:rPr>
              <w:t>Обучение по паллиативному сестринскому уходу</w:t>
            </w:r>
          </w:p>
        </w:tc>
        <w:tc>
          <w:tcPr>
            <w:tcW w:w="1065" w:type="dxa"/>
            <w:shd w:val="clear" w:color="auto" w:fill="auto"/>
            <w:vAlign w:val="center"/>
          </w:tcPr>
          <w:p w14:paraId="58269CFF" w14:textId="766551DB" w:rsidR="00BB0BAD" w:rsidRPr="000719E7" w:rsidRDefault="00BB0BAD"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U=27278</w:t>
            </w:r>
          </w:p>
        </w:tc>
        <w:tc>
          <w:tcPr>
            <w:tcW w:w="1013" w:type="dxa"/>
            <w:shd w:val="clear" w:color="auto" w:fill="auto"/>
            <w:vAlign w:val="center"/>
          </w:tcPr>
          <w:p w14:paraId="5C61BB6D" w14:textId="78FC79A3" w:rsidR="00BB0BAD" w:rsidRPr="000719E7" w:rsidRDefault="00BB0BAD"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&lt;</w:t>
            </w:r>
            <w:r w:rsidRPr="000719E7">
              <w:rPr>
                <w:rFonts w:ascii="Times New Roman" w:hAnsi="Times New Roman" w:cs="Times New Roman"/>
                <w:sz w:val="24"/>
                <w:szCs w:val="24"/>
                <w:lang w:val="ru-RU"/>
              </w:rPr>
              <w:t>0,001</w:t>
            </w:r>
          </w:p>
        </w:tc>
        <w:tc>
          <w:tcPr>
            <w:tcW w:w="1185" w:type="dxa"/>
            <w:shd w:val="clear" w:color="auto" w:fill="auto"/>
            <w:vAlign w:val="center"/>
          </w:tcPr>
          <w:p w14:paraId="2C6027CE" w14:textId="3E07381E" w:rsidR="00BB0BAD" w:rsidRPr="000719E7" w:rsidRDefault="00BB0BAD"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U=15913</w:t>
            </w:r>
          </w:p>
        </w:tc>
        <w:tc>
          <w:tcPr>
            <w:tcW w:w="1012" w:type="dxa"/>
            <w:shd w:val="clear" w:color="auto" w:fill="auto"/>
            <w:vAlign w:val="center"/>
          </w:tcPr>
          <w:p w14:paraId="7FE3D031" w14:textId="08D34C8B" w:rsidR="00BB0BAD" w:rsidRPr="000719E7" w:rsidRDefault="00BB0BAD"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&lt;</w:t>
            </w:r>
            <w:r w:rsidRPr="000719E7">
              <w:rPr>
                <w:rFonts w:ascii="Times New Roman" w:hAnsi="Times New Roman" w:cs="Times New Roman"/>
                <w:sz w:val="24"/>
                <w:szCs w:val="24"/>
                <w:lang w:val="ru-RU"/>
              </w:rPr>
              <w:t>0,001</w:t>
            </w:r>
          </w:p>
        </w:tc>
        <w:tc>
          <w:tcPr>
            <w:tcW w:w="1185" w:type="dxa"/>
            <w:shd w:val="clear" w:color="auto" w:fill="auto"/>
            <w:vAlign w:val="center"/>
          </w:tcPr>
          <w:p w14:paraId="61B6D724" w14:textId="6EEE9069" w:rsidR="00BB0BAD" w:rsidRPr="000719E7" w:rsidRDefault="00BB0BAD"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U=17282</w:t>
            </w:r>
          </w:p>
        </w:tc>
        <w:tc>
          <w:tcPr>
            <w:tcW w:w="1012" w:type="dxa"/>
            <w:shd w:val="clear" w:color="auto" w:fill="auto"/>
            <w:vAlign w:val="center"/>
          </w:tcPr>
          <w:p w14:paraId="3E687D49" w14:textId="2D2C1A62" w:rsidR="00BB0BAD" w:rsidRPr="000719E7" w:rsidRDefault="00BB0BAD" w:rsidP="00F2545E">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en-US"/>
              </w:rPr>
              <w:t>&lt;</w:t>
            </w:r>
            <w:r w:rsidRPr="000719E7">
              <w:rPr>
                <w:rFonts w:ascii="Times New Roman" w:hAnsi="Times New Roman" w:cs="Times New Roman"/>
                <w:sz w:val="24"/>
                <w:szCs w:val="24"/>
                <w:lang w:val="ru-RU"/>
              </w:rPr>
              <w:t>0,001</w:t>
            </w:r>
          </w:p>
        </w:tc>
      </w:tr>
    </w:tbl>
    <w:p w14:paraId="5F4DE1C7" w14:textId="77777777" w:rsidR="00DC734C" w:rsidRPr="000719E7" w:rsidRDefault="00DC734C">
      <w:pPr>
        <w:spacing w:after="0" w:line="240" w:lineRule="auto"/>
        <w:ind w:firstLine="720"/>
        <w:jc w:val="both"/>
        <w:rPr>
          <w:rFonts w:ascii="Times New Roman" w:hAnsi="Times New Roman" w:cs="Times New Roman"/>
          <w:sz w:val="28"/>
          <w:szCs w:val="28"/>
          <w:lang w:val="ru-RU"/>
        </w:rPr>
      </w:pPr>
    </w:p>
    <w:p w14:paraId="49DB74E5" w14:textId="77777777" w:rsidR="00DC734C" w:rsidRPr="000719E7" w:rsidRDefault="002D6706" w:rsidP="00C151AB">
      <w:pPr>
        <w:pStyle w:val="1"/>
        <w:spacing w:before="0" w:line="240" w:lineRule="auto"/>
        <w:ind w:firstLine="709"/>
        <w:jc w:val="both"/>
        <w:rPr>
          <w:rFonts w:ascii="Times New Roman" w:hAnsi="Times New Roman" w:cs="Times New Roman"/>
          <w:b/>
          <w:color w:val="auto"/>
          <w:sz w:val="28"/>
          <w:szCs w:val="28"/>
          <w:lang w:val="ru-RU"/>
        </w:rPr>
      </w:pPr>
      <w:bookmarkStart w:id="129" w:name="_Toc181367424"/>
      <w:r w:rsidRPr="000719E7">
        <w:rPr>
          <w:rFonts w:ascii="Times New Roman" w:hAnsi="Times New Roman" w:cs="Times New Roman"/>
          <w:b/>
          <w:color w:val="auto"/>
          <w:sz w:val="28"/>
          <w:szCs w:val="28"/>
          <w:lang w:val="ru-RU"/>
        </w:rPr>
        <w:t xml:space="preserve">3.3 </w:t>
      </w:r>
      <w:r w:rsidR="002E5E33" w:rsidRPr="000719E7">
        <w:rPr>
          <w:rFonts w:ascii="Times New Roman" w:hAnsi="Times New Roman" w:cs="Times New Roman"/>
          <w:b/>
          <w:color w:val="auto"/>
          <w:sz w:val="28"/>
          <w:szCs w:val="28"/>
          <w:lang w:val="ru-RU"/>
        </w:rPr>
        <w:t>Доказательная сестринская практика, знания и отношение к ней</w:t>
      </w:r>
      <w:bookmarkEnd w:id="129"/>
    </w:p>
    <w:p w14:paraId="365F93D8" w14:textId="685BCA10" w:rsidR="00F0327A" w:rsidRPr="00F0327A" w:rsidRDefault="002D6706" w:rsidP="00F0327A">
      <w:pPr>
        <w:spacing w:after="0" w:line="240" w:lineRule="auto"/>
        <w:ind w:firstLine="709"/>
        <w:jc w:val="both"/>
        <w:rPr>
          <w:rFonts w:ascii="Times New Roman" w:hAnsi="Times New Roman" w:cs="Times New Roman"/>
          <w:sz w:val="28"/>
          <w:szCs w:val="28"/>
          <w:lang w:val="ru-RU"/>
        </w:rPr>
      </w:pPr>
      <w:r w:rsidRPr="000719E7">
        <w:rPr>
          <w:rFonts w:ascii="Times New Roman" w:hAnsi="Times New Roman" w:cs="Times New Roman"/>
          <w:sz w:val="28"/>
          <w:szCs w:val="28"/>
          <w:lang w:val="ru-RU"/>
        </w:rPr>
        <w:t xml:space="preserve">Средний общий балл по опроснику </w:t>
      </w:r>
      <w:r w:rsidRPr="000719E7">
        <w:rPr>
          <w:rFonts w:ascii="Times New Roman" w:hAnsi="Times New Roman" w:cs="Times New Roman"/>
          <w:sz w:val="28"/>
          <w:szCs w:val="28"/>
          <w:lang w:val="en-US"/>
        </w:rPr>
        <w:t>EBPQ</w:t>
      </w:r>
      <w:r w:rsidRPr="000719E7">
        <w:rPr>
          <w:rFonts w:ascii="Times New Roman" w:hAnsi="Times New Roman" w:cs="Times New Roman"/>
          <w:sz w:val="28"/>
          <w:szCs w:val="28"/>
          <w:lang w:val="ru-RU"/>
        </w:rPr>
        <w:t xml:space="preserve"> составил </w:t>
      </w:r>
      <w:r w:rsidR="00F0327A" w:rsidRPr="000719E7">
        <w:rPr>
          <w:rFonts w:ascii="Times New Roman" w:hAnsi="Times New Roman" w:cs="Times New Roman"/>
          <w:sz w:val="28"/>
          <w:szCs w:val="28"/>
          <w:lang w:val="ru-RU"/>
        </w:rPr>
        <w:t>109,7±25,4</w:t>
      </w:r>
      <w:r w:rsidR="00F0327A" w:rsidRPr="000719E7">
        <w:t xml:space="preserve"> </w:t>
      </w:r>
      <w:r w:rsidRPr="000719E7">
        <w:rPr>
          <w:rFonts w:ascii="Times New Roman" w:hAnsi="Times New Roman" w:cs="Times New Roman"/>
          <w:sz w:val="28"/>
          <w:szCs w:val="28"/>
          <w:lang w:val="ru-RU"/>
        </w:rPr>
        <w:t>из 168 баллов (4,39 из 7 баллов</w:t>
      </w:r>
      <w:r w:rsidR="00543D27" w:rsidRPr="000719E7">
        <w:rPr>
          <w:rFonts w:ascii="Times New Roman" w:hAnsi="Times New Roman" w:cs="Times New Roman"/>
          <w:sz w:val="28"/>
          <w:szCs w:val="28"/>
          <w:lang w:val="ru-RU"/>
        </w:rPr>
        <w:t xml:space="preserve"> по шкале Лайкерта)</w:t>
      </w:r>
      <w:r w:rsidR="00725296" w:rsidRPr="000719E7">
        <w:rPr>
          <w:rFonts w:ascii="Times New Roman" w:hAnsi="Times New Roman" w:cs="Times New Roman"/>
          <w:sz w:val="28"/>
          <w:szCs w:val="28"/>
          <w:lang w:val="ru-RU"/>
        </w:rPr>
        <w:t xml:space="preserve">, где </w:t>
      </w:r>
      <w:r w:rsidR="00725296" w:rsidRPr="000719E7">
        <w:rPr>
          <w:rFonts w:ascii="Times New Roman" w:hAnsi="Times New Roman" w:cs="Times New Roman"/>
          <w:sz w:val="28"/>
          <w:szCs w:val="28"/>
          <w:lang w:val="en-US"/>
        </w:rPr>
        <w:t>Me</w:t>
      </w:r>
      <w:r w:rsidR="00543D27" w:rsidRPr="000719E7">
        <w:rPr>
          <w:rFonts w:ascii="Times New Roman" w:hAnsi="Times New Roman" w:cs="Times New Roman"/>
          <w:sz w:val="28"/>
          <w:szCs w:val="28"/>
          <w:lang w:val="ru-RU"/>
        </w:rPr>
        <w:t>=</w:t>
      </w:r>
      <w:r w:rsidR="00725296" w:rsidRPr="000719E7">
        <w:rPr>
          <w:rFonts w:ascii="Times New Roman" w:hAnsi="Times New Roman" w:cs="Times New Roman"/>
          <w:sz w:val="28"/>
          <w:szCs w:val="28"/>
          <w:lang w:val="ru-RU"/>
        </w:rPr>
        <w:t xml:space="preserve">111, </w:t>
      </w:r>
      <w:r w:rsidR="00725296" w:rsidRPr="000719E7">
        <w:rPr>
          <w:rFonts w:ascii="Times New Roman" w:hAnsi="Times New Roman" w:cs="Times New Roman"/>
          <w:sz w:val="28"/>
          <w:szCs w:val="28"/>
          <w:lang w:val="en-US"/>
        </w:rPr>
        <w:t>Q</w:t>
      </w:r>
      <w:r w:rsidR="00725296" w:rsidRPr="000719E7">
        <w:rPr>
          <w:rFonts w:ascii="Times New Roman" w:hAnsi="Times New Roman" w:cs="Times New Roman"/>
          <w:sz w:val="28"/>
          <w:szCs w:val="28"/>
          <w:lang w:val="ru-RU"/>
        </w:rPr>
        <w:t xml:space="preserve">1=95, </w:t>
      </w:r>
      <w:r w:rsidR="00725296" w:rsidRPr="000719E7">
        <w:rPr>
          <w:rFonts w:ascii="Times New Roman" w:hAnsi="Times New Roman" w:cs="Times New Roman"/>
          <w:sz w:val="28"/>
          <w:szCs w:val="28"/>
          <w:lang w:val="en-US"/>
        </w:rPr>
        <w:t>Q</w:t>
      </w:r>
      <w:r w:rsidR="00725296" w:rsidRPr="000719E7">
        <w:rPr>
          <w:rFonts w:ascii="Times New Roman" w:hAnsi="Times New Roman" w:cs="Times New Roman"/>
          <w:sz w:val="28"/>
          <w:szCs w:val="28"/>
          <w:lang w:val="ru-RU"/>
        </w:rPr>
        <w:t>3=127</w:t>
      </w:r>
      <w:r w:rsidRPr="000719E7">
        <w:rPr>
          <w:rFonts w:ascii="Times New Roman" w:hAnsi="Times New Roman" w:cs="Times New Roman"/>
          <w:sz w:val="28"/>
          <w:szCs w:val="28"/>
          <w:lang w:val="ru-RU"/>
        </w:rPr>
        <w:t>. По подшкале «Отношение</w:t>
      </w:r>
      <w:r w:rsidR="00725296" w:rsidRPr="000719E7">
        <w:rPr>
          <w:rFonts w:ascii="Times New Roman" w:hAnsi="Times New Roman" w:cs="Times New Roman"/>
          <w:sz w:val="28"/>
          <w:szCs w:val="28"/>
          <w:lang w:val="ru-RU"/>
        </w:rPr>
        <w:t xml:space="preserve"> к доказательной практике</w:t>
      </w:r>
      <w:r w:rsidRPr="000719E7">
        <w:rPr>
          <w:rFonts w:ascii="Times New Roman" w:hAnsi="Times New Roman" w:cs="Times New Roman"/>
          <w:sz w:val="28"/>
          <w:szCs w:val="28"/>
          <w:lang w:val="ru-RU"/>
        </w:rPr>
        <w:t>» был получен самый высокий</w:t>
      </w:r>
      <w:r>
        <w:rPr>
          <w:rFonts w:ascii="Times New Roman" w:hAnsi="Times New Roman" w:cs="Times New Roman"/>
          <w:sz w:val="28"/>
          <w:szCs w:val="28"/>
          <w:lang w:val="ru-RU"/>
        </w:rPr>
        <w:t xml:space="preserve"> средний балл (4,55), за которой следуют подшкалы «</w:t>
      </w:r>
      <w:r w:rsidR="00725296" w:rsidRPr="00725296">
        <w:rPr>
          <w:rFonts w:ascii="Times New Roman" w:hAnsi="Times New Roman" w:cs="Times New Roman"/>
          <w:sz w:val="28"/>
          <w:szCs w:val="28"/>
          <w:lang w:val="ru-RU"/>
        </w:rPr>
        <w:t>Знания/навыки в области доказательной практики</w:t>
      </w:r>
      <w:r>
        <w:rPr>
          <w:rFonts w:ascii="Times New Roman" w:hAnsi="Times New Roman" w:cs="Times New Roman"/>
          <w:sz w:val="28"/>
          <w:szCs w:val="28"/>
          <w:lang w:val="ru-RU"/>
        </w:rPr>
        <w:t>» (4,45) и «</w:t>
      </w:r>
      <w:r w:rsidR="00725296" w:rsidRPr="00725296">
        <w:rPr>
          <w:rFonts w:ascii="Times New Roman" w:hAnsi="Times New Roman" w:cs="Times New Roman"/>
          <w:sz w:val="28"/>
          <w:szCs w:val="28"/>
          <w:lang w:val="ru-RU"/>
        </w:rPr>
        <w:t>Применение доказательной практики</w:t>
      </w:r>
      <w:r>
        <w:rPr>
          <w:rFonts w:ascii="Times New Roman" w:hAnsi="Times New Roman" w:cs="Times New Roman"/>
          <w:sz w:val="28"/>
          <w:szCs w:val="28"/>
          <w:lang w:val="ru-RU"/>
        </w:rPr>
        <w:t>» (3,90) (таблица 10). Результат считался отрицательным, если баллы варьировались от одного до четырех. Так, 32,6% медсестер набрали менее 4 баллов, что свидетельствует о низком уровне профессиональной компетентности в области доказательной практики. Только 1 респондент набрал максимально возможный балл.</w:t>
      </w:r>
      <w:r w:rsidR="00F0327A" w:rsidRPr="00F0327A">
        <w:t xml:space="preserve"> </w:t>
      </w:r>
    </w:p>
    <w:p w14:paraId="0B452368" w14:textId="77777777" w:rsidR="00DC734C" w:rsidRDefault="00DC734C">
      <w:pPr>
        <w:spacing w:after="0" w:line="240" w:lineRule="auto"/>
        <w:ind w:firstLine="720"/>
        <w:jc w:val="both"/>
        <w:rPr>
          <w:rFonts w:ascii="Times New Roman" w:hAnsi="Times New Roman" w:cs="Times New Roman"/>
          <w:sz w:val="28"/>
          <w:szCs w:val="28"/>
          <w:lang w:val="ru-RU"/>
        </w:rPr>
      </w:pPr>
    </w:p>
    <w:p w14:paraId="766C0919" w14:textId="79F4B5A1" w:rsidR="00DC734C" w:rsidRDefault="002D6706" w:rsidP="00C151AB">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10 </w:t>
      </w:r>
      <w:r w:rsidR="005961E0">
        <w:rPr>
          <w:rFonts w:ascii="Times New Roman" w:hAnsi="Times New Roman" w:cs="Times New Roman"/>
          <w:sz w:val="28"/>
          <w:szCs w:val="28"/>
          <w:lang w:val="ru-RU"/>
        </w:rPr>
        <w:t>–</w:t>
      </w:r>
      <w:r w:rsidR="00C151AB">
        <w:rPr>
          <w:rFonts w:ascii="Times New Roman" w:hAnsi="Times New Roman" w:cs="Times New Roman"/>
          <w:sz w:val="28"/>
          <w:szCs w:val="28"/>
          <w:lang w:val="ru-RU"/>
        </w:rPr>
        <w:t xml:space="preserve"> </w:t>
      </w:r>
      <w:r w:rsidR="005961E0">
        <w:rPr>
          <w:rFonts w:ascii="Times New Roman" w:hAnsi="Times New Roman" w:cs="Times New Roman"/>
          <w:sz w:val="28"/>
          <w:szCs w:val="28"/>
          <w:lang w:val="ru-RU"/>
        </w:rPr>
        <w:t>Баллы по опроснику</w:t>
      </w:r>
      <w:r>
        <w:rPr>
          <w:rFonts w:ascii="Times New Roman" w:hAnsi="Times New Roman" w:cs="Times New Roman"/>
          <w:sz w:val="28"/>
          <w:szCs w:val="28"/>
          <w:lang w:val="ru-RU"/>
        </w:rPr>
        <w:t xml:space="preserve"> EВPQ</w:t>
      </w:r>
    </w:p>
    <w:p w14:paraId="29A5FD62" w14:textId="77777777" w:rsidR="00DC734C" w:rsidRPr="00C151AB" w:rsidRDefault="00DC734C">
      <w:pPr>
        <w:spacing w:after="0" w:line="240" w:lineRule="auto"/>
        <w:ind w:firstLine="720"/>
        <w:jc w:val="both"/>
        <w:rPr>
          <w:rFonts w:ascii="Times New Roman" w:hAnsi="Times New Roman" w:cs="Times New Roman"/>
          <w:sz w:val="16"/>
          <w:szCs w:val="16"/>
          <w:lang w:val="ru-RU"/>
        </w:rPr>
      </w:pPr>
    </w:p>
    <w:tbl>
      <w:tblPr>
        <w:tblW w:w="9732"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9"/>
        <w:gridCol w:w="1629"/>
        <w:gridCol w:w="1848"/>
        <w:gridCol w:w="1686"/>
      </w:tblGrid>
      <w:tr w:rsidR="00725296" w:rsidRPr="002E5E33" w14:paraId="41A55E8E" w14:textId="261D6629" w:rsidTr="00725296">
        <w:tc>
          <w:tcPr>
            <w:tcW w:w="4569" w:type="dxa"/>
            <w:vAlign w:val="center"/>
          </w:tcPr>
          <w:p w14:paraId="5FF66627" w14:textId="77777777" w:rsidR="00725296" w:rsidRPr="002E5E33" w:rsidRDefault="00725296" w:rsidP="00C151AB">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Подшкалы</w:t>
            </w:r>
          </w:p>
        </w:tc>
        <w:tc>
          <w:tcPr>
            <w:tcW w:w="1629" w:type="dxa"/>
            <w:vAlign w:val="center"/>
          </w:tcPr>
          <w:p w14:paraId="0AB9BFF0" w14:textId="77777777" w:rsidR="00725296" w:rsidRPr="002E5E33" w:rsidRDefault="00725296" w:rsidP="00C151AB">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Возможный диапазон</w:t>
            </w:r>
          </w:p>
        </w:tc>
        <w:tc>
          <w:tcPr>
            <w:tcW w:w="1848" w:type="dxa"/>
            <w:vAlign w:val="center"/>
          </w:tcPr>
          <w:p w14:paraId="1304FE88" w14:textId="08CF891A" w:rsidR="00725296" w:rsidRPr="002E5E33" w:rsidRDefault="00725296" w:rsidP="00C151AB">
            <w:pPr>
              <w:spacing w:after="0" w:line="240" w:lineRule="auto"/>
              <w:jc w:val="center"/>
              <w:rPr>
                <w:rFonts w:ascii="Times New Roman" w:hAnsi="Times New Roman" w:cs="Times New Roman"/>
                <w:sz w:val="24"/>
                <w:szCs w:val="24"/>
                <w:lang w:val="en-US"/>
              </w:rPr>
            </w:pPr>
            <w:r w:rsidRPr="000719E7">
              <w:rPr>
                <w:rFonts w:ascii="Times New Roman" w:hAnsi="Times New Roman" w:cs="Times New Roman"/>
                <w:sz w:val="24"/>
                <w:szCs w:val="24"/>
              </w:rPr>
              <w:t>Мe [IQR]</w:t>
            </w:r>
          </w:p>
        </w:tc>
        <w:tc>
          <w:tcPr>
            <w:tcW w:w="1686" w:type="dxa"/>
          </w:tcPr>
          <w:p w14:paraId="50E4EF36" w14:textId="6B1A0CDA" w:rsidR="00725296" w:rsidRPr="00725296" w:rsidRDefault="00725296" w:rsidP="00725296">
            <w:pPr>
              <w:spacing w:after="0" w:line="240" w:lineRule="auto"/>
              <w:jc w:val="center"/>
              <w:rPr>
                <w:rFonts w:ascii="Times New Roman" w:hAnsi="Times New Roman" w:cs="Times New Roman"/>
                <w:sz w:val="24"/>
                <w:szCs w:val="24"/>
                <w:highlight w:val="green"/>
                <w:lang w:val="ru-RU"/>
              </w:rPr>
            </w:pPr>
            <w:r w:rsidRPr="00131E3C">
              <w:rPr>
                <w:rFonts w:ascii="Times New Roman" w:hAnsi="Times New Roman" w:cs="Times New Roman"/>
                <w:sz w:val="24"/>
                <w:szCs w:val="24"/>
                <w:lang w:val="en-US"/>
              </w:rPr>
              <w:t>7-</w:t>
            </w:r>
            <w:r w:rsidRPr="00131E3C">
              <w:rPr>
                <w:rFonts w:ascii="Times New Roman" w:hAnsi="Times New Roman" w:cs="Times New Roman"/>
                <w:sz w:val="24"/>
                <w:szCs w:val="24"/>
                <w:lang w:val="ru-RU"/>
              </w:rPr>
              <w:t>балльная шкала Лайкерта</w:t>
            </w:r>
          </w:p>
        </w:tc>
      </w:tr>
      <w:tr w:rsidR="005F7212" w:rsidRPr="002E5E33" w14:paraId="397B4767" w14:textId="77777777" w:rsidTr="005961E0">
        <w:trPr>
          <w:trHeight w:hRule="exact" w:val="340"/>
        </w:trPr>
        <w:tc>
          <w:tcPr>
            <w:tcW w:w="4569" w:type="dxa"/>
            <w:tcBorders>
              <w:bottom w:val="nil"/>
            </w:tcBorders>
            <w:vAlign w:val="center"/>
          </w:tcPr>
          <w:p w14:paraId="5D399437" w14:textId="496F1801" w:rsidR="005F7212" w:rsidRPr="002E5E33" w:rsidRDefault="005F7212" w:rsidP="005F7212">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629" w:type="dxa"/>
            <w:tcBorders>
              <w:bottom w:val="nil"/>
            </w:tcBorders>
            <w:vAlign w:val="center"/>
          </w:tcPr>
          <w:p w14:paraId="04F7F9A5" w14:textId="45F8B32F" w:rsidR="005F7212" w:rsidRPr="002E5E33" w:rsidRDefault="005F7212" w:rsidP="005F7212">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848" w:type="dxa"/>
            <w:tcBorders>
              <w:bottom w:val="nil"/>
            </w:tcBorders>
            <w:vAlign w:val="center"/>
          </w:tcPr>
          <w:p w14:paraId="3830E57D" w14:textId="70FEDD3A" w:rsidR="005F7212" w:rsidRPr="005F7212" w:rsidRDefault="005F7212" w:rsidP="005F7212">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686" w:type="dxa"/>
            <w:tcBorders>
              <w:bottom w:val="nil"/>
            </w:tcBorders>
          </w:tcPr>
          <w:p w14:paraId="46E0CF3E" w14:textId="7C79DB06" w:rsidR="005F7212" w:rsidRPr="00F0327A" w:rsidRDefault="005F7212" w:rsidP="005F7212">
            <w:pPr>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r>
      <w:tr w:rsidR="005F7212" w:rsidRPr="002E5E33" w14:paraId="574B4D6E" w14:textId="77777777" w:rsidTr="005961E0">
        <w:trPr>
          <w:trHeight w:hRule="exact" w:val="435"/>
        </w:trPr>
        <w:tc>
          <w:tcPr>
            <w:tcW w:w="9732" w:type="dxa"/>
            <w:gridSpan w:val="4"/>
            <w:tcBorders>
              <w:top w:val="nil"/>
              <w:left w:val="nil"/>
              <w:bottom w:val="single" w:sz="4" w:space="0" w:color="auto"/>
              <w:right w:val="nil"/>
            </w:tcBorders>
            <w:vAlign w:val="center"/>
          </w:tcPr>
          <w:p w14:paraId="3A332626" w14:textId="402A00EA" w:rsidR="005F7212" w:rsidRPr="005961E0" w:rsidRDefault="005F7212" w:rsidP="005961E0">
            <w:pPr>
              <w:rPr>
                <w:rFonts w:ascii="Times New Roman" w:hAnsi="Times New Roman" w:cs="Times New Roman"/>
                <w:sz w:val="28"/>
                <w:szCs w:val="28"/>
                <w:lang w:val="ru-RU"/>
              </w:rPr>
            </w:pPr>
            <w:r w:rsidRPr="005961E0">
              <w:rPr>
                <w:rFonts w:ascii="Times New Roman" w:hAnsi="Times New Roman" w:cs="Times New Roman"/>
                <w:sz w:val="28"/>
                <w:szCs w:val="28"/>
                <w:lang w:val="ru-RU"/>
              </w:rPr>
              <w:t xml:space="preserve">Продолжение таблицы </w:t>
            </w:r>
            <w:r w:rsidR="005961E0" w:rsidRPr="005961E0">
              <w:rPr>
                <w:rFonts w:ascii="Times New Roman" w:hAnsi="Times New Roman" w:cs="Times New Roman"/>
                <w:sz w:val="28"/>
                <w:szCs w:val="28"/>
                <w:lang w:val="ru-RU"/>
              </w:rPr>
              <w:t>10</w:t>
            </w:r>
          </w:p>
        </w:tc>
      </w:tr>
      <w:tr w:rsidR="005F7212" w:rsidRPr="002E5E33" w14:paraId="008A7F22" w14:textId="77777777" w:rsidTr="005961E0">
        <w:trPr>
          <w:trHeight w:hRule="exact" w:val="340"/>
        </w:trPr>
        <w:tc>
          <w:tcPr>
            <w:tcW w:w="4569" w:type="dxa"/>
            <w:tcBorders>
              <w:top w:val="single" w:sz="4" w:space="0" w:color="auto"/>
            </w:tcBorders>
            <w:vAlign w:val="center"/>
          </w:tcPr>
          <w:p w14:paraId="31A312C4" w14:textId="5C3BE6BC" w:rsidR="005F7212" w:rsidRPr="002E5E33" w:rsidRDefault="005F7212" w:rsidP="005F7212">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629" w:type="dxa"/>
            <w:tcBorders>
              <w:top w:val="single" w:sz="4" w:space="0" w:color="auto"/>
            </w:tcBorders>
            <w:vAlign w:val="center"/>
          </w:tcPr>
          <w:p w14:paraId="5813B5DB" w14:textId="010FA908" w:rsidR="005F7212" w:rsidRPr="002E5E33" w:rsidRDefault="005F7212" w:rsidP="005F7212">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848" w:type="dxa"/>
            <w:tcBorders>
              <w:top w:val="single" w:sz="4" w:space="0" w:color="auto"/>
            </w:tcBorders>
            <w:vAlign w:val="center"/>
          </w:tcPr>
          <w:p w14:paraId="0734656F" w14:textId="50D451D3" w:rsidR="005F7212" w:rsidRPr="005F7212" w:rsidRDefault="005F7212" w:rsidP="005F7212">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686" w:type="dxa"/>
            <w:tcBorders>
              <w:top w:val="single" w:sz="4" w:space="0" w:color="auto"/>
            </w:tcBorders>
          </w:tcPr>
          <w:p w14:paraId="002402C2" w14:textId="7C53F526" w:rsidR="005F7212" w:rsidRPr="00F0327A" w:rsidRDefault="005F7212" w:rsidP="005F7212">
            <w:pPr>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r>
      <w:tr w:rsidR="00725296" w:rsidRPr="002E5E33" w14:paraId="01EDB6AD" w14:textId="79B9CCEB" w:rsidTr="00725296">
        <w:trPr>
          <w:trHeight w:hRule="exact" w:val="340"/>
        </w:trPr>
        <w:tc>
          <w:tcPr>
            <w:tcW w:w="4569" w:type="dxa"/>
            <w:vAlign w:val="center"/>
          </w:tcPr>
          <w:p w14:paraId="00293B71" w14:textId="77777777" w:rsidR="00725296" w:rsidRPr="002E5E33" w:rsidRDefault="00725296" w:rsidP="00706B18">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Знания/навыки в области доказательной практики</w:t>
            </w:r>
          </w:p>
        </w:tc>
        <w:tc>
          <w:tcPr>
            <w:tcW w:w="1629" w:type="dxa"/>
            <w:vAlign w:val="center"/>
          </w:tcPr>
          <w:p w14:paraId="48DA06F6" w14:textId="77777777" w:rsidR="00725296" w:rsidRPr="002E5E33" w:rsidRDefault="00725296" w:rsidP="00706B18">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14-98</w:t>
            </w:r>
          </w:p>
        </w:tc>
        <w:tc>
          <w:tcPr>
            <w:tcW w:w="1848" w:type="dxa"/>
            <w:vAlign w:val="center"/>
          </w:tcPr>
          <w:p w14:paraId="6F49EBF3" w14:textId="4CA2459C" w:rsidR="00725296" w:rsidRPr="002E5E33" w:rsidRDefault="00725296" w:rsidP="00706B18">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70</w:t>
            </w:r>
            <w:r w:rsidRPr="002E5E33">
              <w:rPr>
                <w:rFonts w:ascii="Times New Roman" w:hAnsi="Times New Roman" w:cs="Times New Roman"/>
                <w:sz w:val="24"/>
                <w:szCs w:val="24"/>
                <w:lang w:val="en-US"/>
              </w:rPr>
              <w:t xml:space="preserve"> (</w:t>
            </w:r>
            <w:r>
              <w:rPr>
                <w:rFonts w:ascii="Times New Roman" w:hAnsi="Times New Roman" w:cs="Times New Roman"/>
                <w:sz w:val="24"/>
                <w:szCs w:val="24"/>
                <w:lang w:val="en-US"/>
              </w:rPr>
              <w:t>58-81</w:t>
            </w:r>
            <w:r w:rsidRPr="002E5E33">
              <w:rPr>
                <w:rFonts w:ascii="Times New Roman" w:hAnsi="Times New Roman" w:cs="Times New Roman"/>
                <w:sz w:val="24"/>
                <w:szCs w:val="24"/>
                <w:lang w:val="en-US"/>
              </w:rPr>
              <w:t>)</w:t>
            </w:r>
          </w:p>
        </w:tc>
        <w:tc>
          <w:tcPr>
            <w:tcW w:w="1686" w:type="dxa"/>
          </w:tcPr>
          <w:p w14:paraId="04228866" w14:textId="43326699" w:rsidR="00F0327A" w:rsidRPr="00F0327A" w:rsidRDefault="00131E3C" w:rsidP="00F0327A">
            <w:pPr>
              <w:jc w:val="center"/>
              <w:rPr>
                <w:sz w:val="24"/>
                <w:szCs w:val="24"/>
              </w:rPr>
            </w:pPr>
            <w:r w:rsidRPr="00F0327A">
              <w:rPr>
                <w:rFonts w:ascii="Times New Roman" w:hAnsi="Times New Roman" w:cs="Times New Roman"/>
                <w:sz w:val="24"/>
                <w:szCs w:val="24"/>
                <w:lang w:val="ru-RU"/>
              </w:rPr>
              <w:t xml:space="preserve">4,45 </w:t>
            </w:r>
            <w:r w:rsidR="00F0327A" w:rsidRPr="00F0327A">
              <w:rPr>
                <w:rFonts w:ascii="Times New Roman" w:hAnsi="Times New Roman" w:cs="Times New Roman"/>
                <w:sz w:val="24"/>
                <w:szCs w:val="24"/>
                <w:lang w:val="ru-RU"/>
              </w:rPr>
              <w:t>±1</w:t>
            </w:r>
            <w:r w:rsidR="00F0327A">
              <w:rPr>
                <w:rFonts w:ascii="Times New Roman" w:hAnsi="Times New Roman" w:cs="Times New Roman"/>
                <w:sz w:val="24"/>
                <w:szCs w:val="24"/>
                <w:lang w:val="ru-RU"/>
              </w:rPr>
              <w:t>,</w:t>
            </w:r>
            <w:r w:rsidR="00F0327A" w:rsidRPr="00F0327A">
              <w:rPr>
                <w:rFonts w:ascii="Times New Roman" w:hAnsi="Times New Roman" w:cs="Times New Roman"/>
                <w:sz w:val="24"/>
                <w:szCs w:val="24"/>
                <w:lang w:val="ru-RU"/>
              </w:rPr>
              <w:t>28</w:t>
            </w:r>
          </w:p>
          <w:p w14:paraId="3BD76C53" w14:textId="77777777" w:rsidR="00F0327A" w:rsidRPr="00F0327A" w:rsidRDefault="00F0327A" w:rsidP="00F0327A">
            <w:pPr>
              <w:jc w:val="center"/>
              <w:rPr>
                <w:sz w:val="24"/>
                <w:szCs w:val="24"/>
              </w:rPr>
            </w:pPr>
            <w:r w:rsidRPr="00F0327A">
              <w:rPr>
                <w:rFonts w:ascii="Times New Roman" w:hAnsi="Times New Roman" w:cs="Times New Roman"/>
                <w:sz w:val="24"/>
                <w:szCs w:val="24"/>
                <w:lang w:val="ru-RU"/>
              </w:rPr>
              <w:t>±1.41</w:t>
            </w:r>
          </w:p>
          <w:p w14:paraId="52638800" w14:textId="77777777" w:rsidR="00F0327A" w:rsidRPr="00F0327A" w:rsidRDefault="00F0327A" w:rsidP="00F0327A">
            <w:pPr>
              <w:jc w:val="center"/>
              <w:rPr>
                <w:sz w:val="24"/>
                <w:szCs w:val="24"/>
              </w:rPr>
            </w:pPr>
            <w:r w:rsidRPr="00F0327A">
              <w:rPr>
                <w:rFonts w:ascii="Times New Roman" w:hAnsi="Times New Roman" w:cs="Times New Roman"/>
                <w:sz w:val="24"/>
                <w:szCs w:val="24"/>
                <w:lang w:val="ru-RU"/>
              </w:rPr>
              <w:t>±1.31</w:t>
            </w:r>
          </w:p>
          <w:p w14:paraId="67F75F8F" w14:textId="4F654583" w:rsidR="00725296" w:rsidRPr="00F0327A" w:rsidRDefault="00725296" w:rsidP="00F0327A">
            <w:pPr>
              <w:spacing w:after="0" w:line="240" w:lineRule="auto"/>
              <w:jc w:val="center"/>
              <w:rPr>
                <w:rFonts w:ascii="Times New Roman" w:hAnsi="Times New Roman" w:cs="Times New Roman"/>
                <w:sz w:val="24"/>
                <w:szCs w:val="24"/>
                <w:lang w:val="ru-RU"/>
              </w:rPr>
            </w:pPr>
          </w:p>
        </w:tc>
      </w:tr>
      <w:tr w:rsidR="00725296" w:rsidRPr="002E5E33" w14:paraId="582597CC" w14:textId="1819EB76" w:rsidTr="00725296">
        <w:trPr>
          <w:trHeight w:hRule="exact" w:val="340"/>
        </w:trPr>
        <w:tc>
          <w:tcPr>
            <w:tcW w:w="4569" w:type="dxa"/>
            <w:vAlign w:val="center"/>
          </w:tcPr>
          <w:p w14:paraId="1785C5D2" w14:textId="77777777" w:rsidR="00725296" w:rsidRPr="002E5E33" w:rsidRDefault="00725296" w:rsidP="00706B18">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Применение доказательной практики</w:t>
            </w:r>
          </w:p>
        </w:tc>
        <w:tc>
          <w:tcPr>
            <w:tcW w:w="1629" w:type="dxa"/>
            <w:vAlign w:val="center"/>
          </w:tcPr>
          <w:p w14:paraId="0202BAE6" w14:textId="77777777" w:rsidR="00725296" w:rsidRPr="002E5E33" w:rsidRDefault="00725296" w:rsidP="00706B18">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6-42</w:t>
            </w:r>
          </w:p>
        </w:tc>
        <w:tc>
          <w:tcPr>
            <w:tcW w:w="1848" w:type="dxa"/>
            <w:vAlign w:val="center"/>
          </w:tcPr>
          <w:p w14:paraId="48A20E2E" w14:textId="1A666E98" w:rsidR="00725296" w:rsidRDefault="00725296" w:rsidP="00706B18">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23 (</w:t>
            </w:r>
            <w:r>
              <w:rPr>
                <w:rFonts w:ascii="Times New Roman" w:hAnsi="Times New Roman" w:cs="Times New Roman"/>
                <w:sz w:val="24"/>
                <w:szCs w:val="24"/>
                <w:lang w:val="en-US"/>
              </w:rPr>
              <w:t>18-28)</w:t>
            </w:r>
          </w:p>
          <w:p w14:paraId="3DC8B71D" w14:textId="69C51420" w:rsidR="00725296" w:rsidRPr="002E5E33" w:rsidRDefault="00725296" w:rsidP="00706B18">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1)</w:t>
            </w:r>
          </w:p>
        </w:tc>
        <w:tc>
          <w:tcPr>
            <w:tcW w:w="1686" w:type="dxa"/>
          </w:tcPr>
          <w:p w14:paraId="24F58C1F" w14:textId="5CF2B84B" w:rsidR="00F0327A" w:rsidRPr="00F0327A" w:rsidRDefault="00F0327A" w:rsidP="00F0327A">
            <w:pPr>
              <w:spacing w:after="0" w:line="240" w:lineRule="auto"/>
              <w:jc w:val="center"/>
              <w:rPr>
                <w:rFonts w:ascii="Times New Roman" w:hAnsi="Times New Roman" w:cs="Times New Roman"/>
                <w:sz w:val="24"/>
                <w:szCs w:val="24"/>
                <w:lang w:val="ru-RU"/>
              </w:rPr>
            </w:pPr>
            <w:r w:rsidRPr="00F0327A">
              <w:rPr>
                <w:rFonts w:ascii="Times New Roman" w:hAnsi="Times New Roman" w:cs="Times New Roman"/>
                <w:sz w:val="24"/>
                <w:szCs w:val="24"/>
                <w:lang w:val="ru-RU"/>
              </w:rPr>
              <w:t>3</w:t>
            </w:r>
            <w:r w:rsidR="00131E3C" w:rsidRPr="00F0327A">
              <w:rPr>
                <w:rFonts w:ascii="Times New Roman" w:hAnsi="Times New Roman" w:cs="Times New Roman"/>
                <w:sz w:val="24"/>
                <w:szCs w:val="24"/>
                <w:lang w:val="ru-RU"/>
              </w:rPr>
              <w:t xml:space="preserve">,90 </w:t>
            </w:r>
            <w:r w:rsidRPr="00F0327A">
              <w:rPr>
                <w:rFonts w:ascii="Times New Roman" w:hAnsi="Times New Roman" w:cs="Times New Roman"/>
                <w:sz w:val="24"/>
                <w:szCs w:val="24"/>
                <w:lang w:val="ru-RU"/>
              </w:rPr>
              <w:t>±1</w:t>
            </w:r>
            <w:r>
              <w:rPr>
                <w:rFonts w:ascii="Times New Roman" w:hAnsi="Times New Roman" w:cs="Times New Roman"/>
                <w:sz w:val="24"/>
                <w:szCs w:val="24"/>
                <w:lang w:val="ru-RU"/>
              </w:rPr>
              <w:t>,</w:t>
            </w:r>
            <w:r w:rsidRPr="00F0327A">
              <w:rPr>
                <w:rFonts w:ascii="Times New Roman" w:hAnsi="Times New Roman" w:cs="Times New Roman"/>
                <w:sz w:val="24"/>
                <w:szCs w:val="24"/>
                <w:lang w:val="ru-RU"/>
              </w:rPr>
              <w:t>31</w:t>
            </w:r>
          </w:p>
          <w:p w14:paraId="356AC0AB" w14:textId="7B0D5A5A" w:rsidR="00725296" w:rsidRPr="00F0327A" w:rsidRDefault="00725296" w:rsidP="00F0327A">
            <w:pPr>
              <w:spacing w:after="0" w:line="240" w:lineRule="auto"/>
              <w:jc w:val="center"/>
              <w:rPr>
                <w:rFonts w:ascii="Times New Roman" w:hAnsi="Times New Roman" w:cs="Times New Roman"/>
                <w:sz w:val="24"/>
                <w:szCs w:val="24"/>
                <w:lang w:val="ru-RU"/>
              </w:rPr>
            </w:pPr>
          </w:p>
        </w:tc>
      </w:tr>
      <w:tr w:rsidR="00725296" w:rsidRPr="002E5E33" w14:paraId="1B6A5E0E" w14:textId="5B6E3FCE" w:rsidTr="00725296">
        <w:trPr>
          <w:trHeight w:hRule="exact" w:val="340"/>
        </w:trPr>
        <w:tc>
          <w:tcPr>
            <w:tcW w:w="4569" w:type="dxa"/>
            <w:vAlign w:val="center"/>
          </w:tcPr>
          <w:p w14:paraId="353D49CC" w14:textId="77777777" w:rsidR="00725296" w:rsidRPr="002E5E33" w:rsidRDefault="00725296" w:rsidP="00706B18">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Отношение к доказательной практике</w:t>
            </w:r>
          </w:p>
        </w:tc>
        <w:tc>
          <w:tcPr>
            <w:tcW w:w="1629" w:type="dxa"/>
            <w:vAlign w:val="center"/>
          </w:tcPr>
          <w:p w14:paraId="0B44E50A" w14:textId="77777777" w:rsidR="00725296" w:rsidRPr="002E5E33" w:rsidRDefault="00725296" w:rsidP="00706B18">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4-28</w:t>
            </w:r>
          </w:p>
        </w:tc>
        <w:tc>
          <w:tcPr>
            <w:tcW w:w="1848" w:type="dxa"/>
            <w:vAlign w:val="center"/>
          </w:tcPr>
          <w:p w14:paraId="6D136082" w14:textId="37C4A496" w:rsidR="00725296" w:rsidRPr="002E5E33" w:rsidRDefault="00725296" w:rsidP="00706B18">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ru-RU"/>
              </w:rPr>
              <w:t>18</w:t>
            </w:r>
            <w:r w:rsidRPr="002E5E33">
              <w:rPr>
                <w:rFonts w:ascii="Times New Roman" w:hAnsi="Times New Roman" w:cs="Times New Roman"/>
                <w:sz w:val="24"/>
                <w:szCs w:val="24"/>
                <w:lang w:val="en-US"/>
              </w:rPr>
              <w:t xml:space="preserve"> (</w:t>
            </w:r>
            <w:r>
              <w:rPr>
                <w:rFonts w:ascii="Times New Roman" w:hAnsi="Times New Roman" w:cs="Times New Roman"/>
                <w:sz w:val="24"/>
                <w:szCs w:val="24"/>
                <w:lang w:val="en-US"/>
              </w:rPr>
              <w:t>15-21</w:t>
            </w:r>
            <w:r w:rsidRPr="002E5E33">
              <w:rPr>
                <w:rFonts w:ascii="Times New Roman" w:hAnsi="Times New Roman" w:cs="Times New Roman"/>
                <w:sz w:val="24"/>
                <w:szCs w:val="24"/>
                <w:lang w:val="en-US"/>
              </w:rPr>
              <w:t>)</w:t>
            </w:r>
          </w:p>
        </w:tc>
        <w:tc>
          <w:tcPr>
            <w:tcW w:w="1686" w:type="dxa"/>
          </w:tcPr>
          <w:p w14:paraId="40A41144" w14:textId="6694F933" w:rsidR="00F0327A" w:rsidRPr="00F0327A" w:rsidRDefault="00131E3C" w:rsidP="00F0327A">
            <w:pPr>
              <w:spacing w:after="0" w:line="240" w:lineRule="auto"/>
              <w:jc w:val="center"/>
              <w:rPr>
                <w:rFonts w:ascii="Times New Roman" w:hAnsi="Times New Roman" w:cs="Times New Roman"/>
                <w:sz w:val="24"/>
                <w:szCs w:val="24"/>
                <w:lang w:val="ru-RU"/>
              </w:rPr>
            </w:pPr>
            <w:r w:rsidRPr="00F0327A">
              <w:rPr>
                <w:rFonts w:ascii="Times New Roman" w:hAnsi="Times New Roman" w:cs="Times New Roman"/>
                <w:sz w:val="24"/>
                <w:szCs w:val="24"/>
                <w:lang w:val="ru-RU"/>
              </w:rPr>
              <w:t xml:space="preserve">4,55 </w:t>
            </w:r>
            <w:r w:rsidR="00F0327A" w:rsidRPr="00F0327A">
              <w:rPr>
                <w:rFonts w:ascii="Times New Roman" w:hAnsi="Times New Roman" w:cs="Times New Roman"/>
                <w:sz w:val="24"/>
                <w:szCs w:val="24"/>
                <w:lang w:val="ru-RU"/>
              </w:rPr>
              <w:t>±1</w:t>
            </w:r>
            <w:r w:rsidR="00F0327A">
              <w:rPr>
                <w:rFonts w:ascii="Times New Roman" w:hAnsi="Times New Roman" w:cs="Times New Roman"/>
                <w:sz w:val="24"/>
                <w:szCs w:val="24"/>
                <w:lang w:val="ru-RU"/>
              </w:rPr>
              <w:t>,</w:t>
            </w:r>
            <w:r w:rsidR="00F0327A" w:rsidRPr="00F0327A">
              <w:rPr>
                <w:rFonts w:ascii="Times New Roman" w:hAnsi="Times New Roman" w:cs="Times New Roman"/>
                <w:sz w:val="24"/>
                <w:szCs w:val="24"/>
                <w:lang w:val="ru-RU"/>
              </w:rPr>
              <w:t>41</w:t>
            </w:r>
          </w:p>
          <w:p w14:paraId="2F9299F4" w14:textId="7137465B" w:rsidR="00725296" w:rsidRPr="00F0327A" w:rsidRDefault="00725296" w:rsidP="00F0327A">
            <w:pPr>
              <w:spacing w:after="0" w:line="240" w:lineRule="auto"/>
              <w:jc w:val="center"/>
              <w:rPr>
                <w:rFonts w:ascii="Times New Roman" w:hAnsi="Times New Roman" w:cs="Times New Roman"/>
                <w:sz w:val="24"/>
                <w:szCs w:val="24"/>
                <w:lang w:val="ru-RU"/>
              </w:rPr>
            </w:pPr>
          </w:p>
        </w:tc>
      </w:tr>
      <w:tr w:rsidR="00725296" w:rsidRPr="002E5E33" w14:paraId="304847D3" w14:textId="2628F07F" w:rsidTr="00725296">
        <w:trPr>
          <w:trHeight w:hRule="exact" w:val="340"/>
        </w:trPr>
        <w:tc>
          <w:tcPr>
            <w:tcW w:w="4569" w:type="dxa"/>
            <w:vAlign w:val="center"/>
          </w:tcPr>
          <w:p w14:paraId="5AA6F841" w14:textId="77777777" w:rsidR="00725296" w:rsidRPr="002E5E33" w:rsidRDefault="00725296" w:rsidP="00706B18">
            <w:pPr>
              <w:spacing w:after="0" w:line="240" w:lineRule="auto"/>
              <w:rPr>
                <w:rFonts w:ascii="Times New Roman" w:hAnsi="Times New Roman" w:cs="Times New Roman"/>
                <w:sz w:val="24"/>
                <w:szCs w:val="24"/>
                <w:lang w:val="ru-RU"/>
              </w:rPr>
            </w:pPr>
            <w:r w:rsidRPr="002E5E33">
              <w:rPr>
                <w:rFonts w:ascii="Times New Roman" w:hAnsi="Times New Roman" w:cs="Times New Roman"/>
                <w:sz w:val="24"/>
                <w:szCs w:val="24"/>
                <w:lang w:val="ru-RU"/>
              </w:rPr>
              <w:t>Общий балл</w:t>
            </w:r>
          </w:p>
        </w:tc>
        <w:tc>
          <w:tcPr>
            <w:tcW w:w="1629" w:type="dxa"/>
            <w:vAlign w:val="center"/>
          </w:tcPr>
          <w:p w14:paraId="528EC628" w14:textId="77777777" w:rsidR="00725296" w:rsidRPr="002E5E33" w:rsidRDefault="00725296" w:rsidP="00706B18">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ru-RU"/>
              </w:rPr>
              <w:t>2</w:t>
            </w:r>
            <w:r w:rsidRPr="002E5E33">
              <w:rPr>
                <w:rFonts w:ascii="Times New Roman" w:hAnsi="Times New Roman" w:cs="Times New Roman"/>
                <w:sz w:val="24"/>
                <w:szCs w:val="24"/>
                <w:lang w:val="en-US"/>
              </w:rPr>
              <w:t>4-168</w:t>
            </w:r>
          </w:p>
        </w:tc>
        <w:tc>
          <w:tcPr>
            <w:tcW w:w="1848" w:type="dxa"/>
            <w:vAlign w:val="center"/>
          </w:tcPr>
          <w:p w14:paraId="4A54BFA0" w14:textId="00372D1A" w:rsidR="00725296" w:rsidRPr="002E5E33" w:rsidRDefault="00725296" w:rsidP="00706B18">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en-US"/>
              </w:rPr>
              <w:t>111</w:t>
            </w:r>
            <w:r w:rsidRPr="002E5E33">
              <w:rPr>
                <w:rFonts w:ascii="Times New Roman" w:hAnsi="Times New Roman" w:cs="Times New Roman"/>
                <w:sz w:val="24"/>
                <w:szCs w:val="24"/>
                <w:lang w:val="ru-RU"/>
              </w:rPr>
              <w:t xml:space="preserve"> (</w:t>
            </w:r>
            <w:r>
              <w:rPr>
                <w:rFonts w:ascii="Times New Roman" w:hAnsi="Times New Roman" w:cs="Times New Roman"/>
                <w:sz w:val="24"/>
                <w:szCs w:val="24"/>
                <w:lang w:val="en-US"/>
              </w:rPr>
              <w:t>95-127</w:t>
            </w:r>
            <w:r w:rsidRPr="002E5E33">
              <w:rPr>
                <w:rFonts w:ascii="Times New Roman" w:hAnsi="Times New Roman" w:cs="Times New Roman"/>
                <w:sz w:val="24"/>
                <w:szCs w:val="24"/>
                <w:lang w:val="ru-RU"/>
              </w:rPr>
              <w:t>)</w:t>
            </w:r>
          </w:p>
        </w:tc>
        <w:tc>
          <w:tcPr>
            <w:tcW w:w="1686" w:type="dxa"/>
          </w:tcPr>
          <w:p w14:paraId="0B9EFD39" w14:textId="779140BB" w:rsidR="00725296" w:rsidRPr="00131E3C" w:rsidRDefault="00131E3C" w:rsidP="00706B18">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 xml:space="preserve">4,39 </w:t>
            </w:r>
            <w:r w:rsidR="00F0327A" w:rsidRPr="00F0327A">
              <w:rPr>
                <w:rFonts w:ascii="Times New Roman" w:hAnsi="Times New Roman" w:cs="Times New Roman"/>
                <w:sz w:val="24"/>
                <w:szCs w:val="24"/>
                <w:lang w:val="ru-RU"/>
              </w:rPr>
              <w:t>±</w:t>
            </w:r>
            <w:r w:rsidR="00F0327A">
              <w:rPr>
                <w:rFonts w:ascii="Times New Roman" w:hAnsi="Times New Roman" w:cs="Times New Roman"/>
                <w:sz w:val="24"/>
                <w:szCs w:val="24"/>
                <w:lang w:val="ru-RU"/>
              </w:rPr>
              <w:t>1,05</w:t>
            </w:r>
          </w:p>
        </w:tc>
      </w:tr>
    </w:tbl>
    <w:p w14:paraId="4C3E10BD" w14:textId="77777777" w:rsidR="00725296" w:rsidRDefault="00725296">
      <w:pPr>
        <w:spacing w:after="0" w:line="240" w:lineRule="auto"/>
        <w:ind w:firstLine="720"/>
        <w:jc w:val="both"/>
        <w:rPr>
          <w:rFonts w:ascii="Times New Roman" w:hAnsi="Times New Roman" w:cs="Times New Roman"/>
          <w:sz w:val="28"/>
          <w:szCs w:val="28"/>
          <w:lang w:val="ru-RU"/>
        </w:rPr>
      </w:pPr>
    </w:p>
    <w:p w14:paraId="5FF8364D" w14:textId="66E3CD0B" w:rsidR="00DC734C" w:rsidRDefault="002D670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В таблице 11 показаны ответы медсестер по каждому пункту трех подшкал опросника EВPQ.</w:t>
      </w:r>
    </w:p>
    <w:p w14:paraId="50482135" w14:textId="77777777" w:rsidR="00DC734C" w:rsidRDefault="00DC734C">
      <w:pPr>
        <w:spacing w:after="0" w:line="240" w:lineRule="auto"/>
        <w:ind w:firstLine="720"/>
        <w:jc w:val="both"/>
        <w:rPr>
          <w:rFonts w:ascii="Times New Roman" w:hAnsi="Times New Roman" w:cs="Times New Roman"/>
          <w:sz w:val="28"/>
          <w:szCs w:val="28"/>
          <w:lang w:val="ru-RU"/>
        </w:rPr>
      </w:pPr>
    </w:p>
    <w:p w14:paraId="7A2EC40B" w14:textId="77777777" w:rsidR="00DC734C" w:rsidRDefault="002D6706" w:rsidP="002E5E33">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11 </w:t>
      </w:r>
      <w:r w:rsidR="00C151AB">
        <w:rPr>
          <w:rFonts w:ascii="Times New Roman" w:hAnsi="Times New Roman" w:cs="Times New Roman"/>
          <w:sz w:val="28"/>
          <w:szCs w:val="28"/>
          <w:lang w:val="ru-RU"/>
        </w:rPr>
        <w:t xml:space="preserve">- </w:t>
      </w:r>
      <w:r>
        <w:rPr>
          <w:rFonts w:ascii="Times New Roman" w:hAnsi="Times New Roman" w:cs="Times New Roman"/>
          <w:sz w:val="28"/>
          <w:szCs w:val="28"/>
          <w:lang w:val="ru-RU"/>
        </w:rPr>
        <w:t>Ответы медсестер по опроснику EВPQ.</w:t>
      </w:r>
    </w:p>
    <w:p w14:paraId="6F23D95F" w14:textId="77777777" w:rsidR="00DC734C" w:rsidRPr="002E5E33" w:rsidRDefault="00DC734C" w:rsidP="00C151AB">
      <w:pPr>
        <w:spacing w:after="0" w:line="240" w:lineRule="auto"/>
        <w:ind w:firstLine="720"/>
        <w:jc w:val="right"/>
        <w:rPr>
          <w:rFonts w:ascii="Times New Roman" w:hAnsi="Times New Roman" w:cs="Times New Roman"/>
          <w:sz w:val="16"/>
          <w:szCs w:val="16"/>
          <w:lang w:val="ru-RU"/>
        </w:rPr>
      </w:pPr>
    </w:p>
    <w:tbl>
      <w:tblPr>
        <w:tblW w:w="9654"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3"/>
        <w:gridCol w:w="1082"/>
        <w:gridCol w:w="796"/>
        <w:gridCol w:w="796"/>
        <w:gridCol w:w="796"/>
        <w:gridCol w:w="796"/>
        <w:gridCol w:w="796"/>
        <w:gridCol w:w="1059"/>
      </w:tblGrid>
      <w:tr w:rsidR="00DC734C" w:rsidRPr="002E5E33" w14:paraId="1F18F932" w14:textId="77777777" w:rsidTr="00C151AB">
        <w:trPr>
          <w:cantSplit/>
          <w:trHeight w:val="64"/>
        </w:trPr>
        <w:tc>
          <w:tcPr>
            <w:tcW w:w="9654" w:type="dxa"/>
            <w:gridSpan w:val="8"/>
            <w:vAlign w:val="center"/>
          </w:tcPr>
          <w:p w14:paraId="4D57099F" w14:textId="77777777" w:rsidR="00DC734C" w:rsidRPr="002E5E33" w:rsidRDefault="002D6706">
            <w:pPr>
              <w:spacing w:after="0" w:line="240" w:lineRule="auto"/>
              <w:ind w:left="113" w:right="113"/>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Знания/навыки</w:t>
            </w:r>
          </w:p>
        </w:tc>
      </w:tr>
      <w:tr w:rsidR="00DC734C" w:rsidRPr="002E5E33" w14:paraId="2B0483B5" w14:textId="77777777" w:rsidTr="00706B18">
        <w:trPr>
          <w:cantSplit/>
          <w:trHeight w:val="495"/>
        </w:trPr>
        <w:tc>
          <w:tcPr>
            <w:tcW w:w="3533" w:type="dxa"/>
            <w:vMerge w:val="restart"/>
            <w:vAlign w:val="center"/>
          </w:tcPr>
          <w:p w14:paraId="1C1CC43D" w14:textId="77777777" w:rsidR="00DC734C" w:rsidRPr="002E5E33" w:rsidRDefault="002D6706">
            <w:pPr>
              <w:spacing w:after="0" w:line="240" w:lineRule="auto"/>
              <w:jc w:val="center"/>
              <w:rPr>
                <w:rFonts w:ascii="Times New Roman" w:hAnsi="Times New Roman" w:cs="Times New Roman"/>
                <w:sz w:val="24"/>
                <w:szCs w:val="24"/>
                <w:lang w:val="ru-RU"/>
              </w:rPr>
            </w:pPr>
            <w:bookmarkStart w:id="130" w:name="_Hlk135352044"/>
            <w:r w:rsidRPr="002E5E33">
              <w:rPr>
                <w:rFonts w:ascii="Times New Roman" w:hAnsi="Times New Roman" w:cs="Times New Roman"/>
                <w:sz w:val="24"/>
                <w:szCs w:val="24"/>
                <w:lang w:val="ru-RU"/>
              </w:rPr>
              <w:t>Пункт</w:t>
            </w:r>
          </w:p>
        </w:tc>
        <w:tc>
          <w:tcPr>
            <w:tcW w:w="1082" w:type="dxa"/>
            <w:vAlign w:val="center"/>
          </w:tcPr>
          <w:p w14:paraId="16A1202B" w14:textId="77777777" w:rsidR="00DC734C" w:rsidRPr="002E5E33" w:rsidRDefault="002D6706" w:rsidP="00C151AB">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en-US"/>
              </w:rPr>
              <w:t xml:space="preserve">1 - </w:t>
            </w:r>
            <w:r w:rsidR="00706B18" w:rsidRPr="002E5E33">
              <w:rPr>
                <w:rFonts w:ascii="Times New Roman" w:hAnsi="Times New Roman" w:cs="Times New Roman"/>
                <w:sz w:val="24"/>
                <w:szCs w:val="24"/>
                <w:lang w:val="ru-RU"/>
              </w:rPr>
              <w:t>с</w:t>
            </w:r>
            <w:r w:rsidRPr="002E5E33">
              <w:rPr>
                <w:rFonts w:ascii="Times New Roman" w:hAnsi="Times New Roman" w:cs="Times New Roman"/>
                <w:sz w:val="24"/>
                <w:szCs w:val="24"/>
                <w:lang w:val="ru-RU"/>
              </w:rPr>
              <w:t>лабо</w:t>
            </w:r>
          </w:p>
        </w:tc>
        <w:tc>
          <w:tcPr>
            <w:tcW w:w="796" w:type="dxa"/>
            <w:vAlign w:val="center"/>
          </w:tcPr>
          <w:p w14:paraId="3E5BDA74" w14:textId="77777777" w:rsidR="00DC734C" w:rsidRPr="002E5E33" w:rsidRDefault="002D6706" w:rsidP="00C151AB">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2</w:t>
            </w:r>
          </w:p>
        </w:tc>
        <w:tc>
          <w:tcPr>
            <w:tcW w:w="796" w:type="dxa"/>
            <w:vAlign w:val="center"/>
          </w:tcPr>
          <w:p w14:paraId="64D85CE5" w14:textId="77777777" w:rsidR="00DC734C" w:rsidRPr="002E5E33" w:rsidRDefault="002D6706" w:rsidP="00C151AB">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3</w:t>
            </w:r>
          </w:p>
        </w:tc>
        <w:tc>
          <w:tcPr>
            <w:tcW w:w="796" w:type="dxa"/>
            <w:vAlign w:val="center"/>
          </w:tcPr>
          <w:p w14:paraId="5B70A557" w14:textId="77777777" w:rsidR="00DC734C" w:rsidRPr="002E5E33" w:rsidRDefault="002D6706" w:rsidP="00C151AB">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4</w:t>
            </w:r>
          </w:p>
        </w:tc>
        <w:tc>
          <w:tcPr>
            <w:tcW w:w="796" w:type="dxa"/>
            <w:vAlign w:val="center"/>
          </w:tcPr>
          <w:p w14:paraId="0B83E6E1" w14:textId="77777777" w:rsidR="00DC734C" w:rsidRPr="002E5E33" w:rsidRDefault="002D6706" w:rsidP="00C151AB">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w:t>
            </w:r>
          </w:p>
        </w:tc>
        <w:tc>
          <w:tcPr>
            <w:tcW w:w="796" w:type="dxa"/>
            <w:vAlign w:val="center"/>
          </w:tcPr>
          <w:p w14:paraId="5E3D0B45" w14:textId="77777777" w:rsidR="00DC734C" w:rsidRPr="002E5E33" w:rsidRDefault="002D6706" w:rsidP="00C151AB">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6</w:t>
            </w:r>
          </w:p>
        </w:tc>
        <w:tc>
          <w:tcPr>
            <w:tcW w:w="1059" w:type="dxa"/>
            <w:vAlign w:val="center"/>
          </w:tcPr>
          <w:p w14:paraId="66E6457C" w14:textId="77777777" w:rsidR="00DC734C" w:rsidRPr="002E5E33" w:rsidRDefault="002D6706" w:rsidP="00C151AB">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en-US"/>
              </w:rPr>
              <w:t xml:space="preserve">7 - </w:t>
            </w:r>
            <w:r w:rsidR="00706B18" w:rsidRPr="002E5E33">
              <w:rPr>
                <w:rFonts w:ascii="Times New Roman" w:hAnsi="Times New Roman" w:cs="Times New Roman"/>
                <w:sz w:val="24"/>
                <w:szCs w:val="24"/>
                <w:lang w:val="ru-RU"/>
              </w:rPr>
              <w:t>о</w:t>
            </w:r>
            <w:r w:rsidRPr="002E5E33">
              <w:rPr>
                <w:rFonts w:ascii="Times New Roman" w:hAnsi="Times New Roman" w:cs="Times New Roman"/>
                <w:sz w:val="24"/>
                <w:szCs w:val="24"/>
                <w:lang w:val="ru-RU"/>
              </w:rPr>
              <w:t>тлично</w:t>
            </w:r>
          </w:p>
        </w:tc>
      </w:tr>
      <w:tr w:rsidR="00DC734C" w:rsidRPr="002E5E33" w14:paraId="657A0D5F" w14:textId="77777777" w:rsidTr="00464182">
        <w:trPr>
          <w:cantSplit/>
          <w:trHeight w:val="64"/>
        </w:trPr>
        <w:tc>
          <w:tcPr>
            <w:tcW w:w="3533" w:type="dxa"/>
            <w:vMerge/>
            <w:vAlign w:val="center"/>
          </w:tcPr>
          <w:p w14:paraId="673D928A" w14:textId="77777777" w:rsidR="00DC734C" w:rsidRPr="002E5E33" w:rsidRDefault="00DC734C">
            <w:pPr>
              <w:spacing w:after="0" w:line="240" w:lineRule="auto"/>
              <w:jc w:val="center"/>
              <w:rPr>
                <w:rFonts w:ascii="Times New Roman" w:hAnsi="Times New Roman" w:cs="Times New Roman"/>
                <w:sz w:val="24"/>
                <w:szCs w:val="24"/>
                <w:lang w:val="en-US"/>
              </w:rPr>
            </w:pPr>
          </w:p>
        </w:tc>
        <w:tc>
          <w:tcPr>
            <w:tcW w:w="6121" w:type="dxa"/>
            <w:gridSpan w:val="7"/>
          </w:tcPr>
          <w:p w14:paraId="402BA587" w14:textId="77777777" w:rsidR="00DC734C" w:rsidRPr="002E5E33" w:rsidRDefault="002D6706">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n (%)</w:t>
            </w:r>
          </w:p>
        </w:tc>
      </w:tr>
      <w:tr w:rsidR="00706B18" w:rsidRPr="002E5E33" w14:paraId="2C434392" w14:textId="77777777" w:rsidTr="00706B18">
        <w:tc>
          <w:tcPr>
            <w:tcW w:w="3533" w:type="dxa"/>
            <w:vAlign w:val="center"/>
          </w:tcPr>
          <w:p w14:paraId="165FF3D8" w14:textId="77777777" w:rsidR="00706B18" w:rsidRPr="002E5E33" w:rsidRDefault="00706B18" w:rsidP="00706B18">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082" w:type="dxa"/>
            <w:vAlign w:val="center"/>
          </w:tcPr>
          <w:p w14:paraId="7A1A6262" w14:textId="77777777" w:rsidR="00706B18" w:rsidRPr="00706B18" w:rsidRDefault="00706B18" w:rsidP="00706B18">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796" w:type="dxa"/>
            <w:vAlign w:val="center"/>
          </w:tcPr>
          <w:p w14:paraId="613D3D4A" w14:textId="77777777" w:rsidR="00706B18" w:rsidRPr="00706B18" w:rsidRDefault="00706B18" w:rsidP="00706B18">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796" w:type="dxa"/>
            <w:vAlign w:val="center"/>
          </w:tcPr>
          <w:p w14:paraId="05652B1C" w14:textId="77777777" w:rsidR="00706B18" w:rsidRPr="00706B18" w:rsidRDefault="00706B18" w:rsidP="00706B18">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796" w:type="dxa"/>
            <w:vAlign w:val="center"/>
          </w:tcPr>
          <w:p w14:paraId="153381E1" w14:textId="77777777" w:rsidR="00706B18" w:rsidRPr="00706B18" w:rsidRDefault="00706B18" w:rsidP="00706B18">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796" w:type="dxa"/>
            <w:vAlign w:val="center"/>
          </w:tcPr>
          <w:p w14:paraId="740A4AC2" w14:textId="77777777" w:rsidR="00706B18" w:rsidRPr="00706B18" w:rsidRDefault="00706B18" w:rsidP="00706B18">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796" w:type="dxa"/>
            <w:vAlign w:val="center"/>
          </w:tcPr>
          <w:p w14:paraId="49E2F341" w14:textId="77777777" w:rsidR="00706B18" w:rsidRPr="00706B18" w:rsidRDefault="00706B18" w:rsidP="00706B18">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7</w:t>
            </w:r>
          </w:p>
        </w:tc>
        <w:tc>
          <w:tcPr>
            <w:tcW w:w="1059" w:type="dxa"/>
            <w:vAlign w:val="center"/>
          </w:tcPr>
          <w:p w14:paraId="229AEB58" w14:textId="77777777" w:rsidR="00706B18" w:rsidRPr="00706B18" w:rsidRDefault="00706B18" w:rsidP="00706B18">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8</w:t>
            </w:r>
          </w:p>
        </w:tc>
      </w:tr>
      <w:bookmarkEnd w:id="130"/>
      <w:tr w:rsidR="00DC734C" w:rsidRPr="002E5E33" w14:paraId="0E1A9F2A" w14:textId="77777777" w:rsidTr="00706B18">
        <w:tc>
          <w:tcPr>
            <w:tcW w:w="3533" w:type="dxa"/>
            <w:vAlign w:val="center"/>
          </w:tcPr>
          <w:p w14:paraId="2B83FF26" w14:textId="77777777" w:rsidR="00DC734C" w:rsidRPr="006D2E8B" w:rsidRDefault="002D6706" w:rsidP="00706B18">
            <w:pPr>
              <w:spacing w:after="0" w:line="240" w:lineRule="auto"/>
              <w:jc w:val="both"/>
              <w:rPr>
                <w:rFonts w:ascii="Times New Roman" w:hAnsi="Times New Roman" w:cs="Times New Roman"/>
                <w:sz w:val="24"/>
                <w:szCs w:val="24"/>
              </w:rPr>
            </w:pPr>
            <w:r w:rsidRPr="006D2E8B">
              <w:rPr>
                <w:rFonts w:ascii="Times New Roman" w:hAnsi="Times New Roman" w:cs="Times New Roman"/>
                <w:sz w:val="24"/>
                <w:szCs w:val="24"/>
                <w:lang w:val="ru-RU"/>
              </w:rPr>
              <w:t>Н</w:t>
            </w:r>
            <w:r w:rsidRPr="006D2E8B">
              <w:rPr>
                <w:rFonts w:ascii="Times New Roman" w:hAnsi="Times New Roman" w:cs="Times New Roman"/>
                <w:sz w:val="24"/>
                <w:szCs w:val="24"/>
              </w:rPr>
              <w:t>авыки проведения исследова</w:t>
            </w:r>
            <w:r w:rsidR="006D2E8B">
              <w:rPr>
                <w:rFonts w:ascii="Times New Roman" w:hAnsi="Times New Roman" w:cs="Times New Roman"/>
                <w:sz w:val="24"/>
                <w:szCs w:val="24"/>
                <w:lang w:val="ru-RU"/>
              </w:rPr>
              <w:t xml:space="preserve"> </w:t>
            </w:r>
            <w:r w:rsidRPr="006D2E8B">
              <w:rPr>
                <w:rFonts w:ascii="Times New Roman" w:hAnsi="Times New Roman" w:cs="Times New Roman"/>
                <w:sz w:val="24"/>
                <w:szCs w:val="24"/>
              </w:rPr>
              <w:t>ний</w:t>
            </w:r>
          </w:p>
        </w:tc>
        <w:tc>
          <w:tcPr>
            <w:tcW w:w="1082" w:type="dxa"/>
            <w:vAlign w:val="center"/>
          </w:tcPr>
          <w:p w14:paraId="01E016BF" w14:textId="0840FF31"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19 (3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0CD54ADF" w14:textId="25A8504F"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15 (2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6DA60A4E" w14:textId="77777777"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51 (9)</w:t>
            </w:r>
          </w:p>
        </w:tc>
        <w:tc>
          <w:tcPr>
            <w:tcW w:w="796" w:type="dxa"/>
            <w:vAlign w:val="center"/>
          </w:tcPr>
          <w:p w14:paraId="15E63323" w14:textId="1E28E592"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118 (20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w:t>
            </w:r>
          </w:p>
        </w:tc>
        <w:tc>
          <w:tcPr>
            <w:tcW w:w="796" w:type="dxa"/>
            <w:vAlign w:val="center"/>
          </w:tcPr>
          <w:p w14:paraId="3B448421" w14:textId="54E05316"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170 (30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w:t>
            </w:r>
          </w:p>
        </w:tc>
        <w:tc>
          <w:tcPr>
            <w:tcW w:w="796" w:type="dxa"/>
            <w:vAlign w:val="center"/>
          </w:tcPr>
          <w:p w14:paraId="4E8DCB97" w14:textId="06743C16"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84 (14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w:t>
            </w:r>
          </w:p>
        </w:tc>
        <w:tc>
          <w:tcPr>
            <w:tcW w:w="1059" w:type="dxa"/>
            <w:vAlign w:val="center"/>
          </w:tcPr>
          <w:p w14:paraId="30C84562" w14:textId="74EA512D"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108 (19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w:t>
            </w:r>
          </w:p>
        </w:tc>
      </w:tr>
      <w:tr w:rsidR="00DC734C" w:rsidRPr="002E5E33" w14:paraId="508127CE" w14:textId="77777777" w:rsidTr="00706B18">
        <w:tc>
          <w:tcPr>
            <w:tcW w:w="3533" w:type="dxa"/>
            <w:vAlign w:val="center"/>
          </w:tcPr>
          <w:p w14:paraId="2E58CA94" w14:textId="77777777" w:rsidR="00DC734C" w:rsidRPr="002E5E33" w:rsidRDefault="002D6706" w:rsidP="00706B18">
            <w:pPr>
              <w:spacing w:after="0" w:line="240" w:lineRule="auto"/>
              <w:jc w:val="both"/>
              <w:rPr>
                <w:rFonts w:ascii="Times New Roman" w:hAnsi="Times New Roman" w:cs="Times New Roman"/>
                <w:sz w:val="24"/>
                <w:szCs w:val="24"/>
                <w:lang w:val="ru-RU"/>
              </w:rPr>
            </w:pPr>
            <w:r w:rsidRPr="002E5E33">
              <w:rPr>
                <w:rFonts w:ascii="Times New Roman" w:hAnsi="Times New Roman" w:cs="Times New Roman"/>
                <w:sz w:val="24"/>
                <w:szCs w:val="24"/>
              </w:rPr>
              <w:t>Навыки в сфере ИТ</w:t>
            </w:r>
          </w:p>
        </w:tc>
        <w:tc>
          <w:tcPr>
            <w:tcW w:w="1082" w:type="dxa"/>
            <w:vAlign w:val="center"/>
          </w:tcPr>
          <w:p w14:paraId="1F604BB6" w14:textId="18B00D51"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22 (3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w:t>
            </w:r>
          </w:p>
        </w:tc>
        <w:tc>
          <w:tcPr>
            <w:tcW w:w="796" w:type="dxa"/>
            <w:vAlign w:val="center"/>
          </w:tcPr>
          <w:p w14:paraId="4C454495" w14:textId="3389EE8C"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16 (2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vAlign w:val="center"/>
          </w:tcPr>
          <w:p w14:paraId="1864DC34" w14:textId="561D128A"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55 (9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706062B9" w14:textId="73DA545B"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123 (21</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vAlign w:val="center"/>
          </w:tcPr>
          <w:p w14:paraId="3CB83703" w14:textId="38F8F770"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170 (30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w:t>
            </w:r>
          </w:p>
        </w:tc>
        <w:tc>
          <w:tcPr>
            <w:tcW w:w="796" w:type="dxa"/>
            <w:vAlign w:val="center"/>
          </w:tcPr>
          <w:p w14:paraId="022345D6" w14:textId="77777777"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85 (15)</w:t>
            </w:r>
          </w:p>
        </w:tc>
        <w:tc>
          <w:tcPr>
            <w:tcW w:w="1059" w:type="dxa"/>
            <w:vAlign w:val="center"/>
          </w:tcPr>
          <w:p w14:paraId="1E3ACAC2" w14:textId="2BA68E29"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94 (16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r>
      <w:tr w:rsidR="00DC734C" w:rsidRPr="002E5E33" w14:paraId="1F13B1CD" w14:textId="77777777" w:rsidTr="00706B18">
        <w:tc>
          <w:tcPr>
            <w:tcW w:w="3533" w:type="dxa"/>
            <w:vAlign w:val="center"/>
          </w:tcPr>
          <w:p w14:paraId="05E0E494" w14:textId="77777777" w:rsidR="00DC734C" w:rsidRPr="002E5E33" w:rsidRDefault="002D6706" w:rsidP="00706B18">
            <w:pPr>
              <w:spacing w:after="0" w:line="240" w:lineRule="auto"/>
              <w:jc w:val="both"/>
              <w:rPr>
                <w:rFonts w:ascii="Times New Roman" w:hAnsi="Times New Roman" w:cs="Times New Roman"/>
                <w:sz w:val="24"/>
                <w:szCs w:val="24"/>
              </w:rPr>
            </w:pPr>
            <w:r w:rsidRPr="002E5E33">
              <w:rPr>
                <w:rFonts w:ascii="Times New Roman" w:hAnsi="Times New Roman" w:cs="Times New Roman"/>
                <w:sz w:val="24"/>
                <w:szCs w:val="24"/>
              </w:rPr>
              <w:t>Навыки мониторинга и пересмотра практики</w:t>
            </w:r>
          </w:p>
        </w:tc>
        <w:tc>
          <w:tcPr>
            <w:tcW w:w="1082" w:type="dxa"/>
            <w:vAlign w:val="center"/>
          </w:tcPr>
          <w:p w14:paraId="1FADB3F8" w14:textId="6D4B50E9"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21 (3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65DDFF64" w14:textId="326949D2"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19 (3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109B986A" w14:textId="50FE8BAA"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52 (9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796" w:type="dxa"/>
            <w:vAlign w:val="center"/>
          </w:tcPr>
          <w:p w14:paraId="3C32E25D" w14:textId="63FE30AE"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133 (23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796" w:type="dxa"/>
            <w:vAlign w:val="center"/>
          </w:tcPr>
          <w:p w14:paraId="0722EB0C" w14:textId="3EB7671D"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154 (27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c>
          <w:tcPr>
            <w:tcW w:w="796" w:type="dxa"/>
            <w:vAlign w:val="center"/>
          </w:tcPr>
          <w:p w14:paraId="619FD5FE" w14:textId="7CEAF0DF"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83 (14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1059" w:type="dxa"/>
            <w:vAlign w:val="center"/>
          </w:tcPr>
          <w:p w14:paraId="4BE158AD" w14:textId="7361026B"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103 (18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r>
      <w:tr w:rsidR="00DC734C" w:rsidRPr="002E5E33" w14:paraId="61DD8ED7" w14:textId="77777777" w:rsidTr="00706B18">
        <w:tc>
          <w:tcPr>
            <w:tcW w:w="3533" w:type="dxa"/>
            <w:vAlign w:val="center"/>
          </w:tcPr>
          <w:p w14:paraId="5198CDDA" w14:textId="77777777" w:rsidR="00DC734C" w:rsidRPr="002E5E33" w:rsidRDefault="002D6706" w:rsidP="00706B18">
            <w:pPr>
              <w:spacing w:after="0" w:line="240" w:lineRule="auto"/>
              <w:jc w:val="both"/>
              <w:rPr>
                <w:rFonts w:ascii="Times New Roman" w:hAnsi="Times New Roman" w:cs="Times New Roman"/>
                <w:sz w:val="24"/>
                <w:szCs w:val="24"/>
              </w:rPr>
            </w:pPr>
            <w:r w:rsidRPr="002E5E33">
              <w:rPr>
                <w:rFonts w:ascii="Times New Roman" w:hAnsi="Times New Roman" w:cs="Times New Roman"/>
                <w:sz w:val="24"/>
                <w:szCs w:val="24"/>
              </w:rPr>
              <w:t>Способность преобразовывать информационные потребности в исследовательский вопрос</w:t>
            </w:r>
          </w:p>
        </w:tc>
        <w:tc>
          <w:tcPr>
            <w:tcW w:w="1082" w:type="dxa"/>
            <w:vAlign w:val="center"/>
          </w:tcPr>
          <w:p w14:paraId="6E1E0FDD" w14:textId="768B2DC0"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20 (3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796" w:type="dxa"/>
            <w:vAlign w:val="center"/>
          </w:tcPr>
          <w:p w14:paraId="1253922A" w14:textId="0F5573D8"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26 (4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796" w:type="dxa"/>
            <w:vAlign w:val="center"/>
          </w:tcPr>
          <w:p w14:paraId="2B1B18EB" w14:textId="19989C21"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57 (10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w:t>
            </w:r>
          </w:p>
        </w:tc>
        <w:tc>
          <w:tcPr>
            <w:tcW w:w="796" w:type="dxa"/>
            <w:vAlign w:val="center"/>
          </w:tcPr>
          <w:p w14:paraId="4997CA09" w14:textId="39CFD3B3"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133 (23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796" w:type="dxa"/>
            <w:vAlign w:val="center"/>
          </w:tcPr>
          <w:p w14:paraId="5F2E8CDD" w14:textId="1D74CD6A"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149 (26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17DEF313" w14:textId="77777777"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85 (15)</w:t>
            </w:r>
          </w:p>
        </w:tc>
        <w:tc>
          <w:tcPr>
            <w:tcW w:w="1059" w:type="dxa"/>
            <w:vAlign w:val="center"/>
          </w:tcPr>
          <w:p w14:paraId="5F1FCBE2" w14:textId="0638B7C0"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95 (16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r>
      <w:tr w:rsidR="00DC734C" w:rsidRPr="002E5E33" w14:paraId="1EDF4C03" w14:textId="77777777" w:rsidTr="00706B18">
        <w:tc>
          <w:tcPr>
            <w:tcW w:w="3533" w:type="dxa"/>
            <w:vAlign w:val="center"/>
          </w:tcPr>
          <w:p w14:paraId="0BBDC3F9" w14:textId="77777777" w:rsidR="00DC734C" w:rsidRPr="002E5E33" w:rsidRDefault="002D6706" w:rsidP="00706B18">
            <w:pPr>
              <w:spacing w:after="0" w:line="240" w:lineRule="auto"/>
              <w:jc w:val="both"/>
              <w:rPr>
                <w:rFonts w:ascii="Times New Roman" w:hAnsi="Times New Roman" w:cs="Times New Roman"/>
                <w:sz w:val="24"/>
                <w:szCs w:val="24"/>
              </w:rPr>
            </w:pPr>
            <w:r w:rsidRPr="002E5E33">
              <w:rPr>
                <w:rFonts w:ascii="Times New Roman" w:hAnsi="Times New Roman" w:cs="Times New Roman"/>
                <w:sz w:val="24"/>
                <w:szCs w:val="24"/>
              </w:rPr>
              <w:t>Осведомленность об основных типах и источниках инфор</w:t>
            </w:r>
            <w:r w:rsidR="00706B18">
              <w:rPr>
                <w:rFonts w:ascii="Times New Roman" w:hAnsi="Times New Roman" w:cs="Times New Roman"/>
                <w:sz w:val="24"/>
                <w:szCs w:val="24"/>
                <w:lang w:val="ru-RU"/>
              </w:rPr>
              <w:t xml:space="preserve"> </w:t>
            </w:r>
            <w:r w:rsidRPr="002E5E33">
              <w:rPr>
                <w:rFonts w:ascii="Times New Roman" w:hAnsi="Times New Roman" w:cs="Times New Roman"/>
                <w:sz w:val="24"/>
                <w:szCs w:val="24"/>
              </w:rPr>
              <w:t>мации</w:t>
            </w:r>
          </w:p>
        </w:tc>
        <w:tc>
          <w:tcPr>
            <w:tcW w:w="1082" w:type="dxa"/>
            <w:vAlign w:val="center"/>
          </w:tcPr>
          <w:p w14:paraId="0A13D039" w14:textId="6D181738"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13 (2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c>
          <w:tcPr>
            <w:tcW w:w="796" w:type="dxa"/>
            <w:vAlign w:val="center"/>
          </w:tcPr>
          <w:p w14:paraId="3527C6FE" w14:textId="3933E924"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29 (5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w:t>
            </w:r>
          </w:p>
        </w:tc>
        <w:tc>
          <w:tcPr>
            <w:tcW w:w="796" w:type="dxa"/>
            <w:vAlign w:val="center"/>
          </w:tcPr>
          <w:p w14:paraId="5209BF29" w14:textId="38A36D5D"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48 (8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796" w:type="dxa"/>
            <w:vAlign w:val="center"/>
          </w:tcPr>
          <w:p w14:paraId="5AF76D45" w14:textId="60CD024E"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121 (21</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6127E70D" w14:textId="716E7E11"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176 (31</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796" w:type="dxa"/>
            <w:vAlign w:val="center"/>
          </w:tcPr>
          <w:p w14:paraId="52D7C8A5" w14:textId="639521E1"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88 (15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1059" w:type="dxa"/>
            <w:vAlign w:val="center"/>
          </w:tcPr>
          <w:p w14:paraId="3B394380" w14:textId="506E8E40"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90 (15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w:t>
            </w:r>
          </w:p>
        </w:tc>
      </w:tr>
      <w:tr w:rsidR="00DC734C" w:rsidRPr="002E5E33" w14:paraId="32594EA9" w14:textId="77777777" w:rsidTr="00706B18">
        <w:tc>
          <w:tcPr>
            <w:tcW w:w="3533" w:type="dxa"/>
            <w:vAlign w:val="center"/>
          </w:tcPr>
          <w:p w14:paraId="7773BFA4" w14:textId="77777777" w:rsidR="00DC734C" w:rsidRPr="002E5E33" w:rsidRDefault="002D6706" w:rsidP="00706B18">
            <w:pPr>
              <w:spacing w:after="0" w:line="240" w:lineRule="auto"/>
              <w:jc w:val="both"/>
              <w:rPr>
                <w:rFonts w:ascii="Times New Roman" w:hAnsi="Times New Roman" w:cs="Times New Roman"/>
                <w:sz w:val="24"/>
                <w:szCs w:val="24"/>
              </w:rPr>
            </w:pPr>
            <w:r w:rsidRPr="002E5E33">
              <w:rPr>
                <w:rFonts w:ascii="Times New Roman" w:hAnsi="Times New Roman" w:cs="Times New Roman"/>
                <w:sz w:val="24"/>
                <w:szCs w:val="24"/>
              </w:rPr>
              <w:t>Способность определять про</w:t>
            </w:r>
            <w:r w:rsidR="00706B18">
              <w:rPr>
                <w:rFonts w:ascii="Times New Roman" w:hAnsi="Times New Roman" w:cs="Times New Roman"/>
                <w:sz w:val="24"/>
                <w:szCs w:val="24"/>
                <w:lang w:val="ru-RU"/>
              </w:rPr>
              <w:t xml:space="preserve"> </w:t>
            </w:r>
            <w:r w:rsidRPr="002E5E33">
              <w:rPr>
                <w:rFonts w:ascii="Times New Roman" w:hAnsi="Times New Roman" w:cs="Times New Roman"/>
                <w:sz w:val="24"/>
                <w:szCs w:val="24"/>
              </w:rPr>
              <w:t>белы в своей профессиональной практике</w:t>
            </w:r>
          </w:p>
        </w:tc>
        <w:tc>
          <w:tcPr>
            <w:tcW w:w="1082" w:type="dxa"/>
            <w:vAlign w:val="center"/>
          </w:tcPr>
          <w:p w14:paraId="2E8BEB65" w14:textId="012A71CE"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10 (1</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vAlign w:val="center"/>
          </w:tcPr>
          <w:p w14:paraId="48D23C0F" w14:textId="7EAF24DF"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21 (3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4456F865" w14:textId="00FC4685"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40 (7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w:t>
            </w:r>
          </w:p>
        </w:tc>
        <w:tc>
          <w:tcPr>
            <w:tcW w:w="796" w:type="dxa"/>
            <w:vAlign w:val="center"/>
          </w:tcPr>
          <w:p w14:paraId="57841893" w14:textId="0E8446B9"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122 (21</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796" w:type="dxa"/>
            <w:vAlign w:val="center"/>
          </w:tcPr>
          <w:p w14:paraId="01AFB019" w14:textId="77777777"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158 (28)</w:t>
            </w:r>
          </w:p>
        </w:tc>
        <w:tc>
          <w:tcPr>
            <w:tcW w:w="796" w:type="dxa"/>
            <w:vAlign w:val="center"/>
          </w:tcPr>
          <w:p w14:paraId="4C0369C0" w14:textId="41BA6DFC"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105 (18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1059" w:type="dxa"/>
            <w:vAlign w:val="center"/>
          </w:tcPr>
          <w:p w14:paraId="39FCCD35" w14:textId="127130F3"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109 (19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r>
      <w:tr w:rsidR="00DC734C" w:rsidRPr="002E5E33" w14:paraId="5B3A736D" w14:textId="77777777" w:rsidTr="00706B18">
        <w:tc>
          <w:tcPr>
            <w:tcW w:w="3533" w:type="dxa"/>
            <w:vAlign w:val="center"/>
          </w:tcPr>
          <w:p w14:paraId="272B6C28" w14:textId="77777777" w:rsidR="00DC734C" w:rsidRPr="002E5E33" w:rsidRDefault="002D6706" w:rsidP="00706B18">
            <w:pPr>
              <w:spacing w:after="0" w:line="240" w:lineRule="auto"/>
              <w:jc w:val="both"/>
              <w:rPr>
                <w:rFonts w:ascii="Times New Roman" w:hAnsi="Times New Roman" w:cs="Times New Roman"/>
                <w:sz w:val="24"/>
                <w:szCs w:val="24"/>
              </w:rPr>
            </w:pPr>
            <w:r w:rsidRPr="002E5E33">
              <w:rPr>
                <w:rFonts w:ascii="Times New Roman" w:hAnsi="Times New Roman" w:cs="Times New Roman"/>
                <w:sz w:val="24"/>
                <w:szCs w:val="24"/>
              </w:rPr>
              <w:t>Знания о том, как искать и находить научные факты</w:t>
            </w:r>
          </w:p>
        </w:tc>
        <w:tc>
          <w:tcPr>
            <w:tcW w:w="1082" w:type="dxa"/>
            <w:vAlign w:val="center"/>
          </w:tcPr>
          <w:p w14:paraId="47E10E4D" w14:textId="2078C3FB"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12 (2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w:t>
            </w:r>
          </w:p>
        </w:tc>
        <w:tc>
          <w:tcPr>
            <w:tcW w:w="796" w:type="dxa"/>
            <w:vAlign w:val="center"/>
          </w:tcPr>
          <w:p w14:paraId="1FEE7CA9" w14:textId="17C4D3B1"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21 (3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1B312D53" w14:textId="312B443A"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55 (9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48A47908" w14:textId="68167714"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123 (21</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vAlign w:val="center"/>
          </w:tcPr>
          <w:p w14:paraId="68C4045E" w14:textId="6738AB6C"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169 (29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w:t>
            </w:r>
          </w:p>
        </w:tc>
        <w:tc>
          <w:tcPr>
            <w:tcW w:w="796" w:type="dxa"/>
            <w:vAlign w:val="center"/>
          </w:tcPr>
          <w:p w14:paraId="42E86988" w14:textId="3B2DACE2"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88 (15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1059" w:type="dxa"/>
            <w:vAlign w:val="center"/>
          </w:tcPr>
          <w:p w14:paraId="69256902" w14:textId="6EACA4E4"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97 (17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r>
      <w:tr w:rsidR="00DC734C" w:rsidRPr="002E5E33" w14:paraId="0B47FF8E" w14:textId="77777777" w:rsidTr="00706B18">
        <w:tc>
          <w:tcPr>
            <w:tcW w:w="3533" w:type="dxa"/>
            <w:vAlign w:val="center"/>
          </w:tcPr>
          <w:p w14:paraId="6C6B068B" w14:textId="77777777" w:rsidR="00DC734C" w:rsidRPr="002E5E33" w:rsidRDefault="002D6706" w:rsidP="00706B18">
            <w:pPr>
              <w:spacing w:after="0" w:line="240" w:lineRule="auto"/>
              <w:jc w:val="both"/>
              <w:rPr>
                <w:rFonts w:ascii="Times New Roman" w:hAnsi="Times New Roman" w:cs="Times New Roman"/>
                <w:sz w:val="24"/>
                <w:szCs w:val="24"/>
              </w:rPr>
            </w:pPr>
            <w:r w:rsidRPr="002E5E33">
              <w:rPr>
                <w:rFonts w:ascii="Times New Roman" w:hAnsi="Times New Roman" w:cs="Times New Roman"/>
                <w:sz w:val="24"/>
                <w:szCs w:val="24"/>
              </w:rPr>
              <w:t>Способность критически анали</w:t>
            </w:r>
            <w:r w:rsidR="00706B18">
              <w:rPr>
                <w:rFonts w:ascii="Times New Roman" w:hAnsi="Times New Roman" w:cs="Times New Roman"/>
                <w:sz w:val="24"/>
                <w:szCs w:val="24"/>
                <w:lang w:val="ru-RU"/>
              </w:rPr>
              <w:t xml:space="preserve"> </w:t>
            </w:r>
            <w:r w:rsidRPr="002E5E33">
              <w:rPr>
                <w:rFonts w:ascii="Times New Roman" w:hAnsi="Times New Roman" w:cs="Times New Roman"/>
                <w:sz w:val="24"/>
                <w:szCs w:val="24"/>
              </w:rPr>
              <w:t>зировать факты на основе установленных стандартов</w:t>
            </w:r>
          </w:p>
        </w:tc>
        <w:tc>
          <w:tcPr>
            <w:tcW w:w="1082" w:type="dxa"/>
            <w:vAlign w:val="center"/>
          </w:tcPr>
          <w:p w14:paraId="60E6FC8D" w14:textId="2FDD828E"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15 (2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1873A962" w14:textId="20855658"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24 (4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796" w:type="dxa"/>
            <w:vAlign w:val="center"/>
          </w:tcPr>
          <w:p w14:paraId="2835C741" w14:textId="72037A71"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35 (6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796" w:type="dxa"/>
            <w:vAlign w:val="center"/>
          </w:tcPr>
          <w:p w14:paraId="3229DA5C" w14:textId="7EC7D430"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142 (25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w:t>
            </w:r>
          </w:p>
        </w:tc>
        <w:tc>
          <w:tcPr>
            <w:tcW w:w="796" w:type="dxa"/>
            <w:vAlign w:val="center"/>
          </w:tcPr>
          <w:p w14:paraId="0AAADBC9" w14:textId="30A33576"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167 (29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796" w:type="dxa"/>
            <w:vAlign w:val="center"/>
          </w:tcPr>
          <w:p w14:paraId="57BE51C2" w14:textId="32904626"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81 (14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c>
          <w:tcPr>
            <w:tcW w:w="1059" w:type="dxa"/>
            <w:vAlign w:val="center"/>
          </w:tcPr>
          <w:p w14:paraId="3B5371F8" w14:textId="205407B4"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101 (17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w:t>
            </w:r>
          </w:p>
        </w:tc>
      </w:tr>
      <w:tr w:rsidR="00DC734C" w:rsidRPr="002E5E33" w14:paraId="1FB03315" w14:textId="77777777" w:rsidTr="00706B18">
        <w:tc>
          <w:tcPr>
            <w:tcW w:w="3533" w:type="dxa"/>
          </w:tcPr>
          <w:p w14:paraId="6423907F" w14:textId="6BDA5D58" w:rsidR="00DC734C" w:rsidRPr="002E5E33" w:rsidRDefault="002D6706" w:rsidP="00464182">
            <w:pPr>
              <w:spacing w:after="0" w:line="228" w:lineRule="auto"/>
              <w:rPr>
                <w:rFonts w:ascii="Times New Roman" w:hAnsi="Times New Roman" w:cs="Times New Roman"/>
                <w:sz w:val="24"/>
                <w:szCs w:val="24"/>
              </w:rPr>
            </w:pPr>
            <w:r w:rsidRPr="002E5E33">
              <w:rPr>
                <w:rFonts w:ascii="Times New Roman" w:hAnsi="Times New Roman" w:cs="Times New Roman"/>
                <w:sz w:val="24"/>
                <w:szCs w:val="24"/>
              </w:rPr>
              <w:t>Способность определять, нас</w:t>
            </w:r>
            <w:r w:rsidR="00706B18">
              <w:rPr>
                <w:rFonts w:ascii="Times New Roman" w:hAnsi="Times New Roman" w:cs="Times New Roman"/>
                <w:sz w:val="24"/>
                <w:szCs w:val="24"/>
                <w:lang w:val="ru-RU"/>
              </w:rPr>
              <w:t xml:space="preserve"> </w:t>
            </w:r>
            <w:r w:rsidRPr="002E5E33">
              <w:rPr>
                <w:rFonts w:ascii="Times New Roman" w:hAnsi="Times New Roman" w:cs="Times New Roman"/>
                <w:sz w:val="24"/>
                <w:szCs w:val="24"/>
              </w:rPr>
              <w:t>колько обоснован определенный материал</w:t>
            </w:r>
          </w:p>
        </w:tc>
        <w:tc>
          <w:tcPr>
            <w:tcW w:w="1082" w:type="dxa"/>
            <w:vAlign w:val="center"/>
          </w:tcPr>
          <w:p w14:paraId="436B54E4" w14:textId="0274981B"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16 (2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vAlign w:val="center"/>
          </w:tcPr>
          <w:p w14:paraId="07A4993B" w14:textId="77777777"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17 (3)</w:t>
            </w:r>
          </w:p>
        </w:tc>
        <w:tc>
          <w:tcPr>
            <w:tcW w:w="796" w:type="dxa"/>
            <w:vAlign w:val="center"/>
          </w:tcPr>
          <w:p w14:paraId="50971D36" w14:textId="5686DA7A"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52 (9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796" w:type="dxa"/>
            <w:vAlign w:val="center"/>
          </w:tcPr>
          <w:p w14:paraId="504883F9" w14:textId="3B2A2495"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128 (22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08FBBBC1" w14:textId="1ABF2AE0"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167 (29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796" w:type="dxa"/>
            <w:vAlign w:val="center"/>
          </w:tcPr>
          <w:p w14:paraId="3C5E9BDA" w14:textId="5156690E"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83 (14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1059" w:type="dxa"/>
            <w:vAlign w:val="center"/>
          </w:tcPr>
          <w:p w14:paraId="148DD1A4" w14:textId="29B090B3"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102 (18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w:t>
            </w:r>
          </w:p>
        </w:tc>
      </w:tr>
      <w:tr w:rsidR="00DC734C" w:rsidRPr="002E5E33" w14:paraId="4D84DB95" w14:textId="77777777" w:rsidTr="00706B18">
        <w:tc>
          <w:tcPr>
            <w:tcW w:w="3533" w:type="dxa"/>
          </w:tcPr>
          <w:p w14:paraId="45A47070" w14:textId="333BFB32" w:rsidR="00DC734C" w:rsidRPr="002E5E33" w:rsidRDefault="002D6706" w:rsidP="00464182">
            <w:pPr>
              <w:spacing w:after="0" w:line="228" w:lineRule="auto"/>
              <w:rPr>
                <w:rFonts w:ascii="Times New Roman" w:hAnsi="Times New Roman" w:cs="Times New Roman"/>
                <w:sz w:val="24"/>
                <w:szCs w:val="24"/>
              </w:rPr>
            </w:pPr>
            <w:r w:rsidRPr="002E5E33">
              <w:rPr>
                <w:rFonts w:ascii="Times New Roman" w:hAnsi="Times New Roman" w:cs="Times New Roman"/>
                <w:sz w:val="24"/>
                <w:szCs w:val="24"/>
              </w:rPr>
              <w:t>Способность определять, нас</w:t>
            </w:r>
            <w:r w:rsidR="00706B18">
              <w:rPr>
                <w:rFonts w:ascii="Times New Roman" w:hAnsi="Times New Roman" w:cs="Times New Roman"/>
                <w:sz w:val="24"/>
                <w:szCs w:val="24"/>
                <w:lang w:val="ru-RU"/>
              </w:rPr>
              <w:t xml:space="preserve"> </w:t>
            </w:r>
            <w:r w:rsidRPr="002E5E33">
              <w:rPr>
                <w:rFonts w:ascii="Times New Roman" w:hAnsi="Times New Roman" w:cs="Times New Roman"/>
                <w:sz w:val="24"/>
                <w:szCs w:val="24"/>
              </w:rPr>
              <w:t>колько полезным  является определенный материал</w:t>
            </w:r>
          </w:p>
        </w:tc>
        <w:tc>
          <w:tcPr>
            <w:tcW w:w="1082" w:type="dxa"/>
            <w:vAlign w:val="center"/>
          </w:tcPr>
          <w:p w14:paraId="507A6149" w14:textId="5E564D41"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15 (2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01F31D3E" w14:textId="0C1E585D"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19 (3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66B58054" w14:textId="7A25F1FE"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54 (9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796" w:type="dxa"/>
            <w:vAlign w:val="center"/>
          </w:tcPr>
          <w:p w14:paraId="5C09082F" w14:textId="498CC7F6"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121 (21</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618BD29B" w14:textId="06C9C586"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163 (28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vAlign w:val="center"/>
          </w:tcPr>
          <w:p w14:paraId="4C1B74DA" w14:textId="16EA6357"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95 (16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1059" w:type="dxa"/>
            <w:vAlign w:val="center"/>
          </w:tcPr>
          <w:p w14:paraId="545EA24A" w14:textId="2BB03A23"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98 (17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r>
      <w:tr w:rsidR="00DC734C" w:rsidRPr="002E5E33" w14:paraId="4C5E6049" w14:textId="77777777" w:rsidTr="00706B18">
        <w:tc>
          <w:tcPr>
            <w:tcW w:w="3533" w:type="dxa"/>
          </w:tcPr>
          <w:p w14:paraId="7CE8AFC7" w14:textId="77777777" w:rsidR="00DC734C" w:rsidRPr="002E5E33" w:rsidRDefault="002D6706" w:rsidP="00464182">
            <w:pPr>
              <w:spacing w:after="0" w:line="228" w:lineRule="auto"/>
              <w:rPr>
                <w:rFonts w:ascii="Times New Roman" w:hAnsi="Times New Roman" w:cs="Times New Roman"/>
                <w:sz w:val="24"/>
                <w:szCs w:val="24"/>
              </w:rPr>
            </w:pPr>
            <w:r w:rsidRPr="002E5E33">
              <w:rPr>
                <w:rFonts w:ascii="Times New Roman" w:hAnsi="Times New Roman" w:cs="Times New Roman"/>
                <w:sz w:val="24"/>
                <w:szCs w:val="24"/>
              </w:rPr>
              <w:t>Способность применять инфор</w:t>
            </w:r>
            <w:r w:rsidR="00706B18">
              <w:rPr>
                <w:rFonts w:ascii="Times New Roman" w:hAnsi="Times New Roman" w:cs="Times New Roman"/>
                <w:sz w:val="24"/>
                <w:szCs w:val="24"/>
                <w:lang w:val="ru-RU"/>
              </w:rPr>
              <w:t xml:space="preserve"> </w:t>
            </w:r>
            <w:r w:rsidRPr="002E5E33">
              <w:rPr>
                <w:rFonts w:ascii="Times New Roman" w:hAnsi="Times New Roman" w:cs="Times New Roman"/>
                <w:sz w:val="24"/>
                <w:szCs w:val="24"/>
              </w:rPr>
              <w:t>мацию к отдельным случаям</w:t>
            </w:r>
          </w:p>
        </w:tc>
        <w:tc>
          <w:tcPr>
            <w:tcW w:w="1082" w:type="dxa"/>
            <w:vAlign w:val="center"/>
          </w:tcPr>
          <w:p w14:paraId="05AC5E88" w14:textId="4E93F9D6"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18 (3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796" w:type="dxa"/>
            <w:vAlign w:val="center"/>
          </w:tcPr>
          <w:p w14:paraId="40B336FC" w14:textId="5C3D729A"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27 (4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vAlign w:val="center"/>
          </w:tcPr>
          <w:p w14:paraId="36514880" w14:textId="27638270"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43 (7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796" w:type="dxa"/>
            <w:vAlign w:val="center"/>
          </w:tcPr>
          <w:p w14:paraId="67572001" w14:textId="3B70EB36"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126 (22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c>
          <w:tcPr>
            <w:tcW w:w="796" w:type="dxa"/>
            <w:vAlign w:val="center"/>
          </w:tcPr>
          <w:p w14:paraId="1473A779" w14:textId="67EA353D"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155 (27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33EC9005" w14:textId="4523C23C"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97 (17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1059" w:type="dxa"/>
            <w:vAlign w:val="center"/>
          </w:tcPr>
          <w:p w14:paraId="155DD919" w14:textId="1DD5A5AE"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99 (17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r>
      <w:tr w:rsidR="00DC734C" w:rsidRPr="002E5E33" w14:paraId="47FF99C1" w14:textId="77777777" w:rsidTr="00706B18">
        <w:tc>
          <w:tcPr>
            <w:tcW w:w="3533" w:type="dxa"/>
          </w:tcPr>
          <w:p w14:paraId="5BA09FF1" w14:textId="77777777" w:rsidR="00DC734C" w:rsidRPr="002E5E33" w:rsidRDefault="002D6706" w:rsidP="00464182">
            <w:pPr>
              <w:spacing w:after="0" w:line="228" w:lineRule="auto"/>
              <w:rPr>
                <w:rFonts w:ascii="Times New Roman" w:hAnsi="Times New Roman" w:cs="Times New Roman"/>
                <w:sz w:val="24"/>
                <w:szCs w:val="24"/>
              </w:rPr>
            </w:pPr>
            <w:r w:rsidRPr="002E5E33">
              <w:rPr>
                <w:rFonts w:ascii="Times New Roman" w:hAnsi="Times New Roman" w:cs="Times New Roman"/>
                <w:sz w:val="24"/>
                <w:szCs w:val="24"/>
              </w:rPr>
              <w:t>Готовность обмена идеями и информацией с коллегами</w:t>
            </w:r>
          </w:p>
        </w:tc>
        <w:tc>
          <w:tcPr>
            <w:tcW w:w="1082" w:type="dxa"/>
            <w:vAlign w:val="center"/>
          </w:tcPr>
          <w:p w14:paraId="3C24CF12" w14:textId="00F93585"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13 (2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c>
          <w:tcPr>
            <w:tcW w:w="796" w:type="dxa"/>
            <w:vAlign w:val="center"/>
          </w:tcPr>
          <w:p w14:paraId="6B28BC4E" w14:textId="1A04C86C"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20 (3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796" w:type="dxa"/>
            <w:vAlign w:val="center"/>
          </w:tcPr>
          <w:p w14:paraId="14CCE337" w14:textId="6A9E452B"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50 (8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vAlign w:val="center"/>
          </w:tcPr>
          <w:p w14:paraId="13357798" w14:textId="5B018F4F"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104 (18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0539C80E" w14:textId="6D1C07BA"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134 (23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14BC7FA7" w14:textId="1EA3472E"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89 (15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1059" w:type="dxa"/>
            <w:vAlign w:val="center"/>
          </w:tcPr>
          <w:p w14:paraId="1E79F6D9" w14:textId="6EAD3F98"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155 (27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r>
      <w:tr w:rsidR="00DC734C" w:rsidRPr="002E5E33" w14:paraId="3E93C929" w14:textId="77777777" w:rsidTr="005961E0">
        <w:tc>
          <w:tcPr>
            <w:tcW w:w="3533" w:type="dxa"/>
            <w:tcBorders>
              <w:bottom w:val="nil"/>
            </w:tcBorders>
          </w:tcPr>
          <w:p w14:paraId="33BA606C" w14:textId="77777777" w:rsidR="00DC734C" w:rsidRPr="002E5E33" w:rsidRDefault="002D6706" w:rsidP="00464182">
            <w:pPr>
              <w:spacing w:after="0" w:line="228" w:lineRule="auto"/>
              <w:rPr>
                <w:rFonts w:ascii="Times New Roman" w:hAnsi="Times New Roman" w:cs="Times New Roman"/>
                <w:sz w:val="24"/>
                <w:szCs w:val="24"/>
              </w:rPr>
            </w:pPr>
            <w:r w:rsidRPr="002E5E33">
              <w:rPr>
                <w:rFonts w:ascii="Times New Roman" w:hAnsi="Times New Roman" w:cs="Times New Roman"/>
                <w:sz w:val="24"/>
                <w:szCs w:val="24"/>
              </w:rPr>
              <w:t>Готовность распространять новые идеи касательно ухода среди коллег</w:t>
            </w:r>
          </w:p>
        </w:tc>
        <w:tc>
          <w:tcPr>
            <w:tcW w:w="1082" w:type="dxa"/>
            <w:tcBorders>
              <w:bottom w:val="nil"/>
            </w:tcBorders>
            <w:vAlign w:val="center"/>
          </w:tcPr>
          <w:p w14:paraId="1011EAE0" w14:textId="1501C50E"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20 (3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796" w:type="dxa"/>
            <w:tcBorders>
              <w:bottom w:val="nil"/>
            </w:tcBorders>
            <w:vAlign w:val="center"/>
          </w:tcPr>
          <w:p w14:paraId="1A6C4C79" w14:textId="68FB565B"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24 (4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796" w:type="dxa"/>
            <w:tcBorders>
              <w:bottom w:val="nil"/>
            </w:tcBorders>
            <w:vAlign w:val="center"/>
          </w:tcPr>
          <w:p w14:paraId="47BE812B" w14:textId="08B193BB"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43 (7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796" w:type="dxa"/>
            <w:tcBorders>
              <w:bottom w:val="nil"/>
            </w:tcBorders>
            <w:vAlign w:val="center"/>
          </w:tcPr>
          <w:p w14:paraId="726E25D6" w14:textId="1CECBDDB"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112 (19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tcBorders>
              <w:bottom w:val="nil"/>
            </w:tcBorders>
            <w:vAlign w:val="center"/>
          </w:tcPr>
          <w:p w14:paraId="06AE6D12" w14:textId="3E850C82"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132 (23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tcBorders>
              <w:bottom w:val="nil"/>
            </w:tcBorders>
            <w:vAlign w:val="center"/>
          </w:tcPr>
          <w:p w14:paraId="6C9AF56C" w14:textId="06D5A9D1"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86 (15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1059" w:type="dxa"/>
            <w:tcBorders>
              <w:bottom w:val="nil"/>
            </w:tcBorders>
            <w:vAlign w:val="center"/>
          </w:tcPr>
          <w:p w14:paraId="0FC61EAF" w14:textId="361C7A8E" w:rsidR="00DC734C" w:rsidRPr="002E5E33" w:rsidRDefault="002D6706" w:rsidP="00464182">
            <w:pPr>
              <w:spacing w:after="0" w:line="228"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148 (26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r>
      <w:tr w:rsidR="005961E0" w:rsidRPr="002E5E33" w14:paraId="1C388F47" w14:textId="77777777" w:rsidTr="005961E0">
        <w:trPr>
          <w:trHeight w:val="588"/>
        </w:trPr>
        <w:tc>
          <w:tcPr>
            <w:tcW w:w="9654" w:type="dxa"/>
            <w:gridSpan w:val="8"/>
            <w:tcBorders>
              <w:top w:val="nil"/>
              <w:left w:val="nil"/>
              <w:bottom w:val="single" w:sz="4" w:space="0" w:color="auto"/>
              <w:right w:val="nil"/>
            </w:tcBorders>
          </w:tcPr>
          <w:p w14:paraId="43E3FB9D" w14:textId="05CCA8E2" w:rsidR="005961E0" w:rsidRPr="005961E0" w:rsidRDefault="005961E0" w:rsidP="005961E0">
            <w:pPr>
              <w:spacing w:after="0" w:line="240" w:lineRule="auto"/>
              <w:rPr>
                <w:rFonts w:ascii="Times New Roman" w:hAnsi="Times New Roman" w:cs="Times New Roman"/>
                <w:sz w:val="28"/>
                <w:szCs w:val="28"/>
                <w:lang w:val="ru-RU"/>
              </w:rPr>
            </w:pPr>
            <w:r w:rsidRPr="005961E0">
              <w:rPr>
                <w:rFonts w:ascii="Times New Roman" w:hAnsi="Times New Roman" w:cs="Times New Roman"/>
                <w:sz w:val="28"/>
                <w:szCs w:val="28"/>
                <w:lang w:val="ru-RU"/>
              </w:rPr>
              <w:t>Продолжение таблицы 11</w:t>
            </w:r>
          </w:p>
        </w:tc>
      </w:tr>
      <w:tr w:rsidR="005961E0" w:rsidRPr="002E5E33" w14:paraId="064F1A27" w14:textId="77777777" w:rsidTr="005961E0">
        <w:tc>
          <w:tcPr>
            <w:tcW w:w="3533" w:type="dxa"/>
            <w:tcBorders>
              <w:top w:val="single" w:sz="4" w:space="0" w:color="auto"/>
            </w:tcBorders>
          </w:tcPr>
          <w:p w14:paraId="2D5C9893" w14:textId="35293C00" w:rsidR="005961E0" w:rsidRPr="005961E0" w:rsidRDefault="005961E0" w:rsidP="005961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082" w:type="dxa"/>
            <w:tcBorders>
              <w:top w:val="single" w:sz="4" w:space="0" w:color="auto"/>
            </w:tcBorders>
            <w:vAlign w:val="center"/>
          </w:tcPr>
          <w:p w14:paraId="54560ADB" w14:textId="09EF8F37" w:rsidR="005961E0" w:rsidRPr="005961E0" w:rsidRDefault="005961E0" w:rsidP="005961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796" w:type="dxa"/>
            <w:tcBorders>
              <w:top w:val="single" w:sz="4" w:space="0" w:color="auto"/>
            </w:tcBorders>
            <w:vAlign w:val="center"/>
          </w:tcPr>
          <w:p w14:paraId="03EB4A08" w14:textId="4655E1D5" w:rsidR="005961E0" w:rsidRPr="005961E0" w:rsidRDefault="005961E0" w:rsidP="005961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796" w:type="dxa"/>
            <w:tcBorders>
              <w:top w:val="single" w:sz="4" w:space="0" w:color="auto"/>
            </w:tcBorders>
            <w:vAlign w:val="center"/>
          </w:tcPr>
          <w:p w14:paraId="7483B98B" w14:textId="67C592B3" w:rsidR="005961E0" w:rsidRPr="005961E0" w:rsidRDefault="005961E0" w:rsidP="005961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796" w:type="dxa"/>
            <w:tcBorders>
              <w:top w:val="single" w:sz="4" w:space="0" w:color="auto"/>
            </w:tcBorders>
            <w:vAlign w:val="center"/>
          </w:tcPr>
          <w:p w14:paraId="7C7202E0" w14:textId="2199D391" w:rsidR="005961E0" w:rsidRPr="005961E0" w:rsidRDefault="005961E0" w:rsidP="005961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796" w:type="dxa"/>
            <w:tcBorders>
              <w:top w:val="single" w:sz="4" w:space="0" w:color="auto"/>
            </w:tcBorders>
            <w:vAlign w:val="center"/>
          </w:tcPr>
          <w:p w14:paraId="3CE55578" w14:textId="255622CA" w:rsidR="005961E0" w:rsidRPr="005961E0" w:rsidRDefault="005961E0" w:rsidP="005961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796" w:type="dxa"/>
            <w:tcBorders>
              <w:top w:val="single" w:sz="4" w:space="0" w:color="auto"/>
            </w:tcBorders>
            <w:vAlign w:val="center"/>
          </w:tcPr>
          <w:p w14:paraId="450CAD71" w14:textId="7481734D" w:rsidR="005961E0" w:rsidRPr="005961E0" w:rsidRDefault="005961E0" w:rsidP="005961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7</w:t>
            </w:r>
          </w:p>
        </w:tc>
        <w:tc>
          <w:tcPr>
            <w:tcW w:w="1059" w:type="dxa"/>
            <w:tcBorders>
              <w:top w:val="single" w:sz="4" w:space="0" w:color="auto"/>
            </w:tcBorders>
            <w:vAlign w:val="center"/>
          </w:tcPr>
          <w:p w14:paraId="1266A185" w14:textId="25313B99" w:rsidR="005961E0" w:rsidRPr="005961E0" w:rsidRDefault="005961E0" w:rsidP="005961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8</w:t>
            </w:r>
          </w:p>
        </w:tc>
      </w:tr>
      <w:tr w:rsidR="00DC734C" w:rsidRPr="002E5E33" w14:paraId="4495AB45" w14:textId="77777777" w:rsidTr="00706B18">
        <w:tc>
          <w:tcPr>
            <w:tcW w:w="3533" w:type="dxa"/>
          </w:tcPr>
          <w:p w14:paraId="4698FC77" w14:textId="77777777" w:rsidR="00DC734C" w:rsidRPr="002E5E33" w:rsidRDefault="002D6706">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Способность пересматривать собственную практику</w:t>
            </w:r>
          </w:p>
        </w:tc>
        <w:tc>
          <w:tcPr>
            <w:tcW w:w="1082" w:type="dxa"/>
            <w:vAlign w:val="center"/>
          </w:tcPr>
          <w:p w14:paraId="761A4183" w14:textId="0F4174FF"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15 (2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68502816" w14:textId="67A719ED"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21 (3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661ECA9A" w14:textId="1151E630"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36 (6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464F6464" w14:textId="77777777"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96 (17)</w:t>
            </w:r>
          </w:p>
        </w:tc>
        <w:tc>
          <w:tcPr>
            <w:tcW w:w="796" w:type="dxa"/>
            <w:vAlign w:val="center"/>
          </w:tcPr>
          <w:p w14:paraId="6ECB2020" w14:textId="1203AE29"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150 (26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796" w:type="dxa"/>
            <w:vAlign w:val="center"/>
          </w:tcPr>
          <w:p w14:paraId="019C56A0" w14:textId="6F063A05"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106 (18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1059" w:type="dxa"/>
            <w:vAlign w:val="center"/>
          </w:tcPr>
          <w:p w14:paraId="65B3FA49" w14:textId="77777777" w:rsidR="00DC734C" w:rsidRPr="002E5E33" w:rsidRDefault="002D6706" w:rsidP="00C151A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141 (25)</w:t>
            </w:r>
          </w:p>
        </w:tc>
      </w:tr>
      <w:tr w:rsidR="00DC734C" w:rsidRPr="002E5E33" w14:paraId="52D45990" w14:textId="77777777" w:rsidTr="00C151AB">
        <w:trPr>
          <w:trHeight w:val="207"/>
        </w:trPr>
        <w:tc>
          <w:tcPr>
            <w:tcW w:w="9654" w:type="dxa"/>
            <w:gridSpan w:val="8"/>
            <w:vAlign w:val="center"/>
          </w:tcPr>
          <w:p w14:paraId="3CD858D3" w14:textId="77777777" w:rsidR="00DC734C" w:rsidRPr="002E5E33" w:rsidRDefault="002D6706">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Применение</w:t>
            </w:r>
          </w:p>
        </w:tc>
      </w:tr>
      <w:tr w:rsidR="00DC734C" w:rsidRPr="002E5E33" w14:paraId="161A129E" w14:textId="77777777" w:rsidTr="006D2E8B">
        <w:trPr>
          <w:cantSplit/>
          <w:trHeight w:val="711"/>
        </w:trPr>
        <w:tc>
          <w:tcPr>
            <w:tcW w:w="3533" w:type="dxa"/>
            <w:vMerge w:val="restart"/>
            <w:vAlign w:val="center"/>
          </w:tcPr>
          <w:p w14:paraId="377CCB05" w14:textId="77777777" w:rsidR="00DC734C" w:rsidRPr="002E5E33" w:rsidRDefault="002D6706">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Пункт</w:t>
            </w:r>
          </w:p>
        </w:tc>
        <w:tc>
          <w:tcPr>
            <w:tcW w:w="1082" w:type="dxa"/>
            <w:vAlign w:val="center"/>
          </w:tcPr>
          <w:p w14:paraId="49855343" w14:textId="77777777" w:rsidR="00DC734C" w:rsidRPr="002E5E33" w:rsidRDefault="002D6706" w:rsidP="006D2E8B">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en-US"/>
              </w:rPr>
              <w:t xml:space="preserve">1 - </w:t>
            </w:r>
            <w:r w:rsidRPr="002E5E33">
              <w:rPr>
                <w:rFonts w:ascii="Times New Roman" w:hAnsi="Times New Roman" w:cs="Times New Roman"/>
                <w:sz w:val="24"/>
                <w:szCs w:val="24"/>
                <w:lang w:val="ru-RU"/>
              </w:rPr>
              <w:t>Никогда</w:t>
            </w:r>
          </w:p>
        </w:tc>
        <w:tc>
          <w:tcPr>
            <w:tcW w:w="796" w:type="dxa"/>
            <w:vAlign w:val="center"/>
          </w:tcPr>
          <w:p w14:paraId="1AD80004" w14:textId="77777777" w:rsidR="00DC734C" w:rsidRPr="002E5E33" w:rsidRDefault="002D6706" w:rsidP="006D2E8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w:t>
            </w:r>
          </w:p>
        </w:tc>
        <w:tc>
          <w:tcPr>
            <w:tcW w:w="796" w:type="dxa"/>
            <w:vAlign w:val="center"/>
          </w:tcPr>
          <w:p w14:paraId="6B8568A6" w14:textId="77777777" w:rsidR="00DC734C" w:rsidRPr="002E5E33" w:rsidRDefault="002D6706" w:rsidP="006D2E8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3</w:t>
            </w:r>
          </w:p>
        </w:tc>
        <w:tc>
          <w:tcPr>
            <w:tcW w:w="796" w:type="dxa"/>
            <w:vAlign w:val="center"/>
          </w:tcPr>
          <w:p w14:paraId="780CA847" w14:textId="77777777" w:rsidR="00DC734C" w:rsidRPr="002E5E33" w:rsidRDefault="002D6706" w:rsidP="006D2E8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4</w:t>
            </w:r>
          </w:p>
        </w:tc>
        <w:tc>
          <w:tcPr>
            <w:tcW w:w="796" w:type="dxa"/>
            <w:vAlign w:val="center"/>
          </w:tcPr>
          <w:p w14:paraId="18A0B54A" w14:textId="77777777" w:rsidR="00DC734C" w:rsidRPr="002E5E33" w:rsidRDefault="002D6706" w:rsidP="006D2E8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w:t>
            </w:r>
          </w:p>
        </w:tc>
        <w:tc>
          <w:tcPr>
            <w:tcW w:w="796" w:type="dxa"/>
            <w:vAlign w:val="center"/>
          </w:tcPr>
          <w:p w14:paraId="68579758" w14:textId="77777777" w:rsidR="00DC734C" w:rsidRPr="002E5E33" w:rsidRDefault="002D6706" w:rsidP="006D2E8B">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6</w:t>
            </w:r>
          </w:p>
        </w:tc>
        <w:tc>
          <w:tcPr>
            <w:tcW w:w="1059" w:type="dxa"/>
            <w:vAlign w:val="center"/>
          </w:tcPr>
          <w:p w14:paraId="03560568" w14:textId="77777777" w:rsidR="00DC734C" w:rsidRPr="002E5E33" w:rsidRDefault="002D6706" w:rsidP="006D2E8B">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en-US"/>
              </w:rPr>
              <w:t xml:space="preserve">7 - </w:t>
            </w:r>
            <w:r w:rsidRPr="002E5E33">
              <w:rPr>
                <w:rFonts w:ascii="Times New Roman" w:hAnsi="Times New Roman" w:cs="Times New Roman"/>
                <w:sz w:val="24"/>
                <w:szCs w:val="24"/>
                <w:lang w:val="ru-RU"/>
              </w:rPr>
              <w:t>Всегда</w:t>
            </w:r>
          </w:p>
        </w:tc>
      </w:tr>
      <w:tr w:rsidR="00DC734C" w:rsidRPr="002E5E33" w14:paraId="15315A36" w14:textId="77777777" w:rsidTr="00706B18">
        <w:trPr>
          <w:cantSplit/>
          <w:trHeight w:val="64"/>
        </w:trPr>
        <w:tc>
          <w:tcPr>
            <w:tcW w:w="3533" w:type="dxa"/>
            <w:vMerge/>
            <w:tcBorders>
              <w:bottom w:val="nil"/>
            </w:tcBorders>
            <w:vAlign w:val="center"/>
          </w:tcPr>
          <w:p w14:paraId="0148F4D8" w14:textId="77777777" w:rsidR="00DC734C" w:rsidRPr="002E5E33" w:rsidRDefault="00DC734C">
            <w:pPr>
              <w:spacing w:after="0" w:line="240" w:lineRule="auto"/>
              <w:jc w:val="center"/>
              <w:rPr>
                <w:rFonts w:ascii="Times New Roman" w:hAnsi="Times New Roman" w:cs="Times New Roman"/>
                <w:sz w:val="24"/>
                <w:szCs w:val="24"/>
                <w:lang w:val="en-US"/>
              </w:rPr>
            </w:pPr>
          </w:p>
        </w:tc>
        <w:tc>
          <w:tcPr>
            <w:tcW w:w="6121" w:type="dxa"/>
            <w:gridSpan w:val="7"/>
            <w:tcBorders>
              <w:bottom w:val="nil"/>
            </w:tcBorders>
          </w:tcPr>
          <w:p w14:paraId="66E5B3D8" w14:textId="77777777" w:rsidR="00DC734C" w:rsidRPr="002E5E33" w:rsidRDefault="002D6706">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n (%)</w:t>
            </w:r>
          </w:p>
        </w:tc>
      </w:tr>
      <w:tr w:rsidR="00DC734C" w:rsidRPr="002E5E33" w14:paraId="1C03591D" w14:textId="77777777" w:rsidTr="00706B18">
        <w:tc>
          <w:tcPr>
            <w:tcW w:w="3533" w:type="dxa"/>
          </w:tcPr>
          <w:p w14:paraId="4FA494C8" w14:textId="77777777" w:rsidR="00DC734C" w:rsidRPr="002E5E33" w:rsidRDefault="002D6706">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Формулировал(а) вопрос, на который можно дать четкий ответ</w:t>
            </w:r>
          </w:p>
        </w:tc>
        <w:tc>
          <w:tcPr>
            <w:tcW w:w="1082" w:type="dxa"/>
            <w:vAlign w:val="center"/>
          </w:tcPr>
          <w:p w14:paraId="77EC8E53" w14:textId="0413DDA3" w:rsidR="00DC734C" w:rsidRPr="002E5E33" w:rsidRDefault="002D6706" w:rsidP="00706B18">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66 (11</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491D05E8" w14:textId="3A81A458" w:rsidR="00DC734C" w:rsidRPr="002E5E33" w:rsidRDefault="002D6706" w:rsidP="00706B18">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70 (12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79786394" w14:textId="5378B880" w:rsidR="00DC734C" w:rsidRPr="002E5E33" w:rsidRDefault="002D6706" w:rsidP="00706B18">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85 (15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0)</w:t>
            </w:r>
          </w:p>
        </w:tc>
        <w:tc>
          <w:tcPr>
            <w:tcW w:w="796" w:type="dxa"/>
            <w:vAlign w:val="center"/>
          </w:tcPr>
          <w:p w14:paraId="1A911DDA" w14:textId="27C6E434" w:rsidR="00DC734C" w:rsidRPr="002E5E33" w:rsidRDefault="002D6706" w:rsidP="00706B18">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139 (24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796" w:type="dxa"/>
            <w:vAlign w:val="center"/>
          </w:tcPr>
          <w:p w14:paraId="4C32FC0D" w14:textId="2C0AF74F" w:rsidR="00DC734C" w:rsidRPr="002E5E33" w:rsidRDefault="002D6706" w:rsidP="00706B18">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81 (14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c>
          <w:tcPr>
            <w:tcW w:w="796" w:type="dxa"/>
            <w:vAlign w:val="center"/>
          </w:tcPr>
          <w:p w14:paraId="5AFC5FFA" w14:textId="12FF8102" w:rsidR="00DC734C" w:rsidRPr="002E5E33" w:rsidRDefault="002D6706" w:rsidP="00706B18">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71 (12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1059" w:type="dxa"/>
            <w:vAlign w:val="center"/>
          </w:tcPr>
          <w:p w14:paraId="1EFAF12F" w14:textId="2795D1DA" w:rsidR="00DC734C" w:rsidRPr="002E5E33" w:rsidRDefault="002D6706" w:rsidP="00706B18">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53 (9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r>
      <w:tr w:rsidR="00DC734C" w:rsidRPr="002E5E33" w14:paraId="7C18D2C6" w14:textId="77777777" w:rsidTr="00706B18">
        <w:tc>
          <w:tcPr>
            <w:tcW w:w="3533" w:type="dxa"/>
          </w:tcPr>
          <w:p w14:paraId="477E7A7D" w14:textId="77777777" w:rsidR="00DC734C" w:rsidRPr="002E5E33" w:rsidRDefault="002D6706">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Производил(а) поиск научной информации после того, как вопросы были сформулированы</w:t>
            </w:r>
          </w:p>
        </w:tc>
        <w:tc>
          <w:tcPr>
            <w:tcW w:w="1082" w:type="dxa"/>
            <w:vAlign w:val="center"/>
          </w:tcPr>
          <w:p w14:paraId="5A2DD5CA" w14:textId="56A34A39"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99 (17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796" w:type="dxa"/>
            <w:vAlign w:val="center"/>
          </w:tcPr>
          <w:p w14:paraId="2B6F920E" w14:textId="6A006A3C"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58 (10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c>
          <w:tcPr>
            <w:tcW w:w="796" w:type="dxa"/>
            <w:vAlign w:val="center"/>
          </w:tcPr>
          <w:p w14:paraId="7242FD99" w14:textId="512E75E2"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75 (13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c>
          <w:tcPr>
            <w:tcW w:w="796" w:type="dxa"/>
            <w:vAlign w:val="center"/>
          </w:tcPr>
          <w:p w14:paraId="0F07C09C" w14:textId="3F9002D3"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185 (32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3774D50C" w14:textId="4D914733"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80 (14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796" w:type="dxa"/>
            <w:vAlign w:val="center"/>
          </w:tcPr>
          <w:p w14:paraId="181E05ED" w14:textId="20AD8AF0"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44 (7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1059" w:type="dxa"/>
            <w:vAlign w:val="center"/>
          </w:tcPr>
          <w:p w14:paraId="52D62366" w14:textId="770D2F8F"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24 (4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r>
      <w:tr w:rsidR="00DC734C" w:rsidRPr="002E5E33" w14:paraId="49B67D40" w14:textId="77777777" w:rsidTr="00706B18">
        <w:tc>
          <w:tcPr>
            <w:tcW w:w="3533" w:type="dxa"/>
          </w:tcPr>
          <w:p w14:paraId="5F5AE426" w14:textId="77777777" w:rsidR="00DC734C" w:rsidRPr="002E5E33" w:rsidRDefault="002D6706">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Критически оценивал(а) найден</w:t>
            </w:r>
            <w:r w:rsidR="00706B18">
              <w:rPr>
                <w:rFonts w:ascii="Times New Roman" w:hAnsi="Times New Roman" w:cs="Times New Roman"/>
                <w:sz w:val="24"/>
                <w:szCs w:val="24"/>
                <w:lang w:val="ru-RU"/>
              </w:rPr>
              <w:t xml:space="preserve"> </w:t>
            </w:r>
            <w:r w:rsidRPr="002E5E33">
              <w:rPr>
                <w:rFonts w:ascii="Times New Roman" w:hAnsi="Times New Roman" w:cs="Times New Roman"/>
                <w:sz w:val="24"/>
                <w:szCs w:val="24"/>
              </w:rPr>
              <w:t>ную литературу в соответствии с установленными критериями</w:t>
            </w:r>
          </w:p>
        </w:tc>
        <w:tc>
          <w:tcPr>
            <w:tcW w:w="1082" w:type="dxa"/>
            <w:vAlign w:val="center"/>
          </w:tcPr>
          <w:p w14:paraId="3CEF6723" w14:textId="568E629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112 (19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vAlign w:val="center"/>
          </w:tcPr>
          <w:p w14:paraId="475481AE" w14:textId="6E3497DC"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71 (12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796" w:type="dxa"/>
            <w:vAlign w:val="center"/>
          </w:tcPr>
          <w:p w14:paraId="0FFFD37F" w14:textId="4D4113A6"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109 (19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c>
          <w:tcPr>
            <w:tcW w:w="796" w:type="dxa"/>
            <w:vAlign w:val="center"/>
          </w:tcPr>
          <w:p w14:paraId="64615619" w14:textId="74BDB4DD"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153 (27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w:t>
            </w:r>
          </w:p>
        </w:tc>
        <w:tc>
          <w:tcPr>
            <w:tcW w:w="796" w:type="dxa"/>
            <w:vAlign w:val="center"/>
          </w:tcPr>
          <w:p w14:paraId="0530E84F" w14:textId="567583CB"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63 (11</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796" w:type="dxa"/>
            <w:vAlign w:val="center"/>
          </w:tcPr>
          <w:p w14:paraId="404CCF67" w14:textId="493EFF34"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35 (6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1059" w:type="dxa"/>
            <w:vAlign w:val="center"/>
          </w:tcPr>
          <w:p w14:paraId="5DBD7ECE" w14:textId="49351189"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22 (3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w:t>
            </w:r>
          </w:p>
        </w:tc>
      </w:tr>
      <w:tr w:rsidR="00DC734C" w:rsidRPr="002E5E33" w14:paraId="4C793A6D" w14:textId="77777777" w:rsidTr="00706B18">
        <w:tc>
          <w:tcPr>
            <w:tcW w:w="3533" w:type="dxa"/>
          </w:tcPr>
          <w:p w14:paraId="78EFE6F9" w14:textId="77777777" w:rsidR="00DC734C" w:rsidRPr="002E5E33" w:rsidRDefault="002D6706">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Интегрировал(а) найденную научную информацию в свою практику</w:t>
            </w:r>
          </w:p>
        </w:tc>
        <w:tc>
          <w:tcPr>
            <w:tcW w:w="1082" w:type="dxa"/>
            <w:vAlign w:val="center"/>
          </w:tcPr>
          <w:p w14:paraId="267CDFC9" w14:textId="7777777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96 (17)</w:t>
            </w:r>
          </w:p>
        </w:tc>
        <w:tc>
          <w:tcPr>
            <w:tcW w:w="796" w:type="dxa"/>
            <w:vAlign w:val="center"/>
          </w:tcPr>
          <w:p w14:paraId="1FA1E947" w14:textId="40C81505"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57 (10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w:t>
            </w:r>
          </w:p>
        </w:tc>
        <w:tc>
          <w:tcPr>
            <w:tcW w:w="796" w:type="dxa"/>
            <w:vAlign w:val="center"/>
          </w:tcPr>
          <w:p w14:paraId="217F18AB" w14:textId="309D30C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94 (16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796" w:type="dxa"/>
            <w:vAlign w:val="center"/>
          </w:tcPr>
          <w:p w14:paraId="23E223BA" w14:textId="54D2EE98"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150 (26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796" w:type="dxa"/>
            <w:vAlign w:val="center"/>
          </w:tcPr>
          <w:p w14:paraId="3581549D" w14:textId="7777777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79 (14)</w:t>
            </w:r>
          </w:p>
        </w:tc>
        <w:tc>
          <w:tcPr>
            <w:tcW w:w="796" w:type="dxa"/>
            <w:vAlign w:val="center"/>
          </w:tcPr>
          <w:p w14:paraId="3D97CDCC" w14:textId="2883D1BE"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53 (9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1059" w:type="dxa"/>
            <w:vAlign w:val="center"/>
          </w:tcPr>
          <w:p w14:paraId="03BEDEE2" w14:textId="25D65042"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36 (6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r>
      <w:tr w:rsidR="00DC734C" w:rsidRPr="002E5E33" w14:paraId="574AB202" w14:textId="77777777" w:rsidTr="00706B18">
        <w:tc>
          <w:tcPr>
            <w:tcW w:w="3533" w:type="dxa"/>
          </w:tcPr>
          <w:p w14:paraId="61C33585" w14:textId="77777777" w:rsidR="00DC734C" w:rsidRPr="002E5E33" w:rsidRDefault="002D6706">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Оценивал(а) практические результаты внедрения</w:t>
            </w:r>
          </w:p>
        </w:tc>
        <w:tc>
          <w:tcPr>
            <w:tcW w:w="1082" w:type="dxa"/>
            <w:vAlign w:val="center"/>
          </w:tcPr>
          <w:p w14:paraId="18E92BED" w14:textId="7047A2CD"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87 (15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4446D932" w14:textId="61057F06"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38 (6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6D07328C" w14:textId="77E4D9DF"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87 (15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482B0777" w14:textId="5BD9F9C2"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162 (28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35CA3B92" w14:textId="07EA28D9"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75 (13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c>
          <w:tcPr>
            <w:tcW w:w="796" w:type="dxa"/>
            <w:vAlign w:val="center"/>
          </w:tcPr>
          <w:p w14:paraId="2A5C13A0" w14:textId="1D9C5ADE"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69 (12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1059" w:type="dxa"/>
            <w:vAlign w:val="center"/>
          </w:tcPr>
          <w:p w14:paraId="2969B4D2" w14:textId="23CBE826"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47 (8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r>
      <w:tr w:rsidR="00DC734C" w:rsidRPr="002E5E33" w14:paraId="3DFB3CD8" w14:textId="77777777" w:rsidTr="00706B18">
        <w:tc>
          <w:tcPr>
            <w:tcW w:w="3533" w:type="dxa"/>
          </w:tcPr>
          <w:p w14:paraId="679BC8C5" w14:textId="77777777" w:rsidR="00DC734C" w:rsidRPr="002E5E33" w:rsidRDefault="002D6706">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Делился(лась) полученной информацией с коллегами</w:t>
            </w:r>
          </w:p>
        </w:tc>
        <w:tc>
          <w:tcPr>
            <w:tcW w:w="1082" w:type="dxa"/>
            <w:vAlign w:val="center"/>
          </w:tcPr>
          <w:p w14:paraId="5E7229CC" w14:textId="6D83A285"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50 (8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vAlign w:val="center"/>
          </w:tcPr>
          <w:p w14:paraId="5CBA5717" w14:textId="5DC7BD08"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49 (8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c>
          <w:tcPr>
            <w:tcW w:w="796" w:type="dxa"/>
            <w:vAlign w:val="center"/>
          </w:tcPr>
          <w:p w14:paraId="73AC0157" w14:textId="22119EEC"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54 (9</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796" w:type="dxa"/>
            <w:vAlign w:val="center"/>
          </w:tcPr>
          <w:p w14:paraId="28BC6DB4" w14:textId="42105E5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133 (23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796" w:type="dxa"/>
            <w:vAlign w:val="center"/>
          </w:tcPr>
          <w:p w14:paraId="5FC9590C" w14:textId="61BC28FB"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75 (13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c>
          <w:tcPr>
            <w:tcW w:w="796" w:type="dxa"/>
            <w:vAlign w:val="center"/>
          </w:tcPr>
          <w:p w14:paraId="4A6A0636" w14:textId="7AABFFB1"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84 (14</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w:t>
            </w:r>
          </w:p>
        </w:tc>
        <w:tc>
          <w:tcPr>
            <w:tcW w:w="1059" w:type="dxa"/>
            <w:vAlign w:val="center"/>
          </w:tcPr>
          <w:p w14:paraId="607D3230" w14:textId="6066B15F"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120 (21</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r>
      <w:tr w:rsidR="00DC734C" w:rsidRPr="002E5E33" w14:paraId="1B279394" w14:textId="77777777" w:rsidTr="00706B18">
        <w:trPr>
          <w:trHeight w:val="64"/>
        </w:trPr>
        <w:tc>
          <w:tcPr>
            <w:tcW w:w="9654" w:type="dxa"/>
            <w:gridSpan w:val="8"/>
            <w:vAlign w:val="center"/>
          </w:tcPr>
          <w:p w14:paraId="6A5A0967" w14:textId="77777777" w:rsidR="00DC734C" w:rsidRPr="002E5E33" w:rsidRDefault="002D6706">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Отношение</w:t>
            </w:r>
          </w:p>
        </w:tc>
      </w:tr>
      <w:tr w:rsidR="00DC734C" w:rsidRPr="002E5E33" w14:paraId="5F31B0A8" w14:textId="77777777" w:rsidTr="00706B18">
        <w:tc>
          <w:tcPr>
            <w:tcW w:w="3533" w:type="dxa"/>
            <w:vMerge w:val="restart"/>
            <w:vAlign w:val="center"/>
          </w:tcPr>
          <w:p w14:paraId="58556277" w14:textId="77777777" w:rsidR="00DC734C" w:rsidRPr="002E5E33" w:rsidRDefault="002D6706">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Пункт</w:t>
            </w:r>
          </w:p>
        </w:tc>
        <w:tc>
          <w:tcPr>
            <w:tcW w:w="1082" w:type="dxa"/>
          </w:tcPr>
          <w:p w14:paraId="5EAF56EE" w14:textId="77777777" w:rsidR="00DC734C" w:rsidRPr="002E5E33" w:rsidRDefault="002D6706">
            <w:pPr>
              <w:spacing w:after="0" w:line="240" w:lineRule="auto"/>
              <w:rPr>
                <w:rFonts w:ascii="Times New Roman" w:hAnsi="Times New Roman" w:cs="Times New Roman"/>
                <w:sz w:val="24"/>
                <w:szCs w:val="24"/>
                <w:lang w:val="en-US"/>
              </w:rPr>
            </w:pPr>
            <w:r w:rsidRPr="002E5E33">
              <w:rPr>
                <w:rFonts w:ascii="Times New Roman" w:hAnsi="Times New Roman" w:cs="Times New Roman"/>
                <w:sz w:val="24"/>
                <w:szCs w:val="24"/>
                <w:lang w:val="en-US"/>
              </w:rPr>
              <w:t>1</w:t>
            </w:r>
          </w:p>
        </w:tc>
        <w:tc>
          <w:tcPr>
            <w:tcW w:w="796" w:type="dxa"/>
          </w:tcPr>
          <w:p w14:paraId="07A6D14A" w14:textId="77777777" w:rsidR="00DC734C" w:rsidRPr="002E5E33" w:rsidRDefault="002D6706">
            <w:pPr>
              <w:spacing w:after="0" w:line="240" w:lineRule="auto"/>
              <w:rPr>
                <w:rFonts w:ascii="Times New Roman" w:hAnsi="Times New Roman" w:cs="Times New Roman"/>
                <w:sz w:val="24"/>
                <w:szCs w:val="24"/>
                <w:lang w:val="en-US"/>
              </w:rPr>
            </w:pPr>
            <w:r w:rsidRPr="002E5E33">
              <w:rPr>
                <w:rFonts w:ascii="Times New Roman" w:hAnsi="Times New Roman" w:cs="Times New Roman"/>
                <w:sz w:val="24"/>
                <w:szCs w:val="24"/>
                <w:lang w:val="en-US"/>
              </w:rPr>
              <w:t>2</w:t>
            </w:r>
          </w:p>
        </w:tc>
        <w:tc>
          <w:tcPr>
            <w:tcW w:w="796" w:type="dxa"/>
          </w:tcPr>
          <w:p w14:paraId="25B7BBC8" w14:textId="77777777" w:rsidR="00DC734C" w:rsidRPr="002E5E33" w:rsidRDefault="002D6706">
            <w:pPr>
              <w:spacing w:after="0" w:line="240" w:lineRule="auto"/>
              <w:rPr>
                <w:rFonts w:ascii="Times New Roman" w:hAnsi="Times New Roman" w:cs="Times New Roman"/>
                <w:sz w:val="24"/>
                <w:szCs w:val="24"/>
                <w:lang w:val="en-US"/>
              </w:rPr>
            </w:pPr>
            <w:r w:rsidRPr="002E5E33">
              <w:rPr>
                <w:rFonts w:ascii="Times New Roman" w:hAnsi="Times New Roman" w:cs="Times New Roman"/>
                <w:sz w:val="24"/>
                <w:szCs w:val="24"/>
                <w:lang w:val="en-US"/>
              </w:rPr>
              <w:t>3</w:t>
            </w:r>
          </w:p>
        </w:tc>
        <w:tc>
          <w:tcPr>
            <w:tcW w:w="796" w:type="dxa"/>
          </w:tcPr>
          <w:p w14:paraId="14ABAE77" w14:textId="77777777" w:rsidR="00DC734C" w:rsidRPr="002E5E33" w:rsidRDefault="002D6706">
            <w:pPr>
              <w:spacing w:after="0" w:line="240" w:lineRule="auto"/>
              <w:rPr>
                <w:rFonts w:ascii="Times New Roman" w:hAnsi="Times New Roman" w:cs="Times New Roman"/>
                <w:sz w:val="24"/>
                <w:szCs w:val="24"/>
                <w:lang w:val="en-US"/>
              </w:rPr>
            </w:pPr>
            <w:r w:rsidRPr="002E5E33">
              <w:rPr>
                <w:rFonts w:ascii="Times New Roman" w:hAnsi="Times New Roman" w:cs="Times New Roman"/>
                <w:sz w:val="24"/>
                <w:szCs w:val="24"/>
                <w:lang w:val="en-US"/>
              </w:rPr>
              <w:t>4</w:t>
            </w:r>
          </w:p>
        </w:tc>
        <w:tc>
          <w:tcPr>
            <w:tcW w:w="796" w:type="dxa"/>
          </w:tcPr>
          <w:p w14:paraId="1950D7A9" w14:textId="77777777" w:rsidR="00DC734C" w:rsidRPr="002E5E33" w:rsidRDefault="002D6706">
            <w:pPr>
              <w:spacing w:after="0" w:line="240" w:lineRule="auto"/>
              <w:rPr>
                <w:rFonts w:ascii="Times New Roman" w:hAnsi="Times New Roman" w:cs="Times New Roman"/>
                <w:sz w:val="24"/>
                <w:szCs w:val="24"/>
                <w:lang w:val="en-US"/>
              </w:rPr>
            </w:pPr>
            <w:r w:rsidRPr="002E5E33">
              <w:rPr>
                <w:rFonts w:ascii="Times New Roman" w:hAnsi="Times New Roman" w:cs="Times New Roman"/>
                <w:sz w:val="24"/>
                <w:szCs w:val="24"/>
                <w:lang w:val="en-US"/>
              </w:rPr>
              <w:t>5</w:t>
            </w:r>
          </w:p>
        </w:tc>
        <w:tc>
          <w:tcPr>
            <w:tcW w:w="796" w:type="dxa"/>
          </w:tcPr>
          <w:p w14:paraId="4D6E2C5C" w14:textId="77777777" w:rsidR="00DC734C" w:rsidRPr="002E5E33" w:rsidRDefault="002D6706">
            <w:pPr>
              <w:spacing w:after="0" w:line="240" w:lineRule="auto"/>
              <w:rPr>
                <w:rFonts w:ascii="Times New Roman" w:hAnsi="Times New Roman" w:cs="Times New Roman"/>
                <w:sz w:val="24"/>
                <w:szCs w:val="24"/>
                <w:lang w:val="en-US"/>
              </w:rPr>
            </w:pPr>
            <w:r w:rsidRPr="002E5E33">
              <w:rPr>
                <w:rFonts w:ascii="Times New Roman" w:hAnsi="Times New Roman" w:cs="Times New Roman"/>
                <w:sz w:val="24"/>
                <w:szCs w:val="24"/>
                <w:lang w:val="en-US"/>
              </w:rPr>
              <w:t>6</w:t>
            </w:r>
          </w:p>
        </w:tc>
        <w:tc>
          <w:tcPr>
            <w:tcW w:w="1059" w:type="dxa"/>
          </w:tcPr>
          <w:p w14:paraId="16A8A795" w14:textId="77777777" w:rsidR="00DC734C" w:rsidRPr="002E5E33" w:rsidRDefault="002D6706">
            <w:pPr>
              <w:spacing w:after="0" w:line="240" w:lineRule="auto"/>
              <w:rPr>
                <w:rFonts w:ascii="Times New Roman" w:hAnsi="Times New Roman" w:cs="Times New Roman"/>
                <w:sz w:val="24"/>
                <w:szCs w:val="24"/>
                <w:lang w:val="en-US"/>
              </w:rPr>
            </w:pPr>
            <w:r w:rsidRPr="002E5E33">
              <w:rPr>
                <w:rFonts w:ascii="Times New Roman" w:hAnsi="Times New Roman" w:cs="Times New Roman"/>
                <w:sz w:val="24"/>
                <w:szCs w:val="24"/>
                <w:lang w:val="en-US"/>
              </w:rPr>
              <w:t>7</w:t>
            </w:r>
          </w:p>
        </w:tc>
      </w:tr>
      <w:tr w:rsidR="00DC734C" w:rsidRPr="002E5E33" w14:paraId="29AFAB5B" w14:textId="77777777" w:rsidTr="00706B18">
        <w:tc>
          <w:tcPr>
            <w:tcW w:w="3533" w:type="dxa"/>
            <w:vMerge/>
          </w:tcPr>
          <w:p w14:paraId="1052F959" w14:textId="77777777" w:rsidR="00DC734C" w:rsidRPr="002E5E33" w:rsidRDefault="00DC734C">
            <w:pPr>
              <w:spacing w:after="0" w:line="240" w:lineRule="auto"/>
              <w:jc w:val="center"/>
              <w:rPr>
                <w:rFonts w:ascii="Times New Roman" w:hAnsi="Times New Roman" w:cs="Times New Roman"/>
                <w:sz w:val="24"/>
                <w:szCs w:val="24"/>
                <w:lang w:val="en-US"/>
              </w:rPr>
            </w:pPr>
          </w:p>
        </w:tc>
        <w:tc>
          <w:tcPr>
            <w:tcW w:w="6121" w:type="dxa"/>
            <w:gridSpan w:val="7"/>
          </w:tcPr>
          <w:p w14:paraId="5A34766A" w14:textId="77777777" w:rsidR="00DC734C" w:rsidRPr="002E5E33" w:rsidRDefault="002D6706">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n (%)</w:t>
            </w:r>
          </w:p>
        </w:tc>
      </w:tr>
      <w:tr w:rsidR="00DC734C" w:rsidRPr="002E5E33" w14:paraId="340A2227" w14:textId="77777777" w:rsidTr="00706B18">
        <w:tc>
          <w:tcPr>
            <w:tcW w:w="3533" w:type="dxa"/>
          </w:tcPr>
          <w:p w14:paraId="534D9CA5" w14:textId="5F6D85A4" w:rsidR="00DC734C" w:rsidRPr="002E5E33" w:rsidRDefault="002D6706">
            <w:pPr>
              <w:spacing w:after="0" w:line="240" w:lineRule="auto"/>
              <w:rPr>
                <w:rFonts w:ascii="Times New Roman" w:hAnsi="Times New Roman" w:cs="Times New Roman"/>
                <w:sz w:val="24"/>
                <w:szCs w:val="24"/>
                <w:lang w:eastAsia="zh-CN"/>
              </w:rPr>
            </w:pPr>
            <w:r w:rsidRPr="002E5E33">
              <w:rPr>
                <w:rFonts w:ascii="Times New Roman" w:hAnsi="Times New Roman" w:cs="Times New Roman"/>
                <w:sz w:val="24"/>
                <w:szCs w:val="24"/>
              </w:rPr>
              <w:t>ОТ «У меня слишком большая нагрузка, чтобы быть в курсе всех новых научных фактов» ДО «Новые научные факты настолько важны, что я нахожу для них время в своем</w:t>
            </w:r>
            <w:r w:rsidR="003C0D8B">
              <w:rPr>
                <w:rFonts w:ascii="Times New Roman" w:hAnsi="Times New Roman" w:cs="Times New Roman"/>
                <w:sz w:val="24"/>
                <w:szCs w:val="24"/>
                <w:lang w:val="ru-RU"/>
              </w:rPr>
              <w:t xml:space="preserve"> </w:t>
            </w:r>
            <w:r w:rsidRPr="002E5E33">
              <w:rPr>
                <w:rFonts w:ascii="Times New Roman" w:hAnsi="Times New Roman" w:cs="Times New Roman"/>
                <w:sz w:val="24"/>
                <w:szCs w:val="24"/>
              </w:rPr>
              <w:t>графике»</w:t>
            </w:r>
          </w:p>
        </w:tc>
        <w:tc>
          <w:tcPr>
            <w:tcW w:w="1082" w:type="dxa"/>
            <w:vAlign w:val="center"/>
          </w:tcPr>
          <w:p w14:paraId="637F56EE" w14:textId="0C99C1CE"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39 (6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w:t>
            </w:r>
          </w:p>
        </w:tc>
        <w:tc>
          <w:tcPr>
            <w:tcW w:w="796" w:type="dxa"/>
            <w:vAlign w:val="center"/>
          </w:tcPr>
          <w:p w14:paraId="2736E55E" w14:textId="5B60A41E"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46 (8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w:t>
            </w:r>
          </w:p>
        </w:tc>
        <w:tc>
          <w:tcPr>
            <w:tcW w:w="796" w:type="dxa"/>
            <w:vAlign w:val="center"/>
          </w:tcPr>
          <w:p w14:paraId="000A1920" w14:textId="7777777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85 (15)</w:t>
            </w:r>
          </w:p>
        </w:tc>
        <w:tc>
          <w:tcPr>
            <w:tcW w:w="796" w:type="dxa"/>
            <w:vAlign w:val="center"/>
          </w:tcPr>
          <w:p w14:paraId="1E72892A" w14:textId="79B6FD99"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135 (23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w:t>
            </w:r>
          </w:p>
        </w:tc>
        <w:tc>
          <w:tcPr>
            <w:tcW w:w="796" w:type="dxa"/>
            <w:vAlign w:val="center"/>
          </w:tcPr>
          <w:p w14:paraId="2B04CE00" w14:textId="7777777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164 (29)</w:t>
            </w:r>
          </w:p>
        </w:tc>
        <w:tc>
          <w:tcPr>
            <w:tcW w:w="796" w:type="dxa"/>
            <w:vAlign w:val="center"/>
          </w:tcPr>
          <w:p w14:paraId="725FB0E3" w14:textId="3543D82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37 (6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1059" w:type="dxa"/>
            <w:vAlign w:val="center"/>
          </w:tcPr>
          <w:p w14:paraId="5C11DAF7" w14:textId="45657E6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59 (10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r>
      <w:tr w:rsidR="00DC734C" w:rsidRPr="002E5E33" w14:paraId="2E935546" w14:textId="77777777" w:rsidTr="00706B18">
        <w:tc>
          <w:tcPr>
            <w:tcW w:w="3533" w:type="dxa"/>
          </w:tcPr>
          <w:p w14:paraId="03CD05A4" w14:textId="77777777" w:rsidR="00DC734C" w:rsidRPr="002E5E33" w:rsidRDefault="002D6706">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ОТ «Меня обижает, если моя клиническая практика подвер</w:t>
            </w:r>
            <w:r w:rsidR="00706B18">
              <w:rPr>
                <w:rFonts w:ascii="Times New Roman" w:hAnsi="Times New Roman" w:cs="Times New Roman"/>
                <w:sz w:val="24"/>
                <w:szCs w:val="24"/>
                <w:lang w:val="ru-RU"/>
              </w:rPr>
              <w:t xml:space="preserve"> </w:t>
            </w:r>
            <w:r w:rsidRPr="002E5E33">
              <w:rPr>
                <w:rFonts w:ascii="Times New Roman" w:hAnsi="Times New Roman" w:cs="Times New Roman"/>
                <w:sz w:val="24"/>
                <w:szCs w:val="24"/>
              </w:rPr>
              <w:t>гается сомнению» ДО «Я открыт(а) для вопросов о моей практике».</w:t>
            </w:r>
          </w:p>
        </w:tc>
        <w:tc>
          <w:tcPr>
            <w:tcW w:w="1082" w:type="dxa"/>
            <w:vAlign w:val="center"/>
          </w:tcPr>
          <w:p w14:paraId="6B5E2564" w14:textId="1364EE9A"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42 (7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15CD4BBE" w14:textId="1633AE91"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50 (8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vAlign w:val="center"/>
          </w:tcPr>
          <w:p w14:paraId="7FDF6667" w14:textId="7A1D8768"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71 (12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6)</w:t>
            </w:r>
          </w:p>
        </w:tc>
        <w:tc>
          <w:tcPr>
            <w:tcW w:w="796" w:type="dxa"/>
            <w:vAlign w:val="center"/>
          </w:tcPr>
          <w:p w14:paraId="386867F8" w14:textId="7777777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130 (23)</w:t>
            </w:r>
          </w:p>
        </w:tc>
        <w:tc>
          <w:tcPr>
            <w:tcW w:w="796" w:type="dxa"/>
            <w:vAlign w:val="center"/>
          </w:tcPr>
          <w:p w14:paraId="186953F6" w14:textId="1930B96F"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143 (25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3)</w:t>
            </w:r>
          </w:p>
        </w:tc>
        <w:tc>
          <w:tcPr>
            <w:tcW w:w="796" w:type="dxa"/>
            <w:vAlign w:val="center"/>
          </w:tcPr>
          <w:p w14:paraId="1BC6C70E" w14:textId="19C5A3ED"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57 (10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1)</w:t>
            </w:r>
          </w:p>
        </w:tc>
        <w:tc>
          <w:tcPr>
            <w:tcW w:w="1059" w:type="dxa"/>
            <w:vAlign w:val="center"/>
          </w:tcPr>
          <w:p w14:paraId="33CF30E3" w14:textId="69AD6888"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72 (12</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7)</w:t>
            </w:r>
          </w:p>
        </w:tc>
      </w:tr>
      <w:tr w:rsidR="00DC734C" w:rsidRPr="002E5E33" w14:paraId="3BCCDCA1" w14:textId="77777777" w:rsidTr="00706B18">
        <w:tc>
          <w:tcPr>
            <w:tcW w:w="3533" w:type="dxa"/>
          </w:tcPr>
          <w:p w14:paraId="653B2BFB" w14:textId="77777777" w:rsidR="00DC734C" w:rsidRPr="002E5E33" w:rsidRDefault="002D6706">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ОТ «Практика, основанная на доказательствах – это трата времени» ДО «Практика, основанная на доказательствах, является фундаментом профессионального опыта»</w:t>
            </w:r>
          </w:p>
        </w:tc>
        <w:tc>
          <w:tcPr>
            <w:tcW w:w="1082" w:type="dxa"/>
            <w:vAlign w:val="center"/>
          </w:tcPr>
          <w:p w14:paraId="2A1315F3" w14:textId="017698E6"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42 (7</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796" w:type="dxa"/>
            <w:vAlign w:val="center"/>
          </w:tcPr>
          <w:p w14:paraId="393DD5FB" w14:textId="19802938"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33 (5</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vAlign w:val="center"/>
          </w:tcPr>
          <w:p w14:paraId="1446DBB2" w14:textId="4E55B3C3"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61 (10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8)</w:t>
            </w:r>
          </w:p>
        </w:tc>
        <w:tc>
          <w:tcPr>
            <w:tcW w:w="796" w:type="dxa"/>
            <w:vAlign w:val="center"/>
          </w:tcPr>
          <w:p w14:paraId="7D670983" w14:textId="0C7A8F2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116 (20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796" w:type="dxa"/>
            <w:vAlign w:val="center"/>
          </w:tcPr>
          <w:p w14:paraId="74E4DC39" w14:textId="2ABBACD4"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133 (23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796" w:type="dxa"/>
            <w:vAlign w:val="center"/>
          </w:tcPr>
          <w:p w14:paraId="0AE17DCE" w14:textId="7777777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62 (11)</w:t>
            </w:r>
          </w:p>
        </w:tc>
        <w:tc>
          <w:tcPr>
            <w:tcW w:w="1059" w:type="dxa"/>
            <w:vAlign w:val="center"/>
          </w:tcPr>
          <w:p w14:paraId="07A40E7F" w14:textId="09413454"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118 (20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w:t>
            </w:r>
          </w:p>
        </w:tc>
      </w:tr>
      <w:tr w:rsidR="00DC734C" w:rsidRPr="002E5E33" w14:paraId="414B5039" w14:textId="77777777" w:rsidTr="00706B18">
        <w:tc>
          <w:tcPr>
            <w:tcW w:w="3533" w:type="dxa"/>
          </w:tcPr>
          <w:p w14:paraId="3D38D2B2" w14:textId="77777777" w:rsidR="00DC734C" w:rsidRPr="002E5E33" w:rsidRDefault="002D6706">
            <w:pPr>
              <w:spacing w:after="0" w:line="240" w:lineRule="auto"/>
              <w:rPr>
                <w:rFonts w:ascii="Times New Roman" w:hAnsi="Times New Roman" w:cs="Times New Roman"/>
                <w:sz w:val="24"/>
                <w:szCs w:val="24"/>
              </w:rPr>
            </w:pPr>
            <w:r w:rsidRPr="002E5E33">
              <w:rPr>
                <w:rFonts w:ascii="Times New Roman" w:hAnsi="Times New Roman" w:cs="Times New Roman"/>
                <w:sz w:val="24"/>
                <w:szCs w:val="24"/>
              </w:rPr>
              <w:t>ОТ «Я больше придерживаюсь проверенных и надежных мето</w:t>
            </w:r>
            <w:r w:rsidR="00706B18">
              <w:rPr>
                <w:rFonts w:ascii="Times New Roman" w:hAnsi="Times New Roman" w:cs="Times New Roman"/>
                <w:sz w:val="24"/>
                <w:szCs w:val="24"/>
                <w:lang w:val="ru-RU"/>
              </w:rPr>
              <w:t xml:space="preserve"> </w:t>
            </w:r>
            <w:r w:rsidRPr="002E5E33">
              <w:rPr>
                <w:rFonts w:ascii="Times New Roman" w:hAnsi="Times New Roman" w:cs="Times New Roman"/>
                <w:sz w:val="24"/>
                <w:szCs w:val="24"/>
              </w:rPr>
              <w:t>дов, чем меняю что-либо на но</w:t>
            </w:r>
            <w:r w:rsidR="00706B18">
              <w:rPr>
                <w:rFonts w:ascii="Times New Roman" w:hAnsi="Times New Roman" w:cs="Times New Roman"/>
                <w:sz w:val="24"/>
                <w:szCs w:val="24"/>
                <w:lang w:val="ru-RU"/>
              </w:rPr>
              <w:t xml:space="preserve"> </w:t>
            </w:r>
            <w:r w:rsidRPr="002E5E33">
              <w:rPr>
                <w:rFonts w:ascii="Times New Roman" w:hAnsi="Times New Roman" w:cs="Times New Roman"/>
                <w:sz w:val="24"/>
                <w:szCs w:val="24"/>
              </w:rPr>
              <w:t>вое» ДО «Моя практика измени</w:t>
            </w:r>
            <w:r w:rsidR="00706B18">
              <w:rPr>
                <w:rFonts w:ascii="Times New Roman" w:hAnsi="Times New Roman" w:cs="Times New Roman"/>
                <w:sz w:val="24"/>
                <w:szCs w:val="24"/>
                <w:lang w:val="ru-RU"/>
              </w:rPr>
              <w:t xml:space="preserve"> </w:t>
            </w:r>
            <w:r w:rsidRPr="002E5E33">
              <w:rPr>
                <w:rFonts w:ascii="Times New Roman" w:hAnsi="Times New Roman" w:cs="Times New Roman"/>
                <w:sz w:val="24"/>
                <w:szCs w:val="24"/>
              </w:rPr>
              <w:t>лась благодаря обнаруженным мной</w:t>
            </w:r>
            <w:r w:rsidRPr="002E5E33">
              <w:rPr>
                <w:rFonts w:ascii="Times New Roman" w:hAnsi="Times New Roman" w:cs="Times New Roman"/>
                <w:sz w:val="24"/>
                <w:szCs w:val="24"/>
                <w:lang w:val="ru-RU"/>
              </w:rPr>
              <w:t xml:space="preserve"> научным</w:t>
            </w:r>
            <w:r w:rsidRPr="002E5E33">
              <w:rPr>
                <w:rFonts w:ascii="Times New Roman" w:hAnsi="Times New Roman" w:cs="Times New Roman"/>
                <w:sz w:val="24"/>
                <w:szCs w:val="24"/>
              </w:rPr>
              <w:t xml:space="preserve"> фактам»</w:t>
            </w:r>
          </w:p>
        </w:tc>
        <w:tc>
          <w:tcPr>
            <w:tcW w:w="1082" w:type="dxa"/>
            <w:vAlign w:val="center"/>
          </w:tcPr>
          <w:p w14:paraId="47F7D812" w14:textId="692CEB2A"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35 (6</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2)</w:t>
            </w:r>
          </w:p>
        </w:tc>
        <w:tc>
          <w:tcPr>
            <w:tcW w:w="796" w:type="dxa"/>
            <w:vAlign w:val="center"/>
          </w:tcPr>
          <w:p w14:paraId="0A29097A" w14:textId="7777777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34 (6)</w:t>
            </w:r>
          </w:p>
        </w:tc>
        <w:tc>
          <w:tcPr>
            <w:tcW w:w="796" w:type="dxa"/>
            <w:vAlign w:val="center"/>
          </w:tcPr>
          <w:p w14:paraId="635D461D" w14:textId="6059CA4C"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65 (11</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5)</w:t>
            </w:r>
          </w:p>
        </w:tc>
        <w:tc>
          <w:tcPr>
            <w:tcW w:w="796" w:type="dxa"/>
            <w:vAlign w:val="center"/>
          </w:tcPr>
          <w:p w14:paraId="0C57BA9A" w14:textId="77777777"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130 (23)</w:t>
            </w:r>
          </w:p>
        </w:tc>
        <w:tc>
          <w:tcPr>
            <w:tcW w:w="796" w:type="dxa"/>
            <w:vAlign w:val="center"/>
          </w:tcPr>
          <w:p w14:paraId="1C9E6749" w14:textId="351FB37B"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135 (23</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w:t>
            </w:r>
          </w:p>
        </w:tc>
        <w:tc>
          <w:tcPr>
            <w:tcW w:w="796" w:type="dxa"/>
            <w:vAlign w:val="center"/>
          </w:tcPr>
          <w:p w14:paraId="03ED1DFC" w14:textId="43D11E02"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59 (10</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4)</w:t>
            </w:r>
          </w:p>
        </w:tc>
        <w:tc>
          <w:tcPr>
            <w:tcW w:w="1059" w:type="dxa"/>
            <w:vAlign w:val="center"/>
          </w:tcPr>
          <w:p w14:paraId="3AA40472" w14:textId="660F31EA" w:rsidR="00DC734C" w:rsidRPr="002E5E33" w:rsidRDefault="002D6706" w:rsidP="00706B18">
            <w:pPr>
              <w:spacing w:after="0" w:line="240" w:lineRule="auto"/>
              <w:jc w:val="center"/>
              <w:rPr>
                <w:rFonts w:ascii="Times New Roman" w:hAnsi="Times New Roman" w:cs="Times New Roman"/>
                <w:sz w:val="24"/>
                <w:szCs w:val="24"/>
              </w:rPr>
            </w:pPr>
            <w:r w:rsidRPr="002E5E33">
              <w:rPr>
                <w:rFonts w:ascii="Times New Roman" w:hAnsi="Times New Roman" w:cs="Times New Roman"/>
                <w:sz w:val="24"/>
                <w:szCs w:val="24"/>
                <w:lang w:val="en-US"/>
              </w:rPr>
              <w:t>107 (18</w:t>
            </w:r>
            <w:r w:rsidR="00BF431B">
              <w:rPr>
                <w:rFonts w:ascii="Times New Roman" w:hAnsi="Times New Roman" w:cs="Times New Roman"/>
                <w:sz w:val="24"/>
                <w:szCs w:val="24"/>
                <w:lang w:val="en-US"/>
              </w:rPr>
              <w:t>,</w:t>
            </w:r>
            <w:r w:rsidRPr="002E5E33">
              <w:rPr>
                <w:rFonts w:ascii="Times New Roman" w:hAnsi="Times New Roman" w:cs="Times New Roman"/>
                <w:sz w:val="24"/>
                <w:szCs w:val="24"/>
                <w:lang w:val="en-US"/>
              </w:rPr>
              <w:t>9)</w:t>
            </w:r>
          </w:p>
        </w:tc>
      </w:tr>
    </w:tbl>
    <w:p w14:paraId="01516723" w14:textId="77777777" w:rsidR="00DC734C" w:rsidRDefault="00DC734C">
      <w:pPr>
        <w:spacing w:after="0" w:line="240" w:lineRule="auto"/>
        <w:ind w:firstLine="720"/>
        <w:jc w:val="both"/>
        <w:rPr>
          <w:rFonts w:ascii="Times New Roman" w:hAnsi="Times New Roman" w:cs="Times New Roman"/>
          <w:sz w:val="28"/>
          <w:szCs w:val="28"/>
          <w:lang w:val="ru-RU"/>
        </w:rPr>
      </w:pPr>
    </w:p>
    <w:p w14:paraId="2AEE67AF" w14:textId="710B6214" w:rsidR="00DC734C" w:rsidRDefault="002D670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 подшкале «Знания/навыки» средний балл составил 69,07±17,5 из 98 возможных баллов. Как видно из </w:t>
      </w:r>
      <w:r w:rsidR="006B68EB">
        <w:rPr>
          <w:rFonts w:ascii="Times New Roman" w:hAnsi="Times New Roman" w:cs="Times New Roman"/>
          <w:sz w:val="28"/>
          <w:szCs w:val="28"/>
          <w:lang w:val="ru-RU"/>
        </w:rPr>
        <w:t xml:space="preserve">рисунка </w:t>
      </w:r>
      <w:r w:rsidR="00CE0D20">
        <w:rPr>
          <w:rFonts w:ascii="Times New Roman" w:hAnsi="Times New Roman" w:cs="Times New Roman"/>
          <w:sz w:val="28"/>
          <w:szCs w:val="28"/>
          <w:lang w:val="ru-RU"/>
        </w:rPr>
        <w:t>7</w:t>
      </w:r>
      <w:r>
        <w:rPr>
          <w:rFonts w:ascii="Times New Roman" w:hAnsi="Times New Roman" w:cs="Times New Roman"/>
          <w:sz w:val="28"/>
          <w:szCs w:val="28"/>
          <w:lang w:val="ru-RU"/>
        </w:rPr>
        <w:t>, участники наиболее высоко оценили свою способность пересматривать собственную практику (5,17±1,5) и готовность обмениваться идеями и информацией с коллегами (5,15±1,6). По подшкале «Отношение» средний балл составил 17,8±5,6 из 28 возможных баллов. Медсестры наиболее позитивно относятся к утверждению, что практика, основанная на доказательствах, является фундаментом профессионального опыта (4,63±1,8), и их практика изменилась благодаря обнаруженным ими научным фактам (4,59±1,7). Подшкала «Применение» демонстрирует самый низкий средний балл среди трех подшкал, набрав в общей сложности 2</w:t>
      </w:r>
      <w:r w:rsidR="006D2E8B">
        <w:rPr>
          <w:rFonts w:ascii="Times New Roman" w:hAnsi="Times New Roman" w:cs="Times New Roman"/>
          <w:sz w:val="28"/>
          <w:szCs w:val="28"/>
          <w:lang w:val="ru-RU"/>
        </w:rPr>
        <w:t xml:space="preserve">2,9±7,7 балла из 42 возможных. </w:t>
      </w:r>
      <w:r>
        <w:rPr>
          <w:rFonts w:ascii="Times New Roman" w:hAnsi="Times New Roman" w:cs="Times New Roman"/>
          <w:sz w:val="28"/>
          <w:szCs w:val="28"/>
          <w:lang w:val="ru-RU"/>
        </w:rPr>
        <w:t xml:space="preserve">Участники получили наиболее высокие баллы по таким аспектам, как «обмен полученной информацией с коллегами» (4,53±1,9) и «формулирование вопроса, на который можно дать четкий ответ» (3,93±1,8). </w:t>
      </w:r>
    </w:p>
    <w:p w14:paraId="388868EF" w14:textId="77777777" w:rsidR="003C0D8B" w:rsidRDefault="003C0D8B">
      <w:pPr>
        <w:spacing w:after="0" w:line="240" w:lineRule="auto"/>
        <w:ind w:firstLine="720"/>
        <w:jc w:val="both"/>
        <w:rPr>
          <w:rFonts w:ascii="Times New Roman" w:hAnsi="Times New Roman" w:cs="Times New Roman"/>
          <w:sz w:val="28"/>
          <w:szCs w:val="28"/>
          <w:lang w:val="ru-RU"/>
        </w:rPr>
      </w:pPr>
    </w:p>
    <w:p w14:paraId="170C605F" w14:textId="77777777" w:rsidR="006D2E8B" w:rsidRDefault="006D2E8B" w:rsidP="003C0D8B">
      <w:pPr>
        <w:spacing w:after="0" w:line="240" w:lineRule="auto"/>
        <w:jc w:val="both"/>
        <w:rPr>
          <w:rFonts w:ascii="Times New Roman" w:hAnsi="Times New Roman" w:cs="Times New Roman"/>
          <w:sz w:val="28"/>
          <w:szCs w:val="28"/>
          <w:lang w:val="ru-RU"/>
        </w:rPr>
      </w:pPr>
    </w:p>
    <w:p w14:paraId="50D9D98A" w14:textId="77777777" w:rsidR="00DC734C" w:rsidRDefault="002D6706" w:rsidP="00706B18">
      <w:pPr>
        <w:spacing w:after="0" w:line="240" w:lineRule="auto"/>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5078D5BE" wp14:editId="6D7E199A">
            <wp:extent cx="5848350" cy="7663543"/>
            <wp:effectExtent l="0" t="0" r="0" b="1397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07B6E18" w14:textId="77777777" w:rsidR="00706B18" w:rsidRPr="00706B18" w:rsidRDefault="00706B18">
      <w:pPr>
        <w:spacing w:after="0" w:line="240" w:lineRule="auto"/>
        <w:ind w:firstLine="720"/>
        <w:jc w:val="both"/>
        <w:rPr>
          <w:rFonts w:ascii="Times New Roman" w:hAnsi="Times New Roman" w:cs="Times New Roman"/>
          <w:sz w:val="16"/>
          <w:szCs w:val="16"/>
          <w:lang w:val="ru-RU"/>
        </w:rPr>
      </w:pPr>
    </w:p>
    <w:p w14:paraId="2A3B608B" w14:textId="5579F288" w:rsidR="00706B18" w:rsidRDefault="00706B18" w:rsidP="00706B18">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CE0D20">
        <w:rPr>
          <w:rFonts w:ascii="Times New Roman" w:hAnsi="Times New Roman" w:cs="Times New Roman"/>
          <w:sz w:val="28"/>
          <w:szCs w:val="28"/>
          <w:lang w:val="ru-RU"/>
        </w:rPr>
        <w:t>7</w:t>
      </w:r>
      <w:r>
        <w:rPr>
          <w:rFonts w:ascii="Times New Roman" w:hAnsi="Times New Roman" w:cs="Times New Roman"/>
          <w:sz w:val="28"/>
          <w:szCs w:val="28"/>
          <w:lang w:val="ru-RU"/>
        </w:rPr>
        <w:t xml:space="preserve"> - Средние баллы по 7-балльной шкале Лайкерта по каждому пункту опросника EBPQ</w:t>
      </w:r>
    </w:p>
    <w:p w14:paraId="4BE15B8C" w14:textId="77777777" w:rsidR="00F56E38" w:rsidRDefault="00F56E38" w:rsidP="00706B18">
      <w:pPr>
        <w:spacing w:after="0" w:line="240" w:lineRule="auto"/>
        <w:jc w:val="center"/>
        <w:rPr>
          <w:rFonts w:ascii="Times New Roman" w:hAnsi="Times New Roman" w:cs="Times New Roman"/>
          <w:sz w:val="28"/>
          <w:szCs w:val="28"/>
          <w:lang w:val="ru-RU"/>
        </w:rPr>
      </w:pPr>
    </w:p>
    <w:p w14:paraId="42F37576" w14:textId="77777777" w:rsidR="006D2E8B" w:rsidRDefault="006D2E8B" w:rsidP="006D2E8B">
      <w:pPr>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lang w:val="ru-RU"/>
        </w:rPr>
        <w:t xml:space="preserve">В соответствии с рисунком 12, пункты с наименьшим средним баллом в каждой подшкале были следующими: «Способность преобразовывать информационные потребности в исследовательский вопрос» в подшкале «Знания/навыки» (4,77±1,5); «У меня слишком большая нагрузка, чтобы быть в курсе всех новых научных фактов» в подшкале «Отношение» (4,21±1,6); и «Критически оценивал(а) найденную литературу в соответствии с установленными критериями» в подшкале «Применение», а также по опроснику в целом (3,31±1,7). </w:t>
      </w:r>
    </w:p>
    <w:p w14:paraId="10EDF5DA" w14:textId="6053D3F6" w:rsidR="00DC734C" w:rsidRDefault="002D6706" w:rsidP="003E41F9">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Баллы медсестер с более высоким уровнем образования были значительно выше (Общий балл: </w:t>
      </w:r>
      <w:r w:rsidR="006B68EB" w:rsidRPr="006B68EB">
        <w:rPr>
          <w:rFonts w:ascii="Times New Roman" w:hAnsi="Times New Roman" w:cs="Times New Roman"/>
          <w:sz w:val="28"/>
          <w:szCs w:val="28"/>
          <w:lang w:val="ru-RU"/>
        </w:rPr>
        <w:t>H=200,7</w:t>
      </w:r>
      <w:r w:rsidR="006B68EB">
        <w:rPr>
          <w:rFonts w:ascii="Times New Roman" w:hAnsi="Times New Roman" w:cs="Times New Roman"/>
          <w:sz w:val="28"/>
          <w:szCs w:val="28"/>
          <w:lang w:val="ru-RU"/>
        </w:rPr>
        <w:t xml:space="preserve">1; </w:t>
      </w:r>
      <w:r w:rsidR="006B68EB" w:rsidRPr="006B68EB">
        <w:rPr>
          <w:rFonts w:ascii="Times New Roman" w:hAnsi="Times New Roman" w:cs="Times New Roman"/>
          <w:sz w:val="28"/>
          <w:szCs w:val="28"/>
          <w:lang w:val="ru-RU"/>
        </w:rPr>
        <w:t>p&lt;0,001</w:t>
      </w:r>
      <w:r>
        <w:rPr>
          <w:rFonts w:ascii="Times New Roman" w:hAnsi="Times New Roman" w:cs="Times New Roman"/>
          <w:sz w:val="28"/>
          <w:szCs w:val="28"/>
          <w:lang w:val="ru-RU"/>
        </w:rPr>
        <w:t xml:space="preserve">; Знания/навыки: </w:t>
      </w:r>
      <w:r w:rsidR="006B68EB" w:rsidRPr="006B68EB">
        <w:rPr>
          <w:rFonts w:ascii="Times New Roman" w:hAnsi="Times New Roman" w:cs="Times New Roman"/>
          <w:sz w:val="28"/>
          <w:szCs w:val="28"/>
          <w:lang w:val="ru-RU"/>
        </w:rPr>
        <w:t>H=132,05</w:t>
      </w:r>
      <w:r w:rsidR="006B68EB">
        <w:rPr>
          <w:rFonts w:ascii="Times New Roman" w:hAnsi="Times New Roman" w:cs="Times New Roman"/>
          <w:sz w:val="28"/>
          <w:szCs w:val="28"/>
          <w:lang w:val="ru-RU"/>
        </w:rPr>
        <w:t xml:space="preserve">;  </w:t>
      </w:r>
      <w:r w:rsidR="006B68EB" w:rsidRPr="006B68EB">
        <w:rPr>
          <w:rFonts w:ascii="Times New Roman" w:hAnsi="Times New Roman" w:cs="Times New Roman"/>
          <w:sz w:val="28"/>
          <w:szCs w:val="28"/>
          <w:lang w:val="ru-RU"/>
        </w:rPr>
        <w:t>p&lt;0,001</w:t>
      </w:r>
      <w:r>
        <w:rPr>
          <w:rFonts w:ascii="Times New Roman" w:hAnsi="Times New Roman" w:cs="Times New Roman"/>
          <w:sz w:val="28"/>
          <w:szCs w:val="28"/>
          <w:lang w:val="ru-RU"/>
        </w:rPr>
        <w:t xml:space="preserve">; Применение: </w:t>
      </w:r>
      <w:r w:rsidR="006B68EB" w:rsidRPr="006B68EB">
        <w:rPr>
          <w:rFonts w:ascii="Times New Roman" w:hAnsi="Times New Roman" w:cs="Times New Roman"/>
          <w:sz w:val="28"/>
          <w:szCs w:val="28"/>
          <w:lang w:val="ru-RU"/>
        </w:rPr>
        <w:t>H=215,77</w:t>
      </w:r>
      <w:r w:rsidR="003E41F9">
        <w:rPr>
          <w:rFonts w:ascii="Times New Roman" w:hAnsi="Times New Roman" w:cs="Times New Roman"/>
          <w:sz w:val="28"/>
          <w:szCs w:val="28"/>
          <w:lang w:val="ru-RU"/>
        </w:rPr>
        <w:t xml:space="preserve">; </w:t>
      </w:r>
      <w:r w:rsidR="006B68EB" w:rsidRPr="006B68EB">
        <w:rPr>
          <w:rFonts w:ascii="Times New Roman" w:hAnsi="Times New Roman" w:cs="Times New Roman"/>
          <w:sz w:val="28"/>
          <w:szCs w:val="28"/>
          <w:lang w:val="ru-RU"/>
        </w:rPr>
        <w:t>p&lt;0,001</w:t>
      </w:r>
      <w:r>
        <w:rPr>
          <w:rFonts w:ascii="Times New Roman" w:hAnsi="Times New Roman" w:cs="Times New Roman"/>
          <w:sz w:val="28"/>
          <w:szCs w:val="28"/>
          <w:lang w:val="ru-RU"/>
        </w:rPr>
        <w:t xml:space="preserve">; Отношение: </w:t>
      </w:r>
      <w:r w:rsidR="003E41F9" w:rsidRPr="003E41F9">
        <w:rPr>
          <w:rFonts w:ascii="Times New Roman" w:hAnsi="Times New Roman" w:cs="Times New Roman"/>
          <w:sz w:val="28"/>
          <w:szCs w:val="28"/>
          <w:lang w:val="ru-RU"/>
        </w:rPr>
        <w:t>H=89,51</w:t>
      </w:r>
      <w:r w:rsidR="003E41F9">
        <w:rPr>
          <w:rFonts w:ascii="Times New Roman" w:hAnsi="Times New Roman" w:cs="Times New Roman"/>
          <w:sz w:val="28"/>
          <w:szCs w:val="28"/>
          <w:lang w:val="ru-RU"/>
        </w:rPr>
        <w:t xml:space="preserve">; </w:t>
      </w:r>
      <w:r w:rsidR="003E41F9" w:rsidRPr="003E41F9">
        <w:rPr>
          <w:rFonts w:ascii="Times New Roman" w:hAnsi="Times New Roman" w:cs="Times New Roman"/>
          <w:sz w:val="28"/>
          <w:szCs w:val="28"/>
          <w:lang w:val="ru-RU"/>
        </w:rPr>
        <w:t>p&lt;0,001)</w:t>
      </w:r>
      <w:r>
        <w:rPr>
          <w:rFonts w:ascii="Times New Roman" w:hAnsi="Times New Roman" w:cs="Times New Roman"/>
          <w:sz w:val="28"/>
          <w:szCs w:val="28"/>
          <w:lang w:val="ru-RU"/>
        </w:rPr>
        <w:t>. Таким образом, медсестры со степенью</w:t>
      </w:r>
      <w:r w:rsidR="003E41F9">
        <w:rPr>
          <w:rFonts w:ascii="Times New Roman" w:hAnsi="Times New Roman" w:cs="Times New Roman"/>
          <w:sz w:val="28"/>
          <w:szCs w:val="28"/>
          <w:lang w:val="ru-RU"/>
        </w:rPr>
        <w:t xml:space="preserve"> бакалавриата и</w:t>
      </w:r>
      <w:r>
        <w:rPr>
          <w:rFonts w:ascii="Times New Roman" w:hAnsi="Times New Roman" w:cs="Times New Roman"/>
          <w:sz w:val="28"/>
          <w:szCs w:val="28"/>
          <w:lang w:val="ru-RU"/>
        </w:rPr>
        <w:t xml:space="preserve"> магистра получили значительно более высокий общий балл по опроснику EBPQ и </w:t>
      </w:r>
      <w:r w:rsidR="003E41F9">
        <w:rPr>
          <w:rFonts w:ascii="Times New Roman" w:hAnsi="Times New Roman" w:cs="Times New Roman"/>
          <w:sz w:val="28"/>
          <w:szCs w:val="28"/>
          <w:lang w:val="ru-RU"/>
        </w:rPr>
        <w:t>трем</w:t>
      </w:r>
      <w:r>
        <w:rPr>
          <w:rFonts w:ascii="Times New Roman" w:hAnsi="Times New Roman" w:cs="Times New Roman"/>
          <w:sz w:val="28"/>
          <w:szCs w:val="28"/>
          <w:lang w:val="ru-RU"/>
        </w:rPr>
        <w:t xml:space="preserve"> подшкалам.</w:t>
      </w:r>
    </w:p>
    <w:p w14:paraId="13FD78B3" w14:textId="3015397F" w:rsidR="00DC734C" w:rsidRDefault="002D6706" w:rsidP="003E41F9">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Существенные различия были также обнаружены в зависимости от возраста, но только по подшкале «Применение» (</w:t>
      </w:r>
      <w:r w:rsidR="003E41F9" w:rsidRPr="003E41F9">
        <w:rPr>
          <w:rFonts w:ascii="Times New Roman" w:hAnsi="Times New Roman" w:cs="Times New Roman"/>
          <w:sz w:val="28"/>
          <w:szCs w:val="28"/>
          <w:lang w:val="ru-RU"/>
        </w:rPr>
        <w:t>H=12,26</w:t>
      </w:r>
      <w:r w:rsidR="003E41F9">
        <w:rPr>
          <w:rFonts w:ascii="Times New Roman" w:hAnsi="Times New Roman" w:cs="Times New Roman"/>
          <w:sz w:val="28"/>
          <w:szCs w:val="28"/>
          <w:lang w:val="ru-RU"/>
        </w:rPr>
        <w:t xml:space="preserve">; </w:t>
      </w:r>
      <w:r w:rsidR="003E41F9" w:rsidRPr="003E41F9">
        <w:rPr>
          <w:rFonts w:ascii="Times New Roman" w:hAnsi="Times New Roman" w:cs="Times New Roman"/>
          <w:sz w:val="28"/>
          <w:szCs w:val="28"/>
          <w:lang w:val="ru-RU"/>
        </w:rPr>
        <w:t>p=0,007</w:t>
      </w:r>
      <w:r>
        <w:rPr>
          <w:rFonts w:ascii="Times New Roman" w:hAnsi="Times New Roman" w:cs="Times New Roman"/>
          <w:sz w:val="28"/>
          <w:szCs w:val="28"/>
          <w:lang w:val="ru-RU"/>
        </w:rPr>
        <w:t>) и общему баллу (</w:t>
      </w:r>
      <w:r w:rsidR="003E41F9" w:rsidRPr="003E41F9">
        <w:rPr>
          <w:rFonts w:ascii="Times New Roman" w:hAnsi="Times New Roman" w:cs="Times New Roman"/>
          <w:sz w:val="28"/>
          <w:szCs w:val="28"/>
          <w:lang w:val="ru-RU"/>
        </w:rPr>
        <w:t>H=7,42</w:t>
      </w:r>
      <w:r w:rsidR="003E41F9">
        <w:rPr>
          <w:rFonts w:ascii="Times New Roman" w:hAnsi="Times New Roman" w:cs="Times New Roman"/>
          <w:sz w:val="28"/>
          <w:szCs w:val="28"/>
          <w:lang w:val="ru-RU"/>
        </w:rPr>
        <w:t xml:space="preserve">; </w:t>
      </w:r>
      <w:r w:rsidR="003E41F9" w:rsidRPr="003E41F9">
        <w:rPr>
          <w:rFonts w:ascii="Times New Roman" w:hAnsi="Times New Roman" w:cs="Times New Roman"/>
          <w:sz w:val="28"/>
          <w:szCs w:val="28"/>
          <w:lang w:val="ru-RU"/>
        </w:rPr>
        <w:t>p=0,004</w:t>
      </w:r>
      <w:r>
        <w:rPr>
          <w:rFonts w:ascii="Times New Roman" w:hAnsi="Times New Roman" w:cs="Times New Roman"/>
          <w:sz w:val="28"/>
          <w:szCs w:val="28"/>
          <w:lang w:val="ru-RU"/>
        </w:rPr>
        <w:t>).</w:t>
      </w:r>
    </w:p>
    <w:p w14:paraId="7E0C2FF5" w14:textId="54FB3A7D" w:rsidR="00DC734C" w:rsidRDefault="002D6706" w:rsidP="006D2E8B">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Однако статистически значимых различий в зависимости от пола и стажа работы выявлено не было (таблица 1</w:t>
      </w:r>
      <w:r w:rsidR="006D2E8B">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p>
    <w:p w14:paraId="44FFB423" w14:textId="20AE7DAE" w:rsidR="006172E3" w:rsidRDefault="006172E3" w:rsidP="006D2E8B">
      <w:pPr>
        <w:spacing w:after="0" w:line="240" w:lineRule="auto"/>
        <w:ind w:firstLine="709"/>
        <w:jc w:val="both"/>
        <w:rPr>
          <w:rFonts w:ascii="Times New Roman" w:hAnsi="Times New Roman" w:cs="Times New Roman"/>
          <w:sz w:val="28"/>
          <w:szCs w:val="28"/>
          <w:lang w:val="ru-RU"/>
        </w:rPr>
      </w:pPr>
    </w:p>
    <w:p w14:paraId="61184351" w14:textId="7ADB62B9" w:rsidR="006172E3" w:rsidRDefault="006172E3" w:rsidP="006D2E8B">
      <w:pPr>
        <w:spacing w:after="0" w:line="240" w:lineRule="auto"/>
        <w:ind w:firstLine="709"/>
        <w:jc w:val="both"/>
        <w:rPr>
          <w:rFonts w:ascii="Times New Roman" w:hAnsi="Times New Roman" w:cs="Times New Roman"/>
          <w:sz w:val="28"/>
          <w:szCs w:val="28"/>
          <w:lang w:val="ru-RU"/>
        </w:rPr>
      </w:pPr>
    </w:p>
    <w:p w14:paraId="4D674D6A" w14:textId="0F11BF3E" w:rsidR="006172E3" w:rsidRDefault="006172E3" w:rsidP="006D2E8B">
      <w:pPr>
        <w:spacing w:after="0" w:line="240" w:lineRule="auto"/>
        <w:ind w:firstLine="709"/>
        <w:jc w:val="both"/>
        <w:rPr>
          <w:rFonts w:ascii="Times New Roman" w:hAnsi="Times New Roman" w:cs="Times New Roman"/>
          <w:sz w:val="28"/>
          <w:szCs w:val="28"/>
          <w:lang w:val="ru-RU"/>
        </w:rPr>
      </w:pPr>
    </w:p>
    <w:p w14:paraId="36E257EF" w14:textId="24543E53" w:rsidR="006172E3" w:rsidRDefault="006172E3" w:rsidP="006D2E8B">
      <w:pPr>
        <w:spacing w:after="0" w:line="240" w:lineRule="auto"/>
        <w:ind w:firstLine="709"/>
        <w:jc w:val="both"/>
        <w:rPr>
          <w:rFonts w:ascii="Times New Roman" w:hAnsi="Times New Roman" w:cs="Times New Roman"/>
          <w:sz w:val="28"/>
          <w:szCs w:val="28"/>
          <w:lang w:val="ru-RU"/>
        </w:rPr>
      </w:pPr>
    </w:p>
    <w:p w14:paraId="4EE7A91A" w14:textId="284F3811" w:rsidR="006172E3" w:rsidRDefault="006172E3" w:rsidP="006D2E8B">
      <w:pPr>
        <w:spacing w:after="0" w:line="240" w:lineRule="auto"/>
        <w:ind w:firstLine="709"/>
        <w:jc w:val="both"/>
        <w:rPr>
          <w:rFonts w:ascii="Times New Roman" w:hAnsi="Times New Roman" w:cs="Times New Roman"/>
          <w:sz w:val="28"/>
          <w:szCs w:val="28"/>
          <w:lang w:val="ru-RU"/>
        </w:rPr>
      </w:pPr>
    </w:p>
    <w:p w14:paraId="0226B40E" w14:textId="21D62254" w:rsidR="006172E3" w:rsidRDefault="006172E3" w:rsidP="006D2E8B">
      <w:pPr>
        <w:spacing w:after="0" w:line="240" w:lineRule="auto"/>
        <w:ind w:firstLine="709"/>
        <w:jc w:val="both"/>
        <w:rPr>
          <w:rFonts w:ascii="Times New Roman" w:hAnsi="Times New Roman" w:cs="Times New Roman"/>
          <w:sz w:val="28"/>
          <w:szCs w:val="28"/>
          <w:lang w:val="ru-RU"/>
        </w:rPr>
      </w:pPr>
    </w:p>
    <w:p w14:paraId="2EEFAE8F" w14:textId="3C087DB7" w:rsidR="006172E3" w:rsidRDefault="006172E3" w:rsidP="006D2E8B">
      <w:pPr>
        <w:spacing w:after="0" w:line="240" w:lineRule="auto"/>
        <w:ind w:firstLine="709"/>
        <w:jc w:val="both"/>
        <w:rPr>
          <w:rFonts w:ascii="Times New Roman" w:hAnsi="Times New Roman" w:cs="Times New Roman"/>
          <w:sz w:val="28"/>
          <w:szCs w:val="28"/>
          <w:lang w:val="ru-RU"/>
        </w:rPr>
      </w:pPr>
    </w:p>
    <w:p w14:paraId="2CCBA02F" w14:textId="1ACD0896" w:rsidR="006172E3" w:rsidRDefault="006172E3" w:rsidP="006D2E8B">
      <w:pPr>
        <w:spacing w:after="0" w:line="240" w:lineRule="auto"/>
        <w:ind w:firstLine="709"/>
        <w:jc w:val="both"/>
        <w:rPr>
          <w:rFonts w:ascii="Times New Roman" w:hAnsi="Times New Roman" w:cs="Times New Roman"/>
          <w:sz w:val="28"/>
          <w:szCs w:val="28"/>
          <w:lang w:val="ru-RU"/>
        </w:rPr>
      </w:pPr>
    </w:p>
    <w:p w14:paraId="46CF3058" w14:textId="157E6F3F" w:rsidR="006172E3" w:rsidRDefault="006172E3" w:rsidP="006D2E8B">
      <w:pPr>
        <w:spacing w:after="0" w:line="240" w:lineRule="auto"/>
        <w:ind w:firstLine="709"/>
        <w:jc w:val="both"/>
        <w:rPr>
          <w:rFonts w:ascii="Times New Roman" w:hAnsi="Times New Roman" w:cs="Times New Roman"/>
          <w:sz w:val="28"/>
          <w:szCs w:val="28"/>
          <w:lang w:val="ru-RU"/>
        </w:rPr>
      </w:pPr>
    </w:p>
    <w:p w14:paraId="2E7E7E1B" w14:textId="45B8B0D1" w:rsidR="006172E3" w:rsidRDefault="006172E3" w:rsidP="006D2E8B">
      <w:pPr>
        <w:spacing w:after="0" w:line="240" w:lineRule="auto"/>
        <w:ind w:firstLine="709"/>
        <w:jc w:val="both"/>
        <w:rPr>
          <w:rFonts w:ascii="Times New Roman" w:hAnsi="Times New Roman" w:cs="Times New Roman"/>
          <w:sz w:val="28"/>
          <w:szCs w:val="28"/>
          <w:lang w:val="ru-RU"/>
        </w:rPr>
      </w:pPr>
    </w:p>
    <w:p w14:paraId="5964280D" w14:textId="72616AAA" w:rsidR="006172E3" w:rsidRDefault="006172E3" w:rsidP="006D2E8B">
      <w:pPr>
        <w:spacing w:after="0" w:line="240" w:lineRule="auto"/>
        <w:ind w:firstLine="709"/>
        <w:jc w:val="both"/>
        <w:rPr>
          <w:rFonts w:ascii="Times New Roman" w:hAnsi="Times New Roman" w:cs="Times New Roman"/>
          <w:sz w:val="28"/>
          <w:szCs w:val="28"/>
          <w:lang w:val="ru-RU"/>
        </w:rPr>
      </w:pPr>
    </w:p>
    <w:p w14:paraId="1E45E3D6" w14:textId="7A4247C1" w:rsidR="006172E3" w:rsidRDefault="006172E3" w:rsidP="006D2E8B">
      <w:pPr>
        <w:spacing w:after="0" w:line="240" w:lineRule="auto"/>
        <w:ind w:firstLine="709"/>
        <w:jc w:val="both"/>
        <w:rPr>
          <w:rFonts w:ascii="Times New Roman" w:hAnsi="Times New Roman" w:cs="Times New Roman"/>
          <w:sz w:val="28"/>
          <w:szCs w:val="28"/>
          <w:lang w:val="ru-RU"/>
        </w:rPr>
      </w:pPr>
    </w:p>
    <w:p w14:paraId="5BC7AE19" w14:textId="166EE002" w:rsidR="006172E3" w:rsidRDefault="006172E3" w:rsidP="006D2E8B">
      <w:pPr>
        <w:spacing w:after="0" w:line="240" w:lineRule="auto"/>
        <w:ind w:firstLine="709"/>
        <w:jc w:val="both"/>
        <w:rPr>
          <w:rFonts w:ascii="Times New Roman" w:hAnsi="Times New Roman" w:cs="Times New Roman"/>
          <w:sz w:val="28"/>
          <w:szCs w:val="28"/>
          <w:lang w:val="ru-RU"/>
        </w:rPr>
      </w:pPr>
    </w:p>
    <w:p w14:paraId="369467EC" w14:textId="76638F3D" w:rsidR="006172E3" w:rsidRDefault="006172E3" w:rsidP="006D2E8B">
      <w:pPr>
        <w:spacing w:after="0" w:line="240" w:lineRule="auto"/>
        <w:ind w:firstLine="709"/>
        <w:jc w:val="both"/>
        <w:rPr>
          <w:rFonts w:ascii="Times New Roman" w:hAnsi="Times New Roman" w:cs="Times New Roman"/>
          <w:sz w:val="28"/>
          <w:szCs w:val="28"/>
          <w:lang w:val="ru-RU"/>
        </w:rPr>
      </w:pPr>
    </w:p>
    <w:p w14:paraId="647B1470" w14:textId="60CC0180" w:rsidR="006172E3" w:rsidRDefault="006172E3" w:rsidP="006D2E8B">
      <w:pPr>
        <w:spacing w:after="0" w:line="240" w:lineRule="auto"/>
        <w:ind w:firstLine="709"/>
        <w:jc w:val="both"/>
        <w:rPr>
          <w:rFonts w:ascii="Times New Roman" w:hAnsi="Times New Roman" w:cs="Times New Roman"/>
          <w:sz w:val="28"/>
          <w:szCs w:val="28"/>
          <w:lang w:val="ru-RU"/>
        </w:rPr>
      </w:pPr>
    </w:p>
    <w:p w14:paraId="0D626C29" w14:textId="13DC2083" w:rsidR="006172E3" w:rsidRDefault="006172E3" w:rsidP="006D2E8B">
      <w:pPr>
        <w:spacing w:after="0" w:line="240" w:lineRule="auto"/>
        <w:ind w:firstLine="709"/>
        <w:jc w:val="both"/>
        <w:rPr>
          <w:rFonts w:ascii="Times New Roman" w:hAnsi="Times New Roman" w:cs="Times New Roman"/>
          <w:sz w:val="28"/>
          <w:szCs w:val="28"/>
          <w:lang w:val="ru-RU"/>
        </w:rPr>
      </w:pPr>
    </w:p>
    <w:p w14:paraId="7ED7FD3B" w14:textId="3F1AB0C0" w:rsidR="006172E3" w:rsidRDefault="006172E3" w:rsidP="006D2E8B">
      <w:pPr>
        <w:spacing w:after="0" w:line="240" w:lineRule="auto"/>
        <w:ind w:firstLine="709"/>
        <w:jc w:val="both"/>
        <w:rPr>
          <w:rFonts w:ascii="Times New Roman" w:hAnsi="Times New Roman" w:cs="Times New Roman"/>
          <w:sz w:val="28"/>
          <w:szCs w:val="28"/>
          <w:lang w:val="ru-RU"/>
        </w:rPr>
      </w:pPr>
    </w:p>
    <w:p w14:paraId="7DFB9A60" w14:textId="385E52E8" w:rsidR="006172E3" w:rsidRDefault="006172E3" w:rsidP="006D2E8B">
      <w:pPr>
        <w:spacing w:after="0" w:line="240" w:lineRule="auto"/>
        <w:ind w:firstLine="709"/>
        <w:jc w:val="both"/>
        <w:rPr>
          <w:rFonts w:ascii="Times New Roman" w:hAnsi="Times New Roman" w:cs="Times New Roman"/>
          <w:sz w:val="28"/>
          <w:szCs w:val="28"/>
          <w:lang w:val="ru-RU"/>
        </w:rPr>
      </w:pPr>
    </w:p>
    <w:p w14:paraId="159F55D7" w14:textId="1CACDE7E" w:rsidR="006172E3" w:rsidRDefault="006172E3" w:rsidP="006D2E8B">
      <w:pPr>
        <w:spacing w:after="0" w:line="240" w:lineRule="auto"/>
        <w:ind w:firstLine="709"/>
        <w:jc w:val="both"/>
        <w:rPr>
          <w:rFonts w:ascii="Times New Roman" w:hAnsi="Times New Roman" w:cs="Times New Roman"/>
          <w:sz w:val="28"/>
          <w:szCs w:val="28"/>
          <w:lang w:val="ru-RU"/>
        </w:rPr>
      </w:pPr>
    </w:p>
    <w:p w14:paraId="2EE042E5" w14:textId="6C730ABA" w:rsidR="006172E3" w:rsidRDefault="006172E3" w:rsidP="006D2E8B">
      <w:pPr>
        <w:spacing w:after="0" w:line="240" w:lineRule="auto"/>
        <w:ind w:firstLine="709"/>
        <w:jc w:val="both"/>
        <w:rPr>
          <w:rFonts w:ascii="Times New Roman" w:hAnsi="Times New Roman" w:cs="Times New Roman"/>
          <w:sz w:val="28"/>
          <w:szCs w:val="28"/>
          <w:lang w:val="ru-RU"/>
        </w:rPr>
      </w:pPr>
    </w:p>
    <w:p w14:paraId="71B7D9F5" w14:textId="35317B93" w:rsidR="006172E3" w:rsidRDefault="006172E3" w:rsidP="00892BE7">
      <w:pPr>
        <w:spacing w:after="0" w:line="240" w:lineRule="auto"/>
        <w:jc w:val="both"/>
        <w:rPr>
          <w:rFonts w:ascii="Times New Roman" w:hAnsi="Times New Roman" w:cs="Times New Roman"/>
          <w:sz w:val="28"/>
          <w:szCs w:val="28"/>
          <w:lang w:val="ru-RU"/>
        </w:rPr>
      </w:pPr>
    </w:p>
    <w:p w14:paraId="465E7BB6" w14:textId="31BCCFA2" w:rsidR="006172E3" w:rsidRDefault="006172E3" w:rsidP="006D2E8B">
      <w:pPr>
        <w:spacing w:after="0" w:line="240" w:lineRule="auto"/>
        <w:ind w:firstLine="709"/>
        <w:jc w:val="both"/>
        <w:rPr>
          <w:rFonts w:ascii="Times New Roman" w:hAnsi="Times New Roman" w:cs="Times New Roman"/>
          <w:sz w:val="28"/>
          <w:szCs w:val="28"/>
          <w:lang w:val="ru-RU"/>
        </w:rPr>
      </w:pPr>
    </w:p>
    <w:p w14:paraId="33763D83" w14:textId="5A22A540" w:rsidR="006172E3" w:rsidRDefault="006172E3" w:rsidP="006D2E8B">
      <w:pPr>
        <w:spacing w:after="0" w:line="240" w:lineRule="auto"/>
        <w:ind w:firstLine="709"/>
        <w:jc w:val="both"/>
        <w:rPr>
          <w:rFonts w:ascii="Times New Roman" w:hAnsi="Times New Roman" w:cs="Times New Roman"/>
          <w:sz w:val="28"/>
          <w:szCs w:val="28"/>
          <w:lang w:val="ru-RU"/>
        </w:rPr>
      </w:pPr>
    </w:p>
    <w:p w14:paraId="7E2A8035" w14:textId="3F856A0A" w:rsidR="006172E3" w:rsidRDefault="006172E3" w:rsidP="006D2E8B">
      <w:pPr>
        <w:spacing w:after="0" w:line="240" w:lineRule="auto"/>
        <w:ind w:firstLine="709"/>
        <w:jc w:val="both"/>
        <w:rPr>
          <w:rFonts w:ascii="Times New Roman" w:hAnsi="Times New Roman" w:cs="Times New Roman"/>
          <w:sz w:val="28"/>
          <w:szCs w:val="28"/>
          <w:lang w:val="ru-RU"/>
        </w:rPr>
      </w:pPr>
    </w:p>
    <w:p w14:paraId="7C41D3FA" w14:textId="046E0F91" w:rsidR="006172E3" w:rsidRDefault="006172E3" w:rsidP="006D2E8B">
      <w:pPr>
        <w:spacing w:after="0" w:line="240" w:lineRule="auto"/>
        <w:ind w:firstLine="709"/>
        <w:jc w:val="both"/>
        <w:rPr>
          <w:rFonts w:ascii="Times New Roman" w:hAnsi="Times New Roman" w:cs="Times New Roman"/>
          <w:sz w:val="28"/>
          <w:szCs w:val="28"/>
          <w:lang w:val="ru-RU"/>
        </w:rPr>
      </w:pPr>
    </w:p>
    <w:p w14:paraId="0D57D6F7" w14:textId="7DDE786D" w:rsidR="006172E3" w:rsidRDefault="006172E3" w:rsidP="006D2E8B">
      <w:pPr>
        <w:spacing w:after="0" w:line="240" w:lineRule="auto"/>
        <w:ind w:firstLine="709"/>
        <w:jc w:val="both"/>
        <w:rPr>
          <w:rFonts w:ascii="Times New Roman" w:hAnsi="Times New Roman" w:cs="Times New Roman"/>
          <w:sz w:val="28"/>
          <w:szCs w:val="28"/>
          <w:lang w:val="ru-RU"/>
        </w:rPr>
      </w:pPr>
    </w:p>
    <w:p w14:paraId="5ABEDE5D" w14:textId="67657DDC" w:rsidR="006172E3" w:rsidRDefault="006172E3" w:rsidP="006D2E8B">
      <w:pPr>
        <w:spacing w:after="0" w:line="240" w:lineRule="auto"/>
        <w:ind w:firstLine="709"/>
        <w:jc w:val="both"/>
        <w:rPr>
          <w:rFonts w:ascii="Times New Roman" w:hAnsi="Times New Roman" w:cs="Times New Roman"/>
          <w:sz w:val="28"/>
          <w:szCs w:val="28"/>
          <w:lang w:val="ru-RU"/>
        </w:rPr>
      </w:pPr>
    </w:p>
    <w:p w14:paraId="3B9A463A" w14:textId="2884E8BA" w:rsidR="006172E3" w:rsidRDefault="006172E3" w:rsidP="006D2E8B">
      <w:pPr>
        <w:spacing w:after="0" w:line="240" w:lineRule="auto"/>
        <w:ind w:firstLine="709"/>
        <w:jc w:val="both"/>
        <w:rPr>
          <w:rFonts w:ascii="Times New Roman" w:hAnsi="Times New Roman" w:cs="Times New Roman"/>
          <w:sz w:val="28"/>
          <w:szCs w:val="28"/>
          <w:lang w:val="ru-RU"/>
        </w:rPr>
      </w:pPr>
    </w:p>
    <w:p w14:paraId="3DE698BD" w14:textId="77777777" w:rsidR="006172E3" w:rsidRDefault="006172E3" w:rsidP="006D2E8B">
      <w:pPr>
        <w:spacing w:after="0" w:line="240" w:lineRule="auto"/>
        <w:ind w:firstLine="709"/>
        <w:jc w:val="both"/>
        <w:rPr>
          <w:rFonts w:ascii="Times New Roman" w:hAnsi="Times New Roman" w:cs="Times New Roman"/>
          <w:sz w:val="28"/>
          <w:szCs w:val="28"/>
          <w:lang w:val="ru-RU"/>
        </w:rPr>
        <w:sectPr w:rsidR="006172E3" w:rsidSect="00FF01D6">
          <w:pgSz w:w="11906" w:h="16838" w:code="9"/>
          <w:pgMar w:top="1134" w:right="567" w:bottom="1134" w:left="1701" w:header="709" w:footer="709" w:gutter="0"/>
          <w:cols w:space="708"/>
          <w:docGrid w:linePitch="360"/>
        </w:sectPr>
      </w:pPr>
    </w:p>
    <w:p w14:paraId="38D2AC7D" w14:textId="77777777" w:rsidR="00DC734C" w:rsidRDefault="00DC734C" w:rsidP="006D2E8B">
      <w:pPr>
        <w:spacing w:after="0" w:line="240" w:lineRule="auto"/>
        <w:ind w:firstLine="709"/>
        <w:jc w:val="both"/>
        <w:rPr>
          <w:rFonts w:ascii="Times New Roman" w:hAnsi="Times New Roman" w:cs="Times New Roman"/>
          <w:sz w:val="28"/>
          <w:szCs w:val="28"/>
          <w:lang w:val="ru-RU"/>
        </w:rPr>
      </w:pPr>
    </w:p>
    <w:p w14:paraId="65331DC2" w14:textId="77777777" w:rsidR="00DC734C" w:rsidRDefault="002D6706" w:rsidP="006D2E8B">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Таблица 1</w:t>
      </w:r>
      <w:r w:rsidR="007F45F2">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006D2E8B">
        <w:rPr>
          <w:rFonts w:ascii="Times New Roman" w:hAnsi="Times New Roman" w:cs="Times New Roman"/>
          <w:sz w:val="28"/>
          <w:szCs w:val="28"/>
          <w:lang w:val="ru-RU"/>
        </w:rPr>
        <w:t xml:space="preserve">‒ </w:t>
      </w:r>
      <w:r>
        <w:rPr>
          <w:rFonts w:ascii="Times New Roman" w:hAnsi="Times New Roman" w:cs="Times New Roman"/>
          <w:sz w:val="28"/>
          <w:szCs w:val="28"/>
          <w:lang w:val="ru-RU"/>
        </w:rPr>
        <w:t>Баллы по опроснику EBPQ в зависимости от социально-демографических характеристик</w:t>
      </w:r>
    </w:p>
    <w:p w14:paraId="75097B3B" w14:textId="77777777" w:rsidR="00DC734C" w:rsidRPr="006D2E8B" w:rsidRDefault="00DC734C" w:rsidP="006D2E8B">
      <w:pPr>
        <w:spacing w:after="0" w:line="240" w:lineRule="auto"/>
        <w:ind w:firstLine="720"/>
        <w:jc w:val="right"/>
        <w:rPr>
          <w:rFonts w:ascii="Times New Roman" w:hAnsi="Times New Roman" w:cs="Times New Roman"/>
          <w:sz w:val="16"/>
          <w:szCs w:val="16"/>
          <w:lang w:val="ru-RU"/>
        </w:rPr>
      </w:pPr>
    </w:p>
    <w:tbl>
      <w:tblPr>
        <w:tblW w:w="15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2"/>
        <w:gridCol w:w="1017"/>
        <w:gridCol w:w="2284"/>
        <w:gridCol w:w="1098"/>
        <w:gridCol w:w="2202"/>
        <w:gridCol w:w="952"/>
        <w:gridCol w:w="1805"/>
        <w:gridCol w:w="1576"/>
        <w:gridCol w:w="1798"/>
      </w:tblGrid>
      <w:tr w:rsidR="006D2E8B" w:rsidRPr="006D2E8B" w14:paraId="05566E13" w14:textId="77777777" w:rsidTr="00854310">
        <w:trPr>
          <w:trHeight w:val="305"/>
          <w:jc w:val="center"/>
        </w:trPr>
        <w:tc>
          <w:tcPr>
            <w:tcW w:w="2572" w:type="dxa"/>
            <w:vMerge w:val="restart"/>
            <w:shd w:val="clear" w:color="auto" w:fill="auto"/>
            <w:vAlign w:val="center"/>
          </w:tcPr>
          <w:p w14:paraId="07C98BE2" w14:textId="77777777" w:rsidR="006D2E8B" w:rsidRPr="00412C34" w:rsidRDefault="006D2E8B" w:rsidP="006D2E8B">
            <w:pPr>
              <w:spacing w:after="0" w:line="240" w:lineRule="auto"/>
              <w:jc w:val="center"/>
              <w:rPr>
                <w:rFonts w:ascii="Times New Roman" w:hAnsi="Times New Roman" w:cs="Times New Roman"/>
                <w:sz w:val="24"/>
                <w:szCs w:val="24"/>
                <w:lang w:val="ru-RU"/>
              </w:rPr>
            </w:pPr>
            <w:bookmarkStart w:id="131" w:name="_Hlk137455379"/>
            <w:r w:rsidRPr="00412C34">
              <w:rPr>
                <w:rFonts w:ascii="Times New Roman" w:hAnsi="Times New Roman" w:cs="Times New Roman"/>
                <w:sz w:val="24"/>
                <w:szCs w:val="24"/>
                <w:lang w:val="ru-RU"/>
              </w:rPr>
              <w:t>Параметры</w:t>
            </w:r>
          </w:p>
        </w:tc>
        <w:tc>
          <w:tcPr>
            <w:tcW w:w="12732" w:type="dxa"/>
            <w:gridSpan w:val="8"/>
            <w:shd w:val="clear" w:color="auto" w:fill="auto"/>
            <w:vAlign w:val="center"/>
          </w:tcPr>
          <w:p w14:paraId="5A0823E8" w14:textId="2DC387E2" w:rsidR="0023328E" w:rsidRPr="00412C34" w:rsidRDefault="006D2E8B" w:rsidP="0023328E">
            <w:pPr>
              <w:spacing w:after="0" w:line="240" w:lineRule="auto"/>
              <w:jc w:val="center"/>
              <w:rPr>
                <w:rFonts w:ascii="Times New Roman" w:hAnsi="Times New Roman" w:cs="Times New Roman"/>
                <w:sz w:val="24"/>
                <w:szCs w:val="24"/>
                <w:lang w:val="ru-RU"/>
              </w:rPr>
            </w:pPr>
            <w:r w:rsidRPr="00412C34">
              <w:rPr>
                <w:rFonts w:ascii="Times New Roman" w:hAnsi="Times New Roman" w:cs="Times New Roman"/>
                <w:sz w:val="24"/>
                <w:szCs w:val="24"/>
                <w:lang w:val="ru-RU"/>
              </w:rPr>
              <w:t xml:space="preserve">Опросник </w:t>
            </w:r>
            <w:r w:rsidRPr="00412C34">
              <w:rPr>
                <w:rFonts w:ascii="Times New Roman" w:hAnsi="Times New Roman" w:cs="Times New Roman"/>
                <w:sz w:val="24"/>
                <w:szCs w:val="24"/>
                <w:lang w:val="en-US"/>
              </w:rPr>
              <w:t>EBPQ</w:t>
            </w:r>
            <w:r w:rsidRPr="00412C34">
              <w:rPr>
                <w:rFonts w:ascii="Times New Roman" w:hAnsi="Times New Roman" w:cs="Times New Roman"/>
                <w:sz w:val="24"/>
                <w:szCs w:val="24"/>
                <w:lang w:val="ru-RU"/>
              </w:rPr>
              <w:t xml:space="preserve"> и его подшкалы</w:t>
            </w:r>
          </w:p>
        </w:tc>
      </w:tr>
      <w:tr w:rsidR="0023328E" w:rsidRPr="006D2E8B" w14:paraId="5D837BC8" w14:textId="77777777" w:rsidTr="00854310">
        <w:trPr>
          <w:trHeight w:val="281"/>
          <w:jc w:val="center"/>
        </w:trPr>
        <w:tc>
          <w:tcPr>
            <w:tcW w:w="2572" w:type="dxa"/>
            <w:vMerge/>
            <w:shd w:val="clear" w:color="auto" w:fill="auto"/>
            <w:vAlign w:val="center"/>
          </w:tcPr>
          <w:p w14:paraId="5FC98CDE" w14:textId="77777777" w:rsidR="006D2E8B" w:rsidRPr="00412C34" w:rsidRDefault="006D2E8B" w:rsidP="006D2E8B">
            <w:pPr>
              <w:spacing w:after="0" w:line="240" w:lineRule="auto"/>
              <w:jc w:val="center"/>
              <w:rPr>
                <w:rFonts w:ascii="Times New Roman" w:hAnsi="Times New Roman" w:cs="Times New Roman"/>
                <w:sz w:val="24"/>
                <w:szCs w:val="24"/>
                <w:lang w:val="ru-RU"/>
              </w:rPr>
            </w:pPr>
          </w:p>
        </w:tc>
        <w:tc>
          <w:tcPr>
            <w:tcW w:w="3301" w:type="dxa"/>
            <w:gridSpan w:val="2"/>
            <w:shd w:val="clear" w:color="auto" w:fill="auto"/>
            <w:vAlign w:val="center"/>
          </w:tcPr>
          <w:p w14:paraId="522E02CE" w14:textId="77777777" w:rsidR="006D2E8B" w:rsidRPr="00412C34" w:rsidRDefault="006D2E8B" w:rsidP="0023328E">
            <w:pPr>
              <w:spacing w:after="0" w:line="240" w:lineRule="auto"/>
              <w:jc w:val="center"/>
              <w:rPr>
                <w:rFonts w:ascii="Times New Roman" w:hAnsi="Times New Roman" w:cs="Times New Roman"/>
                <w:sz w:val="24"/>
                <w:szCs w:val="24"/>
                <w:lang w:val="ru-RU"/>
              </w:rPr>
            </w:pPr>
            <w:r w:rsidRPr="00412C34">
              <w:rPr>
                <w:rFonts w:ascii="Times New Roman" w:hAnsi="Times New Roman" w:cs="Times New Roman"/>
                <w:sz w:val="24"/>
                <w:szCs w:val="24"/>
                <w:lang w:val="ru-RU"/>
              </w:rPr>
              <w:t>знания/навыки</w:t>
            </w:r>
          </w:p>
        </w:tc>
        <w:tc>
          <w:tcPr>
            <w:tcW w:w="3300" w:type="dxa"/>
            <w:gridSpan w:val="2"/>
            <w:shd w:val="clear" w:color="auto" w:fill="auto"/>
            <w:vAlign w:val="center"/>
          </w:tcPr>
          <w:p w14:paraId="4A2E70BA" w14:textId="77777777" w:rsidR="006D2E8B" w:rsidRPr="00412C34" w:rsidRDefault="006D2E8B" w:rsidP="0023328E">
            <w:pPr>
              <w:spacing w:after="0" w:line="240" w:lineRule="auto"/>
              <w:jc w:val="center"/>
              <w:rPr>
                <w:rFonts w:ascii="Times New Roman" w:hAnsi="Times New Roman" w:cs="Times New Roman"/>
                <w:sz w:val="24"/>
                <w:szCs w:val="24"/>
                <w:lang w:val="ru-RU"/>
              </w:rPr>
            </w:pPr>
            <w:r w:rsidRPr="00412C34">
              <w:rPr>
                <w:rFonts w:ascii="Times New Roman" w:hAnsi="Times New Roman" w:cs="Times New Roman"/>
                <w:sz w:val="24"/>
                <w:szCs w:val="24"/>
                <w:lang w:val="ru-RU"/>
              </w:rPr>
              <w:t>применение</w:t>
            </w:r>
          </w:p>
        </w:tc>
        <w:tc>
          <w:tcPr>
            <w:tcW w:w="2757" w:type="dxa"/>
            <w:gridSpan w:val="2"/>
            <w:shd w:val="clear" w:color="auto" w:fill="auto"/>
            <w:vAlign w:val="center"/>
          </w:tcPr>
          <w:p w14:paraId="72A76BE1" w14:textId="21D68004" w:rsidR="0023328E" w:rsidRPr="00412C34" w:rsidRDefault="006D2E8B" w:rsidP="0023328E">
            <w:pPr>
              <w:spacing w:after="0" w:line="240" w:lineRule="auto"/>
              <w:jc w:val="center"/>
              <w:rPr>
                <w:rFonts w:ascii="Times New Roman" w:hAnsi="Times New Roman" w:cs="Times New Roman"/>
                <w:sz w:val="24"/>
                <w:szCs w:val="24"/>
                <w:lang w:val="ru-RU"/>
              </w:rPr>
            </w:pPr>
            <w:r w:rsidRPr="00412C34">
              <w:rPr>
                <w:rFonts w:ascii="Times New Roman" w:hAnsi="Times New Roman" w:cs="Times New Roman"/>
                <w:sz w:val="24"/>
                <w:szCs w:val="24"/>
                <w:lang w:val="ru-RU"/>
              </w:rPr>
              <w:t>отношение</w:t>
            </w:r>
          </w:p>
        </w:tc>
        <w:tc>
          <w:tcPr>
            <w:tcW w:w="3374" w:type="dxa"/>
            <w:gridSpan w:val="2"/>
            <w:shd w:val="clear" w:color="auto" w:fill="auto"/>
            <w:vAlign w:val="center"/>
          </w:tcPr>
          <w:p w14:paraId="1BE28E8D" w14:textId="77777777" w:rsidR="006D2E8B" w:rsidRPr="00412C34" w:rsidRDefault="006D2E8B" w:rsidP="0023328E">
            <w:pPr>
              <w:spacing w:after="0" w:line="240" w:lineRule="auto"/>
              <w:jc w:val="center"/>
              <w:rPr>
                <w:rFonts w:ascii="Times New Roman" w:hAnsi="Times New Roman" w:cs="Times New Roman"/>
                <w:sz w:val="24"/>
                <w:szCs w:val="24"/>
                <w:lang w:val="ru-RU"/>
              </w:rPr>
            </w:pPr>
            <w:r w:rsidRPr="00412C34">
              <w:rPr>
                <w:rFonts w:ascii="Times New Roman" w:hAnsi="Times New Roman" w:cs="Times New Roman"/>
                <w:sz w:val="24"/>
                <w:szCs w:val="24"/>
                <w:lang w:val="ru-RU"/>
              </w:rPr>
              <w:t>общий балл</w:t>
            </w:r>
          </w:p>
        </w:tc>
      </w:tr>
      <w:tr w:rsidR="0023328E" w:rsidRPr="006D2E8B" w14:paraId="0AC6FE23" w14:textId="77777777" w:rsidTr="003C0D8B">
        <w:trPr>
          <w:trHeight w:val="829"/>
          <w:jc w:val="center"/>
        </w:trPr>
        <w:tc>
          <w:tcPr>
            <w:tcW w:w="2572" w:type="dxa"/>
            <w:vMerge/>
            <w:shd w:val="clear" w:color="auto" w:fill="auto"/>
          </w:tcPr>
          <w:p w14:paraId="18308937" w14:textId="77777777" w:rsidR="00637299" w:rsidRPr="00412C34" w:rsidRDefault="00637299" w:rsidP="00637299">
            <w:pPr>
              <w:spacing w:after="0" w:line="240" w:lineRule="auto"/>
              <w:rPr>
                <w:rFonts w:ascii="Times New Roman" w:hAnsi="Times New Roman" w:cs="Times New Roman"/>
                <w:sz w:val="24"/>
                <w:szCs w:val="24"/>
                <w:lang w:val="en-US"/>
              </w:rPr>
            </w:pPr>
          </w:p>
        </w:tc>
        <w:tc>
          <w:tcPr>
            <w:tcW w:w="1017" w:type="dxa"/>
            <w:shd w:val="clear" w:color="auto" w:fill="auto"/>
            <w:vAlign w:val="center"/>
          </w:tcPr>
          <w:p w14:paraId="190CC97E" w14:textId="5D7DED14" w:rsidR="00637299" w:rsidRPr="00412C34" w:rsidRDefault="00637299" w:rsidP="00637299">
            <w:pPr>
              <w:spacing w:after="0" w:line="240" w:lineRule="auto"/>
              <w:ind w:left="-94" w:right="-108"/>
              <w:jc w:val="center"/>
              <w:rPr>
                <w:rFonts w:ascii="Times New Roman" w:hAnsi="Times New Roman" w:cs="Times New Roman"/>
                <w:sz w:val="24"/>
                <w:szCs w:val="24"/>
                <w:lang w:val="en-US"/>
              </w:rPr>
            </w:pPr>
            <w:r w:rsidRPr="00412C34">
              <w:rPr>
                <w:rFonts w:ascii="Times New Roman" w:hAnsi="Times New Roman" w:cs="Times New Roman"/>
                <w:sz w:val="24"/>
                <w:szCs w:val="24"/>
                <w:lang w:val="ru-RU"/>
              </w:rPr>
              <w:t>М</w:t>
            </w:r>
            <w:r w:rsidRPr="00412C34">
              <w:rPr>
                <w:rFonts w:ascii="Times New Roman" w:hAnsi="Times New Roman" w:cs="Times New Roman"/>
                <w:sz w:val="24"/>
                <w:szCs w:val="24"/>
                <w:lang w:val="en-US"/>
              </w:rPr>
              <w:t xml:space="preserve">e </w:t>
            </w:r>
          </w:p>
        </w:tc>
        <w:tc>
          <w:tcPr>
            <w:tcW w:w="2284" w:type="dxa"/>
            <w:shd w:val="clear" w:color="auto" w:fill="auto"/>
            <w:vAlign w:val="center"/>
          </w:tcPr>
          <w:p w14:paraId="7E39B7F5" w14:textId="77777777" w:rsidR="00637299" w:rsidRPr="00412C34" w:rsidRDefault="00637299" w:rsidP="00637299">
            <w:pPr>
              <w:spacing w:after="0" w:line="228" w:lineRule="auto"/>
              <w:jc w:val="center"/>
              <w:rPr>
                <w:rFonts w:ascii="Times New Roman" w:hAnsi="Times New Roman" w:cs="Times New Roman"/>
                <w:iCs/>
                <w:sz w:val="24"/>
                <w:szCs w:val="24"/>
                <w:lang w:val="en-US"/>
              </w:rPr>
            </w:pPr>
            <w:r w:rsidRPr="00412C34">
              <w:rPr>
                <w:rFonts w:ascii="Times New Roman" w:hAnsi="Times New Roman" w:cs="Times New Roman"/>
                <w:iCs/>
                <w:sz w:val="24"/>
                <w:szCs w:val="24"/>
                <w:lang w:val="en-US"/>
              </w:rPr>
              <w:t>U</w:t>
            </w:r>
            <w:r w:rsidRPr="00412C34">
              <w:rPr>
                <w:rFonts w:ascii="Times New Roman" w:hAnsi="Times New Roman" w:cs="Times New Roman"/>
                <w:iCs/>
                <w:sz w:val="24"/>
                <w:szCs w:val="24"/>
                <w:lang w:val="ru-RU"/>
              </w:rPr>
              <w:t>/</w:t>
            </w:r>
            <w:r w:rsidRPr="00412C34">
              <w:rPr>
                <w:rFonts w:ascii="Times New Roman" w:hAnsi="Times New Roman" w:cs="Times New Roman"/>
                <w:iCs/>
                <w:sz w:val="24"/>
                <w:szCs w:val="24"/>
                <w:lang w:val="en-US"/>
              </w:rPr>
              <w:t>H</w:t>
            </w:r>
          </w:p>
          <w:p w14:paraId="37AC3FF7" w14:textId="075335F5" w:rsidR="00637299" w:rsidRPr="00412C34" w:rsidRDefault="00637299" w:rsidP="00637299">
            <w:pPr>
              <w:spacing w:after="0" w:line="240" w:lineRule="auto"/>
              <w:ind w:left="-94" w:right="-108"/>
              <w:jc w:val="center"/>
              <w:rPr>
                <w:rFonts w:ascii="Times New Roman" w:hAnsi="Times New Roman" w:cs="Times New Roman"/>
                <w:iCs/>
                <w:sz w:val="24"/>
                <w:szCs w:val="24"/>
                <w:lang w:val="en-US"/>
              </w:rPr>
            </w:pPr>
            <w:r w:rsidRPr="00412C34">
              <w:rPr>
                <w:rFonts w:ascii="Times New Roman" w:hAnsi="Times New Roman" w:cs="Times New Roman"/>
                <w:sz w:val="24"/>
                <w:szCs w:val="24"/>
                <w:lang w:val="en-US"/>
              </w:rPr>
              <w:t>(p-value)</w:t>
            </w:r>
          </w:p>
        </w:tc>
        <w:tc>
          <w:tcPr>
            <w:tcW w:w="1098" w:type="dxa"/>
            <w:shd w:val="clear" w:color="auto" w:fill="auto"/>
            <w:vAlign w:val="center"/>
          </w:tcPr>
          <w:p w14:paraId="661EC763" w14:textId="0A86A7E5" w:rsidR="00637299" w:rsidRPr="00412C34" w:rsidRDefault="00637299" w:rsidP="00637299">
            <w:pPr>
              <w:spacing w:after="0" w:line="240" w:lineRule="auto"/>
              <w:ind w:left="-94" w:right="-108"/>
              <w:jc w:val="center"/>
              <w:rPr>
                <w:rFonts w:ascii="Times New Roman" w:hAnsi="Times New Roman" w:cs="Times New Roman"/>
                <w:sz w:val="24"/>
                <w:szCs w:val="24"/>
                <w:lang w:val="en-US"/>
              </w:rPr>
            </w:pPr>
            <w:r w:rsidRPr="00412C34">
              <w:rPr>
                <w:rFonts w:ascii="Times New Roman" w:hAnsi="Times New Roman" w:cs="Times New Roman"/>
                <w:sz w:val="24"/>
                <w:szCs w:val="24"/>
                <w:lang w:val="ru-RU"/>
              </w:rPr>
              <w:t>М</w:t>
            </w:r>
            <w:r w:rsidRPr="00412C34">
              <w:rPr>
                <w:rFonts w:ascii="Times New Roman" w:hAnsi="Times New Roman" w:cs="Times New Roman"/>
                <w:sz w:val="24"/>
                <w:szCs w:val="24"/>
                <w:lang w:val="en-US"/>
              </w:rPr>
              <w:t xml:space="preserve">e </w:t>
            </w:r>
          </w:p>
        </w:tc>
        <w:tc>
          <w:tcPr>
            <w:tcW w:w="2202" w:type="dxa"/>
            <w:shd w:val="clear" w:color="auto" w:fill="auto"/>
            <w:vAlign w:val="center"/>
          </w:tcPr>
          <w:p w14:paraId="3C49FF9F" w14:textId="77777777" w:rsidR="00637299" w:rsidRPr="00412C34" w:rsidRDefault="00637299" w:rsidP="00637299">
            <w:pPr>
              <w:spacing w:after="0" w:line="228" w:lineRule="auto"/>
              <w:jc w:val="center"/>
              <w:rPr>
                <w:rFonts w:ascii="Times New Roman" w:hAnsi="Times New Roman" w:cs="Times New Roman"/>
                <w:iCs/>
                <w:sz w:val="24"/>
                <w:szCs w:val="24"/>
                <w:lang w:val="en-US"/>
              </w:rPr>
            </w:pPr>
            <w:r w:rsidRPr="00412C34">
              <w:rPr>
                <w:rFonts w:ascii="Times New Roman" w:hAnsi="Times New Roman" w:cs="Times New Roman"/>
                <w:iCs/>
                <w:sz w:val="24"/>
                <w:szCs w:val="24"/>
                <w:lang w:val="en-US"/>
              </w:rPr>
              <w:t>U</w:t>
            </w:r>
            <w:r w:rsidRPr="00412C34">
              <w:rPr>
                <w:rFonts w:ascii="Times New Roman" w:hAnsi="Times New Roman" w:cs="Times New Roman"/>
                <w:iCs/>
                <w:sz w:val="24"/>
                <w:szCs w:val="24"/>
                <w:lang w:val="ru-RU"/>
              </w:rPr>
              <w:t>/</w:t>
            </w:r>
            <w:r w:rsidRPr="00412C34">
              <w:rPr>
                <w:rFonts w:ascii="Times New Roman" w:hAnsi="Times New Roman" w:cs="Times New Roman"/>
                <w:iCs/>
                <w:sz w:val="24"/>
                <w:szCs w:val="24"/>
                <w:lang w:val="en-US"/>
              </w:rPr>
              <w:t>H</w:t>
            </w:r>
          </w:p>
          <w:p w14:paraId="721B2D8E" w14:textId="1FCEC9E8" w:rsidR="0023328E" w:rsidRPr="00412C34" w:rsidRDefault="00637299" w:rsidP="0023328E">
            <w:pPr>
              <w:spacing w:after="0" w:line="240" w:lineRule="auto"/>
              <w:ind w:left="-94" w:right="-108"/>
              <w:jc w:val="center"/>
              <w:rPr>
                <w:rFonts w:ascii="Times New Roman" w:hAnsi="Times New Roman" w:cs="Times New Roman"/>
                <w:sz w:val="24"/>
                <w:szCs w:val="24"/>
                <w:lang w:val="en-US"/>
              </w:rPr>
            </w:pPr>
            <w:r w:rsidRPr="00412C34">
              <w:rPr>
                <w:rFonts w:ascii="Times New Roman" w:hAnsi="Times New Roman" w:cs="Times New Roman"/>
                <w:sz w:val="24"/>
                <w:szCs w:val="24"/>
                <w:lang w:val="en-US"/>
              </w:rPr>
              <w:t>(p-value)</w:t>
            </w:r>
          </w:p>
        </w:tc>
        <w:tc>
          <w:tcPr>
            <w:tcW w:w="952" w:type="dxa"/>
            <w:shd w:val="clear" w:color="auto" w:fill="auto"/>
            <w:vAlign w:val="center"/>
          </w:tcPr>
          <w:p w14:paraId="17AF90E8" w14:textId="387300FF" w:rsidR="00637299" w:rsidRPr="00412C34" w:rsidRDefault="00637299" w:rsidP="00637299">
            <w:pPr>
              <w:spacing w:after="0" w:line="240" w:lineRule="auto"/>
              <w:ind w:left="-94" w:right="-108"/>
              <w:jc w:val="center"/>
              <w:rPr>
                <w:rFonts w:ascii="Times New Roman" w:hAnsi="Times New Roman" w:cs="Times New Roman"/>
                <w:sz w:val="24"/>
                <w:szCs w:val="24"/>
                <w:lang w:val="en-US"/>
              </w:rPr>
            </w:pPr>
            <w:r w:rsidRPr="00412C34">
              <w:rPr>
                <w:rFonts w:ascii="Times New Roman" w:hAnsi="Times New Roman" w:cs="Times New Roman"/>
                <w:sz w:val="24"/>
                <w:szCs w:val="24"/>
                <w:lang w:val="ru-RU"/>
              </w:rPr>
              <w:t>М</w:t>
            </w:r>
            <w:r w:rsidRPr="00412C34">
              <w:rPr>
                <w:rFonts w:ascii="Times New Roman" w:hAnsi="Times New Roman" w:cs="Times New Roman"/>
                <w:sz w:val="24"/>
                <w:szCs w:val="24"/>
                <w:lang w:val="en-US"/>
              </w:rPr>
              <w:t xml:space="preserve">e </w:t>
            </w:r>
          </w:p>
        </w:tc>
        <w:tc>
          <w:tcPr>
            <w:tcW w:w="1805" w:type="dxa"/>
            <w:shd w:val="clear" w:color="auto" w:fill="auto"/>
            <w:vAlign w:val="center"/>
          </w:tcPr>
          <w:p w14:paraId="47ADA8A4" w14:textId="77777777" w:rsidR="00637299" w:rsidRPr="00412C34" w:rsidRDefault="00637299" w:rsidP="00637299">
            <w:pPr>
              <w:spacing w:after="0" w:line="228" w:lineRule="auto"/>
              <w:jc w:val="center"/>
              <w:rPr>
                <w:rFonts w:ascii="Times New Roman" w:hAnsi="Times New Roman" w:cs="Times New Roman"/>
                <w:iCs/>
                <w:sz w:val="24"/>
                <w:szCs w:val="24"/>
                <w:lang w:val="en-US"/>
              </w:rPr>
            </w:pPr>
            <w:r w:rsidRPr="00412C34">
              <w:rPr>
                <w:rFonts w:ascii="Times New Roman" w:hAnsi="Times New Roman" w:cs="Times New Roman"/>
                <w:iCs/>
                <w:sz w:val="24"/>
                <w:szCs w:val="24"/>
                <w:lang w:val="en-US"/>
              </w:rPr>
              <w:t>U</w:t>
            </w:r>
            <w:r w:rsidRPr="00412C34">
              <w:rPr>
                <w:rFonts w:ascii="Times New Roman" w:hAnsi="Times New Roman" w:cs="Times New Roman"/>
                <w:iCs/>
                <w:sz w:val="24"/>
                <w:szCs w:val="24"/>
                <w:lang w:val="ru-RU"/>
              </w:rPr>
              <w:t>/</w:t>
            </w:r>
            <w:r w:rsidRPr="00412C34">
              <w:rPr>
                <w:rFonts w:ascii="Times New Roman" w:hAnsi="Times New Roman" w:cs="Times New Roman"/>
                <w:iCs/>
                <w:sz w:val="24"/>
                <w:szCs w:val="24"/>
                <w:lang w:val="en-US"/>
              </w:rPr>
              <w:t>H</w:t>
            </w:r>
          </w:p>
          <w:p w14:paraId="2ED81C87" w14:textId="6C2B8693" w:rsidR="00637299" w:rsidRPr="00412C34" w:rsidRDefault="00637299" w:rsidP="00637299">
            <w:pPr>
              <w:spacing w:after="0" w:line="240" w:lineRule="auto"/>
              <w:ind w:left="-94" w:right="-108"/>
              <w:jc w:val="center"/>
              <w:rPr>
                <w:rFonts w:ascii="Times New Roman" w:hAnsi="Times New Roman" w:cs="Times New Roman"/>
                <w:sz w:val="24"/>
                <w:szCs w:val="24"/>
                <w:lang w:val="en-US"/>
              </w:rPr>
            </w:pPr>
            <w:r w:rsidRPr="00412C34">
              <w:rPr>
                <w:rFonts w:ascii="Times New Roman" w:hAnsi="Times New Roman" w:cs="Times New Roman"/>
                <w:sz w:val="24"/>
                <w:szCs w:val="24"/>
                <w:lang w:val="en-US"/>
              </w:rPr>
              <w:t>(p-value)</w:t>
            </w:r>
          </w:p>
        </w:tc>
        <w:tc>
          <w:tcPr>
            <w:tcW w:w="1576" w:type="dxa"/>
            <w:shd w:val="clear" w:color="auto" w:fill="auto"/>
            <w:vAlign w:val="center"/>
          </w:tcPr>
          <w:p w14:paraId="33CB2E73" w14:textId="307575EC" w:rsidR="00637299" w:rsidRPr="00412C34" w:rsidRDefault="00637299" w:rsidP="00637299">
            <w:pPr>
              <w:spacing w:after="0" w:line="240" w:lineRule="auto"/>
              <w:ind w:left="-94" w:right="-108"/>
              <w:jc w:val="center"/>
              <w:rPr>
                <w:rFonts w:ascii="Times New Roman" w:hAnsi="Times New Roman" w:cs="Times New Roman"/>
                <w:sz w:val="24"/>
                <w:szCs w:val="24"/>
                <w:lang w:val="en-US"/>
              </w:rPr>
            </w:pPr>
            <w:r w:rsidRPr="00412C34">
              <w:rPr>
                <w:rFonts w:ascii="Times New Roman" w:hAnsi="Times New Roman" w:cs="Times New Roman"/>
                <w:sz w:val="24"/>
                <w:szCs w:val="24"/>
                <w:lang w:val="ru-RU"/>
              </w:rPr>
              <w:t>М</w:t>
            </w:r>
            <w:r w:rsidRPr="00412C34">
              <w:rPr>
                <w:rFonts w:ascii="Times New Roman" w:hAnsi="Times New Roman" w:cs="Times New Roman"/>
                <w:sz w:val="24"/>
                <w:szCs w:val="24"/>
                <w:lang w:val="en-US"/>
              </w:rPr>
              <w:t xml:space="preserve">e </w:t>
            </w:r>
          </w:p>
        </w:tc>
        <w:tc>
          <w:tcPr>
            <w:tcW w:w="1798" w:type="dxa"/>
            <w:shd w:val="clear" w:color="auto" w:fill="auto"/>
            <w:vAlign w:val="center"/>
          </w:tcPr>
          <w:p w14:paraId="33144972" w14:textId="77777777" w:rsidR="00637299" w:rsidRPr="00412C34" w:rsidRDefault="00637299" w:rsidP="00637299">
            <w:pPr>
              <w:spacing w:after="0" w:line="228" w:lineRule="auto"/>
              <w:jc w:val="center"/>
              <w:rPr>
                <w:rFonts w:ascii="Times New Roman" w:hAnsi="Times New Roman" w:cs="Times New Roman"/>
                <w:iCs/>
                <w:sz w:val="24"/>
                <w:szCs w:val="24"/>
                <w:lang w:val="en-US"/>
              </w:rPr>
            </w:pPr>
            <w:r w:rsidRPr="00412C34">
              <w:rPr>
                <w:rFonts w:ascii="Times New Roman" w:hAnsi="Times New Roman" w:cs="Times New Roman"/>
                <w:iCs/>
                <w:sz w:val="24"/>
                <w:szCs w:val="24"/>
                <w:lang w:val="en-US"/>
              </w:rPr>
              <w:t>U</w:t>
            </w:r>
            <w:r w:rsidRPr="00412C34">
              <w:rPr>
                <w:rFonts w:ascii="Times New Roman" w:hAnsi="Times New Roman" w:cs="Times New Roman"/>
                <w:iCs/>
                <w:sz w:val="24"/>
                <w:szCs w:val="24"/>
                <w:lang w:val="ru-RU"/>
              </w:rPr>
              <w:t>/</w:t>
            </w:r>
            <w:r w:rsidRPr="00412C34">
              <w:rPr>
                <w:rFonts w:ascii="Times New Roman" w:hAnsi="Times New Roman" w:cs="Times New Roman"/>
                <w:iCs/>
                <w:sz w:val="24"/>
                <w:szCs w:val="24"/>
                <w:lang w:val="en-US"/>
              </w:rPr>
              <w:t>H</w:t>
            </w:r>
          </w:p>
          <w:p w14:paraId="6A459737" w14:textId="2C5266D8" w:rsidR="00637299" w:rsidRPr="00412C34" w:rsidRDefault="00637299" w:rsidP="00637299">
            <w:pPr>
              <w:spacing w:after="0" w:line="240" w:lineRule="auto"/>
              <w:ind w:left="-94" w:right="-108"/>
              <w:jc w:val="center"/>
              <w:rPr>
                <w:rFonts w:ascii="Times New Roman" w:hAnsi="Times New Roman" w:cs="Times New Roman"/>
                <w:sz w:val="24"/>
                <w:szCs w:val="24"/>
                <w:lang w:val="en-US"/>
              </w:rPr>
            </w:pPr>
            <w:r w:rsidRPr="00412C34">
              <w:rPr>
                <w:rFonts w:ascii="Times New Roman" w:hAnsi="Times New Roman" w:cs="Times New Roman"/>
                <w:sz w:val="24"/>
                <w:szCs w:val="24"/>
                <w:lang w:val="en-US"/>
              </w:rPr>
              <w:t>(p-value)</w:t>
            </w:r>
          </w:p>
        </w:tc>
      </w:tr>
      <w:tr w:rsidR="0023328E" w:rsidRPr="006D2E8B" w14:paraId="443F353A" w14:textId="77777777" w:rsidTr="003C0D8B">
        <w:trPr>
          <w:trHeight w:val="148"/>
          <w:jc w:val="center"/>
        </w:trPr>
        <w:tc>
          <w:tcPr>
            <w:tcW w:w="2572" w:type="dxa"/>
            <w:shd w:val="clear" w:color="auto" w:fill="auto"/>
          </w:tcPr>
          <w:p w14:paraId="0F104070" w14:textId="77777777" w:rsidR="007F45F2" w:rsidRPr="00412C34" w:rsidRDefault="007F45F2" w:rsidP="006B68EB">
            <w:pPr>
              <w:spacing w:after="0" w:line="240" w:lineRule="auto"/>
              <w:jc w:val="center"/>
              <w:rPr>
                <w:rFonts w:ascii="Times New Roman" w:hAnsi="Times New Roman" w:cs="Times New Roman"/>
                <w:sz w:val="24"/>
                <w:szCs w:val="24"/>
                <w:lang w:val="ru-RU"/>
              </w:rPr>
            </w:pPr>
            <w:r w:rsidRPr="00412C34">
              <w:rPr>
                <w:rFonts w:ascii="Times New Roman" w:hAnsi="Times New Roman" w:cs="Times New Roman"/>
                <w:sz w:val="24"/>
                <w:szCs w:val="24"/>
                <w:lang w:val="ru-RU"/>
              </w:rPr>
              <w:t>1</w:t>
            </w:r>
          </w:p>
        </w:tc>
        <w:tc>
          <w:tcPr>
            <w:tcW w:w="1017" w:type="dxa"/>
            <w:shd w:val="clear" w:color="auto" w:fill="auto"/>
            <w:vAlign w:val="center"/>
          </w:tcPr>
          <w:p w14:paraId="7D84B33E" w14:textId="77777777" w:rsidR="007F45F2" w:rsidRPr="00412C34" w:rsidRDefault="007F45F2" w:rsidP="006B68EB">
            <w:pPr>
              <w:spacing w:after="0" w:line="240" w:lineRule="auto"/>
              <w:ind w:left="-94" w:right="-108"/>
              <w:jc w:val="center"/>
              <w:rPr>
                <w:rFonts w:ascii="Times New Roman" w:hAnsi="Times New Roman" w:cs="Times New Roman"/>
                <w:sz w:val="24"/>
                <w:szCs w:val="24"/>
                <w:lang w:val="ru-RU"/>
              </w:rPr>
            </w:pPr>
            <w:r w:rsidRPr="00412C34">
              <w:rPr>
                <w:rFonts w:ascii="Times New Roman" w:hAnsi="Times New Roman" w:cs="Times New Roman"/>
                <w:sz w:val="24"/>
                <w:szCs w:val="24"/>
                <w:lang w:val="ru-RU"/>
              </w:rPr>
              <w:t>2</w:t>
            </w:r>
          </w:p>
        </w:tc>
        <w:tc>
          <w:tcPr>
            <w:tcW w:w="2284" w:type="dxa"/>
            <w:shd w:val="clear" w:color="auto" w:fill="auto"/>
            <w:vAlign w:val="center"/>
          </w:tcPr>
          <w:p w14:paraId="66DD5851" w14:textId="77777777" w:rsidR="007F45F2" w:rsidRPr="00412C34" w:rsidRDefault="007F45F2" w:rsidP="006B68EB">
            <w:pPr>
              <w:spacing w:after="0" w:line="240" w:lineRule="auto"/>
              <w:ind w:left="-94" w:right="-108"/>
              <w:jc w:val="center"/>
              <w:rPr>
                <w:rFonts w:ascii="Times New Roman" w:hAnsi="Times New Roman" w:cs="Times New Roman"/>
                <w:iCs/>
                <w:sz w:val="24"/>
                <w:szCs w:val="24"/>
                <w:lang w:val="ru-RU"/>
              </w:rPr>
            </w:pPr>
            <w:r w:rsidRPr="00412C34">
              <w:rPr>
                <w:rFonts w:ascii="Times New Roman" w:hAnsi="Times New Roman" w:cs="Times New Roman"/>
                <w:iCs/>
                <w:sz w:val="24"/>
                <w:szCs w:val="24"/>
                <w:lang w:val="ru-RU"/>
              </w:rPr>
              <w:t>3</w:t>
            </w:r>
          </w:p>
        </w:tc>
        <w:tc>
          <w:tcPr>
            <w:tcW w:w="1098" w:type="dxa"/>
            <w:shd w:val="clear" w:color="auto" w:fill="auto"/>
            <w:vAlign w:val="center"/>
          </w:tcPr>
          <w:p w14:paraId="549212EF" w14:textId="77777777" w:rsidR="007F45F2" w:rsidRPr="00412C34" w:rsidRDefault="007F45F2" w:rsidP="006B68EB">
            <w:pPr>
              <w:spacing w:after="0" w:line="240" w:lineRule="auto"/>
              <w:ind w:left="-94" w:right="-108"/>
              <w:jc w:val="center"/>
              <w:rPr>
                <w:rFonts w:ascii="Times New Roman" w:hAnsi="Times New Roman" w:cs="Times New Roman"/>
                <w:sz w:val="24"/>
                <w:szCs w:val="24"/>
                <w:lang w:val="ru-RU"/>
              </w:rPr>
            </w:pPr>
            <w:r w:rsidRPr="00412C34">
              <w:rPr>
                <w:rFonts w:ascii="Times New Roman" w:hAnsi="Times New Roman" w:cs="Times New Roman"/>
                <w:sz w:val="24"/>
                <w:szCs w:val="24"/>
                <w:lang w:val="ru-RU"/>
              </w:rPr>
              <w:t>4</w:t>
            </w:r>
          </w:p>
        </w:tc>
        <w:tc>
          <w:tcPr>
            <w:tcW w:w="2202" w:type="dxa"/>
            <w:shd w:val="clear" w:color="auto" w:fill="auto"/>
            <w:vAlign w:val="center"/>
          </w:tcPr>
          <w:p w14:paraId="02ED502A" w14:textId="77777777" w:rsidR="007F45F2" w:rsidRPr="00412C34" w:rsidRDefault="007F45F2" w:rsidP="006B68EB">
            <w:pPr>
              <w:spacing w:after="0" w:line="240" w:lineRule="auto"/>
              <w:ind w:left="-94" w:right="-108"/>
              <w:jc w:val="center"/>
              <w:rPr>
                <w:rFonts w:ascii="Times New Roman" w:hAnsi="Times New Roman" w:cs="Times New Roman"/>
                <w:iCs/>
                <w:sz w:val="24"/>
                <w:szCs w:val="24"/>
                <w:lang w:val="ru-RU"/>
              </w:rPr>
            </w:pPr>
            <w:r w:rsidRPr="00412C34">
              <w:rPr>
                <w:rFonts w:ascii="Times New Roman" w:hAnsi="Times New Roman" w:cs="Times New Roman"/>
                <w:iCs/>
                <w:sz w:val="24"/>
                <w:szCs w:val="24"/>
                <w:lang w:val="ru-RU"/>
              </w:rPr>
              <w:t>5</w:t>
            </w:r>
          </w:p>
        </w:tc>
        <w:tc>
          <w:tcPr>
            <w:tcW w:w="952" w:type="dxa"/>
            <w:shd w:val="clear" w:color="auto" w:fill="auto"/>
            <w:vAlign w:val="center"/>
          </w:tcPr>
          <w:p w14:paraId="65291FF7" w14:textId="77777777" w:rsidR="007F45F2" w:rsidRPr="00412C34" w:rsidRDefault="007F45F2" w:rsidP="006B68EB">
            <w:pPr>
              <w:spacing w:after="0" w:line="240" w:lineRule="auto"/>
              <w:ind w:left="-94" w:right="-108"/>
              <w:jc w:val="center"/>
              <w:rPr>
                <w:rFonts w:ascii="Times New Roman" w:hAnsi="Times New Roman" w:cs="Times New Roman"/>
                <w:sz w:val="24"/>
                <w:szCs w:val="24"/>
                <w:lang w:val="ru-RU"/>
              </w:rPr>
            </w:pPr>
            <w:r w:rsidRPr="00412C34">
              <w:rPr>
                <w:rFonts w:ascii="Times New Roman" w:hAnsi="Times New Roman" w:cs="Times New Roman"/>
                <w:sz w:val="24"/>
                <w:szCs w:val="24"/>
                <w:lang w:val="ru-RU"/>
              </w:rPr>
              <w:t>6</w:t>
            </w:r>
          </w:p>
        </w:tc>
        <w:tc>
          <w:tcPr>
            <w:tcW w:w="1805" w:type="dxa"/>
            <w:shd w:val="clear" w:color="auto" w:fill="auto"/>
            <w:vAlign w:val="center"/>
          </w:tcPr>
          <w:p w14:paraId="75BC3639" w14:textId="77777777" w:rsidR="007F45F2" w:rsidRPr="00412C34" w:rsidRDefault="007F45F2" w:rsidP="006B68EB">
            <w:pPr>
              <w:spacing w:after="0" w:line="240" w:lineRule="auto"/>
              <w:ind w:left="-94" w:right="-108"/>
              <w:jc w:val="center"/>
              <w:rPr>
                <w:rFonts w:ascii="Times New Roman" w:hAnsi="Times New Roman" w:cs="Times New Roman"/>
                <w:iCs/>
                <w:sz w:val="24"/>
                <w:szCs w:val="24"/>
                <w:lang w:val="ru-RU"/>
              </w:rPr>
            </w:pPr>
            <w:r w:rsidRPr="00412C34">
              <w:rPr>
                <w:rFonts w:ascii="Times New Roman" w:hAnsi="Times New Roman" w:cs="Times New Roman"/>
                <w:iCs/>
                <w:sz w:val="24"/>
                <w:szCs w:val="24"/>
                <w:lang w:val="ru-RU"/>
              </w:rPr>
              <w:t>7</w:t>
            </w:r>
          </w:p>
        </w:tc>
        <w:tc>
          <w:tcPr>
            <w:tcW w:w="1576" w:type="dxa"/>
            <w:shd w:val="clear" w:color="auto" w:fill="auto"/>
            <w:vAlign w:val="center"/>
          </w:tcPr>
          <w:p w14:paraId="50792457" w14:textId="77777777" w:rsidR="007F45F2" w:rsidRPr="00412C34" w:rsidRDefault="007F45F2" w:rsidP="006B68EB">
            <w:pPr>
              <w:spacing w:after="0" w:line="240" w:lineRule="auto"/>
              <w:ind w:left="-94" w:right="-108"/>
              <w:jc w:val="center"/>
              <w:rPr>
                <w:rFonts w:ascii="Times New Roman" w:hAnsi="Times New Roman" w:cs="Times New Roman"/>
                <w:sz w:val="24"/>
                <w:szCs w:val="24"/>
                <w:lang w:val="ru-RU"/>
              </w:rPr>
            </w:pPr>
            <w:r w:rsidRPr="00412C34">
              <w:rPr>
                <w:rFonts w:ascii="Times New Roman" w:hAnsi="Times New Roman" w:cs="Times New Roman"/>
                <w:sz w:val="24"/>
                <w:szCs w:val="24"/>
                <w:lang w:val="ru-RU"/>
              </w:rPr>
              <w:t>8</w:t>
            </w:r>
          </w:p>
        </w:tc>
        <w:tc>
          <w:tcPr>
            <w:tcW w:w="1798" w:type="dxa"/>
            <w:shd w:val="clear" w:color="auto" w:fill="auto"/>
            <w:vAlign w:val="center"/>
          </w:tcPr>
          <w:p w14:paraId="5273EC5B" w14:textId="77777777" w:rsidR="007F45F2" w:rsidRPr="00412C34" w:rsidRDefault="007F45F2" w:rsidP="006B68EB">
            <w:pPr>
              <w:spacing w:after="0" w:line="240" w:lineRule="auto"/>
              <w:ind w:left="-94" w:right="-108"/>
              <w:jc w:val="center"/>
              <w:rPr>
                <w:rFonts w:ascii="Times New Roman" w:hAnsi="Times New Roman" w:cs="Times New Roman"/>
                <w:iCs/>
                <w:sz w:val="24"/>
                <w:szCs w:val="24"/>
                <w:lang w:val="ru-RU"/>
              </w:rPr>
            </w:pPr>
            <w:r w:rsidRPr="00412C34">
              <w:rPr>
                <w:rFonts w:ascii="Times New Roman" w:hAnsi="Times New Roman" w:cs="Times New Roman"/>
                <w:iCs/>
                <w:sz w:val="24"/>
                <w:szCs w:val="24"/>
                <w:lang w:val="ru-RU"/>
              </w:rPr>
              <w:t>9</w:t>
            </w:r>
          </w:p>
        </w:tc>
      </w:tr>
      <w:tr w:rsidR="0023328E" w:rsidRPr="006D2E8B" w14:paraId="0A64AA08" w14:textId="77777777" w:rsidTr="003C0D8B">
        <w:trPr>
          <w:trHeight w:val="299"/>
          <w:jc w:val="center"/>
        </w:trPr>
        <w:tc>
          <w:tcPr>
            <w:tcW w:w="2572" w:type="dxa"/>
            <w:shd w:val="clear" w:color="auto" w:fill="auto"/>
          </w:tcPr>
          <w:p w14:paraId="47E9C790" w14:textId="77777777" w:rsidR="00DC734C" w:rsidRPr="00412C34" w:rsidRDefault="002D6706">
            <w:pPr>
              <w:spacing w:after="0" w:line="240" w:lineRule="auto"/>
              <w:rPr>
                <w:rFonts w:ascii="Times New Roman" w:hAnsi="Times New Roman" w:cs="Times New Roman"/>
                <w:sz w:val="24"/>
                <w:szCs w:val="24"/>
                <w:lang w:val="en-US"/>
              </w:rPr>
            </w:pPr>
            <w:bookmarkStart w:id="132" w:name="_Hlk137539961"/>
            <w:r w:rsidRPr="00412C34">
              <w:rPr>
                <w:rFonts w:ascii="Times New Roman" w:hAnsi="Times New Roman" w:cs="Times New Roman"/>
                <w:sz w:val="24"/>
                <w:szCs w:val="24"/>
                <w:lang w:val="ru-RU"/>
              </w:rPr>
              <w:t>Пол</w:t>
            </w:r>
          </w:p>
        </w:tc>
        <w:tc>
          <w:tcPr>
            <w:tcW w:w="1017" w:type="dxa"/>
            <w:shd w:val="clear" w:color="auto" w:fill="auto"/>
            <w:vAlign w:val="center"/>
          </w:tcPr>
          <w:p w14:paraId="6E99C2D1"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2284" w:type="dxa"/>
            <w:shd w:val="clear" w:color="auto" w:fill="auto"/>
            <w:vAlign w:val="center"/>
          </w:tcPr>
          <w:p w14:paraId="32715306" w14:textId="77777777" w:rsidR="006B68EB" w:rsidRDefault="00EB300F"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U</w:t>
            </w:r>
            <w:r w:rsidR="002D6706" w:rsidRPr="00412C34">
              <w:rPr>
                <w:rFonts w:ascii="Times New Roman" w:hAnsi="Times New Roman" w:cs="Times New Roman"/>
                <w:sz w:val="24"/>
                <w:szCs w:val="24"/>
                <w:lang w:val="en-US"/>
              </w:rPr>
              <w:t>=</w:t>
            </w:r>
            <w:r w:rsidRPr="00412C34">
              <w:rPr>
                <w:rFonts w:ascii="Times New Roman" w:hAnsi="Times New Roman" w:cs="Times New Roman"/>
                <w:sz w:val="24"/>
                <w:szCs w:val="24"/>
                <w:lang w:val="ru-RU"/>
              </w:rPr>
              <w:t>8039,50</w:t>
            </w:r>
            <w:r w:rsidR="002D6706" w:rsidRPr="00412C34">
              <w:rPr>
                <w:rFonts w:ascii="Times New Roman" w:hAnsi="Times New Roman" w:cs="Times New Roman"/>
                <w:sz w:val="24"/>
                <w:szCs w:val="24"/>
                <w:lang w:val="en-US"/>
              </w:rPr>
              <w:t xml:space="preserve"> </w:t>
            </w:r>
          </w:p>
          <w:p w14:paraId="1BD3AE29" w14:textId="5D8AD745" w:rsidR="00DC734C" w:rsidRPr="00412C34" w:rsidRDefault="002D6706"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(p=0</w:t>
            </w:r>
            <w:r w:rsidR="00EB300F" w:rsidRPr="00412C34">
              <w:rPr>
                <w:rFonts w:ascii="Times New Roman" w:hAnsi="Times New Roman" w:cs="Times New Roman"/>
                <w:sz w:val="24"/>
                <w:szCs w:val="24"/>
                <w:lang w:val="ru-RU"/>
              </w:rPr>
              <w:t>,788</w:t>
            </w:r>
            <w:r w:rsidRPr="00412C34">
              <w:rPr>
                <w:rFonts w:ascii="Times New Roman" w:hAnsi="Times New Roman" w:cs="Times New Roman"/>
                <w:sz w:val="24"/>
                <w:szCs w:val="24"/>
                <w:lang w:val="en-US"/>
              </w:rPr>
              <w:t>)</w:t>
            </w:r>
          </w:p>
        </w:tc>
        <w:tc>
          <w:tcPr>
            <w:tcW w:w="1098" w:type="dxa"/>
            <w:shd w:val="clear" w:color="auto" w:fill="auto"/>
            <w:vAlign w:val="center"/>
          </w:tcPr>
          <w:p w14:paraId="22CD1378"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2202" w:type="dxa"/>
            <w:shd w:val="clear" w:color="auto" w:fill="auto"/>
            <w:vAlign w:val="center"/>
          </w:tcPr>
          <w:p w14:paraId="2C0CB9A5" w14:textId="77777777" w:rsidR="006B68EB" w:rsidRDefault="00EB300F"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U</w:t>
            </w:r>
            <w:r w:rsidR="002D6706" w:rsidRPr="00412C34">
              <w:rPr>
                <w:rFonts w:ascii="Times New Roman" w:hAnsi="Times New Roman" w:cs="Times New Roman"/>
                <w:sz w:val="24"/>
                <w:szCs w:val="24"/>
                <w:lang w:val="en-US"/>
              </w:rPr>
              <w:t>=</w:t>
            </w:r>
            <w:r w:rsidRPr="00412C34">
              <w:rPr>
                <w:rFonts w:ascii="Times New Roman" w:hAnsi="Times New Roman" w:cs="Times New Roman"/>
                <w:sz w:val="24"/>
                <w:szCs w:val="24"/>
                <w:lang w:val="ru-RU"/>
              </w:rPr>
              <w:t>8134,50</w:t>
            </w:r>
            <w:r w:rsidR="002D6706" w:rsidRPr="00412C34">
              <w:rPr>
                <w:rFonts w:ascii="Times New Roman" w:hAnsi="Times New Roman" w:cs="Times New Roman"/>
                <w:sz w:val="24"/>
                <w:szCs w:val="24"/>
                <w:lang w:val="en-US"/>
              </w:rPr>
              <w:t xml:space="preserve"> </w:t>
            </w:r>
          </w:p>
          <w:p w14:paraId="30709B64" w14:textId="408AE8AB" w:rsidR="00DC734C" w:rsidRPr="00412C34" w:rsidRDefault="002D6706"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(p=</w:t>
            </w:r>
            <w:r w:rsidR="00EB300F" w:rsidRPr="00412C34">
              <w:rPr>
                <w:rFonts w:ascii="Times New Roman" w:hAnsi="Times New Roman" w:cs="Times New Roman"/>
                <w:sz w:val="24"/>
                <w:szCs w:val="24"/>
                <w:lang w:val="ru-RU"/>
              </w:rPr>
              <w:t>0,872</w:t>
            </w:r>
            <w:r w:rsidRPr="00412C34">
              <w:rPr>
                <w:rFonts w:ascii="Times New Roman" w:hAnsi="Times New Roman" w:cs="Times New Roman"/>
                <w:sz w:val="24"/>
                <w:szCs w:val="24"/>
                <w:lang w:val="en-US"/>
              </w:rPr>
              <w:t>)</w:t>
            </w:r>
          </w:p>
        </w:tc>
        <w:tc>
          <w:tcPr>
            <w:tcW w:w="952" w:type="dxa"/>
            <w:shd w:val="clear" w:color="auto" w:fill="auto"/>
            <w:vAlign w:val="center"/>
          </w:tcPr>
          <w:p w14:paraId="6B061907"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805" w:type="dxa"/>
            <w:shd w:val="clear" w:color="auto" w:fill="auto"/>
            <w:vAlign w:val="center"/>
          </w:tcPr>
          <w:p w14:paraId="63FB093E" w14:textId="54FB72F8" w:rsidR="00DC734C" w:rsidRPr="00412C34" w:rsidRDefault="00EB300F"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U</w:t>
            </w:r>
            <w:r w:rsidR="002D6706" w:rsidRPr="00412C34">
              <w:rPr>
                <w:rFonts w:ascii="Times New Roman" w:hAnsi="Times New Roman" w:cs="Times New Roman"/>
                <w:sz w:val="24"/>
                <w:szCs w:val="24"/>
                <w:lang w:val="en-US"/>
              </w:rPr>
              <w:t>=</w:t>
            </w:r>
            <w:r w:rsidRPr="00412C34">
              <w:rPr>
                <w:rFonts w:ascii="Times New Roman" w:hAnsi="Times New Roman" w:cs="Times New Roman"/>
                <w:sz w:val="24"/>
                <w:szCs w:val="24"/>
                <w:lang w:val="ru-RU"/>
              </w:rPr>
              <w:t>7799</w:t>
            </w:r>
            <w:r w:rsidR="00412C34">
              <w:rPr>
                <w:rFonts w:ascii="Times New Roman" w:hAnsi="Times New Roman" w:cs="Times New Roman"/>
                <w:sz w:val="24"/>
                <w:szCs w:val="24"/>
                <w:lang w:val="en-US"/>
              </w:rPr>
              <w:t>,00</w:t>
            </w:r>
            <w:r w:rsidR="002D6706" w:rsidRPr="00412C34">
              <w:rPr>
                <w:rFonts w:ascii="Times New Roman" w:hAnsi="Times New Roman" w:cs="Times New Roman"/>
                <w:sz w:val="24"/>
                <w:szCs w:val="24"/>
                <w:lang w:val="en-US"/>
              </w:rPr>
              <w:t xml:space="preserve"> (p=</w:t>
            </w:r>
            <w:r w:rsidRPr="00412C34">
              <w:rPr>
                <w:rFonts w:ascii="Times New Roman" w:hAnsi="Times New Roman" w:cs="Times New Roman"/>
                <w:sz w:val="24"/>
                <w:szCs w:val="24"/>
                <w:lang w:val="ru-RU"/>
              </w:rPr>
              <w:t>0,588</w:t>
            </w:r>
            <w:r w:rsidR="002D6706" w:rsidRPr="00412C34">
              <w:rPr>
                <w:rFonts w:ascii="Times New Roman" w:hAnsi="Times New Roman" w:cs="Times New Roman"/>
                <w:sz w:val="24"/>
                <w:szCs w:val="24"/>
                <w:lang w:val="en-US"/>
              </w:rPr>
              <w:t>)</w:t>
            </w:r>
          </w:p>
        </w:tc>
        <w:tc>
          <w:tcPr>
            <w:tcW w:w="1576" w:type="dxa"/>
            <w:shd w:val="clear" w:color="auto" w:fill="auto"/>
            <w:vAlign w:val="center"/>
          </w:tcPr>
          <w:p w14:paraId="309E7859"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798" w:type="dxa"/>
            <w:shd w:val="clear" w:color="auto" w:fill="auto"/>
            <w:vAlign w:val="center"/>
          </w:tcPr>
          <w:p w14:paraId="4A7BCC97" w14:textId="4555F96F" w:rsidR="00DC734C" w:rsidRPr="00412C34" w:rsidRDefault="00EB300F"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U</w:t>
            </w:r>
            <w:r w:rsidR="002D6706" w:rsidRPr="00412C34">
              <w:rPr>
                <w:rFonts w:ascii="Times New Roman" w:hAnsi="Times New Roman" w:cs="Times New Roman"/>
                <w:sz w:val="24"/>
                <w:szCs w:val="24"/>
                <w:lang w:val="en-US"/>
              </w:rPr>
              <w:t>=</w:t>
            </w:r>
            <w:r w:rsidRPr="00412C34">
              <w:rPr>
                <w:rFonts w:ascii="Times New Roman" w:hAnsi="Times New Roman" w:cs="Times New Roman"/>
                <w:sz w:val="24"/>
                <w:szCs w:val="24"/>
                <w:lang w:val="ru-RU"/>
              </w:rPr>
              <w:t>7877,50</w:t>
            </w:r>
            <w:r w:rsidR="002D6706" w:rsidRPr="00412C34">
              <w:rPr>
                <w:rFonts w:ascii="Times New Roman" w:hAnsi="Times New Roman" w:cs="Times New Roman"/>
                <w:sz w:val="24"/>
                <w:szCs w:val="24"/>
                <w:lang w:val="en-US"/>
              </w:rPr>
              <w:t xml:space="preserve"> (p=0</w:t>
            </w:r>
            <w:r w:rsidRPr="00412C34">
              <w:rPr>
                <w:rFonts w:ascii="Times New Roman" w:hAnsi="Times New Roman" w:cs="Times New Roman"/>
                <w:sz w:val="24"/>
                <w:szCs w:val="24"/>
                <w:lang w:val="ru-RU"/>
              </w:rPr>
              <w:t>,651</w:t>
            </w:r>
            <w:r w:rsidR="002D6706" w:rsidRPr="00412C34">
              <w:rPr>
                <w:rFonts w:ascii="Times New Roman" w:hAnsi="Times New Roman" w:cs="Times New Roman"/>
                <w:sz w:val="24"/>
                <w:szCs w:val="24"/>
                <w:lang w:val="en-US"/>
              </w:rPr>
              <w:t>)</w:t>
            </w:r>
          </w:p>
        </w:tc>
      </w:tr>
      <w:tr w:rsidR="0023328E" w:rsidRPr="006D2E8B" w14:paraId="087A60A7" w14:textId="77777777" w:rsidTr="003C0D8B">
        <w:trPr>
          <w:trHeight w:val="411"/>
          <w:jc w:val="center"/>
        </w:trPr>
        <w:tc>
          <w:tcPr>
            <w:tcW w:w="2572" w:type="dxa"/>
            <w:shd w:val="clear" w:color="auto" w:fill="auto"/>
          </w:tcPr>
          <w:p w14:paraId="52DB9AF8" w14:textId="77777777" w:rsidR="00DC734C" w:rsidRPr="00412C34" w:rsidRDefault="006D2E8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мужской</w:t>
            </w:r>
          </w:p>
        </w:tc>
        <w:tc>
          <w:tcPr>
            <w:tcW w:w="1017" w:type="dxa"/>
            <w:shd w:val="clear" w:color="auto" w:fill="auto"/>
            <w:vAlign w:val="center"/>
          </w:tcPr>
          <w:p w14:paraId="4DD5006C" w14:textId="470D1650" w:rsidR="00DC734C" w:rsidRPr="00412C34" w:rsidRDefault="00C81F51"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70</w:t>
            </w:r>
            <w:r w:rsidR="00412C34">
              <w:rPr>
                <w:rFonts w:ascii="Times New Roman" w:hAnsi="Times New Roman" w:cs="Times New Roman"/>
                <w:sz w:val="24"/>
                <w:szCs w:val="24"/>
                <w:lang w:val="en-US"/>
              </w:rPr>
              <w:t>,00</w:t>
            </w:r>
          </w:p>
        </w:tc>
        <w:tc>
          <w:tcPr>
            <w:tcW w:w="2284" w:type="dxa"/>
            <w:shd w:val="clear" w:color="auto" w:fill="auto"/>
            <w:vAlign w:val="center"/>
          </w:tcPr>
          <w:p w14:paraId="7F7E1163"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shd w:val="clear" w:color="auto" w:fill="auto"/>
            <w:vAlign w:val="center"/>
          </w:tcPr>
          <w:p w14:paraId="71319DBA" w14:textId="7F4C95C9" w:rsidR="00DC734C" w:rsidRPr="00412C34" w:rsidRDefault="00C81F51"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23</w:t>
            </w:r>
            <w:r w:rsidR="00412C34">
              <w:rPr>
                <w:rFonts w:ascii="Times New Roman" w:hAnsi="Times New Roman" w:cs="Times New Roman"/>
                <w:sz w:val="24"/>
                <w:szCs w:val="24"/>
                <w:lang w:val="en-US"/>
              </w:rPr>
              <w:t>,00</w:t>
            </w:r>
          </w:p>
        </w:tc>
        <w:tc>
          <w:tcPr>
            <w:tcW w:w="2202" w:type="dxa"/>
            <w:shd w:val="clear" w:color="auto" w:fill="auto"/>
            <w:vAlign w:val="center"/>
          </w:tcPr>
          <w:p w14:paraId="177CE75A"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shd w:val="clear" w:color="auto" w:fill="auto"/>
            <w:vAlign w:val="center"/>
          </w:tcPr>
          <w:p w14:paraId="5941A269" w14:textId="076A88AB" w:rsidR="00DC734C" w:rsidRPr="00412C34" w:rsidRDefault="00637299"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18</w:t>
            </w:r>
            <w:r w:rsidR="00412C34">
              <w:rPr>
                <w:rFonts w:ascii="Times New Roman" w:hAnsi="Times New Roman" w:cs="Times New Roman"/>
                <w:sz w:val="24"/>
                <w:szCs w:val="24"/>
                <w:lang w:val="en-US"/>
              </w:rPr>
              <w:t>,00</w:t>
            </w:r>
          </w:p>
        </w:tc>
        <w:tc>
          <w:tcPr>
            <w:tcW w:w="1805" w:type="dxa"/>
            <w:shd w:val="clear" w:color="auto" w:fill="auto"/>
            <w:vAlign w:val="center"/>
          </w:tcPr>
          <w:p w14:paraId="4600839D"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shd w:val="clear" w:color="auto" w:fill="auto"/>
            <w:vAlign w:val="center"/>
          </w:tcPr>
          <w:p w14:paraId="1CC60656" w14:textId="1A8B4174" w:rsidR="00DC734C" w:rsidRPr="00412C34" w:rsidRDefault="00637299"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112</w:t>
            </w:r>
            <w:r w:rsidR="00412C34">
              <w:rPr>
                <w:rFonts w:ascii="Times New Roman" w:hAnsi="Times New Roman" w:cs="Times New Roman"/>
                <w:sz w:val="24"/>
                <w:szCs w:val="24"/>
                <w:lang w:val="en-US"/>
              </w:rPr>
              <w:t>,00</w:t>
            </w:r>
          </w:p>
        </w:tc>
        <w:tc>
          <w:tcPr>
            <w:tcW w:w="1798" w:type="dxa"/>
            <w:shd w:val="clear" w:color="auto" w:fill="auto"/>
            <w:vAlign w:val="center"/>
          </w:tcPr>
          <w:p w14:paraId="73EDE516"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tr w:rsidR="0023328E" w:rsidRPr="006D2E8B" w14:paraId="0B33F298" w14:textId="77777777" w:rsidTr="003C0D8B">
        <w:trPr>
          <w:trHeight w:val="421"/>
          <w:jc w:val="center"/>
        </w:trPr>
        <w:tc>
          <w:tcPr>
            <w:tcW w:w="2572" w:type="dxa"/>
            <w:shd w:val="clear" w:color="auto" w:fill="auto"/>
          </w:tcPr>
          <w:p w14:paraId="59DA8A42" w14:textId="77777777"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ru-RU"/>
              </w:rPr>
              <w:t>женский</w:t>
            </w:r>
          </w:p>
        </w:tc>
        <w:tc>
          <w:tcPr>
            <w:tcW w:w="1017" w:type="dxa"/>
            <w:shd w:val="clear" w:color="auto" w:fill="auto"/>
            <w:vAlign w:val="center"/>
          </w:tcPr>
          <w:p w14:paraId="2FF6EA88" w14:textId="5C1DD3A0" w:rsidR="00DC734C" w:rsidRPr="00412C34" w:rsidRDefault="00C81F51"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70</w:t>
            </w:r>
            <w:r w:rsidR="00412C34">
              <w:rPr>
                <w:rFonts w:ascii="Times New Roman" w:hAnsi="Times New Roman" w:cs="Times New Roman"/>
                <w:sz w:val="24"/>
                <w:szCs w:val="24"/>
                <w:lang w:val="en-US"/>
              </w:rPr>
              <w:t>,00</w:t>
            </w:r>
          </w:p>
        </w:tc>
        <w:tc>
          <w:tcPr>
            <w:tcW w:w="2284" w:type="dxa"/>
            <w:shd w:val="clear" w:color="auto" w:fill="auto"/>
            <w:vAlign w:val="center"/>
          </w:tcPr>
          <w:p w14:paraId="2E90341B"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shd w:val="clear" w:color="auto" w:fill="auto"/>
            <w:vAlign w:val="center"/>
          </w:tcPr>
          <w:p w14:paraId="41BEAFAE" w14:textId="381B391B" w:rsidR="00DC734C" w:rsidRPr="00412C34" w:rsidRDefault="00C81F51"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23</w:t>
            </w:r>
            <w:r w:rsidR="00412C34">
              <w:rPr>
                <w:rFonts w:ascii="Times New Roman" w:hAnsi="Times New Roman" w:cs="Times New Roman"/>
                <w:sz w:val="24"/>
                <w:szCs w:val="24"/>
                <w:lang w:val="en-US"/>
              </w:rPr>
              <w:t>,00</w:t>
            </w:r>
          </w:p>
        </w:tc>
        <w:tc>
          <w:tcPr>
            <w:tcW w:w="2202" w:type="dxa"/>
            <w:shd w:val="clear" w:color="auto" w:fill="auto"/>
            <w:vAlign w:val="center"/>
          </w:tcPr>
          <w:p w14:paraId="4B666D2B"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shd w:val="clear" w:color="auto" w:fill="auto"/>
            <w:vAlign w:val="center"/>
          </w:tcPr>
          <w:p w14:paraId="733B73A2" w14:textId="1D09C304" w:rsidR="00DC734C" w:rsidRPr="00412C34" w:rsidRDefault="00C81F51"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18</w:t>
            </w:r>
            <w:r w:rsidR="00412C34">
              <w:rPr>
                <w:rFonts w:ascii="Times New Roman" w:hAnsi="Times New Roman" w:cs="Times New Roman"/>
                <w:sz w:val="24"/>
                <w:szCs w:val="24"/>
                <w:lang w:val="en-US"/>
              </w:rPr>
              <w:t>,00</w:t>
            </w:r>
          </w:p>
        </w:tc>
        <w:tc>
          <w:tcPr>
            <w:tcW w:w="1805" w:type="dxa"/>
            <w:shd w:val="clear" w:color="auto" w:fill="auto"/>
            <w:vAlign w:val="center"/>
          </w:tcPr>
          <w:p w14:paraId="4ACFF0C2"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shd w:val="clear" w:color="auto" w:fill="auto"/>
            <w:vAlign w:val="center"/>
          </w:tcPr>
          <w:p w14:paraId="26541353" w14:textId="6B5AC02D" w:rsidR="00DC734C" w:rsidRPr="00412C34" w:rsidRDefault="00C81F51"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111</w:t>
            </w:r>
            <w:r w:rsidR="00412C34">
              <w:rPr>
                <w:rFonts w:ascii="Times New Roman" w:hAnsi="Times New Roman" w:cs="Times New Roman"/>
                <w:sz w:val="24"/>
                <w:szCs w:val="24"/>
                <w:lang w:val="en-US"/>
              </w:rPr>
              <w:t>,00</w:t>
            </w:r>
          </w:p>
        </w:tc>
        <w:tc>
          <w:tcPr>
            <w:tcW w:w="1798" w:type="dxa"/>
            <w:shd w:val="clear" w:color="auto" w:fill="auto"/>
            <w:vAlign w:val="center"/>
          </w:tcPr>
          <w:p w14:paraId="0276309F"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bookmarkEnd w:id="132"/>
      <w:tr w:rsidR="0023328E" w:rsidRPr="006D2E8B" w14:paraId="4D77DDAD" w14:textId="77777777" w:rsidTr="003C0D8B">
        <w:trPr>
          <w:trHeight w:val="555"/>
          <w:jc w:val="center"/>
        </w:trPr>
        <w:tc>
          <w:tcPr>
            <w:tcW w:w="2572" w:type="dxa"/>
            <w:shd w:val="clear" w:color="auto" w:fill="auto"/>
          </w:tcPr>
          <w:p w14:paraId="62EE78DA" w14:textId="77777777"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ru-RU"/>
              </w:rPr>
              <w:t>Возраст</w:t>
            </w:r>
            <w:r w:rsidRPr="00412C34">
              <w:rPr>
                <w:rFonts w:ascii="Times New Roman" w:hAnsi="Times New Roman" w:cs="Times New Roman"/>
                <w:sz w:val="24"/>
                <w:szCs w:val="24"/>
                <w:lang w:val="en-US"/>
              </w:rPr>
              <w:t xml:space="preserve"> (</w:t>
            </w:r>
            <w:r w:rsidRPr="00412C34">
              <w:rPr>
                <w:rFonts w:ascii="Times New Roman" w:hAnsi="Times New Roman" w:cs="Times New Roman"/>
                <w:sz w:val="24"/>
                <w:szCs w:val="24"/>
                <w:lang w:val="ru-RU"/>
              </w:rPr>
              <w:t>лет</w:t>
            </w:r>
            <w:r w:rsidRPr="00412C34">
              <w:rPr>
                <w:rFonts w:ascii="Times New Roman" w:hAnsi="Times New Roman" w:cs="Times New Roman"/>
                <w:sz w:val="24"/>
                <w:szCs w:val="24"/>
                <w:lang w:val="en-US"/>
              </w:rPr>
              <w:t>)</w:t>
            </w:r>
          </w:p>
        </w:tc>
        <w:tc>
          <w:tcPr>
            <w:tcW w:w="1017" w:type="dxa"/>
            <w:shd w:val="clear" w:color="auto" w:fill="auto"/>
            <w:vAlign w:val="center"/>
          </w:tcPr>
          <w:p w14:paraId="719F268A"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2284" w:type="dxa"/>
            <w:shd w:val="clear" w:color="auto" w:fill="auto"/>
            <w:vAlign w:val="center"/>
          </w:tcPr>
          <w:p w14:paraId="01966782" w14:textId="598EB850" w:rsidR="00DC734C" w:rsidRPr="00412C34" w:rsidRDefault="00412C34"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H</w:t>
            </w:r>
            <w:r w:rsidR="002D6706" w:rsidRPr="00412C34">
              <w:rPr>
                <w:rFonts w:ascii="Times New Roman" w:hAnsi="Times New Roman" w:cs="Times New Roman"/>
                <w:sz w:val="24"/>
                <w:szCs w:val="24"/>
                <w:lang w:val="en-US"/>
              </w:rPr>
              <w:t>=</w:t>
            </w:r>
            <w:r w:rsidR="00491B36" w:rsidRPr="00412C34">
              <w:rPr>
                <w:rFonts w:ascii="Times New Roman" w:hAnsi="Times New Roman" w:cs="Times New Roman"/>
                <w:sz w:val="24"/>
                <w:szCs w:val="24"/>
                <w:lang w:val="en-US"/>
              </w:rPr>
              <w:t>5,90</w:t>
            </w:r>
          </w:p>
          <w:p w14:paraId="020DA4F2" w14:textId="6DE44BC2" w:rsidR="00DC734C" w:rsidRPr="00412C34" w:rsidRDefault="002D6706"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(p=0</w:t>
            </w:r>
            <w:r w:rsidR="00491B36" w:rsidRPr="00412C34">
              <w:rPr>
                <w:rFonts w:ascii="Times New Roman" w:hAnsi="Times New Roman" w:cs="Times New Roman"/>
                <w:sz w:val="24"/>
                <w:szCs w:val="24"/>
                <w:lang w:val="en-US"/>
              </w:rPr>
              <w:t>,117</w:t>
            </w:r>
            <w:r w:rsidRPr="00412C34">
              <w:rPr>
                <w:rFonts w:ascii="Times New Roman" w:hAnsi="Times New Roman" w:cs="Times New Roman"/>
                <w:sz w:val="24"/>
                <w:szCs w:val="24"/>
                <w:lang w:val="en-US"/>
              </w:rPr>
              <w:t>)</w:t>
            </w:r>
          </w:p>
        </w:tc>
        <w:tc>
          <w:tcPr>
            <w:tcW w:w="1098" w:type="dxa"/>
            <w:shd w:val="clear" w:color="auto" w:fill="auto"/>
            <w:vAlign w:val="center"/>
          </w:tcPr>
          <w:p w14:paraId="607D8CAA"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2202" w:type="dxa"/>
            <w:shd w:val="clear" w:color="auto" w:fill="auto"/>
            <w:vAlign w:val="center"/>
          </w:tcPr>
          <w:p w14:paraId="4B8A364D" w14:textId="19612B48" w:rsidR="00DC734C" w:rsidRPr="00412C34" w:rsidRDefault="00412C34"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H</w:t>
            </w:r>
            <w:r w:rsidR="002D6706" w:rsidRPr="00412C34">
              <w:rPr>
                <w:rFonts w:ascii="Times New Roman" w:hAnsi="Times New Roman" w:cs="Times New Roman"/>
                <w:sz w:val="24"/>
                <w:szCs w:val="24"/>
                <w:lang w:val="en-US"/>
              </w:rPr>
              <w:t>=</w:t>
            </w:r>
            <w:r w:rsidR="00491B36" w:rsidRPr="00412C34">
              <w:rPr>
                <w:rFonts w:ascii="Times New Roman" w:hAnsi="Times New Roman" w:cs="Times New Roman"/>
                <w:sz w:val="24"/>
                <w:szCs w:val="24"/>
                <w:lang w:val="en-US"/>
              </w:rPr>
              <w:t>12,26</w:t>
            </w:r>
          </w:p>
          <w:p w14:paraId="0C0AF440" w14:textId="28F31B92" w:rsidR="00DC734C" w:rsidRPr="00412C34" w:rsidRDefault="002D6706"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(p=0</w:t>
            </w:r>
            <w:r w:rsidR="00491B36" w:rsidRPr="00412C34">
              <w:rPr>
                <w:rFonts w:ascii="Times New Roman" w:hAnsi="Times New Roman" w:cs="Times New Roman"/>
                <w:sz w:val="24"/>
                <w:szCs w:val="24"/>
                <w:lang w:val="en-US"/>
              </w:rPr>
              <w:t>,007</w:t>
            </w:r>
            <w:r w:rsidRPr="00412C34">
              <w:rPr>
                <w:rFonts w:ascii="Times New Roman" w:hAnsi="Times New Roman" w:cs="Times New Roman"/>
                <w:sz w:val="24"/>
                <w:szCs w:val="24"/>
                <w:lang w:val="en-US"/>
              </w:rPr>
              <w:t>)</w:t>
            </w:r>
          </w:p>
        </w:tc>
        <w:tc>
          <w:tcPr>
            <w:tcW w:w="952" w:type="dxa"/>
            <w:shd w:val="clear" w:color="auto" w:fill="auto"/>
            <w:vAlign w:val="center"/>
          </w:tcPr>
          <w:p w14:paraId="1B48FEFD"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805" w:type="dxa"/>
            <w:shd w:val="clear" w:color="auto" w:fill="auto"/>
            <w:vAlign w:val="center"/>
          </w:tcPr>
          <w:p w14:paraId="5A6AEB2D" w14:textId="32615531" w:rsidR="00DC734C" w:rsidRPr="00412C34" w:rsidRDefault="00412C34"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H</w:t>
            </w:r>
            <w:r w:rsidR="002D6706" w:rsidRPr="00412C34">
              <w:rPr>
                <w:rFonts w:ascii="Times New Roman" w:hAnsi="Times New Roman" w:cs="Times New Roman"/>
                <w:sz w:val="24"/>
                <w:szCs w:val="24"/>
                <w:lang w:val="en-US"/>
              </w:rPr>
              <w:t>=</w:t>
            </w:r>
            <w:r w:rsidR="00491B36" w:rsidRPr="00412C34">
              <w:rPr>
                <w:rFonts w:ascii="Times New Roman" w:hAnsi="Times New Roman" w:cs="Times New Roman"/>
                <w:sz w:val="24"/>
                <w:szCs w:val="24"/>
                <w:lang w:val="en-US"/>
              </w:rPr>
              <w:t>3,36</w:t>
            </w:r>
          </w:p>
          <w:p w14:paraId="2019313C" w14:textId="32312781" w:rsidR="00DC734C" w:rsidRPr="00412C34" w:rsidRDefault="002D6706"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(p=0</w:t>
            </w:r>
            <w:r w:rsidR="00491B36" w:rsidRPr="00412C34">
              <w:rPr>
                <w:rFonts w:ascii="Times New Roman" w:hAnsi="Times New Roman" w:cs="Times New Roman"/>
                <w:sz w:val="24"/>
                <w:szCs w:val="24"/>
                <w:lang w:val="en-US"/>
              </w:rPr>
              <w:t>,339</w:t>
            </w:r>
            <w:r w:rsidRPr="00412C34">
              <w:rPr>
                <w:rFonts w:ascii="Times New Roman" w:hAnsi="Times New Roman" w:cs="Times New Roman"/>
                <w:sz w:val="24"/>
                <w:szCs w:val="24"/>
                <w:lang w:val="en-US"/>
              </w:rPr>
              <w:t>)</w:t>
            </w:r>
          </w:p>
        </w:tc>
        <w:tc>
          <w:tcPr>
            <w:tcW w:w="1576" w:type="dxa"/>
            <w:shd w:val="clear" w:color="auto" w:fill="auto"/>
            <w:vAlign w:val="center"/>
          </w:tcPr>
          <w:p w14:paraId="018299A0" w14:textId="77777777" w:rsidR="00DC734C" w:rsidRPr="00412C34" w:rsidRDefault="007F45F2" w:rsidP="006B68EB">
            <w:pPr>
              <w:spacing w:after="0" w:line="240" w:lineRule="auto"/>
              <w:ind w:left="-94" w:right="-108"/>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798" w:type="dxa"/>
            <w:shd w:val="clear" w:color="auto" w:fill="auto"/>
            <w:vAlign w:val="center"/>
          </w:tcPr>
          <w:p w14:paraId="0A4C45E7" w14:textId="440B04FA" w:rsidR="00DC734C" w:rsidRPr="00412C34" w:rsidRDefault="00412C34"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H</w:t>
            </w:r>
            <w:r w:rsidR="002D6706" w:rsidRPr="00412C34">
              <w:rPr>
                <w:rFonts w:ascii="Times New Roman" w:hAnsi="Times New Roman" w:cs="Times New Roman"/>
                <w:sz w:val="24"/>
                <w:szCs w:val="24"/>
                <w:lang w:val="en-US"/>
              </w:rPr>
              <w:t>=</w:t>
            </w:r>
            <w:r w:rsidR="00491B36" w:rsidRPr="00412C34">
              <w:rPr>
                <w:rFonts w:ascii="Times New Roman" w:hAnsi="Times New Roman" w:cs="Times New Roman"/>
                <w:sz w:val="24"/>
                <w:szCs w:val="24"/>
                <w:lang w:val="en-US"/>
              </w:rPr>
              <w:t>7,42</w:t>
            </w:r>
          </w:p>
          <w:p w14:paraId="5FE0C87A" w14:textId="01E8EFE1" w:rsidR="00DC734C" w:rsidRPr="00412C34" w:rsidRDefault="002D6706" w:rsidP="006B68EB">
            <w:pPr>
              <w:spacing w:after="0" w:line="240" w:lineRule="auto"/>
              <w:ind w:left="-94" w:right="-108"/>
              <w:rPr>
                <w:rFonts w:ascii="Times New Roman" w:hAnsi="Times New Roman" w:cs="Times New Roman"/>
                <w:sz w:val="24"/>
                <w:szCs w:val="24"/>
                <w:lang w:val="en-US"/>
              </w:rPr>
            </w:pPr>
            <w:r w:rsidRPr="00412C34">
              <w:rPr>
                <w:rFonts w:ascii="Times New Roman" w:hAnsi="Times New Roman" w:cs="Times New Roman"/>
                <w:sz w:val="24"/>
                <w:szCs w:val="24"/>
                <w:lang w:val="en-US"/>
              </w:rPr>
              <w:t>(p=0</w:t>
            </w:r>
            <w:r w:rsidR="00491B36" w:rsidRPr="00412C34">
              <w:rPr>
                <w:rFonts w:ascii="Times New Roman" w:hAnsi="Times New Roman" w:cs="Times New Roman"/>
                <w:sz w:val="24"/>
                <w:szCs w:val="24"/>
                <w:lang w:val="en-US"/>
              </w:rPr>
              <w:t>,004)</w:t>
            </w:r>
          </w:p>
        </w:tc>
      </w:tr>
      <w:tr w:rsidR="0023328E" w:rsidRPr="006D2E8B" w14:paraId="54B65A6B" w14:textId="77777777" w:rsidTr="003C0D8B">
        <w:trPr>
          <w:trHeight w:val="148"/>
          <w:jc w:val="center"/>
        </w:trPr>
        <w:tc>
          <w:tcPr>
            <w:tcW w:w="2572" w:type="dxa"/>
            <w:shd w:val="clear" w:color="auto" w:fill="auto"/>
          </w:tcPr>
          <w:p w14:paraId="0A8026D8" w14:textId="690B4AEC"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18-25</w:t>
            </w:r>
          </w:p>
        </w:tc>
        <w:tc>
          <w:tcPr>
            <w:tcW w:w="1017" w:type="dxa"/>
            <w:shd w:val="clear" w:color="auto" w:fill="auto"/>
            <w:vAlign w:val="center"/>
          </w:tcPr>
          <w:p w14:paraId="5F439E46" w14:textId="041B1041" w:rsidR="00DC734C" w:rsidRPr="00412C34" w:rsidRDefault="00C81F51"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64,50</w:t>
            </w:r>
          </w:p>
        </w:tc>
        <w:tc>
          <w:tcPr>
            <w:tcW w:w="2284" w:type="dxa"/>
            <w:shd w:val="clear" w:color="auto" w:fill="auto"/>
            <w:vAlign w:val="center"/>
          </w:tcPr>
          <w:p w14:paraId="401BD8D8"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shd w:val="clear" w:color="auto" w:fill="auto"/>
            <w:vAlign w:val="center"/>
          </w:tcPr>
          <w:p w14:paraId="3B0B50D0" w14:textId="27CDF83F" w:rsidR="00DC734C" w:rsidRPr="00412C34" w:rsidRDefault="00C81F51"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21,50</w:t>
            </w:r>
          </w:p>
        </w:tc>
        <w:tc>
          <w:tcPr>
            <w:tcW w:w="2202" w:type="dxa"/>
            <w:shd w:val="clear" w:color="auto" w:fill="auto"/>
            <w:vAlign w:val="center"/>
          </w:tcPr>
          <w:p w14:paraId="3C282091"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shd w:val="clear" w:color="auto" w:fill="auto"/>
            <w:vAlign w:val="center"/>
          </w:tcPr>
          <w:p w14:paraId="6A762ED1" w14:textId="12E82729" w:rsidR="00DC734C" w:rsidRPr="00412C34" w:rsidRDefault="00C81F51"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17,00</w:t>
            </w:r>
          </w:p>
        </w:tc>
        <w:tc>
          <w:tcPr>
            <w:tcW w:w="1805" w:type="dxa"/>
            <w:shd w:val="clear" w:color="auto" w:fill="auto"/>
            <w:vAlign w:val="center"/>
          </w:tcPr>
          <w:p w14:paraId="52EF0774"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shd w:val="clear" w:color="auto" w:fill="auto"/>
            <w:vAlign w:val="center"/>
          </w:tcPr>
          <w:p w14:paraId="36FDCCD3" w14:textId="742940AB" w:rsidR="00DC734C" w:rsidRPr="00412C34" w:rsidRDefault="00C81F51"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101,50</w:t>
            </w:r>
          </w:p>
        </w:tc>
        <w:tc>
          <w:tcPr>
            <w:tcW w:w="1798" w:type="dxa"/>
            <w:shd w:val="clear" w:color="auto" w:fill="auto"/>
            <w:vAlign w:val="center"/>
          </w:tcPr>
          <w:p w14:paraId="41A792C5"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tr w:rsidR="0023328E" w:rsidRPr="006D2E8B" w14:paraId="088DA5B1" w14:textId="77777777" w:rsidTr="003C0D8B">
        <w:trPr>
          <w:trHeight w:val="138"/>
          <w:jc w:val="center"/>
        </w:trPr>
        <w:tc>
          <w:tcPr>
            <w:tcW w:w="2572" w:type="dxa"/>
            <w:shd w:val="clear" w:color="auto" w:fill="auto"/>
          </w:tcPr>
          <w:p w14:paraId="72B7A651" w14:textId="7146300D"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26-35</w:t>
            </w:r>
          </w:p>
        </w:tc>
        <w:tc>
          <w:tcPr>
            <w:tcW w:w="1017" w:type="dxa"/>
            <w:shd w:val="clear" w:color="auto" w:fill="auto"/>
            <w:vAlign w:val="center"/>
          </w:tcPr>
          <w:p w14:paraId="2D2FE228" w14:textId="138B71AA" w:rsidR="00DC734C" w:rsidRPr="00412C34" w:rsidRDefault="00651B0F"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70</w:t>
            </w:r>
            <w:r w:rsidR="00412C34">
              <w:rPr>
                <w:rFonts w:ascii="Times New Roman" w:hAnsi="Times New Roman" w:cs="Times New Roman"/>
                <w:sz w:val="24"/>
                <w:szCs w:val="24"/>
                <w:lang w:val="en-US"/>
              </w:rPr>
              <w:t>,00</w:t>
            </w:r>
          </w:p>
        </w:tc>
        <w:tc>
          <w:tcPr>
            <w:tcW w:w="2284" w:type="dxa"/>
            <w:shd w:val="clear" w:color="auto" w:fill="auto"/>
            <w:vAlign w:val="center"/>
          </w:tcPr>
          <w:p w14:paraId="2103D2AE"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shd w:val="clear" w:color="auto" w:fill="auto"/>
            <w:vAlign w:val="center"/>
          </w:tcPr>
          <w:p w14:paraId="256604B7" w14:textId="3FAFBD42" w:rsidR="00DC734C" w:rsidRPr="00412C34" w:rsidRDefault="00651B0F"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24</w:t>
            </w:r>
            <w:r w:rsidR="00412C34">
              <w:rPr>
                <w:rFonts w:ascii="Times New Roman" w:hAnsi="Times New Roman" w:cs="Times New Roman"/>
                <w:sz w:val="24"/>
                <w:szCs w:val="24"/>
                <w:lang w:val="en-US"/>
              </w:rPr>
              <w:t>,00</w:t>
            </w:r>
          </w:p>
        </w:tc>
        <w:tc>
          <w:tcPr>
            <w:tcW w:w="2202" w:type="dxa"/>
            <w:shd w:val="clear" w:color="auto" w:fill="auto"/>
            <w:vAlign w:val="center"/>
          </w:tcPr>
          <w:p w14:paraId="55CFA9AF"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shd w:val="clear" w:color="auto" w:fill="auto"/>
            <w:vAlign w:val="center"/>
          </w:tcPr>
          <w:p w14:paraId="1AAD8A2D" w14:textId="147CF78D" w:rsidR="00DC734C" w:rsidRPr="00412C34" w:rsidRDefault="00C81F51"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19</w:t>
            </w:r>
            <w:r w:rsidR="00412C34">
              <w:rPr>
                <w:rFonts w:ascii="Times New Roman" w:hAnsi="Times New Roman" w:cs="Times New Roman"/>
                <w:sz w:val="24"/>
                <w:szCs w:val="24"/>
                <w:lang w:val="en-US"/>
              </w:rPr>
              <w:t>,00</w:t>
            </w:r>
          </w:p>
        </w:tc>
        <w:tc>
          <w:tcPr>
            <w:tcW w:w="1805" w:type="dxa"/>
            <w:shd w:val="clear" w:color="auto" w:fill="auto"/>
            <w:vAlign w:val="center"/>
          </w:tcPr>
          <w:p w14:paraId="0E9A8D88"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shd w:val="clear" w:color="auto" w:fill="auto"/>
            <w:vAlign w:val="center"/>
          </w:tcPr>
          <w:p w14:paraId="5A346230" w14:textId="1CFB1C5B" w:rsidR="00DC734C" w:rsidRPr="00412C34" w:rsidRDefault="00C81F51"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112</w:t>
            </w:r>
            <w:r w:rsidR="00412C34">
              <w:rPr>
                <w:rFonts w:ascii="Times New Roman" w:hAnsi="Times New Roman" w:cs="Times New Roman"/>
                <w:sz w:val="24"/>
                <w:szCs w:val="24"/>
                <w:lang w:val="en-US"/>
              </w:rPr>
              <w:t>,00</w:t>
            </w:r>
          </w:p>
        </w:tc>
        <w:tc>
          <w:tcPr>
            <w:tcW w:w="1798" w:type="dxa"/>
            <w:shd w:val="clear" w:color="auto" w:fill="auto"/>
            <w:vAlign w:val="center"/>
          </w:tcPr>
          <w:p w14:paraId="26A7A5BA"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tr w:rsidR="0023328E" w:rsidRPr="006D2E8B" w14:paraId="1441C4D8" w14:textId="77777777" w:rsidTr="003C0D8B">
        <w:trPr>
          <w:trHeight w:val="148"/>
          <w:jc w:val="center"/>
        </w:trPr>
        <w:tc>
          <w:tcPr>
            <w:tcW w:w="2572" w:type="dxa"/>
            <w:tcBorders>
              <w:bottom w:val="nil"/>
            </w:tcBorders>
            <w:shd w:val="clear" w:color="auto" w:fill="auto"/>
          </w:tcPr>
          <w:p w14:paraId="3D1A37F7" w14:textId="2CAE4747"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36-50</w:t>
            </w:r>
          </w:p>
        </w:tc>
        <w:tc>
          <w:tcPr>
            <w:tcW w:w="1017" w:type="dxa"/>
            <w:tcBorders>
              <w:bottom w:val="nil"/>
            </w:tcBorders>
            <w:shd w:val="clear" w:color="auto" w:fill="auto"/>
            <w:vAlign w:val="center"/>
          </w:tcPr>
          <w:p w14:paraId="3ED6DAE1" w14:textId="67944F36" w:rsidR="00DC734C" w:rsidRPr="00412C34" w:rsidRDefault="00651B0F"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70</w:t>
            </w:r>
            <w:r w:rsidR="00412C34">
              <w:rPr>
                <w:rFonts w:ascii="Times New Roman" w:hAnsi="Times New Roman" w:cs="Times New Roman"/>
                <w:sz w:val="24"/>
                <w:szCs w:val="24"/>
                <w:lang w:val="en-US"/>
              </w:rPr>
              <w:t>,00</w:t>
            </w:r>
          </w:p>
        </w:tc>
        <w:tc>
          <w:tcPr>
            <w:tcW w:w="2284" w:type="dxa"/>
            <w:tcBorders>
              <w:bottom w:val="nil"/>
            </w:tcBorders>
            <w:shd w:val="clear" w:color="auto" w:fill="auto"/>
            <w:vAlign w:val="center"/>
          </w:tcPr>
          <w:p w14:paraId="5397AD2C"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tcBorders>
              <w:bottom w:val="nil"/>
            </w:tcBorders>
            <w:shd w:val="clear" w:color="auto" w:fill="auto"/>
            <w:vAlign w:val="center"/>
          </w:tcPr>
          <w:p w14:paraId="068FB2C6" w14:textId="53FC635E" w:rsidR="00DC734C" w:rsidRPr="00412C34" w:rsidRDefault="00651B0F"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23</w:t>
            </w:r>
            <w:r w:rsidR="00412C34">
              <w:rPr>
                <w:rFonts w:ascii="Times New Roman" w:hAnsi="Times New Roman" w:cs="Times New Roman"/>
                <w:sz w:val="24"/>
                <w:szCs w:val="24"/>
                <w:lang w:val="en-US"/>
              </w:rPr>
              <w:t>,00</w:t>
            </w:r>
          </w:p>
        </w:tc>
        <w:tc>
          <w:tcPr>
            <w:tcW w:w="2202" w:type="dxa"/>
            <w:tcBorders>
              <w:bottom w:val="nil"/>
            </w:tcBorders>
            <w:shd w:val="clear" w:color="auto" w:fill="auto"/>
            <w:vAlign w:val="center"/>
          </w:tcPr>
          <w:p w14:paraId="51CA0103"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tcBorders>
              <w:bottom w:val="nil"/>
            </w:tcBorders>
            <w:shd w:val="clear" w:color="auto" w:fill="auto"/>
            <w:vAlign w:val="center"/>
          </w:tcPr>
          <w:p w14:paraId="4D95BAF0" w14:textId="19318D01" w:rsidR="00DC734C" w:rsidRPr="00412C34" w:rsidRDefault="00651B0F"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18</w:t>
            </w:r>
            <w:r w:rsidR="00412C34">
              <w:rPr>
                <w:rFonts w:ascii="Times New Roman" w:hAnsi="Times New Roman" w:cs="Times New Roman"/>
                <w:sz w:val="24"/>
                <w:szCs w:val="24"/>
                <w:lang w:val="en-US"/>
              </w:rPr>
              <w:t>,00</w:t>
            </w:r>
          </w:p>
        </w:tc>
        <w:tc>
          <w:tcPr>
            <w:tcW w:w="1805" w:type="dxa"/>
            <w:tcBorders>
              <w:bottom w:val="nil"/>
            </w:tcBorders>
            <w:shd w:val="clear" w:color="auto" w:fill="auto"/>
            <w:vAlign w:val="center"/>
          </w:tcPr>
          <w:p w14:paraId="043163C8"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tcBorders>
              <w:bottom w:val="nil"/>
            </w:tcBorders>
            <w:shd w:val="clear" w:color="auto" w:fill="auto"/>
            <w:vAlign w:val="center"/>
          </w:tcPr>
          <w:p w14:paraId="75CD93EB" w14:textId="687BA35A" w:rsidR="00DC734C" w:rsidRPr="00412C34" w:rsidRDefault="00651B0F"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109</w:t>
            </w:r>
            <w:r w:rsidR="00412C34">
              <w:rPr>
                <w:rFonts w:ascii="Times New Roman" w:hAnsi="Times New Roman" w:cs="Times New Roman"/>
                <w:sz w:val="24"/>
                <w:szCs w:val="24"/>
                <w:lang w:val="en-US"/>
              </w:rPr>
              <w:t>,00</w:t>
            </w:r>
          </w:p>
        </w:tc>
        <w:tc>
          <w:tcPr>
            <w:tcW w:w="1798" w:type="dxa"/>
            <w:tcBorders>
              <w:bottom w:val="nil"/>
            </w:tcBorders>
            <w:shd w:val="clear" w:color="auto" w:fill="auto"/>
            <w:vAlign w:val="center"/>
          </w:tcPr>
          <w:p w14:paraId="6AB09B46"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tr w:rsidR="0023328E" w:rsidRPr="006D2E8B" w14:paraId="0FE94B07" w14:textId="77777777" w:rsidTr="003C0D8B">
        <w:trPr>
          <w:trHeight w:val="148"/>
          <w:jc w:val="center"/>
        </w:trPr>
        <w:tc>
          <w:tcPr>
            <w:tcW w:w="2572" w:type="dxa"/>
            <w:shd w:val="clear" w:color="auto" w:fill="auto"/>
          </w:tcPr>
          <w:p w14:paraId="19B2F6E4" w14:textId="34F13FA4"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shd w:val="clear" w:color="auto" w:fill="FFFCF0"/>
              </w:rPr>
              <w:t>≥</w:t>
            </w:r>
            <w:r w:rsidRPr="00412C34">
              <w:rPr>
                <w:rFonts w:ascii="Times New Roman" w:hAnsi="Times New Roman" w:cs="Times New Roman"/>
                <w:sz w:val="24"/>
                <w:szCs w:val="24"/>
                <w:lang w:val="en-US"/>
              </w:rPr>
              <w:t>5</w:t>
            </w:r>
            <w:r w:rsidRPr="00412C34">
              <w:rPr>
                <w:rFonts w:ascii="Times New Roman" w:hAnsi="Times New Roman" w:cs="Times New Roman"/>
                <w:sz w:val="24"/>
                <w:szCs w:val="24"/>
                <w:lang w:val="ru-RU"/>
              </w:rPr>
              <w:t>1</w:t>
            </w:r>
          </w:p>
        </w:tc>
        <w:tc>
          <w:tcPr>
            <w:tcW w:w="1017" w:type="dxa"/>
            <w:shd w:val="clear" w:color="auto" w:fill="auto"/>
            <w:vAlign w:val="center"/>
          </w:tcPr>
          <w:p w14:paraId="462BD9E8" w14:textId="39DA711F" w:rsidR="00DC734C" w:rsidRPr="00A44C9F" w:rsidRDefault="00651B0F"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73</w:t>
            </w:r>
            <w:r w:rsidR="00A44C9F">
              <w:rPr>
                <w:rFonts w:ascii="Times New Roman" w:hAnsi="Times New Roman" w:cs="Times New Roman"/>
                <w:sz w:val="24"/>
                <w:szCs w:val="24"/>
                <w:lang w:val="en-US"/>
              </w:rPr>
              <w:t>,00</w:t>
            </w:r>
          </w:p>
        </w:tc>
        <w:tc>
          <w:tcPr>
            <w:tcW w:w="2284" w:type="dxa"/>
            <w:shd w:val="clear" w:color="auto" w:fill="auto"/>
            <w:vAlign w:val="center"/>
          </w:tcPr>
          <w:p w14:paraId="1B536E2E"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shd w:val="clear" w:color="auto" w:fill="auto"/>
            <w:vAlign w:val="center"/>
          </w:tcPr>
          <w:p w14:paraId="7AC3FEB9" w14:textId="0C328044" w:rsidR="00DC734C" w:rsidRPr="00A44C9F" w:rsidRDefault="00651B0F"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25</w:t>
            </w:r>
            <w:r w:rsidR="00A44C9F">
              <w:rPr>
                <w:rFonts w:ascii="Times New Roman" w:hAnsi="Times New Roman" w:cs="Times New Roman"/>
                <w:sz w:val="24"/>
                <w:szCs w:val="24"/>
                <w:lang w:val="en-US"/>
              </w:rPr>
              <w:t>,00</w:t>
            </w:r>
          </w:p>
        </w:tc>
        <w:tc>
          <w:tcPr>
            <w:tcW w:w="2202" w:type="dxa"/>
            <w:shd w:val="clear" w:color="auto" w:fill="auto"/>
            <w:vAlign w:val="center"/>
          </w:tcPr>
          <w:p w14:paraId="4C100242"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shd w:val="clear" w:color="auto" w:fill="auto"/>
            <w:vAlign w:val="center"/>
          </w:tcPr>
          <w:p w14:paraId="1D336BFB" w14:textId="086F678E" w:rsidR="00DC734C" w:rsidRPr="00412C34" w:rsidRDefault="00651B0F"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18</w:t>
            </w:r>
            <w:r w:rsidR="00A44C9F">
              <w:rPr>
                <w:rFonts w:ascii="Times New Roman" w:hAnsi="Times New Roman" w:cs="Times New Roman"/>
                <w:sz w:val="24"/>
                <w:szCs w:val="24"/>
                <w:lang w:val="en-US"/>
              </w:rPr>
              <w:t>,00</w:t>
            </w:r>
          </w:p>
        </w:tc>
        <w:tc>
          <w:tcPr>
            <w:tcW w:w="1805" w:type="dxa"/>
            <w:shd w:val="clear" w:color="auto" w:fill="auto"/>
            <w:vAlign w:val="center"/>
          </w:tcPr>
          <w:p w14:paraId="58C23308"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shd w:val="clear" w:color="auto" w:fill="auto"/>
            <w:vAlign w:val="center"/>
          </w:tcPr>
          <w:p w14:paraId="2D2C9240" w14:textId="34E46490" w:rsidR="00DC734C" w:rsidRPr="00412C34" w:rsidRDefault="00651B0F"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116</w:t>
            </w:r>
            <w:r w:rsidR="00A44C9F">
              <w:rPr>
                <w:rFonts w:ascii="Times New Roman" w:hAnsi="Times New Roman" w:cs="Times New Roman"/>
                <w:sz w:val="24"/>
                <w:szCs w:val="24"/>
                <w:lang w:val="en-US"/>
              </w:rPr>
              <w:t>,00</w:t>
            </w:r>
          </w:p>
        </w:tc>
        <w:tc>
          <w:tcPr>
            <w:tcW w:w="1798" w:type="dxa"/>
            <w:shd w:val="clear" w:color="auto" w:fill="auto"/>
            <w:vAlign w:val="center"/>
          </w:tcPr>
          <w:p w14:paraId="21F35AA6"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tr w:rsidR="0023328E" w:rsidRPr="006D2E8B" w14:paraId="4A0E3D59" w14:textId="77777777" w:rsidTr="003C0D8B">
        <w:trPr>
          <w:trHeight w:val="449"/>
          <w:jc w:val="center"/>
        </w:trPr>
        <w:tc>
          <w:tcPr>
            <w:tcW w:w="2572" w:type="dxa"/>
            <w:shd w:val="clear" w:color="auto" w:fill="auto"/>
          </w:tcPr>
          <w:p w14:paraId="03F01247" w14:textId="77777777"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ru-RU"/>
              </w:rPr>
              <w:t>Стаж работы</w:t>
            </w:r>
            <w:r w:rsidRPr="00412C34">
              <w:rPr>
                <w:rFonts w:ascii="Times New Roman" w:hAnsi="Times New Roman" w:cs="Times New Roman"/>
                <w:sz w:val="24"/>
                <w:szCs w:val="24"/>
                <w:lang w:val="en-US"/>
              </w:rPr>
              <w:t xml:space="preserve"> (</w:t>
            </w:r>
            <w:r w:rsidRPr="00412C34">
              <w:rPr>
                <w:rFonts w:ascii="Times New Roman" w:hAnsi="Times New Roman" w:cs="Times New Roman"/>
                <w:sz w:val="24"/>
                <w:szCs w:val="24"/>
                <w:lang w:val="ru-RU"/>
              </w:rPr>
              <w:t>лет</w:t>
            </w:r>
            <w:r w:rsidRPr="00412C34">
              <w:rPr>
                <w:rFonts w:ascii="Times New Roman" w:hAnsi="Times New Roman" w:cs="Times New Roman"/>
                <w:sz w:val="24"/>
                <w:szCs w:val="24"/>
                <w:lang w:val="en-US"/>
              </w:rPr>
              <w:t>)</w:t>
            </w:r>
          </w:p>
        </w:tc>
        <w:tc>
          <w:tcPr>
            <w:tcW w:w="1017" w:type="dxa"/>
            <w:shd w:val="clear" w:color="auto" w:fill="auto"/>
            <w:vAlign w:val="center"/>
          </w:tcPr>
          <w:p w14:paraId="2BF9F341"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2284" w:type="dxa"/>
            <w:shd w:val="clear" w:color="auto" w:fill="auto"/>
            <w:vAlign w:val="center"/>
          </w:tcPr>
          <w:p w14:paraId="0B0D8B2A" w14:textId="77777777" w:rsidR="006B68EB" w:rsidRDefault="00412C34"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H</w:t>
            </w:r>
            <w:r w:rsidR="002D6706" w:rsidRPr="00412C34">
              <w:rPr>
                <w:rFonts w:ascii="Times New Roman" w:hAnsi="Times New Roman" w:cs="Times New Roman"/>
                <w:sz w:val="24"/>
                <w:szCs w:val="24"/>
                <w:lang w:val="en-US"/>
              </w:rPr>
              <w:t>=0</w:t>
            </w:r>
            <w:r w:rsidR="00E66F16" w:rsidRPr="00412C34">
              <w:rPr>
                <w:rFonts w:ascii="Times New Roman" w:hAnsi="Times New Roman" w:cs="Times New Roman"/>
                <w:sz w:val="24"/>
                <w:szCs w:val="24"/>
                <w:lang w:val="en-US"/>
              </w:rPr>
              <w:t>,55</w:t>
            </w:r>
          </w:p>
          <w:p w14:paraId="6976BA9C" w14:textId="7F3ABA64" w:rsidR="00DC734C" w:rsidRPr="00412C34" w:rsidRDefault="002D6706"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(p=0</w:t>
            </w:r>
            <w:r w:rsidR="00E66F16" w:rsidRPr="00412C34">
              <w:rPr>
                <w:rFonts w:ascii="Times New Roman" w:hAnsi="Times New Roman" w:cs="Times New Roman"/>
                <w:sz w:val="24"/>
                <w:szCs w:val="24"/>
                <w:lang w:val="en-US"/>
              </w:rPr>
              <w:t>,907</w:t>
            </w:r>
            <w:r w:rsidRPr="00412C34">
              <w:rPr>
                <w:rFonts w:ascii="Times New Roman" w:hAnsi="Times New Roman" w:cs="Times New Roman"/>
                <w:sz w:val="24"/>
                <w:szCs w:val="24"/>
                <w:lang w:val="en-US"/>
              </w:rPr>
              <w:t>)</w:t>
            </w:r>
          </w:p>
        </w:tc>
        <w:tc>
          <w:tcPr>
            <w:tcW w:w="1098" w:type="dxa"/>
            <w:shd w:val="clear" w:color="auto" w:fill="auto"/>
            <w:vAlign w:val="center"/>
          </w:tcPr>
          <w:p w14:paraId="0AE1E398"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2202" w:type="dxa"/>
            <w:shd w:val="clear" w:color="auto" w:fill="auto"/>
            <w:vAlign w:val="center"/>
          </w:tcPr>
          <w:p w14:paraId="22D10052" w14:textId="77777777" w:rsidR="006B68EB" w:rsidRDefault="00412C34"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H</w:t>
            </w:r>
            <w:r w:rsidR="002D6706" w:rsidRPr="00412C34">
              <w:rPr>
                <w:rFonts w:ascii="Times New Roman" w:hAnsi="Times New Roman" w:cs="Times New Roman"/>
                <w:sz w:val="24"/>
                <w:szCs w:val="24"/>
                <w:lang w:val="en-US"/>
              </w:rPr>
              <w:t>=</w:t>
            </w:r>
            <w:r w:rsidR="00E66F16" w:rsidRPr="00412C34">
              <w:rPr>
                <w:rFonts w:ascii="Times New Roman" w:hAnsi="Times New Roman" w:cs="Times New Roman"/>
                <w:sz w:val="24"/>
                <w:szCs w:val="24"/>
                <w:lang w:val="en-US"/>
              </w:rPr>
              <w:t>6,30</w:t>
            </w:r>
          </w:p>
          <w:p w14:paraId="2026109D" w14:textId="21A06F0D" w:rsidR="00DC734C" w:rsidRPr="00412C34" w:rsidRDefault="002D6706"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(p=0</w:t>
            </w:r>
            <w:r w:rsidR="00E66F16" w:rsidRPr="00412C34">
              <w:rPr>
                <w:rFonts w:ascii="Times New Roman" w:hAnsi="Times New Roman" w:cs="Times New Roman"/>
                <w:sz w:val="24"/>
                <w:szCs w:val="24"/>
                <w:lang w:val="en-US"/>
              </w:rPr>
              <w:t>,098</w:t>
            </w:r>
            <w:r w:rsidRPr="00412C34">
              <w:rPr>
                <w:rFonts w:ascii="Times New Roman" w:hAnsi="Times New Roman" w:cs="Times New Roman"/>
                <w:sz w:val="24"/>
                <w:szCs w:val="24"/>
                <w:lang w:val="en-US"/>
              </w:rPr>
              <w:t>)</w:t>
            </w:r>
          </w:p>
        </w:tc>
        <w:tc>
          <w:tcPr>
            <w:tcW w:w="952" w:type="dxa"/>
            <w:shd w:val="clear" w:color="auto" w:fill="auto"/>
            <w:vAlign w:val="center"/>
          </w:tcPr>
          <w:p w14:paraId="6F58184C"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805" w:type="dxa"/>
            <w:shd w:val="clear" w:color="auto" w:fill="auto"/>
            <w:vAlign w:val="center"/>
          </w:tcPr>
          <w:p w14:paraId="22DB6441" w14:textId="77777777" w:rsidR="0023328E" w:rsidRDefault="00412C34"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H</w:t>
            </w:r>
            <w:r w:rsidR="002D6706" w:rsidRPr="00412C34">
              <w:rPr>
                <w:rFonts w:ascii="Times New Roman" w:hAnsi="Times New Roman" w:cs="Times New Roman"/>
                <w:sz w:val="24"/>
                <w:szCs w:val="24"/>
                <w:lang w:val="en-US"/>
              </w:rPr>
              <w:t>=</w:t>
            </w:r>
            <w:r w:rsidR="00E66F16" w:rsidRPr="00412C34">
              <w:rPr>
                <w:rFonts w:ascii="Times New Roman" w:hAnsi="Times New Roman" w:cs="Times New Roman"/>
                <w:sz w:val="24"/>
                <w:szCs w:val="24"/>
                <w:lang w:val="en-US"/>
              </w:rPr>
              <w:t>1,24</w:t>
            </w:r>
          </w:p>
          <w:p w14:paraId="77F42D35" w14:textId="5B2483A6" w:rsidR="00DC734C" w:rsidRPr="00412C34" w:rsidRDefault="002D6706"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(p=0</w:t>
            </w:r>
            <w:r w:rsidR="00E66F16" w:rsidRPr="00412C34">
              <w:rPr>
                <w:rFonts w:ascii="Times New Roman" w:hAnsi="Times New Roman" w:cs="Times New Roman"/>
                <w:sz w:val="24"/>
                <w:szCs w:val="24"/>
                <w:lang w:val="en-US"/>
              </w:rPr>
              <w:t>,743</w:t>
            </w:r>
            <w:r w:rsidRPr="00412C34">
              <w:rPr>
                <w:rFonts w:ascii="Times New Roman" w:hAnsi="Times New Roman" w:cs="Times New Roman"/>
                <w:sz w:val="24"/>
                <w:szCs w:val="24"/>
                <w:lang w:val="en-US"/>
              </w:rPr>
              <w:t>)</w:t>
            </w:r>
          </w:p>
        </w:tc>
        <w:tc>
          <w:tcPr>
            <w:tcW w:w="1576" w:type="dxa"/>
            <w:shd w:val="clear" w:color="auto" w:fill="auto"/>
            <w:vAlign w:val="center"/>
          </w:tcPr>
          <w:p w14:paraId="6D773879"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798" w:type="dxa"/>
            <w:shd w:val="clear" w:color="auto" w:fill="auto"/>
            <w:vAlign w:val="center"/>
          </w:tcPr>
          <w:p w14:paraId="3AAE0E0B" w14:textId="77777777" w:rsidR="0023328E" w:rsidRDefault="00412C34"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H</w:t>
            </w:r>
            <w:r w:rsidR="002D6706" w:rsidRPr="00412C34">
              <w:rPr>
                <w:rFonts w:ascii="Times New Roman" w:hAnsi="Times New Roman" w:cs="Times New Roman"/>
                <w:sz w:val="24"/>
                <w:szCs w:val="24"/>
                <w:lang w:val="en-US"/>
              </w:rPr>
              <w:t>=</w:t>
            </w:r>
            <w:r w:rsidR="00E66F16" w:rsidRPr="00412C34">
              <w:rPr>
                <w:rFonts w:ascii="Times New Roman" w:hAnsi="Times New Roman" w:cs="Times New Roman"/>
                <w:sz w:val="24"/>
                <w:szCs w:val="24"/>
                <w:lang w:val="en-US"/>
              </w:rPr>
              <w:t>1,09</w:t>
            </w:r>
          </w:p>
          <w:p w14:paraId="3995FCC1" w14:textId="55A1C922" w:rsidR="00DC734C" w:rsidRPr="00412C34" w:rsidRDefault="002D6706"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(p=0</w:t>
            </w:r>
            <w:r w:rsidR="00E66F16" w:rsidRPr="00412C34">
              <w:rPr>
                <w:rFonts w:ascii="Times New Roman" w:hAnsi="Times New Roman" w:cs="Times New Roman"/>
                <w:sz w:val="24"/>
                <w:szCs w:val="24"/>
                <w:lang w:val="en-US"/>
              </w:rPr>
              <w:t>,77</w:t>
            </w:r>
            <w:r w:rsidRPr="00412C34">
              <w:rPr>
                <w:rFonts w:ascii="Times New Roman" w:hAnsi="Times New Roman" w:cs="Times New Roman"/>
                <w:sz w:val="24"/>
                <w:szCs w:val="24"/>
                <w:lang w:val="en-US"/>
              </w:rPr>
              <w:t>9)</w:t>
            </w:r>
          </w:p>
        </w:tc>
      </w:tr>
      <w:tr w:rsidR="0023328E" w:rsidRPr="006D2E8B" w14:paraId="6FF9E54B" w14:textId="77777777" w:rsidTr="003C0D8B">
        <w:trPr>
          <w:trHeight w:val="148"/>
          <w:jc w:val="center"/>
        </w:trPr>
        <w:tc>
          <w:tcPr>
            <w:tcW w:w="2572" w:type="dxa"/>
            <w:shd w:val="clear" w:color="auto" w:fill="auto"/>
          </w:tcPr>
          <w:p w14:paraId="1F5452E1" w14:textId="2623500B"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1-10</w:t>
            </w:r>
            <w:r w:rsidRPr="00412C34">
              <w:rPr>
                <w:rFonts w:ascii="Times New Roman" w:hAnsi="Times New Roman" w:cs="Times New Roman"/>
                <w:sz w:val="24"/>
                <w:szCs w:val="24"/>
                <w:vertAlign w:val="superscript"/>
                <w:lang w:val="en-US"/>
              </w:rPr>
              <w:t xml:space="preserve"> </w:t>
            </w:r>
          </w:p>
        </w:tc>
        <w:tc>
          <w:tcPr>
            <w:tcW w:w="1017" w:type="dxa"/>
            <w:shd w:val="clear" w:color="auto" w:fill="auto"/>
            <w:vAlign w:val="center"/>
          </w:tcPr>
          <w:p w14:paraId="699D4D9A" w14:textId="38F2C812"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70</w:t>
            </w:r>
            <w:r w:rsidR="00A44C9F">
              <w:rPr>
                <w:rFonts w:ascii="Times New Roman" w:hAnsi="Times New Roman" w:cs="Times New Roman"/>
                <w:sz w:val="24"/>
                <w:szCs w:val="24"/>
                <w:lang w:val="en-US"/>
              </w:rPr>
              <w:t>,00</w:t>
            </w:r>
          </w:p>
        </w:tc>
        <w:tc>
          <w:tcPr>
            <w:tcW w:w="2284" w:type="dxa"/>
            <w:shd w:val="clear" w:color="auto" w:fill="auto"/>
            <w:vAlign w:val="center"/>
          </w:tcPr>
          <w:p w14:paraId="52B7086D"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shd w:val="clear" w:color="auto" w:fill="auto"/>
            <w:vAlign w:val="center"/>
          </w:tcPr>
          <w:p w14:paraId="5800AACF" w14:textId="26DBD7B1" w:rsidR="00DC734C" w:rsidRPr="00412C34" w:rsidRDefault="002D6706"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en-US"/>
              </w:rPr>
              <w:t>22.</w:t>
            </w:r>
            <w:r w:rsidR="00E5013B" w:rsidRPr="00412C34">
              <w:rPr>
                <w:rFonts w:ascii="Times New Roman" w:hAnsi="Times New Roman" w:cs="Times New Roman"/>
                <w:sz w:val="24"/>
                <w:szCs w:val="24"/>
                <w:lang w:val="ru-RU"/>
              </w:rPr>
              <w:t>50</w:t>
            </w:r>
          </w:p>
        </w:tc>
        <w:tc>
          <w:tcPr>
            <w:tcW w:w="2202" w:type="dxa"/>
            <w:shd w:val="clear" w:color="auto" w:fill="auto"/>
            <w:vAlign w:val="center"/>
          </w:tcPr>
          <w:p w14:paraId="2CA5B9D7"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shd w:val="clear" w:color="auto" w:fill="auto"/>
            <w:vAlign w:val="center"/>
          </w:tcPr>
          <w:p w14:paraId="6CD7437F" w14:textId="768DD74C"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18</w:t>
            </w:r>
            <w:r w:rsidR="00A44C9F">
              <w:rPr>
                <w:rFonts w:ascii="Times New Roman" w:hAnsi="Times New Roman" w:cs="Times New Roman"/>
                <w:sz w:val="24"/>
                <w:szCs w:val="24"/>
                <w:lang w:val="en-US"/>
              </w:rPr>
              <w:t>,00</w:t>
            </w:r>
          </w:p>
        </w:tc>
        <w:tc>
          <w:tcPr>
            <w:tcW w:w="1805" w:type="dxa"/>
            <w:shd w:val="clear" w:color="auto" w:fill="auto"/>
            <w:vAlign w:val="center"/>
          </w:tcPr>
          <w:p w14:paraId="1945498A"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shd w:val="clear" w:color="auto" w:fill="auto"/>
            <w:vAlign w:val="center"/>
          </w:tcPr>
          <w:p w14:paraId="1222E3EA" w14:textId="2CCAB207"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110,50</w:t>
            </w:r>
          </w:p>
        </w:tc>
        <w:tc>
          <w:tcPr>
            <w:tcW w:w="1798" w:type="dxa"/>
            <w:shd w:val="clear" w:color="auto" w:fill="auto"/>
            <w:vAlign w:val="center"/>
          </w:tcPr>
          <w:p w14:paraId="5F8E44FF"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tr w:rsidR="0023328E" w:rsidRPr="006D2E8B" w14:paraId="04A45DDB" w14:textId="77777777" w:rsidTr="003C0D8B">
        <w:trPr>
          <w:trHeight w:val="138"/>
          <w:jc w:val="center"/>
        </w:trPr>
        <w:tc>
          <w:tcPr>
            <w:tcW w:w="2572" w:type="dxa"/>
            <w:shd w:val="clear" w:color="auto" w:fill="auto"/>
          </w:tcPr>
          <w:p w14:paraId="60DE5559" w14:textId="33C28B31"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11-20</w:t>
            </w:r>
            <w:r w:rsidRPr="00412C34">
              <w:rPr>
                <w:rFonts w:ascii="Times New Roman" w:hAnsi="Times New Roman" w:cs="Times New Roman"/>
                <w:sz w:val="24"/>
                <w:szCs w:val="24"/>
                <w:vertAlign w:val="superscript"/>
                <w:lang w:val="en-US"/>
              </w:rPr>
              <w:t xml:space="preserve"> </w:t>
            </w:r>
          </w:p>
        </w:tc>
        <w:tc>
          <w:tcPr>
            <w:tcW w:w="1017" w:type="dxa"/>
            <w:shd w:val="clear" w:color="auto" w:fill="auto"/>
            <w:vAlign w:val="center"/>
          </w:tcPr>
          <w:p w14:paraId="74AC9ACB" w14:textId="54F2399F"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71</w:t>
            </w:r>
            <w:r w:rsidR="00A44C9F">
              <w:rPr>
                <w:rFonts w:ascii="Times New Roman" w:hAnsi="Times New Roman" w:cs="Times New Roman"/>
                <w:sz w:val="24"/>
                <w:szCs w:val="24"/>
                <w:lang w:val="en-US"/>
              </w:rPr>
              <w:t>,00</w:t>
            </w:r>
          </w:p>
        </w:tc>
        <w:tc>
          <w:tcPr>
            <w:tcW w:w="2284" w:type="dxa"/>
            <w:shd w:val="clear" w:color="auto" w:fill="auto"/>
            <w:vAlign w:val="center"/>
          </w:tcPr>
          <w:p w14:paraId="1CBB47EC"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shd w:val="clear" w:color="auto" w:fill="auto"/>
            <w:vAlign w:val="center"/>
          </w:tcPr>
          <w:p w14:paraId="6BBFFBAE" w14:textId="23B67D8E"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24</w:t>
            </w:r>
            <w:r w:rsidR="00A44C9F">
              <w:rPr>
                <w:rFonts w:ascii="Times New Roman" w:hAnsi="Times New Roman" w:cs="Times New Roman"/>
                <w:sz w:val="24"/>
                <w:szCs w:val="24"/>
                <w:lang w:val="en-US"/>
              </w:rPr>
              <w:t>,00</w:t>
            </w:r>
          </w:p>
        </w:tc>
        <w:tc>
          <w:tcPr>
            <w:tcW w:w="2202" w:type="dxa"/>
            <w:shd w:val="clear" w:color="auto" w:fill="auto"/>
            <w:vAlign w:val="center"/>
          </w:tcPr>
          <w:p w14:paraId="3F2737A0"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shd w:val="clear" w:color="auto" w:fill="auto"/>
            <w:vAlign w:val="center"/>
          </w:tcPr>
          <w:p w14:paraId="5E8DC0E0" w14:textId="3A89766C"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19</w:t>
            </w:r>
            <w:r w:rsidR="00A44C9F">
              <w:rPr>
                <w:rFonts w:ascii="Times New Roman" w:hAnsi="Times New Roman" w:cs="Times New Roman"/>
                <w:sz w:val="24"/>
                <w:szCs w:val="24"/>
                <w:lang w:val="en-US"/>
              </w:rPr>
              <w:t>,00</w:t>
            </w:r>
          </w:p>
        </w:tc>
        <w:tc>
          <w:tcPr>
            <w:tcW w:w="1805" w:type="dxa"/>
            <w:shd w:val="clear" w:color="auto" w:fill="auto"/>
            <w:vAlign w:val="center"/>
          </w:tcPr>
          <w:p w14:paraId="7F2D43B6"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shd w:val="clear" w:color="auto" w:fill="auto"/>
            <w:vAlign w:val="center"/>
          </w:tcPr>
          <w:p w14:paraId="068BA45E" w14:textId="284288D8"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115</w:t>
            </w:r>
            <w:r w:rsidR="00A44C9F">
              <w:rPr>
                <w:rFonts w:ascii="Times New Roman" w:hAnsi="Times New Roman" w:cs="Times New Roman"/>
                <w:sz w:val="24"/>
                <w:szCs w:val="24"/>
                <w:lang w:val="en-US"/>
              </w:rPr>
              <w:t>,00</w:t>
            </w:r>
          </w:p>
        </w:tc>
        <w:tc>
          <w:tcPr>
            <w:tcW w:w="1798" w:type="dxa"/>
            <w:shd w:val="clear" w:color="auto" w:fill="auto"/>
            <w:vAlign w:val="center"/>
          </w:tcPr>
          <w:p w14:paraId="362D5861"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tr w:rsidR="0023328E" w:rsidRPr="006D2E8B" w14:paraId="0B2C29B4" w14:textId="77777777" w:rsidTr="003C0D8B">
        <w:trPr>
          <w:trHeight w:val="148"/>
          <w:jc w:val="center"/>
        </w:trPr>
        <w:tc>
          <w:tcPr>
            <w:tcW w:w="2572" w:type="dxa"/>
            <w:shd w:val="clear" w:color="auto" w:fill="auto"/>
          </w:tcPr>
          <w:p w14:paraId="30B13B27" w14:textId="49629E6F"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21-30</w:t>
            </w:r>
            <w:r w:rsidRPr="00412C34">
              <w:rPr>
                <w:rFonts w:ascii="Times New Roman" w:hAnsi="Times New Roman" w:cs="Times New Roman"/>
                <w:sz w:val="24"/>
                <w:szCs w:val="24"/>
                <w:vertAlign w:val="superscript"/>
                <w:lang w:val="en-US"/>
              </w:rPr>
              <w:t xml:space="preserve"> </w:t>
            </w:r>
          </w:p>
        </w:tc>
        <w:tc>
          <w:tcPr>
            <w:tcW w:w="1017" w:type="dxa"/>
            <w:shd w:val="clear" w:color="auto" w:fill="auto"/>
            <w:vAlign w:val="center"/>
          </w:tcPr>
          <w:p w14:paraId="500E3A7E" w14:textId="5DAD3A9F"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71</w:t>
            </w:r>
            <w:r w:rsidR="00A44C9F">
              <w:rPr>
                <w:rFonts w:ascii="Times New Roman" w:hAnsi="Times New Roman" w:cs="Times New Roman"/>
                <w:sz w:val="24"/>
                <w:szCs w:val="24"/>
                <w:lang w:val="en-US"/>
              </w:rPr>
              <w:t>,00</w:t>
            </w:r>
          </w:p>
        </w:tc>
        <w:tc>
          <w:tcPr>
            <w:tcW w:w="2284" w:type="dxa"/>
            <w:shd w:val="clear" w:color="auto" w:fill="auto"/>
            <w:vAlign w:val="center"/>
          </w:tcPr>
          <w:p w14:paraId="4CE6D6AE"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shd w:val="clear" w:color="auto" w:fill="auto"/>
            <w:vAlign w:val="center"/>
          </w:tcPr>
          <w:p w14:paraId="3543F2EA" w14:textId="2AFB6C61"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24</w:t>
            </w:r>
            <w:r w:rsidR="00A44C9F">
              <w:rPr>
                <w:rFonts w:ascii="Times New Roman" w:hAnsi="Times New Roman" w:cs="Times New Roman"/>
                <w:sz w:val="24"/>
                <w:szCs w:val="24"/>
                <w:lang w:val="en-US"/>
              </w:rPr>
              <w:t>,00</w:t>
            </w:r>
          </w:p>
        </w:tc>
        <w:tc>
          <w:tcPr>
            <w:tcW w:w="2202" w:type="dxa"/>
            <w:shd w:val="clear" w:color="auto" w:fill="auto"/>
            <w:vAlign w:val="center"/>
          </w:tcPr>
          <w:p w14:paraId="0ACAD034"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shd w:val="clear" w:color="auto" w:fill="auto"/>
            <w:vAlign w:val="center"/>
          </w:tcPr>
          <w:p w14:paraId="21A22286" w14:textId="4690D1CB"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18</w:t>
            </w:r>
            <w:r w:rsidR="00A44C9F">
              <w:rPr>
                <w:rFonts w:ascii="Times New Roman" w:hAnsi="Times New Roman" w:cs="Times New Roman"/>
                <w:sz w:val="24"/>
                <w:szCs w:val="24"/>
                <w:lang w:val="en-US"/>
              </w:rPr>
              <w:t>,00</w:t>
            </w:r>
          </w:p>
        </w:tc>
        <w:tc>
          <w:tcPr>
            <w:tcW w:w="1805" w:type="dxa"/>
            <w:shd w:val="clear" w:color="auto" w:fill="auto"/>
            <w:vAlign w:val="center"/>
          </w:tcPr>
          <w:p w14:paraId="64133B08"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shd w:val="clear" w:color="auto" w:fill="auto"/>
            <w:vAlign w:val="center"/>
          </w:tcPr>
          <w:p w14:paraId="50CC7F44" w14:textId="1B889D63" w:rsidR="00DC734C" w:rsidRPr="00412C34" w:rsidRDefault="002D6706"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110</w:t>
            </w:r>
            <w:r w:rsidR="00A44C9F">
              <w:rPr>
                <w:rFonts w:ascii="Times New Roman" w:hAnsi="Times New Roman" w:cs="Times New Roman"/>
                <w:sz w:val="24"/>
                <w:szCs w:val="24"/>
                <w:lang w:val="en-US"/>
              </w:rPr>
              <w:t>,00</w:t>
            </w:r>
          </w:p>
        </w:tc>
        <w:tc>
          <w:tcPr>
            <w:tcW w:w="1798" w:type="dxa"/>
            <w:shd w:val="clear" w:color="auto" w:fill="auto"/>
            <w:vAlign w:val="center"/>
          </w:tcPr>
          <w:p w14:paraId="503B39FB"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tr w:rsidR="0023328E" w:rsidRPr="006D2E8B" w14:paraId="6146EBD1" w14:textId="77777777" w:rsidTr="003C0D8B">
        <w:trPr>
          <w:trHeight w:val="148"/>
          <w:jc w:val="center"/>
        </w:trPr>
        <w:tc>
          <w:tcPr>
            <w:tcW w:w="2572" w:type="dxa"/>
            <w:shd w:val="clear" w:color="auto" w:fill="auto"/>
          </w:tcPr>
          <w:p w14:paraId="384897DD" w14:textId="6764D4AD"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≥31</w:t>
            </w:r>
            <w:r w:rsidRPr="00412C34">
              <w:rPr>
                <w:rFonts w:ascii="Times New Roman" w:hAnsi="Times New Roman" w:cs="Times New Roman"/>
                <w:sz w:val="24"/>
                <w:szCs w:val="24"/>
                <w:vertAlign w:val="superscript"/>
                <w:lang w:val="en-US"/>
              </w:rPr>
              <w:t xml:space="preserve"> </w:t>
            </w:r>
          </w:p>
        </w:tc>
        <w:tc>
          <w:tcPr>
            <w:tcW w:w="1017" w:type="dxa"/>
            <w:shd w:val="clear" w:color="auto" w:fill="auto"/>
            <w:vAlign w:val="center"/>
          </w:tcPr>
          <w:p w14:paraId="3B23116F" w14:textId="59AED88D"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70</w:t>
            </w:r>
            <w:r w:rsidR="00A44C9F">
              <w:rPr>
                <w:rFonts w:ascii="Times New Roman" w:hAnsi="Times New Roman" w:cs="Times New Roman"/>
                <w:sz w:val="24"/>
                <w:szCs w:val="24"/>
                <w:lang w:val="en-US"/>
              </w:rPr>
              <w:t>,00</w:t>
            </w:r>
          </w:p>
        </w:tc>
        <w:tc>
          <w:tcPr>
            <w:tcW w:w="2284" w:type="dxa"/>
            <w:shd w:val="clear" w:color="auto" w:fill="auto"/>
            <w:vAlign w:val="center"/>
          </w:tcPr>
          <w:p w14:paraId="4B609528"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shd w:val="clear" w:color="auto" w:fill="auto"/>
            <w:vAlign w:val="center"/>
          </w:tcPr>
          <w:p w14:paraId="6682F00B" w14:textId="0A799D22"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25</w:t>
            </w:r>
            <w:r w:rsidR="00A44C9F">
              <w:rPr>
                <w:rFonts w:ascii="Times New Roman" w:hAnsi="Times New Roman" w:cs="Times New Roman"/>
                <w:sz w:val="24"/>
                <w:szCs w:val="24"/>
                <w:lang w:val="en-US"/>
              </w:rPr>
              <w:t>,00</w:t>
            </w:r>
          </w:p>
        </w:tc>
        <w:tc>
          <w:tcPr>
            <w:tcW w:w="2202" w:type="dxa"/>
            <w:shd w:val="clear" w:color="auto" w:fill="auto"/>
            <w:vAlign w:val="center"/>
          </w:tcPr>
          <w:p w14:paraId="483FB348"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shd w:val="clear" w:color="auto" w:fill="auto"/>
            <w:vAlign w:val="center"/>
          </w:tcPr>
          <w:p w14:paraId="4ECDB077" w14:textId="3CCD3A4E" w:rsidR="00DC734C" w:rsidRPr="00412C34" w:rsidRDefault="002D6706"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en-US"/>
              </w:rPr>
              <w:t>1</w:t>
            </w:r>
            <w:r w:rsidR="00E5013B" w:rsidRPr="00412C34">
              <w:rPr>
                <w:rFonts w:ascii="Times New Roman" w:hAnsi="Times New Roman" w:cs="Times New Roman"/>
                <w:sz w:val="24"/>
                <w:szCs w:val="24"/>
                <w:lang w:val="ru-RU"/>
              </w:rPr>
              <w:t>8</w:t>
            </w:r>
            <w:r w:rsidR="00A44C9F">
              <w:rPr>
                <w:rFonts w:ascii="Times New Roman" w:hAnsi="Times New Roman" w:cs="Times New Roman"/>
                <w:sz w:val="24"/>
                <w:szCs w:val="24"/>
                <w:lang w:val="en-US"/>
              </w:rPr>
              <w:t>,00</w:t>
            </w:r>
          </w:p>
        </w:tc>
        <w:tc>
          <w:tcPr>
            <w:tcW w:w="1805" w:type="dxa"/>
            <w:shd w:val="clear" w:color="auto" w:fill="auto"/>
            <w:vAlign w:val="center"/>
          </w:tcPr>
          <w:p w14:paraId="43F7A0DE"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shd w:val="clear" w:color="auto" w:fill="auto"/>
            <w:vAlign w:val="center"/>
          </w:tcPr>
          <w:p w14:paraId="0DE3441C" w14:textId="630AAD6A"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109</w:t>
            </w:r>
            <w:r w:rsidR="00A44C9F">
              <w:rPr>
                <w:rFonts w:ascii="Times New Roman" w:hAnsi="Times New Roman" w:cs="Times New Roman"/>
                <w:sz w:val="24"/>
                <w:szCs w:val="24"/>
                <w:lang w:val="en-US"/>
              </w:rPr>
              <w:t>,00</w:t>
            </w:r>
          </w:p>
        </w:tc>
        <w:tc>
          <w:tcPr>
            <w:tcW w:w="1798" w:type="dxa"/>
            <w:shd w:val="clear" w:color="auto" w:fill="auto"/>
            <w:vAlign w:val="center"/>
          </w:tcPr>
          <w:p w14:paraId="62B8A961"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tr w:rsidR="0023328E" w:rsidRPr="006D2E8B" w14:paraId="592B6523" w14:textId="77777777" w:rsidTr="003C0D8B">
        <w:trPr>
          <w:trHeight w:val="591"/>
          <w:jc w:val="center"/>
        </w:trPr>
        <w:tc>
          <w:tcPr>
            <w:tcW w:w="2572" w:type="dxa"/>
            <w:shd w:val="clear" w:color="auto" w:fill="auto"/>
          </w:tcPr>
          <w:p w14:paraId="78D19B3F" w14:textId="77777777"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ru-RU"/>
              </w:rPr>
              <w:t>Уровень образования</w:t>
            </w:r>
          </w:p>
        </w:tc>
        <w:tc>
          <w:tcPr>
            <w:tcW w:w="1017" w:type="dxa"/>
            <w:shd w:val="clear" w:color="auto" w:fill="auto"/>
            <w:vAlign w:val="center"/>
          </w:tcPr>
          <w:p w14:paraId="1C3DB66D"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2284" w:type="dxa"/>
            <w:shd w:val="clear" w:color="auto" w:fill="auto"/>
            <w:vAlign w:val="center"/>
          </w:tcPr>
          <w:p w14:paraId="4C112888" w14:textId="77777777" w:rsidR="006B68EB" w:rsidRDefault="00412C34"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H</w:t>
            </w:r>
            <w:r w:rsidR="002D6706" w:rsidRPr="00412C34">
              <w:rPr>
                <w:rFonts w:ascii="Times New Roman" w:hAnsi="Times New Roman" w:cs="Times New Roman"/>
                <w:sz w:val="24"/>
                <w:szCs w:val="24"/>
                <w:lang w:val="en-US"/>
              </w:rPr>
              <w:t>=</w:t>
            </w:r>
            <w:r w:rsidR="00B94142" w:rsidRPr="00412C34">
              <w:rPr>
                <w:rFonts w:ascii="Times New Roman" w:hAnsi="Times New Roman" w:cs="Times New Roman"/>
                <w:sz w:val="24"/>
                <w:szCs w:val="24"/>
                <w:lang w:val="en-US"/>
              </w:rPr>
              <w:t>132,05</w:t>
            </w:r>
          </w:p>
          <w:p w14:paraId="45382C74" w14:textId="4705FEEA" w:rsidR="00DC734C" w:rsidRPr="00412C34" w:rsidRDefault="002D6706"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(p</w:t>
            </w:r>
            <w:r w:rsidR="00B94142" w:rsidRPr="00412C34">
              <w:rPr>
                <w:rFonts w:ascii="Times New Roman" w:hAnsi="Times New Roman" w:cs="Times New Roman"/>
                <w:sz w:val="24"/>
                <w:szCs w:val="24"/>
                <w:lang w:val="en-US"/>
              </w:rPr>
              <w:t>&lt;</w:t>
            </w:r>
            <w:r w:rsidR="00B94142" w:rsidRPr="00412C34">
              <w:rPr>
                <w:rFonts w:ascii="Times New Roman" w:hAnsi="Times New Roman" w:cs="Times New Roman"/>
                <w:sz w:val="24"/>
                <w:szCs w:val="24"/>
                <w:lang w:val="ru-RU"/>
              </w:rPr>
              <w:t>0,001</w:t>
            </w:r>
            <w:r w:rsidRPr="00412C34">
              <w:rPr>
                <w:rFonts w:ascii="Times New Roman" w:hAnsi="Times New Roman" w:cs="Times New Roman"/>
                <w:sz w:val="24"/>
                <w:szCs w:val="24"/>
                <w:lang w:val="en-US"/>
              </w:rPr>
              <w:t>)</w:t>
            </w:r>
          </w:p>
        </w:tc>
        <w:tc>
          <w:tcPr>
            <w:tcW w:w="1098" w:type="dxa"/>
            <w:shd w:val="clear" w:color="auto" w:fill="auto"/>
            <w:vAlign w:val="center"/>
          </w:tcPr>
          <w:p w14:paraId="170E4565"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2202" w:type="dxa"/>
            <w:shd w:val="clear" w:color="auto" w:fill="auto"/>
            <w:vAlign w:val="center"/>
          </w:tcPr>
          <w:p w14:paraId="1988F2B5" w14:textId="1CDC683B" w:rsidR="00DC734C" w:rsidRPr="00412C34" w:rsidRDefault="00412C34"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H</w:t>
            </w:r>
            <w:r w:rsidR="002D6706" w:rsidRPr="00412C34">
              <w:rPr>
                <w:rFonts w:ascii="Times New Roman" w:hAnsi="Times New Roman" w:cs="Times New Roman"/>
                <w:sz w:val="24"/>
                <w:szCs w:val="24"/>
                <w:lang w:val="en-US"/>
              </w:rPr>
              <w:t>=</w:t>
            </w:r>
            <w:r w:rsidR="00B94142" w:rsidRPr="00412C34">
              <w:rPr>
                <w:rFonts w:ascii="Times New Roman" w:hAnsi="Times New Roman" w:cs="Times New Roman"/>
                <w:sz w:val="24"/>
                <w:szCs w:val="24"/>
                <w:lang w:val="en-US"/>
              </w:rPr>
              <w:t>215,77</w:t>
            </w:r>
          </w:p>
          <w:p w14:paraId="1B6D7FCD" w14:textId="10187D16" w:rsidR="00DC734C" w:rsidRPr="00412C34" w:rsidRDefault="002D6706"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(p</w:t>
            </w:r>
            <w:r w:rsidR="00B94142" w:rsidRPr="00412C34">
              <w:rPr>
                <w:rFonts w:ascii="Times New Roman" w:hAnsi="Times New Roman" w:cs="Times New Roman"/>
                <w:sz w:val="24"/>
                <w:szCs w:val="24"/>
                <w:lang w:val="en-US"/>
              </w:rPr>
              <w:t>&lt;</w:t>
            </w:r>
            <w:r w:rsidR="00B94142" w:rsidRPr="00412C34">
              <w:rPr>
                <w:rFonts w:ascii="Times New Roman" w:hAnsi="Times New Roman" w:cs="Times New Roman"/>
                <w:sz w:val="24"/>
                <w:szCs w:val="24"/>
                <w:lang w:val="ru-RU"/>
              </w:rPr>
              <w:t>0,001</w:t>
            </w:r>
            <w:r w:rsidRPr="00412C34">
              <w:rPr>
                <w:rFonts w:ascii="Times New Roman" w:hAnsi="Times New Roman" w:cs="Times New Roman"/>
                <w:sz w:val="24"/>
                <w:szCs w:val="24"/>
                <w:lang w:val="en-US"/>
              </w:rPr>
              <w:t>)</w:t>
            </w:r>
          </w:p>
        </w:tc>
        <w:tc>
          <w:tcPr>
            <w:tcW w:w="952" w:type="dxa"/>
            <w:shd w:val="clear" w:color="auto" w:fill="auto"/>
            <w:vAlign w:val="center"/>
          </w:tcPr>
          <w:p w14:paraId="52CC96AA"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805" w:type="dxa"/>
            <w:shd w:val="clear" w:color="auto" w:fill="auto"/>
            <w:vAlign w:val="center"/>
          </w:tcPr>
          <w:p w14:paraId="0DBCE4A2" w14:textId="2242990E" w:rsidR="00DC734C" w:rsidRPr="00412C34" w:rsidRDefault="00412C34"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H</w:t>
            </w:r>
            <w:r w:rsidR="002D6706" w:rsidRPr="00412C34">
              <w:rPr>
                <w:rFonts w:ascii="Times New Roman" w:hAnsi="Times New Roman" w:cs="Times New Roman"/>
                <w:sz w:val="24"/>
                <w:szCs w:val="24"/>
                <w:lang w:val="en-US"/>
              </w:rPr>
              <w:t>=</w:t>
            </w:r>
            <w:r w:rsidR="00B94142" w:rsidRPr="00412C34">
              <w:rPr>
                <w:rFonts w:ascii="Times New Roman" w:hAnsi="Times New Roman" w:cs="Times New Roman"/>
                <w:sz w:val="24"/>
                <w:szCs w:val="24"/>
                <w:lang w:val="en-US"/>
              </w:rPr>
              <w:t>89,51</w:t>
            </w:r>
          </w:p>
          <w:p w14:paraId="516F6F17" w14:textId="4D2E5407" w:rsidR="00DC734C" w:rsidRPr="00412C34" w:rsidRDefault="002D6706"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(p</w:t>
            </w:r>
            <w:r w:rsidR="00B94142" w:rsidRPr="00412C34">
              <w:rPr>
                <w:rFonts w:ascii="Times New Roman" w:hAnsi="Times New Roman" w:cs="Times New Roman"/>
                <w:sz w:val="24"/>
                <w:szCs w:val="24"/>
                <w:lang w:val="en-US"/>
              </w:rPr>
              <w:t>&lt;</w:t>
            </w:r>
            <w:r w:rsidR="00B94142" w:rsidRPr="00412C34">
              <w:rPr>
                <w:rFonts w:ascii="Times New Roman" w:hAnsi="Times New Roman" w:cs="Times New Roman"/>
                <w:sz w:val="24"/>
                <w:szCs w:val="24"/>
                <w:lang w:val="ru-RU"/>
              </w:rPr>
              <w:t>0,001</w:t>
            </w:r>
            <w:r w:rsidRPr="00412C34">
              <w:rPr>
                <w:rFonts w:ascii="Times New Roman" w:hAnsi="Times New Roman" w:cs="Times New Roman"/>
                <w:sz w:val="24"/>
                <w:szCs w:val="24"/>
                <w:lang w:val="en-US"/>
              </w:rPr>
              <w:t>)</w:t>
            </w:r>
          </w:p>
        </w:tc>
        <w:tc>
          <w:tcPr>
            <w:tcW w:w="1576" w:type="dxa"/>
            <w:shd w:val="clear" w:color="auto" w:fill="auto"/>
            <w:vAlign w:val="center"/>
          </w:tcPr>
          <w:p w14:paraId="3B05AB55"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798" w:type="dxa"/>
            <w:shd w:val="clear" w:color="auto" w:fill="auto"/>
            <w:vAlign w:val="center"/>
          </w:tcPr>
          <w:p w14:paraId="638ABDE2" w14:textId="5C48891E" w:rsidR="00DC734C" w:rsidRPr="00412C34" w:rsidRDefault="00412C34"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en-US"/>
              </w:rPr>
              <w:t>H</w:t>
            </w:r>
            <w:r w:rsidR="002D6706" w:rsidRPr="00412C34">
              <w:rPr>
                <w:rFonts w:ascii="Times New Roman" w:hAnsi="Times New Roman" w:cs="Times New Roman"/>
                <w:sz w:val="24"/>
                <w:szCs w:val="24"/>
                <w:lang w:val="en-US"/>
              </w:rPr>
              <w:t>=</w:t>
            </w:r>
            <w:r w:rsidR="00B94142" w:rsidRPr="00412C34">
              <w:rPr>
                <w:rFonts w:ascii="Times New Roman" w:hAnsi="Times New Roman" w:cs="Times New Roman"/>
                <w:sz w:val="24"/>
                <w:szCs w:val="24"/>
                <w:lang w:val="en-US"/>
              </w:rPr>
              <w:t>200,71</w:t>
            </w:r>
          </w:p>
          <w:p w14:paraId="7400AE4B" w14:textId="7AE08A0D" w:rsidR="00DC734C" w:rsidRPr="00412C34" w:rsidRDefault="002D6706"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en-US"/>
              </w:rPr>
              <w:t>(p</w:t>
            </w:r>
            <w:r w:rsidR="00B94142" w:rsidRPr="00412C34">
              <w:rPr>
                <w:rFonts w:ascii="Times New Roman" w:hAnsi="Times New Roman" w:cs="Times New Roman"/>
                <w:sz w:val="24"/>
                <w:szCs w:val="24"/>
                <w:lang w:val="en-US"/>
              </w:rPr>
              <w:t>&lt;</w:t>
            </w:r>
            <w:r w:rsidR="00B94142" w:rsidRPr="00412C34">
              <w:rPr>
                <w:rFonts w:ascii="Times New Roman" w:hAnsi="Times New Roman" w:cs="Times New Roman"/>
                <w:sz w:val="24"/>
                <w:szCs w:val="24"/>
                <w:lang w:val="ru-RU"/>
              </w:rPr>
              <w:t>0,001</w:t>
            </w:r>
            <w:r w:rsidRPr="00412C34">
              <w:rPr>
                <w:rFonts w:ascii="Times New Roman" w:hAnsi="Times New Roman" w:cs="Times New Roman"/>
                <w:sz w:val="24"/>
                <w:szCs w:val="24"/>
                <w:lang w:val="en-US"/>
              </w:rPr>
              <w:t>)</w:t>
            </w:r>
          </w:p>
        </w:tc>
      </w:tr>
      <w:tr w:rsidR="0023328E" w:rsidRPr="006D2E8B" w14:paraId="3A134E6C" w14:textId="77777777" w:rsidTr="003C0D8B">
        <w:trPr>
          <w:trHeight w:val="148"/>
          <w:jc w:val="center"/>
        </w:trPr>
        <w:tc>
          <w:tcPr>
            <w:tcW w:w="2572" w:type="dxa"/>
            <w:shd w:val="clear" w:color="auto" w:fill="auto"/>
          </w:tcPr>
          <w:p w14:paraId="70D3CD26" w14:textId="223FCE36"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ru-RU"/>
              </w:rPr>
              <w:t>ТиПО</w:t>
            </w:r>
            <w:r w:rsidRPr="00412C34">
              <w:rPr>
                <w:rFonts w:ascii="Times New Roman" w:hAnsi="Times New Roman" w:cs="Times New Roman"/>
                <w:sz w:val="24"/>
                <w:szCs w:val="24"/>
                <w:vertAlign w:val="superscript"/>
                <w:lang w:val="en-US"/>
              </w:rPr>
              <w:t xml:space="preserve"> </w:t>
            </w:r>
          </w:p>
        </w:tc>
        <w:tc>
          <w:tcPr>
            <w:tcW w:w="1017" w:type="dxa"/>
            <w:shd w:val="clear" w:color="auto" w:fill="auto"/>
            <w:vAlign w:val="center"/>
          </w:tcPr>
          <w:p w14:paraId="1C117E45" w14:textId="2BAB9C2B" w:rsidR="00DC734C" w:rsidRPr="00412C34" w:rsidRDefault="00E5013B" w:rsidP="006B68EB">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ru-RU"/>
              </w:rPr>
              <w:t>61</w:t>
            </w:r>
            <w:r w:rsidR="00A44C9F">
              <w:rPr>
                <w:rFonts w:ascii="Times New Roman" w:hAnsi="Times New Roman" w:cs="Times New Roman"/>
                <w:sz w:val="24"/>
                <w:szCs w:val="24"/>
                <w:lang w:val="en-US"/>
              </w:rPr>
              <w:t>,00</w:t>
            </w:r>
          </w:p>
        </w:tc>
        <w:tc>
          <w:tcPr>
            <w:tcW w:w="2284" w:type="dxa"/>
            <w:shd w:val="clear" w:color="auto" w:fill="auto"/>
            <w:vAlign w:val="center"/>
          </w:tcPr>
          <w:p w14:paraId="6625E4D9"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shd w:val="clear" w:color="auto" w:fill="auto"/>
            <w:vAlign w:val="center"/>
          </w:tcPr>
          <w:p w14:paraId="7FBB0160" w14:textId="5B4C99EF"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20</w:t>
            </w:r>
            <w:r w:rsidR="00A44C9F">
              <w:rPr>
                <w:rFonts w:ascii="Times New Roman" w:hAnsi="Times New Roman" w:cs="Times New Roman"/>
                <w:sz w:val="24"/>
                <w:szCs w:val="24"/>
                <w:lang w:val="en-US"/>
              </w:rPr>
              <w:t>,00</w:t>
            </w:r>
          </w:p>
        </w:tc>
        <w:tc>
          <w:tcPr>
            <w:tcW w:w="2202" w:type="dxa"/>
            <w:shd w:val="clear" w:color="auto" w:fill="auto"/>
            <w:vAlign w:val="center"/>
          </w:tcPr>
          <w:p w14:paraId="4430CD44"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shd w:val="clear" w:color="auto" w:fill="auto"/>
            <w:vAlign w:val="center"/>
          </w:tcPr>
          <w:p w14:paraId="1F3F7A41" w14:textId="06ED7901"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16</w:t>
            </w:r>
            <w:r w:rsidR="00A44C9F">
              <w:rPr>
                <w:rFonts w:ascii="Times New Roman" w:hAnsi="Times New Roman" w:cs="Times New Roman"/>
                <w:sz w:val="24"/>
                <w:szCs w:val="24"/>
                <w:lang w:val="en-US"/>
              </w:rPr>
              <w:t>,00</w:t>
            </w:r>
          </w:p>
        </w:tc>
        <w:tc>
          <w:tcPr>
            <w:tcW w:w="1805" w:type="dxa"/>
            <w:shd w:val="clear" w:color="auto" w:fill="auto"/>
            <w:vAlign w:val="center"/>
          </w:tcPr>
          <w:p w14:paraId="6141CD34"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shd w:val="clear" w:color="auto" w:fill="auto"/>
            <w:vAlign w:val="center"/>
          </w:tcPr>
          <w:p w14:paraId="346A2992" w14:textId="4656ECC4"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98</w:t>
            </w:r>
            <w:r w:rsidR="00A44C9F">
              <w:rPr>
                <w:rFonts w:ascii="Times New Roman" w:hAnsi="Times New Roman" w:cs="Times New Roman"/>
                <w:sz w:val="24"/>
                <w:szCs w:val="24"/>
                <w:lang w:val="en-US"/>
              </w:rPr>
              <w:t>,00</w:t>
            </w:r>
          </w:p>
        </w:tc>
        <w:tc>
          <w:tcPr>
            <w:tcW w:w="1798" w:type="dxa"/>
            <w:shd w:val="clear" w:color="auto" w:fill="auto"/>
            <w:vAlign w:val="center"/>
          </w:tcPr>
          <w:p w14:paraId="67C98C2B"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tr w:rsidR="0023328E" w:rsidRPr="006D2E8B" w14:paraId="574C9EF3" w14:textId="77777777" w:rsidTr="003C0D8B">
        <w:trPr>
          <w:trHeight w:val="289"/>
          <w:jc w:val="center"/>
        </w:trPr>
        <w:tc>
          <w:tcPr>
            <w:tcW w:w="2572" w:type="dxa"/>
            <w:shd w:val="clear" w:color="auto" w:fill="auto"/>
          </w:tcPr>
          <w:p w14:paraId="11B4684B" w14:textId="3EBE38D8" w:rsidR="00DC734C" w:rsidRPr="00A308F2" w:rsidRDefault="002D6706">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прикладной бакалав</w:t>
            </w:r>
            <w:r w:rsidR="00A308F2">
              <w:rPr>
                <w:rFonts w:ascii="Times New Roman" w:hAnsi="Times New Roman" w:cs="Times New Roman"/>
                <w:sz w:val="24"/>
                <w:szCs w:val="24"/>
                <w:lang w:val="ru-RU"/>
              </w:rPr>
              <w:t>р</w:t>
            </w:r>
          </w:p>
        </w:tc>
        <w:tc>
          <w:tcPr>
            <w:tcW w:w="1017" w:type="dxa"/>
            <w:shd w:val="clear" w:color="auto" w:fill="auto"/>
            <w:vAlign w:val="center"/>
          </w:tcPr>
          <w:p w14:paraId="30A61A58" w14:textId="7192DD3C"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73</w:t>
            </w:r>
            <w:r w:rsidR="00A44C9F">
              <w:rPr>
                <w:rFonts w:ascii="Times New Roman" w:hAnsi="Times New Roman" w:cs="Times New Roman"/>
                <w:sz w:val="24"/>
                <w:szCs w:val="24"/>
                <w:lang w:val="en-US"/>
              </w:rPr>
              <w:t>,00</w:t>
            </w:r>
          </w:p>
        </w:tc>
        <w:tc>
          <w:tcPr>
            <w:tcW w:w="2284" w:type="dxa"/>
            <w:shd w:val="clear" w:color="auto" w:fill="auto"/>
            <w:vAlign w:val="center"/>
          </w:tcPr>
          <w:p w14:paraId="6F4D77E9"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shd w:val="clear" w:color="auto" w:fill="auto"/>
            <w:vAlign w:val="center"/>
          </w:tcPr>
          <w:p w14:paraId="7236133C" w14:textId="24BA5CE3"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22</w:t>
            </w:r>
            <w:r w:rsidR="00A44C9F">
              <w:rPr>
                <w:rFonts w:ascii="Times New Roman" w:hAnsi="Times New Roman" w:cs="Times New Roman"/>
                <w:sz w:val="24"/>
                <w:szCs w:val="24"/>
                <w:lang w:val="en-US"/>
              </w:rPr>
              <w:t>,00</w:t>
            </w:r>
          </w:p>
        </w:tc>
        <w:tc>
          <w:tcPr>
            <w:tcW w:w="2202" w:type="dxa"/>
            <w:shd w:val="clear" w:color="auto" w:fill="auto"/>
            <w:vAlign w:val="center"/>
          </w:tcPr>
          <w:p w14:paraId="1F8CD3D8"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shd w:val="clear" w:color="auto" w:fill="auto"/>
            <w:vAlign w:val="center"/>
          </w:tcPr>
          <w:p w14:paraId="78A7C06F" w14:textId="5F47C88B"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20</w:t>
            </w:r>
            <w:r w:rsidR="00A44C9F">
              <w:rPr>
                <w:rFonts w:ascii="Times New Roman" w:hAnsi="Times New Roman" w:cs="Times New Roman"/>
                <w:sz w:val="24"/>
                <w:szCs w:val="24"/>
                <w:lang w:val="en-US"/>
              </w:rPr>
              <w:t>,00</w:t>
            </w:r>
          </w:p>
        </w:tc>
        <w:tc>
          <w:tcPr>
            <w:tcW w:w="1805" w:type="dxa"/>
            <w:shd w:val="clear" w:color="auto" w:fill="auto"/>
            <w:vAlign w:val="center"/>
          </w:tcPr>
          <w:p w14:paraId="568E60A7"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shd w:val="clear" w:color="auto" w:fill="auto"/>
            <w:vAlign w:val="center"/>
          </w:tcPr>
          <w:p w14:paraId="2F1ECA19" w14:textId="0FC6023C"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116</w:t>
            </w:r>
            <w:r w:rsidR="00A44C9F">
              <w:rPr>
                <w:rFonts w:ascii="Times New Roman" w:hAnsi="Times New Roman" w:cs="Times New Roman"/>
                <w:sz w:val="24"/>
                <w:szCs w:val="24"/>
                <w:lang w:val="en-US"/>
              </w:rPr>
              <w:t>,00</w:t>
            </w:r>
          </w:p>
        </w:tc>
        <w:tc>
          <w:tcPr>
            <w:tcW w:w="1798" w:type="dxa"/>
            <w:shd w:val="clear" w:color="auto" w:fill="auto"/>
            <w:vAlign w:val="center"/>
          </w:tcPr>
          <w:p w14:paraId="4B3BFC58"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tr w:rsidR="0023328E" w:rsidRPr="006D2E8B" w14:paraId="0AFDC067" w14:textId="77777777" w:rsidTr="003C0D8B">
        <w:trPr>
          <w:trHeight w:val="449"/>
          <w:jc w:val="center"/>
        </w:trPr>
        <w:tc>
          <w:tcPr>
            <w:tcW w:w="2572" w:type="dxa"/>
            <w:shd w:val="clear" w:color="auto" w:fill="auto"/>
          </w:tcPr>
          <w:p w14:paraId="317AA818" w14:textId="3ACC11EC"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ru-RU"/>
              </w:rPr>
              <w:t>академический бакалавр</w:t>
            </w:r>
            <w:r w:rsidRPr="00412C34">
              <w:rPr>
                <w:rFonts w:ascii="Times New Roman" w:hAnsi="Times New Roman" w:cs="Times New Roman"/>
                <w:sz w:val="24"/>
                <w:szCs w:val="24"/>
                <w:vertAlign w:val="superscript"/>
                <w:lang w:val="en-US"/>
              </w:rPr>
              <w:t xml:space="preserve"> </w:t>
            </w:r>
          </w:p>
        </w:tc>
        <w:tc>
          <w:tcPr>
            <w:tcW w:w="1017" w:type="dxa"/>
            <w:shd w:val="clear" w:color="auto" w:fill="auto"/>
            <w:vAlign w:val="center"/>
          </w:tcPr>
          <w:p w14:paraId="1FB11962" w14:textId="2A3E28CE"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80</w:t>
            </w:r>
            <w:r w:rsidR="00A44C9F">
              <w:rPr>
                <w:rFonts w:ascii="Times New Roman" w:hAnsi="Times New Roman" w:cs="Times New Roman"/>
                <w:sz w:val="24"/>
                <w:szCs w:val="24"/>
                <w:lang w:val="en-US"/>
              </w:rPr>
              <w:t>,00</w:t>
            </w:r>
          </w:p>
        </w:tc>
        <w:tc>
          <w:tcPr>
            <w:tcW w:w="2284" w:type="dxa"/>
            <w:shd w:val="clear" w:color="auto" w:fill="auto"/>
            <w:vAlign w:val="center"/>
          </w:tcPr>
          <w:p w14:paraId="682788B6"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shd w:val="clear" w:color="auto" w:fill="auto"/>
            <w:vAlign w:val="center"/>
          </w:tcPr>
          <w:p w14:paraId="5C746C4E" w14:textId="1C8A3BFF"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30</w:t>
            </w:r>
            <w:r w:rsidR="00A44C9F">
              <w:rPr>
                <w:rFonts w:ascii="Times New Roman" w:hAnsi="Times New Roman" w:cs="Times New Roman"/>
                <w:sz w:val="24"/>
                <w:szCs w:val="24"/>
                <w:lang w:val="en-US"/>
              </w:rPr>
              <w:t>,00</w:t>
            </w:r>
          </w:p>
        </w:tc>
        <w:tc>
          <w:tcPr>
            <w:tcW w:w="2202" w:type="dxa"/>
            <w:shd w:val="clear" w:color="auto" w:fill="auto"/>
            <w:vAlign w:val="center"/>
          </w:tcPr>
          <w:p w14:paraId="796BC100"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shd w:val="clear" w:color="auto" w:fill="auto"/>
            <w:vAlign w:val="center"/>
          </w:tcPr>
          <w:p w14:paraId="35D826F2" w14:textId="5FE56AA4"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21</w:t>
            </w:r>
            <w:r w:rsidR="00A44C9F">
              <w:rPr>
                <w:rFonts w:ascii="Times New Roman" w:hAnsi="Times New Roman" w:cs="Times New Roman"/>
                <w:sz w:val="24"/>
                <w:szCs w:val="24"/>
                <w:lang w:val="en-US"/>
              </w:rPr>
              <w:t>,00</w:t>
            </w:r>
          </w:p>
        </w:tc>
        <w:tc>
          <w:tcPr>
            <w:tcW w:w="1805" w:type="dxa"/>
            <w:shd w:val="clear" w:color="auto" w:fill="auto"/>
            <w:vAlign w:val="center"/>
          </w:tcPr>
          <w:p w14:paraId="405AD4D3"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shd w:val="clear" w:color="auto" w:fill="auto"/>
            <w:vAlign w:val="center"/>
          </w:tcPr>
          <w:p w14:paraId="77A3845B" w14:textId="3A5061E8"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132</w:t>
            </w:r>
            <w:r w:rsidR="00A44C9F">
              <w:rPr>
                <w:rFonts w:ascii="Times New Roman" w:hAnsi="Times New Roman" w:cs="Times New Roman"/>
                <w:sz w:val="24"/>
                <w:szCs w:val="24"/>
                <w:lang w:val="en-US"/>
              </w:rPr>
              <w:t>,00</w:t>
            </w:r>
          </w:p>
        </w:tc>
        <w:tc>
          <w:tcPr>
            <w:tcW w:w="1798" w:type="dxa"/>
            <w:shd w:val="clear" w:color="auto" w:fill="auto"/>
            <w:vAlign w:val="center"/>
          </w:tcPr>
          <w:p w14:paraId="571991DD"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tr w:rsidR="0023328E" w:rsidRPr="006D2E8B" w14:paraId="478CC35E" w14:textId="77777777" w:rsidTr="003C0D8B">
        <w:trPr>
          <w:trHeight w:val="148"/>
          <w:jc w:val="center"/>
        </w:trPr>
        <w:tc>
          <w:tcPr>
            <w:tcW w:w="2572" w:type="dxa"/>
            <w:shd w:val="clear" w:color="auto" w:fill="auto"/>
          </w:tcPr>
          <w:p w14:paraId="43CADF39" w14:textId="267D22BB" w:rsidR="00DC734C" w:rsidRPr="00412C34" w:rsidRDefault="002D6706">
            <w:pPr>
              <w:spacing w:after="0" w:line="240" w:lineRule="auto"/>
              <w:rPr>
                <w:rFonts w:ascii="Times New Roman" w:hAnsi="Times New Roman" w:cs="Times New Roman"/>
                <w:sz w:val="24"/>
                <w:szCs w:val="24"/>
                <w:lang w:val="en-US"/>
              </w:rPr>
            </w:pPr>
            <w:r w:rsidRPr="00412C34">
              <w:rPr>
                <w:rFonts w:ascii="Times New Roman" w:hAnsi="Times New Roman" w:cs="Times New Roman"/>
                <w:sz w:val="24"/>
                <w:szCs w:val="24"/>
                <w:lang w:val="ru-RU"/>
              </w:rPr>
              <w:t>магистр</w:t>
            </w:r>
          </w:p>
        </w:tc>
        <w:tc>
          <w:tcPr>
            <w:tcW w:w="1017" w:type="dxa"/>
            <w:shd w:val="clear" w:color="auto" w:fill="auto"/>
            <w:vAlign w:val="center"/>
          </w:tcPr>
          <w:p w14:paraId="00047F09" w14:textId="2DB030CB" w:rsidR="00DC734C" w:rsidRPr="00412C34" w:rsidRDefault="000E7CDC"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82</w:t>
            </w:r>
            <w:r w:rsidR="00A44C9F">
              <w:rPr>
                <w:rFonts w:ascii="Times New Roman" w:hAnsi="Times New Roman" w:cs="Times New Roman"/>
                <w:sz w:val="24"/>
                <w:szCs w:val="24"/>
                <w:lang w:val="en-US"/>
              </w:rPr>
              <w:t>,00</w:t>
            </w:r>
          </w:p>
        </w:tc>
        <w:tc>
          <w:tcPr>
            <w:tcW w:w="2284" w:type="dxa"/>
            <w:shd w:val="clear" w:color="auto" w:fill="auto"/>
            <w:vAlign w:val="center"/>
          </w:tcPr>
          <w:p w14:paraId="478A3823"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098" w:type="dxa"/>
            <w:shd w:val="clear" w:color="auto" w:fill="auto"/>
            <w:vAlign w:val="center"/>
          </w:tcPr>
          <w:p w14:paraId="1FE36E75" w14:textId="7E2C5CB5" w:rsidR="00DC734C" w:rsidRPr="00412C34" w:rsidRDefault="000E7CDC"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33</w:t>
            </w:r>
            <w:r w:rsidR="00A44C9F">
              <w:rPr>
                <w:rFonts w:ascii="Times New Roman" w:hAnsi="Times New Roman" w:cs="Times New Roman"/>
                <w:sz w:val="24"/>
                <w:szCs w:val="24"/>
                <w:lang w:val="en-US"/>
              </w:rPr>
              <w:t>,00</w:t>
            </w:r>
          </w:p>
        </w:tc>
        <w:tc>
          <w:tcPr>
            <w:tcW w:w="2202" w:type="dxa"/>
            <w:shd w:val="clear" w:color="auto" w:fill="auto"/>
            <w:vAlign w:val="center"/>
          </w:tcPr>
          <w:p w14:paraId="7311411D"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952" w:type="dxa"/>
            <w:shd w:val="clear" w:color="auto" w:fill="auto"/>
            <w:vAlign w:val="center"/>
          </w:tcPr>
          <w:p w14:paraId="77FBE1BB" w14:textId="7F38EFDD" w:rsidR="00DC734C" w:rsidRPr="00412C34" w:rsidRDefault="000E7CDC"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17</w:t>
            </w:r>
            <w:r w:rsidR="00A44C9F">
              <w:rPr>
                <w:rFonts w:ascii="Times New Roman" w:hAnsi="Times New Roman" w:cs="Times New Roman"/>
                <w:sz w:val="24"/>
                <w:szCs w:val="24"/>
                <w:lang w:val="en-US"/>
              </w:rPr>
              <w:t>,00</w:t>
            </w:r>
          </w:p>
        </w:tc>
        <w:tc>
          <w:tcPr>
            <w:tcW w:w="1805" w:type="dxa"/>
            <w:shd w:val="clear" w:color="auto" w:fill="auto"/>
            <w:vAlign w:val="center"/>
          </w:tcPr>
          <w:p w14:paraId="150FA7DD"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c>
          <w:tcPr>
            <w:tcW w:w="1576" w:type="dxa"/>
            <w:shd w:val="clear" w:color="auto" w:fill="auto"/>
            <w:vAlign w:val="center"/>
          </w:tcPr>
          <w:p w14:paraId="14A7968A" w14:textId="38C8DE45" w:rsidR="00DC734C" w:rsidRPr="00412C34" w:rsidRDefault="00E5013B"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131</w:t>
            </w:r>
            <w:r w:rsidR="00A44C9F">
              <w:rPr>
                <w:rFonts w:ascii="Times New Roman" w:hAnsi="Times New Roman" w:cs="Times New Roman"/>
                <w:sz w:val="24"/>
                <w:szCs w:val="24"/>
                <w:lang w:val="en-US"/>
              </w:rPr>
              <w:t>,00</w:t>
            </w:r>
          </w:p>
        </w:tc>
        <w:tc>
          <w:tcPr>
            <w:tcW w:w="1798" w:type="dxa"/>
            <w:shd w:val="clear" w:color="auto" w:fill="auto"/>
            <w:vAlign w:val="center"/>
          </w:tcPr>
          <w:p w14:paraId="7C46EA05" w14:textId="77777777" w:rsidR="00DC734C" w:rsidRPr="00412C34" w:rsidRDefault="007F45F2" w:rsidP="006B68EB">
            <w:pPr>
              <w:spacing w:after="0" w:line="240" w:lineRule="auto"/>
              <w:rPr>
                <w:rFonts w:ascii="Times New Roman" w:hAnsi="Times New Roman" w:cs="Times New Roman"/>
                <w:sz w:val="24"/>
                <w:szCs w:val="24"/>
                <w:lang w:val="ru-RU"/>
              </w:rPr>
            </w:pPr>
            <w:r w:rsidRPr="00412C34">
              <w:rPr>
                <w:rFonts w:ascii="Times New Roman" w:hAnsi="Times New Roman" w:cs="Times New Roman"/>
                <w:sz w:val="24"/>
                <w:szCs w:val="24"/>
                <w:lang w:val="ru-RU"/>
              </w:rPr>
              <w:t>-</w:t>
            </w:r>
          </w:p>
        </w:tc>
      </w:tr>
      <w:bookmarkEnd w:id="131"/>
    </w:tbl>
    <w:p w14:paraId="0DB78211" w14:textId="6FFADC9C" w:rsidR="00192FC7" w:rsidRPr="00192FC7" w:rsidRDefault="00192FC7" w:rsidP="00192FC7">
      <w:pPr>
        <w:tabs>
          <w:tab w:val="left" w:pos="5126"/>
        </w:tabs>
        <w:rPr>
          <w:rFonts w:ascii="Times New Roman" w:hAnsi="Times New Roman" w:cs="Times New Roman"/>
          <w:sz w:val="28"/>
          <w:szCs w:val="28"/>
          <w:lang w:val="ru-RU"/>
        </w:rPr>
        <w:sectPr w:rsidR="00192FC7" w:rsidRPr="00192FC7" w:rsidSect="006172E3">
          <w:pgSz w:w="16838" w:h="11906" w:orient="landscape" w:code="9"/>
          <w:pgMar w:top="567" w:right="1134" w:bottom="1701" w:left="1134" w:header="709" w:footer="709" w:gutter="0"/>
          <w:cols w:space="708"/>
          <w:docGrid w:linePitch="360"/>
        </w:sectPr>
      </w:pPr>
    </w:p>
    <w:p w14:paraId="0A47E5B5" w14:textId="73ADA1E5" w:rsidR="00DC734C" w:rsidRDefault="002D6706" w:rsidP="006172E3">
      <w:pPr>
        <w:spacing w:after="0" w:line="240" w:lineRule="auto"/>
        <w:jc w:val="both"/>
        <w:rPr>
          <w:rFonts w:ascii="Times New Roman" w:hAnsi="Times New Roman" w:cs="Times New Roman"/>
          <w:b/>
          <w:bCs/>
          <w:sz w:val="28"/>
          <w:szCs w:val="28"/>
          <w:lang w:val="ru-RU"/>
        </w:rPr>
      </w:pPr>
      <w:bookmarkStart w:id="133" w:name="_Toc181367425"/>
      <w:r>
        <w:rPr>
          <w:rFonts w:ascii="Times New Roman" w:hAnsi="Times New Roman" w:cs="Times New Roman"/>
          <w:b/>
          <w:bCs/>
          <w:sz w:val="28"/>
          <w:szCs w:val="28"/>
          <w:lang w:val="ru-RU"/>
        </w:rPr>
        <w:t xml:space="preserve">3.4 </w:t>
      </w:r>
      <w:r w:rsidR="002E5E33">
        <w:rPr>
          <w:rFonts w:ascii="Times New Roman" w:hAnsi="Times New Roman" w:cs="Times New Roman"/>
          <w:b/>
          <w:bCs/>
          <w:sz w:val="28"/>
          <w:szCs w:val="28"/>
          <w:lang w:val="ru-RU"/>
        </w:rPr>
        <w:t>Взаимосвязь между уровнем подготовленности медсестер к оказанию паллиативной помощи пациентам и доказательной сестринской практикой</w:t>
      </w:r>
      <w:bookmarkEnd w:id="133"/>
    </w:p>
    <w:p w14:paraId="0343FB3E" w14:textId="6EDCF3CA" w:rsidR="00DC734C" w:rsidRDefault="002D6706" w:rsidP="007F45F2">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Общий балл по опроснику EBPQ статистически значимо коррелирует с общим баллом по опроснику PCQN (</w:t>
      </w:r>
      <w:r>
        <w:rPr>
          <w:rFonts w:ascii="Times New Roman" w:hAnsi="Times New Roman" w:cs="Times New Roman"/>
          <w:sz w:val="28"/>
          <w:szCs w:val="28"/>
          <w:lang w:val="en-US"/>
        </w:rPr>
        <w:sym w:font="Symbol" w:char="F074"/>
      </w:r>
      <w:r>
        <w:rPr>
          <w:rFonts w:ascii="Times New Roman" w:hAnsi="Times New Roman" w:cs="Times New Roman"/>
          <w:sz w:val="28"/>
          <w:szCs w:val="28"/>
          <w:lang w:val="ru-RU"/>
        </w:rPr>
        <w:t>=0,073, p=0.013), с его подшкалой «Лечение и контроль боли и других симптомов»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=0,</w:t>
      </w:r>
      <w:r w:rsidR="006300E4">
        <w:rPr>
          <w:rFonts w:ascii="Times New Roman" w:hAnsi="Times New Roman" w:cs="Times New Roman"/>
          <w:sz w:val="28"/>
          <w:szCs w:val="28"/>
          <w:lang w:val="ru-RU"/>
        </w:rPr>
        <w:t>100</w:t>
      </w:r>
      <w:r>
        <w:rPr>
          <w:rFonts w:ascii="Times New Roman" w:hAnsi="Times New Roman" w:cs="Times New Roman"/>
          <w:sz w:val="28"/>
          <w:szCs w:val="28"/>
          <w:lang w:val="ru-RU"/>
        </w:rPr>
        <w:t>, p</w:t>
      </w:r>
      <w:r w:rsidR="006300E4" w:rsidRPr="000435A9">
        <w:rPr>
          <w:rFonts w:ascii="Times New Roman" w:hAnsi="Times New Roman" w:cs="Times New Roman"/>
          <w:sz w:val="28"/>
          <w:szCs w:val="28"/>
          <w:lang w:val="ru-RU"/>
        </w:rPr>
        <w:t>&lt;</w:t>
      </w:r>
      <w:r w:rsidR="006300E4">
        <w:rPr>
          <w:rFonts w:ascii="Times New Roman" w:hAnsi="Times New Roman" w:cs="Times New Roman"/>
          <w:sz w:val="28"/>
          <w:szCs w:val="28"/>
          <w:lang w:val="ru-RU"/>
        </w:rPr>
        <w:t>0,001</w:t>
      </w:r>
      <w:r>
        <w:rPr>
          <w:rFonts w:ascii="Times New Roman" w:hAnsi="Times New Roman" w:cs="Times New Roman"/>
          <w:sz w:val="28"/>
          <w:szCs w:val="28"/>
          <w:lang w:val="ru-RU"/>
        </w:rPr>
        <w:t>), а также с общим баллом по шкале FATCOD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=0,227, р</w:t>
      </w:r>
      <w:r w:rsidR="006300E4" w:rsidRPr="000435A9">
        <w:rPr>
          <w:rFonts w:ascii="Times New Roman" w:hAnsi="Times New Roman" w:cs="Times New Roman"/>
          <w:sz w:val="28"/>
          <w:szCs w:val="28"/>
          <w:lang w:val="ru-RU"/>
        </w:rPr>
        <w:t>&lt;</w:t>
      </w:r>
      <w:r w:rsidR="006300E4">
        <w:rPr>
          <w:rFonts w:ascii="Times New Roman" w:hAnsi="Times New Roman" w:cs="Times New Roman"/>
          <w:sz w:val="28"/>
          <w:szCs w:val="28"/>
          <w:lang w:val="ru-RU"/>
        </w:rPr>
        <w:t>0,001</w:t>
      </w:r>
      <w:r>
        <w:rPr>
          <w:rFonts w:ascii="Times New Roman" w:hAnsi="Times New Roman" w:cs="Times New Roman"/>
          <w:sz w:val="28"/>
          <w:szCs w:val="28"/>
          <w:lang w:val="ru-RU"/>
        </w:rPr>
        <w:t>) и его подшкалами: «Отношение к пациенту»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 0,160, р</w:t>
      </w:r>
      <w:r w:rsidR="006300E4" w:rsidRPr="000435A9">
        <w:rPr>
          <w:rFonts w:ascii="Times New Roman" w:hAnsi="Times New Roman" w:cs="Times New Roman"/>
          <w:sz w:val="28"/>
          <w:szCs w:val="28"/>
          <w:lang w:val="ru-RU"/>
        </w:rPr>
        <w:t>&lt;</w:t>
      </w:r>
      <w:r w:rsidR="006300E4">
        <w:rPr>
          <w:rFonts w:ascii="Times New Roman" w:hAnsi="Times New Roman" w:cs="Times New Roman"/>
          <w:sz w:val="28"/>
          <w:szCs w:val="28"/>
          <w:lang w:val="ru-RU"/>
        </w:rPr>
        <w:t>0,001</w:t>
      </w:r>
      <w:r>
        <w:rPr>
          <w:rFonts w:ascii="Times New Roman" w:hAnsi="Times New Roman" w:cs="Times New Roman"/>
          <w:sz w:val="28"/>
          <w:szCs w:val="28"/>
          <w:lang w:val="ru-RU"/>
        </w:rPr>
        <w:t>), «Отношение к семье пациента»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=0,236, р</w:t>
      </w:r>
      <w:r w:rsidR="006300E4" w:rsidRPr="000435A9">
        <w:rPr>
          <w:rFonts w:ascii="Times New Roman" w:hAnsi="Times New Roman" w:cs="Times New Roman"/>
          <w:sz w:val="28"/>
          <w:szCs w:val="28"/>
          <w:lang w:val="ru-RU"/>
        </w:rPr>
        <w:t>&lt;</w:t>
      </w:r>
      <w:r w:rsidR="006300E4">
        <w:rPr>
          <w:rFonts w:ascii="Times New Roman" w:hAnsi="Times New Roman" w:cs="Times New Roman"/>
          <w:sz w:val="28"/>
          <w:szCs w:val="28"/>
          <w:lang w:val="ru-RU"/>
        </w:rPr>
        <w:t>0,001</w:t>
      </w:r>
      <w:r>
        <w:rPr>
          <w:rFonts w:ascii="Times New Roman" w:hAnsi="Times New Roman" w:cs="Times New Roman"/>
          <w:sz w:val="28"/>
          <w:szCs w:val="28"/>
          <w:lang w:val="ru-RU"/>
        </w:rPr>
        <w:t xml:space="preserve">). </w:t>
      </w:r>
    </w:p>
    <w:p w14:paraId="620A2C9F" w14:textId="1318359C" w:rsidR="00DC734C" w:rsidRDefault="002D6706" w:rsidP="007F45F2">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Подшкала «Применение» опросника EBPQ значимо коррелирует</w:t>
      </w:r>
      <w:r w:rsidR="005E7EEE">
        <w:rPr>
          <w:rFonts w:ascii="Times New Roman" w:hAnsi="Times New Roman" w:cs="Times New Roman"/>
          <w:sz w:val="28"/>
          <w:szCs w:val="28"/>
          <w:lang w:val="ru-RU"/>
        </w:rPr>
        <w:t xml:space="preserve"> с общим баллом опросника </w:t>
      </w:r>
      <w:r w:rsidR="005E7EEE" w:rsidRPr="005E7EEE">
        <w:rPr>
          <w:rFonts w:ascii="Times New Roman" w:hAnsi="Times New Roman" w:cs="Times New Roman"/>
          <w:sz w:val="28"/>
          <w:szCs w:val="28"/>
          <w:lang w:val="ru-RU"/>
        </w:rPr>
        <w:t>PCQN</w:t>
      </w:r>
      <w:r w:rsidR="005E7EEE">
        <w:rPr>
          <w:rFonts w:ascii="Times New Roman" w:hAnsi="Times New Roman" w:cs="Times New Roman"/>
          <w:sz w:val="28"/>
          <w:szCs w:val="28"/>
          <w:lang w:val="ru-RU"/>
        </w:rPr>
        <w:t xml:space="preserve"> (</w:t>
      </w:r>
      <w:r w:rsidR="005E7EEE" w:rsidRPr="00D751EF">
        <w:rPr>
          <w:rFonts w:ascii="Times New Roman" w:hAnsi="Times New Roman" w:cs="Times New Roman"/>
          <w:sz w:val="28"/>
          <w:szCs w:val="28"/>
          <w:lang w:val="ru-RU"/>
        </w:rPr>
        <w:sym w:font="Symbol" w:char="F074"/>
      </w:r>
      <w:r w:rsidR="005E7EEE">
        <w:rPr>
          <w:rFonts w:ascii="Times New Roman" w:hAnsi="Times New Roman" w:cs="Times New Roman"/>
          <w:sz w:val="28"/>
          <w:szCs w:val="28"/>
          <w:lang w:val="ru-RU"/>
        </w:rPr>
        <w:t xml:space="preserve">=0,094, p=0,002), и его двумя подшкалами: </w:t>
      </w:r>
      <w:r w:rsidR="005E7EEE" w:rsidRPr="005E7EEE">
        <w:rPr>
          <w:rFonts w:ascii="Times New Roman" w:hAnsi="Times New Roman" w:cs="Times New Roman"/>
          <w:sz w:val="28"/>
          <w:szCs w:val="28"/>
          <w:lang w:val="ru-RU"/>
        </w:rPr>
        <w:t>«Философия и принципы паллиативной помощи» (</w:t>
      </w:r>
      <w:r w:rsidR="005E7EEE" w:rsidRPr="00D751EF">
        <w:rPr>
          <w:rFonts w:ascii="Times New Roman" w:hAnsi="Times New Roman" w:cs="Times New Roman"/>
          <w:sz w:val="28"/>
          <w:szCs w:val="28"/>
          <w:lang w:val="ru-RU"/>
        </w:rPr>
        <w:sym w:font="Symbol" w:char="F074"/>
      </w:r>
      <w:r w:rsidR="005E7EEE" w:rsidRPr="005E7EEE">
        <w:rPr>
          <w:rFonts w:ascii="Times New Roman" w:hAnsi="Times New Roman" w:cs="Times New Roman"/>
          <w:sz w:val="28"/>
          <w:szCs w:val="28"/>
          <w:lang w:val="ru-RU"/>
        </w:rPr>
        <w:t>=0,</w:t>
      </w:r>
      <w:r w:rsidR="005E7EEE">
        <w:rPr>
          <w:rFonts w:ascii="Times New Roman" w:hAnsi="Times New Roman" w:cs="Times New Roman"/>
          <w:sz w:val="28"/>
          <w:szCs w:val="28"/>
          <w:lang w:val="ru-RU"/>
        </w:rPr>
        <w:t>068</w:t>
      </w:r>
      <w:r w:rsidR="005E7EEE" w:rsidRPr="005E7EEE">
        <w:rPr>
          <w:rFonts w:ascii="Times New Roman" w:hAnsi="Times New Roman" w:cs="Times New Roman"/>
          <w:sz w:val="28"/>
          <w:szCs w:val="28"/>
          <w:lang w:val="ru-RU"/>
        </w:rPr>
        <w:t>, p=0,0</w:t>
      </w:r>
      <w:r w:rsidR="005E7EEE">
        <w:rPr>
          <w:rFonts w:ascii="Times New Roman" w:hAnsi="Times New Roman" w:cs="Times New Roman"/>
          <w:sz w:val="28"/>
          <w:szCs w:val="28"/>
          <w:lang w:val="ru-RU"/>
        </w:rPr>
        <w:t>36</w:t>
      </w:r>
      <w:r w:rsidR="005E7EEE" w:rsidRPr="005E7EEE">
        <w:rPr>
          <w:rFonts w:ascii="Times New Roman" w:hAnsi="Times New Roman" w:cs="Times New Roman"/>
          <w:sz w:val="28"/>
          <w:szCs w:val="28"/>
          <w:lang w:val="ru-RU"/>
        </w:rPr>
        <w:t>)</w:t>
      </w:r>
      <w:r w:rsidR="005E7EEE">
        <w:rPr>
          <w:rFonts w:ascii="Times New Roman" w:hAnsi="Times New Roman" w:cs="Times New Roman"/>
          <w:sz w:val="28"/>
          <w:szCs w:val="28"/>
          <w:lang w:val="ru-RU"/>
        </w:rPr>
        <w:t xml:space="preserve"> и «</w:t>
      </w:r>
      <w:r w:rsidR="005E7EEE" w:rsidRPr="005E7EEE">
        <w:rPr>
          <w:rFonts w:ascii="Times New Roman" w:hAnsi="Times New Roman" w:cs="Times New Roman"/>
          <w:sz w:val="28"/>
          <w:szCs w:val="28"/>
          <w:lang w:val="ru-RU"/>
        </w:rPr>
        <w:t>Лечение и контроль боли и других симптомов» (</w:t>
      </w:r>
      <w:r w:rsidR="005E7EEE" w:rsidRPr="00D751EF">
        <w:rPr>
          <w:rFonts w:ascii="Times New Roman" w:hAnsi="Times New Roman" w:cs="Times New Roman"/>
          <w:sz w:val="28"/>
          <w:szCs w:val="28"/>
          <w:lang w:val="ru-RU"/>
        </w:rPr>
        <w:sym w:font="Symbol" w:char="F074"/>
      </w:r>
      <w:r w:rsidR="005E7EEE" w:rsidRPr="005E7EEE">
        <w:rPr>
          <w:rFonts w:ascii="Times New Roman" w:hAnsi="Times New Roman" w:cs="Times New Roman"/>
          <w:sz w:val="28"/>
          <w:szCs w:val="28"/>
          <w:lang w:val="ru-RU"/>
        </w:rPr>
        <w:t>=0,</w:t>
      </w:r>
      <w:r w:rsidR="005E7EEE">
        <w:rPr>
          <w:rFonts w:ascii="Times New Roman" w:hAnsi="Times New Roman" w:cs="Times New Roman"/>
          <w:sz w:val="28"/>
          <w:szCs w:val="28"/>
          <w:lang w:val="ru-RU"/>
        </w:rPr>
        <w:t>113</w:t>
      </w:r>
      <w:r w:rsidR="005E7EEE" w:rsidRPr="005E7EEE">
        <w:rPr>
          <w:rFonts w:ascii="Times New Roman" w:hAnsi="Times New Roman" w:cs="Times New Roman"/>
          <w:sz w:val="28"/>
          <w:szCs w:val="28"/>
          <w:lang w:val="ru-RU"/>
        </w:rPr>
        <w:t>, р</w:t>
      </w:r>
      <w:r w:rsidR="005E7EEE" w:rsidRPr="000435A9">
        <w:rPr>
          <w:rFonts w:ascii="Times New Roman" w:hAnsi="Times New Roman" w:cs="Times New Roman"/>
          <w:sz w:val="28"/>
          <w:szCs w:val="28"/>
          <w:lang w:val="ru-RU"/>
        </w:rPr>
        <w:t>&lt;</w:t>
      </w:r>
      <w:r w:rsidR="005E7EEE">
        <w:rPr>
          <w:rFonts w:ascii="Times New Roman" w:hAnsi="Times New Roman" w:cs="Times New Roman"/>
          <w:sz w:val="28"/>
          <w:szCs w:val="28"/>
          <w:lang w:val="ru-RU"/>
        </w:rPr>
        <w:t>0,001</w:t>
      </w:r>
      <w:r w:rsidR="005E7EEE" w:rsidRPr="005E7EEE">
        <w:rPr>
          <w:rFonts w:ascii="Times New Roman" w:hAnsi="Times New Roman" w:cs="Times New Roman"/>
          <w:sz w:val="28"/>
          <w:szCs w:val="28"/>
          <w:lang w:val="ru-RU"/>
        </w:rPr>
        <w:t>)</w:t>
      </w:r>
      <w:r w:rsidR="005E7EEE">
        <w:rPr>
          <w:rFonts w:ascii="Times New Roman" w:hAnsi="Times New Roman" w:cs="Times New Roman"/>
          <w:sz w:val="28"/>
          <w:szCs w:val="28"/>
          <w:lang w:val="ru-RU"/>
        </w:rPr>
        <w:t xml:space="preserve">, а также </w:t>
      </w:r>
      <w:r>
        <w:rPr>
          <w:rFonts w:ascii="Times New Roman" w:hAnsi="Times New Roman" w:cs="Times New Roman"/>
          <w:sz w:val="28"/>
          <w:szCs w:val="28"/>
          <w:lang w:val="ru-RU"/>
        </w:rPr>
        <w:t>с общим баллом опросника FATCOD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=0,204, p</w:t>
      </w:r>
      <w:r w:rsidR="00063426" w:rsidRPr="000435A9">
        <w:rPr>
          <w:rFonts w:ascii="Times New Roman" w:hAnsi="Times New Roman" w:cs="Times New Roman"/>
          <w:sz w:val="28"/>
          <w:szCs w:val="28"/>
          <w:lang w:val="ru-RU"/>
        </w:rPr>
        <w:t>&lt;</w:t>
      </w:r>
      <w:r w:rsidR="00063426">
        <w:rPr>
          <w:rFonts w:ascii="Times New Roman" w:hAnsi="Times New Roman" w:cs="Times New Roman"/>
          <w:sz w:val="28"/>
          <w:szCs w:val="28"/>
          <w:lang w:val="ru-RU"/>
        </w:rPr>
        <w:t>0,001</w:t>
      </w:r>
      <w:r>
        <w:rPr>
          <w:rFonts w:ascii="Times New Roman" w:hAnsi="Times New Roman" w:cs="Times New Roman"/>
          <w:sz w:val="28"/>
          <w:szCs w:val="28"/>
          <w:lang w:val="ru-RU"/>
        </w:rPr>
        <w:t>)</w:t>
      </w:r>
      <w:r w:rsidR="005E7EEE">
        <w:rPr>
          <w:rFonts w:ascii="Times New Roman" w:hAnsi="Times New Roman" w:cs="Times New Roman"/>
          <w:sz w:val="28"/>
          <w:szCs w:val="28"/>
          <w:lang w:val="ru-RU"/>
        </w:rPr>
        <w:t xml:space="preserve">, </w:t>
      </w:r>
      <w:r>
        <w:rPr>
          <w:rFonts w:ascii="Times New Roman" w:hAnsi="Times New Roman" w:cs="Times New Roman"/>
          <w:sz w:val="28"/>
          <w:szCs w:val="28"/>
          <w:lang w:val="ru-RU"/>
        </w:rPr>
        <w:t>подшкалой «Отношение к пациенту»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=0,086, p=0,003)</w:t>
      </w:r>
      <w:r w:rsidR="005E7EEE">
        <w:rPr>
          <w:rFonts w:ascii="Times New Roman" w:hAnsi="Times New Roman" w:cs="Times New Roman"/>
          <w:sz w:val="28"/>
          <w:szCs w:val="28"/>
          <w:lang w:val="ru-RU"/>
        </w:rPr>
        <w:t xml:space="preserve"> и «Отношение к семье пациента» (</w:t>
      </w:r>
      <w:r w:rsidR="005E7EEE" w:rsidRPr="00D751EF">
        <w:rPr>
          <w:rFonts w:ascii="Times New Roman" w:hAnsi="Times New Roman" w:cs="Times New Roman"/>
          <w:sz w:val="28"/>
          <w:szCs w:val="28"/>
          <w:lang w:val="ru-RU"/>
        </w:rPr>
        <w:sym w:font="Symbol" w:char="F074"/>
      </w:r>
      <w:r w:rsidR="005E7EEE">
        <w:rPr>
          <w:rFonts w:ascii="Times New Roman" w:hAnsi="Times New Roman" w:cs="Times New Roman"/>
          <w:sz w:val="28"/>
          <w:szCs w:val="28"/>
          <w:lang w:val="ru-RU"/>
        </w:rPr>
        <w:t>=0,255, р</w:t>
      </w:r>
      <w:r w:rsidR="005E7EEE" w:rsidRPr="000435A9">
        <w:rPr>
          <w:rFonts w:ascii="Times New Roman" w:hAnsi="Times New Roman" w:cs="Times New Roman"/>
          <w:sz w:val="28"/>
          <w:szCs w:val="28"/>
          <w:lang w:val="ru-RU"/>
        </w:rPr>
        <w:t>&lt;</w:t>
      </w:r>
      <w:r w:rsidR="005E7EEE">
        <w:rPr>
          <w:rFonts w:ascii="Times New Roman" w:hAnsi="Times New Roman" w:cs="Times New Roman"/>
          <w:sz w:val="28"/>
          <w:szCs w:val="28"/>
          <w:lang w:val="ru-RU"/>
        </w:rPr>
        <w:t>0,001).</w:t>
      </w:r>
    </w:p>
    <w:p w14:paraId="053B7882" w14:textId="4EA18265" w:rsidR="00063426" w:rsidRDefault="00063426" w:rsidP="00063426">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Подшкала «Отношение» опросника EBPQ значимо коррелирует с подшкалой «Лечение и контроль боли и других симптомов»</w:t>
      </w:r>
      <w:r w:rsidRPr="00063426">
        <w:rPr>
          <w:rFonts w:ascii="Times New Roman" w:hAnsi="Times New Roman" w:cs="Times New Roman"/>
          <w:sz w:val="28"/>
          <w:szCs w:val="28"/>
          <w:lang w:val="ru-RU"/>
        </w:rPr>
        <w:t xml:space="preserve"> </w:t>
      </w:r>
      <w:r w:rsidRPr="005E7EEE">
        <w:rPr>
          <w:rFonts w:ascii="Times New Roman" w:hAnsi="Times New Roman" w:cs="Times New Roman"/>
          <w:sz w:val="28"/>
          <w:szCs w:val="28"/>
          <w:lang w:val="ru-RU"/>
        </w:rPr>
        <w:t>(</w:t>
      </w:r>
      <w:r w:rsidRPr="00D751EF">
        <w:rPr>
          <w:rFonts w:ascii="Times New Roman" w:hAnsi="Times New Roman" w:cs="Times New Roman"/>
          <w:sz w:val="28"/>
          <w:szCs w:val="28"/>
          <w:lang w:val="ru-RU"/>
        </w:rPr>
        <w:sym w:font="Symbol" w:char="F074"/>
      </w:r>
      <w:r w:rsidRPr="005E7EEE">
        <w:rPr>
          <w:rFonts w:ascii="Times New Roman" w:hAnsi="Times New Roman" w:cs="Times New Roman"/>
          <w:sz w:val="28"/>
          <w:szCs w:val="28"/>
          <w:lang w:val="ru-RU"/>
        </w:rPr>
        <w:t>=0,</w:t>
      </w:r>
      <w:r>
        <w:rPr>
          <w:rFonts w:ascii="Times New Roman" w:hAnsi="Times New Roman" w:cs="Times New Roman"/>
          <w:sz w:val="28"/>
          <w:szCs w:val="28"/>
          <w:lang w:val="ru-RU"/>
        </w:rPr>
        <w:t>064</w:t>
      </w:r>
      <w:r w:rsidRPr="005E7EEE">
        <w:rPr>
          <w:rFonts w:ascii="Times New Roman" w:hAnsi="Times New Roman" w:cs="Times New Roman"/>
          <w:sz w:val="28"/>
          <w:szCs w:val="28"/>
          <w:lang w:val="ru-RU"/>
        </w:rPr>
        <w:t>, р</w:t>
      </w:r>
      <w:r>
        <w:rPr>
          <w:rFonts w:ascii="Times New Roman" w:hAnsi="Times New Roman" w:cs="Times New Roman"/>
          <w:sz w:val="28"/>
          <w:szCs w:val="28"/>
          <w:lang w:val="ru-RU"/>
        </w:rPr>
        <w:t>=0,036</w:t>
      </w:r>
      <w:r w:rsidRPr="005E7EEE">
        <w:rPr>
          <w:rFonts w:ascii="Times New Roman" w:hAnsi="Times New Roman" w:cs="Times New Roman"/>
          <w:sz w:val="28"/>
          <w:szCs w:val="28"/>
          <w:lang w:val="ru-RU"/>
        </w:rPr>
        <w:t>)</w:t>
      </w:r>
      <w:r>
        <w:rPr>
          <w:rFonts w:ascii="Times New Roman" w:hAnsi="Times New Roman" w:cs="Times New Roman"/>
          <w:sz w:val="28"/>
          <w:szCs w:val="28"/>
          <w:lang w:val="ru-RU"/>
        </w:rPr>
        <w:t>, а также с общим баллом опросника FATCOD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=0,177, p</w:t>
      </w:r>
      <w:r w:rsidRPr="000435A9">
        <w:rPr>
          <w:rFonts w:ascii="Times New Roman" w:hAnsi="Times New Roman" w:cs="Times New Roman"/>
          <w:sz w:val="28"/>
          <w:szCs w:val="28"/>
          <w:lang w:val="ru-RU"/>
        </w:rPr>
        <w:t>&lt;</w:t>
      </w:r>
      <w:r>
        <w:rPr>
          <w:rFonts w:ascii="Times New Roman" w:hAnsi="Times New Roman" w:cs="Times New Roman"/>
          <w:sz w:val="28"/>
          <w:szCs w:val="28"/>
          <w:lang w:val="ru-RU"/>
        </w:rPr>
        <w:t>0,001), подшкалой «Отношение к пациенту»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=0,129, p</w:t>
      </w:r>
      <w:r w:rsidRPr="000435A9">
        <w:rPr>
          <w:rFonts w:ascii="Times New Roman" w:hAnsi="Times New Roman" w:cs="Times New Roman"/>
          <w:sz w:val="28"/>
          <w:szCs w:val="28"/>
          <w:lang w:val="ru-RU"/>
        </w:rPr>
        <w:t>&lt;</w:t>
      </w:r>
      <w:r>
        <w:rPr>
          <w:rFonts w:ascii="Times New Roman" w:hAnsi="Times New Roman" w:cs="Times New Roman"/>
          <w:sz w:val="28"/>
          <w:szCs w:val="28"/>
          <w:lang w:val="ru-RU"/>
        </w:rPr>
        <w:t>0,001) и «Отношение к семье пациента»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=0,194, р</w:t>
      </w:r>
      <w:r w:rsidRPr="000435A9">
        <w:rPr>
          <w:rFonts w:ascii="Times New Roman" w:hAnsi="Times New Roman" w:cs="Times New Roman"/>
          <w:sz w:val="28"/>
          <w:szCs w:val="28"/>
          <w:lang w:val="ru-RU"/>
        </w:rPr>
        <w:t>&lt;</w:t>
      </w:r>
      <w:r>
        <w:rPr>
          <w:rFonts w:ascii="Times New Roman" w:hAnsi="Times New Roman" w:cs="Times New Roman"/>
          <w:sz w:val="28"/>
          <w:szCs w:val="28"/>
          <w:lang w:val="ru-RU"/>
        </w:rPr>
        <w:t>0,001).</w:t>
      </w:r>
    </w:p>
    <w:p w14:paraId="3EAAE76D" w14:textId="2A5D0C98" w:rsidR="00DC734C" w:rsidRDefault="002D6706" w:rsidP="00063426">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Подшкала «Знания/навыки» опросника EBPQ показала значимую корреляцию со </w:t>
      </w:r>
      <w:r w:rsidR="007834CA">
        <w:rPr>
          <w:rFonts w:ascii="Times New Roman" w:hAnsi="Times New Roman" w:cs="Times New Roman"/>
          <w:sz w:val="28"/>
          <w:szCs w:val="28"/>
          <w:lang w:val="ru-RU"/>
        </w:rPr>
        <w:t>следующими</w:t>
      </w:r>
      <w:r>
        <w:rPr>
          <w:rFonts w:ascii="Times New Roman" w:hAnsi="Times New Roman" w:cs="Times New Roman"/>
          <w:sz w:val="28"/>
          <w:szCs w:val="28"/>
          <w:lang w:val="ru-RU"/>
        </w:rPr>
        <w:t xml:space="preserve"> переменными</w:t>
      </w:r>
      <w:r w:rsidR="007834CA">
        <w:rPr>
          <w:rFonts w:ascii="Times New Roman" w:hAnsi="Times New Roman" w:cs="Times New Roman"/>
          <w:sz w:val="28"/>
          <w:szCs w:val="28"/>
          <w:lang w:val="ru-RU"/>
        </w:rPr>
        <w:t>:</w:t>
      </w:r>
      <w:r>
        <w:rPr>
          <w:rFonts w:ascii="Times New Roman" w:hAnsi="Times New Roman" w:cs="Times New Roman"/>
          <w:sz w:val="28"/>
          <w:szCs w:val="28"/>
          <w:lang w:val="ru-RU"/>
        </w:rPr>
        <w:t xml:space="preserve"> с общим баллом опросника PCQN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=0,</w:t>
      </w:r>
      <w:r w:rsidR="005E7EEE">
        <w:rPr>
          <w:rFonts w:ascii="Times New Roman" w:hAnsi="Times New Roman" w:cs="Times New Roman"/>
          <w:sz w:val="28"/>
          <w:szCs w:val="28"/>
          <w:lang w:val="ru-RU"/>
        </w:rPr>
        <w:t>064</w:t>
      </w:r>
      <w:r>
        <w:rPr>
          <w:rFonts w:ascii="Times New Roman" w:hAnsi="Times New Roman" w:cs="Times New Roman"/>
          <w:sz w:val="28"/>
          <w:szCs w:val="28"/>
          <w:lang w:val="ru-RU"/>
        </w:rPr>
        <w:t>, p=0,0</w:t>
      </w:r>
      <w:r w:rsidR="005E7EEE">
        <w:rPr>
          <w:rFonts w:ascii="Times New Roman" w:hAnsi="Times New Roman" w:cs="Times New Roman"/>
          <w:sz w:val="28"/>
          <w:szCs w:val="28"/>
          <w:lang w:val="ru-RU"/>
        </w:rPr>
        <w:t>32</w:t>
      </w:r>
      <w:r>
        <w:rPr>
          <w:rFonts w:ascii="Times New Roman" w:hAnsi="Times New Roman" w:cs="Times New Roman"/>
          <w:sz w:val="28"/>
          <w:szCs w:val="28"/>
          <w:lang w:val="ru-RU"/>
        </w:rPr>
        <w:t>), его подшкал</w:t>
      </w:r>
      <w:r w:rsidR="005E7EEE">
        <w:rPr>
          <w:rFonts w:ascii="Times New Roman" w:hAnsi="Times New Roman" w:cs="Times New Roman"/>
          <w:sz w:val="28"/>
          <w:szCs w:val="28"/>
          <w:lang w:val="ru-RU"/>
        </w:rPr>
        <w:t>ой</w:t>
      </w:r>
      <w:r>
        <w:rPr>
          <w:rFonts w:ascii="Times New Roman" w:hAnsi="Times New Roman" w:cs="Times New Roman"/>
          <w:sz w:val="28"/>
          <w:szCs w:val="28"/>
          <w:lang w:val="ru-RU"/>
        </w:rPr>
        <w:t xml:space="preserve"> «Лечение и контроль боли и других симптомов»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 0,085, р=0,005), а также с общим баллом опросника FATCOD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=0,190, р</w:t>
      </w:r>
      <w:r w:rsidR="005E7EEE" w:rsidRPr="000435A9">
        <w:rPr>
          <w:rFonts w:ascii="Times New Roman" w:hAnsi="Times New Roman" w:cs="Times New Roman"/>
          <w:sz w:val="28"/>
          <w:szCs w:val="28"/>
          <w:lang w:val="ru-RU"/>
        </w:rPr>
        <w:t>&lt;</w:t>
      </w:r>
      <w:r w:rsidR="005E7EEE">
        <w:rPr>
          <w:rFonts w:ascii="Times New Roman" w:hAnsi="Times New Roman" w:cs="Times New Roman"/>
          <w:sz w:val="28"/>
          <w:szCs w:val="28"/>
          <w:lang w:val="ru-RU"/>
        </w:rPr>
        <w:t>0,001</w:t>
      </w:r>
      <w:r>
        <w:rPr>
          <w:rFonts w:ascii="Times New Roman" w:hAnsi="Times New Roman" w:cs="Times New Roman"/>
          <w:sz w:val="28"/>
          <w:szCs w:val="28"/>
          <w:lang w:val="ru-RU"/>
        </w:rPr>
        <w:t>) и подшкалами; «Отношение к пациенту»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=0,161, р</w:t>
      </w:r>
      <w:r w:rsidR="005E7EEE" w:rsidRPr="000435A9">
        <w:rPr>
          <w:rFonts w:ascii="Times New Roman" w:hAnsi="Times New Roman" w:cs="Times New Roman"/>
          <w:sz w:val="28"/>
          <w:szCs w:val="28"/>
          <w:lang w:val="ru-RU"/>
        </w:rPr>
        <w:t>&lt;</w:t>
      </w:r>
      <w:r w:rsidR="005E7EEE">
        <w:rPr>
          <w:rFonts w:ascii="Times New Roman" w:hAnsi="Times New Roman" w:cs="Times New Roman"/>
          <w:sz w:val="28"/>
          <w:szCs w:val="28"/>
          <w:lang w:val="ru-RU"/>
        </w:rPr>
        <w:t>0,001</w:t>
      </w:r>
      <w:r>
        <w:rPr>
          <w:rFonts w:ascii="Times New Roman" w:hAnsi="Times New Roman" w:cs="Times New Roman"/>
          <w:sz w:val="28"/>
          <w:szCs w:val="28"/>
          <w:lang w:val="ru-RU"/>
        </w:rPr>
        <w:t>), «Отношение к семье пациента» (</w:t>
      </w:r>
      <w:r w:rsidRPr="00D751EF">
        <w:rPr>
          <w:rFonts w:ascii="Times New Roman" w:hAnsi="Times New Roman" w:cs="Times New Roman"/>
          <w:sz w:val="28"/>
          <w:szCs w:val="28"/>
          <w:lang w:val="ru-RU"/>
        </w:rPr>
        <w:sym w:font="Symbol" w:char="F074"/>
      </w:r>
      <w:r>
        <w:rPr>
          <w:rFonts w:ascii="Times New Roman" w:hAnsi="Times New Roman" w:cs="Times New Roman"/>
          <w:sz w:val="28"/>
          <w:szCs w:val="28"/>
          <w:lang w:val="ru-RU"/>
        </w:rPr>
        <w:t>=0,177, р</w:t>
      </w:r>
      <w:r w:rsidR="005E7EEE" w:rsidRPr="000435A9">
        <w:rPr>
          <w:rFonts w:ascii="Times New Roman" w:hAnsi="Times New Roman" w:cs="Times New Roman"/>
          <w:sz w:val="28"/>
          <w:szCs w:val="28"/>
          <w:lang w:val="ru-RU"/>
        </w:rPr>
        <w:t>&lt;</w:t>
      </w:r>
      <w:r w:rsidR="005E7EEE">
        <w:rPr>
          <w:rFonts w:ascii="Times New Roman" w:hAnsi="Times New Roman" w:cs="Times New Roman"/>
          <w:sz w:val="28"/>
          <w:szCs w:val="28"/>
          <w:lang w:val="ru-RU"/>
        </w:rPr>
        <w:t>0,001</w:t>
      </w:r>
      <w:r>
        <w:rPr>
          <w:rFonts w:ascii="Times New Roman" w:hAnsi="Times New Roman" w:cs="Times New Roman"/>
          <w:sz w:val="28"/>
          <w:szCs w:val="28"/>
          <w:lang w:val="ru-RU"/>
        </w:rPr>
        <w:t>) (таблица 14).</w:t>
      </w:r>
    </w:p>
    <w:p w14:paraId="465AF37F" w14:textId="77777777" w:rsidR="00854310" w:rsidRDefault="00854310" w:rsidP="007F45F2">
      <w:pPr>
        <w:spacing w:after="0" w:line="240" w:lineRule="auto"/>
        <w:ind w:firstLine="709"/>
        <w:jc w:val="both"/>
        <w:rPr>
          <w:rFonts w:ascii="Times New Roman" w:hAnsi="Times New Roman" w:cs="Times New Roman"/>
          <w:sz w:val="28"/>
          <w:szCs w:val="28"/>
          <w:lang w:val="ru-RU"/>
        </w:rPr>
      </w:pPr>
    </w:p>
    <w:p w14:paraId="000AD34A" w14:textId="77777777" w:rsidR="00DC734C" w:rsidRDefault="002D6706" w:rsidP="002E5E33">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14 </w:t>
      </w:r>
      <w:r w:rsidR="007F45F2">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Корреляция между баллами </w:t>
      </w:r>
      <w:r w:rsidR="007F45F2">
        <w:rPr>
          <w:rFonts w:ascii="Times New Roman" w:hAnsi="Times New Roman" w:cs="Times New Roman"/>
          <w:sz w:val="28"/>
          <w:szCs w:val="28"/>
          <w:lang w:val="ru-RU"/>
        </w:rPr>
        <w:t>опросников EBPQ с PCQN и FATCOD</w:t>
      </w:r>
    </w:p>
    <w:p w14:paraId="3A587DB9" w14:textId="77777777" w:rsidR="007F45F2" w:rsidRPr="007F45F2" w:rsidRDefault="007F45F2" w:rsidP="002E5E33">
      <w:pPr>
        <w:spacing w:after="0" w:line="240" w:lineRule="auto"/>
        <w:jc w:val="both"/>
        <w:rPr>
          <w:rFonts w:ascii="Times New Roman" w:hAnsi="Times New Roman" w:cs="Times New Roman"/>
          <w:sz w:val="16"/>
          <w:szCs w:val="16"/>
          <w:lang w:val="ru-RU"/>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0"/>
        <w:gridCol w:w="1134"/>
        <w:gridCol w:w="1276"/>
        <w:gridCol w:w="1134"/>
        <w:gridCol w:w="1134"/>
        <w:gridCol w:w="1134"/>
        <w:gridCol w:w="1134"/>
        <w:gridCol w:w="992"/>
      </w:tblGrid>
      <w:tr w:rsidR="00A545EC" w:rsidRPr="000719E7" w14:paraId="7B6D92D4" w14:textId="77777777" w:rsidTr="00D357CA">
        <w:trPr>
          <w:trHeight w:val="140"/>
          <w:jc w:val="center"/>
        </w:trPr>
        <w:tc>
          <w:tcPr>
            <w:tcW w:w="1690" w:type="dxa"/>
            <w:vMerge w:val="restart"/>
            <w:shd w:val="clear" w:color="auto" w:fill="auto"/>
            <w:vAlign w:val="center"/>
          </w:tcPr>
          <w:p w14:paraId="207AEA13" w14:textId="77777777" w:rsidR="00A545EC" w:rsidRPr="000719E7" w:rsidRDefault="00A545EC" w:rsidP="00D357CA">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Знания/ навыки, отношение и применение доказатель ной сестринской практики (</w:t>
            </w:r>
            <w:r w:rsidRPr="000719E7">
              <w:rPr>
                <w:rFonts w:ascii="Times New Roman" w:hAnsi="Times New Roman" w:cs="Times New Roman"/>
                <w:sz w:val="24"/>
                <w:szCs w:val="24"/>
                <w:lang w:val="en-US"/>
              </w:rPr>
              <w:t>EBPQ</w:t>
            </w:r>
            <w:r w:rsidRPr="000719E7">
              <w:rPr>
                <w:rFonts w:ascii="Times New Roman" w:hAnsi="Times New Roman" w:cs="Times New Roman"/>
                <w:sz w:val="24"/>
                <w:szCs w:val="24"/>
                <w:lang w:val="ru-RU"/>
              </w:rPr>
              <w:t>)</w:t>
            </w:r>
          </w:p>
        </w:tc>
        <w:tc>
          <w:tcPr>
            <w:tcW w:w="4678" w:type="dxa"/>
            <w:gridSpan w:val="4"/>
            <w:shd w:val="clear" w:color="auto" w:fill="auto"/>
            <w:vAlign w:val="center"/>
          </w:tcPr>
          <w:p w14:paraId="26729CEB" w14:textId="77777777" w:rsidR="00A545EC" w:rsidRPr="000719E7" w:rsidRDefault="00A545EC" w:rsidP="00D357CA">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Знания в области паллиативной помощи</w:t>
            </w:r>
          </w:p>
          <w:p w14:paraId="15FA97D3" w14:textId="77777777" w:rsidR="00A545EC" w:rsidRPr="000719E7" w:rsidRDefault="00A545EC" w:rsidP="00D357CA">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(PCQN)</w:t>
            </w:r>
          </w:p>
        </w:tc>
        <w:tc>
          <w:tcPr>
            <w:tcW w:w="3260" w:type="dxa"/>
            <w:gridSpan w:val="3"/>
            <w:shd w:val="clear" w:color="auto" w:fill="auto"/>
            <w:vAlign w:val="center"/>
          </w:tcPr>
          <w:p w14:paraId="499F32D3" w14:textId="77777777" w:rsidR="00A545EC" w:rsidRPr="000719E7" w:rsidRDefault="00A545EC" w:rsidP="00D357CA">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Отношение к уходу за умирающими пациентами (FATCOD)</w:t>
            </w:r>
          </w:p>
        </w:tc>
      </w:tr>
      <w:tr w:rsidR="00A545EC" w:rsidRPr="000719E7" w14:paraId="65EFA3A6" w14:textId="77777777" w:rsidTr="00D357CA">
        <w:trPr>
          <w:trHeight w:val="1200"/>
          <w:jc w:val="center"/>
        </w:trPr>
        <w:tc>
          <w:tcPr>
            <w:tcW w:w="1690" w:type="dxa"/>
            <w:vMerge/>
            <w:shd w:val="clear" w:color="auto" w:fill="auto"/>
          </w:tcPr>
          <w:p w14:paraId="35A6C87A" w14:textId="77777777" w:rsidR="00A545EC" w:rsidRPr="000719E7" w:rsidRDefault="00A545EC" w:rsidP="00D357CA">
            <w:pPr>
              <w:spacing w:after="0" w:line="240" w:lineRule="auto"/>
              <w:rPr>
                <w:rFonts w:ascii="Times New Roman" w:hAnsi="Times New Roman" w:cs="Times New Roman"/>
                <w:sz w:val="24"/>
                <w:szCs w:val="24"/>
                <w:lang w:val="ru-RU"/>
              </w:rPr>
            </w:pPr>
          </w:p>
        </w:tc>
        <w:tc>
          <w:tcPr>
            <w:tcW w:w="1134" w:type="dxa"/>
            <w:shd w:val="clear" w:color="auto" w:fill="auto"/>
            <w:vAlign w:val="center"/>
          </w:tcPr>
          <w:p w14:paraId="5A65B4BB" w14:textId="77777777" w:rsidR="00A545EC" w:rsidRPr="000719E7" w:rsidRDefault="00A545EC" w:rsidP="00D357CA">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общий балл</w:t>
            </w:r>
          </w:p>
        </w:tc>
        <w:tc>
          <w:tcPr>
            <w:tcW w:w="1276" w:type="dxa"/>
            <w:shd w:val="clear" w:color="auto" w:fill="auto"/>
            <w:vAlign w:val="center"/>
          </w:tcPr>
          <w:p w14:paraId="0AD33D8F" w14:textId="77777777" w:rsidR="00A545EC" w:rsidRPr="000719E7" w:rsidRDefault="00A545EC" w:rsidP="00D357CA">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филосо фия и принципы паллиативной помощи</w:t>
            </w:r>
          </w:p>
        </w:tc>
        <w:tc>
          <w:tcPr>
            <w:tcW w:w="1134" w:type="dxa"/>
            <w:shd w:val="clear" w:color="auto" w:fill="auto"/>
            <w:vAlign w:val="center"/>
          </w:tcPr>
          <w:p w14:paraId="64ED3F55" w14:textId="77777777" w:rsidR="00A545EC" w:rsidRPr="000719E7" w:rsidRDefault="00A545EC" w:rsidP="00D357CA">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психосоциаль ные аспекты ухода</w:t>
            </w:r>
          </w:p>
        </w:tc>
        <w:tc>
          <w:tcPr>
            <w:tcW w:w="1134" w:type="dxa"/>
            <w:shd w:val="clear" w:color="auto" w:fill="auto"/>
            <w:vAlign w:val="center"/>
          </w:tcPr>
          <w:p w14:paraId="7CA39C68" w14:textId="77777777" w:rsidR="00A545EC" w:rsidRPr="000719E7" w:rsidRDefault="00A545EC" w:rsidP="00D357CA">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лечение и конт роль боли и других симп томов</w:t>
            </w:r>
          </w:p>
        </w:tc>
        <w:tc>
          <w:tcPr>
            <w:tcW w:w="1134" w:type="dxa"/>
            <w:shd w:val="clear" w:color="auto" w:fill="auto"/>
            <w:vAlign w:val="center"/>
          </w:tcPr>
          <w:p w14:paraId="2BB43DA4" w14:textId="77777777" w:rsidR="00A545EC" w:rsidRPr="000719E7" w:rsidRDefault="00A545EC" w:rsidP="00D357CA">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общий балл</w:t>
            </w:r>
          </w:p>
        </w:tc>
        <w:tc>
          <w:tcPr>
            <w:tcW w:w="1134" w:type="dxa"/>
            <w:shd w:val="clear" w:color="auto" w:fill="auto"/>
            <w:vAlign w:val="center"/>
          </w:tcPr>
          <w:p w14:paraId="3CAD79CC" w14:textId="77777777" w:rsidR="00A545EC" w:rsidRPr="000719E7" w:rsidRDefault="00A545EC" w:rsidP="00D357CA">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отно шение к пациен ту</w:t>
            </w:r>
          </w:p>
        </w:tc>
        <w:tc>
          <w:tcPr>
            <w:tcW w:w="992" w:type="dxa"/>
            <w:shd w:val="clear" w:color="auto" w:fill="auto"/>
            <w:vAlign w:val="center"/>
          </w:tcPr>
          <w:p w14:paraId="662649F2" w14:textId="77777777" w:rsidR="00A545EC" w:rsidRPr="000719E7" w:rsidRDefault="00A545EC" w:rsidP="00D357CA">
            <w:pPr>
              <w:spacing w:after="0" w:line="240" w:lineRule="auto"/>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отношение к семье пациента</w:t>
            </w:r>
          </w:p>
        </w:tc>
      </w:tr>
      <w:tr w:rsidR="00A545EC" w:rsidRPr="000719E7" w14:paraId="63A8F3CD" w14:textId="77777777" w:rsidTr="00854310">
        <w:trPr>
          <w:trHeight w:val="353"/>
          <w:jc w:val="center"/>
        </w:trPr>
        <w:tc>
          <w:tcPr>
            <w:tcW w:w="1690" w:type="dxa"/>
            <w:vMerge/>
            <w:shd w:val="clear" w:color="auto" w:fill="auto"/>
          </w:tcPr>
          <w:p w14:paraId="3566163C" w14:textId="77777777" w:rsidR="00A545EC" w:rsidRPr="000719E7" w:rsidRDefault="00A545EC" w:rsidP="00D357CA">
            <w:pPr>
              <w:spacing w:after="0" w:line="240" w:lineRule="auto"/>
              <w:rPr>
                <w:rFonts w:ascii="Times New Roman" w:hAnsi="Times New Roman" w:cs="Times New Roman"/>
                <w:sz w:val="24"/>
                <w:szCs w:val="24"/>
                <w:lang w:val="en-US"/>
              </w:rPr>
            </w:pPr>
          </w:p>
        </w:tc>
        <w:tc>
          <w:tcPr>
            <w:tcW w:w="7938" w:type="dxa"/>
            <w:gridSpan w:val="7"/>
            <w:shd w:val="clear" w:color="auto" w:fill="auto"/>
          </w:tcPr>
          <w:p w14:paraId="286FCA19" w14:textId="77777777" w:rsidR="00A545EC" w:rsidRPr="000719E7" w:rsidRDefault="00A545EC" w:rsidP="00D357CA">
            <w:pPr>
              <w:spacing w:after="0" w:line="240" w:lineRule="auto"/>
              <w:jc w:val="center"/>
              <w:rPr>
                <w:rFonts w:ascii="Times New Roman" w:hAnsi="Times New Roman" w:cs="Times New Roman"/>
                <w:sz w:val="24"/>
                <w:szCs w:val="24"/>
                <w:lang w:val="en-US"/>
              </w:rPr>
            </w:pPr>
            <w:r w:rsidRPr="000719E7">
              <w:rPr>
                <w:rFonts w:ascii="Times New Roman" w:hAnsi="Times New Roman" w:cs="Times New Roman"/>
                <w:sz w:val="24"/>
                <w:szCs w:val="24"/>
                <w:vertAlign w:val="subscript"/>
                <w:lang w:val="en-US"/>
              </w:rPr>
              <w:sym w:font="Symbol" w:char="F074"/>
            </w:r>
            <w:r w:rsidRPr="000719E7">
              <w:rPr>
                <w:rFonts w:ascii="Times New Roman" w:hAnsi="Times New Roman" w:cs="Times New Roman"/>
                <w:sz w:val="24"/>
                <w:szCs w:val="24"/>
                <w:vertAlign w:val="subscript"/>
                <w:lang w:val="en-US"/>
              </w:rPr>
              <w:t xml:space="preserve">  </w:t>
            </w:r>
            <w:r w:rsidRPr="000719E7">
              <w:rPr>
                <w:rFonts w:ascii="Times New Roman" w:hAnsi="Times New Roman" w:cs="Times New Roman"/>
                <w:sz w:val="24"/>
                <w:szCs w:val="24"/>
                <w:lang w:val="ru-RU"/>
              </w:rPr>
              <w:t>(</w:t>
            </w:r>
            <w:r w:rsidRPr="000719E7">
              <w:rPr>
                <w:rFonts w:ascii="Times New Roman" w:hAnsi="Times New Roman" w:cs="Times New Roman"/>
                <w:sz w:val="24"/>
                <w:szCs w:val="24"/>
                <w:lang w:val="en-US"/>
              </w:rPr>
              <w:t>p-value)</w:t>
            </w:r>
          </w:p>
        </w:tc>
      </w:tr>
      <w:tr w:rsidR="00854310" w:rsidRPr="000719E7" w14:paraId="0620C9BC" w14:textId="77777777" w:rsidTr="00854310">
        <w:trPr>
          <w:cantSplit/>
          <w:trHeight w:val="130"/>
          <w:jc w:val="center"/>
        </w:trPr>
        <w:tc>
          <w:tcPr>
            <w:tcW w:w="1690" w:type="dxa"/>
            <w:shd w:val="clear" w:color="auto" w:fill="auto"/>
            <w:vAlign w:val="center"/>
          </w:tcPr>
          <w:p w14:paraId="0A5F310A" w14:textId="22F47868" w:rsidR="00854310" w:rsidRPr="000719E7" w:rsidRDefault="00854310" w:rsidP="0085431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134" w:type="dxa"/>
            <w:shd w:val="clear" w:color="auto" w:fill="auto"/>
            <w:vAlign w:val="center"/>
          </w:tcPr>
          <w:p w14:paraId="00E90D00" w14:textId="17BBFD5C" w:rsidR="00854310" w:rsidRPr="00854310" w:rsidRDefault="00854310" w:rsidP="00854310">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276" w:type="dxa"/>
            <w:shd w:val="clear" w:color="auto" w:fill="auto"/>
            <w:vAlign w:val="center"/>
          </w:tcPr>
          <w:p w14:paraId="07A46D9A" w14:textId="21F36227" w:rsidR="00854310" w:rsidRPr="00854310" w:rsidRDefault="00854310" w:rsidP="00854310">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134" w:type="dxa"/>
            <w:shd w:val="clear" w:color="auto" w:fill="auto"/>
            <w:vAlign w:val="center"/>
          </w:tcPr>
          <w:p w14:paraId="4A0D740E" w14:textId="110940B2" w:rsidR="00854310" w:rsidRPr="00854310" w:rsidRDefault="00854310" w:rsidP="00854310">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134" w:type="dxa"/>
            <w:shd w:val="clear" w:color="auto" w:fill="auto"/>
            <w:vAlign w:val="center"/>
          </w:tcPr>
          <w:p w14:paraId="012A0A87" w14:textId="6DD353FB" w:rsidR="00854310" w:rsidRPr="00854310" w:rsidRDefault="00854310" w:rsidP="00854310">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1134" w:type="dxa"/>
            <w:shd w:val="clear" w:color="auto" w:fill="auto"/>
            <w:vAlign w:val="center"/>
          </w:tcPr>
          <w:p w14:paraId="44E29923" w14:textId="5F49BD1E" w:rsidR="00854310" w:rsidRPr="00854310" w:rsidRDefault="00854310" w:rsidP="00854310">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1134" w:type="dxa"/>
            <w:shd w:val="clear" w:color="auto" w:fill="auto"/>
            <w:vAlign w:val="center"/>
          </w:tcPr>
          <w:p w14:paraId="4419A11E" w14:textId="2AE90855" w:rsidR="00854310" w:rsidRPr="00854310" w:rsidRDefault="00854310" w:rsidP="00854310">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7</w:t>
            </w:r>
          </w:p>
        </w:tc>
        <w:tc>
          <w:tcPr>
            <w:tcW w:w="992" w:type="dxa"/>
            <w:shd w:val="clear" w:color="auto" w:fill="auto"/>
            <w:vAlign w:val="center"/>
          </w:tcPr>
          <w:p w14:paraId="2646D331" w14:textId="48F175F3" w:rsidR="00854310" w:rsidRPr="00854310" w:rsidRDefault="00854310" w:rsidP="00854310">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8</w:t>
            </w:r>
          </w:p>
        </w:tc>
      </w:tr>
      <w:tr w:rsidR="00A545EC" w:rsidRPr="000719E7" w14:paraId="31393125" w14:textId="77777777" w:rsidTr="00854310">
        <w:trPr>
          <w:cantSplit/>
          <w:trHeight w:val="754"/>
          <w:jc w:val="center"/>
        </w:trPr>
        <w:tc>
          <w:tcPr>
            <w:tcW w:w="1690" w:type="dxa"/>
            <w:tcBorders>
              <w:bottom w:val="nil"/>
            </w:tcBorders>
            <w:shd w:val="clear" w:color="auto" w:fill="auto"/>
            <w:vAlign w:val="center"/>
          </w:tcPr>
          <w:p w14:paraId="639DEDB1" w14:textId="77777777" w:rsidR="00A545EC" w:rsidRPr="000719E7" w:rsidRDefault="00A545EC" w:rsidP="00D357CA">
            <w:pPr>
              <w:spacing w:after="0" w:line="240" w:lineRule="auto"/>
              <w:rPr>
                <w:rFonts w:ascii="Times New Roman" w:hAnsi="Times New Roman" w:cs="Times New Roman"/>
                <w:sz w:val="24"/>
                <w:szCs w:val="24"/>
                <w:lang w:val="en-US"/>
              </w:rPr>
            </w:pPr>
            <w:r w:rsidRPr="000719E7">
              <w:rPr>
                <w:rFonts w:ascii="Times New Roman" w:hAnsi="Times New Roman" w:cs="Times New Roman"/>
                <w:sz w:val="24"/>
                <w:szCs w:val="24"/>
                <w:lang w:val="ru-RU"/>
              </w:rPr>
              <w:t>Общий балл</w:t>
            </w:r>
          </w:p>
        </w:tc>
        <w:tc>
          <w:tcPr>
            <w:tcW w:w="1134" w:type="dxa"/>
            <w:tcBorders>
              <w:bottom w:val="nil"/>
            </w:tcBorders>
            <w:shd w:val="clear" w:color="auto" w:fill="auto"/>
            <w:vAlign w:val="center"/>
          </w:tcPr>
          <w:p w14:paraId="3CB4808F"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0,073*</w:t>
            </w:r>
          </w:p>
          <w:p w14:paraId="73B4BEF2"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Pr="000719E7">
              <w:rPr>
                <w:rFonts w:ascii="Times New Roman" w:hAnsi="Times New Roman" w:cs="Times New Roman"/>
                <w:sz w:val="24"/>
                <w:szCs w:val="24"/>
                <w:lang w:val="en-US"/>
              </w:rPr>
              <w:t>0,013</w:t>
            </w:r>
            <w:r w:rsidRPr="000719E7">
              <w:rPr>
                <w:rFonts w:ascii="Times New Roman" w:hAnsi="Times New Roman" w:cs="Times New Roman"/>
                <w:sz w:val="24"/>
                <w:szCs w:val="24"/>
                <w:lang w:val="ru-RU"/>
              </w:rPr>
              <w:t>)</w:t>
            </w:r>
          </w:p>
        </w:tc>
        <w:tc>
          <w:tcPr>
            <w:tcW w:w="1276" w:type="dxa"/>
            <w:tcBorders>
              <w:bottom w:val="nil"/>
            </w:tcBorders>
            <w:shd w:val="clear" w:color="auto" w:fill="auto"/>
            <w:vAlign w:val="center"/>
          </w:tcPr>
          <w:p w14:paraId="780E3150" w14:textId="049AE887"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0,03</w:t>
            </w:r>
            <w:r w:rsidRPr="000719E7">
              <w:rPr>
                <w:rFonts w:ascii="Times New Roman" w:hAnsi="Times New Roman" w:cs="Times New Roman"/>
                <w:sz w:val="24"/>
                <w:szCs w:val="24"/>
                <w:lang w:val="ru-RU"/>
              </w:rPr>
              <w:t>9</w:t>
            </w:r>
          </w:p>
          <w:p w14:paraId="5386BD60" w14:textId="36E9CA7E"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Pr="000719E7">
              <w:rPr>
                <w:rFonts w:ascii="Times New Roman" w:hAnsi="Times New Roman" w:cs="Times New Roman"/>
                <w:sz w:val="24"/>
                <w:szCs w:val="24"/>
                <w:lang w:val="en-US"/>
              </w:rPr>
              <w:t>0,2</w:t>
            </w:r>
            <w:r w:rsidRPr="000719E7">
              <w:rPr>
                <w:rFonts w:ascii="Times New Roman" w:hAnsi="Times New Roman" w:cs="Times New Roman"/>
                <w:sz w:val="24"/>
                <w:szCs w:val="24"/>
                <w:lang w:val="ru-RU"/>
              </w:rPr>
              <w:t>15)</w:t>
            </w:r>
          </w:p>
        </w:tc>
        <w:tc>
          <w:tcPr>
            <w:tcW w:w="1134" w:type="dxa"/>
            <w:tcBorders>
              <w:bottom w:val="nil"/>
            </w:tcBorders>
            <w:shd w:val="clear" w:color="auto" w:fill="auto"/>
            <w:vAlign w:val="center"/>
          </w:tcPr>
          <w:p w14:paraId="4ABDDCC3" w14:textId="77777777" w:rsidR="00A545EC" w:rsidRPr="000719E7" w:rsidRDefault="00A545EC" w:rsidP="00A545EC">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0,0</w:t>
            </w:r>
            <w:r w:rsidRPr="000719E7">
              <w:rPr>
                <w:rFonts w:ascii="Times New Roman" w:hAnsi="Times New Roman" w:cs="Times New Roman"/>
                <w:sz w:val="24"/>
                <w:szCs w:val="24"/>
                <w:lang w:val="ru-RU"/>
              </w:rPr>
              <w:t>09</w:t>
            </w:r>
          </w:p>
          <w:p w14:paraId="136D4AF2" w14:textId="4186C5B3" w:rsidR="00A545EC" w:rsidRPr="000719E7" w:rsidRDefault="00A545EC" w:rsidP="00A545EC">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Pr="000719E7">
              <w:rPr>
                <w:rFonts w:ascii="Times New Roman" w:hAnsi="Times New Roman" w:cs="Times New Roman"/>
                <w:sz w:val="24"/>
                <w:szCs w:val="24"/>
                <w:lang w:val="en-US"/>
              </w:rPr>
              <w:t>0,</w:t>
            </w:r>
            <w:r w:rsidR="00F36A58" w:rsidRPr="000719E7">
              <w:rPr>
                <w:rFonts w:ascii="Times New Roman" w:hAnsi="Times New Roman" w:cs="Times New Roman"/>
                <w:sz w:val="24"/>
                <w:szCs w:val="24"/>
                <w:lang w:val="ru-RU"/>
              </w:rPr>
              <w:t>791</w:t>
            </w:r>
            <w:r w:rsidRPr="000719E7">
              <w:rPr>
                <w:rFonts w:ascii="Times New Roman" w:hAnsi="Times New Roman" w:cs="Times New Roman"/>
                <w:sz w:val="24"/>
                <w:szCs w:val="24"/>
                <w:lang w:val="ru-RU"/>
              </w:rPr>
              <w:t>)</w:t>
            </w:r>
          </w:p>
        </w:tc>
        <w:tc>
          <w:tcPr>
            <w:tcW w:w="1134" w:type="dxa"/>
            <w:tcBorders>
              <w:bottom w:val="nil"/>
            </w:tcBorders>
            <w:shd w:val="clear" w:color="auto" w:fill="auto"/>
            <w:vAlign w:val="center"/>
          </w:tcPr>
          <w:p w14:paraId="62E0D617" w14:textId="29B2EA5C"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w:t>
            </w:r>
            <w:r w:rsidR="00F36A58" w:rsidRPr="000719E7">
              <w:rPr>
                <w:rFonts w:ascii="Times New Roman" w:hAnsi="Times New Roman" w:cs="Times New Roman"/>
                <w:sz w:val="24"/>
                <w:szCs w:val="24"/>
                <w:lang w:val="ru-RU"/>
              </w:rPr>
              <w:t>100*</w:t>
            </w:r>
            <w:r w:rsidRPr="000719E7">
              <w:rPr>
                <w:rFonts w:ascii="Times New Roman" w:hAnsi="Times New Roman" w:cs="Times New Roman"/>
                <w:sz w:val="24"/>
                <w:szCs w:val="24"/>
                <w:lang w:val="en-US"/>
              </w:rPr>
              <w:t>*</w:t>
            </w:r>
          </w:p>
          <w:p w14:paraId="668228B0" w14:textId="17574809"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(p</w:t>
            </w:r>
            <w:r w:rsidR="00F36A58" w:rsidRPr="000719E7">
              <w:rPr>
                <w:rFonts w:ascii="Times New Roman" w:hAnsi="Times New Roman" w:cs="Times New Roman"/>
                <w:sz w:val="24"/>
                <w:szCs w:val="24"/>
                <w:lang w:val="ru-RU"/>
              </w:rPr>
              <w:t>&lt;0,001</w:t>
            </w:r>
            <w:r w:rsidRPr="000719E7">
              <w:rPr>
                <w:rFonts w:ascii="Times New Roman" w:hAnsi="Times New Roman" w:cs="Times New Roman"/>
                <w:sz w:val="24"/>
                <w:szCs w:val="24"/>
                <w:lang w:val="ru-RU"/>
              </w:rPr>
              <w:t>)</w:t>
            </w:r>
          </w:p>
        </w:tc>
        <w:tc>
          <w:tcPr>
            <w:tcW w:w="1134" w:type="dxa"/>
            <w:tcBorders>
              <w:bottom w:val="nil"/>
            </w:tcBorders>
            <w:shd w:val="clear" w:color="auto" w:fill="auto"/>
            <w:vAlign w:val="center"/>
          </w:tcPr>
          <w:p w14:paraId="2A5FDD34"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0,227**</w:t>
            </w:r>
          </w:p>
          <w:p w14:paraId="3AB5D1A2" w14:textId="39E95509"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00F36A58" w:rsidRPr="000719E7">
              <w:rPr>
                <w:rFonts w:ascii="Times New Roman" w:hAnsi="Times New Roman" w:cs="Times New Roman"/>
                <w:sz w:val="24"/>
                <w:szCs w:val="24"/>
                <w:lang w:val="ru-RU"/>
              </w:rPr>
              <w:t>&lt;0,001</w:t>
            </w:r>
            <w:r w:rsidRPr="000719E7">
              <w:rPr>
                <w:rFonts w:ascii="Times New Roman" w:hAnsi="Times New Roman" w:cs="Times New Roman"/>
                <w:sz w:val="24"/>
                <w:szCs w:val="24"/>
                <w:lang w:val="ru-RU"/>
              </w:rPr>
              <w:t>)</w:t>
            </w:r>
          </w:p>
        </w:tc>
        <w:tc>
          <w:tcPr>
            <w:tcW w:w="1134" w:type="dxa"/>
            <w:tcBorders>
              <w:bottom w:val="nil"/>
            </w:tcBorders>
            <w:shd w:val="clear" w:color="auto" w:fill="auto"/>
            <w:vAlign w:val="center"/>
          </w:tcPr>
          <w:p w14:paraId="6C38011A"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0,160**</w:t>
            </w:r>
          </w:p>
          <w:p w14:paraId="3B8F26B3" w14:textId="5B802E69"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00F36A58" w:rsidRPr="000719E7">
              <w:rPr>
                <w:rFonts w:ascii="Times New Roman" w:hAnsi="Times New Roman" w:cs="Times New Roman"/>
                <w:sz w:val="24"/>
                <w:szCs w:val="24"/>
                <w:lang w:val="ru-RU"/>
              </w:rPr>
              <w:t>&lt;0,001</w:t>
            </w:r>
            <w:r w:rsidRPr="000719E7">
              <w:rPr>
                <w:rFonts w:ascii="Times New Roman" w:hAnsi="Times New Roman" w:cs="Times New Roman"/>
                <w:sz w:val="24"/>
                <w:szCs w:val="24"/>
                <w:lang w:val="ru-RU"/>
              </w:rPr>
              <w:t>)</w:t>
            </w:r>
          </w:p>
        </w:tc>
        <w:tc>
          <w:tcPr>
            <w:tcW w:w="992" w:type="dxa"/>
            <w:tcBorders>
              <w:bottom w:val="nil"/>
            </w:tcBorders>
            <w:shd w:val="clear" w:color="auto" w:fill="auto"/>
            <w:vAlign w:val="center"/>
          </w:tcPr>
          <w:p w14:paraId="7DCC7C5D"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0,236**</w:t>
            </w:r>
          </w:p>
          <w:p w14:paraId="28CBE5BC" w14:textId="1A3CE564"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00F36A58" w:rsidRPr="000719E7">
              <w:rPr>
                <w:rFonts w:ascii="Times New Roman" w:hAnsi="Times New Roman" w:cs="Times New Roman"/>
                <w:sz w:val="24"/>
                <w:szCs w:val="24"/>
                <w:lang w:val="ru-RU"/>
              </w:rPr>
              <w:t>&lt;0,001</w:t>
            </w:r>
            <w:r w:rsidRPr="000719E7">
              <w:rPr>
                <w:rFonts w:ascii="Times New Roman" w:hAnsi="Times New Roman" w:cs="Times New Roman"/>
                <w:sz w:val="24"/>
                <w:szCs w:val="24"/>
                <w:lang w:val="ru-RU"/>
              </w:rPr>
              <w:t>)</w:t>
            </w:r>
          </w:p>
        </w:tc>
      </w:tr>
      <w:tr w:rsidR="00854310" w:rsidRPr="000719E7" w14:paraId="1F04870F" w14:textId="77777777" w:rsidTr="00854310">
        <w:trPr>
          <w:cantSplit/>
          <w:trHeight w:val="565"/>
          <w:jc w:val="center"/>
        </w:trPr>
        <w:tc>
          <w:tcPr>
            <w:tcW w:w="9628" w:type="dxa"/>
            <w:gridSpan w:val="8"/>
            <w:tcBorders>
              <w:top w:val="nil"/>
              <w:left w:val="nil"/>
              <w:bottom w:val="single" w:sz="4" w:space="0" w:color="auto"/>
              <w:right w:val="nil"/>
            </w:tcBorders>
            <w:shd w:val="clear" w:color="auto" w:fill="auto"/>
            <w:vAlign w:val="center"/>
          </w:tcPr>
          <w:p w14:paraId="7D5E2028" w14:textId="17F12776" w:rsidR="00854310" w:rsidRPr="00854310" w:rsidRDefault="00854310" w:rsidP="00854310">
            <w:pPr>
              <w:spacing w:after="0" w:line="240" w:lineRule="auto"/>
              <w:ind w:left="-72" w:right="-88"/>
              <w:rPr>
                <w:rFonts w:ascii="Times New Roman" w:hAnsi="Times New Roman" w:cs="Times New Roman"/>
                <w:sz w:val="28"/>
                <w:szCs w:val="28"/>
                <w:lang w:val="ru-RU"/>
              </w:rPr>
            </w:pPr>
            <w:r w:rsidRPr="00854310">
              <w:rPr>
                <w:rFonts w:ascii="Times New Roman" w:hAnsi="Times New Roman" w:cs="Times New Roman"/>
                <w:sz w:val="28"/>
                <w:szCs w:val="28"/>
                <w:lang w:val="ru-RU"/>
              </w:rPr>
              <w:t>Продолжение таблицы 14</w:t>
            </w:r>
          </w:p>
        </w:tc>
      </w:tr>
      <w:tr w:rsidR="00854310" w:rsidRPr="000719E7" w14:paraId="250C463F" w14:textId="77777777" w:rsidTr="00854310">
        <w:trPr>
          <w:cantSplit/>
          <w:trHeight w:val="227"/>
          <w:jc w:val="center"/>
        </w:trPr>
        <w:tc>
          <w:tcPr>
            <w:tcW w:w="1690" w:type="dxa"/>
            <w:tcBorders>
              <w:top w:val="single" w:sz="4" w:space="0" w:color="auto"/>
            </w:tcBorders>
            <w:shd w:val="clear" w:color="auto" w:fill="auto"/>
            <w:vAlign w:val="center"/>
          </w:tcPr>
          <w:p w14:paraId="0BBE0CEA" w14:textId="10A7D2FF" w:rsidR="00854310" w:rsidRPr="000719E7" w:rsidRDefault="00854310" w:rsidP="00854310">
            <w:pPr>
              <w:spacing w:after="0" w:line="240" w:lineRule="auto"/>
              <w:ind w:right="113"/>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134" w:type="dxa"/>
            <w:tcBorders>
              <w:top w:val="single" w:sz="4" w:space="0" w:color="auto"/>
            </w:tcBorders>
            <w:shd w:val="clear" w:color="auto" w:fill="auto"/>
            <w:vAlign w:val="center"/>
          </w:tcPr>
          <w:p w14:paraId="150224E8" w14:textId="115640B5" w:rsidR="00854310" w:rsidRPr="00854310" w:rsidRDefault="00854310" w:rsidP="00D357CA">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276" w:type="dxa"/>
            <w:tcBorders>
              <w:top w:val="single" w:sz="4" w:space="0" w:color="auto"/>
            </w:tcBorders>
            <w:shd w:val="clear" w:color="auto" w:fill="auto"/>
            <w:vAlign w:val="center"/>
          </w:tcPr>
          <w:p w14:paraId="0E4E9F18" w14:textId="34FD0F7C" w:rsidR="00854310" w:rsidRPr="00854310" w:rsidRDefault="00854310" w:rsidP="00D357CA">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134" w:type="dxa"/>
            <w:tcBorders>
              <w:top w:val="single" w:sz="4" w:space="0" w:color="auto"/>
            </w:tcBorders>
            <w:shd w:val="clear" w:color="auto" w:fill="auto"/>
            <w:vAlign w:val="center"/>
          </w:tcPr>
          <w:p w14:paraId="793A01C7" w14:textId="6B47D692" w:rsidR="00854310" w:rsidRPr="00854310" w:rsidRDefault="00854310" w:rsidP="00D357CA">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134" w:type="dxa"/>
            <w:tcBorders>
              <w:top w:val="single" w:sz="4" w:space="0" w:color="auto"/>
            </w:tcBorders>
            <w:shd w:val="clear" w:color="auto" w:fill="auto"/>
            <w:vAlign w:val="center"/>
          </w:tcPr>
          <w:p w14:paraId="416339FC" w14:textId="3DFF86AA" w:rsidR="00854310" w:rsidRPr="00854310" w:rsidRDefault="00854310" w:rsidP="00D357CA">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1134" w:type="dxa"/>
            <w:tcBorders>
              <w:top w:val="single" w:sz="4" w:space="0" w:color="auto"/>
            </w:tcBorders>
            <w:shd w:val="clear" w:color="auto" w:fill="auto"/>
            <w:vAlign w:val="center"/>
          </w:tcPr>
          <w:p w14:paraId="16B45AC8" w14:textId="0EDE09B1" w:rsidR="00854310" w:rsidRPr="00854310" w:rsidRDefault="00854310" w:rsidP="00D357CA">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1134" w:type="dxa"/>
            <w:tcBorders>
              <w:top w:val="single" w:sz="4" w:space="0" w:color="auto"/>
            </w:tcBorders>
            <w:shd w:val="clear" w:color="auto" w:fill="auto"/>
            <w:vAlign w:val="center"/>
          </w:tcPr>
          <w:p w14:paraId="200B6328" w14:textId="77268E49" w:rsidR="00854310" w:rsidRPr="00854310" w:rsidRDefault="00854310" w:rsidP="00D357CA">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7</w:t>
            </w:r>
          </w:p>
        </w:tc>
        <w:tc>
          <w:tcPr>
            <w:tcW w:w="992" w:type="dxa"/>
            <w:tcBorders>
              <w:top w:val="single" w:sz="4" w:space="0" w:color="auto"/>
            </w:tcBorders>
            <w:shd w:val="clear" w:color="auto" w:fill="auto"/>
            <w:vAlign w:val="center"/>
          </w:tcPr>
          <w:p w14:paraId="6FE7A75B" w14:textId="1D2D6F32" w:rsidR="00854310" w:rsidRPr="00854310" w:rsidRDefault="00854310" w:rsidP="00D357CA">
            <w:pPr>
              <w:spacing w:after="0" w:line="240" w:lineRule="auto"/>
              <w:ind w:left="-72" w:right="-88"/>
              <w:jc w:val="center"/>
              <w:rPr>
                <w:rFonts w:ascii="Times New Roman" w:hAnsi="Times New Roman" w:cs="Times New Roman"/>
                <w:sz w:val="24"/>
                <w:szCs w:val="24"/>
                <w:lang w:val="ru-RU"/>
              </w:rPr>
            </w:pPr>
            <w:r>
              <w:rPr>
                <w:rFonts w:ascii="Times New Roman" w:hAnsi="Times New Roman" w:cs="Times New Roman"/>
                <w:sz w:val="24"/>
                <w:szCs w:val="24"/>
                <w:lang w:val="ru-RU"/>
              </w:rPr>
              <w:t>8</w:t>
            </w:r>
          </w:p>
        </w:tc>
      </w:tr>
      <w:tr w:rsidR="00A545EC" w:rsidRPr="000719E7" w14:paraId="62913757" w14:textId="77777777" w:rsidTr="00D357CA">
        <w:trPr>
          <w:cantSplit/>
          <w:trHeight w:val="736"/>
          <w:jc w:val="center"/>
        </w:trPr>
        <w:tc>
          <w:tcPr>
            <w:tcW w:w="1690" w:type="dxa"/>
            <w:shd w:val="clear" w:color="auto" w:fill="auto"/>
            <w:vAlign w:val="center"/>
          </w:tcPr>
          <w:p w14:paraId="7A1F15BB" w14:textId="77777777" w:rsidR="00A545EC" w:rsidRPr="000719E7" w:rsidRDefault="00A545EC" w:rsidP="00D357CA">
            <w:pPr>
              <w:spacing w:after="0" w:line="240" w:lineRule="auto"/>
              <w:ind w:right="113"/>
              <w:rPr>
                <w:rFonts w:ascii="Times New Roman" w:hAnsi="Times New Roman" w:cs="Times New Roman"/>
                <w:sz w:val="24"/>
                <w:szCs w:val="24"/>
                <w:lang w:val="ru-RU"/>
              </w:rPr>
            </w:pPr>
            <w:r w:rsidRPr="000719E7">
              <w:rPr>
                <w:rFonts w:ascii="Times New Roman" w:hAnsi="Times New Roman" w:cs="Times New Roman"/>
                <w:sz w:val="24"/>
                <w:szCs w:val="24"/>
                <w:lang w:val="ru-RU"/>
              </w:rPr>
              <w:t>Применение</w:t>
            </w:r>
          </w:p>
        </w:tc>
        <w:tc>
          <w:tcPr>
            <w:tcW w:w="1134" w:type="dxa"/>
            <w:shd w:val="clear" w:color="auto" w:fill="auto"/>
            <w:vAlign w:val="center"/>
          </w:tcPr>
          <w:p w14:paraId="1591971B" w14:textId="0E8701B6"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0,0</w:t>
            </w:r>
            <w:r w:rsidR="00F36A58" w:rsidRPr="000719E7">
              <w:rPr>
                <w:rFonts w:ascii="Times New Roman" w:hAnsi="Times New Roman" w:cs="Times New Roman"/>
                <w:sz w:val="24"/>
                <w:szCs w:val="24"/>
                <w:lang w:val="ru-RU"/>
              </w:rPr>
              <w:t>94**</w:t>
            </w:r>
          </w:p>
          <w:p w14:paraId="0D5E9724" w14:textId="3BD365DC"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Pr="000719E7">
              <w:rPr>
                <w:rFonts w:ascii="Times New Roman" w:hAnsi="Times New Roman" w:cs="Times New Roman"/>
                <w:sz w:val="24"/>
                <w:szCs w:val="24"/>
                <w:lang w:val="en-US"/>
              </w:rPr>
              <w:t>0,</w:t>
            </w:r>
            <w:r w:rsidR="00F36A58" w:rsidRPr="000719E7">
              <w:rPr>
                <w:rFonts w:ascii="Times New Roman" w:hAnsi="Times New Roman" w:cs="Times New Roman"/>
                <w:sz w:val="24"/>
                <w:szCs w:val="24"/>
                <w:lang w:val="ru-RU"/>
              </w:rPr>
              <w:t>002</w:t>
            </w:r>
            <w:r w:rsidRPr="000719E7">
              <w:rPr>
                <w:rFonts w:ascii="Times New Roman" w:hAnsi="Times New Roman" w:cs="Times New Roman"/>
                <w:sz w:val="24"/>
                <w:szCs w:val="24"/>
                <w:lang w:val="ru-RU"/>
              </w:rPr>
              <w:t>)</w:t>
            </w:r>
          </w:p>
        </w:tc>
        <w:tc>
          <w:tcPr>
            <w:tcW w:w="1276" w:type="dxa"/>
            <w:shd w:val="clear" w:color="auto" w:fill="auto"/>
            <w:vAlign w:val="center"/>
          </w:tcPr>
          <w:p w14:paraId="00D8F9A1" w14:textId="28B1B1E2"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0,0</w:t>
            </w:r>
            <w:r w:rsidR="00F36A58" w:rsidRPr="000719E7">
              <w:rPr>
                <w:rFonts w:ascii="Times New Roman" w:hAnsi="Times New Roman" w:cs="Times New Roman"/>
                <w:sz w:val="24"/>
                <w:szCs w:val="24"/>
                <w:lang w:val="ru-RU"/>
              </w:rPr>
              <w:t>68*</w:t>
            </w:r>
          </w:p>
          <w:p w14:paraId="1EED35C9" w14:textId="674B6801"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ru-RU"/>
              </w:rPr>
              <w:t>(p=0,</w:t>
            </w:r>
            <w:r w:rsidR="00F36A58" w:rsidRPr="000719E7">
              <w:rPr>
                <w:rFonts w:ascii="Times New Roman" w:hAnsi="Times New Roman" w:cs="Times New Roman"/>
                <w:sz w:val="24"/>
                <w:szCs w:val="24"/>
                <w:lang w:val="ru-RU"/>
              </w:rPr>
              <w:t>036</w:t>
            </w:r>
            <w:r w:rsidRPr="000719E7">
              <w:rPr>
                <w:rFonts w:ascii="Times New Roman" w:hAnsi="Times New Roman" w:cs="Times New Roman"/>
                <w:sz w:val="24"/>
                <w:szCs w:val="24"/>
                <w:lang w:val="ru-RU"/>
              </w:rPr>
              <w:t>)</w:t>
            </w:r>
          </w:p>
        </w:tc>
        <w:tc>
          <w:tcPr>
            <w:tcW w:w="1134" w:type="dxa"/>
            <w:shd w:val="clear" w:color="auto" w:fill="auto"/>
            <w:vAlign w:val="center"/>
          </w:tcPr>
          <w:p w14:paraId="0D351E84" w14:textId="5CF7714D"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0,0</w:t>
            </w:r>
            <w:r w:rsidR="00F36A58" w:rsidRPr="000719E7">
              <w:rPr>
                <w:rFonts w:ascii="Times New Roman" w:hAnsi="Times New Roman" w:cs="Times New Roman"/>
                <w:sz w:val="24"/>
                <w:szCs w:val="24"/>
                <w:lang w:val="ru-RU"/>
              </w:rPr>
              <w:t>31</w:t>
            </w:r>
          </w:p>
          <w:p w14:paraId="49E0594D" w14:textId="4FB90A92"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Pr="000719E7">
              <w:rPr>
                <w:rFonts w:ascii="Times New Roman" w:hAnsi="Times New Roman" w:cs="Times New Roman"/>
                <w:sz w:val="24"/>
                <w:szCs w:val="24"/>
                <w:lang w:val="en-US"/>
              </w:rPr>
              <w:t>0,</w:t>
            </w:r>
            <w:r w:rsidR="00F36A58" w:rsidRPr="000719E7">
              <w:rPr>
                <w:rFonts w:ascii="Times New Roman" w:hAnsi="Times New Roman" w:cs="Times New Roman"/>
                <w:sz w:val="24"/>
                <w:szCs w:val="24"/>
                <w:lang w:val="ru-RU"/>
              </w:rPr>
              <w:t>341</w:t>
            </w:r>
            <w:r w:rsidRPr="000719E7">
              <w:rPr>
                <w:rFonts w:ascii="Times New Roman" w:hAnsi="Times New Roman" w:cs="Times New Roman"/>
                <w:sz w:val="24"/>
                <w:szCs w:val="24"/>
                <w:lang w:val="ru-RU"/>
              </w:rPr>
              <w:t>)</w:t>
            </w:r>
          </w:p>
        </w:tc>
        <w:tc>
          <w:tcPr>
            <w:tcW w:w="1134" w:type="dxa"/>
            <w:shd w:val="clear" w:color="auto" w:fill="auto"/>
            <w:vAlign w:val="center"/>
          </w:tcPr>
          <w:p w14:paraId="3ECEA8AA" w14:textId="3A54DFD0"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w:t>
            </w:r>
            <w:r w:rsidR="00F36A58" w:rsidRPr="000719E7">
              <w:rPr>
                <w:rFonts w:ascii="Times New Roman" w:hAnsi="Times New Roman" w:cs="Times New Roman"/>
                <w:sz w:val="24"/>
                <w:szCs w:val="24"/>
                <w:lang w:val="ru-RU"/>
              </w:rPr>
              <w:t>113**</w:t>
            </w:r>
          </w:p>
          <w:p w14:paraId="19296112" w14:textId="6F26B52C"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00F36A58" w:rsidRPr="000719E7">
              <w:rPr>
                <w:rFonts w:ascii="Times New Roman" w:hAnsi="Times New Roman" w:cs="Times New Roman"/>
                <w:sz w:val="24"/>
                <w:szCs w:val="24"/>
                <w:lang w:val="ru-RU"/>
              </w:rPr>
              <w:t>&lt;0,001</w:t>
            </w:r>
            <w:r w:rsidRPr="000719E7">
              <w:rPr>
                <w:rFonts w:ascii="Times New Roman" w:hAnsi="Times New Roman" w:cs="Times New Roman"/>
                <w:sz w:val="24"/>
                <w:szCs w:val="24"/>
                <w:lang w:val="ru-RU"/>
              </w:rPr>
              <w:t>)</w:t>
            </w:r>
          </w:p>
        </w:tc>
        <w:tc>
          <w:tcPr>
            <w:tcW w:w="1134" w:type="dxa"/>
            <w:shd w:val="clear" w:color="auto" w:fill="auto"/>
            <w:vAlign w:val="center"/>
          </w:tcPr>
          <w:p w14:paraId="637DA4D0"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0,204**</w:t>
            </w:r>
          </w:p>
          <w:p w14:paraId="66289F05" w14:textId="58ED4B4A"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00F36A58" w:rsidRPr="000719E7">
              <w:rPr>
                <w:rFonts w:ascii="Times New Roman" w:hAnsi="Times New Roman" w:cs="Times New Roman"/>
                <w:sz w:val="24"/>
                <w:szCs w:val="24"/>
                <w:lang w:val="ru-RU"/>
              </w:rPr>
              <w:t>&lt;0,001</w:t>
            </w:r>
            <w:r w:rsidRPr="000719E7">
              <w:rPr>
                <w:rFonts w:ascii="Times New Roman" w:hAnsi="Times New Roman" w:cs="Times New Roman"/>
                <w:sz w:val="24"/>
                <w:szCs w:val="24"/>
                <w:lang w:val="ru-RU"/>
              </w:rPr>
              <w:t>)</w:t>
            </w:r>
          </w:p>
        </w:tc>
        <w:tc>
          <w:tcPr>
            <w:tcW w:w="1134" w:type="dxa"/>
            <w:shd w:val="clear" w:color="auto" w:fill="auto"/>
            <w:vAlign w:val="center"/>
          </w:tcPr>
          <w:p w14:paraId="3F696C64"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0,086**</w:t>
            </w:r>
          </w:p>
          <w:p w14:paraId="4A700F8B"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(p=0,0</w:t>
            </w:r>
            <w:r w:rsidRPr="000719E7">
              <w:rPr>
                <w:rFonts w:ascii="Times New Roman" w:hAnsi="Times New Roman" w:cs="Times New Roman"/>
                <w:sz w:val="24"/>
                <w:szCs w:val="24"/>
                <w:lang w:val="en-US"/>
              </w:rPr>
              <w:t>0</w:t>
            </w:r>
            <w:r w:rsidRPr="000719E7">
              <w:rPr>
                <w:rFonts w:ascii="Times New Roman" w:hAnsi="Times New Roman" w:cs="Times New Roman"/>
                <w:sz w:val="24"/>
                <w:szCs w:val="24"/>
                <w:lang w:val="ru-RU"/>
              </w:rPr>
              <w:t>3)</w:t>
            </w:r>
          </w:p>
        </w:tc>
        <w:tc>
          <w:tcPr>
            <w:tcW w:w="992" w:type="dxa"/>
            <w:shd w:val="clear" w:color="auto" w:fill="auto"/>
            <w:vAlign w:val="center"/>
          </w:tcPr>
          <w:p w14:paraId="481131D2" w14:textId="18F518D6"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w:t>
            </w:r>
            <w:r w:rsidR="00F36A58" w:rsidRPr="000719E7">
              <w:rPr>
                <w:rFonts w:ascii="Times New Roman" w:hAnsi="Times New Roman" w:cs="Times New Roman"/>
                <w:sz w:val="24"/>
                <w:szCs w:val="24"/>
                <w:lang w:val="ru-RU"/>
              </w:rPr>
              <w:t>255**</w:t>
            </w:r>
          </w:p>
          <w:p w14:paraId="56B11576" w14:textId="56C8981B"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00F36A58" w:rsidRPr="000719E7">
              <w:rPr>
                <w:rFonts w:ascii="Times New Roman" w:hAnsi="Times New Roman" w:cs="Times New Roman"/>
                <w:sz w:val="24"/>
                <w:szCs w:val="24"/>
                <w:lang w:val="ru-RU"/>
              </w:rPr>
              <w:t>&lt;0,001</w:t>
            </w:r>
            <w:r w:rsidRPr="000719E7">
              <w:rPr>
                <w:rFonts w:ascii="Times New Roman" w:hAnsi="Times New Roman" w:cs="Times New Roman"/>
                <w:sz w:val="24"/>
                <w:szCs w:val="24"/>
                <w:lang w:val="ru-RU"/>
              </w:rPr>
              <w:t>)</w:t>
            </w:r>
          </w:p>
        </w:tc>
      </w:tr>
      <w:tr w:rsidR="00A545EC" w:rsidRPr="000719E7" w14:paraId="2166650B" w14:textId="77777777" w:rsidTr="00D357CA">
        <w:trPr>
          <w:cantSplit/>
          <w:trHeight w:val="755"/>
          <w:jc w:val="center"/>
        </w:trPr>
        <w:tc>
          <w:tcPr>
            <w:tcW w:w="1690" w:type="dxa"/>
            <w:shd w:val="clear" w:color="auto" w:fill="auto"/>
            <w:vAlign w:val="center"/>
          </w:tcPr>
          <w:p w14:paraId="7804FEE3" w14:textId="77777777" w:rsidR="00A545EC" w:rsidRPr="000719E7" w:rsidRDefault="00A545EC" w:rsidP="00D357CA">
            <w:pPr>
              <w:spacing w:after="0" w:line="240" w:lineRule="auto"/>
              <w:ind w:right="113"/>
              <w:rPr>
                <w:rFonts w:ascii="Times New Roman" w:hAnsi="Times New Roman" w:cs="Times New Roman"/>
                <w:sz w:val="24"/>
                <w:szCs w:val="24"/>
                <w:lang w:val="ru-RU"/>
              </w:rPr>
            </w:pPr>
            <w:r w:rsidRPr="000719E7">
              <w:rPr>
                <w:rFonts w:ascii="Times New Roman" w:hAnsi="Times New Roman" w:cs="Times New Roman"/>
                <w:sz w:val="24"/>
                <w:szCs w:val="24"/>
                <w:lang w:val="ru-RU"/>
              </w:rPr>
              <w:t>Отношение</w:t>
            </w:r>
          </w:p>
        </w:tc>
        <w:tc>
          <w:tcPr>
            <w:tcW w:w="1134" w:type="dxa"/>
            <w:shd w:val="clear" w:color="auto" w:fill="auto"/>
            <w:vAlign w:val="center"/>
          </w:tcPr>
          <w:p w14:paraId="72B33516" w14:textId="28064EFD"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w:t>
            </w:r>
            <w:r w:rsidR="00F36A58" w:rsidRPr="000719E7">
              <w:rPr>
                <w:rFonts w:ascii="Times New Roman" w:hAnsi="Times New Roman" w:cs="Times New Roman"/>
                <w:sz w:val="24"/>
                <w:szCs w:val="24"/>
                <w:lang w:val="ru-RU"/>
              </w:rPr>
              <w:t>031</w:t>
            </w:r>
          </w:p>
          <w:p w14:paraId="6008791D" w14:textId="2041EA1B"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Pr="000719E7">
              <w:rPr>
                <w:rFonts w:ascii="Times New Roman" w:hAnsi="Times New Roman" w:cs="Times New Roman"/>
                <w:sz w:val="24"/>
                <w:szCs w:val="24"/>
                <w:lang w:val="en-US"/>
              </w:rPr>
              <w:t>0,</w:t>
            </w:r>
            <w:r w:rsidR="00F36A58" w:rsidRPr="000719E7">
              <w:rPr>
                <w:rFonts w:ascii="Times New Roman" w:hAnsi="Times New Roman" w:cs="Times New Roman"/>
                <w:sz w:val="24"/>
                <w:szCs w:val="24"/>
                <w:lang w:val="ru-RU"/>
              </w:rPr>
              <w:t>308</w:t>
            </w:r>
            <w:r w:rsidRPr="000719E7">
              <w:rPr>
                <w:rFonts w:ascii="Times New Roman" w:hAnsi="Times New Roman" w:cs="Times New Roman"/>
                <w:sz w:val="24"/>
                <w:szCs w:val="24"/>
                <w:lang w:val="ru-RU"/>
              </w:rPr>
              <w:t>)</w:t>
            </w:r>
          </w:p>
        </w:tc>
        <w:tc>
          <w:tcPr>
            <w:tcW w:w="1276" w:type="dxa"/>
            <w:shd w:val="clear" w:color="auto" w:fill="auto"/>
            <w:vAlign w:val="center"/>
          </w:tcPr>
          <w:p w14:paraId="401B2B92" w14:textId="1CC734DE"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0,0</w:t>
            </w:r>
            <w:r w:rsidR="000435A9" w:rsidRPr="000719E7">
              <w:rPr>
                <w:rFonts w:ascii="Times New Roman" w:hAnsi="Times New Roman" w:cs="Times New Roman"/>
                <w:sz w:val="24"/>
                <w:szCs w:val="24"/>
                <w:lang w:val="ru-RU"/>
              </w:rPr>
              <w:t>15</w:t>
            </w:r>
          </w:p>
          <w:p w14:paraId="6D63584D" w14:textId="4EDA899D"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Pr="000719E7">
              <w:rPr>
                <w:rFonts w:ascii="Times New Roman" w:hAnsi="Times New Roman" w:cs="Times New Roman"/>
                <w:sz w:val="24"/>
                <w:szCs w:val="24"/>
                <w:lang w:val="en-US"/>
              </w:rPr>
              <w:t>0,</w:t>
            </w:r>
            <w:r w:rsidR="000435A9" w:rsidRPr="000719E7">
              <w:rPr>
                <w:rFonts w:ascii="Times New Roman" w:hAnsi="Times New Roman" w:cs="Times New Roman"/>
                <w:sz w:val="24"/>
                <w:szCs w:val="24"/>
                <w:lang w:val="ru-RU"/>
              </w:rPr>
              <w:t>643</w:t>
            </w:r>
            <w:r w:rsidRPr="000719E7">
              <w:rPr>
                <w:rFonts w:ascii="Times New Roman" w:hAnsi="Times New Roman" w:cs="Times New Roman"/>
                <w:sz w:val="24"/>
                <w:szCs w:val="24"/>
                <w:lang w:val="ru-RU"/>
              </w:rPr>
              <w:t>)</w:t>
            </w:r>
          </w:p>
        </w:tc>
        <w:tc>
          <w:tcPr>
            <w:tcW w:w="1134" w:type="dxa"/>
            <w:shd w:val="clear" w:color="auto" w:fill="auto"/>
            <w:vAlign w:val="center"/>
          </w:tcPr>
          <w:p w14:paraId="173F8121"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-0,048</w:t>
            </w:r>
          </w:p>
          <w:p w14:paraId="7A498BE7"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Pr="000719E7">
              <w:rPr>
                <w:rFonts w:ascii="Times New Roman" w:hAnsi="Times New Roman" w:cs="Times New Roman"/>
                <w:sz w:val="24"/>
                <w:szCs w:val="24"/>
                <w:lang w:val="en-US"/>
              </w:rPr>
              <w:t>0,149</w:t>
            </w:r>
            <w:r w:rsidRPr="000719E7">
              <w:rPr>
                <w:rFonts w:ascii="Times New Roman" w:hAnsi="Times New Roman" w:cs="Times New Roman"/>
                <w:sz w:val="24"/>
                <w:szCs w:val="24"/>
                <w:lang w:val="ru-RU"/>
              </w:rPr>
              <w:t>)</w:t>
            </w:r>
          </w:p>
        </w:tc>
        <w:tc>
          <w:tcPr>
            <w:tcW w:w="1134" w:type="dxa"/>
            <w:shd w:val="clear" w:color="auto" w:fill="auto"/>
            <w:vAlign w:val="center"/>
          </w:tcPr>
          <w:p w14:paraId="7289109B" w14:textId="29C27B79"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0,0</w:t>
            </w:r>
            <w:r w:rsidR="000435A9" w:rsidRPr="000719E7">
              <w:rPr>
                <w:rFonts w:ascii="Times New Roman" w:hAnsi="Times New Roman" w:cs="Times New Roman"/>
                <w:sz w:val="24"/>
                <w:szCs w:val="24"/>
                <w:lang w:val="ru-RU"/>
              </w:rPr>
              <w:t>64*</w:t>
            </w:r>
          </w:p>
          <w:p w14:paraId="0F4EF589" w14:textId="32C33854"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Pr="000719E7">
              <w:rPr>
                <w:rFonts w:ascii="Times New Roman" w:hAnsi="Times New Roman" w:cs="Times New Roman"/>
                <w:sz w:val="24"/>
                <w:szCs w:val="24"/>
                <w:lang w:val="en-US"/>
              </w:rPr>
              <w:t>0,</w:t>
            </w:r>
            <w:r w:rsidR="000435A9" w:rsidRPr="000719E7">
              <w:rPr>
                <w:rFonts w:ascii="Times New Roman" w:hAnsi="Times New Roman" w:cs="Times New Roman"/>
                <w:sz w:val="24"/>
                <w:szCs w:val="24"/>
                <w:lang w:val="ru-RU"/>
              </w:rPr>
              <w:t>036</w:t>
            </w:r>
            <w:r w:rsidRPr="000719E7">
              <w:rPr>
                <w:rFonts w:ascii="Times New Roman" w:hAnsi="Times New Roman" w:cs="Times New Roman"/>
                <w:sz w:val="24"/>
                <w:szCs w:val="24"/>
                <w:lang w:val="ru-RU"/>
              </w:rPr>
              <w:t>)</w:t>
            </w:r>
          </w:p>
        </w:tc>
        <w:tc>
          <w:tcPr>
            <w:tcW w:w="1134" w:type="dxa"/>
            <w:shd w:val="clear" w:color="auto" w:fill="auto"/>
            <w:vAlign w:val="center"/>
          </w:tcPr>
          <w:p w14:paraId="632E398C" w14:textId="2A7EBA12"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w:t>
            </w:r>
            <w:r w:rsidR="000435A9" w:rsidRPr="000719E7">
              <w:rPr>
                <w:rFonts w:ascii="Times New Roman" w:hAnsi="Times New Roman" w:cs="Times New Roman"/>
                <w:sz w:val="24"/>
                <w:szCs w:val="24"/>
                <w:lang w:val="ru-RU"/>
              </w:rPr>
              <w:t>177**</w:t>
            </w:r>
          </w:p>
          <w:p w14:paraId="7F629336" w14:textId="2A02087B"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000435A9" w:rsidRPr="000719E7">
              <w:rPr>
                <w:rFonts w:ascii="Times New Roman" w:hAnsi="Times New Roman" w:cs="Times New Roman"/>
                <w:sz w:val="24"/>
                <w:szCs w:val="24"/>
                <w:lang w:val="ru-RU"/>
              </w:rPr>
              <w:t>&lt;0,001</w:t>
            </w:r>
            <w:r w:rsidRPr="000719E7">
              <w:rPr>
                <w:rFonts w:ascii="Times New Roman" w:hAnsi="Times New Roman" w:cs="Times New Roman"/>
                <w:sz w:val="24"/>
                <w:szCs w:val="24"/>
                <w:lang w:val="ru-RU"/>
              </w:rPr>
              <w:t>)</w:t>
            </w:r>
          </w:p>
        </w:tc>
        <w:tc>
          <w:tcPr>
            <w:tcW w:w="1134" w:type="dxa"/>
            <w:shd w:val="clear" w:color="auto" w:fill="auto"/>
            <w:vAlign w:val="center"/>
          </w:tcPr>
          <w:p w14:paraId="03B67947" w14:textId="03DE9E0B"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w:t>
            </w:r>
            <w:r w:rsidR="000435A9" w:rsidRPr="000719E7">
              <w:rPr>
                <w:rFonts w:ascii="Times New Roman" w:hAnsi="Times New Roman" w:cs="Times New Roman"/>
                <w:sz w:val="24"/>
                <w:szCs w:val="24"/>
                <w:lang w:val="ru-RU"/>
              </w:rPr>
              <w:t>129**</w:t>
            </w:r>
          </w:p>
          <w:p w14:paraId="0A57599C" w14:textId="0B9A8E48"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000435A9" w:rsidRPr="000719E7">
              <w:rPr>
                <w:rFonts w:ascii="Times New Roman" w:hAnsi="Times New Roman" w:cs="Times New Roman"/>
                <w:sz w:val="24"/>
                <w:szCs w:val="24"/>
                <w:lang w:val="ru-RU"/>
              </w:rPr>
              <w:t>&lt;0,001</w:t>
            </w:r>
            <w:r w:rsidRPr="000719E7">
              <w:rPr>
                <w:rFonts w:ascii="Times New Roman" w:hAnsi="Times New Roman" w:cs="Times New Roman"/>
                <w:sz w:val="24"/>
                <w:szCs w:val="24"/>
                <w:lang w:val="ru-RU"/>
              </w:rPr>
              <w:t>)</w:t>
            </w:r>
          </w:p>
        </w:tc>
        <w:tc>
          <w:tcPr>
            <w:tcW w:w="992" w:type="dxa"/>
            <w:shd w:val="clear" w:color="auto" w:fill="auto"/>
            <w:vAlign w:val="center"/>
          </w:tcPr>
          <w:p w14:paraId="54156DB8" w14:textId="6685BC67"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w:t>
            </w:r>
            <w:r w:rsidR="000435A9" w:rsidRPr="000719E7">
              <w:rPr>
                <w:rFonts w:ascii="Times New Roman" w:hAnsi="Times New Roman" w:cs="Times New Roman"/>
                <w:sz w:val="24"/>
                <w:szCs w:val="24"/>
                <w:lang w:val="ru-RU"/>
              </w:rPr>
              <w:t>194**</w:t>
            </w:r>
          </w:p>
          <w:p w14:paraId="551F0096" w14:textId="465232D5"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000435A9" w:rsidRPr="000719E7">
              <w:rPr>
                <w:rFonts w:ascii="Times New Roman" w:hAnsi="Times New Roman" w:cs="Times New Roman"/>
                <w:sz w:val="24"/>
                <w:szCs w:val="24"/>
                <w:lang w:val="ru-RU"/>
              </w:rPr>
              <w:t>&lt;0,001)</w:t>
            </w:r>
          </w:p>
        </w:tc>
      </w:tr>
      <w:tr w:rsidR="00A545EC" w:rsidRPr="000719E7" w14:paraId="530336EC" w14:textId="77777777" w:rsidTr="00D357CA">
        <w:trPr>
          <w:cantSplit/>
          <w:trHeight w:val="908"/>
          <w:jc w:val="center"/>
        </w:trPr>
        <w:tc>
          <w:tcPr>
            <w:tcW w:w="1690" w:type="dxa"/>
            <w:shd w:val="clear" w:color="auto" w:fill="auto"/>
            <w:vAlign w:val="center"/>
          </w:tcPr>
          <w:p w14:paraId="703F15B5" w14:textId="77777777" w:rsidR="00A545EC" w:rsidRPr="000719E7" w:rsidRDefault="00A545EC" w:rsidP="00D357CA">
            <w:pPr>
              <w:spacing w:after="0" w:line="240" w:lineRule="auto"/>
              <w:ind w:right="113"/>
              <w:rPr>
                <w:rFonts w:ascii="Times New Roman" w:hAnsi="Times New Roman" w:cs="Times New Roman"/>
                <w:sz w:val="24"/>
                <w:szCs w:val="24"/>
                <w:lang w:val="ru-RU"/>
              </w:rPr>
            </w:pPr>
            <w:r w:rsidRPr="000719E7">
              <w:rPr>
                <w:rFonts w:ascii="Times New Roman" w:hAnsi="Times New Roman" w:cs="Times New Roman"/>
                <w:sz w:val="24"/>
                <w:szCs w:val="24"/>
                <w:lang w:val="ru-RU"/>
              </w:rPr>
              <w:t>Знания/</w:t>
            </w:r>
          </w:p>
          <w:p w14:paraId="3F30C23B" w14:textId="77777777" w:rsidR="00A545EC" w:rsidRPr="000719E7" w:rsidRDefault="00A545EC" w:rsidP="00D357CA">
            <w:pPr>
              <w:spacing w:after="0" w:line="240" w:lineRule="auto"/>
              <w:ind w:right="113"/>
              <w:rPr>
                <w:rFonts w:ascii="Times New Roman" w:hAnsi="Times New Roman" w:cs="Times New Roman"/>
                <w:sz w:val="24"/>
                <w:szCs w:val="24"/>
                <w:lang w:val="ru-RU"/>
              </w:rPr>
            </w:pPr>
            <w:r w:rsidRPr="000719E7">
              <w:rPr>
                <w:rFonts w:ascii="Times New Roman" w:hAnsi="Times New Roman" w:cs="Times New Roman"/>
                <w:sz w:val="24"/>
                <w:szCs w:val="24"/>
                <w:lang w:val="ru-RU"/>
              </w:rPr>
              <w:t>навыки</w:t>
            </w:r>
          </w:p>
        </w:tc>
        <w:tc>
          <w:tcPr>
            <w:tcW w:w="1134" w:type="dxa"/>
            <w:shd w:val="clear" w:color="auto" w:fill="auto"/>
            <w:vAlign w:val="center"/>
          </w:tcPr>
          <w:p w14:paraId="4C98267A" w14:textId="61DD6506"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w:t>
            </w:r>
            <w:r w:rsidR="000435A9" w:rsidRPr="000719E7">
              <w:rPr>
                <w:rFonts w:ascii="Times New Roman" w:hAnsi="Times New Roman" w:cs="Times New Roman"/>
                <w:sz w:val="24"/>
                <w:szCs w:val="24"/>
                <w:lang w:val="ru-RU"/>
              </w:rPr>
              <w:t>064</w:t>
            </w:r>
            <w:r w:rsidRPr="000719E7">
              <w:rPr>
                <w:rFonts w:ascii="Times New Roman" w:hAnsi="Times New Roman" w:cs="Times New Roman"/>
                <w:sz w:val="24"/>
                <w:szCs w:val="24"/>
                <w:lang w:val="en-US"/>
              </w:rPr>
              <w:t>*</w:t>
            </w:r>
          </w:p>
          <w:p w14:paraId="0408F662" w14:textId="555242D1"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Pr="000719E7">
              <w:rPr>
                <w:rFonts w:ascii="Times New Roman" w:hAnsi="Times New Roman" w:cs="Times New Roman"/>
                <w:sz w:val="24"/>
                <w:szCs w:val="24"/>
                <w:lang w:val="en-US"/>
              </w:rPr>
              <w:t>0,0</w:t>
            </w:r>
            <w:r w:rsidR="000435A9" w:rsidRPr="000719E7">
              <w:rPr>
                <w:rFonts w:ascii="Times New Roman" w:hAnsi="Times New Roman" w:cs="Times New Roman"/>
                <w:sz w:val="24"/>
                <w:szCs w:val="24"/>
                <w:lang w:val="ru-RU"/>
              </w:rPr>
              <w:t>32</w:t>
            </w:r>
            <w:r w:rsidRPr="000719E7">
              <w:rPr>
                <w:rFonts w:ascii="Times New Roman" w:hAnsi="Times New Roman" w:cs="Times New Roman"/>
                <w:sz w:val="24"/>
                <w:szCs w:val="24"/>
                <w:lang w:val="ru-RU"/>
              </w:rPr>
              <w:t>)</w:t>
            </w:r>
          </w:p>
        </w:tc>
        <w:tc>
          <w:tcPr>
            <w:tcW w:w="1276" w:type="dxa"/>
            <w:shd w:val="clear" w:color="auto" w:fill="auto"/>
            <w:vAlign w:val="center"/>
          </w:tcPr>
          <w:p w14:paraId="66E0BBD5" w14:textId="7F0228CD" w:rsidR="00A545EC" w:rsidRPr="000719E7" w:rsidRDefault="00A545EC" w:rsidP="00D357CA">
            <w:pPr>
              <w:spacing w:after="0" w:line="240" w:lineRule="auto"/>
              <w:ind w:left="-72" w:right="-88"/>
              <w:jc w:val="center"/>
              <w:rPr>
                <w:rFonts w:ascii="Times New Roman" w:hAnsi="Times New Roman" w:cs="Times New Roman"/>
                <w:sz w:val="24"/>
                <w:szCs w:val="24"/>
                <w:lang w:val="ru-RU"/>
              </w:rPr>
            </w:pPr>
            <w:r w:rsidRPr="000719E7">
              <w:rPr>
                <w:rFonts w:ascii="Times New Roman" w:hAnsi="Times New Roman" w:cs="Times New Roman"/>
                <w:sz w:val="24"/>
                <w:szCs w:val="24"/>
                <w:lang w:val="en-US"/>
              </w:rPr>
              <w:t>0,</w:t>
            </w:r>
            <w:r w:rsidR="000435A9" w:rsidRPr="000719E7">
              <w:rPr>
                <w:rFonts w:ascii="Times New Roman" w:hAnsi="Times New Roman" w:cs="Times New Roman"/>
                <w:sz w:val="24"/>
                <w:szCs w:val="24"/>
                <w:lang w:val="ru-RU"/>
              </w:rPr>
              <w:t>027</w:t>
            </w:r>
          </w:p>
          <w:p w14:paraId="5692B6FD" w14:textId="2BE304B0"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Pr="000719E7">
              <w:rPr>
                <w:rFonts w:ascii="Times New Roman" w:hAnsi="Times New Roman" w:cs="Times New Roman"/>
                <w:sz w:val="24"/>
                <w:szCs w:val="24"/>
                <w:lang w:val="en-US"/>
              </w:rPr>
              <w:t>0,</w:t>
            </w:r>
            <w:r w:rsidR="000435A9" w:rsidRPr="000719E7">
              <w:rPr>
                <w:rFonts w:ascii="Times New Roman" w:hAnsi="Times New Roman" w:cs="Times New Roman"/>
                <w:sz w:val="24"/>
                <w:szCs w:val="24"/>
                <w:lang w:val="ru-RU"/>
              </w:rPr>
              <w:t>403</w:t>
            </w:r>
            <w:r w:rsidRPr="000719E7">
              <w:rPr>
                <w:rFonts w:ascii="Times New Roman" w:hAnsi="Times New Roman" w:cs="Times New Roman"/>
                <w:sz w:val="24"/>
                <w:szCs w:val="24"/>
                <w:lang w:val="ru-RU"/>
              </w:rPr>
              <w:t>)</w:t>
            </w:r>
          </w:p>
        </w:tc>
        <w:tc>
          <w:tcPr>
            <w:tcW w:w="1134" w:type="dxa"/>
            <w:shd w:val="clear" w:color="auto" w:fill="auto"/>
            <w:vAlign w:val="center"/>
          </w:tcPr>
          <w:p w14:paraId="5582F53B" w14:textId="128E2F6C"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w:t>
            </w:r>
            <w:r w:rsidR="000435A9" w:rsidRPr="000719E7">
              <w:rPr>
                <w:rFonts w:ascii="Times New Roman" w:hAnsi="Times New Roman" w:cs="Times New Roman"/>
                <w:sz w:val="24"/>
                <w:szCs w:val="24"/>
                <w:lang w:val="ru-RU"/>
              </w:rPr>
              <w:t>015</w:t>
            </w:r>
          </w:p>
          <w:p w14:paraId="1C06B2CD" w14:textId="47CEA1A1"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Pr="000719E7">
              <w:rPr>
                <w:rFonts w:ascii="Times New Roman" w:hAnsi="Times New Roman" w:cs="Times New Roman"/>
                <w:sz w:val="24"/>
                <w:szCs w:val="24"/>
                <w:lang w:val="en-US"/>
              </w:rPr>
              <w:t>0</w:t>
            </w:r>
            <w:r w:rsidR="000435A9" w:rsidRPr="000719E7">
              <w:rPr>
                <w:rFonts w:ascii="Times New Roman" w:hAnsi="Times New Roman" w:cs="Times New Roman"/>
                <w:sz w:val="24"/>
                <w:szCs w:val="24"/>
                <w:lang w:val="ru-RU"/>
              </w:rPr>
              <w:t>,645</w:t>
            </w:r>
            <w:r w:rsidRPr="000719E7">
              <w:rPr>
                <w:rFonts w:ascii="Times New Roman" w:hAnsi="Times New Roman" w:cs="Times New Roman"/>
                <w:sz w:val="24"/>
                <w:szCs w:val="24"/>
                <w:lang w:val="ru-RU"/>
              </w:rPr>
              <w:t>)</w:t>
            </w:r>
          </w:p>
        </w:tc>
        <w:tc>
          <w:tcPr>
            <w:tcW w:w="1134" w:type="dxa"/>
            <w:shd w:val="clear" w:color="auto" w:fill="auto"/>
            <w:vAlign w:val="center"/>
          </w:tcPr>
          <w:p w14:paraId="48061832"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0,085**</w:t>
            </w:r>
          </w:p>
          <w:p w14:paraId="2CDB1912"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Pr="000719E7">
              <w:rPr>
                <w:rFonts w:ascii="Times New Roman" w:hAnsi="Times New Roman" w:cs="Times New Roman"/>
                <w:sz w:val="24"/>
                <w:szCs w:val="24"/>
                <w:lang w:val="en-US"/>
              </w:rPr>
              <w:t>0,005</w:t>
            </w:r>
            <w:r w:rsidRPr="000719E7">
              <w:rPr>
                <w:rFonts w:ascii="Times New Roman" w:hAnsi="Times New Roman" w:cs="Times New Roman"/>
                <w:sz w:val="24"/>
                <w:szCs w:val="24"/>
                <w:lang w:val="ru-RU"/>
              </w:rPr>
              <w:t>)</w:t>
            </w:r>
          </w:p>
        </w:tc>
        <w:tc>
          <w:tcPr>
            <w:tcW w:w="1134" w:type="dxa"/>
            <w:shd w:val="clear" w:color="auto" w:fill="auto"/>
            <w:vAlign w:val="center"/>
          </w:tcPr>
          <w:p w14:paraId="6C5D9862"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0,190**</w:t>
            </w:r>
          </w:p>
          <w:p w14:paraId="5DABE76E" w14:textId="02251E89"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000435A9" w:rsidRPr="000719E7">
              <w:rPr>
                <w:rFonts w:ascii="Times New Roman" w:hAnsi="Times New Roman" w:cs="Times New Roman"/>
                <w:sz w:val="24"/>
                <w:szCs w:val="24"/>
                <w:lang w:val="ru-RU"/>
              </w:rPr>
              <w:t>&lt;0,001</w:t>
            </w:r>
            <w:r w:rsidRPr="000719E7">
              <w:rPr>
                <w:rFonts w:ascii="Times New Roman" w:hAnsi="Times New Roman" w:cs="Times New Roman"/>
                <w:sz w:val="24"/>
                <w:szCs w:val="24"/>
                <w:lang w:val="ru-RU"/>
              </w:rPr>
              <w:t>)</w:t>
            </w:r>
          </w:p>
        </w:tc>
        <w:tc>
          <w:tcPr>
            <w:tcW w:w="1134" w:type="dxa"/>
            <w:shd w:val="clear" w:color="auto" w:fill="auto"/>
            <w:vAlign w:val="center"/>
          </w:tcPr>
          <w:p w14:paraId="26DA3C4E"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0,161**</w:t>
            </w:r>
          </w:p>
          <w:p w14:paraId="1D4851E8" w14:textId="5DE7778B"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000435A9" w:rsidRPr="000719E7">
              <w:rPr>
                <w:rFonts w:ascii="Times New Roman" w:hAnsi="Times New Roman" w:cs="Times New Roman"/>
                <w:sz w:val="24"/>
                <w:szCs w:val="24"/>
                <w:lang w:val="ru-RU"/>
              </w:rPr>
              <w:t>&lt;0,001</w:t>
            </w:r>
            <w:r w:rsidRPr="000719E7">
              <w:rPr>
                <w:rFonts w:ascii="Times New Roman" w:hAnsi="Times New Roman" w:cs="Times New Roman"/>
                <w:sz w:val="24"/>
                <w:szCs w:val="24"/>
                <w:lang w:val="ru-RU"/>
              </w:rPr>
              <w:t>)</w:t>
            </w:r>
          </w:p>
        </w:tc>
        <w:tc>
          <w:tcPr>
            <w:tcW w:w="992" w:type="dxa"/>
            <w:shd w:val="clear" w:color="auto" w:fill="auto"/>
            <w:vAlign w:val="center"/>
          </w:tcPr>
          <w:p w14:paraId="7A7AF563" w14:textId="77777777"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en-US"/>
              </w:rPr>
              <w:t>0,177**</w:t>
            </w:r>
          </w:p>
          <w:p w14:paraId="5A24DB70" w14:textId="17BC62C8" w:rsidR="00A545EC" w:rsidRPr="000719E7" w:rsidRDefault="00A545EC" w:rsidP="00D357CA">
            <w:pPr>
              <w:spacing w:after="0" w:line="240" w:lineRule="auto"/>
              <w:ind w:left="-72" w:right="-88"/>
              <w:jc w:val="center"/>
              <w:rPr>
                <w:rFonts w:ascii="Times New Roman" w:hAnsi="Times New Roman" w:cs="Times New Roman"/>
                <w:sz w:val="24"/>
                <w:szCs w:val="24"/>
                <w:lang w:val="en-US"/>
              </w:rPr>
            </w:pPr>
            <w:r w:rsidRPr="000719E7">
              <w:rPr>
                <w:rFonts w:ascii="Times New Roman" w:hAnsi="Times New Roman" w:cs="Times New Roman"/>
                <w:sz w:val="24"/>
                <w:szCs w:val="24"/>
                <w:lang w:val="ru-RU"/>
              </w:rPr>
              <w:t>(p</w:t>
            </w:r>
            <w:r w:rsidR="000435A9" w:rsidRPr="000719E7">
              <w:rPr>
                <w:rFonts w:ascii="Times New Roman" w:hAnsi="Times New Roman" w:cs="Times New Roman"/>
                <w:sz w:val="24"/>
                <w:szCs w:val="24"/>
                <w:lang w:val="ru-RU"/>
              </w:rPr>
              <w:t>&lt;0,001</w:t>
            </w:r>
            <w:r w:rsidRPr="000719E7">
              <w:rPr>
                <w:rFonts w:ascii="Times New Roman" w:hAnsi="Times New Roman" w:cs="Times New Roman"/>
                <w:sz w:val="24"/>
                <w:szCs w:val="24"/>
                <w:lang w:val="ru-RU"/>
              </w:rPr>
              <w:t>)</w:t>
            </w:r>
          </w:p>
        </w:tc>
      </w:tr>
      <w:tr w:rsidR="00A545EC" w14:paraId="2879A17B" w14:textId="77777777" w:rsidTr="00D357CA">
        <w:trPr>
          <w:trHeight w:val="851"/>
          <w:jc w:val="center"/>
        </w:trPr>
        <w:tc>
          <w:tcPr>
            <w:tcW w:w="9628" w:type="dxa"/>
            <w:gridSpan w:val="8"/>
            <w:shd w:val="clear" w:color="auto" w:fill="auto"/>
            <w:vAlign w:val="center"/>
          </w:tcPr>
          <w:p w14:paraId="3D5ED067" w14:textId="77777777" w:rsidR="00A545EC" w:rsidRPr="000719E7" w:rsidRDefault="00A545EC" w:rsidP="00D357CA">
            <w:pPr>
              <w:spacing w:after="0" w:line="240" w:lineRule="auto"/>
              <w:ind w:firstLine="596"/>
              <w:rPr>
                <w:rFonts w:ascii="Times New Roman" w:hAnsi="Times New Roman" w:cs="Times New Roman"/>
                <w:sz w:val="24"/>
                <w:szCs w:val="24"/>
                <w:lang w:val="ru-RU"/>
              </w:rPr>
            </w:pPr>
            <w:r w:rsidRPr="000719E7">
              <w:rPr>
                <w:rFonts w:ascii="Times New Roman" w:hAnsi="Times New Roman" w:cs="Times New Roman"/>
                <w:sz w:val="24"/>
                <w:szCs w:val="24"/>
                <w:lang w:val="ru-RU"/>
              </w:rPr>
              <w:t>* ‒ Корреляция значима на уровне 0,05;</w:t>
            </w:r>
          </w:p>
          <w:p w14:paraId="796DE2FF" w14:textId="77777777" w:rsidR="00A545EC" w:rsidRPr="000719E7" w:rsidRDefault="00A545EC" w:rsidP="00D357CA">
            <w:pPr>
              <w:spacing w:after="0" w:line="240" w:lineRule="auto"/>
              <w:ind w:firstLine="596"/>
              <w:rPr>
                <w:rFonts w:ascii="Times New Roman" w:hAnsi="Times New Roman" w:cs="Times New Roman"/>
                <w:sz w:val="24"/>
                <w:szCs w:val="24"/>
                <w:lang w:val="ru-RU"/>
              </w:rPr>
            </w:pPr>
            <w:r w:rsidRPr="000719E7">
              <w:rPr>
                <w:rFonts w:ascii="Times New Roman" w:hAnsi="Times New Roman" w:cs="Times New Roman"/>
                <w:sz w:val="24"/>
                <w:szCs w:val="24"/>
                <w:lang w:val="ru-RU"/>
              </w:rPr>
              <w:t>** ‒ Корреляция значима на уровне 0,01;</w:t>
            </w:r>
          </w:p>
          <w:p w14:paraId="07AA39D7" w14:textId="77777777" w:rsidR="00A545EC" w:rsidRPr="007F45F2" w:rsidRDefault="00A545EC" w:rsidP="00D357CA">
            <w:pPr>
              <w:spacing w:after="0" w:line="240" w:lineRule="auto"/>
              <w:ind w:firstLine="596"/>
              <w:rPr>
                <w:rFonts w:ascii="Times New Roman" w:hAnsi="Times New Roman" w:cs="Times New Roman"/>
                <w:sz w:val="24"/>
                <w:szCs w:val="24"/>
                <w:lang w:val="ru-RU"/>
              </w:rPr>
            </w:pPr>
            <w:r w:rsidRPr="000719E7">
              <w:rPr>
                <w:rFonts w:ascii="Times New Roman" w:hAnsi="Times New Roman" w:cs="Times New Roman"/>
                <w:sz w:val="28"/>
                <w:szCs w:val="28"/>
              </w:rPr>
              <w:t>τ</w:t>
            </w:r>
            <w:r w:rsidRPr="000719E7">
              <w:rPr>
                <w:rFonts w:ascii="Times New Roman" w:hAnsi="Times New Roman" w:cs="Times New Roman"/>
                <w:sz w:val="24"/>
                <w:szCs w:val="24"/>
                <w:vertAlign w:val="subscript"/>
                <w:lang w:val="ru-RU"/>
              </w:rPr>
              <w:t xml:space="preserve"> </w:t>
            </w:r>
            <w:r w:rsidRPr="000719E7">
              <w:rPr>
                <w:rFonts w:ascii="Times New Roman" w:hAnsi="Times New Roman" w:cs="Times New Roman"/>
                <w:sz w:val="24"/>
                <w:szCs w:val="24"/>
                <w:lang w:val="ru-RU"/>
              </w:rPr>
              <w:t>- Коэффициент ранговой корреляции тау-Кендалла</w:t>
            </w:r>
          </w:p>
        </w:tc>
      </w:tr>
    </w:tbl>
    <w:p w14:paraId="39D7A252" w14:textId="77777777" w:rsidR="00A545EC" w:rsidRDefault="00A545EC">
      <w:pPr>
        <w:spacing w:after="0" w:line="240" w:lineRule="auto"/>
        <w:ind w:firstLine="720"/>
        <w:jc w:val="both"/>
        <w:rPr>
          <w:rFonts w:ascii="Times New Roman" w:hAnsi="Times New Roman" w:cs="Times New Roman"/>
          <w:sz w:val="28"/>
          <w:szCs w:val="28"/>
          <w:lang w:eastAsia="zh-CN"/>
        </w:rPr>
      </w:pPr>
    </w:p>
    <w:bookmarkEnd w:id="117"/>
    <w:p w14:paraId="73F77768" w14:textId="77777777" w:rsidR="00146807" w:rsidRPr="00660791" w:rsidRDefault="00146807" w:rsidP="00146807">
      <w:pPr>
        <w:spacing w:after="0" w:line="240" w:lineRule="auto"/>
        <w:ind w:firstLine="720"/>
        <w:jc w:val="both"/>
        <w:rPr>
          <w:rFonts w:ascii="Times New Roman" w:hAnsi="Times New Roman" w:cs="Times New Roman"/>
          <w:sz w:val="28"/>
          <w:szCs w:val="28"/>
          <w:lang w:val="ru-RU"/>
        </w:rPr>
      </w:pPr>
      <w:r w:rsidRPr="00660791">
        <w:rPr>
          <w:rFonts w:ascii="Times New Roman" w:hAnsi="Times New Roman" w:cs="Times New Roman"/>
          <w:sz w:val="28"/>
          <w:szCs w:val="28"/>
          <w:lang w:val="ru-RU"/>
        </w:rPr>
        <w:t xml:space="preserve">Был проведен </w:t>
      </w:r>
      <w:r w:rsidRPr="00C46BA6">
        <w:rPr>
          <w:rFonts w:ascii="Times New Roman" w:hAnsi="Times New Roman" w:cs="Times New Roman"/>
          <w:sz w:val="28"/>
          <w:szCs w:val="28"/>
          <w:lang w:val="ru-RU"/>
        </w:rPr>
        <w:t xml:space="preserve">бинарный логистический </w:t>
      </w:r>
      <w:r w:rsidRPr="005D7766">
        <w:rPr>
          <w:rFonts w:ascii="Times New Roman" w:hAnsi="Times New Roman" w:cs="Times New Roman"/>
          <w:sz w:val="28"/>
          <w:szCs w:val="28"/>
          <w:lang w:val="ru-RU"/>
        </w:rPr>
        <w:t>регрессионный анализ</w:t>
      </w:r>
      <w:r>
        <w:rPr>
          <w:rFonts w:ascii="Times New Roman" w:hAnsi="Times New Roman" w:cs="Times New Roman"/>
          <w:sz w:val="28"/>
          <w:szCs w:val="28"/>
          <w:lang w:val="ru-RU"/>
        </w:rPr>
        <w:t xml:space="preserve"> </w:t>
      </w:r>
      <w:r w:rsidRPr="00660791">
        <w:rPr>
          <w:rFonts w:ascii="Times New Roman" w:hAnsi="Times New Roman" w:cs="Times New Roman"/>
          <w:sz w:val="28"/>
          <w:szCs w:val="28"/>
          <w:lang w:val="ru-RU"/>
        </w:rPr>
        <w:t xml:space="preserve">для изучения влияния набора параметров (пол, стаж работы, уровень образования, посещение обучения по паллиативной помощи, </w:t>
      </w:r>
      <w:r>
        <w:rPr>
          <w:rFonts w:ascii="Times New Roman" w:hAnsi="Times New Roman" w:cs="Times New Roman"/>
          <w:sz w:val="28"/>
          <w:szCs w:val="28"/>
          <w:lang w:val="ru-RU"/>
        </w:rPr>
        <w:t xml:space="preserve">знание/навыки, отношение и применение доказательной сестринской практики </w:t>
      </w:r>
      <w:r w:rsidRPr="00660791">
        <w:rPr>
          <w:rFonts w:ascii="Times New Roman" w:hAnsi="Times New Roman" w:cs="Times New Roman"/>
          <w:sz w:val="28"/>
          <w:szCs w:val="28"/>
          <w:lang w:val="ru-RU"/>
        </w:rPr>
        <w:t xml:space="preserve">на уровень </w:t>
      </w:r>
      <w:r>
        <w:rPr>
          <w:rFonts w:ascii="Times New Roman" w:hAnsi="Times New Roman" w:cs="Times New Roman"/>
          <w:sz w:val="28"/>
          <w:szCs w:val="28"/>
          <w:lang w:val="ru-RU"/>
        </w:rPr>
        <w:t>знаний</w:t>
      </w:r>
      <w:r w:rsidRPr="00660791">
        <w:rPr>
          <w:rFonts w:ascii="Times New Roman" w:hAnsi="Times New Roman" w:cs="Times New Roman"/>
          <w:sz w:val="28"/>
          <w:szCs w:val="28"/>
          <w:lang w:val="ru-RU"/>
        </w:rPr>
        <w:t xml:space="preserve"> медсестер в области паллиативной помощи</w:t>
      </w:r>
      <w:r>
        <w:rPr>
          <w:rFonts w:ascii="Times New Roman" w:hAnsi="Times New Roman" w:cs="Times New Roman"/>
          <w:sz w:val="28"/>
          <w:szCs w:val="28"/>
          <w:lang w:val="ru-RU"/>
        </w:rPr>
        <w:t xml:space="preserve"> (на основании </w:t>
      </w:r>
      <w:r w:rsidRPr="005D7766">
        <w:rPr>
          <w:rFonts w:ascii="Times New Roman" w:hAnsi="Times New Roman" w:cs="Times New Roman"/>
          <w:sz w:val="28"/>
          <w:szCs w:val="28"/>
          <w:lang w:val="ru-RU"/>
        </w:rPr>
        <w:t>общи</w:t>
      </w:r>
      <w:r>
        <w:rPr>
          <w:rFonts w:ascii="Times New Roman" w:hAnsi="Times New Roman" w:cs="Times New Roman"/>
          <w:sz w:val="28"/>
          <w:szCs w:val="28"/>
          <w:lang w:val="ru-RU"/>
        </w:rPr>
        <w:t>х</w:t>
      </w:r>
      <w:r w:rsidRPr="005D7766">
        <w:rPr>
          <w:rFonts w:ascii="Times New Roman" w:hAnsi="Times New Roman" w:cs="Times New Roman"/>
          <w:sz w:val="28"/>
          <w:szCs w:val="28"/>
          <w:lang w:val="ru-RU"/>
        </w:rPr>
        <w:t xml:space="preserve"> балл</w:t>
      </w:r>
      <w:r>
        <w:rPr>
          <w:rFonts w:ascii="Times New Roman" w:hAnsi="Times New Roman" w:cs="Times New Roman"/>
          <w:sz w:val="28"/>
          <w:szCs w:val="28"/>
          <w:lang w:val="ru-RU"/>
        </w:rPr>
        <w:t>ов</w:t>
      </w:r>
      <w:r w:rsidRPr="005D7766">
        <w:rPr>
          <w:rFonts w:ascii="Times New Roman" w:hAnsi="Times New Roman" w:cs="Times New Roman"/>
          <w:sz w:val="28"/>
          <w:szCs w:val="28"/>
          <w:lang w:val="ru-RU"/>
        </w:rPr>
        <w:t xml:space="preserve"> по опроснику PCQN</w:t>
      </w:r>
      <w:r>
        <w:rPr>
          <w:rFonts w:ascii="Times New Roman" w:hAnsi="Times New Roman" w:cs="Times New Roman"/>
          <w:sz w:val="28"/>
          <w:szCs w:val="28"/>
          <w:lang w:val="ru-RU"/>
        </w:rPr>
        <w:t>)</w:t>
      </w:r>
      <w:r w:rsidRPr="00660791">
        <w:rPr>
          <w:rFonts w:ascii="Times New Roman" w:hAnsi="Times New Roman" w:cs="Times New Roman"/>
          <w:sz w:val="28"/>
          <w:szCs w:val="28"/>
          <w:lang w:val="ru-RU"/>
        </w:rPr>
        <w:t xml:space="preserve">. Возраст сильно коррелировал со стажем работы, потому был исключен из числа независимых переменных. Перед регрессионным анализом данные были проверены на мультиколлинеарность. Коэффициент инфляции дисперсии (VIF) </w:t>
      </w:r>
      <w:r>
        <w:rPr>
          <w:rFonts w:ascii="Times New Roman" w:hAnsi="Times New Roman" w:cs="Times New Roman"/>
          <w:sz w:val="28"/>
          <w:szCs w:val="28"/>
          <w:lang w:val="ru-RU"/>
        </w:rPr>
        <w:t xml:space="preserve">был равен от 1,009 до 2,051, что </w:t>
      </w:r>
      <w:r w:rsidRPr="00660791">
        <w:rPr>
          <w:rFonts w:ascii="Times New Roman" w:hAnsi="Times New Roman" w:cs="Times New Roman"/>
          <w:sz w:val="28"/>
          <w:szCs w:val="28"/>
          <w:lang w:val="ru-RU"/>
        </w:rPr>
        <w:t xml:space="preserve">указывает на отсутствие мультиколлинеарности. </w:t>
      </w:r>
    </w:p>
    <w:p w14:paraId="77ACD421" w14:textId="77777777" w:rsidR="00146807" w:rsidRDefault="00146807" w:rsidP="00146807">
      <w:pPr>
        <w:spacing w:after="0" w:line="240" w:lineRule="auto"/>
        <w:ind w:firstLine="720"/>
        <w:jc w:val="both"/>
        <w:rPr>
          <w:rFonts w:ascii="Times New Roman" w:hAnsi="Times New Roman" w:cs="Times New Roman"/>
          <w:sz w:val="28"/>
          <w:szCs w:val="28"/>
          <w:lang w:val="ru-RU"/>
        </w:rPr>
      </w:pPr>
      <w:r w:rsidRPr="00F259AD">
        <w:rPr>
          <w:rFonts w:ascii="Times New Roman" w:hAnsi="Times New Roman" w:cs="Times New Roman"/>
          <w:sz w:val="28"/>
          <w:szCs w:val="28"/>
          <w:lang w:val="ru-RU"/>
        </w:rPr>
        <w:t>Результаты регрессионного анализа показали</w:t>
      </w:r>
      <w:r>
        <w:rPr>
          <w:rFonts w:ascii="Times New Roman" w:hAnsi="Times New Roman" w:cs="Times New Roman"/>
          <w:sz w:val="28"/>
          <w:szCs w:val="28"/>
          <w:lang w:val="ru-RU"/>
        </w:rPr>
        <w:t>, что только две независимые переменные</w:t>
      </w:r>
      <w:r w:rsidRPr="00660791">
        <w:rPr>
          <w:rFonts w:ascii="Times New Roman" w:hAnsi="Times New Roman" w:cs="Times New Roman"/>
          <w:sz w:val="28"/>
          <w:szCs w:val="28"/>
          <w:lang w:val="ru-RU"/>
        </w:rPr>
        <w:t xml:space="preserve"> име</w:t>
      </w:r>
      <w:r>
        <w:rPr>
          <w:rFonts w:ascii="Times New Roman" w:hAnsi="Times New Roman" w:cs="Times New Roman"/>
          <w:sz w:val="28"/>
          <w:szCs w:val="28"/>
          <w:lang w:val="ru-RU"/>
        </w:rPr>
        <w:t>ю</w:t>
      </w:r>
      <w:r w:rsidRPr="00660791">
        <w:rPr>
          <w:rFonts w:ascii="Times New Roman" w:hAnsi="Times New Roman" w:cs="Times New Roman"/>
          <w:sz w:val="28"/>
          <w:szCs w:val="28"/>
          <w:lang w:val="ru-RU"/>
        </w:rPr>
        <w:t xml:space="preserve">т статистически значимую положительную связь с уровнем знаний </w:t>
      </w:r>
      <w:r>
        <w:rPr>
          <w:rFonts w:ascii="Times New Roman" w:hAnsi="Times New Roman" w:cs="Times New Roman"/>
          <w:sz w:val="28"/>
          <w:szCs w:val="28"/>
          <w:lang w:val="ru-RU"/>
        </w:rPr>
        <w:t>п</w:t>
      </w:r>
      <w:r w:rsidRPr="00660791">
        <w:rPr>
          <w:rFonts w:ascii="Times New Roman" w:hAnsi="Times New Roman" w:cs="Times New Roman"/>
          <w:sz w:val="28"/>
          <w:szCs w:val="28"/>
          <w:lang w:val="ru-RU"/>
        </w:rPr>
        <w:t>о паллиативной помощи</w:t>
      </w:r>
      <w:r>
        <w:rPr>
          <w:rFonts w:ascii="Times New Roman" w:hAnsi="Times New Roman" w:cs="Times New Roman"/>
          <w:sz w:val="28"/>
          <w:szCs w:val="28"/>
          <w:lang w:val="ru-RU"/>
        </w:rPr>
        <w:t>, а именно стаж работы (</w:t>
      </w:r>
      <w:r w:rsidRPr="00783CAE">
        <w:rPr>
          <w:rFonts w:ascii="Times New Roman" w:hAnsi="Times New Roman" w:cs="Times New Roman"/>
          <w:sz w:val="28"/>
          <w:szCs w:val="28"/>
          <w:lang w:val="ru-RU"/>
        </w:rPr>
        <w:t>ОШ=1,110</w:t>
      </w:r>
      <w:r w:rsidRPr="00D05B34">
        <w:rPr>
          <w:rFonts w:ascii="Times New Roman" w:hAnsi="Times New Roman" w:cs="Times New Roman"/>
          <w:sz w:val="28"/>
          <w:szCs w:val="28"/>
          <w:lang w:val="ru-RU"/>
        </w:rPr>
        <w:t xml:space="preserve">; </w:t>
      </w:r>
      <w:r w:rsidRPr="00783CAE">
        <w:rPr>
          <w:rFonts w:ascii="Times New Roman" w:hAnsi="Times New Roman" w:cs="Times New Roman"/>
          <w:sz w:val="28"/>
          <w:szCs w:val="28"/>
          <w:lang w:val="ru-RU"/>
        </w:rPr>
        <w:t>p&lt;0,001</w:t>
      </w:r>
      <w:r>
        <w:rPr>
          <w:rFonts w:ascii="Times New Roman" w:hAnsi="Times New Roman" w:cs="Times New Roman"/>
          <w:sz w:val="28"/>
          <w:szCs w:val="28"/>
          <w:lang w:val="ru-RU"/>
        </w:rPr>
        <w:t>) и баллы по подшкале опросника EBPQ «</w:t>
      </w:r>
      <w:r w:rsidRPr="00836114">
        <w:rPr>
          <w:rFonts w:ascii="Times New Roman" w:hAnsi="Times New Roman" w:cs="Times New Roman"/>
          <w:sz w:val="28"/>
          <w:szCs w:val="28"/>
          <w:lang w:val="ru-RU"/>
        </w:rPr>
        <w:t>Применение доказательной практики</w:t>
      </w:r>
      <w:r>
        <w:rPr>
          <w:rFonts w:ascii="Times New Roman" w:hAnsi="Times New Roman" w:cs="Times New Roman"/>
          <w:sz w:val="28"/>
          <w:szCs w:val="28"/>
          <w:lang w:val="ru-RU"/>
        </w:rPr>
        <w:t>» (</w:t>
      </w:r>
      <w:r w:rsidRPr="00783CAE">
        <w:rPr>
          <w:rFonts w:ascii="Times New Roman" w:hAnsi="Times New Roman" w:cs="Times New Roman"/>
          <w:sz w:val="28"/>
          <w:szCs w:val="28"/>
          <w:lang w:val="ru-RU"/>
        </w:rPr>
        <w:t>ОШ=1,038</w:t>
      </w:r>
      <w:r w:rsidRPr="00D05B34">
        <w:rPr>
          <w:rFonts w:ascii="Times New Roman" w:hAnsi="Times New Roman" w:cs="Times New Roman"/>
          <w:sz w:val="28"/>
          <w:szCs w:val="28"/>
          <w:lang w:val="ru-RU"/>
        </w:rPr>
        <w:t xml:space="preserve">; </w:t>
      </w:r>
      <w:r w:rsidRPr="00783CAE">
        <w:rPr>
          <w:rFonts w:ascii="Times New Roman" w:hAnsi="Times New Roman" w:cs="Times New Roman"/>
          <w:sz w:val="28"/>
          <w:szCs w:val="28"/>
          <w:lang w:val="ru-RU"/>
        </w:rPr>
        <w:t>p=0,038</w:t>
      </w:r>
      <w:r>
        <w:rPr>
          <w:rFonts w:ascii="Times New Roman" w:hAnsi="Times New Roman" w:cs="Times New Roman"/>
          <w:sz w:val="28"/>
          <w:szCs w:val="28"/>
          <w:lang w:val="ru-RU"/>
        </w:rPr>
        <w:t>)</w:t>
      </w:r>
      <w:r w:rsidRPr="00660791">
        <w:rPr>
          <w:rFonts w:ascii="Times New Roman" w:hAnsi="Times New Roman" w:cs="Times New Roman"/>
          <w:sz w:val="28"/>
          <w:szCs w:val="28"/>
          <w:lang w:val="ru-RU"/>
        </w:rPr>
        <w:t>.</w:t>
      </w:r>
    </w:p>
    <w:p w14:paraId="3C52DFDD" w14:textId="77777777" w:rsidR="00146807" w:rsidRDefault="00146807" w:rsidP="00146807">
      <w:pPr>
        <w:spacing w:after="0" w:line="240" w:lineRule="auto"/>
        <w:ind w:firstLine="720"/>
        <w:jc w:val="both"/>
        <w:rPr>
          <w:rFonts w:ascii="Times New Roman" w:hAnsi="Times New Roman" w:cs="Times New Roman"/>
          <w:sz w:val="28"/>
          <w:szCs w:val="28"/>
          <w:lang w:val="ru-RU"/>
        </w:rPr>
      </w:pPr>
      <w:r w:rsidRPr="00D05B34">
        <w:rPr>
          <w:rFonts w:ascii="Times New Roman" w:hAnsi="Times New Roman" w:cs="Times New Roman"/>
          <w:sz w:val="28"/>
          <w:szCs w:val="28"/>
          <w:lang w:val="ru-RU"/>
        </w:rPr>
        <w:t>Полученный результат о</w:t>
      </w:r>
      <w:r w:rsidRPr="00783CAE">
        <w:rPr>
          <w:rFonts w:ascii="Times New Roman" w:hAnsi="Times New Roman" w:cs="Times New Roman"/>
          <w:sz w:val="28"/>
          <w:szCs w:val="28"/>
          <w:lang w:val="ru-RU"/>
        </w:rPr>
        <w:t xml:space="preserve">значает, что с увеличением стажа </w:t>
      </w:r>
      <w:r w:rsidRPr="00D05B34">
        <w:rPr>
          <w:rFonts w:ascii="Times New Roman" w:hAnsi="Times New Roman" w:cs="Times New Roman"/>
          <w:sz w:val="28"/>
          <w:szCs w:val="28"/>
          <w:lang w:val="ru-RU"/>
        </w:rPr>
        <w:t xml:space="preserve">работы </w:t>
      </w:r>
      <w:r w:rsidRPr="00783CAE">
        <w:rPr>
          <w:rFonts w:ascii="Times New Roman" w:hAnsi="Times New Roman" w:cs="Times New Roman"/>
          <w:sz w:val="28"/>
          <w:szCs w:val="28"/>
          <w:lang w:val="ru-RU"/>
        </w:rPr>
        <w:t>на 1 год шансы на высокий уровень знаний увеличиваются на 1,110 раза.</w:t>
      </w:r>
      <w:r w:rsidRPr="005D21B7">
        <w:rPr>
          <w:rFonts w:ascii="Times New Roman" w:hAnsi="Times New Roman" w:cs="Times New Roman"/>
          <w:sz w:val="28"/>
          <w:szCs w:val="28"/>
          <w:lang w:val="ru-RU"/>
        </w:rPr>
        <w:t xml:space="preserve"> </w:t>
      </w:r>
      <w:r w:rsidRPr="00F259AD">
        <w:rPr>
          <w:rFonts w:ascii="Times New Roman" w:hAnsi="Times New Roman" w:cs="Times New Roman"/>
          <w:sz w:val="28"/>
          <w:szCs w:val="28"/>
          <w:lang w:val="ru-RU"/>
        </w:rPr>
        <w:t>Применение</w:t>
      </w:r>
      <w:r>
        <w:rPr>
          <w:rFonts w:ascii="Times New Roman" w:hAnsi="Times New Roman" w:cs="Times New Roman"/>
          <w:sz w:val="28"/>
          <w:szCs w:val="28"/>
          <w:lang w:val="ru-RU"/>
        </w:rPr>
        <w:t xml:space="preserve"> </w:t>
      </w:r>
      <w:r w:rsidRPr="00F259AD">
        <w:rPr>
          <w:rFonts w:ascii="Times New Roman" w:hAnsi="Times New Roman" w:cs="Times New Roman"/>
          <w:sz w:val="28"/>
          <w:szCs w:val="28"/>
          <w:lang w:val="ru-RU"/>
        </w:rPr>
        <w:t>принципов доказательной медицины также оказывает положительное влияние, но в меньшей степени</w:t>
      </w:r>
      <w:r>
        <w:rPr>
          <w:rFonts w:ascii="Times New Roman" w:hAnsi="Times New Roman" w:cs="Times New Roman"/>
          <w:sz w:val="28"/>
          <w:szCs w:val="28"/>
          <w:lang w:val="ru-RU"/>
        </w:rPr>
        <w:t>. Так, с увеличением баллов у медсестер по подшкале «</w:t>
      </w:r>
      <w:r w:rsidRPr="00836114">
        <w:rPr>
          <w:rFonts w:ascii="Times New Roman" w:hAnsi="Times New Roman" w:cs="Times New Roman"/>
          <w:sz w:val="28"/>
          <w:szCs w:val="28"/>
          <w:lang w:val="ru-RU"/>
        </w:rPr>
        <w:t>Применение доказательной практики</w:t>
      </w:r>
      <w:r>
        <w:rPr>
          <w:rFonts w:ascii="Times New Roman" w:hAnsi="Times New Roman" w:cs="Times New Roman"/>
          <w:sz w:val="28"/>
          <w:szCs w:val="28"/>
          <w:lang w:val="ru-RU"/>
        </w:rPr>
        <w:t xml:space="preserve">» на 1 единицу, </w:t>
      </w:r>
      <w:r w:rsidRPr="00783CAE">
        <w:rPr>
          <w:rFonts w:ascii="Times New Roman" w:hAnsi="Times New Roman" w:cs="Times New Roman"/>
          <w:sz w:val="28"/>
          <w:szCs w:val="28"/>
          <w:lang w:val="ru-RU"/>
        </w:rPr>
        <w:t>увеличива</w:t>
      </w:r>
      <w:r w:rsidRPr="00D05B34">
        <w:rPr>
          <w:rFonts w:ascii="Times New Roman" w:hAnsi="Times New Roman" w:cs="Times New Roman"/>
          <w:sz w:val="28"/>
          <w:szCs w:val="28"/>
          <w:lang w:val="ru-RU"/>
        </w:rPr>
        <w:t>ются</w:t>
      </w:r>
      <w:r w:rsidRPr="00783CAE">
        <w:rPr>
          <w:rFonts w:ascii="Times New Roman" w:hAnsi="Times New Roman" w:cs="Times New Roman"/>
          <w:sz w:val="28"/>
          <w:szCs w:val="28"/>
          <w:lang w:val="ru-RU"/>
        </w:rPr>
        <w:t xml:space="preserve"> шансы на высокий уровень знаний </w:t>
      </w:r>
      <w:r w:rsidRPr="00D05B34">
        <w:rPr>
          <w:rFonts w:ascii="Times New Roman" w:hAnsi="Times New Roman" w:cs="Times New Roman"/>
          <w:sz w:val="28"/>
          <w:szCs w:val="28"/>
          <w:lang w:val="ru-RU"/>
        </w:rPr>
        <w:t xml:space="preserve">по паллиативной помощи </w:t>
      </w:r>
      <w:r w:rsidRPr="00783CAE">
        <w:rPr>
          <w:rFonts w:ascii="Times New Roman" w:hAnsi="Times New Roman" w:cs="Times New Roman"/>
          <w:sz w:val="28"/>
          <w:szCs w:val="28"/>
          <w:lang w:val="ru-RU"/>
        </w:rPr>
        <w:t>на 1,038 раза.</w:t>
      </w:r>
    </w:p>
    <w:p w14:paraId="5262EE16" w14:textId="77777777" w:rsidR="00146807" w:rsidRPr="00C46BA6" w:rsidRDefault="00146807" w:rsidP="00146807">
      <w:pPr>
        <w:spacing w:after="0" w:line="240" w:lineRule="auto"/>
        <w:ind w:firstLine="720"/>
        <w:jc w:val="both"/>
        <w:rPr>
          <w:rFonts w:ascii="Times New Roman" w:hAnsi="Times New Roman" w:cs="Times New Roman"/>
          <w:sz w:val="28"/>
          <w:szCs w:val="28"/>
          <w:lang w:val="ru-RU"/>
        </w:rPr>
      </w:pPr>
      <w:r w:rsidRPr="00C46BA6">
        <w:rPr>
          <w:rFonts w:ascii="Times New Roman" w:hAnsi="Times New Roman" w:cs="Times New Roman"/>
          <w:sz w:val="28"/>
          <w:szCs w:val="28"/>
          <w:lang w:val="ru-RU"/>
        </w:rPr>
        <w:t>Таким образом, анализ показывает, что стаж работы и применение принципов доказательной медицины являются значимыми факторами, повышающими шансы на высокий уровень знаний, в то время как другие переменные не оказывают значимого влияния (</w:t>
      </w:r>
      <w:r>
        <w:rPr>
          <w:rFonts w:ascii="Times New Roman" w:hAnsi="Times New Roman" w:cs="Times New Roman"/>
          <w:sz w:val="28"/>
          <w:szCs w:val="28"/>
          <w:lang w:val="ru-RU"/>
        </w:rPr>
        <w:t>п</w:t>
      </w:r>
      <w:r w:rsidRPr="00C46BA6">
        <w:rPr>
          <w:rFonts w:ascii="Times New Roman" w:hAnsi="Times New Roman" w:cs="Times New Roman"/>
          <w:sz w:val="28"/>
          <w:szCs w:val="28"/>
          <w:lang w:val="ru-RU"/>
        </w:rPr>
        <w:t>ол, уровень образования, посещение обучения по паллиативной помощи</w:t>
      </w:r>
      <w:r>
        <w:rPr>
          <w:rFonts w:ascii="Times New Roman" w:hAnsi="Times New Roman" w:cs="Times New Roman"/>
          <w:sz w:val="28"/>
          <w:szCs w:val="28"/>
          <w:lang w:val="ru-RU"/>
        </w:rPr>
        <w:t xml:space="preserve">, </w:t>
      </w:r>
      <w:r w:rsidRPr="00C46BA6">
        <w:rPr>
          <w:rFonts w:ascii="Times New Roman" w:hAnsi="Times New Roman" w:cs="Times New Roman"/>
          <w:sz w:val="28"/>
          <w:szCs w:val="28"/>
          <w:lang w:val="ru-RU"/>
        </w:rPr>
        <w:t xml:space="preserve">знания/навыки в области доказательной практики, отношение к доказательной практике) </w:t>
      </w:r>
      <w:r w:rsidRPr="00660791">
        <w:rPr>
          <w:rFonts w:ascii="Times New Roman" w:hAnsi="Times New Roman" w:cs="Times New Roman"/>
          <w:sz w:val="28"/>
          <w:szCs w:val="28"/>
          <w:lang w:val="ru-RU"/>
        </w:rPr>
        <w:t>(таблица 15).</w:t>
      </w:r>
    </w:p>
    <w:p w14:paraId="3854A2CD" w14:textId="77777777" w:rsidR="00146807" w:rsidRPr="00660791" w:rsidRDefault="00146807" w:rsidP="00146807">
      <w:pPr>
        <w:spacing w:after="0" w:line="240" w:lineRule="auto"/>
        <w:jc w:val="both"/>
        <w:rPr>
          <w:rFonts w:ascii="Times New Roman" w:hAnsi="Times New Roman" w:cs="Times New Roman"/>
          <w:sz w:val="28"/>
          <w:szCs w:val="28"/>
          <w:lang w:val="ru-RU"/>
        </w:rPr>
      </w:pPr>
    </w:p>
    <w:p w14:paraId="21F66007" w14:textId="77777777" w:rsidR="00146807" w:rsidRPr="00660791" w:rsidRDefault="00146807" w:rsidP="00146807">
      <w:pPr>
        <w:spacing w:after="0" w:line="240" w:lineRule="auto"/>
        <w:jc w:val="both"/>
        <w:rPr>
          <w:rFonts w:ascii="Times New Roman" w:hAnsi="Times New Roman" w:cs="Times New Roman"/>
          <w:sz w:val="28"/>
          <w:szCs w:val="28"/>
          <w:lang w:val="ru-RU"/>
        </w:rPr>
      </w:pPr>
      <w:r w:rsidRPr="00660791">
        <w:rPr>
          <w:rFonts w:ascii="Times New Roman" w:hAnsi="Times New Roman" w:cs="Times New Roman"/>
          <w:sz w:val="28"/>
          <w:szCs w:val="28"/>
          <w:lang w:val="ru-RU"/>
        </w:rPr>
        <w:t xml:space="preserve">Таблица 15 - Факторы, влияющие на уровень </w:t>
      </w:r>
      <w:r>
        <w:rPr>
          <w:rFonts w:ascii="Times New Roman" w:hAnsi="Times New Roman" w:cs="Times New Roman"/>
          <w:sz w:val="28"/>
          <w:szCs w:val="28"/>
          <w:lang w:val="ru-RU"/>
        </w:rPr>
        <w:t>знаний</w:t>
      </w:r>
      <w:r w:rsidRPr="00660791">
        <w:rPr>
          <w:rFonts w:ascii="Times New Roman" w:hAnsi="Times New Roman" w:cs="Times New Roman"/>
          <w:sz w:val="28"/>
          <w:szCs w:val="28"/>
          <w:lang w:val="ru-RU"/>
        </w:rPr>
        <w:t xml:space="preserve"> медицинских сестер в области паллиативной помощи</w:t>
      </w:r>
    </w:p>
    <w:tbl>
      <w:tblPr>
        <w:tblpPr w:leftFromText="180" w:rightFromText="180" w:vertAnchor="text" w:horzAnchor="margin" w:tblpXSpec="center" w:tblpY="47"/>
        <w:tblW w:w="9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5"/>
        <w:gridCol w:w="2474"/>
        <w:gridCol w:w="1985"/>
        <w:gridCol w:w="2543"/>
        <w:gridCol w:w="1201"/>
      </w:tblGrid>
      <w:tr w:rsidR="00146807" w:rsidRPr="00C46BA6" w14:paraId="52E61E7C" w14:textId="77777777" w:rsidTr="00DC0776">
        <w:trPr>
          <w:trHeight w:val="223"/>
        </w:trPr>
        <w:tc>
          <w:tcPr>
            <w:tcW w:w="5524" w:type="dxa"/>
            <w:gridSpan w:val="3"/>
            <w:vMerge w:val="restart"/>
            <w:vAlign w:val="center"/>
          </w:tcPr>
          <w:p w14:paraId="03CE9FF3" w14:textId="77777777" w:rsidR="00146807" w:rsidRPr="00C46BA6" w:rsidRDefault="00146807" w:rsidP="00DC0776">
            <w:pPr>
              <w:spacing w:after="0" w:line="240" w:lineRule="auto"/>
              <w:jc w:val="center"/>
              <w:rPr>
                <w:rFonts w:ascii="Times New Roman" w:hAnsi="Times New Roman" w:cs="Times New Roman"/>
                <w:sz w:val="24"/>
                <w:szCs w:val="24"/>
                <w:lang w:val="ru-RU"/>
              </w:rPr>
            </w:pPr>
            <w:r w:rsidRPr="00C46BA6">
              <w:rPr>
                <w:rFonts w:ascii="Times New Roman" w:hAnsi="Times New Roman" w:cs="Times New Roman"/>
                <w:sz w:val="24"/>
                <w:szCs w:val="24"/>
                <w:lang w:val="ru-RU"/>
              </w:rPr>
              <w:t>Переменные</w:t>
            </w:r>
          </w:p>
        </w:tc>
        <w:tc>
          <w:tcPr>
            <w:tcW w:w="3744" w:type="dxa"/>
            <w:gridSpan w:val="2"/>
          </w:tcPr>
          <w:p w14:paraId="28DAD19F" w14:textId="77777777" w:rsidR="00146807" w:rsidRPr="00C46BA6" w:rsidRDefault="00146807" w:rsidP="00DC0776">
            <w:pPr>
              <w:spacing w:after="0" w:line="240" w:lineRule="auto"/>
              <w:jc w:val="center"/>
              <w:rPr>
                <w:rFonts w:ascii="Times New Roman" w:hAnsi="Times New Roman" w:cs="Times New Roman"/>
                <w:sz w:val="24"/>
                <w:szCs w:val="24"/>
                <w:lang w:val="ru-RU"/>
              </w:rPr>
            </w:pPr>
            <w:r w:rsidRPr="00C46BA6">
              <w:rPr>
                <w:rFonts w:ascii="Times New Roman" w:hAnsi="Times New Roman" w:cs="Times New Roman"/>
                <w:sz w:val="24"/>
                <w:szCs w:val="24"/>
                <w:lang w:val="ru-RU"/>
              </w:rPr>
              <w:t xml:space="preserve">Уровень знаний медицинских сестер </w:t>
            </w:r>
          </w:p>
          <w:p w14:paraId="6DA877E8" w14:textId="77777777" w:rsidR="00146807" w:rsidRPr="00C46BA6" w:rsidRDefault="00146807" w:rsidP="00DC0776">
            <w:pPr>
              <w:spacing w:after="0" w:line="240" w:lineRule="auto"/>
              <w:jc w:val="center"/>
              <w:rPr>
                <w:rFonts w:ascii="Times New Roman" w:hAnsi="Times New Roman" w:cs="Times New Roman"/>
                <w:sz w:val="24"/>
                <w:szCs w:val="24"/>
                <w:lang w:val="ru-RU"/>
              </w:rPr>
            </w:pPr>
            <w:r w:rsidRPr="00C46BA6">
              <w:rPr>
                <w:rFonts w:ascii="Times New Roman" w:hAnsi="Times New Roman" w:cs="Times New Roman"/>
                <w:sz w:val="24"/>
                <w:szCs w:val="24"/>
                <w:lang w:val="ru-RU"/>
              </w:rPr>
              <w:t>по паллиативной помощи</w:t>
            </w:r>
          </w:p>
          <w:p w14:paraId="730CF37E" w14:textId="77777777" w:rsidR="00146807" w:rsidRPr="00C46BA6" w:rsidRDefault="00146807" w:rsidP="00DC0776">
            <w:pPr>
              <w:spacing w:after="0" w:line="240" w:lineRule="auto"/>
              <w:jc w:val="center"/>
              <w:rPr>
                <w:rFonts w:ascii="Times New Roman" w:hAnsi="Times New Roman" w:cs="Times New Roman"/>
                <w:sz w:val="24"/>
                <w:szCs w:val="24"/>
                <w:lang w:val="ru-RU"/>
              </w:rPr>
            </w:pPr>
            <w:r w:rsidRPr="00C46BA6">
              <w:rPr>
                <w:rFonts w:ascii="Times New Roman" w:hAnsi="Times New Roman" w:cs="Times New Roman"/>
                <w:sz w:val="24"/>
                <w:szCs w:val="24"/>
                <w:lang w:val="ru-RU"/>
              </w:rPr>
              <w:t xml:space="preserve">(общие баллы по опроснику </w:t>
            </w:r>
            <w:r w:rsidRPr="00C46BA6">
              <w:rPr>
                <w:rFonts w:ascii="Times New Roman" w:hAnsi="Times New Roman" w:cs="Times New Roman"/>
                <w:sz w:val="24"/>
                <w:szCs w:val="24"/>
                <w:lang w:val="en-US"/>
              </w:rPr>
              <w:t>PCQN</w:t>
            </w:r>
            <w:r w:rsidRPr="00C46BA6">
              <w:rPr>
                <w:rFonts w:ascii="Times New Roman" w:hAnsi="Times New Roman" w:cs="Times New Roman"/>
                <w:sz w:val="24"/>
                <w:szCs w:val="24"/>
                <w:lang w:val="ru-RU"/>
              </w:rPr>
              <w:t>)</w:t>
            </w:r>
          </w:p>
        </w:tc>
      </w:tr>
      <w:tr w:rsidR="00146807" w:rsidRPr="00C46BA6" w14:paraId="584EE16B" w14:textId="77777777" w:rsidTr="00DC0776">
        <w:trPr>
          <w:trHeight w:val="384"/>
        </w:trPr>
        <w:tc>
          <w:tcPr>
            <w:tcW w:w="5524" w:type="dxa"/>
            <w:gridSpan w:val="3"/>
            <w:vMerge/>
            <w:vAlign w:val="center"/>
          </w:tcPr>
          <w:p w14:paraId="612C62AC" w14:textId="77777777" w:rsidR="00146807" w:rsidRPr="00C46BA6" w:rsidRDefault="00146807" w:rsidP="00DC0776">
            <w:pPr>
              <w:spacing w:after="0" w:line="240" w:lineRule="auto"/>
              <w:jc w:val="center"/>
              <w:rPr>
                <w:rFonts w:ascii="Times New Roman" w:hAnsi="Times New Roman" w:cs="Times New Roman"/>
                <w:sz w:val="24"/>
                <w:szCs w:val="24"/>
                <w:lang w:val="ru-RU"/>
              </w:rPr>
            </w:pPr>
          </w:p>
        </w:tc>
        <w:tc>
          <w:tcPr>
            <w:tcW w:w="2543" w:type="dxa"/>
            <w:vAlign w:val="center"/>
          </w:tcPr>
          <w:p w14:paraId="7ED24256" w14:textId="77777777" w:rsidR="00146807" w:rsidRPr="00C46BA6" w:rsidRDefault="00146807" w:rsidP="00DC0776">
            <w:pPr>
              <w:spacing w:after="0" w:line="240" w:lineRule="auto"/>
              <w:jc w:val="center"/>
              <w:rPr>
                <w:rFonts w:ascii="Times New Roman" w:hAnsi="Times New Roman" w:cs="Times New Roman"/>
                <w:sz w:val="24"/>
                <w:szCs w:val="24"/>
                <w:lang w:val="ru-RU"/>
              </w:rPr>
            </w:pPr>
            <w:r w:rsidRPr="00C46BA6">
              <w:rPr>
                <w:rFonts w:ascii="Times New Roman" w:hAnsi="Times New Roman" w:cs="Times New Roman"/>
                <w:sz w:val="24"/>
                <w:szCs w:val="24"/>
                <w:lang w:val="ru-RU"/>
              </w:rPr>
              <w:t>ОШ (95% ДИ)</w:t>
            </w:r>
          </w:p>
        </w:tc>
        <w:tc>
          <w:tcPr>
            <w:tcW w:w="1201" w:type="dxa"/>
            <w:vAlign w:val="center"/>
          </w:tcPr>
          <w:p w14:paraId="6347E5FC" w14:textId="77777777" w:rsidR="00146807" w:rsidRPr="00C46BA6" w:rsidRDefault="00146807" w:rsidP="00DC0776">
            <w:pPr>
              <w:spacing w:after="0" w:line="240" w:lineRule="auto"/>
              <w:jc w:val="center"/>
              <w:rPr>
                <w:rFonts w:ascii="Times New Roman" w:hAnsi="Times New Roman" w:cs="Times New Roman"/>
                <w:sz w:val="24"/>
                <w:szCs w:val="24"/>
                <w:lang w:val="ru-RU"/>
              </w:rPr>
            </w:pPr>
            <w:r w:rsidRPr="00C46BA6">
              <w:rPr>
                <w:rFonts w:ascii="Times New Roman" w:hAnsi="Times New Roman" w:cs="Times New Roman"/>
                <w:sz w:val="24"/>
                <w:szCs w:val="24"/>
                <w:lang w:val="en-US"/>
              </w:rPr>
              <w:t>p-value</w:t>
            </w:r>
          </w:p>
        </w:tc>
      </w:tr>
      <w:tr w:rsidR="00146807" w:rsidRPr="00C46BA6" w14:paraId="472A523F" w14:textId="77777777" w:rsidTr="00DC0776">
        <w:trPr>
          <w:trHeight w:val="223"/>
        </w:trPr>
        <w:tc>
          <w:tcPr>
            <w:tcW w:w="5524" w:type="dxa"/>
            <w:gridSpan w:val="3"/>
            <w:vAlign w:val="center"/>
          </w:tcPr>
          <w:p w14:paraId="652A9CC9" w14:textId="77777777" w:rsidR="00146807" w:rsidRPr="00C46BA6" w:rsidRDefault="00146807" w:rsidP="00DC0776">
            <w:pPr>
              <w:spacing w:after="0" w:line="240" w:lineRule="auto"/>
              <w:jc w:val="center"/>
              <w:rPr>
                <w:rFonts w:ascii="Times New Roman" w:hAnsi="Times New Roman" w:cs="Times New Roman"/>
                <w:sz w:val="24"/>
                <w:szCs w:val="24"/>
                <w:lang w:val="ru-RU"/>
              </w:rPr>
            </w:pPr>
            <w:r w:rsidRPr="00C46BA6">
              <w:rPr>
                <w:rFonts w:ascii="Times New Roman" w:hAnsi="Times New Roman" w:cs="Times New Roman"/>
                <w:sz w:val="24"/>
                <w:szCs w:val="24"/>
                <w:lang w:val="ru-RU"/>
              </w:rPr>
              <w:t>1</w:t>
            </w:r>
          </w:p>
        </w:tc>
        <w:tc>
          <w:tcPr>
            <w:tcW w:w="2543" w:type="dxa"/>
            <w:vAlign w:val="center"/>
          </w:tcPr>
          <w:p w14:paraId="2ECDBFD6" w14:textId="77777777" w:rsidR="00146807" w:rsidRPr="00C46BA6" w:rsidRDefault="00146807" w:rsidP="00DC0776">
            <w:pPr>
              <w:spacing w:after="0" w:line="240" w:lineRule="auto"/>
              <w:jc w:val="center"/>
              <w:rPr>
                <w:rFonts w:ascii="Times New Roman" w:hAnsi="Times New Roman" w:cs="Times New Roman"/>
                <w:sz w:val="24"/>
                <w:szCs w:val="24"/>
                <w:lang w:val="ru-RU"/>
              </w:rPr>
            </w:pPr>
            <w:r w:rsidRPr="00C46BA6">
              <w:rPr>
                <w:rFonts w:ascii="Times New Roman" w:hAnsi="Times New Roman" w:cs="Times New Roman"/>
                <w:sz w:val="24"/>
                <w:szCs w:val="24"/>
                <w:lang w:val="ru-RU"/>
              </w:rPr>
              <w:t>2</w:t>
            </w:r>
          </w:p>
        </w:tc>
        <w:tc>
          <w:tcPr>
            <w:tcW w:w="1201" w:type="dxa"/>
          </w:tcPr>
          <w:p w14:paraId="26452F0A" w14:textId="77777777" w:rsidR="00146807" w:rsidRPr="00C46BA6" w:rsidRDefault="00146807" w:rsidP="00DC0776">
            <w:pPr>
              <w:spacing w:after="0" w:line="240" w:lineRule="auto"/>
              <w:jc w:val="center"/>
              <w:rPr>
                <w:rFonts w:ascii="Times New Roman" w:hAnsi="Times New Roman" w:cs="Times New Roman"/>
                <w:sz w:val="24"/>
                <w:szCs w:val="24"/>
                <w:lang w:val="ru-RU"/>
              </w:rPr>
            </w:pPr>
            <w:r w:rsidRPr="00C46BA6">
              <w:rPr>
                <w:rFonts w:ascii="Times New Roman" w:hAnsi="Times New Roman" w:cs="Times New Roman"/>
                <w:sz w:val="24"/>
                <w:szCs w:val="24"/>
                <w:lang w:val="ru-RU"/>
              </w:rPr>
              <w:t>3</w:t>
            </w:r>
          </w:p>
        </w:tc>
      </w:tr>
      <w:tr w:rsidR="00892BE7" w:rsidRPr="00C46BA6" w14:paraId="179B19E0" w14:textId="77777777" w:rsidTr="00552A18">
        <w:trPr>
          <w:trHeight w:val="505"/>
        </w:trPr>
        <w:tc>
          <w:tcPr>
            <w:tcW w:w="1065" w:type="dxa"/>
            <w:vMerge w:val="restart"/>
            <w:textDirection w:val="btLr"/>
            <w:vAlign w:val="center"/>
          </w:tcPr>
          <w:p w14:paraId="3DA21CE5" w14:textId="77777777" w:rsidR="00892BE7" w:rsidRPr="00C46BA6" w:rsidRDefault="00892BE7" w:rsidP="00DC0776">
            <w:pPr>
              <w:spacing w:after="0" w:line="240" w:lineRule="auto"/>
              <w:ind w:left="-122" w:right="-121"/>
              <w:jc w:val="center"/>
              <w:rPr>
                <w:rFonts w:ascii="Times New Roman" w:hAnsi="Times New Roman" w:cs="Times New Roman"/>
                <w:sz w:val="24"/>
                <w:szCs w:val="24"/>
                <w:lang w:val="ru-RU"/>
              </w:rPr>
            </w:pPr>
            <w:r w:rsidRPr="00C46BA6">
              <w:rPr>
                <w:rFonts w:ascii="Times New Roman" w:hAnsi="Times New Roman" w:cs="Times New Roman"/>
                <w:sz w:val="24"/>
                <w:szCs w:val="24"/>
                <w:lang w:val="ru-RU"/>
              </w:rPr>
              <w:t>Социально-демографические и профессиональные факторы</w:t>
            </w:r>
          </w:p>
        </w:tc>
        <w:tc>
          <w:tcPr>
            <w:tcW w:w="4459" w:type="dxa"/>
            <w:gridSpan w:val="2"/>
            <w:vAlign w:val="center"/>
          </w:tcPr>
          <w:p w14:paraId="70253AFE" w14:textId="4A29D326" w:rsidR="00892BE7" w:rsidRPr="00C46BA6" w:rsidRDefault="00892BE7" w:rsidP="00DC0776">
            <w:pPr>
              <w:spacing w:after="0" w:line="240" w:lineRule="auto"/>
              <w:rPr>
                <w:rFonts w:ascii="Times New Roman" w:hAnsi="Times New Roman" w:cs="Times New Roman"/>
                <w:sz w:val="24"/>
                <w:szCs w:val="24"/>
                <w:lang w:val="ru-RU"/>
              </w:rPr>
            </w:pPr>
            <w:r w:rsidRPr="00C46BA6">
              <w:rPr>
                <w:rFonts w:ascii="Times New Roman" w:hAnsi="Times New Roman" w:cs="Times New Roman"/>
                <w:sz w:val="24"/>
                <w:szCs w:val="24"/>
                <w:lang w:val="en-US"/>
              </w:rPr>
              <w:t>(</w:t>
            </w:r>
            <w:r w:rsidRPr="00C46BA6">
              <w:rPr>
                <w:rFonts w:ascii="Times New Roman" w:hAnsi="Times New Roman" w:cs="Times New Roman"/>
                <w:sz w:val="24"/>
                <w:szCs w:val="24"/>
                <w:lang w:val="ru-RU"/>
              </w:rPr>
              <w:t>Константа</w:t>
            </w:r>
            <w:r w:rsidRPr="00C46BA6">
              <w:rPr>
                <w:rFonts w:ascii="Times New Roman" w:hAnsi="Times New Roman" w:cs="Times New Roman"/>
                <w:sz w:val="24"/>
                <w:szCs w:val="24"/>
              </w:rPr>
              <w:t>)</w:t>
            </w:r>
          </w:p>
        </w:tc>
        <w:tc>
          <w:tcPr>
            <w:tcW w:w="2543" w:type="dxa"/>
            <w:vAlign w:val="center"/>
          </w:tcPr>
          <w:p w14:paraId="5F551955" w14:textId="77777777" w:rsidR="00892BE7" w:rsidRPr="00C46BA6" w:rsidRDefault="00892BE7" w:rsidP="00DC0776">
            <w:pPr>
              <w:spacing w:after="0" w:line="240" w:lineRule="auto"/>
              <w:rPr>
                <w:rFonts w:ascii="Times New Roman" w:hAnsi="Times New Roman" w:cs="Times New Roman"/>
                <w:sz w:val="24"/>
                <w:szCs w:val="24"/>
                <w:lang w:val="ru-RU"/>
              </w:rPr>
            </w:pPr>
            <w:r w:rsidRPr="00C46BA6">
              <w:rPr>
                <w:rFonts w:ascii="Times New Roman" w:hAnsi="Times New Roman" w:cs="Times New Roman"/>
                <w:sz w:val="24"/>
                <w:szCs w:val="24"/>
                <w:lang w:val="ru-RU"/>
              </w:rPr>
              <w:t>0,005</w:t>
            </w:r>
          </w:p>
        </w:tc>
        <w:tc>
          <w:tcPr>
            <w:tcW w:w="1201" w:type="dxa"/>
            <w:vAlign w:val="center"/>
          </w:tcPr>
          <w:p w14:paraId="5EB9C3D8" w14:textId="77777777" w:rsidR="00892BE7" w:rsidRPr="00C46BA6" w:rsidRDefault="00892BE7" w:rsidP="00DC0776">
            <w:pPr>
              <w:spacing w:after="0" w:line="240" w:lineRule="auto"/>
              <w:rPr>
                <w:rFonts w:ascii="Times New Roman" w:hAnsi="Times New Roman" w:cs="Times New Roman"/>
                <w:sz w:val="24"/>
                <w:szCs w:val="24"/>
                <w:lang w:val="ru-RU"/>
              </w:rPr>
            </w:pPr>
            <w:r w:rsidRPr="00C46BA6">
              <w:rPr>
                <w:rFonts w:ascii="Times New Roman" w:hAnsi="Times New Roman" w:cs="Times New Roman"/>
                <w:sz w:val="24"/>
                <w:szCs w:val="24"/>
                <w:lang w:val="ru-RU"/>
              </w:rPr>
              <w:t>&lt;0,001</w:t>
            </w:r>
          </w:p>
        </w:tc>
      </w:tr>
      <w:tr w:rsidR="00146807" w:rsidRPr="00C46BA6" w14:paraId="28E08CBE" w14:textId="77777777" w:rsidTr="00DC0776">
        <w:trPr>
          <w:trHeight w:val="500"/>
        </w:trPr>
        <w:tc>
          <w:tcPr>
            <w:tcW w:w="1065" w:type="dxa"/>
            <w:vMerge/>
            <w:vAlign w:val="center"/>
          </w:tcPr>
          <w:p w14:paraId="343C6923" w14:textId="77777777" w:rsidR="00146807" w:rsidRPr="00C46BA6" w:rsidRDefault="00146807" w:rsidP="00DC0776">
            <w:pPr>
              <w:spacing w:after="0" w:line="240" w:lineRule="auto"/>
              <w:jc w:val="center"/>
              <w:rPr>
                <w:rFonts w:ascii="Times New Roman" w:hAnsi="Times New Roman" w:cs="Times New Roman"/>
                <w:sz w:val="24"/>
                <w:szCs w:val="24"/>
                <w:lang w:val="en-US"/>
              </w:rPr>
            </w:pPr>
          </w:p>
        </w:tc>
        <w:tc>
          <w:tcPr>
            <w:tcW w:w="2474" w:type="dxa"/>
            <w:vMerge w:val="restart"/>
            <w:vAlign w:val="center"/>
          </w:tcPr>
          <w:p w14:paraId="0C9A377D" w14:textId="77777777" w:rsidR="00146807" w:rsidRPr="00C46BA6" w:rsidRDefault="00146807" w:rsidP="00DC0776">
            <w:pPr>
              <w:spacing w:after="0" w:line="240" w:lineRule="auto"/>
              <w:rPr>
                <w:rFonts w:ascii="Times New Roman" w:hAnsi="Times New Roman" w:cs="Times New Roman"/>
                <w:sz w:val="24"/>
                <w:szCs w:val="24"/>
                <w:lang w:val="ru-RU"/>
              </w:rPr>
            </w:pPr>
            <w:r w:rsidRPr="00C46BA6">
              <w:rPr>
                <w:rFonts w:ascii="Times New Roman" w:hAnsi="Times New Roman" w:cs="Times New Roman"/>
                <w:sz w:val="24"/>
                <w:szCs w:val="24"/>
                <w:lang w:val="ru-RU"/>
              </w:rPr>
              <w:t>Пол</w:t>
            </w:r>
          </w:p>
        </w:tc>
        <w:tc>
          <w:tcPr>
            <w:tcW w:w="1985" w:type="dxa"/>
          </w:tcPr>
          <w:p w14:paraId="134F6CBC" w14:textId="77777777" w:rsidR="00146807" w:rsidRPr="00143CF9" w:rsidRDefault="00146807" w:rsidP="00DC0776">
            <w:pPr>
              <w:spacing w:after="0" w:line="240" w:lineRule="auto"/>
              <w:ind w:left="-66"/>
              <w:rPr>
                <w:rFonts w:ascii="Times New Roman" w:hAnsi="Times New Roman" w:cs="Times New Roman"/>
                <w:sz w:val="24"/>
                <w:szCs w:val="24"/>
                <w:lang w:val="ru-RU"/>
              </w:rPr>
            </w:pPr>
            <w:r>
              <w:rPr>
                <w:rFonts w:ascii="Times New Roman" w:hAnsi="Times New Roman" w:cs="Times New Roman"/>
                <w:sz w:val="24"/>
                <w:szCs w:val="24"/>
                <w:lang w:val="ru-RU"/>
              </w:rPr>
              <w:t>Мужской</w:t>
            </w:r>
          </w:p>
        </w:tc>
        <w:tc>
          <w:tcPr>
            <w:tcW w:w="2543" w:type="dxa"/>
            <w:vAlign w:val="center"/>
          </w:tcPr>
          <w:p w14:paraId="690B3638" w14:textId="77777777" w:rsidR="00146807" w:rsidRPr="00C46BA6" w:rsidRDefault="00146807" w:rsidP="00DC0776">
            <w:pPr>
              <w:spacing w:after="0" w:line="240" w:lineRule="auto"/>
              <w:ind w:left="-66"/>
              <w:rPr>
                <w:rFonts w:ascii="Times New Roman" w:hAnsi="Times New Roman" w:cs="Times New Roman"/>
                <w:sz w:val="24"/>
                <w:szCs w:val="24"/>
                <w:lang w:val="ru-RU"/>
              </w:rPr>
            </w:pPr>
            <w:r>
              <w:rPr>
                <w:rFonts w:ascii="Times New Roman" w:hAnsi="Times New Roman" w:cs="Times New Roman"/>
                <w:sz w:val="24"/>
                <w:szCs w:val="24"/>
                <w:lang w:val="en-US"/>
              </w:rPr>
              <w:t>reference</w:t>
            </w:r>
          </w:p>
        </w:tc>
        <w:tc>
          <w:tcPr>
            <w:tcW w:w="1201" w:type="dxa"/>
            <w:vAlign w:val="center"/>
          </w:tcPr>
          <w:p w14:paraId="6E2BFEF2" w14:textId="77777777" w:rsidR="00146807" w:rsidRPr="00C46BA6" w:rsidRDefault="00146807" w:rsidP="00DC0776">
            <w:pPr>
              <w:spacing w:after="0" w:line="240" w:lineRule="auto"/>
              <w:rPr>
                <w:rFonts w:ascii="Times New Roman" w:hAnsi="Times New Roman" w:cs="Times New Roman"/>
                <w:sz w:val="24"/>
                <w:szCs w:val="24"/>
                <w:lang w:val="ru-RU"/>
              </w:rPr>
            </w:pPr>
          </w:p>
        </w:tc>
      </w:tr>
      <w:tr w:rsidR="00146807" w:rsidRPr="00C46BA6" w14:paraId="1548E87D" w14:textId="77777777" w:rsidTr="00DC0776">
        <w:trPr>
          <w:trHeight w:val="426"/>
        </w:trPr>
        <w:tc>
          <w:tcPr>
            <w:tcW w:w="1065" w:type="dxa"/>
            <w:vMerge/>
            <w:vAlign w:val="center"/>
          </w:tcPr>
          <w:p w14:paraId="49840E32" w14:textId="77777777" w:rsidR="00146807" w:rsidRPr="00C46BA6" w:rsidRDefault="00146807" w:rsidP="00DC0776">
            <w:pPr>
              <w:spacing w:after="0" w:line="240" w:lineRule="auto"/>
              <w:jc w:val="center"/>
              <w:rPr>
                <w:rFonts w:ascii="Times New Roman" w:hAnsi="Times New Roman" w:cs="Times New Roman"/>
                <w:sz w:val="24"/>
                <w:szCs w:val="24"/>
                <w:lang w:val="en-US"/>
              </w:rPr>
            </w:pPr>
          </w:p>
        </w:tc>
        <w:tc>
          <w:tcPr>
            <w:tcW w:w="2474" w:type="dxa"/>
            <w:vMerge/>
            <w:vAlign w:val="center"/>
          </w:tcPr>
          <w:p w14:paraId="6A215E57" w14:textId="77777777" w:rsidR="00146807" w:rsidRPr="00C46BA6" w:rsidRDefault="00146807" w:rsidP="00DC0776">
            <w:pPr>
              <w:spacing w:after="0" w:line="240" w:lineRule="auto"/>
              <w:rPr>
                <w:rFonts w:ascii="Times New Roman" w:hAnsi="Times New Roman" w:cs="Times New Roman"/>
                <w:sz w:val="24"/>
                <w:szCs w:val="24"/>
                <w:lang w:val="ru-RU"/>
              </w:rPr>
            </w:pPr>
          </w:p>
        </w:tc>
        <w:tc>
          <w:tcPr>
            <w:tcW w:w="1985" w:type="dxa"/>
          </w:tcPr>
          <w:p w14:paraId="1D2D2911" w14:textId="77777777" w:rsidR="00146807" w:rsidRDefault="00146807" w:rsidP="00DC0776">
            <w:pPr>
              <w:spacing w:after="0" w:line="240" w:lineRule="auto"/>
              <w:ind w:left="-66"/>
              <w:rPr>
                <w:rFonts w:ascii="Times New Roman" w:hAnsi="Times New Roman" w:cs="Times New Roman"/>
                <w:sz w:val="24"/>
                <w:szCs w:val="24"/>
                <w:lang w:val="ru-RU"/>
              </w:rPr>
            </w:pPr>
            <w:r>
              <w:rPr>
                <w:rFonts w:ascii="Times New Roman" w:hAnsi="Times New Roman" w:cs="Times New Roman"/>
                <w:sz w:val="24"/>
                <w:szCs w:val="24"/>
                <w:lang w:val="ru-RU"/>
              </w:rPr>
              <w:t>Женский</w:t>
            </w:r>
          </w:p>
          <w:p w14:paraId="688D3582" w14:textId="77777777" w:rsidR="00146807" w:rsidRPr="00C46BA6" w:rsidRDefault="00146807" w:rsidP="00DC0776">
            <w:pPr>
              <w:spacing w:after="0" w:line="240" w:lineRule="auto"/>
              <w:ind w:left="-66"/>
              <w:rPr>
                <w:rFonts w:ascii="Times New Roman" w:hAnsi="Times New Roman" w:cs="Times New Roman"/>
                <w:sz w:val="24"/>
                <w:szCs w:val="24"/>
                <w:lang w:val="ru-RU"/>
              </w:rPr>
            </w:pPr>
          </w:p>
        </w:tc>
        <w:tc>
          <w:tcPr>
            <w:tcW w:w="2543" w:type="dxa"/>
            <w:vAlign w:val="center"/>
          </w:tcPr>
          <w:p w14:paraId="0C4AAF3F" w14:textId="77777777" w:rsidR="00146807" w:rsidRPr="00C46BA6" w:rsidRDefault="00146807" w:rsidP="00DC0776">
            <w:pPr>
              <w:spacing w:after="0" w:line="240" w:lineRule="auto"/>
              <w:ind w:left="-66"/>
              <w:rPr>
                <w:rFonts w:ascii="Times New Roman" w:hAnsi="Times New Roman" w:cs="Times New Roman"/>
                <w:sz w:val="24"/>
                <w:szCs w:val="24"/>
                <w:lang w:val="ru-RU"/>
              </w:rPr>
            </w:pPr>
            <w:r>
              <w:rPr>
                <w:rFonts w:ascii="Times New Roman" w:hAnsi="Times New Roman" w:cs="Times New Roman"/>
                <w:sz w:val="24"/>
                <w:szCs w:val="24"/>
                <w:lang w:val="ru-RU"/>
              </w:rPr>
              <w:t>2,370</w:t>
            </w:r>
            <w:r w:rsidRPr="00C46BA6">
              <w:rPr>
                <w:rFonts w:ascii="Times New Roman" w:hAnsi="Times New Roman" w:cs="Times New Roman"/>
                <w:sz w:val="24"/>
                <w:szCs w:val="24"/>
                <w:lang w:val="ru-RU"/>
              </w:rPr>
              <w:t xml:space="preserve"> (</w:t>
            </w:r>
            <w:r>
              <w:rPr>
                <w:rFonts w:ascii="Times New Roman" w:hAnsi="Times New Roman" w:cs="Times New Roman"/>
                <w:sz w:val="24"/>
                <w:szCs w:val="24"/>
                <w:lang w:val="ru-RU"/>
              </w:rPr>
              <w:t>0,732-7,678</w:t>
            </w:r>
            <w:r w:rsidRPr="00C46BA6">
              <w:rPr>
                <w:rFonts w:ascii="Times New Roman" w:hAnsi="Times New Roman" w:cs="Times New Roman"/>
                <w:sz w:val="24"/>
                <w:szCs w:val="24"/>
                <w:lang w:val="ru-RU"/>
              </w:rPr>
              <w:t>)</w:t>
            </w:r>
          </w:p>
        </w:tc>
        <w:tc>
          <w:tcPr>
            <w:tcW w:w="1201" w:type="dxa"/>
            <w:vAlign w:val="center"/>
          </w:tcPr>
          <w:p w14:paraId="2831B065" w14:textId="77777777" w:rsidR="00146807" w:rsidRPr="00B871DE" w:rsidRDefault="00146807" w:rsidP="00DC0776">
            <w:pPr>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0,150</w:t>
            </w:r>
          </w:p>
        </w:tc>
      </w:tr>
      <w:tr w:rsidR="00892BE7" w:rsidRPr="00C46BA6" w14:paraId="4C681930" w14:textId="77777777" w:rsidTr="00126CFD">
        <w:trPr>
          <w:trHeight w:val="495"/>
        </w:trPr>
        <w:tc>
          <w:tcPr>
            <w:tcW w:w="1065" w:type="dxa"/>
            <w:vMerge/>
            <w:vAlign w:val="center"/>
          </w:tcPr>
          <w:p w14:paraId="290BB610" w14:textId="77777777" w:rsidR="00892BE7" w:rsidRPr="00C46BA6" w:rsidRDefault="00892BE7" w:rsidP="00DC0776">
            <w:pPr>
              <w:spacing w:after="0" w:line="240" w:lineRule="auto"/>
              <w:jc w:val="center"/>
              <w:rPr>
                <w:rFonts w:ascii="Times New Roman" w:hAnsi="Times New Roman" w:cs="Times New Roman"/>
                <w:sz w:val="24"/>
                <w:szCs w:val="24"/>
                <w:lang w:val="en-US"/>
              </w:rPr>
            </w:pPr>
          </w:p>
        </w:tc>
        <w:tc>
          <w:tcPr>
            <w:tcW w:w="4459" w:type="dxa"/>
            <w:gridSpan w:val="2"/>
            <w:vAlign w:val="center"/>
          </w:tcPr>
          <w:p w14:paraId="5B632F4E" w14:textId="6324FE35" w:rsidR="00892BE7" w:rsidRPr="00C46BA6" w:rsidRDefault="00892BE7" w:rsidP="00DC0776">
            <w:pPr>
              <w:spacing w:after="0" w:line="240" w:lineRule="auto"/>
              <w:ind w:left="-66"/>
              <w:rPr>
                <w:rFonts w:ascii="Times New Roman" w:hAnsi="Times New Roman" w:cs="Times New Roman"/>
                <w:sz w:val="24"/>
                <w:szCs w:val="24"/>
                <w:lang w:val="ru-RU"/>
              </w:rPr>
            </w:pPr>
            <w:r w:rsidRPr="00C46BA6">
              <w:rPr>
                <w:rFonts w:ascii="Times New Roman" w:hAnsi="Times New Roman" w:cs="Times New Roman"/>
                <w:sz w:val="24"/>
                <w:szCs w:val="24"/>
                <w:lang w:val="ru-RU"/>
              </w:rPr>
              <w:t>Стаж работы</w:t>
            </w:r>
            <w:r w:rsidRPr="00C46BA6">
              <w:rPr>
                <w:rFonts w:ascii="Times New Roman" w:hAnsi="Times New Roman" w:cs="Times New Roman"/>
                <w:sz w:val="24"/>
                <w:szCs w:val="24"/>
                <w:lang w:val="en-US"/>
              </w:rPr>
              <w:t xml:space="preserve"> </w:t>
            </w:r>
          </w:p>
        </w:tc>
        <w:tc>
          <w:tcPr>
            <w:tcW w:w="2543" w:type="dxa"/>
            <w:vAlign w:val="center"/>
          </w:tcPr>
          <w:p w14:paraId="071AB3CF" w14:textId="77777777" w:rsidR="00892BE7" w:rsidRPr="00C46BA6" w:rsidRDefault="00892BE7" w:rsidP="00DC0776">
            <w:pPr>
              <w:spacing w:after="0" w:line="240" w:lineRule="auto"/>
              <w:ind w:left="-66"/>
              <w:rPr>
                <w:rFonts w:ascii="Times New Roman" w:hAnsi="Times New Roman" w:cs="Times New Roman"/>
                <w:sz w:val="24"/>
                <w:szCs w:val="24"/>
                <w:lang w:val="ru-RU"/>
              </w:rPr>
            </w:pPr>
            <w:r w:rsidRPr="00C46BA6">
              <w:rPr>
                <w:rFonts w:ascii="Times New Roman" w:hAnsi="Times New Roman" w:cs="Times New Roman"/>
                <w:sz w:val="24"/>
                <w:szCs w:val="24"/>
                <w:lang w:val="ru-RU"/>
              </w:rPr>
              <w:t>1,110 (1,085-1,135)</w:t>
            </w:r>
          </w:p>
        </w:tc>
        <w:tc>
          <w:tcPr>
            <w:tcW w:w="1201" w:type="dxa"/>
            <w:vAlign w:val="center"/>
          </w:tcPr>
          <w:p w14:paraId="2670B1F7" w14:textId="77777777" w:rsidR="00892BE7" w:rsidRPr="00C46BA6" w:rsidRDefault="00892BE7" w:rsidP="00DC0776">
            <w:pPr>
              <w:spacing w:after="0" w:line="240" w:lineRule="auto"/>
              <w:rPr>
                <w:rFonts w:ascii="Times New Roman" w:hAnsi="Times New Roman" w:cs="Times New Roman"/>
                <w:sz w:val="24"/>
                <w:szCs w:val="24"/>
                <w:lang w:val="ru-RU"/>
              </w:rPr>
            </w:pPr>
            <w:r w:rsidRPr="00C46BA6">
              <w:rPr>
                <w:rFonts w:ascii="Times New Roman" w:hAnsi="Times New Roman" w:cs="Times New Roman"/>
                <w:sz w:val="24"/>
                <w:szCs w:val="24"/>
                <w:lang w:val="ru-RU"/>
              </w:rPr>
              <w:t>&lt;0,001</w:t>
            </w:r>
          </w:p>
        </w:tc>
      </w:tr>
      <w:tr w:rsidR="00146807" w:rsidRPr="00C46BA6" w14:paraId="686A034C" w14:textId="77777777" w:rsidTr="00DC0776">
        <w:trPr>
          <w:trHeight w:val="629"/>
        </w:trPr>
        <w:tc>
          <w:tcPr>
            <w:tcW w:w="1065" w:type="dxa"/>
            <w:vMerge/>
            <w:vAlign w:val="center"/>
          </w:tcPr>
          <w:p w14:paraId="509B12B7" w14:textId="77777777" w:rsidR="00146807" w:rsidRPr="00C46BA6" w:rsidRDefault="00146807" w:rsidP="00DC0776">
            <w:pPr>
              <w:spacing w:after="0" w:line="240" w:lineRule="auto"/>
              <w:jc w:val="center"/>
              <w:rPr>
                <w:rFonts w:ascii="Times New Roman" w:hAnsi="Times New Roman" w:cs="Times New Roman"/>
                <w:sz w:val="24"/>
                <w:szCs w:val="24"/>
                <w:lang w:val="en-US"/>
              </w:rPr>
            </w:pPr>
          </w:p>
        </w:tc>
        <w:tc>
          <w:tcPr>
            <w:tcW w:w="2474" w:type="dxa"/>
            <w:vMerge w:val="restart"/>
            <w:vAlign w:val="center"/>
          </w:tcPr>
          <w:p w14:paraId="6829CCDF" w14:textId="77777777" w:rsidR="00146807" w:rsidRPr="00C46BA6" w:rsidRDefault="00146807" w:rsidP="00DC0776">
            <w:pPr>
              <w:spacing w:after="0" w:line="240" w:lineRule="auto"/>
              <w:rPr>
                <w:rFonts w:ascii="Times New Roman" w:hAnsi="Times New Roman" w:cs="Times New Roman"/>
                <w:sz w:val="24"/>
                <w:szCs w:val="24"/>
                <w:lang w:val="ru-RU"/>
              </w:rPr>
            </w:pPr>
            <w:r w:rsidRPr="00C46BA6">
              <w:rPr>
                <w:rFonts w:ascii="Times New Roman" w:hAnsi="Times New Roman" w:cs="Times New Roman"/>
                <w:sz w:val="24"/>
                <w:szCs w:val="24"/>
                <w:lang w:val="ru-RU"/>
              </w:rPr>
              <w:t>Уровень образования</w:t>
            </w:r>
          </w:p>
        </w:tc>
        <w:tc>
          <w:tcPr>
            <w:tcW w:w="1985" w:type="dxa"/>
            <w:shd w:val="clear" w:color="auto" w:fill="auto"/>
          </w:tcPr>
          <w:p w14:paraId="26A57169" w14:textId="77777777" w:rsidR="00146807" w:rsidRPr="00C46BA6" w:rsidRDefault="00146807" w:rsidP="00DC0776">
            <w:pPr>
              <w:spacing w:after="0" w:line="240" w:lineRule="auto"/>
              <w:ind w:left="-66"/>
              <w:rPr>
                <w:rFonts w:ascii="Times New Roman" w:hAnsi="Times New Roman" w:cs="Times New Roman"/>
                <w:sz w:val="24"/>
                <w:szCs w:val="24"/>
                <w:lang w:val="ru-RU"/>
              </w:rPr>
            </w:pPr>
            <w:r w:rsidRPr="00F2545E">
              <w:rPr>
                <w:rFonts w:ascii="Times New Roman" w:hAnsi="Times New Roman" w:cs="Times New Roman"/>
                <w:sz w:val="24"/>
                <w:szCs w:val="24"/>
                <w:lang w:val="ru-RU"/>
              </w:rPr>
              <w:t>ТиПО</w:t>
            </w:r>
            <w:r w:rsidRPr="00F2545E">
              <w:rPr>
                <w:rFonts w:ascii="Times New Roman" w:hAnsi="Times New Roman" w:cs="Times New Roman"/>
                <w:sz w:val="24"/>
                <w:szCs w:val="24"/>
                <w:vertAlign w:val="superscript"/>
                <w:lang w:val="en-US"/>
              </w:rPr>
              <w:t xml:space="preserve"> </w:t>
            </w:r>
          </w:p>
        </w:tc>
        <w:tc>
          <w:tcPr>
            <w:tcW w:w="2543" w:type="dxa"/>
            <w:tcBorders>
              <w:bottom w:val="nil"/>
            </w:tcBorders>
            <w:vAlign w:val="center"/>
          </w:tcPr>
          <w:p w14:paraId="33FCA04A" w14:textId="77777777" w:rsidR="00146807" w:rsidRPr="00C46BA6" w:rsidRDefault="00146807" w:rsidP="00DC0776">
            <w:pPr>
              <w:spacing w:after="0" w:line="240" w:lineRule="auto"/>
              <w:ind w:left="-66"/>
              <w:rPr>
                <w:rFonts w:ascii="Times New Roman" w:hAnsi="Times New Roman" w:cs="Times New Roman"/>
                <w:sz w:val="24"/>
                <w:szCs w:val="24"/>
                <w:lang w:val="ru-RU"/>
              </w:rPr>
            </w:pPr>
            <w:r>
              <w:rPr>
                <w:rFonts w:ascii="Times New Roman" w:hAnsi="Times New Roman" w:cs="Times New Roman"/>
                <w:sz w:val="24"/>
                <w:szCs w:val="24"/>
                <w:lang w:val="en-US"/>
              </w:rPr>
              <w:t>reference</w:t>
            </w:r>
          </w:p>
        </w:tc>
        <w:tc>
          <w:tcPr>
            <w:tcW w:w="1201" w:type="dxa"/>
            <w:tcBorders>
              <w:bottom w:val="nil"/>
            </w:tcBorders>
            <w:vAlign w:val="center"/>
          </w:tcPr>
          <w:p w14:paraId="7D9DF3DF" w14:textId="77777777" w:rsidR="00146807" w:rsidRPr="00C46BA6" w:rsidRDefault="00146807" w:rsidP="00DC0776">
            <w:pPr>
              <w:spacing w:after="0" w:line="240" w:lineRule="auto"/>
              <w:rPr>
                <w:rFonts w:ascii="Times New Roman" w:hAnsi="Times New Roman" w:cs="Times New Roman"/>
                <w:sz w:val="24"/>
                <w:szCs w:val="24"/>
                <w:lang w:val="ru-RU"/>
              </w:rPr>
            </w:pPr>
          </w:p>
          <w:p w14:paraId="2FA1ACAC" w14:textId="77777777" w:rsidR="00146807" w:rsidRPr="00C46BA6" w:rsidRDefault="00146807" w:rsidP="00DC0776">
            <w:pPr>
              <w:spacing w:after="0" w:line="240" w:lineRule="auto"/>
              <w:rPr>
                <w:rFonts w:ascii="Times New Roman" w:hAnsi="Times New Roman" w:cs="Times New Roman"/>
                <w:sz w:val="24"/>
                <w:szCs w:val="24"/>
                <w:lang w:val="ru-RU"/>
              </w:rPr>
            </w:pPr>
          </w:p>
        </w:tc>
      </w:tr>
      <w:tr w:rsidR="00146807" w:rsidRPr="00C46BA6" w14:paraId="5B3F88C3" w14:textId="77777777" w:rsidTr="00DC0776">
        <w:trPr>
          <w:trHeight w:val="629"/>
        </w:trPr>
        <w:tc>
          <w:tcPr>
            <w:tcW w:w="1065" w:type="dxa"/>
            <w:vMerge/>
            <w:vAlign w:val="center"/>
          </w:tcPr>
          <w:p w14:paraId="460D5905" w14:textId="77777777" w:rsidR="00146807" w:rsidRPr="00C46BA6" w:rsidRDefault="00146807" w:rsidP="00DC0776">
            <w:pPr>
              <w:spacing w:after="0" w:line="240" w:lineRule="auto"/>
              <w:jc w:val="center"/>
              <w:rPr>
                <w:rFonts w:ascii="Times New Roman" w:hAnsi="Times New Roman" w:cs="Times New Roman"/>
                <w:sz w:val="24"/>
                <w:szCs w:val="24"/>
                <w:lang w:val="en-US"/>
              </w:rPr>
            </w:pPr>
          </w:p>
        </w:tc>
        <w:tc>
          <w:tcPr>
            <w:tcW w:w="2474" w:type="dxa"/>
            <w:vMerge/>
            <w:vAlign w:val="center"/>
          </w:tcPr>
          <w:p w14:paraId="091CE990" w14:textId="77777777" w:rsidR="00146807" w:rsidRPr="00C46BA6" w:rsidRDefault="00146807" w:rsidP="00DC0776">
            <w:pPr>
              <w:spacing w:after="0" w:line="240" w:lineRule="auto"/>
              <w:rPr>
                <w:rFonts w:ascii="Times New Roman" w:hAnsi="Times New Roman" w:cs="Times New Roman"/>
                <w:sz w:val="24"/>
                <w:szCs w:val="24"/>
                <w:lang w:val="ru-RU"/>
              </w:rPr>
            </w:pPr>
          </w:p>
        </w:tc>
        <w:tc>
          <w:tcPr>
            <w:tcW w:w="1985" w:type="dxa"/>
            <w:tcBorders>
              <w:bottom w:val="nil"/>
            </w:tcBorders>
            <w:shd w:val="clear" w:color="auto" w:fill="auto"/>
          </w:tcPr>
          <w:p w14:paraId="3538FD80" w14:textId="77777777" w:rsidR="00146807" w:rsidRPr="00143CF9" w:rsidRDefault="00146807" w:rsidP="00DC0776">
            <w:pPr>
              <w:spacing w:after="0" w:line="240" w:lineRule="auto"/>
              <w:ind w:left="-66"/>
              <w:rPr>
                <w:rFonts w:ascii="Times New Roman" w:hAnsi="Times New Roman" w:cs="Times New Roman"/>
                <w:sz w:val="24"/>
                <w:szCs w:val="24"/>
                <w:lang w:val="ru-RU"/>
              </w:rPr>
            </w:pPr>
            <w:r w:rsidRPr="00F2545E">
              <w:rPr>
                <w:rFonts w:ascii="Times New Roman" w:hAnsi="Times New Roman" w:cs="Times New Roman"/>
                <w:sz w:val="24"/>
                <w:szCs w:val="24"/>
                <w:lang w:val="ru-RU"/>
              </w:rPr>
              <w:t>прикладной бакалав</w:t>
            </w:r>
            <w:r>
              <w:rPr>
                <w:rFonts w:ascii="Times New Roman" w:hAnsi="Times New Roman" w:cs="Times New Roman"/>
                <w:sz w:val="24"/>
                <w:szCs w:val="24"/>
                <w:lang w:val="ru-RU"/>
              </w:rPr>
              <w:t>р</w:t>
            </w:r>
          </w:p>
        </w:tc>
        <w:tc>
          <w:tcPr>
            <w:tcW w:w="2543" w:type="dxa"/>
            <w:tcBorders>
              <w:bottom w:val="nil"/>
            </w:tcBorders>
            <w:vAlign w:val="center"/>
          </w:tcPr>
          <w:p w14:paraId="6661D637" w14:textId="77777777" w:rsidR="00146807" w:rsidRPr="00C46BA6" w:rsidRDefault="00146807" w:rsidP="00DC0776">
            <w:pPr>
              <w:spacing w:after="0" w:line="240" w:lineRule="auto"/>
              <w:ind w:left="-66"/>
              <w:rPr>
                <w:rFonts w:ascii="Times New Roman" w:hAnsi="Times New Roman" w:cs="Times New Roman"/>
                <w:sz w:val="24"/>
                <w:szCs w:val="24"/>
                <w:lang w:val="ru-RU"/>
              </w:rPr>
            </w:pPr>
            <w:r>
              <w:rPr>
                <w:rFonts w:ascii="Times New Roman" w:hAnsi="Times New Roman" w:cs="Times New Roman"/>
                <w:sz w:val="24"/>
                <w:szCs w:val="24"/>
                <w:lang w:val="ru-RU"/>
              </w:rPr>
              <w:t xml:space="preserve">0,803 </w:t>
            </w:r>
            <w:r w:rsidRPr="00C46BA6">
              <w:rPr>
                <w:rFonts w:ascii="Times New Roman" w:hAnsi="Times New Roman" w:cs="Times New Roman"/>
                <w:sz w:val="24"/>
                <w:szCs w:val="24"/>
                <w:lang w:val="ru-RU"/>
              </w:rPr>
              <w:t>(</w:t>
            </w:r>
            <w:r>
              <w:rPr>
                <w:rFonts w:ascii="Times New Roman" w:hAnsi="Times New Roman" w:cs="Times New Roman"/>
                <w:sz w:val="24"/>
                <w:szCs w:val="24"/>
                <w:lang w:val="ru-RU"/>
              </w:rPr>
              <w:t>0,455-1,420</w:t>
            </w:r>
            <w:r w:rsidRPr="00C46BA6">
              <w:rPr>
                <w:rFonts w:ascii="Times New Roman" w:hAnsi="Times New Roman" w:cs="Times New Roman"/>
                <w:sz w:val="24"/>
                <w:szCs w:val="24"/>
                <w:lang w:val="ru-RU"/>
              </w:rPr>
              <w:t>)</w:t>
            </w:r>
          </w:p>
        </w:tc>
        <w:tc>
          <w:tcPr>
            <w:tcW w:w="1201" w:type="dxa"/>
            <w:tcBorders>
              <w:bottom w:val="nil"/>
            </w:tcBorders>
            <w:vAlign w:val="center"/>
          </w:tcPr>
          <w:p w14:paraId="5263D718" w14:textId="77777777" w:rsidR="00146807" w:rsidRPr="00C46BA6" w:rsidRDefault="00146807" w:rsidP="00DC0776">
            <w:pPr>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0,451</w:t>
            </w:r>
          </w:p>
        </w:tc>
      </w:tr>
      <w:tr w:rsidR="00146807" w:rsidRPr="00C46BA6" w14:paraId="72270153" w14:textId="77777777" w:rsidTr="00DC0776">
        <w:trPr>
          <w:trHeight w:val="629"/>
        </w:trPr>
        <w:tc>
          <w:tcPr>
            <w:tcW w:w="1065" w:type="dxa"/>
            <w:vMerge/>
            <w:vAlign w:val="center"/>
          </w:tcPr>
          <w:p w14:paraId="2F6E80E6" w14:textId="77777777" w:rsidR="00146807" w:rsidRPr="00C46BA6" w:rsidRDefault="00146807" w:rsidP="00DC0776">
            <w:pPr>
              <w:spacing w:after="0" w:line="240" w:lineRule="auto"/>
              <w:jc w:val="center"/>
              <w:rPr>
                <w:rFonts w:ascii="Times New Roman" w:hAnsi="Times New Roman" w:cs="Times New Roman"/>
                <w:sz w:val="24"/>
                <w:szCs w:val="24"/>
                <w:lang w:val="en-US"/>
              </w:rPr>
            </w:pPr>
          </w:p>
        </w:tc>
        <w:tc>
          <w:tcPr>
            <w:tcW w:w="2474" w:type="dxa"/>
            <w:vMerge/>
            <w:vAlign w:val="center"/>
          </w:tcPr>
          <w:p w14:paraId="3D53CC26" w14:textId="77777777" w:rsidR="00146807" w:rsidRPr="00C46BA6" w:rsidRDefault="00146807" w:rsidP="00DC0776">
            <w:pPr>
              <w:spacing w:after="0" w:line="240" w:lineRule="auto"/>
              <w:rPr>
                <w:rFonts w:ascii="Times New Roman" w:hAnsi="Times New Roman" w:cs="Times New Roman"/>
                <w:sz w:val="24"/>
                <w:szCs w:val="24"/>
                <w:lang w:val="ru-RU"/>
              </w:rPr>
            </w:pPr>
          </w:p>
        </w:tc>
        <w:tc>
          <w:tcPr>
            <w:tcW w:w="1985" w:type="dxa"/>
            <w:shd w:val="clear" w:color="auto" w:fill="auto"/>
          </w:tcPr>
          <w:p w14:paraId="52CBAA6A" w14:textId="77777777" w:rsidR="00146807" w:rsidRPr="00C46BA6" w:rsidRDefault="00146807" w:rsidP="00DC0776">
            <w:pPr>
              <w:spacing w:after="0" w:line="240" w:lineRule="auto"/>
              <w:ind w:left="-66"/>
              <w:rPr>
                <w:rFonts w:ascii="Times New Roman" w:hAnsi="Times New Roman" w:cs="Times New Roman"/>
                <w:sz w:val="24"/>
                <w:szCs w:val="24"/>
                <w:lang w:val="ru-RU"/>
              </w:rPr>
            </w:pPr>
            <w:r w:rsidRPr="00F2545E">
              <w:rPr>
                <w:rFonts w:ascii="Times New Roman" w:hAnsi="Times New Roman" w:cs="Times New Roman"/>
                <w:sz w:val="24"/>
                <w:szCs w:val="24"/>
                <w:lang w:val="ru-RU"/>
              </w:rPr>
              <w:t>академический бакалавр</w:t>
            </w:r>
            <w:r w:rsidRPr="00F2545E">
              <w:rPr>
                <w:rFonts w:ascii="Times New Roman" w:hAnsi="Times New Roman" w:cs="Times New Roman"/>
                <w:sz w:val="24"/>
                <w:szCs w:val="24"/>
                <w:vertAlign w:val="superscript"/>
                <w:lang w:val="en-US"/>
              </w:rPr>
              <w:t xml:space="preserve"> </w:t>
            </w:r>
          </w:p>
        </w:tc>
        <w:tc>
          <w:tcPr>
            <w:tcW w:w="2543" w:type="dxa"/>
            <w:tcBorders>
              <w:bottom w:val="nil"/>
            </w:tcBorders>
            <w:vAlign w:val="center"/>
          </w:tcPr>
          <w:p w14:paraId="6A5591D3" w14:textId="77777777" w:rsidR="00146807" w:rsidRPr="00C46BA6" w:rsidRDefault="00146807" w:rsidP="00DC0776">
            <w:pPr>
              <w:spacing w:after="0" w:line="240" w:lineRule="auto"/>
              <w:ind w:left="-66"/>
              <w:rPr>
                <w:rFonts w:ascii="Times New Roman" w:hAnsi="Times New Roman" w:cs="Times New Roman"/>
                <w:sz w:val="24"/>
                <w:szCs w:val="24"/>
                <w:lang w:val="ru-RU"/>
              </w:rPr>
            </w:pPr>
            <w:r>
              <w:rPr>
                <w:rFonts w:ascii="Times New Roman" w:hAnsi="Times New Roman" w:cs="Times New Roman"/>
                <w:sz w:val="24"/>
                <w:szCs w:val="24"/>
                <w:lang w:val="ru-RU"/>
              </w:rPr>
              <w:t>0,797 (0,398-1,598)</w:t>
            </w:r>
          </w:p>
        </w:tc>
        <w:tc>
          <w:tcPr>
            <w:tcW w:w="1201" w:type="dxa"/>
            <w:tcBorders>
              <w:bottom w:val="nil"/>
            </w:tcBorders>
            <w:vAlign w:val="center"/>
          </w:tcPr>
          <w:p w14:paraId="6FC84C60" w14:textId="77777777" w:rsidR="00146807" w:rsidRPr="00C46BA6" w:rsidRDefault="00146807" w:rsidP="00DC0776">
            <w:pPr>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0,523</w:t>
            </w:r>
          </w:p>
        </w:tc>
      </w:tr>
      <w:tr w:rsidR="00146807" w:rsidRPr="00C46BA6" w14:paraId="31BBD01C" w14:textId="77777777" w:rsidTr="00DC0776">
        <w:trPr>
          <w:trHeight w:val="629"/>
        </w:trPr>
        <w:tc>
          <w:tcPr>
            <w:tcW w:w="1065" w:type="dxa"/>
            <w:vMerge/>
            <w:vAlign w:val="center"/>
          </w:tcPr>
          <w:p w14:paraId="5D6AB022" w14:textId="77777777" w:rsidR="00146807" w:rsidRPr="00C46BA6" w:rsidRDefault="00146807" w:rsidP="00DC0776">
            <w:pPr>
              <w:spacing w:after="0" w:line="240" w:lineRule="auto"/>
              <w:jc w:val="center"/>
              <w:rPr>
                <w:rFonts w:ascii="Times New Roman" w:hAnsi="Times New Roman" w:cs="Times New Roman"/>
                <w:sz w:val="24"/>
                <w:szCs w:val="24"/>
                <w:lang w:val="en-US"/>
              </w:rPr>
            </w:pPr>
          </w:p>
        </w:tc>
        <w:tc>
          <w:tcPr>
            <w:tcW w:w="2474" w:type="dxa"/>
            <w:vMerge/>
            <w:tcBorders>
              <w:bottom w:val="nil"/>
            </w:tcBorders>
            <w:vAlign w:val="center"/>
          </w:tcPr>
          <w:p w14:paraId="60F3E03E" w14:textId="77777777" w:rsidR="00146807" w:rsidRPr="00C46BA6" w:rsidRDefault="00146807" w:rsidP="00DC0776">
            <w:pPr>
              <w:spacing w:after="0" w:line="240" w:lineRule="auto"/>
              <w:rPr>
                <w:rFonts w:ascii="Times New Roman" w:hAnsi="Times New Roman" w:cs="Times New Roman"/>
                <w:sz w:val="24"/>
                <w:szCs w:val="24"/>
                <w:lang w:val="ru-RU"/>
              </w:rPr>
            </w:pPr>
          </w:p>
        </w:tc>
        <w:tc>
          <w:tcPr>
            <w:tcW w:w="1985" w:type="dxa"/>
            <w:tcBorders>
              <w:bottom w:val="nil"/>
            </w:tcBorders>
            <w:shd w:val="clear" w:color="auto" w:fill="auto"/>
          </w:tcPr>
          <w:p w14:paraId="06EE86D7" w14:textId="77777777" w:rsidR="00146807" w:rsidRPr="00C46BA6" w:rsidRDefault="00146807" w:rsidP="00DC0776">
            <w:pPr>
              <w:spacing w:after="0" w:line="240" w:lineRule="auto"/>
              <w:ind w:left="-66"/>
              <w:rPr>
                <w:rFonts w:ascii="Times New Roman" w:hAnsi="Times New Roman" w:cs="Times New Roman"/>
                <w:sz w:val="24"/>
                <w:szCs w:val="24"/>
                <w:lang w:val="ru-RU"/>
              </w:rPr>
            </w:pPr>
            <w:r w:rsidRPr="00F2545E">
              <w:rPr>
                <w:rFonts w:ascii="Times New Roman" w:hAnsi="Times New Roman" w:cs="Times New Roman"/>
                <w:sz w:val="24"/>
                <w:szCs w:val="24"/>
                <w:lang w:val="ru-RU"/>
              </w:rPr>
              <w:t>магистр</w:t>
            </w:r>
            <w:r w:rsidRPr="00F2545E">
              <w:rPr>
                <w:rFonts w:ascii="Times New Roman" w:hAnsi="Times New Roman" w:cs="Times New Roman"/>
                <w:sz w:val="24"/>
                <w:szCs w:val="24"/>
                <w:vertAlign w:val="superscript"/>
                <w:lang w:val="en-US"/>
              </w:rPr>
              <w:t xml:space="preserve"> </w:t>
            </w:r>
          </w:p>
        </w:tc>
        <w:tc>
          <w:tcPr>
            <w:tcW w:w="2543" w:type="dxa"/>
            <w:tcBorders>
              <w:bottom w:val="nil"/>
            </w:tcBorders>
            <w:vAlign w:val="center"/>
          </w:tcPr>
          <w:p w14:paraId="07B79131" w14:textId="77777777" w:rsidR="00146807" w:rsidRPr="00C46BA6" w:rsidRDefault="00146807" w:rsidP="00DC0776">
            <w:pPr>
              <w:spacing w:after="0" w:line="240" w:lineRule="auto"/>
              <w:ind w:left="-66"/>
              <w:rPr>
                <w:rFonts w:ascii="Times New Roman" w:hAnsi="Times New Roman" w:cs="Times New Roman"/>
                <w:sz w:val="24"/>
                <w:szCs w:val="24"/>
                <w:lang w:val="ru-RU"/>
              </w:rPr>
            </w:pPr>
            <w:r>
              <w:rPr>
                <w:rFonts w:ascii="Times New Roman" w:hAnsi="Times New Roman" w:cs="Times New Roman"/>
                <w:sz w:val="24"/>
                <w:szCs w:val="24"/>
                <w:lang w:val="ru-RU"/>
              </w:rPr>
              <w:t>1,213 (0,490-3,003)</w:t>
            </w:r>
          </w:p>
        </w:tc>
        <w:tc>
          <w:tcPr>
            <w:tcW w:w="1201" w:type="dxa"/>
            <w:tcBorders>
              <w:bottom w:val="nil"/>
            </w:tcBorders>
            <w:vAlign w:val="center"/>
          </w:tcPr>
          <w:p w14:paraId="2849C949" w14:textId="77777777" w:rsidR="00146807" w:rsidRPr="00C46BA6" w:rsidRDefault="00146807" w:rsidP="00DC0776">
            <w:pPr>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0,677</w:t>
            </w:r>
          </w:p>
        </w:tc>
      </w:tr>
      <w:tr w:rsidR="00146807" w:rsidRPr="00C46BA6" w14:paraId="794089C5" w14:textId="77777777" w:rsidTr="00DC0776">
        <w:trPr>
          <w:trHeight w:val="371"/>
        </w:trPr>
        <w:tc>
          <w:tcPr>
            <w:tcW w:w="1065" w:type="dxa"/>
            <w:vMerge/>
            <w:textDirection w:val="btLr"/>
            <w:vAlign w:val="center"/>
          </w:tcPr>
          <w:p w14:paraId="0D2B8CCE" w14:textId="77777777" w:rsidR="00146807" w:rsidRPr="00C46BA6" w:rsidRDefault="00146807" w:rsidP="00DC0776">
            <w:pPr>
              <w:spacing w:after="0" w:line="240" w:lineRule="auto"/>
              <w:ind w:left="113" w:right="113"/>
              <w:jc w:val="center"/>
              <w:rPr>
                <w:rFonts w:ascii="Times New Roman" w:hAnsi="Times New Roman" w:cs="Times New Roman"/>
                <w:sz w:val="24"/>
                <w:szCs w:val="24"/>
                <w:lang w:val="ru-RU"/>
              </w:rPr>
            </w:pPr>
          </w:p>
        </w:tc>
        <w:tc>
          <w:tcPr>
            <w:tcW w:w="2474" w:type="dxa"/>
            <w:vMerge w:val="restart"/>
            <w:vAlign w:val="center"/>
          </w:tcPr>
          <w:p w14:paraId="5AC56B03" w14:textId="77777777" w:rsidR="00146807" w:rsidRPr="00C46BA6" w:rsidRDefault="00146807" w:rsidP="00DC0776">
            <w:pPr>
              <w:spacing w:after="0" w:line="240" w:lineRule="auto"/>
              <w:rPr>
                <w:rFonts w:ascii="Times New Roman" w:hAnsi="Times New Roman" w:cs="Times New Roman"/>
                <w:sz w:val="24"/>
                <w:szCs w:val="24"/>
                <w:lang w:val="ru-RU"/>
              </w:rPr>
            </w:pPr>
            <w:r w:rsidRPr="00C46BA6">
              <w:rPr>
                <w:rFonts w:ascii="Times New Roman" w:hAnsi="Times New Roman" w:cs="Times New Roman"/>
                <w:sz w:val="24"/>
                <w:szCs w:val="24"/>
                <w:lang w:val="ru-RU"/>
              </w:rPr>
              <w:t>Посещение обучения по паллиативной помощи</w:t>
            </w:r>
          </w:p>
        </w:tc>
        <w:tc>
          <w:tcPr>
            <w:tcW w:w="1985" w:type="dxa"/>
          </w:tcPr>
          <w:p w14:paraId="62A74A6C" w14:textId="77777777" w:rsidR="00146807" w:rsidRPr="00C46BA6" w:rsidRDefault="00146807" w:rsidP="00DC0776">
            <w:pPr>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Да</w:t>
            </w:r>
          </w:p>
        </w:tc>
        <w:tc>
          <w:tcPr>
            <w:tcW w:w="2543" w:type="dxa"/>
            <w:vAlign w:val="center"/>
          </w:tcPr>
          <w:p w14:paraId="46DF067F" w14:textId="77777777" w:rsidR="00146807" w:rsidRPr="00C46BA6" w:rsidRDefault="00146807" w:rsidP="00DC0776">
            <w:pPr>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 xml:space="preserve">1,171 </w:t>
            </w:r>
            <w:r w:rsidRPr="00C46BA6">
              <w:rPr>
                <w:rFonts w:ascii="Times New Roman" w:hAnsi="Times New Roman" w:cs="Times New Roman"/>
                <w:sz w:val="24"/>
                <w:szCs w:val="24"/>
                <w:lang w:val="ru-RU"/>
              </w:rPr>
              <w:t>(</w:t>
            </w:r>
            <w:r>
              <w:rPr>
                <w:rFonts w:ascii="Times New Roman" w:hAnsi="Times New Roman" w:cs="Times New Roman"/>
                <w:sz w:val="24"/>
                <w:szCs w:val="24"/>
                <w:lang w:val="ru-RU"/>
              </w:rPr>
              <w:t>0,540-1,351</w:t>
            </w:r>
            <w:r w:rsidRPr="00C46BA6">
              <w:rPr>
                <w:rFonts w:ascii="Times New Roman" w:hAnsi="Times New Roman" w:cs="Times New Roman"/>
                <w:sz w:val="24"/>
                <w:szCs w:val="24"/>
                <w:lang w:val="ru-RU"/>
              </w:rPr>
              <w:t>)</w:t>
            </w:r>
          </w:p>
        </w:tc>
        <w:tc>
          <w:tcPr>
            <w:tcW w:w="1201" w:type="dxa"/>
            <w:vAlign w:val="center"/>
          </w:tcPr>
          <w:p w14:paraId="75091A3D" w14:textId="77777777" w:rsidR="00146807" w:rsidRPr="00C46BA6" w:rsidRDefault="00146807" w:rsidP="00DC0776">
            <w:pPr>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0,500</w:t>
            </w:r>
          </w:p>
        </w:tc>
      </w:tr>
      <w:tr w:rsidR="00146807" w:rsidRPr="00C46BA6" w14:paraId="410747A8" w14:textId="77777777" w:rsidTr="00DC0776">
        <w:trPr>
          <w:trHeight w:val="371"/>
        </w:trPr>
        <w:tc>
          <w:tcPr>
            <w:tcW w:w="1065" w:type="dxa"/>
            <w:vMerge/>
            <w:textDirection w:val="btLr"/>
            <w:vAlign w:val="center"/>
          </w:tcPr>
          <w:p w14:paraId="3BF25542" w14:textId="77777777" w:rsidR="00146807" w:rsidRPr="00C46BA6" w:rsidRDefault="00146807" w:rsidP="00DC0776">
            <w:pPr>
              <w:spacing w:after="0" w:line="240" w:lineRule="auto"/>
              <w:ind w:left="113" w:right="113"/>
              <w:jc w:val="center"/>
              <w:rPr>
                <w:rFonts w:ascii="Times New Roman" w:hAnsi="Times New Roman" w:cs="Times New Roman"/>
                <w:sz w:val="24"/>
                <w:szCs w:val="24"/>
                <w:lang w:val="ru-RU"/>
              </w:rPr>
            </w:pPr>
          </w:p>
        </w:tc>
        <w:tc>
          <w:tcPr>
            <w:tcW w:w="2474" w:type="dxa"/>
            <w:vMerge/>
            <w:vAlign w:val="center"/>
          </w:tcPr>
          <w:p w14:paraId="5ABDA735" w14:textId="77777777" w:rsidR="00146807" w:rsidRPr="00C46BA6" w:rsidRDefault="00146807" w:rsidP="00DC0776">
            <w:pPr>
              <w:spacing w:after="0" w:line="240" w:lineRule="auto"/>
              <w:rPr>
                <w:rFonts w:ascii="Times New Roman" w:hAnsi="Times New Roman" w:cs="Times New Roman"/>
                <w:sz w:val="24"/>
                <w:szCs w:val="24"/>
                <w:lang w:val="ru-RU"/>
              </w:rPr>
            </w:pPr>
          </w:p>
        </w:tc>
        <w:tc>
          <w:tcPr>
            <w:tcW w:w="1985" w:type="dxa"/>
          </w:tcPr>
          <w:p w14:paraId="38C47B1D" w14:textId="77777777" w:rsidR="00146807" w:rsidRPr="00C46BA6" w:rsidRDefault="00146807" w:rsidP="00DC0776">
            <w:pPr>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Нет</w:t>
            </w:r>
          </w:p>
        </w:tc>
        <w:tc>
          <w:tcPr>
            <w:tcW w:w="2543" w:type="dxa"/>
            <w:vAlign w:val="center"/>
          </w:tcPr>
          <w:p w14:paraId="64B3DFB9" w14:textId="77777777" w:rsidR="00146807" w:rsidRPr="005C2536" w:rsidRDefault="00146807" w:rsidP="00DC0776">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reference</w:t>
            </w:r>
          </w:p>
        </w:tc>
        <w:tc>
          <w:tcPr>
            <w:tcW w:w="1201" w:type="dxa"/>
            <w:vAlign w:val="center"/>
          </w:tcPr>
          <w:p w14:paraId="639AB464" w14:textId="77777777" w:rsidR="00146807" w:rsidRPr="00C46BA6" w:rsidRDefault="00146807" w:rsidP="00DC0776">
            <w:pPr>
              <w:spacing w:after="0" w:line="240" w:lineRule="auto"/>
              <w:rPr>
                <w:rFonts w:ascii="Times New Roman" w:hAnsi="Times New Roman" w:cs="Times New Roman"/>
                <w:sz w:val="24"/>
                <w:szCs w:val="24"/>
                <w:lang w:val="ru-RU"/>
              </w:rPr>
            </w:pPr>
          </w:p>
        </w:tc>
      </w:tr>
      <w:tr w:rsidR="00892BE7" w:rsidRPr="00C46BA6" w14:paraId="6D71FE65" w14:textId="77777777" w:rsidTr="00892BE7">
        <w:trPr>
          <w:trHeight w:val="793"/>
        </w:trPr>
        <w:tc>
          <w:tcPr>
            <w:tcW w:w="1065" w:type="dxa"/>
            <w:vMerge w:val="restart"/>
            <w:textDirection w:val="btLr"/>
            <w:vAlign w:val="center"/>
          </w:tcPr>
          <w:p w14:paraId="4F54BE03" w14:textId="77777777" w:rsidR="00892BE7" w:rsidRPr="00C46BA6" w:rsidRDefault="00892BE7" w:rsidP="00DC0776">
            <w:pPr>
              <w:spacing w:after="0" w:line="240" w:lineRule="auto"/>
              <w:ind w:left="113" w:right="113"/>
              <w:jc w:val="center"/>
              <w:rPr>
                <w:rFonts w:ascii="Times New Roman" w:hAnsi="Times New Roman" w:cs="Times New Roman"/>
                <w:sz w:val="24"/>
                <w:szCs w:val="24"/>
                <w:lang w:val="en-US"/>
              </w:rPr>
            </w:pPr>
            <w:bookmarkStart w:id="134" w:name="_Hlk189482896"/>
            <w:r w:rsidRPr="00C46BA6">
              <w:rPr>
                <w:rFonts w:ascii="Times New Roman" w:hAnsi="Times New Roman" w:cs="Times New Roman"/>
                <w:sz w:val="24"/>
                <w:szCs w:val="24"/>
                <w:lang w:val="ru-RU"/>
              </w:rPr>
              <w:t>Доказательная сестринская практика</w:t>
            </w:r>
          </w:p>
        </w:tc>
        <w:tc>
          <w:tcPr>
            <w:tcW w:w="4459" w:type="dxa"/>
            <w:gridSpan w:val="2"/>
            <w:vAlign w:val="center"/>
          </w:tcPr>
          <w:p w14:paraId="07DC5AF1" w14:textId="46488DD1" w:rsidR="00892BE7" w:rsidRPr="00C46BA6" w:rsidRDefault="00892BE7" w:rsidP="00DC0776">
            <w:pPr>
              <w:spacing w:after="0" w:line="240" w:lineRule="auto"/>
              <w:ind w:left="-66"/>
              <w:rPr>
                <w:rFonts w:ascii="Times New Roman" w:hAnsi="Times New Roman" w:cs="Times New Roman"/>
                <w:sz w:val="24"/>
                <w:szCs w:val="24"/>
                <w:lang w:val="ru-RU"/>
              </w:rPr>
            </w:pPr>
            <w:r w:rsidRPr="00C46BA6">
              <w:rPr>
                <w:rFonts w:ascii="Times New Roman" w:hAnsi="Times New Roman" w:cs="Times New Roman"/>
                <w:sz w:val="24"/>
                <w:szCs w:val="24"/>
                <w:lang w:val="ru-RU"/>
              </w:rPr>
              <w:t>Знания/навыки в области доказательной практики</w:t>
            </w:r>
          </w:p>
        </w:tc>
        <w:tc>
          <w:tcPr>
            <w:tcW w:w="2543" w:type="dxa"/>
            <w:vAlign w:val="center"/>
          </w:tcPr>
          <w:p w14:paraId="2B99873A" w14:textId="77777777" w:rsidR="00892BE7" w:rsidRPr="00C46BA6" w:rsidRDefault="00892BE7" w:rsidP="00DC0776">
            <w:pPr>
              <w:spacing w:after="0" w:line="240" w:lineRule="auto"/>
              <w:ind w:left="-66"/>
              <w:rPr>
                <w:rFonts w:ascii="Times New Roman" w:hAnsi="Times New Roman" w:cs="Times New Roman"/>
                <w:sz w:val="24"/>
                <w:szCs w:val="24"/>
                <w:lang w:val="ru-RU"/>
              </w:rPr>
            </w:pPr>
            <w:r w:rsidRPr="00C46BA6">
              <w:rPr>
                <w:rFonts w:ascii="Times New Roman" w:hAnsi="Times New Roman" w:cs="Times New Roman"/>
                <w:sz w:val="24"/>
                <w:szCs w:val="24"/>
                <w:lang w:val="ru-RU"/>
              </w:rPr>
              <w:t>1,000 (0,982-1,017)</w:t>
            </w:r>
          </w:p>
        </w:tc>
        <w:tc>
          <w:tcPr>
            <w:tcW w:w="1201" w:type="dxa"/>
            <w:vAlign w:val="center"/>
          </w:tcPr>
          <w:p w14:paraId="3BE5797A" w14:textId="77777777" w:rsidR="00892BE7" w:rsidRPr="00C46BA6" w:rsidRDefault="00892BE7" w:rsidP="00DC0776">
            <w:pPr>
              <w:spacing w:after="0" w:line="240" w:lineRule="auto"/>
              <w:rPr>
                <w:rFonts w:ascii="Times New Roman" w:hAnsi="Times New Roman" w:cs="Times New Roman"/>
                <w:sz w:val="24"/>
                <w:szCs w:val="24"/>
                <w:lang w:val="ru-RU"/>
              </w:rPr>
            </w:pPr>
            <w:r w:rsidRPr="00C46BA6">
              <w:rPr>
                <w:rFonts w:ascii="Times New Roman" w:hAnsi="Times New Roman" w:cs="Times New Roman"/>
                <w:sz w:val="24"/>
                <w:szCs w:val="24"/>
                <w:lang w:val="ru-RU"/>
              </w:rPr>
              <w:t>0,972</w:t>
            </w:r>
          </w:p>
        </w:tc>
      </w:tr>
      <w:tr w:rsidR="00892BE7" w:rsidRPr="00C46BA6" w14:paraId="0E405865" w14:textId="77777777" w:rsidTr="00892BE7">
        <w:trPr>
          <w:trHeight w:val="690"/>
        </w:trPr>
        <w:tc>
          <w:tcPr>
            <w:tcW w:w="1065" w:type="dxa"/>
            <w:vMerge/>
            <w:vAlign w:val="center"/>
          </w:tcPr>
          <w:p w14:paraId="49394C59" w14:textId="77777777" w:rsidR="00892BE7" w:rsidRPr="00C46BA6" w:rsidRDefault="00892BE7" w:rsidP="00DC0776">
            <w:pPr>
              <w:spacing w:after="0" w:line="240" w:lineRule="auto"/>
              <w:rPr>
                <w:rFonts w:ascii="Times New Roman" w:hAnsi="Times New Roman" w:cs="Times New Roman"/>
                <w:sz w:val="24"/>
                <w:szCs w:val="24"/>
                <w:lang w:val="en-US"/>
              </w:rPr>
            </w:pPr>
          </w:p>
        </w:tc>
        <w:tc>
          <w:tcPr>
            <w:tcW w:w="4459" w:type="dxa"/>
            <w:gridSpan w:val="2"/>
            <w:vAlign w:val="center"/>
          </w:tcPr>
          <w:p w14:paraId="536E2113" w14:textId="2BBABB7F" w:rsidR="00892BE7" w:rsidRPr="00C46BA6" w:rsidRDefault="00892BE7" w:rsidP="00DC0776">
            <w:pPr>
              <w:spacing w:after="0" w:line="240" w:lineRule="auto"/>
              <w:ind w:left="-66"/>
              <w:rPr>
                <w:rFonts w:ascii="Times New Roman" w:hAnsi="Times New Roman" w:cs="Times New Roman"/>
                <w:sz w:val="24"/>
                <w:szCs w:val="24"/>
                <w:lang w:val="ru-RU"/>
              </w:rPr>
            </w:pPr>
            <w:r w:rsidRPr="00C46BA6">
              <w:rPr>
                <w:rFonts w:ascii="Times New Roman" w:hAnsi="Times New Roman" w:cs="Times New Roman"/>
                <w:sz w:val="24"/>
                <w:szCs w:val="24"/>
                <w:lang w:val="ru-RU"/>
              </w:rPr>
              <w:t>Применение доказательной практики</w:t>
            </w:r>
          </w:p>
        </w:tc>
        <w:tc>
          <w:tcPr>
            <w:tcW w:w="2543" w:type="dxa"/>
            <w:vAlign w:val="center"/>
          </w:tcPr>
          <w:p w14:paraId="42F7A69A" w14:textId="77777777" w:rsidR="00892BE7" w:rsidRPr="00C46BA6" w:rsidRDefault="00892BE7" w:rsidP="00DC0776">
            <w:pPr>
              <w:spacing w:after="0" w:line="240" w:lineRule="auto"/>
              <w:ind w:left="-66"/>
              <w:rPr>
                <w:rFonts w:ascii="Times New Roman" w:hAnsi="Times New Roman" w:cs="Times New Roman"/>
                <w:sz w:val="24"/>
                <w:szCs w:val="24"/>
                <w:lang w:val="ru-RU"/>
              </w:rPr>
            </w:pPr>
            <w:r w:rsidRPr="00C46BA6">
              <w:rPr>
                <w:rFonts w:ascii="Times New Roman" w:hAnsi="Times New Roman" w:cs="Times New Roman"/>
                <w:sz w:val="24"/>
                <w:szCs w:val="24"/>
                <w:lang w:val="ru-RU"/>
              </w:rPr>
              <w:t>1,038 (1,002-1,075)</w:t>
            </w:r>
          </w:p>
        </w:tc>
        <w:tc>
          <w:tcPr>
            <w:tcW w:w="1201" w:type="dxa"/>
            <w:vAlign w:val="center"/>
          </w:tcPr>
          <w:p w14:paraId="31BF2D79" w14:textId="77777777" w:rsidR="00892BE7" w:rsidRPr="00C46BA6" w:rsidRDefault="00892BE7" w:rsidP="00DC0776">
            <w:pPr>
              <w:spacing w:after="0" w:line="240" w:lineRule="auto"/>
              <w:rPr>
                <w:rFonts w:ascii="Times New Roman" w:hAnsi="Times New Roman" w:cs="Times New Roman"/>
                <w:sz w:val="24"/>
                <w:szCs w:val="24"/>
                <w:lang w:val="ru-RU"/>
              </w:rPr>
            </w:pPr>
            <w:r w:rsidRPr="00C46BA6">
              <w:rPr>
                <w:rFonts w:ascii="Times New Roman" w:hAnsi="Times New Roman" w:cs="Times New Roman"/>
                <w:sz w:val="24"/>
                <w:szCs w:val="24"/>
                <w:lang w:val="ru-RU"/>
              </w:rPr>
              <w:t>0,038</w:t>
            </w:r>
          </w:p>
        </w:tc>
      </w:tr>
      <w:tr w:rsidR="00892BE7" w:rsidRPr="00C46BA6" w14:paraId="06E3F775" w14:textId="77777777" w:rsidTr="00892BE7">
        <w:trPr>
          <w:trHeight w:val="714"/>
        </w:trPr>
        <w:tc>
          <w:tcPr>
            <w:tcW w:w="1065" w:type="dxa"/>
            <w:vMerge/>
            <w:vAlign w:val="center"/>
          </w:tcPr>
          <w:p w14:paraId="558BE193" w14:textId="77777777" w:rsidR="00892BE7" w:rsidRPr="00C46BA6" w:rsidRDefault="00892BE7" w:rsidP="00DC0776">
            <w:pPr>
              <w:spacing w:after="0" w:line="240" w:lineRule="auto"/>
              <w:rPr>
                <w:rFonts w:ascii="Times New Roman" w:hAnsi="Times New Roman" w:cs="Times New Roman"/>
                <w:sz w:val="24"/>
                <w:szCs w:val="24"/>
                <w:lang w:val="en-US"/>
              </w:rPr>
            </w:pPr>
          </w:p>
        </w:tc>
        <w:tc>
          <w:tcPr>
            <w:tcW w:w="4459" w:type="dxa"/>
            <w:gridSpan w:val="2"/>
            <w:vAlign w:val="center"/>
          </w:tcPr>
          <w:p w14:paraId="72214D51" w14:textId="375C874C" w:rsidR="00892BE7" w:rsidRPr="00C46BA6" w:rsidRDefault="00892BE7" w:rsidP="00DC0776">
            <w:pPr>
              <w:spacing w:after="0" w:line="240" w:lineRule="auto"/>
              <w:ind w:left="-66"/>
              <w:rPr>
                <w:rFonts w:ascii="Times New Roman" w:hAnsi="Times New Roman" w:cs="Times New Roman"/>
                <w:sz w:val="24"/>
                <w:szCs w:val="24"/>
                <w:lang w:val="ru-RU"/>
              </w:rPr>
            </w:pPr>
            <w:r w:rsidRPr="00C46BA6">
              <w:rPr>
                <w:rFonts w:ascii="Times New Roman" w:hAnsi="Times New Roman" w:cs="Times New Roman"/>
                <w:sz w:val="24"/>
                <w:szCs w:val="24"/>
                <w:lang w:val="ru-RU"/>
              </w:rPr>
              <w:t>Отношение к доказательной практике</w:t>
            </w:r>
          </w:p>
        </w:tc>
        <w:tc>
          <w:tcPr>
            <w:tcW w:w="2543" w:type="dxa"/>
            <w:vAlign w:val="center"/>
          </w:tcPr>
          <w:p w14:paraId="029FFEF6" w14:textId="77777777" w:rsidR="00892BE7" w:rsidRPr="00C46BA6" w:rsidRDefault="00892BE7" w:rsidP="00DC0776">
            <w:pPr>
              <w:spacing w:after="0" w:line="240" w:lineRule="auto"/>
              <w:ind w:left="-66"/>
              <w:rPr>
                <w:rFonts w:ascii="Times New Roman" w:hAnsi="Times New Roman" w:cs="Times New Roman"/>
                <w:sz w:val="24"/>
                <w:szCs w:val="24"/>
                <w:lang w:val="ru-RU"/>
              </w:rPr>
            </w:pPr>
            <w:r w:rsidRPr="00C46BA6">
              <w:rPr>
                <w:rFonts w:ascii="Times New Roman" w:hAnsi="Times New Roman" w:cs="Times New Roman"/>
                <w:sz w:val="24"/>
                <w:szCs w:val="24"/>
                <w:lang w:val="ru-RU"/>
              </w:rPr>
              <w:t>1,004 (0,954-1,056)</w:t>
            </w:r>
          </w:p>
        </w:tc>
        <w:tc>
          <w:tcPr>
            <w:tcW w:w="1201" w:type="dxa"/>
            <w:vAlign w:val="center"/>
          </w:tcPr>
          <w:p w14:paraId="4F04D173" w14:textId="77777777" w:rsidR="00892BE7" w:rsidRPr="00C46BA6" w:rsidRDefault="00892BE7" w:rsidP="00DC0776">
            <w:pPr>
              <w:spacing w:after="0" w:line="240" w:lineRule="auto"/>
              <w:rPr>
                <w:rFonts w:ascii="Times New Roman" w:hAnsi="Times New Roman" w:cs="Times New Roman"/>
                <w:sz w:val="24"/>
                <w:szCs w:val="24"/>
                <w:lang w:val="ru-RU"/>
              </w:rPr>
            </w:pPr>
            <w:r w:rsidRPr="00C46BA6">
              <w:rPr>
                <w:rFonts w:ascii="Times New Roman" w:hAnsi="Times New Roman" w:cs="Times New Roman"/>
                <w:sz w:val="24"/>
                <w:szCs w:val="24"/>
                <w:lang w:val="ru-RU"/>
              </w:rPr>
              <w:t>0,892</w:t>
            </w:r>
          </w:p>
        </w:tc>
      </w:tr>
      <w:bookmarkEnd w:id="134"/>
    </w:tbl>
    <w:p w14:paraId="72990357" w14:textId="77777777" w:rsidR="00146807" w:rsidRPr="00660791" w:rsidRDefault="00146807" w:rsidP="00146807">
      <w:pPr>
        <w:spacing w:after="0" w:line="240" w:lineRule="auto"/>
        <w:jc w:val="both"/>
        <w:rPr>
          <w:rFonts w:ascii="Times New Roman" w:hAnsi="Times New Roman" w:cs="Times New Roman"/>
          <w:sz w:val="16"/>
          <w:szCs w:val="16"/>
          <w:lang w:val="ru-RU"/>
        </w:rPr>
      </w:pPr>
    </w:p>
    <w:p w14:paraId="73221784" w14:textId="77777777" w:rsidR="00146807" w:rsidRDefault="00146807" w:rsidP="00146807">
      <w:pPr>
        <w:spacing w:after="0" w:line="240" w:lineRule="auto"/>
        <w:ind w:firstLine="720"/>
        <w:jc w:val="both"/>
        <w:rPr>
          <w:rFonts w:ascii="Times New Roman" w:hAnsi="Times New Roman" w:cs="Times New Roman"/>
          <w:sz w:val="28"/>
          <w:szCs w:val="28"/>
        </w:rPr>
      </w:pPr>
    </w:p>
    <w:p w14:paraId="7DED06FB" w14:textId="77777777" w:rsidR="00146807" w:rsidRDefault="00146807" w:rsidP="00146807">
      <w:pPr>
        <w:spacing w:after="0" w:line="240" w:lineRule="auto"/>
        <w:ind w:firstLine="720"/>
        <w:rPr>
          <w:rFonts w:ascii="Times New Roman" w:hAnsi="Times New Roman" w:cs="Times New Roman"/>
          <w:lang w:val="ru-RU"/>
        </w:rPr>
      </w:pPr>
    </w:p>
    <w:p w14:paraId="0931B7E9" w14:textId="77777777" w:rsidR="00146807" w:rsidRDefault="00146807" w:rsidP="00146807">
      <w:pPr>
        <w:spacing w:after="0" w:line="240" w:lineRule="auto"/>
        <w:ind w:firstLine="720"/>
        <w:rPr>
          <w:rFonts w:ascii="Times New Roman" w:hAnsi="Times New Roman" w:cs="Times New Roman"/>
          <w:lang w:val="ru-RU"/>
        </w:rPr>
      </w:pPr>
    </w:p>
    <w:p w14:paraId="53690856" w14:textId="77777777" w:rsidR="00146807" w:rsidRDefault="00146807" w:rsidP="00146807">
      <w:pPr>
        <w:spacing w:after="0" w:line="240" w:lineRule="auto"/>
        <w:ind w:firstLine="720"/>
        <w:rPr>
          <w:rFonts w:ascii="Times New Roman" w:hAnsi="Times New Roman" w:cs="Times New Roman"/>
          <w:lang w:val="ru-RU"/>
        </w:rPr>
      </w:pPr>
    </w:p>
    <w:p w14:paraId="7F71A8E6" w14:textId="77777777" w:rsidR="00146807" w:rsidRDefault="00146807" w:rsidP="00146807">
      <w:pPr>
        <w:spacing w:after="0" w:line="240" w:lineRule="auto"/>
        <w:ind w:firstLine="720"/>
        <w:rPr>
          <w:rFonts w:ascii="Times New Roman" w:hAnsi="Times New Roman" w:cs="Times New Roman"/>
          <w:lang w:val="ru-RU"/>
        </w:rPr>
      </w:pPr>
    </w:p>
    <w:p w14:paraId="466981B4" w14:textId="77777777" w:rsidR="00146807" w:rsidRDefault="00146807" w:rsidP="00146807">
      <w:pPr>
        <w:spacing w:after="0" w:line="240" w:lineRule="auto"/>
        <w:ind w:firstLine="720"/>
        <w:rPr>
          <w:rFonts w:ascii="Times New Roman" w:hAnsi="Times New Roman" w:cs="Times New Roman"/>
          <w:lang w:val="ru-RU"/>
        </w:rPr>
      </w:pPr>
    </w:p>
    <w:p w14:paraId="58A1C3DC" w14:textId="77777777" w:rsidR="00146807" w:rsidRDefault="00146807" w:rsidP="00146807">
      <w:pPr>
        <w:spacing w:after="0" w:line="240" w:lineRule="auto"/>
        <w:ind w:firstLine="720"/>
        <w:rPr>
          <w:rFonts w:ascii="Times New Roman" w:hAnsi="Times New Roman" w:cs="Times New Roman"/>
          <w:lang w:val="ru-RU"/>
        </w:rPr>
      </w:pPr>
    </w:p>
    <w:p w14:paraId="50E3B739" w14:textId="5CBE7FB1" w:rsidR="00146807" w:rsidRDefault="00146807" w:rsidP="00146807">
      <w:pPr>
        <w:rPr>
          <w:lang w:eastAsia="zh-CN"/>
        </w:rPr>
      </w:pPr>
    </w:p>
    <w:p w14:paraId="13358ED5" w14:textId="77777777" w:rsidR="00CE0D20" w:rsidRDefault="00CE0D20" w:rsidP="00146807">
      <w:pPr>
        <w:rPr>
          <w:lang w:eastAsia="zh-CN"/>
        </w:rPr>
      </w:pPr>
    </w:p>
    <w:p w14:paraId="7C7AB96F" w14:textId="77777777" w:rsidR="002E5E33" w:rsidRDefault="002E5E33">
      <w:pPr>
        <w:spacing w:after="0" w:line="240" w:lineRule="auto"/>
        <w:ind w:firstLine="720"/>
        <w:rPr>
          <w:rFonts w:ascii="Times New Roman" w:hAnsi="Times New Roman" w:cs="Times New Roman"/>
          <w:lang w:val="ru-RU"/>
        </w:rPr>
      </w:pPr>
    </w:p>
    <w:p w14:paraId="0B28C28D" w14:textId="77777777" w:rsidR="002E5E33" w:rsidRDefault="002E5E33">
      <w:pPr>
        <w:spacing w:after="0" w:line="240" w:lineRule="auto"/>
        <w:ind w:firstLine="720"/>
        <w:rPr>
          <w:rFonts w:ascii="Times New Roman" w:hAnsi="Times New Roman" w:cs="Times New Roman"/>
          <w:lang w:val="ru-RU"/>
        </w:rPr>
      </w:pPr>
    </w:p>
    <w:p w14:paraId="35BC4C00" w14:textId="77777777" w:rsidR="002E5E33" w:rsidRDefault="002E5E33">
      <w:pPr>
        <w:spacing w:after="0" w:line="240" w:lineRule="auto"/>
        <w:ind w:firstLine="720"/>
        <w:rPr>
          <w:rFonts w:ascii="Times New Roman" w:hAnsi="Times New Roman" w:cs="Times New Roman"/>
          <w:lang w:val="ru-RU"/>
        </w:rPr>
      </w:pPr>
    </w:p>
    <w:p w14:paraId="459C9B37" w14:textId="77777777" w:rsidR="002E5E33" w:rsidRDefault="002E5E33" w:rsidP="005F14E0">
      <w:pPr>
        <w:spacing w:after="0" w:line="240" w:lineRule="auto"/>
        <w:jc w:val="center"/>
        <w:rPr>
          <w:rFonts w:ascii="Times New Roman" w:hAnsi="Times New Roman" w:cs="Times New Roman"/>
          <w:sz w:val="28"/>
          <w:szCs w:val="28"/>
          <w:lang w:val="ru-RU"/>
        </w:rPr>
      </w:pPr>
      <w:bookmarkStart w:id="135" w:name="_Toc181367426"/>
      <w:bookmarkStart w:id="136" w:name="_Hlk174013205"/>
      <w:r>
        <w:rPr>
          <w:rFonts w:ascii="Times New Roman" w:hAnsi="Times New Roman" w:cs="Times New Roman"/>
          <w:b/>
          <w:bCs/>
          <w:sz w:val="28"/>
          <w:szCs w:val="28"/>
          <w:lang w:val="ru-RU"/>
        </w:rPr>
        <w:t>РАЗРАБОТКА УЧЕБНОГО ИЗДАНИЯ ДЛЯ МЕДИЦИНСКИХ СЕСТЕР ПО ОКАЗАНИЮ ПАЛЛИАТИВНОЙ ПОМОЩИ</w:t>
      </w:r>
      <w:bookmarkEnd w:id="135"/>
    </w:p>
    <w:p w14:paraId="23FB6FD0" w14:textId="77777777" w:rsidR="002E5E33" w:rsidRDefault="002E5E33" w:rsidP="005F14E0">
      <w:pPr>
        <w:spacing w:after="0" w:line="240" w:lineRule="auto"/>
        <w:jc w:val="center"/>
        <w:rPr>
          <w:rFonts w:ascii="Times New Roman" w:hAnsi="Times New Roman" w:cs="Times New Roman"/>
          <w:sz w:val="28"/>
          <w:szCs w:val="28"/>
          <w:lang w:val="ru-RU"/>
        </w:rPr>
      </w:pPr>
    </w:p>
    <w:p w14:paraId="7FFD4870" w14:textId="77777777" w:rsidR="00DC734C" w:rsidRDefault="002D6706" w:rsidP="005F14E0">
      <w:pPr>
        <w:spacing w:after="0" w:line="240" w:lineRule="auto"/>
        <w:ind w:firstLine="709"/>
        <w:jc w:val="both"/>
        <w:rPr>
          <w:rFonts w:ascii="Times New Roman" w:hAnsi="Times New Roman" w:cs="Times New Roman"/>
          <w:sz w:val="28"/>
          <w:szCs w:val="28"/>
          <w:shd w:val="clear" w:color="auto" w:fill="FFFFFF"/>
          <w:lang w:val="ru-RU"/>
        </w:rPr>
      </w:pPr>
      <w:r>
        <w:rPr>
          <w:rFonts w:ascii="Times New Roman" w:hAnsi="Times New Roman" w:cs="Times New Roman"/>
          <w:sz w:val="28"/>
          <w:szCs w:val="28"/>
          <w:lang w:val="ru-RU"/>
        </w:rPr>
        <w:t xml:space="preserve">Многочисленными исследованиями было доказано, что непрерывное обучение принципам паллиативной помощи значительно улучшает общие знания медсестер, отношение к паллиативной помощи, критическую оценку клинической ситуации </w:t>
      </w:r>
      <w:sdt>
        <w:sdtPr>
          <w:rPr>
            <w:rFonts w:ascii="Times New Roman" w:hAnsi="Times New Roman" w:cs="Times New Roman"/>
            <w:color w:val="000000"/>
            <w:sz w:val="28"/>
            <w:szCs w:val="28"/>
            <w:lang w:val="ru-RU"/>
          </w:rPr>
          <w:tag w:val="MENDELEY_CITATION_v3_eyJjaXRhdGlvbklEIjoiTUVOREVMRVlfQ0lUQVRJT05fNTYwYzJiMzMtNTM3Yi00NmExLWJjMzEtYTdhNjNiZmI4Zjg5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1864514821"/>
          <w:placeholder>
            <w:docPart w:val="DefaultPlaceholder_-1854013440"/>
          </w:placeholder>
        </w:sdtPr>
        <w:sdtEndPr/>
        <w:sdtContent>
          <w:r>
            <w:rPr>
              <w:rFonts w:ascii="Times New Roman" w:hAnsi="Times New Roman" w:cs="Times New Roman"/>
              <w:color w:val="000000"/>
              <w:sz w:val="28"/>
              <w:szCs w:val="28"/>
              <w:lang w:val="ru-RU"/>
            </w:rPr>
            <w:t>[7</w:t>
          </w:r>
          <w:r w:rsidR="007376DE">
            <w:rPr>
              <w:rFonts w:ascii="Times New Roman" w:hAnsi="Times New Roman" w:cs="Times New Roman"/>
              <w:color w:val="000000"/>
              <w:sz w:val="28"/>
              <w:szCs w:val="28"/>
              <w:lang w:val="ru-RU"/>
            </w:rPr>
            <w:t>, р. 24-29;</w:t>
          </w:r>
        </w:sdtContent>
      </w:sdt>
      <w:r>
        <w:rPr>
          <w:rFonts w:ascii="Times New Roman" w:hAnsi="Times New Roman" w:cs="Times New Roman"/>
          <w:sz w:val="28"/>
          <w:szCs w:val="28"/>
          <w:lang w:val="ru-RU"/>
        </w:rPr>
        <w:t xml:space="preserve"> </w:t>
      </w:r>
      <w:sdt>
        <w:sdtPr>
          <w:rPr>
            <w:rFonts w:ascii="Times New Roman" w:hAnsi="Times New Roman" w:cs="Times New Roman"/>
            <w:color w:val="000000"/>
            <w:sz w:val="28"/>
            <w:szCs w:val="28"/>
            <w:lang w:val="ru-RU"/>
          </w:rPr>
          <w:tag w:val="MENDELEY_CITATION_v3_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"/>
          <w:id w:val="685243982"/>
          <w:placeholder>
            <w:docPart w:val="DefaultPlaceholder_-1854013440"/>
          </w:placeholder>
        </w:sdtPr>
        <w:sdtEndPr/>
        <w:sdtContent>
          <w:r>
            <w:rPr>
              <w:rFonts w:ascii="Times New Roman" w:hAnsi="Times New Roman" w:cs="Times New Roman"/>
              <w:color w:val="000000"/>
              <w:sz w:val="28"/>
              <w:szCs w:val="28"/>
              <w:lang w:val="ru-RU"/>
            </w:rPr>
            <w:t>14</w:t>
          </w:r>
          <w:r w:rsidR="008F15C6">
            <w:rPr>
              <w:rFonts w:ascii="Times New Roman" w:hAnsi="Times New Roman" w:cs="Times New Roman"/>
              <w:color w:val="000000"/>
              <w:sz w:val="28"/>
              <w:szCs w:val="28"/>
              <w:lang w:val="ru-RU"/>
            </w:rPr>
            <w:t>, р. е11864-1е11864-16</w:t>
          </w:r>
          <w:r>
            <w:rPr>
              <w:rFonts w:ascii="Times New Roman" w:hAnsi="Times New Roman" w:cs="Times New Roman"/>
              <w:color w:val="000000"/>
              <w:sz w:val="28"/>
              <w:szCs w:val="28"/>
              <w:lang w:val="ru-RU"/>
            </w:rPr>
            <w:t>]</w:t>
          </w:r>
        </w:sdtContent>
      </w:sdt>
      <w:r>
        <w:rPr>
          <w:rFonts w:ascii="Times New Roman" w:hAnsi="Times New Roman" w:cs="Times New Roman"/>
          <w:sz w:val="28"/>
          <w:szCs w:val="28"/>
          <w:lang w:val="ru-RU"/>
        </w:rPr>
        <w:t xml:space="preserve">. Дорожная карта развития паллиативной медицинской помощи в Республике Казахстан на 2022-2024 годы предусматривает обучение медицинских специалистов по основам паллиативной медицинской помощи на различных уровнях оказания медицинской помощи </w:t>
      </w:r>
      <w:sdt>
        <w:sdtPr>
          <w:rPr>
            <w:rFonts w:ascii="Times New Roman" w:hAnsi="Times New Roman" w:cs="Times New Roman"/>
            <w:color w:val="000000"/>
            <w:sz w:val="28"/>
            <w:szCs w:val="28"/>
            <w:lang w:val="ru-RU"/>
          </w:rPr>
          <w:tag w:val="MENDELEY_CITATION_v3_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"/>
          <w:id w:val="-646665711"/>
          <w:placeholder>
            <w:docPart w:val="DefaultPlaceholder_-1854013440"/>
          </w:placeholder>
        </w:sdtPr>
        <w:sdtEndPr/>
        <w:sdtContent>
          <w:r>
            <w:rPr>
              <w:rFonts w:ascii="Times New Roman" w:hAnsi="Times New Roman" w:cs="Times New Roman"/>
              <w:color w:val="000000"/>
              <w:sz w:val="28"/>
              <w:szCs w:val="28"/>
              <w:lang w:val="ru-RU"/>
            </w:rPr>
            <w:t>[130]</w:t>
          </w:r>
        </w:sdtContent>
      </w:sdt>
      <w:r>
        <w:rPr>
          <w:rFonts w:ascii="Times New Roman" w:hAnsi="Times New Roman" w:cs="Times New Roman"/>
          <w:sz w:val="28"/>
          <w:szCs w:val="28"/>
          <w:lang w:val="ru-RU"/>
        </w:rPr>
        <w:t xml:space="preserve">. </w:t>
      </w:r>
      <w:r>
        <w:rPr>
          <w:rFonts w:ascii="Times New Roman" w:hAnsi="Times New Roman" w:cs="Times New Roman"/>
          <w:sz w:val="28"/>
          <w:szCs w:val="28"/>
        </w:rPr>
        <w:t xml:space="preserve">Для </w:t>
      </w:r>
      <w:r>
        <w:rPr>
          <w:rFonts w:ascii="Times New Roman" w:hAnsi="Times New Roman" w:cs="Times New Roman"/>
          <w:sz w:val="28"/>
          <w:szCs w:val="28"/>
          <w:lang w:val="ru-RU"/>
        </w:rPr>
        <w:t>эффективной реализации</w:t>
      </w:r>
      <w:r>
        <w:rPr>
          <w:rFonts w:ascii="Times New Roman" w:hAnsi="Times New Roman" w:cs="Times New Roman"/>
          <w:sz w:val="28"/>
          <w:szCs w:val="28"/>
        </w:rPr>
        <w:t xml:space="preserve"> паллиативн</w:t>
      </w:r>
      <w:r>
        <w:rPr>
          <w:rFonts w:ascii="Times New Roman" w:hAnsi="Times New Roman" w:cs="Times New Roman"/>
          <w:sz w:val="28"/>
          <w:szCs w:val="28"/>
          <w:lang w:val="ru-RU"/>
        </w:rPr>
        <w:t xml:space="preserve">ого </w:t>
      </w:r>
      <w:r>
        <w:rPr>
          <w:rFonts w:ascii="Times New Roman" w:hAnsi="Times New Roman" w:cs="Times New Roman"/>
          <w:sz w:val="28"/>
          <w:szCs w:val="28"/>
        </w:rPr>
        <w:t>подход</w:t>
      </w:r>
      <w:r>
        <w:rPr>
          <w:rFonts w:ascii="Times New Roman" w:hAnsi="Times New Roman" w:cs="Times New Roman"/>
          <w:sz w:val="28"/>
          <w:szCs w:val="28"/>
          <w:lang w:val="ru-RU"/>
        </w:rPr>
        <w:t>а в учреждениях здравоохранения</w:t>
      </w:r>
      <w:r>
        <w:rPr>
          <w:rFonts w:ascii="Times New Roman" w:hAnsi="Times New Roman" w:cs="Times New Roman"/>
          <w:sz w:val="28"/>
          <w:szCs w:val="28"/>
        </w:rPr>
        <w:t>, паллиативная помощь должна быть включена в программы базового образования врачей, медицинских сестер и других специалистов</w:t>
      </w:r>
      <w:r>
        <w:rPr>
          <w:rFonts w:ascii="Times New Roman" w:hAnsi="Times New Roman" w:cs="Times New Roman"/>
          <w:sz w:val="28"/>
          <w:szCs w:val="28"/>
          <w:lang w:val="ru-RU"/>
        </w:rPr>
        <w:t xml:space="preserve">, связанных с оказанием паллиативной помощи </w:t>
      </w:r>
      <w:sdt>
        <w:sdtPr>
          <w:rPr>
            <w:rFonts w:ascii="Times New Roman" w:hAnsi="Times New Roman" w:cs="Times New Roman"/>
            <w:color w:val="000000"/>
            <w:sz w:val="28"/>
            <w:szCs w:val="28"/>
            <w:lang w:val="ru-RU"/>
          </w:rPr>
          <w:tag w:val="MENDELEY_CITATION_v3_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"/>
          <w:id w:val="-2133552246"/>
          <w:placeholder>
            <w:docPart w:val="DefaultPlaceholder_-1854013440"/>
          </w:placeholder>
        </w:sdtPr>
        <w:sdtEndPr/>
        <w:sdtContent>
          <w:r>
            <w:rPr>
              <w:rFonts w:ascii="Times New Roman" w:hAnsi="Times New Roman" w:cs="Times New Roman"/>
              <w:color w:val="000000"/>
              <w:sz w:val="28"/>
              <w:szCs w:val="28"/>
              <w:lang w:val="ru-RU"/>
            </w:rPr>
            <w:t>[16</w:t>
          </w:r>
          <w:r w:rsidR="008F15C6">
            <w:rPr>
              <w:rFonts w:ascii="Times New Roman" w:hAnsi="Times New Roman" w:cs="Times New Roman"/>
              <w:color w:val="000000"/>
              <w:sz w:val="28"/>
              <w:szCs w:val="28"/>
              <w:lang w:val="ru-RU"/>
            </w:rPr>
            <w:t>, с. 176-181</w:t>
          </w:r>
          <w:r>
            <w:rPr>
              <w:rFonts w:ascii="Times New Roman" w:hAnsi="Times New Roman" w:cs="Times New Roman"/>
              <w:color w:val="000000"/>
              <w:sz w:val="28"/>
              <w:szCs w:val="28"/>
              <w:lang w:val="ru-RU"/>
            </w:rPr>
            <w:t>]</w:t>
          </w:r>
        </w:sdtContent>
      </w:sdt>
      <w:r>
        <w:rPr>
          <w:rFonts w:ascii="Times New Roman" w:hAnsi="Times New Roman" w:cs="Times New Roman"/>
          <w:sz w:val="28"/>
          <w:szCs w:val="28"/>
        </w:rPr>
        <w:t>. В соответствии с рекомендациями Совета Европы все специалисты, работающие в сфере здравоохранения, должны хорошо знать основные принципы паллиативной помощи и уметь применять их на практике</w:t>
      </w:r>
      <w:r>
        <w:rPr>
          <w:rFonts w:ascii="Times New Roman" w:hAnsi="Times New Roman" w:cs="Times New Roman"/>
          <w:sz w:val="28"/>
          <w:szCs w:val="28"/>
          <w:lang w:val="ru-RU"/>
        </w:rPr>
        <w:t xml:space="preserve"> </w:t>
      </w:r>
      <w:sdt>
        <w:sdtPr>
          <w:rPr>
            <w:rFonts w:ascii="Times New Roman" w:hAnsi="Times New Roman" w:cs="Times New Roman"/>
            <w:color w:val="000000"/>
            <w:sz w:val="28"/>
            <w:szCs w:val="28"/>
          </w:rPr>
          <w:tag w:val="MENDELEY_CITATION_v3_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"/>
          <w:id w:val="-1701622595"/>
          <w:placeholder>
            <w:docPart w:val="DefaultPlaceholder_-1854013440"/>
          </w:placeholder>
        </w:sdtPr>
        <w:sdtEndPr/>
        <w:sdtContent>
          <w:r>
            <w:rPr>
              <w:rFonts w:ascii="Times New Roman" w:hAnsi="Times New Roman" w:cs="Times New Roman"/>
              <w:color w:val="000000"/>
              <w:sz w:val="28"/>
              <w:szCs w:val="28"/>
            </w:rPr>
            <w:t>[131]</w:t>
          </w:r>
        </w:sdtContent>
      </w:sdt>
      <w:r>
        <w:rPr>
          <w:rFonts w:ascii="Times New Roman" w:hAnsi="Times New Roman" w:cs="Times New Roman"/>
          <w:sz w:val="28"/>
          <w:szCs w:val="28"/>
          <w:lang w:val="ru-RU"/>
        </w:rPr>
        <w:t xml:space="preserve"> </w:t>
      </w:r>
      <w:r>
        <w:rPr>
          <w:rFonts w:ascii="Times New Roman" w:hAnsi="Times New Roman" w:cs="Times New Roman"/>
          <w:sz w:val="28"/>
          <w:szCs w:val="28"/>
          <w:shd w:val="clear" w:color="auto" w:fill="FFFFFF"/>
        </w:rPr>
        <w:t>Отношение и готовность студентов к уходу за умирающими людьми могут быть улучшены в рамках образовательной программы</w:t>
      </w:r>
      <w:r>
        <w:rPr>
          <w:rFonts w:ascii="Times New Roman" w:hAnsi="Times New Roman" w:cs="Times New Roman"/>
          <w:sz w:val="28"/>
          <w:szCs w:val="28"/>
          <w:shd w:val="clear" w:color="auto" w:fill="FFFFFF"/>
          <w:lang w:val="ru-RU"/>
        </w:rPr>
        <w:t xml:space="preserve"> </w:t>
      </w:r>
      <w:sdt>
        <w:sdtPr>
          <w:rPr>
            <w:rFonts w:ascii="Times New Roman" w:hAnsi="Times New Roman" w:cs="Times New Roman"/>
            <w:color w:val="000000"/>
            <w:sz w:val="28"/>
            <w:szCs w:val="28"/>
            <w:shd w:val="clear" w:color="auto" w:fill="FFFFFF"/>
            <w:lang w:val="ru-RU"/>
          </w:rPr>
          <w:tag w:val="MENDELEY_CITATION_v3_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"/>
          <w:id w:val="-1420791895"/>
          <w:placeholder>
            <w:docPart w:val="DefaultPlaceholder_-1854013440"/>
          </w:placeholder>
        </w:sdtPr>
        <w:sdtEndPr/>
        <w:sdtContent>
          <w:r>
            <w:rPr>
              <w:rFonts w:ascii="Times New Roman" w:hAnsi="Times New Roman" w:cs="Times New Roman"/>
              <w:color w:val="000000"/>
              <w:sz w:val="28"/>
              <w:szCs w:val="28"/>
              <w:shd w:val="clear" w:color="auto" w:fill="FFFFFF"/>
              <w:lang w:val="ru-RU"/>
            </w:rPr>
            <w:t>[132]</w:t>
          </w:r>
        </w:sdtContent>
      </w:sdt>
      <w:r>
        <w:rPr>
          <w:rFonts w:ascii="Times New Roman" w:hAnsi="Times New Roman" w:cs="Times New Roman"/>
          <w:sz w:val="28"/>
          <w:szCs w:val="28"/>
          <w:shd w:val="clear" w:color="auto" w:fill="FFFFFF"/>
          <w:lang w:val="ru-RU"/>
        </w:rPr>
        <w:t xml:space="preserve">. </w:t>
      </w:r>
      <w:r>
        <w:rPr>
          <w:rFonts w:ascii="Times New Roman" w:hAnsi="Times New Roman" w:cs="Times New Roman"/>
          <w:sz w:val="28"/>
          <w:szCs w:val="28"/>
          <w:shd w:val="clear" w:color="auto" w:fill="FFFFFF"/>
        </w:rPr>
        <w:t>Для достижения положительн</w:t>
      </w:r>
      <w:r>
        <w:rPr>
          <w:rFonts w:ascii="Times New Roman" w:hAnsi="Times New Roman" w:cs="Times New Roman"/>
          <w:sz w:val="28"/>
          <w:szCs w:val="28"/>
          <w:shd w:val="clear" w:color="auto" w:fill="FFFFFF"/>
          <w:lang w:val="ru-RU"/>
        </w:rPr>
        <w:t xml:space="preserve">ых результатов </w:t>
      </w:r>
      <w:r>
        <w:rPr>
          <w:rFonts w:ascii="Times New Roman" w:hAnsi="Times New Roman" w:cs="Times New Roman"/>
          <w:sz w:val="28"/>
          <w:szCs w:val="28"/>
          <w:shd w:val="clear" w:color="auto" w:fill="FFFFFF"/>
        </w:rPr>
        <w:t>студентам-медсестрам</w:t>
      </w:r>
      <w:r>
        <w:rPr>
          <w:rFonts w:ascii="Times New Roman" w:hAnsi="Times New Roman" w:cs="Times New Roman"/>
          <w:sz w:val="28"/>
          <w:szCs w:val="28"/>
          <w:shd w:val="clear" w:color="auto" w:fill="FFFFFF"/>
          <w:lang w:val="ru-RU"/>
        </w:rPr>
        <w:t xml:space="preserve"> </w:t>
      </w:r>
      <w:r>
        <w:rPr>
          <w:rFonts w:ascii="Times New Roman" w:hAnsi="Times New Roman" w:cs="Times New Roman"/>
          <w:sz w:val="28"/>
          <w:szCs w:val="28"/>
          <w:shd w:val="clear" w:color="auto" w:fill="FFFFFF"/>
        </w:rPr>
        <w:t>бакалавр</w:t>
      </w:r>
      <w:r>
        <w:rPr>
          <w:rFonts w:ascii="Times New Roman" w:hAnsi="Times New Roman" w:cs="Times New Roman"/>
          <w:sz w:val="28"/>
          <w:szCs w:val="28"/>
          <w:shd w:val="clear" w:color="auto" w:fill="FFFFFF"/>
          <w:lang w:val="ru-RU"/>
        </w:rPr>
        <w:t>иата</w:t>
      </w:r>
      <w:r>
        <w:rPr>
          <w:rFonts w:ascii="Times New Roman" w:hAnsi="Times New Roman" w:cs="Times New Roman"/>
          <w:sz w:val="28"/>
          <w:szCs w:val="28"/>
          <w:shd w:val="clear" w:color="auto" w:fill="FFFFFF"/>
        </w:rPr>
        <w:t xml:space="preserve"> необходима постоянная поддержка и возможность размышлять и обсуждать вопросы ухода за пациентами в конце их жизни, </w:t>
      </w:r>
      <w:r>
        <w:rPr>
          <w:rFonts w:ascii="Times New Roman" w:hAnsi="Times New Roman" w:cs="Times New Roman"/>
          <w:sz w:val="28"/>
          <w:szCs w:val="28"/>
          <w:shd w:val="clear" w:color="auto" w:fill="FFFFFF"/>
          <w:lang w:val="ru-RU"/>
        </w:rPr>
        <w:t>тему смерти, процесса умирания</w:t>
      </w:r>
      <w:r>
        <w:rPr>
          <w:rFonts w:ascii="Times New Roman" w:hAnsi="Times New Roman" w:cs="Times New Roman"/>
          <w:sz w:val="28"/>
          <w:szCs w:val="28"/>
          <w:shd w:val="clear" w:color="auto" w:fill="FFFFFF"/>
        </w:rPr>
        <w:t xml:space="preserve"> на протяжении всего обучения </w:t>
      </w:r>
      <w:sdt>
        <w:sdtPr>
          <w:rPr>
            <w:rFonts w:ascii="Times New Roman" w:hAnsi="Times New Roman" w:cs="Times New Roman"/>
            <w:color w:val="000000"/>
            <w:sz w:val="28"/>
            <w:szCs w:val="28"/>
            <w:shd w:val="clear" w:color="auto" w:fill="FFFFFF"/>
          </w:rPr>
          <w:tag w:val="MENDELEY_CITATION_v3_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"/>
          <w:id w:val="-1384550487"/>
          <w:placeholder>
            <w:docPart w:val="DefaultPlaceholder_-1854013440"/>
          </w:placeholder>
        </w:sdtPr>
        <w:sdtEndPr/>
        <w:sdtContent>
          <w:r>
            <w:rPr>
              <w:rFonts w:ascii="Times New Roman" w:hAnsi="Times New Roman" w:cs="Times New Roman"/>
              <w:color w:val="000000"/>
              <w:sz w:val="28"/>
              <w:szCs w:val="28"/>
              <w:shd w:val="clear" w:color="auto" w:fill="FFFFFF"/>
            </w:rPr>
            <w:t>[133]</w:t>
          </w:r>
        </w:sdtContent>
      </w:sdt>
      <w:r>
        <w:rPr>
          <w:rFonts w:ascii="Times New Roman" w:hAnsi="Times New Roman" w:cs="Times New Roman"/>
          <w:sz w:val="28"/>
          <w:szCs w:val="28"/>
          <w:shd w:val="clear" w:color="auto" w:fill="FFFFFF"/>
          <w:lang w:val="ru-RU"/>
        </w:rPr>
        <w:t>.</w:t>
      </w:r>
    </w:p>
    <w:p w14:paraId="32D0F4A3"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Как показало наше исследование, медицинским сестрам для </w:t>
      </w:r>
      <w:r>
        <w:rPr>
          <w:rFonts w:ascii="Times New Roman" w:hAnsi="Times New Roman" w:cs="Times New Roman"/>
          <w:sz w:val="28"/>
          <w:szCs w:val="28"/>
          <w:lang w:val="ru-RU"/>
        </w:rPr>
        <w:t xml:space="preserve">оказания надлежащего паллиативного ухода </w:t>
      </w:r>
      <w:r>
        <w:rPr>
          <w:rFonts w:ascii="Times New Roman" w:hAnsi="Times New Roman" w:cs="Times New Roman"/>
          <w:sz w:val="28"/>
          <w:szCs w:val="28"/>
        </w:rPr>
        <w:t>необходимо повышать свой уровень знаний, так как немногие медицинские</w:t>
      </w:r>
      <w:r>
        <w:rPr>
          <w:rFonts w:ascii="Times New Roman" w:hAnsi="Times New Roman" w:cs="Times New Roman"/>
          <w:sz w:val="28"/>
          <w:szCs w:val="28"/>
          <w:lang w:val="ru-RU"/>
        </w:rPr>
        <w:t xml:space="preserve"> </w:t>
      </w:r>
      <w:r>
        <w:rPr>
          <w:rFonts w:ascii="Times New Roman" w:hAnsi="Times New Roman" w:cs="Times New Roman"/>
          <w:sz w:val="28"/>
          <w:szCs w:val="28"/>
        </w:rPr>
        <w:t>сестры могут знать</w:t>
      </w:r>
      <w:r>
        <w:rPr>
          <w:rFonts w:ascii="Times New Roman" w:hAnsi="Times New Roman" w:cs="Times New Roman"/>
          <w:sz w:val="28"/>
          <w:szCs w:val="28"/>
          <w:lang w:val="ru-RU"/>
        </w:rPr>
        <w:t xml:space="preserve"> о философии и принципах паллиативной помощи, психологических аспектах паллиативного ухода, и даже об управлении болью и иными симптомами. Кроме того, негативное и нейтральное отношение медсестер к уходу в конце жизни говорит об отсутствии готовности медицинских сестер удовлетворять растущие потребности пациентов к качественному уходу в конце жизни. Лишь немногие медицинские сестры, как показывает наше исследование, проходили обучение паллиативному сестринскому уходу.</w:t>
      </w:r>
    </w:p>
    <w:p w14:paraId="1545E61D" w14:textId="77777777" w:rsidR="00DC734C" w:rsidRDefault="002D6706" w:rsidP="005F14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исследование </w:t>
      </w:r>
      <w:r>
        <w:rPr>
          <w:rFonts w:ascii="Times New Roman" w:hAnsi="Times New Roman" w:cs="Times New Roman"/>
          <w:sz w:val="28"/>
          <w:szCs w:val="28"/>
          <w:lang w:val="ru-RU"/>
        </w:rPr>
        <w:t>эффективных мероприятий в паллиативной помощи</w:t>
      </w:r>
      <w:r>
        <w:rPr>
          <w:rFonts w:ascii="Times New Roman" w:hAnsi="Times New Roman" w:cs="Times New Roman"/>
          <w:sz w:val="28"/>
          <w:szCs w:val="28"/>
        </w:rPr>
        <w:t xml:space="preserve"> представляет существенный интерес для широкого круга исследователей в масштабах мирового научного сообщества. Учитывая увеличивающуюся </w:t>
      </w:r>
      <w:r>
        <w:rPr>
          <w:rFonts w:ascii="Times New Roman" w:hAnsi="Times New Roman" w:cs="Times New Roman"/>
          <w:sz w:val="28"/>
          <w:szCs w:val="28"/>
          <w:lang w:val="ru-RU"/>
        </w:rPr>
        <w:t>потребность населения в качественном паллиативном уходе</w:t>
      </w:r>
      <w:r>
        <w:rPr>
          <w:rFonts w:ascii="Times New Roman" w:hAnsi="Times New Roman" w:cs="Times New Roman"/>
          <w:sz w:val="28"/>
          <w:szCs w:val="28"/>
        </w:rPr>
        <w:t>, этот вопрос приобретает особую значимость. Несмотря на возрастающее количество публикаций в этой области каждый год, тема по-прежнему требует дальнейших научных исследований.</w:t>
      </w:r>
    </w:p>
    <w:p w14:paraId="3599924B" w14:textId="374B18A7" w:rsidR="00DC734C" w:rsidRDefault="002D6706" w:rsidP="005F14E0">
      <w:pPr>
        <w:autoSpaceDE w:val="0"/>
        <w:autoSpaceDN w:val="0"/>
        <w:adjustRightInd w:val="0"/>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Существует множество образовательных ресурсов, зарубежных</w:t>
      </w:r>
      <w:r>
        <w:rPr>
          <w:rFonts w:ascii="Times New Roman" w:hAnsi="Times New Roman" w:cs="Times New Roman"/>
          <w:sz w:val="28"/>
          <w:szCs w:val="28"/>
          <w:lang w:val="ru-RU"/>
        </w:rPr>
        <w:t xml:space="preserve"> </w:t>
      </w:r>
      <w:r>
        <w:rPr>
          <w:rFonts w:ascii="Times New Roman" w:hAnsi="Times New Roman" w:cs="Times New Roman"/>
          <w:sz w:val="28"/>
          <w:szCs w:val="28"/>
        </w:rPr>
        <w:t>сестринских руководств, методических рекомендаций</w:t>
      </w:r>
      <w:r>
        <w:rPr>
          <w:rFonts w:ascii="Times New Roman" w:hAnsi="Times New Roman" w:cs="Times New Roman"/>
          <w:sz w:val="28"/>
          <w:szCs w:val="28"/>
          <w:lang w:val="ru-RU"/>
        </w:rPr>
        <w:t xml:space="preserve"> в которых описаны все аспекты паллиативной помощи, включая физическую, психологическую, социальную, духовную, культурную поддержку; управление болью и иными симптомами; коммуникация с пациентом и его семьей; уход в последние дни и последние часы жизни; уход в связи с горем и тяжелой утратой и многое другое (рисунок </w:t>
      </w:r>
      <w:r w:rsidR="00CE0D20">
        <w:rPr>
          <w:rFonts w:ascii="Times New Roman" w:hAnsi="Times New Roman" w:cs="Times New Roman"/>
          <w:sz w:val="28"/>
          <w:szCs w:val="28"/>
          <w:lang w:val="ru-RU"/>
        </w:rPr>
        <w:t>8</w:t>
      </w:r>
      <w:r>
        <w:rPr>
          <w:rFonts w:ascii="Times New Roman" w:hAnsi="Times New Roman" w:cs="Times New Roman"/>
          <w:sz w:val="28"/>
          <w:szCs w:val="28"/>
          <w:lang w:val="ru-RU"/>
        </w:rPr>
        <w:t>).</w:t>
      </w:r>
    </w:p>
    <w:p w14:paraId="5F8E2415" w14:textId="77777777" w:rsidR="00DC734C" w:rsidRDefault="00DC734C">
      <w:pPr>
        <w:spacing w:after="0" w:line="240" w:lineRule="auto"/>
        <w:ind w:firstLine="720"/>
        <w:jc w:val="both"/>
        <w:rPr>
          <w:rFonts w:ascii="Times New Roman" w:hAnsi="Times New Roman" w:cs="Times New Roman"/>
          <w:sz w:val="28"/>
          <w:szCs w:val="28"/>
        </w:rPr>
      </w:pPr>
    </w:p>
    <w:p w14:paraId="6B0B157D" w14:textId="77777777" w:rsidR="00DC734C" w:rsidRDefault="002D6706" w:rsidP="005F14E0">
      <w:pPr>
        <w:spacing w:after="0" w:line="240" w:lineRule="auto"/>
        <w:jc w:val="center"/>
        <w:rPr>
          <w:rFonts w:ascii="Times New Roman" w:hAnsi="Times New Roman" w:cs="Times New Roman"/>
          <w:lang w:val="ru-RU"/>
        </w:rPr>
      </w:pPr>
      <w:r>
        <w:rPr>
          <w:rFonts w:ascii="Times New Roman" w:hAnsi="Times New Roman" w:cs="Times New Roman"/>
          <w:noProof/>
          <w:lang w:val="ru-RU" w:eastAsia="ru-RU"/>
        </w:rPr>
        <w:drawing>
          <wp:inline distT="0" distB="0" distL="0" distR="0" wp14:anchorId="6A43798B" wp14:editId="399AA895">
            <wp:extent cx="5745192" cy="3924519"/>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24"/>
                    <a:srcRect l="34373" t="26229" r="19890" b="22358"/>
                    <a:stretch>
                      <a:fillRect/>
                    </a:stretch>
                  </pic:blipFill>
                  <pic:spPr>
                    <a:xfrm>
                      <a:off x="0" y="0"/>
                      <a:ext cx="5785215" cy="3951859"/>
                    </a:xfrm>
                    <a:prstGeom prst="rect">
                      <a:avLst/>
                    </a:prstGeom>
                    <a:ln>
                      <a:noFill/>
                    </a:ln>
                  </pic:spPr>
                </pic:pic>
              </a:graphicData>
            </a:graphic>
          </wp:inline>
        </w:drawing>
      </w:r>
    </w:p>
    <w:p w14:paraId="234450C7" w14:textId="77777777" w:rsidR="005F14E0" w:rsidRPr="005F14E0" w:rsidRDefault="005F14E0">
      <w:pPr>
        <w:autoSpaceDE w:val="0"/>
        <w:autoSpaceDN w:val="0"/>
        <w:adjustRightInd w:val="0"/>
        <w:spacing w:after="0" w:line="240" w:lineRule="auto"/>
        <w:jc w:val="center"/>
        <w:rPr>
          <w:rFonts w:ascii="Times New Roman" w:hAnsi="Times New Roman" w:cs="Times New Roman"/>
          <w:sz w:val="16"/>
          <w:szCs w:val="16"/>
          <w:lang w:val="ru-RU"/>
        </w:rPr>
      </w:pPr>
    </w:p>
    <w:p w14:paraId="0EDB9938" w14:textId="2B6E9F16" w:rsidR="00DC734C" w:rsidRDefault="002D6706">
      <w:pPr>
        <w:autoSpaceDE w:val="0"/>
        <w:autoSpaceDN w:val="0"/>
        <w:adjustRightInd w:val="0"/>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CE0D20">
        <w:rPr>
          <w:rFonts w:ascii="Times New Roman" w:hAnsi="Times New Roman" w:cs="Times New Roman"/>
          <w:sz w:val="28"/>
          <w:szCs w:val="28"/>
          <w:lang w:val="ru-RU"/>
        </w:rPr>
        <w:t>8</w:t>
      </w:r>
      <w:r>
        <w:rPr>
          <w:rFonts w:ascii="Times New Roman" w:hAnsi="Times New Roman" w:cs="Times New Roman"/>
          <w:sz w:val="28"/>
          <w:szCs w:val="28"/>
          <w:lang w:val="ru-RU"/>
        </w:rPr>
        <w:t xml:space="preserve"> </w:t>
      </w:r>
      <w:r w:rsidR="005F14E0">
        <w:rPr>
          <w:rFonts w:ascii="Times New Roman" w:hAnsi="Times New Roman" w:cs="Times New Roman"/>
          <w:sz w:val="28"/>
          <w:szCs w:val="28"/>
          <w:lang w:val="ru-RU"/>
        </w:rPr>
        <w:t xml:space="preserve">- </w:t>
      </w:r>
      <w:r>
        <w:rPr>
          <w:rFonts w:ascii="Times New Roman" w:hAnsi="Times New Roman" w:cs="Times New Roman"/>
          <w:sz w:val="28"/>
          <w:szCs w:val="28"/>
          <w:lang w:val="ru-RU"/>
        </w:rPr>
        <w:t>Аспекты паллиативной помощи</w:t>
      </w:r>
    </w:p>
    <w:p w14:paraId="1991B24B" w14:textId="77777777" w:rsidR="00DC734C" w:rsidRDefault="00DC734C">
      <w:pPr>
        <w:autoSpaceDE w:val="0"/>
        <w:autoSpaceDN w:val="0"/>
        <w:adjustRightInd w:val="0"/>
        <w:spacing w:after="0" w:line="240" w:lineRule="auto"/>
        <w:rPr>
          <w:rFonts w:ascii="Times New Roman" w:hAnsi="Times New Roman" w:cs="Times New Roman"/>
          <w:sz w:val="28"/>
          <w:szCs w:val="28"/>
        </w:rPr>
      </w:pPr>
    </w:p>
    <w:p w14:paraId="05719C86" w14:textId="77777777" w:rsidR="005F14E0" w:rsidRDefault="005F14E0" w:rsidP="005F14E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 в доступной литературе мы не нашли ни одного отечественного</w:t>
      </w:r>
      <w:r>
        <w:rPr>
          <w:rFonts w:ascii="Times New Roman" w:hAnsi="Times New Roman" w:cs="Times New Roman"/>
          <w:sz w:val="28"/>
          <w:szCs w:val="28"/>
          <w:lang w:val="ru-RU"/>
        </w:rPr>
        <w:t xml:space="preserve"> </w:t>
      </w:r>
      <w:r>
        <w:rPr>
          <w:rFonts w:ascii="Times New Roman" w:hAnsi="Times New Roman" w:cs="Times New Roman"/>
          <w:sz w:val="28"/>
          <w:szCs w:val="28"/>
        </w:rPr>
        <w:t xml:space="preserve">сестринского руководства или методических рекомендаций </w:t>
      </w:r>
      <w:r>
        <w:rPr>
          <w:rFonts w:ascii="Times New Roman" w:hAnsi="Times New Roman" w:cs="Times New Roman"/>
          <w:sz w:val="28"/>
          <w:szCs w:val="28"/>
          <w:lang w:val="ru-RU"/>
        </w:rPr>
        <w:t>по оказанию паллиативного ухода</w:t>
      </w:r>
      <w:r>
        <w:rPr>
          <w:rFonts w:ascii="Times New Roman" w:hAnsi="Times New Roman" w:cs="Times New Roman"/>
          <w:sz w:val="28"/>
          <w:szCs w:val="28"/>
        </w:rPr>
        <w:t>, предназначенных именно для медицинских сестер.</w:t>
      </w:r>
    </w:p>
    <w:p w14:paraId="728E79C6" w14:textId="77777777" w:rsidR="005F14E0" w:rsidRDefault="005F14E0" w:rsidP="005F14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Цель данной работы – </w:t>
      </w:r>
      <w:r>
        <w:rPr>
          <w:rFonts w:ascii="Times New Roman" w:hAnsi="Times New Roman" w:cs="Times New Roman"/>
          <w:sz w:val="28"/>
          <w:szCs w:val="28"/>
          <w:lang w:val="ru-RU"/>
        </w:rPr>
        <w:t>повышение качества сестринского ухода в паллиативной помощи на уровне ПМСП путем разработки и внедрения научно-обоснованных сестринских технологий</w:t>
      </w:r>
      <w:r>
        <w:rPr>
          <w:rFonts w:ascii="Times New Roman" w:hAnsi="Times New Roman" w:cs="Times New Roman"/>
          <w:sz w:val="28"/>
          <w:szCs w:val="28"/>
        </w:rPr>
        <w:t xml:space="preserve"> в практическую деятельность</w:t>
      </w:r>
      <w:r>
        <w:rPr>
          <w:rFonts w:ascii="Times New Roman" w:hAnsi="Times New Roman" w:cs="Times New Roman"/>
          <w:sz w:val="28"/>
          <w:szCs w:val="28"/>
          <w:lang w:val="ru-RU"/>
        </w:rPr>
        <w:t>,</w:t>
      </w:r>
      <w:r>
        <w:rPr>
          <w:rFonts w:ascii="Times New Roman" w:hAnsi="Times New Roman" w:cs="Times New Roman"/>
          <w:sz w:val="28"/>
          <w:szCs w:val="28"/>
        </w:rPr>
        <w:t xml:space="preserve"> включая </w:t>
      </w:r>
      <w:r>
        <w:rPr>
          <w:rFonts w:ascii="Times New Roman" w:hAnsi="Times New Roman" w:cs="Times New Roman"/>
          <w:sz w:val="28"/>
          <w:szCs w:val="28"/>
          <w:lang w:val="ru-RU"/>
        </w:rPr>
        <w:t>р</w:t>
      </w:r>
      <w:r>
        <w:rPr>
          <w:rFonts w:ascii="Times New Roman" w:hAnsi="Times New Roman" w:cs="Times New Roman"/>
          <w:sz w:val="28"/>
          <w:szCs w:val="28"/>
        </w:rPr>
        <w:t>азработ</w:t>
      </w:r>
      <w:r>
        <w:rPr>
          <w:rFonts w:ascii="Times New Roman" w:hAnsi="Times New Roman" w:cs="Times New Roman"/>
          <w:sz w:val="28"/>
          <w:szCs w:val="28"/>
          <w:lang w:val="ru-RU"/>
        </w:rPr>
        <w:t>ку</w:t>
      </w:r>
      <w:r>
        <w:rPr>
          <w:rFonts w:ascii="Times New Roman" w:hAnsi="Times New Roman" w:cs="Times New Roman"/>
          <w:sz w:val="28"/>
          <w:szCs w:val="28"/>
        </w:rPr>
        <w:t xml:space="preserve"> </w:t>
      </w:r>
      <w:r>
        <w:rPr>
          <w:rFonts w:ascii="Times New Roman" w:hAnsi="Times New Roman" w:cs="Times New Roman"/>
          <w:sz w:val="28"/>
          <w:szCs w:val="28"/>
          <w:lang w:val="ru-RU"/>
        </w:rPr>
        <w:t>учебного пособия</w:t>
      </w:r>
      <w:r>
        <w:rPr>
          <w:rFonts w:ascii="Times New Roman" w:hAnsi="Times New Roman" w:cs="Times New Roman"/>
          <w:sz w:val="28"/>
          <w:szCs w:val="28"/>
        </w:rPr>
        <w:t xml:space="preserve"> по оказанию паллиативной помощи для медицинских сестер. Для иллюстрации ключевых стратегий был</w:t>
      </w:r>
      <w:r>
        <w:rPr>
          <w:rFonts w:ascii="Times New Roman" w:hAnsi="Times New Roman" w:cs="Times New Roman"/>
          <w:sz w:val="28"/>
          <w:szCs w:val="28"/>
          <w:lang w:val="ru-RU"/>
        </w:rPr>
        <w:t xml:space="preserve"> </w:t>
      </w:r>
      <w:r>
        <w:rPr>
          <w:rFonts w:ascii="Times New Roman" w:hAnsi="Times New Roman" w:cs="Times New Roman"/>
          <w:sz w:val="28"/>
          <w:szCs w:val="28"/>
        </w:rPr>
        <w:t xml:space="preserve">использован опыт зарубежных медицинских сестер, участвующих в </w:t>
      </w:r>
      <w:r>
        <w:rPr>
          <w:rFonts w:ascii="Times New Roman" w:hAnsi="Times New Roman" w:cs="Times New Roman"/>
          <w:sz w:val="28"/>
          <w:szCs w:val="28"/>
          <w:lang w:val="ru-RU"/>
        </w:rPr>
        <w:t>оказании паллиативной помощи населению</w:t>
      </w:r>
      <w:r>
        <w:rPr>
          <w:rFonts w:ascii="Times New Roman" w:hAnsi="Times New Roman" w:cs="Times New Roman"/>
          <w:sz w:val="28"/>
          <w:szCs w:val="28"/>
        </w:rPr>
        <w:t>.</w:t>
      </w:r>
    </w:p>
    <w:p w14:paraId="5EE28A81" w14:textId="77777777" w:rsidR="00DC734C" w:rsidRDefault="002D6706" w:rsidP="005F14E0">
      <w:pPr>
        <w:shd w:val="clear" w:color="auto" w:fill="FFFFFF" w:themeFill="background1"/>
        <w:autoSpaceDE w:val="0"/>
        <w:autoSpaceDN w:val="0"/>
        <w:adjustRightInd w:val="0"/>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Мы разработали </w:t>
      </w:r>
      <w:r>
        <w:rPr>
          <w:rFonts w:ascii="Times New Roman" w:hAnsi="Times New Roman" w:cs="Times New Roman"/>
          <w:sz w:val="28"/>
          <w:szCs w:val="28"/>
          <w:lang w:val="ru-RU"/>
        </w:rPr>
        <w:t xml:space="preserve">учебное издание «Учебное издание для медицинских сестер по оказанию паллиативной помощи» </w:t>
      </w:r>
      <w:r>
        <w:rPr>
          <w:rFonts w:ascii="Times New Roman" w:hAnsi="Times New Roman" w:cs="Times New Roman"/>
          <w:sz w:val="28"/>
          <w:szCs w:val="28"/>
        </w:rPr>
        <w:t xml:space="preserve">на основе зарубежных сестринских руководств. </w:t>
      </w:r>
      <w:r>
        <w:rPr>
          <w:rFonts w:ascii="Times New Roman" w:hAnsi="Times New Roman" w:cs="Times New Roman"/>
          <w:sz w:val="28"/>
          <w:szCs w:val="28"/>
          <w:lang w:val="ru-RU"/>
        </w:rPr>
        <w:t xml:space="preserve">Это учебное издание </w:t>
      </w:r>
      <w:r>
        <w:rPr>
          <w:rFonts w:ascii="Times New Roman" w:hAnsi="Times New Roman" w:cs="Times New Roman"/>
          <w:sz w:val="28"/>
          <w:szCs w:val="28"/>
        </w:rPr>
        <w:t>написан</w:t>
      </w:r>
      <w:r>
        <w:rPr>
          <w:rFonts w:ascii="Times New Roman" w:hAnsi="Times New Roman" w:cs="Times New Roman"/>
          <w:sz w:val="28"/>
          <w:szCs w:val="28"/>
          <w:lang w:val="ru-RU"/>
        </w:rPr>
        <w:t>о</w:t>
      </w:r>
      <w:r>
        <w:rPr>
          <w:rFonts w:ascii="Times New Roman" w:hAnsi="Times New Roman" w:cs="Times New Roman"/>
          <w:sz w:val="28"/>
          <w:szCs w:val="28"/>
        </w:rPr>
        <w:t xml:space="preserve"> для</w:t>
      </w:r>
      <w:r>
        <w:rPr>
          <w:rFonts w:ascii="Times New Roman" w:hAnsi="Times New Roman" w:cs="Times New Roman"/>
          <w:sz w:val="28"/>
          <w:szCs w:val="28"/>
          <w:lang w:val="ru-RU"/>
        </w:rPr>
        <w:t xml:space="preserve"> студентов прикладного и академического </w:t>
      </w:r>
      <w:r>
        <w:rPr>
          <w:rFonts w:ascii="Times New Roman" w:hAnsi="Times New Roman" w:cs="Times New Roman"/>
          <w:sz w:val="28"/>
          <w:szCs w:val="28"/>
        </w:rPr>
        <w:t>бакалавриата специальности «Сестринское дело»,</w:t>
      </w:r>
      <w:r>
        <w:rPr>
          <w:rFonts w:ascii="Times New Roman" w:hAnsi="Times New Roman" w:cs="Times New Roman"/>
          <w:sz w:val="28"/>
          <w:szCs w:val="28"/>
          <w:lang w:val="ru-RU"/>
        </w:rPr>
        <w:t xml:space="preserve"> для того чтобы сформировать профессиональные знания и позитивное отношение к паллиативному уходу в период получения основного образования. Согласно образовательной программе В084 «Сестринское дело» результатами обучения выпускника в том числе является признание и внедрение международных инновационных идей в сестринский уход, чтобы добиться медсестринской практики высокого качества, а также применение принципов доказательной медицины в ежедневной практике, взаимодействие с людьми разных культур, верований, традиций, национальностей, умение эффективно работать в команде и интегрировать новые знания и идеи в работу мультипрофильной команды, создавать профессиональную коммуникацию с пациентом и его семьей.</w:t>
      </w:r>
    </w:p>
    <w:p w14:paraId="33E84E28"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Нами были взяты за основу следующие клинические руководства по паллиативной помощи: </w:t>
      </w:r>
    </w:p>
    <w:p w14:paraId="720B1F75" w14:textId="77777777" w:rsidR="00DC734C" w:rsidRDefault="002D6706" w:rsidP="005F14E0">
      <w:pPr>
        <w:pStyle w:val="ab"/>
        <w:numPr>
          <w:ilvl w:val="0"/>
          <w:numId w:val="4"/>
        </w:numPr>
        <w:tabs>
          <w:tab w:val="left" w:pos="993"/>
        </w:tabs>
        <w:spacing w:before="0" w:beforeAutospacing="0" w:after="0" w:afterAutospacing="0"/>
        <w:ind w:left="0" w:firstLine="709"/>
        <w:jc w:val="both"/>
        <w:rPr>
          <w:sz w:val="28"/>
          <w:szCs w:val="28"/>
          <w:lang w:val="en-US"/>
        </w:rPr>
      </w:pPr>
      <w:r>
        <w:rPr>
          <w:sz w:val="28"/>
          <w:szCs w:val="28"/>
          <w:lang w:val="en-US"/>
        </w:rPr>
        <w:t>Clinical Practice Guidelines for Quality Palliative Care (ELNEC, 2018)</w:t>
      </w:r>
      <w:r w:rsidR="005F14E0">
        <w:rPr>
          <w:sz w:val="28"/>
          <w:szCs w:val="28"/>
          <w:lang w:val="kk-KZ"/>
        </w:rPr>
        <w:t>.</w:t>
      </w:r>
      <w:r>
        <w:rPr>
          <w:sz w:val="28"/>
          <w:szCs w:val="28"/>
          <w:lang w:val="en-US"/>
        </w:rPr>
        <w:t xml:space="preserve"> </w:t>
      </w:r>
    </w:p>
    <w:p w14:paraId="2FC2BDEC" w14:textId="77777777" w:rsidR="00DC734C" w:rsidRDefault="002D6706" w:rsidP="005F14E0">
      <w:pPr>
        <w:pStyle w:val="ab"/>
        <w:numPr>
          <w:ilvl w:val="0"/>
          <w:numId w:val="4"/>
        </w:numPr>
        <w:tabs>
          <w:tab w:val="left" w:pos="993"/>
        </w:tabs>
        <w:spacing w:before="0" w:beforeAutospacing="0" w:after="0" w:afterAutospacing="0"/>
        <w:ind w:left="0" w:firstLine="709"/>
        <w:jc w:val="both"/>
        <w:rPr>
          <w:sz w:val="28"/>
          <w:szCs w:val="28"/>
          <w:lang w:val="en-US"/>
        </w:rPr>
      </w:pPr>
      <w:r>
        <w:rPr>
          <w:sz w:val="28"/>
          <w:szCs w:val="28"/>
          <w:lang w:val="en-US"/>
        </w:rPr>
        <w:t>Hospital-Based Palliative Medicine a Practical, Evidence-Based Approach (USA, 2015)</w:t>
      </w:r>
      <w:r w:rsidR="005F14E0">
        <w:rPr>
          <w:sz w:val="28"/>
          <w:szCs w:val="28"/>
          <w:lang w:val="kk-KZ"/>
        </w:rPr>
        <w:t>.</w:t>
      </w:r>
      <w:r>
        <w:rPr>
          <w:sz w:val="28"/>
          <w:szCs w:val="28"/>
          <w:lang w:val="en-US"/>
        </w:rPr>
        <w:t xml:space="preserve"> </w:t>
      </w:r>
    </w:p>
    <w:p w14:paraId="5CFCC84C" w14:textId="77777777" w:rsidR="00DC734C" w:rsidRDefault="002D6706" w:rsidP="005F14E0">
      <w:pPr>
        <w:pStyle w:val="ab"/>
        <w:numPr>
          <w:ilvl w:val="0"/>
          <w:numId w:val="4"/>
        </w:numPr>
        <w:tabs>
          <w:tab w:val="left" w:pos="993"/>
        </w:tabs>
        <w:spacing w:before="0" w:beforeAutospacing="0" w:after="0" w:afterAutospacing="0"/>
        <w:ind w:left="0" w:firstLine="709"/>
        <w:jc w:val="both"/>
        <w:rPr>
          <w:sz w:val="28"/>
          <w:szCs w:val="28"/>
          <w:lang w:val="en-US"/>
        </w:rPr>
      </w:pPr>
      <w:r>
        <w:rPr>
          <w:sz w:val="28"/>
          <w:szCs w:val="28"/>
          <w:lang w:val="en-US"/>
        </w:rPr>
        <w:t>Palliative Care/ Care for Adults with a Progressive, Life-Limiting Illness (Canada, 2018)</w:t>
      </w:r>
      <w:r w:rsidR="005F14E0">
        <w:rPr>
          <w:sz w:val="28"/>
          <w:szCs w:val="28"/>
          <w:lang w:val="kk-KZ"/>
        </w:rPr>
        <w:t>.</w:t>
      </w:r>
    </w:p>
    <w:p w14:paraId="689CE2F9" w14:textId="77777777" w:rsidR="00DC734C" w:rsidRDefault="002D6706" w:rsidP="005F14E0">
      <w:pPr>
        <w:pStyle w:val="ab"/>
        <w:numPr>
          <w:ilvl w:val="0"/>
          <w:numId w:val="4"/>
        </w:numPr>
        <w:tabs>
          <w:tab w:val="left" w:pos="993"/>
        </w:tabs>
        <w:spacing w:before="0" w:beforeAutospacing="0" w:after="0" w:afterAutospacing="0"/>
        <w:ind w:left="0" w:firstLine="709"/>
        <w:jc w:val="both"/>
        <w:rPr>
          <w:sz w:val="28"/>
          <w:szCs w:val="28"/>
          <w:lang w:val="ru-RU"/>
        </w:rPr>
      </w:pPr>
      <w:r>
        <w:rPr>
          <w:sz w:val="28"/>
          <w:szCs w:val="28"/>
          <w:lang w:val="ru-RU"/>
        </w:rPr>
        <w:t>Паллиативная помощь на дому. Руководство для медицинских сестер (Москва, 2022)</w:t>
      </w:r>
      <w:r w:rsidR="005F14E0">
        <w:rPr>
          <w:sz w:val="28"/>
          <w:szCs w:val="28"/>
          <w:lang w:val="ru-RU"/>
        </w:rPr>
        <w:t>.</w:t>
      </w:r>
    </w:p>
    <w:p w14:paraId="65BC62B7" w14:textId="77777777" w:rsidR="00DC734C" w:rsidRDefault="002D6706" w:rsidP="005F14E0">
      <w:pPr>
        <w:pStyle w:val="ab"/>
        <w:numPr>
          <w:ilvl w:val="0"/>
          <w:numId w:val="4"/>
        </w:numPr>
        <w:tabs>
          <w:tab w:val="left" w:pos="993"/>
        </w:tabs>
        <w:spacing w:before="0" w:beforeAutospacing="0" w:after="0" w:afterAutospacing="0"/>
        <w:ind w:left="0" w:firstLine="709"/>
        <w:jc w:val="both"/>
        <w:rPr>
          <w:sz w:val="28"/>
          <w:szCs w:val="28"/>
          <w:lang w:val="ru-RU"/>
        </w:rPr>
      </w:pPr>
      <w:r>
        <w:rPr>
          <w:sz w:val="28"/>
          <w:szCs w:val="28"/>
          <w:lang w:val="ru-RU"/>
        </w:rPr>
        <w:t>Национальное руководство по паллиативной медицинской помощи в онкологии (Россия, 2022)</w:t>
      </w:r>
      <w:r w:rsidR="005F14E0">
        <w:rPr>
          <w:sz w:val="28"/>
          <w:szCs w:val="28"/>
          <w:lang w:val="ru-RU"/>
        </w:rPr>
        <w:t>.</w:t>
      </w:r>
      <w:r>
        <w:rPr>
          <w:sz w:val="28"/>
          <w:szCs w:val="28"/>
          <w:lang w:val="ru-RU"/>
        </w:rPr>
        <w:t xml:space="preserve"> </w:t>
      </w:r>
    </w:p>
    <w:p w14:paraId="0723F4C7" w14:textId="77777777" w:rsidR="00DC734C" w:rsidRDefault="002D6706" w:rsidP="005F14E0">
      <w:pPr>
        <w:pStyle w:val="ab"/>
        <w:numPr>
          <w:ilvl w:val="0"/>
          <w:numId w:val="4"/>
        </w:numPr>
        <w:tabs>
          <w:tab w:val="left" w:pos="993"/>
        </w:tabs>
        <w:spacing w:before="0" w:beforeAutospacing="0" w:after="0" w:afterAutospacing="0"/>
        <w:ind w:left="0" w:firstLine="709"/>
        <w:jc w:val="both"/>
        <w:rPr>
          <w:sz w:val="28"/>
          <w:szCs w:val="28"/>
          <w:lang w:val="en-US"/>
        </w:rPr>
      </w:pPr>
      <w:r>
        <w:rPr>
          <w:sz w:val="28"/>
          <w:szCs w:val="28"/>
          <w:lang w:val="en-US"/>
        </w:rPr>
        <w:t xml:space="preserve">A Palliative Approach to Care in the Last 12 Months of Life (Canada, 2020); </w:t>
      </w:r>
    </w:p>
    <w:p w14:paraId="09723829" w14:textId="77777777" w:rsidR="00DC734C" w:rsidRDefault="002D6706" w:rsidP="005F14E0">
      <w:pPr>
        <w:pStyle w:val="ab"/>
        <w:numPr>
          <w:ilvl w:val="0"/>
          <w:numId w:val="4"/>
        </w:numPr>
        <w:tabs>
          <w:tab w:val="left" w:pos="993"/>
        </w:tabs>
        <w:spacing w:before="0" w:beforeAutospacing="0" w:after="0" w:afterAutospacing="0"/>
        <w:ind w:left="0" w:firstLine="709"/>
        <w:jc w:val="both"/>
        <w:rPr>
          <w:sz w:val="28"/>
          <w:szCs w:val="28"/>
          <w:lang w:val="en-US"/>
        </w:rPr>
      </w:pPr>
      <w:r>
        <w:rPr>
          <w:sz w:val="28"/>
          <w:szCs w:val="28"/>
          <w:lang w:val="en-US"/>
        </w:rPr>
        <w:t>Scottish Palliative Care Guidelines (Scotland, 2020).</w:t>
      </w:r>
    </w:p>
    <w:p w14:paraId="7DE12367" w14:textId="77777777" w:rsidR="00DC734C" w:rsidRDefault="002D6706" w:rsidP="005F14E0">
      <w:pPr>
        <w:autoSpaceDE w:val="0"/>
        <w:autoSpaceDN w:val="0"/>
        <w:adjustRightInd w:val="0"/>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Учитывая структуру</w:t>
      </w:r>
      <w:r>
        <w:rPr>
          <w:rFonts w:ascii="Times New Roman" w:hAnsi="Times New Roman" w:cs="Times New Roman"/>
          <w:sz w:val="28"/>
          <w:szCs w:val="28"/>
        </w:rPr>
        <w:t xml:space="preserve"> зарубежных сестринских руководств</w:t>
      </w:r>
      <w:r>
        <w:rPr>
          <w:rFonts w:ascii="Times New Roman" w:hAnsi="Times New Roman" w:cs="Times New Roman"/>
          <w:sz w:val="28"/>
          <w:szCs w:val="28"/>
          <w:lang w:val="ru-RU"/>
        </w:rPr>
        <w:t xml:space="preserve"> по паллиативной помощи</w:t>
      </w:r>
      <w:r>
        <w:rPr>
          <w:rFonts w:ascii="Times New Roman" w:hAnsi="Times New Roman" w:cs="Times New Roman"/>
          <w:sz w:val="28"/>
          <w:szCs w:val="28"/>
        </w:rPr>
        <w:t xml:space="preserve">, </w:t>
      </w:r>
      <w:r>
        <w:rPr>
          <w:rFonts w:ascii="Times New Roman" w:hAnsi="Times New Roman" w:cs="Times New Roman"/>
          <w:sz w:val="28"/>
          <w:szCs w:val="28"/>
          <w:lang w:val="ru-RU"/>
        </w:rPr>
        <w:t>а также данные научных исследований по данной тематике в базах данных доказательной медицины (Cochrane Library, CINAHL, PubMED, EBSCOhost), содержание учебного издания состоит из следующих основных глав: подготовка к оказанию паллиативного ухода; физические аспекты ухода; оценка и управление болью; управление симптомами; основы сестринского ухода на дому; питание и гидратация; коммуникация с пациентом и его семьей; психосоциальные аспекты ухода; духовные аспекты ухода; культурные аспекты ухода; уход в последние дни и последние часы; уход в связи с горем и тяжелой утратой; самопомощь для лиц, осуществляющих уход за неизлечимо больными пациентами.</w:t>
      </w:r>
    </w:p>
    <w:p w14:paraId="4118348F"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Медсестры, по сравнению с другими членами мультидисциплинарной команды паллиативной помощи, проводят больше времени с пациентами и их семьями с момента постановки диагноза до самой смерти, и с семьями умерших пациентов во времена скорби, а также принимают участие во всех аспектах паллиативной помощи </w:t>
      </w:r>
      <w:sdt>
        <w:sdtPr>
          <w:rPr>
            <w:rFonts w:ascii="Times New Roman" w:hAnsi="Times New Roman" w:cs="Times New Roman"/>
            <w:color w:val="000000"/>
            <w:sz w:val="28"/>
            <w:szCs w:val="28"/>
            <w:lang w:val="ru-RU"/>
          </w:rPr>
          <w:tag w:val="MENDELEY_CITATION_v3_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"/>
          <w:id w:val="362494001"/>
          <w:placeholder>
            <w:docPart w:val="DefaultPlaceholder_-1854013440"/>
          </w:placeholder>
        </w:sdtPr>
        <w:sdtEndPr/>
        <w:sdtContent>
          <w:r>
            <w:rPr>
              <w:rFonts w:ascii="Times New Roman" w:eastAsia="Times New Roman" w:hAnsi="Times New Roman" w:cs="Times New Roman"/>
              <w:color w:val="000000"/>
              <w:sz w:val="28"/>
              <w:szCs w:val="28"/>
            </w:rPr>
            <w:t>[98</w:t>
          </w:r>
          <w:r w:rsidR="008F15C6">
            <w:rPr>
              <w:rFonts w:ascii="Times New Roman" w:eastAsia="Times New Roman" w:hAnsi="Times New Roman" w:cs="Times New Roman"/>
              <w:color w:val="000000"/>
              <w:sz w:val="28"/>
              <w:szCs w:val="28"/>
              <w:lang w:val="kk-KZ"/>
            </w:rPr>
            <w:t xml:space="preserve">, с. 3-110; </w:t>
          </w:r>
          <w:r>
            <w:rPr>
              <w:rFonts w:ascii="Times New Roman" w:eastAsia="Times New Roman" w:hAnsi="Times New Roman" w:cs="Times New Roman"/>
              <w:color w:val="000000"/>
              <w:sz w:val="28"/>
              <w:szCs w:val="28"/>
            </w:rPr>
            <w:t>134]</w:t>
          </w:r>
        </w:sdtContent>
      </w:sdt>
      <w:r>
        <w:rPr>
          <w:rFonts w:ascii="Times New Roman" w:hAnsi="Times New Roman" w:cs="Times New Roman"/>
          <w:sz w:val="28"/>
          <w:szCs w:val="28"/>
          <w:lang w:val="ru-RU"/>
        </w:rPr>
        <w:t>.</w:t>
      </w:r>
    </w:p>
    <w:p w14:paraId="58A51B74"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Паллиативная помощь начинается с подготовки к оказанию паллиативного ухода. Если медицинские работники осведомлены о принципах паллиативной помощи при онкологическом заболевании, владеют достаточным уровнем знаний и навыков по оказанию паллиативной помощи, систематически проходят обучение и готовы оказывать достойный уход и грамотное лечение, пациент и его семья получат уход в соответствии со своими ожиданиями и потребностями, а сами специалисты сведут к минимуму стресс и выгорания </w:t>
      </w:r>
      <w:sdt>
        <w:sdtPr>
          <w:rPr>
            <w:rFonts w:ascii="Times New Roman" w:hAnsi="Times New Roman" w:cs="Times New Roman"/>
            <w:color w:val="000000"/>
            <w:sz w:val="28"/>
            <w:szCs w:val="28"/>
            <w:lang w:val="ru-RU"/>
          </w:rPr>
          <w:tag w:val="MENDELEY_CITATION_v3_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"/>
          <w:id w:val="84267896"/>
          <w:placeholder>
            <w:docPart w:val="DefaultPlaceholder_-1854013440"/>
          </w:placeholder>
        </w:sdtPr>
        <w:sdtEndPr/>
        <w:sdtContent>
          <w:r>
            <w:rPr>
              <w:rFonts w:ascii="Times New Roman" w:hAnsi="Times New Roman" w:cs="Times New Roman"/>
              <w:color w:val="000000"/>
              <w:sz w:val="28"/>
              <w:szCs w:val="28"/>
              <w:lang w:val="ru-RU"/>
            </w:rPr>
            <w:t xml:space="preserve">[98, </w:t>
          </w:r>
          <w:r w:rsidR="008F15C6">
            <w:rPr>
              <w:rFonts w:ascii="Times New Roman" w:hAnsi="Times New Roman" w:cs="Times New Roman"/>
              <w:color w:val="000000"/>
              <w:sz w:val="28"/>
              <w:szCs w:val="28"/>
              <w:lang w:val="ru-RU"/>
            </w:rPr>
            <w:t xml:space="preserve">с. 3-110; </w:t>
          </w:r>
          <w:r>
            <w:rPr>
              <w:rFonts w:ascii="Times New Roman" w:hAnsi="Times New Roman" w:cs="Times New Roman"/>
              <w:color w:val="000000"/>
              <w:sz w:val="28"/>
              <w:szCs w:val="28"/>
              <w:lang w:val="ru-RU"/>
            </w:rPr>
            <w:t>135]</w:t>
          </w:r>
        </w:sdtContent>
      </w:sdt>
      <w:r>
        <w:rPr>
          <w:rFonts w:ascii="Times New Roman" w:hAnsi="Times New Roman" w:cs="Times New Roman"/>
          <w:sz w:val="28"/>
          <w:szCs w:val="28"/>
          <w:lang w:val="ru-RU"/>
        </w:rPr>
        <w:t>.</w:t>
      </w:r>
    </w:p>
    <w:p w14:paraId="511B123F" w14:textId="77777777" w:rsidR="00DC734C" w:rsidRDefault="002D6706" w:rsidP="005F14E0">
      <w:pPr>
        <w:shd w:val="clear" w:color="auto" w:fill="FFFFFF" w:themeFill="background1"/>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Физический уход за паллиативными пациентами начинается с понимания целей пациента в контексте его физического, функционального, эмоционального и духовного благополучия. План оценки и ухода направлен на облегчение симптомов и улучшение или поддержание функционального статуса и качества жизни. Лечение симптомов включает фармакологические, нефармакологические, интервенционные, поведенческие и дополнительные методы лечения. Физический уход, лечение острых и хронических симптомов во всех учреждениях здравоохранения осуществляется посредством общения, сотрудничества и координации между всеми специалистами, участвующими в уходе за пациентами, включая поставщиков первичной и специализированной медицинской помощи </w:t>
      </w:r>
      <w:sdt>
        <w:sdtPr>
          <w:rPr>
            <w:rFonts w:ascii="Times New Roman" w:hAnsi="Times New Roman" w:cs="Times New Roman"/>
            <w:color w:val="000000"/>
            <w:sz w:val="28"/>
            <w:szCs w:val="28"/>
            <w:lang w:val="ru-RU"/>
          </w:rPr>
          <w:tag w:val="MENDELEY_CITATION_v3_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"/>
          <w:id w:val="10816005"/>
          <w:placeholder>
            <w:docPart w:val="DefaultPlaceholder_-1854013440"/>
          </w:placeholder>
        </w:sdtPr>
        <w:sdtEndPr/>
        <w:sdtContent>
          <w:r>
            <w:rPr>
              <w:rFonts w:ascii="Times New Roman" w:hAnsi="Times New Roman" w:cs="Times New Roman"/>
              <w:color w:val="000000"/>
              <w:sz w:val="28"/>
              <w:szCs w:val="28"/>
              <w:lang w:val="ru-RU"/>
            </w:rPr>
            <w:t>[98</w:t>
          </w:r>
          <w:r w:rsidR="008F15C6">
            <w:rPr>
              <w:rFonts w:ascii="Times New Roman" w:hAnsi="Times New Roman" w:cs="Times New Roman"/>
              <w:color w:val="000000"/>
              <w:sz w:val="28"/>
              <w:szCs w:val="28"/>
              <w:lang w:val="ru-RU"/>
            </w:rPr>
            <w:t>, с. 3-110</w:t>
          </w:r>
          <w:r>
            <w:rPr>
              <w:rFonts w:ascii="Times New Roman" w:hAnsi="Times New Roman" w:cs="Times New Roman"/>
              <w:color w:val="000000"/>
              <w:sz w:val="28"/>
              <w:szCs w:val="28"/>
              <w:lang w:val="ru-RU"/>
            </w:rPr>
            <w:t>]</w:t>
          </w:r>
        </w:sdtContent>
      </w:sdt>
      <w:r>
        <w:rPr>
          <w:rFonts w:ascii="Times New Roman" w:hAnsi="Times New Roman" w:cs="Times New Roman"/>
          <w:sz w:val="28"/>
          <w:szCs w:val="28"/>
          <w:lang w:val="ru-RU"/>
        </w:rPr>
        <w:t>.</w:t>
      </w:r>
    </w:p>
    <w:p w14:paraId="1697E450"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Боль – один из наиболее часто встречающихся и серьезных симптомов, испытываемых взрослыми и детьми, нуждающимися в паллиативной помощи. Боль, очевидно, снижает критичность мышления, пациент впадает в депрессивное состояние и отказывается от перспективного лечения. Поэтому оценка интенсивности и купирование болевого синдрома – самая частая в паллиативной медицине задача. Согласно статистическим данным, о боли сообщают 30–75% пациентов в последние дни жизни </w:t>
      </w:r>
      <w:sdt>
        <w:sdtPr>
          <w:rPr>
            <w:rFonts w:ascii="Times New Roman" w:hAnsi="Times New Roman" w:cs="Times New Roman"/>
            <w:color w:val="000000"/>
            <w:sz w:val="28"/>
            <w:szCs w:val="28"/>
            <w:lang w:val="ru-RU"/>
          </w:rPr>
          <w:tag w:val="MENDELEY_CITATION_v3_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"/>
          <w:id w:val="1422534886"/>
          <w:placeholder>
            <w:docPart w:val="DefaultPlaceholder_-1854013440"/>
          </w:placeholder>
        </w:sdtPr>
        <w:sdtEndPr/>
        <w:sdtContent>
          <w:r>
            <w:rPr>
              <w:rFonts w:ascii="Times New Roman" w:hAnsi="Times New Roman" w:cs="Times New Roman"/>
              <w:color w:val="000000"/>
              <w:sz w:val="28"/>
              <w:szCs w:val="28"/>
              <w:lang w:val="ru-RU"/>
            </w:rPr>
            <w:t>[136]</w:t>
          </w:r>
        </w:sdtContent>
      </w:sdt>
      <w:r>
        <w:rPr>
          <w:rFonts w:ascii="Times New Roman" w:hAnsi="Times New Roman" w:cs="Times New Roman"/>
          <w:sz w:val="28"/>
          <w:szCs w:val="28"/>
          <w:lang w:val="ru-RU"/>
        </w:rPr>
        <w:t xml:space="preserve">. Более 80% людей на поздних стадиях онкозаболевания испытывают боль; 66% этих людей будут испытывать боль от умеренной до сильной, а 60% будут испытывать боль более чем в одном месте </w:t>
      </w:r>
      <w:sdt>
        <w:sdtPr>
          <w:rPr>
            <w:rFonts w:ascii="Times New Roman" w:hAnsi="Times New Roman" w:cs="Times New Roman"/>
            <w:color w:val="000000"/>
            <w:sz w:val="28"/>
            <w:szCs w:val="28"/>
            <w:lang w:val="ru-RU"/>
          </w:rPr>
          <w:tag w:val="MENDELEY_CITATION_v3_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"/>
          <w:id w:val="1174064916"/>
          <w:placeholder>
            <w:docPart w:val="DefaultPlaceholder_-1854013440"/>
          </w:placeholder>
        </w:sdtPr>
        <w:sdtEndPr/>
        <w:sdtContent>
          <w:r>
            <w:rPr>
              <w:rFonts w:ascii="Times New Roman" w:eastAsia="Times New Roman" w:hAnsi="Times New Roman" w:cs="Times New Roman"/>
              <w:color w:val="000000"/>
              <w:sz w:val="28"/>
              <w:szCs w:val="28"/>
            </w:rPr>
            <w:t>[137]</w:t>
          </w:r>
        </w:sdtContent>
      </w:sdt>
      <w:r>
        <w:rPr>
          <w:rFonts w:ascii="Times New Roman" w:hAnsi="Times New Roman" w:cs="Times New Roman"/>
          <w:sz w:val="28"/>
          <w:szCs w:val="28"/>
          <w:lang w:val="ru-RU"/>
        </w:rPr>
        <w:t xml:space="preserve">. Хотя распространенность и средняя интенсивность боли часто снижается в последние дни жизни, у некоторых пациентов могут наблюдаться значительные обострения боли </w:t>
      </w:r>
      <w:sdt>
        <w:sdtPr>
          <w:rPr>
            <w:rFonts w:ascii="Times New Roman" w:hAnsi="Times New Roman" w:cs="Times New Roman"/>
            <w:color w:val="000000"/>
            <w:sz w:val="28"/>
            <w:szCs w:val="28"/>
            <w:lang w:val="ru-RU"/>
          </w:rPr>
          <w:tag w:val="MENDELEY_CITATION_v3_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"/>
          <w:id w:val="-1449933559"/>
          <w:placeholder>
            <w:docPart w:val="DefaultPlaceholder_-1854013440"/>
          </w:placeholder>
        </w:sdtPr>
        <w:sdtEndPr/>
        <w:sdtContent>
          <w:r>
            <w:rPr>
              <w:rFonts w:ascii="Times New Roman" w:hAnsi="Times New Roman" w:cs="Times New Roman"/>
              <w:color w:val="000000"/>
              <w:sz w:val="28"/>
              <w:szCs w:val="28"/>
              <w:lang w:val="ru-RU"/>
            </w:rPr>
            <w:t>[98</w:t>
          </w:r>
          <w:r w:rsidR="008F15C6">
            <w:rPr>
              <w:rFonts w:ascii="Times New Roman" w:hAnsi="Times New Roman" w:cs="Times New Roman"/>
              <w:color w:val="000000"/>
              <w:sz w:val="28"/>
              <w:szCs w:val="28"/>
              <w:lang w:val="ru-RU"/>
            </w:rPr>
            <w:t xml:space="preserve">, с. 3-110; </w:t>
          </w:r>
          <w:r>
            <w:rPr>
              <w:rFonts w:ascii="Times New Roman" w:hAnsi="Times New Roman" w:cs="Times New Roman"/>
              <w:color w:val="000000"/>
              <w:sz w:val="28"/>
              <w:szCs w:val="28"/>
              <w:lang w:val="ru-RU"/>
            </w:rPr>
            <w:t>138]</w:t>
          </w:r>
        </w:sdtContent>
      </w:sdt>
      <w:r>
        <w:rPr>
          <w:rFonts w:ascii="Times New Roman" w:hAnsi="Times New Roman" w:cs="Times New Roman"/>
          <w:sz w:val="28"/>
          <w:szCs w:val="28"/>
          <w:lang w:val="ru-RU"/>
        </w:rPr>
        <w:t>.</w:t>
      </w:r>
    </w:p>
    <w:p w14:paraId="5C1E9A57"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Регулярная оценка боли и разработка плана лечения, направленного на поддержание качества жизни, являются важными шагами к управлению болью. Применение основных принципов управления болью поможет справиться с болью у 85% людей, испытывающих боль </w:t>
      </w:r>
      <w:sdt>
        <w:sdtPr>
          <w:rPr>
            <w:rFonts w:ascii="Times New Roman" w:hAnsi="Times New Roman" w:cs="Times New Roman"/>
            <w:color w:val="000000"/>
            <w:sz w:val="28"/>
            <w:szCs w:val="28"/>
            <w:lang w:val="ru-RU"/>
          </w:rPr>
          <w:tag w:val="MENDELEY_CITATION_v3_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"/>
          <w:id w:val="-1744790646"/>
          <w:placeholder>
            <w:docPart w:val="DefaultPlaceholder_-1854013440"/>
          </w:placeholder>
        </w:sdtPr>
        <w:sdtEndPr/>
        <w:sdtContent>
          <w:r>
            <w:rPr>
              <w:rFonts w:ascii="Times New Roman" w:hAnsi="Times New Roman" w:cs="Times New Roman"/>
              <w:color w:val="000000"/>
              <w:sz w:val="28"/>
              <w:szCs w:val="28"/>
              <w:lang w:val="ru-RU"/>
            </w:rPr>
            <w:t>[98</w:t>
          </w:r>
          <w:r w:rsidR="008F15C6">
            <w:rPr>
              <w:rFonts w:ascii="Times New Roman" w:hAnsi="Times New Roman" w:cs="Times New Roman"/>
              <w:color w:val="000000"/>
              <w:sz w:val="28"/>
              <w:szCs w:val="28"/>
              <w:lang w:val="ru-RU"/>
            </w:rPr>
            <w:t xml:space="preserve">, с. 3-110; </w:t>
          </w:r>
          <w:r>
            <w:rPr>
              <w:rFonts w:ascii="Times New Roman" w:hAnsi="Times New Roman" w:cs="Times New Roman"/>
              <w:color w:val="000000"/>
              <w:sz w:val="28"/>
              <w:szCs w:val="28"/>
              <w:lang w:val="ru-RU"/>
            </w:rPr>
            <w:t>139]</w:t>
          </w:r>
        </w:sdtContent>
      </w:sdt>
      <w:r>
        <w:rPr>
          <w:rFonts w:ascii="Times New Roman" w:hAnsi="Times New Roman" w:cs="Times New Roman"/>
          <w:sz w:val="28"/>
          <w:szCs w:val="28"/>
          <w:lang w:val="ru-RU"/>
        </w:rPr>
        <w:t xml:space="preserve">. </w:t>
      </w:r>
    </w:p>
    <w:p w14:paraId="1D13EE2C"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Должны использоваться стандартизированные шкалы для оценки интенсивности боли, например Визуальная аналоговая шкала боли (VAS), Вербальная описательная шкала (VRS), Цифровая рейтинговая (числовая ранговая) шкала боли (NRS) и наблюдательные шкалы, основанные на клинической оценке при наличии нарушений сознания, делирия или паллиативной седации </w:t>
      </w:r>
      <w:sdt>
        <w:sdtPr>
          <w:rPr>
            <w:rFonts w:ascii="Times New Roman" w:hAnsi="Times New Roman" w:cs="Times New Roman"/>
            <w:color w:val="000000"/>
            <w:sz w:val="28"/>
            <w:szCs w:val="28"/>
            <w:lang w:val="ru-RU"/>
          </w:rPr>
          <w:tag w:val="MENDELEY_CITATION_v3_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"/>
          <w:id w:val="-1317879006"/>
          <w:placeholder>
            <w:docPart w:val="DefaultPlaceholder_-1854013440"/>
          </w:placeholder>
        </w:sdtPr>
        <w:sdtEndPr/>
        <w:sdtContent>
          <w:r>
            <w:rPr>
              <w:rFonts w:ascii="Times New Roman" w:hAnsi="Times New Roman" w:cs="Times New Roman"/>
              <w:color w:val="000000"/>
              <w:sz w:val="28"/>
              <w:szCs w:val="28"/>
              <w:lang w:val="ru-RU"/>
            </w:rPr>
            <w:t xml:space="preserve">[98, </w:t>
          </w:r>
          <w:r w:rsidR="008F15C6">
            <w:rPr>
              <w:rFonts w:ascii="Times New Roman" w:hAnsi="Times New Roman" w:cs="Times New Roman"/>
              <w:color w:val="000000"/>
              <w:sz w:val="28"/>
              <w:szCs w:val="28"/>
              <w:lang w:val="ru-RU"/>
            </w:rPr>
            <w:t xml:space="preserve">с. 3-110; </w:t>
          </w:r>
          <w:r>
            <w:rPr>
              <w:rFonts w:ascii="Times New Roman" w:hAnsi="Times New Roman" w:cs="Times New Roman"/>
              <w:color w:val="000000"/>
              <w:sz w:val="28"/>
              <w:szCs w:val="28"/>
              <w:lang w:val="ru-RU"/>
            </w:rPr>
            <w:t>140]</w:t>
          </w:r>
        </w:sdtContent>
      </w:sdt>
      <w:r>
        <w:rPr>
          <w:rFonts w:ascii="Times New Roman" w:hAnsi="Times New Roman" w:cs="Times New Roman"/>
          <w:sz w:val="28"/>
          <w:szCs w:val="28"/>
          <w:lang w:val="ru-RU"/>
        </w:rPr>
        <w:t>.</w:t>
      </w:r>
    </w:p>
    <w:p w14:paraId="20A4DD69" w14:textId="77777777" w:rsidR="00DC734C" w:rsidRDefault="002D6706" w:rsidP="005F14E0">
      <w:pPr>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lang w:val="ru-RU" w:eastAsia="zh-CN"/>
        </w:rPr>
      </w:pPr>
      <w:r>
        <w:rPr>
          <w:rFonts w:ascii="Times New Roman" w:eastAsia="Times New Roman" w:hAnsi="Times New Roman" w:cs="Times New Roman"/>
          <w:sz w:val="28"/>
          <w:szCs w:val="28"/>
          <w:lang w:val="ru-RU" w:eastAsia="zh-CN"/>
        </w:rPr>
        <w:t xml:space="preserve">В учебном издании мы отразили нефармакологическое лечение боли, данные клинических исследований по оценке эффективности физических упражнений во время и после лечения тяжелобольных пациентов. Ходьба, плавание, силовые тренировки и езда на велосипеде были определены как приемлемые вмешательства для улучшения в физических показателях, психологическом благополучии и в общем качестве жизни </w:t>
      </w:r>
      <w:sdt>
        <w:sdtPr>
          <w:rPr>
            <w:rFonts w:ascii="Times New Roman" w:eastAsia="Times New Roman" w:hAnsi="Times New Roman" w:cs="Times New Roman"/>
            <w:color w:val="000000"/>
            <w:sz w:val="28"/>
            <w:szCs w:val="28"/>
            <w:lang w:val="ru-RU" w:eastAsia="zh-CN"/>
          </w:rPr>
          <w:tag w:val="MENDELEY_CITATION_v3_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"/>
          <w:id w:val="1646473650"/>
          <w:placeholder>
            <w:docPart w:val="DefaultPlaceholder_-1854013440"/>
          </w:placeholder>
        </w:sdtPr>
        <w:sdtEndPr/>
        <w:sdtContent>
          <w:r>
            <w:rPr>
              <w:rFonts w:ascii="Times New Roman" w:eastAsia="Times New Roman" w:hAnsi="Times New Roman" w:cs="Times New Roman"/>
              <w:color w:val="000000"/>
              <w:sz w:val="28"/>
              <w:szCs w:val="28"/>
              <w:lang w:val="ru-RU" w:eastAsia="zh-CN"/>
            </w:rPr>
            <w:t>[141]</w:t>
          </w:r>
        </w:sdtContent>
      </w:sdt>
      <w:r>
        <w:rPr>
          <w:rFonts w:ascii="Times New Roman" w:eastAsia="Times New Roman" w:hAnsi="Times New Roman" w:cs="Times New Roman"/>
          <w:sz w:val="28"/>
          <w:szCs w:val="28"/>
          <w:lang w:val="ru-RU" w:eastAsia="zh-CN"/>
        </w:rPr>
        <w:t xml:space="preserve">. Лечение может включать как медикаментозную, так и немедикаментозную терапию и вспомогательные вещества. Было выявлено, что иглоукалывание может быть эффективным анальгетическим методом для лечения боли </w:t>
      </w:r>
      <w:sdt>
        <w:sdtPr>
          <w:rPr>
            <w:rFonts w:ascii="Times New Roman" w:eastAsia="Times New Roman" w:hAnsi="Times New Roman" w:cs="Times New Roman"/>
            <w:color w:val="000000"/>
            <w:sz w:val="28"/>
            <w:szCs w:val="28"/>
            <w:lang w:val="ru-RU" w:eastAsia="zh-CN"/>
          </w:rPr>
          <w:tag w:val="MENDELEY_CITATION_v3_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"/>
          <w:id w:val="90360302"/>
          <w:placeholder>
            <w:docPart w:val="DefaultPlaceholder_-1854013440"/>
          </w:placeholder>
        </w:sdtPr>
        <w:sdtEndPr/>
        <w:sdtContent>
          <w:r>
            <w:rPr>
              <w:rFonts w:ascii="Times New Roman" w:eastAsia="Times New Roman" w:hAnsi="Times New Roman" w:cs="Times New Roman"/>
              <w:color w:val="000000"/>
              <w:sz w:val="28"/>
              <w:szCs w:val="28"/>
              <w:lang w:val="ru-RU" w:eastAsia="zh-CN"/>
            </w:rPr>
            <w:t xml:space="preserve">[98, </w:t>
          </w:r>
          <w:r w:rsidR="008F15C6">
            <w:rPr>
              <w:rFonts w:ascii="Times New Roman" w:eastAsia="Times New Roman" w:hAnsi="Times New Roman" w:cs="Times New Roman"/>
              <w:color w:val="000000"/>
              <w:sz w:val="28"/>
              <w:szCs w:val="28"/>
              <w:lang w:val="ru-RU" w:eastAsia="zh-CN"/>
            </w:rPr>
            <w:t xml:space="preserve">с№ 3-110; </w:t>
          </w:r>
          <w:r>
            <w:rPr>
              <w:rFonts w:ascii="Times New Roman" w:eastAsia="Times New Roman" w:hAnsi="Times New Roman" w:cs="Times New Roman"/>
              <w:color w:val="000000"/>
              <w:sz w:val="28"/>
              <w:szCs w:val="28"/>
              <w:lang w:val="ru-RU" w:eastAsia="zh-CN"/>
            </w:rPr>
            <w:t>142]</w:t>
          </w:r>
        </w:sdtContent>
      </w:sdt>
      <w:r>
        <w:rPr>
          <w:rFonts w:ascii="Times New Roman" w:eastAsia="Times New Roman" w:hAnsi="Times New Roman" w:cs="Times New Roman"/>
          <w:sz w:val="28"/>
          <w:szCs w:val="28"/>
          <w:lang w:val="ru-RU" w:eastAsia="zh-CN"/>
        </w:rPr>
        <w:t>.</w:t>
      </w:r>
    </w:p>
    <w:p w14:paraId="6FCECD4C" w14:textId="77777777" w:rsidR="00DC734C" w:rsidRDefault="002D6706" w:rsidP="005F14E0">
      <w:pPr>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lang w:val="ru-RU" w:eastAsia="zh-CN"/>
        </w:rPr>
      </w:pPr>
      <w:r>
        <w:rPr>
          <w:rFonts w:ascii="Times New Roman" w:eastAsia="Times New Roman" w:hAnsi="Times New Roman" w:cs="Times New Roman"/>
          <w:sz w:val="28"/>
          <w:szCs w:val="28"/>
          <w:lang w:val="ru-RU" w:eastAsia="zh-CN"/>
        </w:rPr>
        <w:t xml:space="preserve">Наиболее частые и тяжелые симптомы у пациентов с неизлечимыми заболеваниями, как правило, одинаковы. Например, такие симптомы, как боль, депрессия, утомляемость, являются основными физическими проблемами онкологических больных. Эти же проблемы преобладают у пациентов, страдающих сердечной и дыхательной недостаточностью или СПИДом. Наиболее распространенные симптомы, встречающиеся на поздних стадиях большинства общих угрожающих жизни состояний, включают тревожность, потерю аппетита, одышку, запор, бред, депрессию, диарею, утомляемость, тошноту, боли и выделения из дыхательных путей </w:t>
      </w:r>
      <w:sdt>
        <w:sdtPr>
          <w:rPr>
            <w:rFonts w:ascii="Times New Roman" w:eastAsia="Times New Roman" w:hAnsi="Times New Roman" w:cs="Times New Roman"/>
            <w:color w:val="000000"/>
            <w:sz w:val="28"/>
            <w:szCs w:val="28"/>
            <w:lang w:val="ru-RU" w:eastAsia="zh-CN"/>
          </w:rPr>
          <w:tag w:val="MENDELEY_CITATION_v3_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"/>
          <w:id w:val="103941407"/>
          <w:placeholder>
            <w:docPart w:val="DefaultPlaceholder_-1854013440"/>
          </w:placeholder>
        </w:sdtPr>
        <w:sdtEndPr/>
        <w:sdtContent>
          <w:r>
            <w:rPr>
              <w:rFonts w:ascii="Times New Roman" w:eastAsia="Times New Roman" w:hAnsi="Times New Roman" w:cs="Times New Roman"/>
              <w:color w:val="000000"/>
              <w:sz w:val="28"/>
              <w:szCs w:val="28"/>
              <w:lang w:val="ru-RU" w:eastAsia="zh-CN"/>
            </w:rPr>
            <w:t>[143]</w:t>
          </w:r>
        </w:sdtContent>
      </w:sdt>
      <w:r>
        <w:rPr>
          <w:rFonts w:ascii="Times New Roman" w:eastAsia="Times New Roman" w:hAnsi="Times New Roman" w:cs="Times New Roman"/>
          <w:sz w:val="28"/>
          <w:szCs w:val="28"/>
          <w:lang w:val="ru-RU" w:eastAsia="zh-CN"/>
        </w:rPr>
        <w:t>.</w:t>
      </w:r>
    </w:p>
    <w:p w14:paraId="6BA6D9BD" w14:textId="77777777" w:rsidR="00DC734C" w:rsidRDefault="002D6706" w:rsidP="005F14E0">
      <w:pPr>
        <w:spacing w:after="0" w:line="240" w:lineRule="auto"/>
        <w:ind w:firstLine="709"/>
        <w:jc w:val="both"/>
        <w:rPr>
          <w:rFonts w:ascii="Times New Roman" w:eastAsia="Times New Roman" w:hAnsi="Times New Roman" w:cs="Times New Roman"/>
          <w:sz w:val="28"/>
          <w:szCs w:val="28"/>
          <w:lang w:val="ru-RU" w:eastAsia="zh-CN"/>
        </w:rPr>
      </w:pPr>
      <w:r>
        <w:rPr>
          <w:rFonts w:ascii="Times New Roman" w:eastAsia="Times New Roman" w:hAnsi="Times New Roman" w:cs="Times New Roman"/>
          <w:sz w:val="28"/>
          <w:szCs w:val="28"/>
          <w:lang w:val="ru-RU" w:eastAsia="zh-CN"/>
        </w:rPr>
        <w:t xml:space="preserve">В учебном издании подробно описывается нефармакологическое лечение следующих симптомов: усталость, бессонница, дистресс, запор, диарея, затрудненное дыхание (одышка), делирий, тошнота и рвота. Учитывая услуги паллиативной медицинской помощи, оказываемые средним медицинским персоналом согласно Приказу Министра здравоохранения Республики Казахстан от 27 ноября 2020 года №ҚР ДСМ-209/2020 «Об утверждении стандарта организации оказания паллиативной медицинской помощи» </w:t>
      </w:r>
      <w:sdt>
        <w:sdtPr>
          <w:rPr>
            <w:rFonts w:ascii="Times New Roman" w:hAnsi="Times New Roman" w:cs="Times New Roman"/>
            <w:color w:val="000000"/>
            <w:sz w:val="28"/>
            <w:szCs w:val="28"/>
            <w:lang w:val="ru-RU"/>
          </w:rPr>
          <w:tag w:val="MENDELEY_CITATION_v3_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"/>
          <w:id w:val="2131735191"/>
          <w:placeholder>
            <w:docPart w:val="DefaultPlaceholder_-1854013440"/>
          </w:placeholder>
        </w:sdtPr>
        <w:sdtEndPr/>
        <w:sdtContent>
          <w:r>
            <w:rPr>
              <w:rFonts w:ascii="Times New Roman" w:hAnsi="Times New Roman" w:cs="Times New Roman"/>
              <w:color w:val="000000"/>
              <w:sz w:val="28"/>
              <w:szCs w:val="28"/>
              <w:lang w:val="ru-RU"/>
            </w:rPr>
            <w:t>[57]</w:t>
          </w:r>
        </w:sdtContent>
      </w:sdt>
      <w:r>
        <w:rPr>
          <w:rFonts w:ascii="Times New Roman" w:hAnsi="Times New Roman" w:cs="Times New Roman"/>
          <w:sz w:val="28"/>
          <w:szCs w:val="28"/>
          <w:lang w:val="ru-RU"/>
        </w:rPr>
        <w:t xml:space="preserve">, </w:t>
      </w:r>
      <w:r>
        <w:rPr>
          <w:rFonts w:ascii="Times New Roman" w:eastAsia="Times New Roman" w:hAnsi="Times New Roman" w:cs="Times New Roman"/>
          <w:sz w:val="28"/>
          <w:szCs w:val="28"/>
          <w:lang w:val="ru-RU" w:eastAsia="zh-CN"/>
        </w:rPr>
        <w:t>в разработанном учебном издании описываются следующие мероприятия сестринского ухода: создание оптимальных условий; оценка жизненных показателей (измерение температуры тела, артериального давления, пульса на лучевой артерии, частоты дыхательных движений); личная гигиена пациента (уход за носом, глазами, ушами, полостью рта, волосами в постели, ногтями пальцев рук и ног, промежностью у женщин и мужчин, катетером); оценка риска и профилактика пролежней; введение лекарственных препаратов (интраназально и в конъюнктивную полость); уход за стомой; замена калоприёмника; диета для больных с колостомой.</w:t>
      </w:r>
    </w:p>
    <w:p w14:paraId="7AFC0EAF" w14:textId="77777777" w:rsidR="00DC734C" w:rsidRDefault="002D6706" w:rsidP="005F14E0">
      <w:pPr>
        <w:shd w:val="clear" w:color="auto" w:fill="FFFFFF" w:themeFill="background1"/>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Данные многочисленных исследований демонстрируют важность обсуждения медсестрами с пациентами и их семьями их ценностей, убеждений, ожиданий и предпочтений в отношении их заболевания, смерти и предпочтительного места смерти. Это будет способствовать планированию будущего ухода и способности человека пережить смерть в соответствии со своими желаниями. Кроме того, грамотная коммуникация может способствовать установлению доверительных отношений и открытого общения между медсестрой и пациентом, а также принести психологическую пользу, эмоциональное благополучие, в том числе дать пациенту чувство контроля и самоопределения </w:t>
      </w:r>
      <w:sdt>
        <w:sdtPr>
          <w:rPr>
            <w:rFonts w:ascii="Times New Roman" w:hAnsi="Times New Roman" w:cs="Times New Roman"/>
            <w:color w:val="000000"/>
            <w:sz w:val="28"/>
            <w:szCs w:val="28"/>
            <w:lang w:val="ru-RU"/>
          </w:rPr>
          <w:tag w:val="MENDELEY_CITATION_v3_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"/>
          <w:id w:val="-915006227"/>
          <w:placeholder>
            <w:docPart w:val="DefaultPlaceholder_-1854013440"/>
          </w:placeholder>
        </w:sdtPr>
        <w:sdtEndPr/>
        <w:sdtContent>
          <w:r>
            <w:rPr>
              <w:rFonts w:ascii="Times New Roman" w:hAnsi="Times New Roman" w:cs="Times New Roman"/>
              <w:color w:val="000000"/>
              <w:sz w:val="28"/>
              <w:szCs w:val="28"/>
              <w:lang w:val="ru-RU"/>
            </w:rPr>
            <w:t>[98</w:t>
          </w:r>
          <w:r w:rsidR="008F15C6">
            <w:rPr>
              <w:rFonts w:ascii="Times New Roman" w:hAnsi="Times New Roman" w:cs="Times New Roman"/>
              <w:color w:val="000000"/>
              <w:sz w:val="28"/>
              <w:szCs w:val="28"/>
              <w:lang w:val="ru-RU"/>
            </w:rPr>
            <w:t>, с. 3-110</w:t>
          </w:r>
          <w:r>
            <w:rPr>
              <w:rFonts w:ascii="Times New Roman" w:hAnsi="Times New Roman" w:cs="Times New Roman"/>
              <w:color w:val="000000"/>
              <w:sz w:val="28"/>
              <w:szCs w:val="28"/>
              <w:lang w:val="ru-RU"/>
            </w:rPr>
            <w:t>]</w:t>
          </w:r>
        </w:sdtContent>
      </w:sdt>
      <w:r>
        <w:rPr>
          <w:rFonts w:ascii="Times New Roman" w:hAnsi="Times New Roman" w:cs="Times New Roman"/>
          <w:sz w:val="28"/>
          <w:szCs w:val="28"/>
          <w:lang w:val="ru-RU"/>
        </w:rPr>
        <w:t>. Взаимопонимание между медицинским сотрудником и пациентом достигается методом беседы с пациентом, а для этого нужно знать, о чем беседовать и уметь вести беседу. Алгоритмы проведения беседы с тяжелобольным пациентом подробно представлены в учебном издании.</w:t>
      </w:r>
      <w:r>
        <w:rPr>
          <w:rFonts w:ascii="Times New Roman" w:hAnsi="Times New Roman" w:cs="Times New Roman"/>
          <w:sz w:val="28"/>
          <w:szCs w:val="28"/>
          <w:shd w:val="clear" w:color="auto" w:fill="FFFFFF"/>
        </w:rPr>
        <w:t xml:space="preserve"> </w:t>
      </w:r>
    </w:p>
    <w:p w14:paraId="32CC467D"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Все члены мультидисциплинарной команды, включая медсестер, должны понимать влияние социальных факторов на тяжелобольных пациентов и членов их семей: незастрахованные граждане, лица без гражданства, бездомные, заключенные и т.д. Также необходимо помнить о финансовом влиянии серьезных заболеваний, включая основное лечение, стоимость лекарств </w:t>
      </w:r>
      <w:sdt>
        <w:sdtPr>
          <w:rPr>
            <w:rFonts w:ascii="Times New Roman" w:hAnsi="Times New Roman" w:cs="Times New Roman"/>
            <w:color w:val="000000"/>
            <w:sz w:val="28"/>
            <w:szCs w:val="28"/>
            <w:lang w:val="ru-RU"/>
          </w:rPr>
          <w:tag w:val="MENDELEY_CITATION_v3_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"/>
          <w:id w:val="-893813116"/>
          <w:placeholder>
            <w:docPart w:val="DefaultPlaceholder_-1854013440"/>
          </w:placeholder>
        </w:sdtPr>
        <w:sdtEndPr/>
        <w:sdtContent>
          <w:r>
            <w:rPr>
              <w:rFonts w:ascii="Times New Roman" w:hAnsi="Times New Roman" w:cs="Times New Roman"/>
              <w:color w:val="000000"/>
              <w:sz w:val="28"/>
              <w:szCs w:val="28"/>
              <w:lang w:val="ru-RU"/>
            </w:rPr>
            <w:t>[98</w:t>
          </w:r>
          <w:r w:rsidR="008F15C6">
            <w:rPr>
              <w:rFonts w:ascii="Times New Roman" w:hAnsi="Times New Roman" w:cs="Times New Roman"/>
              <w:color w:val="000000"/>
              <w:sz w:val="28"/>
              <w:szCs w:val="28"/>
              <w:lang w:val="ru-RU"/>
            </w:rPr>
            <w:t xml:space="preserve">, с. 3-110; </w:t>
          </w:r>
          <w:r>
            <w:rPr>
              <w:rFonts w:ascii="Times New Roman" w:hAnsi="Times New Roman" w:cs="Times New Roman"/>
              <w:color w:val="000000"/>
              <w:sz w:val="28"/>
              <w:szCs w:val="28"/>
              <w:lang w:val="ru-RU"/>
            </w:rPr>
            <w:t>144]</w:t>
          </w:r>
        </w:sdtContent>
      </w:sdt>
      <w:r>
        <w:rPr>
          <w:rFonts w:ascii="Times New Roman" w:hAnsi="Times New Roman" w:cs="Times New Roman"/>
          <w:sz w:val="28"/>
          <w:szCs w:val="28"/>
          <w:lang w:val="ru-RU"/>
        </w:rPr>
        <w:t>.</w:t>
      </w:r>
    </w:p>
    <w:p w14:paraId="61B8E713" w14:textId="77777777" w:rsidR="00DC734C" w:rsidRDefault="002D6706" w:rsidP="005F14E0">
      <w:pPr>
        <w:shd w:val="clear" w:color="auto" w:fill="FFFFFF" w:themeFill="background1"/>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Кроме того, религия и духовность также являются важными аспектами для большинства пациентов, переживающих прогрессирующее заболевание и влияют на качество жизни. Духовная помощь (признание и поддержка религии и духовности) рассматривается пациентами как важный аспект оказания медицинской помощи в конце жизни, а также связана с ключевыми результатами лечения пациентов, включая качество жизни </w:t>
      </w:r>
      <w:sdt>
        <w:sdtPr>
          <w:rPr>
            <w:rFonts w:ascii="Times New Roman" w:hAnsi="Times New Roman" w:cs="Times New Roman"/>
            <w:color w:val="000000"/>
            <w:sz w:val="28"/>
            <w:szCs w:val="28"/>
            <w:lang w:val="ru-RU"/>
          </w:rPr>
          <w:tag w:val="MENDELEY_CITATION_v3_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"/>
          <w:id w:val="-1815787825"/>
          <w:placeholder>
            <w:docPart w:val="DefaultPlaceholder_-1854013440"/>
          </w:placeholder>
        </w:sdtPr>
        <w:sdtEndPr/>
        <w:sdtContent>
          <w:r>
            <w:rPr>
              <w:rFonts w:ascii="Times New Roman" w:hAnsi="Times New Roman" w:cs="Times New Roman"/>
              <w:color w:val="000000"/>
              <w:sz w:val="28"/>
              <w:szCs w:val="28"/>
              <w:lang w:val="ru-RU"/>
            </w:rPr>
            <w:t>[145]</w:t>
          </w:r>
        </w:sdtContent>
      </w:sdt>
      <w:r>
        <w:rPr>
          <w:rFonts w:ascii="Times New Roman" w:hAnsi="Times New Roman" w:cs="Times New Roman"/>
          <w:sz w:val="28"/>
          <w:szCs w:val="28"/>
        </w:rPr>
        <w:t>, удовлетворенность медицинским обслуживанием</w:t>
      </w:r>
      <w:r>
        <w:rPr>
          <w:rFonts w:ascii="Times New Roman" w:hAnsi="Times New Roman" w:cs="Times New Roman"/>
          <w:sz w:val="28"/>
          <w:szCs w:val="28"/>
          <w:lang w:val="ru-RU"/>
        </w:rPr>
        <w:t xml:space="preserve"> </w:t>
      </w:r>
      <w:sdt>
        <w:sdtPr>
          <w:rPr>
            <w:rFonts w:ascii="Times New Roman" w:hAnsi="Times New Roman" w:cs="Times New Roman"/>
            <w:color w:val="000000"/>
            <w:sz w:val="28"/>
            <w:szCs w:val="28"/>
            <w:lang w:val="ru-RU"/>
          </w:rPr>
          <w:tag w:val="MENDELEY_CITATION_v3_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"/>
          <w:id w:val="569157031"/>
          <w:placeholder>
            <w:docPart w:val="DefaultPlaceholder_-1854013440"/>
          </w:placeholder>
        </w:sdtPr>
        <w:sdtEndPr/>
        <w:sdtContent>
          <w:r>
            <w:rPr>
              <w:rFonts w:ascii="Times New Roman" w:hAnsi="Times New Roman" w:cs="Times New Roman"/>
              <w:color w:val="000000"/>
              <w:sz w:val="28"/>
              <w:szCs w:val="28"/>
              <w:lang w:val="ru-RU"/>
            </w:rPr>
            <w:t>[146]</w:t>
          </w:r>
        </w:sdtContent>
      </w:sdt>
      <w:r>
        <w:rPr>
          <w:rFonts w:ascii="Times New Roman" w:hAnsi="Times New Roman" w:cs="Times New Roman"/>
          <w:sz w:val="28"/>
          <w:szCs w:val="28"/>
        </w:rPr>
        <w:t>, выбор в пользу проживани</w:t>
      </w:r>
      <w:r>
        <w:rPr>
          <w:rFonts w:ascii="Times New Roman" w:hAnsi="Times New Roman" w:cs="Times New Roman"/>
          <w:sz w:val="28"/>
          <w:szCs w:val="28"/>
          <w:lang w:val="ru-RU"/>
        </w:rPr>
        <w:t>я</w:t>
      </w:r>
      <w:r>
        <w:rPr>
          <w:rFonts w:ascii="Times New Roman" w:hAnsi="Times New Roman" w:cs="Times New Roman"/>
          <w:sz w:val="28"/>
          <w:szCs w:val="28"/>
        </w:rPr>
        <w:t xml:space="preserve"> в хосписах</w:t>
      </w:r>
      <w:r>
        <w:rPr>
          <w:rFonts w:ascii="Times New Roman" w:hAnsi="Times New Roman" w:cs="Times New Roman"/>
          <w:sz w:val="28"/>
          <w:szCs w:val="28"/>
          <w:lang w:val="ru-RU"/>
        </w:rPr>
        <w:t xml:space="preserve"> </w:t>
      </w:r>
      <w:sdt>
        <w:sdtPr>
          <w:rPr>
            <w:rFonts w:ascii="Times New Roman" w:hAnsi="Times New Roman" w:cs="Times New Roman"/>
            <w:color w:val="000000"/>
            <w:sz w:val="28"/>
            <w:szCs w:val="28"/>
            <w:lang w:val="ru-RU"/>
          </w:rPr>
          <w:tag w:val="MENDELEY_CITATION_v3_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"/>
          <w:id w:val="908810665"/>
          <w:placeholder>
            <w:docPart w:val="DefaultPlaceholder_-1854013440"/>
          </w:placeholder>
        </w:sdtPr>
        <w:sdtEndPr/>
        <w:sdtContent>
          <w:r>
            <w:rPr>
              <w:rFonts w:ascii="Times New Roman" w:hAnsi="Times New Roman" w:cs="Times New Roman"/>
              <w:color w:val="000000"/>
              <w:sz w:val="28"/>
              <w:szCs w:val="28"/>
              <w:lang w:val="ru-RU"/>
            </w:rPr>
            <w:t>[145</w:t>
          </w:r>
          <w:r w:rsidR="008F15C6">
            <w:rPr>
              <w:rFonts w:ascii="Times New Roman" w:hAnsi="Times New Roman" w:cs="Times New Roman"/>
              <w:color w:val="000000"/>
              <w:sz w:val="28"/>
              <w:szCs w:val="28"/>
              <w:lang w:val="ru-RU"/>
            </w:rPr>
            <w:t>, р. 445-451</w:t>
          </w:r>
          <w:r>
            <w:rPr>
              <w:rFonts w:ascii="Times New Roman" w:hAnsi="Times New Roman" w:cs="Times New Roman"/>
              <w:color w:val="000000"/>
              <w:sz w:val="28"/>
              <w:szCs w:val="28"/>
              <w:lang w:val="ru-RU"/>
            </w:rPr>
            <w:t>]</w:t>
          </w:r>
        </w:sdtContent>
      </w:sdt>
      <w:r>
        <w:rPr>
          <w:rFonts w:ascii="Times New Roman" w:hAnsi="Times New Roman" w:cs="Times New Roman"/>
          <w:sz w:val="28"/>
          <w:szCs w:val="28"/>
        </w:rPr>
        <w:t>, сокращение агрессивных медицинских вмешательств</w:t>
      </w:r>
      <w:r>
        <w:rPr>
          <w:rFonts w:ascii="Times New Roman" w:hAnsi="Times New Roman" w:cs="Times New Roman"/>
          <w:sz w:val="28"/>
          <w:szCs w:val="28"/>
          <w:lang w:val="ru-RU"/>
        </w:rPr>
        <w:t xml:space="preserve"> </w:t>
      </w:r>
      <w:sdt>
        <w:sdtPr>
          <w:rPr>
            <w:rFonts w:ascii="Times New Roman" w:hAnsi="Times New Roman" w:cs="Times New Roman"/>
            <w:color w:val="000000"/>
            <w:sz w:val="28"/>
            <w:szCs w:val="28"/>
          </w:rPr>
          <w:tag w:val="MENDELEY_CITATION_v3_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"/>
          <w:id w:val="1452053380"/>
          <w:placeholder>
            <w:docPart w:val="DefaultPlaceholder_-1854013440"/>
          </w:placeholder>
        </w:sdtPr>
        <w:sdtEndPr/>
        <w:sdtContent>
          <w:r>
            <w:rPr>
              <w:rFonts w:ascii="Times New Roman" w:hAnsi="Times New Roman" w:cs="Times New Roman"/>
              <w:color w:val="000000"/>
              <w:sz w:val="28"/>
              <w:szCs w:val="28"/>
            </w:rPr>
            <w:t>[145</w:t>
          </w:r>
          <w:r w:rsidR="008F15C6">
            <w:rPr>
              <w:rFonts w:ascii="Times New Roman" w:hAnsi="Times New Roman" w:cs="Times New Roman"/>
              <w:color w:val="000000"/>
              <w:sz w:val="28"/>
              <w:szCs w:val="28"/>
              <w:lang w:val="kk-KZ"/>
            </w:rPr>
            <w:t>, р. 445-451</w:t>
          </w:r>
          <w:r>
            <w:rPr>
              <w:rFonts w:ascii="Times New Roman" w:hAnsi="Times New Roman" w:cs="Times New Roman"/>
              <w:color w:val="000000"/>
              <w:sz w:val="28"/>
              <w:szCs w:val="28"/>
            </w:rPr>
            <w:t>]</w:t>
          </w:r>
        </w:sdtContent>
      </w:sdt>
      <w:r>
        <w:rPr>
          <w:rFonts w:ascii="Times New Roman" w:hAnsi="Times New Roman" w:cs="Times New Roman"/>
          <w:sz w:val="28"/>
          <w:szCs w:val="28"/>
        </w:rPr>
        <w:t>, и стоимость медицинского обслуживания</w:t>
      </w:r>
      <w:r>
        <w:rPr>
          <w:rFonts w:ascii="Times New Roman" w:hAnsi="Times New Roman" w:cs="Times New Roman"/>
          <w:sz w:val="28"/>
          <w:szCs w:val="28"/>
          <w:lang w:val="ru-RU"/>
        </w:rPr>
        <w:t xml:space="preserve"> </w:t>
      </w:r>
      <w:sdt>
        <w:sdtPr>
          <w:rPr>
            <w:rFonts w:ascii="Times New Roman" w:hAnsi="Times New Roman" w:cs="Times New Roman"/>
            <w:color w:val="000000"/>
            <w:sz w:val="28"/>
            <w:szCs w:val="28"/>
            <w:lang w:val="ru-RU"/>
          </w:rPr>
          <w:tag w:val="MENDELEY_CITATION_v3_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"/>
          <w:id w:val="995691750"/>
          <w:placeholder>
            <w:docPart w:val="DefaultPlaceholder_-1854013440"/>
          </w:placeholder>
        </w:sdtPr>
        <w:sdtEndPr/>
        <w:sdtContent>
          <w:r>
            <w:rPr>
              <w:rFonts w:ascii="Times New Roman" w:hAnsi="Times New Roman" w:cs="Times New Roman"/>
              <w:color w:val="000000"/>
              <w:sz w:val="28"/>
              <w:szCs w:val="28"/>
              <w:lang w:val="ru-RU"/>
            </w:rPr>
            <w:t>[98</w:t>
          </w:r>
          <w:r w:rsidR="008F15C6">
            <w:rPr>
              <w:rFonts w:ascii="Times New Roman" w:hAnsi="Times New Roman" w:cs="Times New Roman"/>
              <w:color w:val="000000"/>
              <w:sz w:val="28"/>
              <w:szCs w:val="28"/>
              <w:lang w:val="ru-RU"/>
            </w:rPr>
            <w:t xml:space="preserve">, с. 3-110; </w:t>
          </w:r>
          <w:r>
            <w:rPr>
              <w:rFonts w:ascii="Times New Roman" w:hAnsi="Times New Roman" w:cs="Times New Roman"/>
              <w:color w:val="000000"/>
              <w:sz w:val="28"/>
              <w:szCs w:val="28"/>
              <w:lang w:val="ru-RU"/>
            </w:rPr>
            <w:t>147]</w:t>
          </w:r>
        </w:sdtContent>
      </w:sdt>
      <w:r>
        <w:rPr>
          <w:rFonts w:ascii="Times New Roman" w:hAnsi="Times New Roman" w:cs="Times New Roman"/>
          <w:sz w:val="28"/>
          <w:szCs w:val="28"/>
          <w:lang w:val="ru-RU"/>
        </w:rPr>
        <w:t xml:space="preserve">. </w:t>
      </w:r>
    </w:p>
    <w:p w14:paraId="0D85B08D"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Руководящие принципы по паллиативной помощи содержат рекомендации по сбору духовного анамнеза, указывая на то, что при необходимости нужно привлекать священнослужителей к уходу за тяжелобольными пациентами. Духовная поддержка также включает в себя сбор духовного анамнеза, например используя опросник FICA (</w:t>
      </w:r>
      <w:r>
        <w:rPr>
          <w:rFonts w:ascii="Times New Roman" w:hAnsi="Times New Roman" w:cs="Times New Roman"/>
          <w:sz w:val="28"/>
          <w:szCs w:val="28"/>
          <w:shd w:val="clear" w:color="auto" w:fill="FFFFFF"/>
        </w:rPr>
        <w:t>Pulchaski's four-item FICA assessment</w:t>
      </w:r>
      <w:r>
        <w:rPr>
          <w:rFonts w:ascii="Times New Roman" w:hAnsi="Times New Roman" w:cs="Times New Roman"/>
          <w:sz w:val="28"/>
          <w:szCs w:val="28"/>
          <w:lang w:val="ru-RU"/>
        </w:rPr>
        <w:t xml:space="preserve">) </w:t>
      </w:r>
      <w:r w:rsidR="00572449">
        <w:rPr>
          <w:rFonts w:ascii="Times New Roman" w:hAnsi="Times New Roman" w:cs="Times New Roman"/>
          <w:sz w:val="28"/>
          <w:szCs w:val="28"/>
          <w:lang w:val="ru-RU"/>
        </w:rPr>
        <w:t>‒</w:t>
      </w:r>
      <w:r>
        <w:rPr>
          <w:rFonts w:ascii="Times New Roman" w:hAnsi="Times New Roman" w:cs="Times New Roman"/>
          <w:sz w:val="28"/>
          <w:szCs w:val="28"/>
          <w:lang w:val="ru-RU"/>
        </w:rPr>
        <w:t xml:space="preserve"> простой инструмент оценки, разработанный для медицинских работников </w:t>
      </w:r>
      <w:sdt>
        <w:sdtPr>
          <w:rPr>
            <w:rFonts w:ascii="Times New Roman" w:hAnsi="Times New Roman" w:cs="Times New Roman"/>
            <w:color w:val="000000"/>
            <w:sz w:val="28"/>
            <w:szCs w:val="28"/>
            <w:lang w:val="ru-RU"/>
          </w:rPr>
          <w:tag w:val="MENDELEY_CITATION_v3_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"/>
          <w:id w:val="-1025093496"/>
          <w:placeholder>
            <w:docPart w:val="DefaultPlaceholder_-1854013440"/>
          </w:placeholder>
        </w:sdtPr>
        <w:sdtEndPr/>
        <w:sdtContent>
          <w:r>
            <w:rPr>
              <w:rFonts w:ascii="Times New Roman" w:hAnsi="Times New Roman" w:cs="Times New Roman"/>
              <w:color w:val="000000"/>
              <w:sz w:val="28"/>
              <w:szCs w:val="28"/>
              <w:lang w:val="ru-RU"/>
            </w:rPr>
            <w:t>[98</w:t>
          </w:r>
          <w:r w:rsidR="008F15C6">
            <w:rPr>
              <w:rFonts w:ascii="Times New Roman" w:hAnsi="Times New Roman" w:cs="Times New Roman"/>
              <w:color w:val="000000"/>
              <w:sz w:val="28"/>
              <w:szCs w:val="28"/>
              <w:lang w:val="ru-RU"/>
            </w:rPr>
            <w:t>, с. 3-110</w:t>
          </w:r>
          <w:r>
            <w:rPr>
              <w:rFonts w:ascii="Times New Roman" w:hAnsi="Times New Roman" w:cs="Times New Roman"/>
              <w:color w:val="000000"/>
              <w:sz w:val="28"/>
              <w:szCs w:val="28"/>
              <w:lang w:val="ru-RU"/>
            </w:rPr>
            <w:t>]</w:t>
          </w:r>
        </w:sdtContent>
      </w:sdt>
      <w:r>
        <w:rPr>
          <w:rFonts w:ascii="Times New Roman" w:hAnsi="Times New Roman" w:cs="Times New Roman"/>
          <w:sz w:val="28"/>
          <w:szCs w:val="28"/>
          <w:lang w:val="ru-RU"/>
        </w:rPr>
        <w:t>.</w:t>
      </w:r>
    </w:p>
    <w:p w14:paraId="5CD2D33C" w14:textId="77777777" w:rsidR="00DC734C" w:rsidRDefault="002D6706" w:rsidP="005F14E0">
      <w:pPr>
        <w:spacing w:after="0" w:line="240" w:lineRule="auto"/>
        <w:ind w:firstLine="709"/>
        <w:jc w:val="both"/>
        <w:rPr>
          <w:rFonts w:ascii="Times New Roman" w:hAnsi="Times New Roman" w:cs="Times New Roman"/>
          <w:i/>
          <w:iCs/>
          <w:sz w:val="28"/>
          <w:szCs w:val="28"/>
        </w:rPr>
      </w:pPr>
      <w:r>
        <w:rPr>
          <w:rFonts w:ascii="Times New Roman" w:hAnsi="Times New Roman" w:cs="Times New Roman"/>
          <w:sz w:val="28"/>
          <w:szCs w:val="28"/>
          <w:shd w:val="clear" w:color="auto" w:fill="FFFFFF"/>
        </w:rPr>
        <w:t>Инструмент FICA Spiritual History Tool</w:t>
      </w:r>
      <w:r>
        <w:rPr>
          <w:rFonts w:ascii="Times New Roman" w:hAnsi="Times New Roman" w:cs="Times New Roman"/>
          <w:sz w:val="28"/>
          <w:szCs w:val="28"/>
          <w:shd w:val="clear" w:color="auto" w:fill="FFFFFF"/>
          <w:lang w:val="ru-RU"/>
        </w:rPr>
        <w:t xml:space="preserve"> дает возможность специалисту э</w:t>
      </w:r>
      <w:r>
        <w:rPr>
          <w:rFonts w:ascii="Times New Roman" w:hAnsi="Times New Roman" w:cs="Times New Roman"/>
          <w:sz w:val="28"/>
          <w:szCs w:val="28"/>
          <w:shd w:val="clear" w:color="auto" w:fill="FFFFFF"/>
        </w:rPr>
        <w:t>ффективно интегрировать открытые вопросы в стандартную историю болезни</w:t>
      </w:r>
      <w:r>
        <w:rPr>
          <w:rFonts w:ascii="Times New Roman" w:hAnsi="Times New Roman" w:cs="Times New Roman"/>
          <w:sz w:val="28"/>
          <w:szCs w:val="28"/>
          <w:shd w:val="clear" w:color="auto" w:fill="FFFFFF"/>
          <w:lang w:val="ru-RU"/>
        </w:rPr>
        <w:t xml:space="preserve">. Авторы </w:t>
      </w:r>
      <w:r>
        <w:rPr>
          <w:rFonts w:ascii="Times New Roman" w:hAnsi="Times New Roman" w:cs="Times New Roman"/>
          <w:sz w:val="28"/>
          <w:szCs w:val="28"/>
          <w:shd w:val="clear" w:color="auto" w:fill="FFFFFF"/>
        </w:rPr>
        <w:t xml:space="preserve">определили ключевые элементы того, что врач или </w:t>
      </w:r>
      <w:r>
        <w:rPr>
          <w:rFonts w:ascii="Times New Roman" w:hAnsi="Times New Roman" w:cs="Times New Roman"/>
          <w:sz w:val="28"/>
          <w:szCs w:val="28"/>
          <w:shd w:val="clear" w:color="auto" w:fill="FFFFFF"/>
          <w:lang w:val="ru-RU"/>
        </w:rPr>
        <w:t>медсестра</w:t>
      </w:r>
      <w:r>
        <w:rPr>
          <w:rFonts w:ascii="Times New Roman" w:hAnsi="Times New Roman" w:cs="Times New Roman"/>
          <w:sz w:val="28"/>
          <w:szCs w:val="28"/>
          <w:shd w:val="clear" w:color="auto" w:fill="FFFFFF"/>
        </w:rPr>
        <w:t xml:space="preserve"> долж</w:t>
      </w:r>
      <w:r>
        <w:rPr>
          <w:rFonts w:ascii="Times New Roman" w:hAnsi="Times New Roman" w:cs="Times New Roman"/>
          <w:sz w:val="28"/>
          <w:szCs w:val="28"/>
          <w:shd w:val="clear" w:color="auto" w:fill="FFFFFF"/>
          <w:lang w:val="ru-RU"/>
        </w:rPr>
        <w:t xml:space="preserve">ны </w:t>
      </w:r>
      <w:r>
        <w:rPr>
          <w:rFonts w:ascii="Times New Roman" w:hAnsi="Times New Roman" w:cs="Times New Roman"/>
          <w:sz w:val="28"/>
          <w:szCs w:val="28"/>
          <w:shd w:val="clear" w:color="auto" w:fill="FFFFFF"/>
        </w:rPr>
        <w:t>знать о духовных убеждениях пациента в клинических условиях. С тех пор инструмент был</w:t>
      </w:r>
      <w:r>
        <w:rPr>
          <w:rFonts w:ascii="Times New Roman" w:hAnsi="Times New Roman" w:cs="Times New Roman"/>
          <w:sz w:val="28"/>
          <w:szCs w:val="28"/>
          <w:shd w:val="clear" w:color="auto" w:fill="FFFFFF"/>
          <w:lang w:val="ru-RU"/>
        </w:rPr>
        <w:t xml:space="preserve"> несколько раз</w:t>
      </w:r>
      <w:r>
        <w:rPr>
          <w:rFonts w:ascii="Times New Roman" w:hAnsi="Times New Roman" w:cs="Times New Roman"/>
          <w:sz w:val="28"/>
          <w:szCs w:val="28"/>
          <w:shd w:val="clear" w:color="auto" w:fill="FFFFFF"/>
        </w:rPr>
        <w:t xml:space="preserve"> модифицирован</w:t>
      </w:r>
      <w:r>
        <w:rPr>
          <w:rFonts w:ascii="Times New Roman" w:hAnsi="Times New Roman" w:cs="Times New Roman"/>
          <w:sz w:val="28"/>
          <w:szCs w:val="28"/>
          <w:shd w:val="clear" w:color="auto" w:fill="FFFFFF"/>
          <w:lang w:val="ru-RU"/>
        </w:rPr>
        <w:t>.</w:t>
      </w:r>
      <w:r>
        <w:rPr>
          <w:rFonts w:ascii="Times New Roman" w:hAnsi="Times New Roman" w:cs="Times New Roman"/>
          <w:sz w:val="28"/>
          <w:szCs w:val="28"/>
          <w:shd w:val="clear" w:color="auto" w:fill="FFFFFF"/>
        </w:rPr>
        <w:t xml:space="preserve"> FICA основан на четырех областях духовной оценки: наличие</w:t>
      </w:r>
      <w:r>
        <w:rPr>
          <w:rFonts w:ascii="Times New Roman" w:hAnsi="Times New Roman" w:cs="Times New Roman"/>
          <w:sz w:val="28"/>
          <w:szCs w:val="28"/>
          <w:shd w:val="clear" w:color="auto" w:fill="FFFFFF"/>
          <w:lang w:val="ru-RU"/>
        </w:rPr>
        <w:t xml:space="preserve"> веры (</w:t>
      </w:r>
      <w:r>
        <w:rPr>
          <w:rStyle w:val="10"/>
          <w:rFonts w:ascii="Times New Roman" w:hAnsi="Times New Roman" w:cs="Times New Roman"/>
          <w:color w:val="auto"/>
          <w:sz w:val="28"/>
          <w:szCs w:val="28"/>
          <w:shd w:val="clear" w:color="auto" w:fill="FFFFFF"/>
        </w:rPr>
        <w:t>Faith</w:t>
      </w:r>
      <w:r>
        <w:rPr>
          <w:rFonts w:ascii="Times New Roman" w:hAnsi="Times New Roman" w:cs="Times New Roman"/>
          <w:sz w:val="28"/>
          <w:szCs w:val="28"/>
          <w:shd w:val="clear" w:color="auto" w:fill="FFFFFF"/>
          <w:lang w:val="ru-RU"/>
        </w:rPr>
        <w:t>), убеждений или жизненного смысла у пациента</w:t>
      </w:r>
      <w:r>
        <w:rPr>
          <w:rFonts w:ascii="Times New Roman" w:hAnsi="Times New Roman" w:cs="Times New Roman"/>
          <w:i/>
          <w:iCs/>
          <w:sz w:val="28"/>
          <w:szCs w:val="28"/>
          <w:shd w:val="clear" w:color="auto" w:fill="FFFFFF"/>
          <w:lang w:val="ru-RU"/>
        </w:rPr>
        <w:t>;</w:t>
      </w:r>
      <w:r>
        <w:rPr>
          <w:rFonts w:ascii="Times New Roman" w:hAnsi="Times New Roman" w:cs="Times New Roman"/>
          <w:i/>
          <w:iCs/>
          <w:sz w:val="28"/>
          <w:szCs w:val="28"/>
          <w:shd w:val="clear" w:color="auto" w:fill="FFFFFF"/>
        </w:rPr>
        <w:t xml:space="preserve"> </w:t>
      </w:r>
      <w:r>
        <w:rPr>
          <w:rStyle w:val="10"/>
          <w:rFonts w:ascii="Times New Roman" w:hAnsi="Times New Roman" w:cs="Times New Roman"/>
          <w:color w:val="auto"/>
          <w:sz w:val="28"/>
          <w:szCs w:val="28"/>
          <w:shd w:val="clear" w:color="auto" w:fill="FFFFFF"/>
          <w:lang w:val="ru-RU"/>
        </w:rPr>
        <w:t>важность духовности в жизни человека и влияние, которое система убеждений или ценностей оказывает на принятие человеком решений об уходе за ним (Importance and influence); духовное сообщество индивидуума (</w:t>
      </w:r>
      <w:r>
        <w:rPr>
          <w:rFonts w:ascii="Times New Roman" w:hAnsi="Times New Roman" w:cs="Times New Roman"/>
          <w:sz w:val="28"/>
          <w:szCs w:val="28"/>
        </w:rPr>
        <w:t>Community</w:t>
      </w:r>
      <w:r>
        <w:rPr>
          <w:rStyle w:val="10"/>
          <w:rFonts w:ascii="Times New Roman" w:hAnsi="Times New Roman" w:cs="Times New Roman"/>
          <w:color w:val="auto"/>
          <w:sz w:val="28"/>
          <w:szCs w:val="28"/>
          <w:shd w:val="clear" w:color="auto" w:fill="FFFFFF"/>
          <w:lang w:val="ru-RU"/>
        </w:rPr>
        <w:t>); и помощь в удовлетворении духовных потребностей (</w:t>
      </w:r>
      <w:r>
        <w:rPr>
          <w:rStyle w:val="10"/>
          <w:rFonts w:ascii="Times New Roman" w:hAnsi="Times New Roman" w:cs="Times New Roman"/>
          <w:color w:val="auto"/>
          <w:sz w:val="28"/>
          <w:szCs w:val="28"/>
          <w:shd w:val="clear" w:color="auto" w:fill="FFFFFF"/>
          <w:lang w:val="en-US"/>
        </w:rPr>
        <w:t>Address</w:t>
      </w:r>
      <w:r>
        <w:rPr>
          <w:rStyle w:val="10"/>
          <w:rFonts w:ascii="Times New Roman" w:hAnsi="Times New Roman" w:cs="Times New Roman"/>
          <w:color w:val="auto"/>
          <w:sz w:val="28"/>
          <w:szCs w:val="28"/>
          <w:shd w:val="clear" w:color="auto" w:fill="FFFFFF"/>
          <w:lang w:val="ru-RU"/>
        </w:rPr>
        <w:t xml:space="preserve"> </w:t>
      </w:r>
      <w:r>
        <w:rPr>
          <w:rStyle w:val="10"/>
          <w:rFonts w:ascii="Times New Roman" w:hAnsi="Times New Roman" w:cs="Times New Roman"/>
          <w:color w:val="auto"/>
          <w:sz w:val="28"/>
          <w:szCs w:val="28"/>
          <w:shd w:val="clear" w:color="auto" w:fill="FFFFFF"/>
          <w:lang w:val="en-US"/>
        </w:rPr>
        <w:t>in</w:t>
      </w:r>
      <w:r>
        <w:rPr>
          <w:rStyle w:val="10"/>
          <w:rFonts w:ascii="Times New Roman" w:hAnsi="Times New Roman" w:cs="Times New Roman"/>
          <w:color w:val="auto"/>
          <w:sz w:val="28"/>
          <w:szCs w:val="28"/>
          <w:shd w:val="clear" w:color="auto" w:fill="FFFFFF"/>
          <w:lang w:val="ru-RU"/>
        </w:rPr>
        <w:t xml:space="preserve"> </w:t>
      </w:r>
      <w:r>
        <w:rPr>
          <w:rStyle w:val="10"/>
          <w:rFonts w:ascii="Times New Roman" w:hAnsi="Times New Roman" w:cs="Times New Roman"/>
          <w:color w:val="auto"/>
          <w:sz w:val="28"/>
          <w:szCs w:val="28"/>
          <w:shd w:val="clear" w:color="auto" w:fill="FFFFFF"/>
          <w:lang w:val="en-US"/>
        </w:rPr>
        <w:t>care</w:t>
      </w:r>
      <w:r>
        <w:rPr>
          <w:rStyle w:val="10"/>
          <w:rFonts w:ascii="Times New Roman" w:hAnsi="Times New Roman" w:cs="Times New Roman"/>
          <w:color w:val="auto"/>
          <w:sz w:val="28"/>
          <w:szCs w:val="28"/>
          <w:shd w:val="clear" w:color="auto" w:fill="FFFFFF"/>
          <w:lang w:val="ru-RU"/>
        </w:rPr>
        <w:t>).</w:t>
      </w:r>
    </w:p>
    <w:p w14:paraId="1EFE7F9D"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Каждый человек имеет право на пользование родным языком и культурой, на свободный выбор языка общения, воспитания, обучения и творчества </w:t>
      </w:r>
      <w:sdt>
        <w:sdtPr>
          <w:rPr>
            <w:rFonts w:ascii="Times New Roman" w:hAnsi="Times New Roman" w:cs="Times New Roman"/>
            <w:color w:val="000000"/>
            <w:sz w:val="28"/>
            <w:szCs w:val="28"/>
            <w:lang w:val="ru-RU"/>
          </w:rPr>
          <w:tag w:val="MENDELEY_CITATION_v3_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"/>
          <w:id w:val="-1776321234"/>
          <w:placeholder>
            <w:docPart w:val="DefaultPlaceholder_-1854013440"/>
          </w:placeholder>
        </w:sdtPr>
        <w:sdtEndPr/>
        <w:sdtContent>
          <w:r>
            <w:rPr>
              <w:rFonts w:ascii="Times New Roman" w:hAnsi="Times New Roman" w:cs="Times New Roman"/>
              <w:color w:val="000000"/>
              <w:sz w:val="28"/>
              <w:szCs w:val="28"/>
              <w:lang w:val="ru-RU"/>
            </w:rPr>
            <w:t>[148]</w:t>
          </w:r>
        </w:sdtContent>
      </w:sdt>
      <w:r>
        <w:rPr>
          <w:rFonts w:ascii="Times New Roman" w:hAnsi="Times New Roman" w:cs="Times New Roman"/>
          <w:sz w:val="28"/>
          <w:szCs w:val="28"/>
          <w:lang w:val="ru-RU"/>
        </w:rPr>
        <w:t xml:space="preserve">. Данные научных исследований показывают, что оценка культурных потребностей и ценностей человека и семьи позволяет медсестрам оказывать культурно безопасную паллиативную помощь и уход в конце жизни, устранять пробелы в общении и получать инклюзивное понимание человека и семьи </w:t>
      </w:r>
      <w:sdt>
        <w:sdtPr>
          <w:rPr>
            <w:rFonts w:ascii="Times New Roman" w:hAnsi="Times New Roman" w:cs="Times New Roman"/>
            <w:color w:val="000000"/>
            <w:sz w:val="28"/>
            <w:szCs w:val="28"/>
            <w:lang w:val="ru-RU"/>
          </w:rPr>
          <w:tag w:val="MENDELEY_CITATION_v3_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"/>
          <w:id w:val="1976333492"/>
          <w:placeholder>
            <w:docPart w:val="DefaultPlaceholder_-1854013440"/>
          </w:placeholder>
        </w:sdtPr>
        <w:sdtEndPr/>
        <w:sdtContent>
          <w:r>
            <w:rPr>
              <w:rFonts w:ascii="Times New Roman" w:hAnsi="Times New Roman" w:cs="Times New Roman"/>
              <w:color w:val="000000"/>
              <w:sz w:val="28"/>
              <w:szCs w:val="28"/>
              <w:lang w:val="ru-RU"/>
            </w:rPr>
            <w:t>[98</w:t>
          </w:r>
          <w:r w:rsidR="008F15C6">
            <w:rPr>
              <w:rFonts w:ascii="Times New Roman" w:hAnsi="Times New Roman" w:cs="Times New Roman"/>
              <w:color w:val="000000"/>
              <w:sz w:val="28"/>
              <w:szCs w:val="28"/>
              <w:lang w:val="ru-RU"/>
            </w:rPr>
            <w:t>, с. 3-110</w:t>
          </w:r>
          <w:r>
            <w:rPr>
              <w:rFonts w:ascii="Times New Roman" w:hAnsi="Times New Roman" w:cs="Times New Roman"/>
              <w:color w:val="000000"/>
              <w:sz w:val="28"/>
              <w:szCs w:val="28"/>
              <w:lang w:val="ru-RU"/>
            </w:rPr>
            <w:t>]</w:t>
          </w:r>
        </w:sdtContent>
      </w:sdt>
      <w:r>
        <w:rPr>
          <w:rFonts w:ascii="Times New Roman" w:hAnsi="Times New Roman" w:cs="Times New Roman"/>
          <w:sz w:val="28"/>
          <w:szCs w:val="28"/>
          <w:lang w:val="ru-RU"/>
        </w:rPr>
        <w:t xml:space="preserve">. </w:t>
      </w:r>
    </w:p>
    <w:p w14:paraId="24726335"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Основные принципы оказания медицинской помощи, приемлемой с культурной точки зрения:</w:t>
      </w:r>
    </w:p>
    <w:p w14:paraId="5354B26F" w14:textId="77777777" w:rsidR="00DC734C" w:rsidRDefault="005F14E0"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1.</w:t>
      </w:r>
      <w:r w:rsidR="002D6706">
        <w:rPr>
          <w:rFonts w:ascii="Times New Roman" w:hAnsi="Times New Roman" w:cs="Times New Roman"/>
          <w:sz w:val="28"/>
          <w:szCs w:val="28"/>
          <w:lang w:val="ru-RU"/>
        </w:rPr>
        <w:t xml:space="preserve"> У каждого человека есть определенные убеждени</w:t>
      </w:r>
      <w:r>
        <w:rPr>
          <w:rFonts w:ascii="Times New Roman" w:hAnsi="Times New Roman" w:cs="Times New Roman"/>
          <w:sz w:val="28"/>
          <w:szCs w:val="28"/>
          <w:lang w:val="ru-RU"/>
        </w:rPr>
        <w:t>я, ценности, предубеждения и т.</w:t>
      </w:r>
      <w:r w:rsidR="002D6706">
        <w:rPr>
          <w:rFonts w:ascii="Times New Roman" w:hAnsi="Times New Roman" w:cs="Times New Roman"/>
          <w:sz w:val="28"/>
          <w:szCs w:val="28"/>
          <w:lang w:val="ru-RU"/>
        </w:rPr>
        <w:t>д., которые он усвоил, и эти элементы влияют на то, как люди видят и реагируют на свой мир и других людей в нем.</w:t>
      </w:r>
    </w:p>
    <w:p w14:paraId="734E1F6B" w14:textId="77777777" w:rsidR="00DC734C" w:rsidRDefault="005F14E0"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2.</w:t>
      </w:r>
      <w:r w:rsidR="002D6706">
        <w:rPr>
          <w:rFonts w:ascii="Times New Roman" w:hAnsi="Times New Roman" w:cs="Times New Roman"/>
          <w:sz w:val="28"/>
          <w:szCs w:val="28"/>
          <w:lang w:val="ru-RU"/>
        </w:rPr>
        <w:t xml:space="preserve"> Культура индивидуальна. Индивидуальные оценки необходимы для выявления соответствующих культурных факторов в контексте каждой ситуации для каждого пациента.</w:t>
      </w:r>
    </w:p>
    <w:p w14:paraId="17183692" w14:textId="77777777" w:rsidR="00DC734C" w:rsidRDefault="005F14E0"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3.</w:t>
      </w:r>
      <w:r w:rsidR="002D6706">
        <w:rPr>
          <w:rFonts w:ascii="Times New Roman" w:hAnsi="Times New Roman" w:cs="Times New Roman"/>
          <w:sz w:val="28"/>
          <w:szCs w:val="28"/>
          <w:lang w:val="ru-RU"/>
        </w:rPr>
        <w:t xml:space="preserve"> На культуру человека влияют многие факторы, такие как раса, пол, религия, этническая принадлежность, социально-экономический статус, сексуальная ориентация и жизненный опыт. Степень влияния конкретных факторов на человека будет варьироваться.</w:t>
      </w:r>
    </w:p>
    <w:p w14:paraId="16F24BB2" w14:textId="77777777" w:rsidR="00DC734C" w:rsidRDefault="005F14E0"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4.</w:t>
      </w:r>
      <w:r w:rsidR="002D6706">
        <w:rPr>
          <w:rFonts w:ascii="Times New Roman" w:hAnsi="Times New Roman" w:cs="Times New Roman"/>
          <w:sz w:val="28"/>
          <w:szCs w:val="28"/>
          <w:lang w:val="ru-RU"/>
        </w:rPr>
        <w:t xml:space="preserve"> Культура динамична. Она меняется и развивается с течением времени, поскольку со временем меняются люди.</w:t>
      </w:r>
    </w:p>
    <w:p w14:paraId="684E982B" w14:textId="77777777" w:rsidR="00DC734C" w:rsidRDefault="005F14E0"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5.</w:t>
      </w:r>
      <w:r w:rsidR="002D6706">
        <w:rPr>
          <w:rFonts w:ascii="Times New Roman" w:hAnsi="Times New Roman" w:cs="Times New Roman"/>
          <w:sz w:val="28"/>
          <w:szCs w:val="28"/>
          <w:lang w:val="ru-RU"/>
        </w:rPr>
        <w:t xml:space="preserve"> Реакции на культурные различия являются автоматическими, часто подсознательными и влияют на динамику отношений медсестры и пациента.</w:t>
      </w:r>
    </w:p>
    <w:p w14:paraId="2A30A5C7" w14:textId="77777777" w:rsidR="00DC734C" w:rsidRDefault="005F14E0"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6.</w:t>
      </w:r>
      <w:r w:rsidR="002D6706">
        <w:rPr>
          <w:rFonts w:ascii="Times New Roman" w:hAnsi="Times New Roman" w:cs="Times New Roman"/>
          <w:sz w:val="28"/>
          <w:szCs w:val="28"/>
          <w:lang w:val="ru-RU"/>
        </w:rPr>
        <w:t xml:space="preserve"> На культуру медсестры влияют как личные убеждения, так и профессиональные ценности медсестры. Ценности профессии медсестры поддерживаются всеми медсестрами. </w:t>
      </w:r>
    </w:p>
    <w:p w14:paraId="27549C4F" w14:textId="77777777" w:rsidR="00DC734C" w:rsidRDefault="005F14E0"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7.</w:t>
      </w:r>
      <w:r w:rsidR="002D6706">
        <w:rPr>
          <w:rFonts w:ascii="Times New Roman" w:hAnsi="Times New Roman" w:cs="Times New Roman"/>
          <w:sz w:val="28"/>
          <w:szCs w:val="28"/>
          <w:lang w:val="ru-RU"/>
        </w:rPr>
        <w:t xml:space="preserve"> Медицинские работники должны помнить, что инструменты оценки состояний (например, шкала боли) являются универсальными и не учитывают культурных особенностей пациентов.</w:t>
      </w:r>
    </w:p>
    <w:p w14:paraId="73FD5471" w14:textId="77777777" w:rsidR="00DC734C" w:rsidRDefault="005F14E0"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8. </w:t>
      </w:r>
      <w:r w:rsidR="002D6706">
        <w:rPr>
          <w:rFonts w:ascii="Times New Roman" w:hAnsi="Times New Roman" w:cs="Times New Roman"/>
          <w:sz w:val="28"/>
          <w:szCs w:val="28"/>
          <w:lang w:val="ru-RU"/>
        </w:rPr>
        <w:t>Шутки или юмор должны быть исключены, потому что неправильно могут быть поняты пациенты или расценены оскорбительными.</w:t>
      </w:r>
    </w:p>
    <w:p w14:paraId="589D79C5" w14:textId="77777777" w:rsidR="00DC734C" w:rsidRDefault="005F14E0"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9. </w:t>
      </w:r>
      <w:r w:rsidR="002D6706">
        <w:rPr>
          <w:rFonts w:ascii="Times New Roman" w:hAnsi="Times New Roman" w:cs="Times New Roman"/>
          <w:sz w:val="28"/>
          <w:szCs w:val="28"/>
          <w:lang w:val="ru-RU"/>
        </w:rPr>
        <w:t>Медицинские сестры должны учитывать пол, возраст и образование пациента при коммуникации.</w:t>
      </w:r>
    </w:p>
    <w:p w14:paraId="2C556B2F" w14:textId="77777777" w:rsidR="00DC734C" w:rsidRDefault="005F14E0"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10. </w:t>
      </w:r>
      <w:r w:rsidR="002D6706">
        <w:rPr>
          <w:rFonts w:ascii="Times New Roman" w:hAnsi="Times New Roman" w:cs="Times New Roman"/>
          <w:sz w:val="28"/>
          <w:szCs w:val="28"/>
          <w:lang w:val="ru-RU"/>
        </w:rPr>
        <w:t xml:space="preserve">Необходимо поддерживать предпочтительный для пациента и семьи язык и стиль общения при каждом взаимодействии. Медсестра должна адаптировать свое общение к уровню медицинской грамотности пациента и его семьи </w:t>
      </w:r>
      <w:sdt>
        <w:sdtPr>
          <w:rPr>
            <w:rFonts w:ascii="Times New Roman" w:hAnsi="Times New Roman" w:cs="Times New Roman"/>
            <w:color w:val="000000"/>
            <w:sz w:val="28"/>
            <w:szCs w:val="28"/>
            <w:lang w:val="ru-RU"/>
          </w:rPr>
          <w:tag w:val="MENDELEY_CITATION_v3_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"/>
          <w:id w:val="-1531337239"/>
          <w:placeholder>
            <w:docPart w:val="DefaultPlaceholder_-1854013440"/>
          </w:placeholder>
        </w:sdtPr>
        <w:sdtEndPr/>
        <w:sdtContent>
          <w:r w:rsidR="002D6706">
            <w:rPr>
              <w:rFonts w:ascii="Times New Roman" w:hAnsi="Times New Roman" w:cs="Times New Roman"/>
              <w:color w:val="000000"/>
              <w:sz w:val="28"/>
              <w:szCs w:val="28"/>
              <w:lang w:val="ru-RU"/>
            </w:rPr>
            <w:t>[98</w:t>
          </w:r>
          <w:r w:rsidR="008F15C6">
            <w:rPr>
              <w:rFonts w:ascii="Times New Roman" w:hAnsi="Times New Roman" w:cs="Times New Roman"/>
              <w:color w:val="000000"/>
              <w:sz w:val="28"/>
              <w:szCs w:val="28"/>
              <w:lang w:val="ru-RU"/>
            </w:rPr>
            <w:t>, с. 3-110; 149</w:t>
          </w:r>
          <w:r w:rsidR="002D6706">
            <w:rPr>
              <w:rFonts w:ascii="Times New Roman" w:hAnsi="Times New Roman" w:cs="Times New Roman"/>
              <w:color w:val="000000"/>
              <w:sz w:val="28"/>
              <w:szCs w:val="28"/>
              <w:lang w:val="ru-RU"/>
            </w:rPr>
            <w:t>, 150]</w:t>
          </w:r>
        </w:sdtContent>
      </w:sdt>
      <w:r w:rsidR="002D6706">
        <w:rPr>
          <w:rFonts w:ascii="Times New Roman" w:hAnsi="Times New Roman" w:cs="Times New Roman"/>
          <w:sz w:val="28"/>
          <w:szCs w:val="28"/>
          <w:lang w:val="ru-RU"/>
        </w:rPr>
        <w:t>.</w:t>
      </w:r>
    </w:p>
    <w:p w14:paraId="63FDC423" w14:textId="77777777" w:rsidR="00DC734C" w:rsidRDefault="002D6706" w:rsidP="005F14E0">
      <w:pPr>
        <w:shd w:val="clear" w:color="auto" w:fill="FFFFFF" w:themeFill="background1"/>
        <w:autoSpaceDE w:val="0"/>
        <w:autoSpaceDN w:val="0"/>
        <w:adjustRightInd w:val="0"/>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учебном издании приведены рекомендации по общению с пациентами и семьями с разными культурными особенностями. </w:t>
      </w:r>
    </w:p>
    <w:p w14:paraId="195A594B"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Последние дни и последние часы жизни пациента запомнятся навсегда родственникам и друзьям пациентов. Это особенный этап в уходе за пациентом, где первоочередной задачей медицинского работника является идентификация начала этого периода. Необходимо продолжать обеспечивать надлежащий уход и лечение симптомов, проводить своевременную коррекцию назначений, которые могут меняться на этом этапе достаточно быстро, в зависимости от состояния, в том числе – в течение нескольких часов </w:t>
      </w:r>
      <w:sdt>
        <w:sdtPr>
          <w:rPr>
            <w:rFonts w:ascii="Times New Roman" w:hAnsi="Times New Roman" w:cs="Times New Roman"/>
            <w:color w:val="000000"/>
            <w:sz w:val="28"/>
            <w:szCs w:val="28"/>
            <w:lang w:val="ru-RU"/>
          </w:rPr>
          <w:tag w:val="MENDELEY_CITATION_v3_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"/>
          <w:id w:val="608239298"/>
          <w:placeholder>
            <w:docPart w:val="DefaultPlaceholder_-1854013440"/>
          </w:placeholder>
        </w:sdtPr>
        <w:sdtEndPr/>
        <w:sdtContent>
          <w:r>
            <w:rPr>
              <w:rFonts w:ascii="Times New Roman" w:hAnsi="Times New Roman" w:cs="Times New Roman"/>
              <w:color w:val="000000"/>
              <w:sz w:val="28"/>
              <w:szCs w:val="28"/>
              <w:lang w:val="ru-RU"/>
            </w:rPr>
            <w:t xml:space="preserve">[98, </w:t>
          </w:r>
          <w:r w:rsidR="008F15C6">
            <w:rPr>
              <w:rFonts w:ascii="Times New Roman" w:hAnsi="Times New Roman" w:cs="Times New Roman"/>
              <w:color w:val="000000"/>
              <w:sz w:val="28"/>
              <w:szCs w:val="28"/>
              <w:lang w:val="ru-RU"/>
            </w:rPr>
            <w:t xml:space="preserve">с. 3-110; </w:t>
          </w:r>
          <w:r>
            <w:rPr>
              <w:rFonts w:ascii="Times New Roman" w:hAnsi="Times New Roman" w:cs="Times New Roman"/>
              <w:color w:val="000000"/>
              <w:sz w:val="28"/>
              <w:szCs w:val="28"/>
              <w:lang w:val="ru-RU"/>
            </w:rPr>
            <w:t>151]</w:t>
          </w:r>
        </w:sdtContent>
      </w:sdt>
      <w:r>
        <w:rPr>
          <w:rFonts w:ascii="Times New Roman" w:hAnsi="Times New Roman" w:cs="Times New Roman"/>
          <w:sz w:val="28"/>
          <w:szCs w:val="28"/>
          <w:lang w:val="ru-RU"/>
        </w:rPr>
        <w:t xml:space="preserve">. </w:t>
      </w:r>
    </w:p>
    <w:p w14:paraId="3A205F46" w14:textId="77777777" w:rsidR="00DC734C" w:rsidRDefault="002D6706" w:rsidP="005F14E0">
      <w:pPr>
        <w:shd w:val="clear" w:color="auto" w:fill="FFFFFF" w:themeFill="background1"/>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В учебном издании описываются особенности питания, гидратации, опорожнения кишечника и мочевого пузыря в последние дни/часы жизни, а также физические проблемы, с которыми человек сталкивается перед смертью, такие как затрудненное глотание, боль, одышка, шумное дыхание/хрипы. Также оно включает информацию о коммуникации, обмене информацией с пациентом, примерный перечень вопросов, которые позволят медсестре понять и оказать необходимую помощь пациенту.</w:t>
      </w:r>
    </w:p>
    <w:p w14:paraId="06F3CFC8" w14:textId="77777777" w:rsidR="00DC734C" w:rsidRDefault="002D6706" w:rsidP="005F14E0">
      <w:pPr>
        <w:shd w:val="clear" w:color="auto" w:fill="FFFFFF" w:themeFill="background1"/>
        <w:tabs>
          <w:tab w:val="left" w:pos="5245"/>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Уход в связи с горем и тяжелой утратой – это следующий этап в паллиативной помощи после смерти пациента, который оказывается его семье. Тяжелая утрата </w:t>
      </w:r>
      <w:r w:rsidR="008F15C6">
        <w:rPr>
          <w:rFonts w:ascii="Times New Roman" w:hAnsi="Times New Roman" w:cs="Times New Roman"/>
          <w:sz w:val="28"/>
          <w:szCs w:val="28"/>
          <w:lang w:val="ru-RU"/>
        </w:rPr>
        <w:t>‒</w:t>
      </w:r>
      <w:r>
        <w:rPr>
          <w:rFonts w:ascii="Times New Roman" w:hAnsi="Times New Roman" w:cs="Times New Roman"/>
          <w:sz w:val="28"/>
          <w:szCs w:val="28"/>
          <w:lang w:val="ru-RU"/>
        </w:rPr>
        <w:t xml:space="preserve"> это универсальный опыт, а горе </w:t>
      </w:r>
      <w:r w:rsidR="008F15C6">
        <w:rPr>
          <w:rFonts w:ascii="Times New Roman" w:hAnsi="Times New Roman" w:cs="Times New Roman"/>
          <w:sz w:val="28"/>
          <w:szCs w:val="28"/>
          <w:lang w:val="ru-RU"/>
        </w:rPr>
        <w:t>‒</w:t>
      </w:r>
      <w:r>
        <w:rPr>
          <w:rFonts w:ascii="Times New Roman" w:hAnsi="Times New Roman" w:cs="Times New Roman"/>
          <w:sz w:val="28"/>
          <w:szCs w:val="28"/>
          <w:lang w:val="ru-RU"/>
        </w:rPr>
        <w:t xml:space="preserve"> нормальная реакция на утрату. Это состояние с эмоциональными, физическими, когнитивными, духовными и поведенческими аспектами и реакциями, которые различаются у тех, кто скорбит </w:t>
      </w:r>
      <w:sdt>
        <w:sdtPr>
          <w:rPr>
            <w:rFonts w:ascii="Times New Roman" w:hAnsi="Times New Roman" w:cs="Times New Roman"/>
            <w:color w:val="000000"/>
            <w:sz w:val="28"/>
            <w:szCs w:val="28"/>
            <w:lang w:val="ru-RU"/>
          </w:rPr>
          <w:tag w:val="MENDELEY_CITATION_v3_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"/>
          <w:id w:val="-86615817"/>
          <w:placeholder>
            <w:docPart w:val="DefaultPlaceholder_-1854013440"/>
          </w:placeholder>
        </w:sdtPr>
        <w:sdtEndPr/>
        <w:sdtContent>
          <w:r>
            <w:rPr>
              <w:rFonts w:ascii="Times New Roman" w:eastAsia="Times New Roman" w:hAnsi="Times New Roman" w:cs="Times New Roman"/>
              <w:color w:val="000000"/>
              <w:sz w:val="28"/>
              <w:szCs w:val="28"/>
            </w:rPr>
            <w:t xml:space="preserve">[98, </w:t>
          </w:r>
          <w:r w:rsidR="008F15C6">
            <w:rPr>
              <w:rFonts w:ascii="Times New Roman" w:eastAsia="Times New Roman" w:hAnsi="Times New Roman" w:cs="Times New Roman"/>
              <w:color w:val="000000"/>
              <w:sz w:val="28"/>
              <w:szCs w:val="28"/>
              <w:lang w:val="kk-KZ"/>
            </w:rPr>
            <w:t xml:space="preserve">с. 3-110; </w:t>
          </w:r>
          <w:r>
            <w:rPr>
              <w:rFonts w:ascii="Times New Roman" w:eastAsia="Times New Roman" w:hAnsi="Times New Roman" w:cs="Times New Roman"/>
              <w:color w:val="000000"/>
              <w:sz w:val="28"/>
              <w:szCs w:val="28"/>
            </w:rPr>
            <w:t>152]</w:t>
          </w:r>
        </w:sdtContent>
      </w:sdt>
      <w:r>
        <w:rPr>
          <w:rFonts w:ascii="Times New Roman" w:hAnsi="Times New Roman" w:cs="Times New Roman"/>
          <w:sz w:val="28"/>
          <w:szCs w:val="28"/>
          <w:lang w:val="ru-RU"/>
        </w:rPr>
        <w:t>.</w:t>
      </w:r>
    </w:p>
    <w:p w14:paraId="5276ECD8" w14:textId="77777777" w:rsidR="00DC734C" w:rsidRDefault="002D6706" w:rsidP="005F14E0">
      <w:pPr>
        <w:shd w:val="clear" w:color="auto" w:fill="FFFFFF" w:themeFill="background1"/>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 xml:space="preserve">Медсестра, как и </w:t>
      </w:r>
      <w:r>
        <w:rPr>
          <w:rFonts w:ascii="Times New Roman" w:hAnsi="Times New Roman" w:cs="Times New Roman"/>
          <w:sz w:val="28"/>
          <w:szCs w:val="28"/>
        </w:rPr>
        <w:t>другие специалисты, должна уметь оценить риск тяжелой утраты у родственников умершего пациента, ведь у некоторых людей горе может быть продолжительным и может быть связано с психическими проблемами, такими как тревога, депрессия и суицидальные мысли, или с физическими проблемами, такими как бессонница, проблемы с сердцем, гипертония, злоупотребление психоактивными веществами и ухудшение состояния здоровья по основному заболеванию. Оценка риска, помощь семьям, столкнувшимся с тяжелой утратой, общие правила и принципы оказания ухода за близкими, понесшими тяжелую утрату, вопросы, которые помогают во время визитов к людям, понесшим тяжелую утрату, подробно описываются в учебном издании</w:t>
      </w:r>
      <w:r>
        <w:rPr>
          <w:rFonts w:ascii="Times New Roman" w:hAnsi="Times New Roman" w:cs="Times New Roman"/>
          <w:sz w:val="28"/>
          <w:szCs w:val="28"/>
          <w:lang w:val="ru-RU"/>
        </w:rPr>
        <w:t xml:space="preserve"> </w:t>
      </w:r>
      <w:sdt>
        <w:sdtPr>
          <w:rPr>
            <w:rFonts w:ascii="Times New Roman" w:hAnsi="Times New Roman" w:cs="Times New Roman"/>
            <w:color w:val="000000"/>
            <w:sz w:val="28"/>
            <w:szCs w:val="28"/>
            <w:lang w:val="ru-RU"/>
          </w:rPr>
          <w:tag w:val="MENDELEY_CITATION_v3_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"/>
          <w:id w:val="1099289723"/>
          <w:placeholder>
            <w:docPart w:val="DefaultPlaceholder_-1854013440"/>
          </w:placeholder>
        </w:sdtPr>
        <w:sdtEndPr/>
        <w:sdtContent>
          <w:r>
            <w:rPr>
              <w:rFonts w:ascii="Times New Roman" w:hAnsi="Times New Roman" w:cs="Times New Roman"/>
              <w:color w:val="000000"/>
              <w:sz w:val="28"/>
              <w:szCs w:val="28"/>
              <w:lang w:val="ru-RU"/>
            </w:rPr>
            <w:t>[98</w:t>
          </w:r>
          <w:r w:rsidR="008F15C6">
            <w:rPr>
              <w:rFonts w:ascii="Times New Roman" w:hAnsi="Times New Roman" w:cs="Times New Roman"/>
              <w:color w:val="000000"/>
              <w:sz w:val="28"/>
              <w:szCs w:val="28"/>
              <w:lang w:val="ru-RU"/>
            </w:rPr>
            <w:t>, с. 3-110</w:t>
          </w:r>
          <w:r>
            <w:rPr>
              <w:rFonts w:ascii="Times New Roman" w:hAnsi="Times New Roman" w:cs="Times New Roman"/>
              <w:color w:val="000000"/>
              <w:sz w:val="28"/>
              <w:szCs w:val="28"/>
              <w:lang w:val="ru-RU"/>
            </w:rPr>
            <w:t>]</w:t>
          </w:r>
        </w:sdtContent>
      </w:sdt>
      <w:r>
        <w:rPr>
          <w:rFonts w:ascii="Times New Roman" w:hAnsi="Times New Roman" w:cs="Times New Roman"/>
          <w:sz w:val="28"/>
          <w:szCs w:val="28"/>
        </w:rPr>
        <w:t>.</w:t>
      </w:r>
    </w:p>
    <w:p w14:paraId="3768F55C"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Осведомлённость медсестер о наиболее важных аспектах паллиативной помощи помогает формировать профессиональное отношение к уходу в конце жизни. </w:t>
      </w:r>
      <w:r>
        <w:rPr>
          <w:rFonts w:ascii="Times New Roman" w:hAnsi="Times New Roman" w:cs="Times New Roman"/>
          <w:sz w:val="28"/>
          <w:szCs w:val="28"/>
        </w:rPr>
        <w:t xml:space="preserve">Позиция </w:t>
      </w:r>
      <w:r>
        <w:rPr>
          <w:rFonts w:ascii="Times New Roman" w:hAnsi="Times New Roman" w:cs="Times New Roman"/>
          <w:sz w:val="28"/>
          <w:szCs w:val="28"/>
          <w:lang w:val="ru-RU"/>
        </w:rPr>
        <w:t xml:space="preserve">медицинского </w:t>
      </w:r>
      <w:r>
        <w:rPr>
          <w:rFonts w:ascii="Times New Roman" w:hAnsi="Times New Roman" w:cs="Times New Roman"/>
          <w:sz w:val="28"/>
          <w:szCs w:val="28"/>
        </w:rPr>
        <w:t xml:space="preserve">персонала определяется прежде всего отношением к смерти как к нормальному явлению. </w:t>
      </w:r>
      <w:r>
        <w:rPr>
          <w:rFonts w:ascii="Times New Roman" w:hAnsi="Times New Roman" w:cs="Times New Roman"/>
          <w:sz w:val="28"/>
          <w:szCs w:val="28"/>
          <w:lang w:val="ru-RU"/>
        </w:rPr>
        <w:t>Сами медсестры должны признавать с</w:t>
      </w:r>
      <w:r>
        <w:rPr>
          <w:rFonts w:ascii="Times New Roman" w:hAnsi="Times New Roman" w:cs="Times New Roman"/>
          <w:sz w:val="28"/>
          <w:szCs w:val="28"/>
        </w:rPr>
        <w:t xml:space="preserve">мерть неотъемлемой стороной самой жизни, и </w:t>
      </w:r>
      <w:r>
        <w:rPr>
          <w:rFonts w:ascii="Times New Roman" w:hAnsi="Times New Roman" w:cs="Times New Roman"/>
          <w:sz w:val="28"/>
          <w:szCs w:val="28"/>
          <w:lang w:val="ru-RU"/>
        </w:rPr>
        <w:t>помогать</w:t>
      </w:r>
      <w:r>
        <w:rPr>
          <w:rFonts w:ascii="Times New Roman" w:hAnsi="Times New Roman" w:cs="Times New Roman"/>
          <w:sz w:val="28"/>
          <w:szCs w:val="28"/>
        </w:rPr>
        <w:t xml:space="preserve"> пациент</w:t>
      </w:r>
      <w:r>
        <w:rPr>
          <w:rFonts w:ascii="Times New Roman" w:hAnsi="Times New Roman" w:cs="Times New Roman"/>
          <w:sz w:val="28"/>
          <w:szCs w:val="28"/>
          <w:lang w:val="ru-RU"/>
        </w:rPr>
        <w:t>у</w:t>
      </w:r>
      <w:r>
        <w:rPr>
          <w:rFonts w:ascii="Times New Roman" w:hAnsi="Times New Roman" w:cs="Times New Roman"/>
          <w:sz w:val="28"/>
          <w:szCs w:val="28"/>
        </w:rPr>
        <w:t xml:space="preserve"> учит</w:t>
      </w:r>
      <w:r>
        <w:rPr>
          <w:rFonts w:ascii="Times New Roman" w:hAnsi="Times New Roman" w:cs="Times New Roman"/>
          <w:sz w:val="28"/>
          <w:szCs w:val="28"/>
          <w:lang w:val="ru-RU"/>
        </w:rPr>
        <w:t>ь</w:t>
      </w:r>
      <w:r>
        <w:rPr>
          <w:rFonts w:ascii="Times New Roman" w:hAnsi="Times New Roman" w:cs="Times New Roman"/>
          <w:sz w:val="28"/>
          <w:szCs w:val="28"/>
        </w:rPr>
        <w:t>ся не бороться с ней, а принять ее в нужный момент с достоинством и без страха.</w:t>
      </w:r>
    </w:p>
    <w:bookmarkEnd w:id="136"/>
    <w:p w14:paraId="50998A8F" w14:textId="77777777" w:rsidR="00DC734C" w:rsidRDefault="00DC734C" w:rsidP="005F14E0">
      <w:pPr>
        <w:spacing w:after="0" w:line="240" w:lineRule="auto"/>
        <w:ind w:firstLine="709"/>
        <w:rPr>
          <w:rFonts w:ascii="Times New Roman" w:hAnsi="Times New Roman" w:cs="Times New Roman"/>
          <w:lang w:val="ru-RU"/>
        </w:rPr>
      </w:pPr>
    </w:p>
    <w:p w14:paraId="2D657C5F" w14:textId="77777777" w:rsidR="002E5E33" w:rsidRDefault="002E5E33" w:rsidP="005F14E0">
      <w:pPr>
        <w:spacing w:after="0" w:line="240" w:lineRule="auto"/>
        <w:ind w:firstLine="709"/>
        <w:rPr>
          <w:rFonts w:ascii="Times New Roman" w:hAnsi="Times New Roman" w:cs="Times New Roman"/>
          <w:lang w:val="ru-RU"/>
        </w:rPr>
      </w:pPr>
    </w:p>
    <w:p w14:paraId="29611BFC" w14:textId="77777777" w:rsidR="002E5E33" w:rsidRDefault="002E5E33" w:rsidP="005F14E0">
      <w:pPr>
        <w:spacing w:after="0" w:line="240" w:lineRule="auto"/>
        <w:ind w:firstLine="709"/>
        <w:rPr>
          <w:rFonts w:ascii="Times New Roman" w:hAnsi="Times New Roman" w:cs="Times New Roman"/>
          <w:lang w:val="ru-RU"/>
        </w:rPr>
      </w:pPr>
    </w:p>
    <w:p w14:paraId="0D7B535D" w14:textId="77777777" w:rsidR="002E5E33" w:rsidRDefault="002E5E33" w:rsidP="005F14E0">
      <w:pPr>
        <w:spacing w:after="0" w:line="240" w:lineRule="auto"/>
        <w:ind w:firstLine="709"/>
        <w:rPr>
          <w:rFonts w:ascii="Times New Roman" w:hAnsi="Times New Roman" w:cs="Times New Roman"/>
          <w:lang w:val="ru-RU"/>
        </w:rPr>
      </w:pPr>
    </w:p>
    <w:p w14:paraId="4F39CED5" w14:textId="77777777" w:rsidR="002E5E33" w:rsidRDefault="002E5E33" w:rsidP="005F14E0">
      <w:pPr>
        <w:spacing w:after="0" w:line="240" w:lineRule="auto"/>
        <w:ind w:firstLine="709"/>
        <w:rPr>
          <w:rFonts w:ascii="Times New Roman" w:hAnsi="Times New Roman" w:cs="Times New Roman"/>
          <w:lang w:val="ru-RU"/>
        </w:rPr>
      </w:pPr>
    </w:p>
    <w:p w14:paraId="77C0961F" w14:textId="77777777" w:rsidR="002E5E33" w:rsidRDefault="002E5E33">
      <w:pPr>
        <w:spacing w:after="0" w:line="240" w:lineRule="auto"/>
        <w:ind w:firstLine="720"/>
        <w:rPr>
          <w:rFonts w:ascii="Times New Roman" w:hAnsi="Times New Roman" w:cs="Times New Roman"/>
          <w:lang w:val="ru-RU"/>
        </w:rPr>
      </w:pPr>
    </w:p>
    <w:p w14:paraId="324C0DD0" w14:textId="77777777" w:rsidR="002E5E33" w:rsidRDefault="002E5E33">
      <w:pPr>
        <w:spacing w:after="0" w:line="240" w:lineRule="auto"/>
        <w:ind w:firstLine="720"/>
        <w:rPr>
          <w:rFonts w:ascii="Times New Roman" w:hAnsi="Times New Roman" w:cs="Times New Roman"/>
          <w:lang w:val="ru-RU"/>
        </w:rPr>
      </w:pPr>
    </w:p>
    <w:p w14:paraId="2ABAA36E" w14:textId="77777777" w:rsidR="002E5E33" w:rsidRDefault="002E5E33">
      <w:pPr>
        <w:spacing w:after="0" w:line="240" w:lineRule="auto"/>
        <w:ind w:firstLine="720"/>
        <w:rPr>
          <w:rFonts w:ascii="Times New Roman" w:hAnsi="Times New Roman" w:cs="Times New Roman"/>
          <w:lang w:val="ru-RU"/>
        </w:rPr>
      </w:pPr>
    </w:p>
    <w:p w14:paraId="551C75A5" w14:textId="77777777" w:rsidR="002E5E33" w:rsidRDefault="002E5E33">
      <w:pPr>
        <w:spacing w:after="0" w:line="240" w:lineRule="auto"/>
        <w:ind w:firstLine="720"/>
        <w:rPr>
          <w:rFonts w:ascii="Times New Roman" w:hAnsi="Times New Roman" w:cs="Times New Roman"/>
          <w:lang w:val="ru-RU"/>
        </w:rPr>
      </w:pPr>
    </w:p>
    <w:p w14:paraId="3FDA2E1B" w14:textId="77777777" w:rsidR="002E5E33" w:rsidRDefault="002E5E33">
      <w:pPr>
        <w:spacing w:after="0" w:line="240" w:lineRule="auto"/>
        <w:ind w:firstLine="720"/>
        <w:rPr>
          <w:rFonts w:ascii="Times New Roman" w:hAnsi="Times New Roman" w:cs="Times New Roman"/>
          <w:lang w:val="ru-RU"/>
        </w:rPr>
      </w:pPr>
    </w:p>
    <w:p w14:paraId="3027A29E" w14:textId="77777777" w:rsidR="002E5E33" w:rsidRDefault="002E5E33">
      <w:pPr>
        <w:spacing w:after="0" w:line="240" w:lineRule="auto"/>
        <w:ind w:firstLine="720"/>
        <w:rPr>
          <w:rFonts w:ascii="Times New Roman" w:hAnsi="Times New Roman" w:cs="Times New Roman"/>
          <w:lang w:val="ru-RU"/>
        </w:rPr>
      </w:pPr>
    </w:p>
    <w:p w14:paraId="7B9654F2" w14:textId="77777777" w:rsidR="002E5E33" w:rsidRDefault="002E5E33">
      <w:pPr>
        <w:spacing w:after="0" w:line="240" w:lineRule="auto"/>
        <w:ind w:firstLine="720"/>
        <w:rPr>
          <w:rFonts w:ascii="Times New Roman" w:hAnsi="Times New Roman" w:cs="Times New Roman"/>
          <w:lang w:val="ru-RU"/>
        </w:rPr>
      </w:pPr>
    </w:p>
    <w:p w14:paraId="5145C80A" w14:textId="77777777" w:rsidR="002E5E33" w:rsidRDefault="002E5E33">
      <w:pPr>
        <w:spacing w:after="0" w:line="240" w:lineRule="auto"/>
        <w:ind w:firstLine="720"/>
        <w:rPr>
          <w:rFonts w:ascii="Times New Roman" w:hAnsi="Times New Roman" w:cs="Times New Roman"/>
          <w:lang w:val="ru-RU"/>
        </w:rPr>
      </w:pPr>
    </w:p>
    <w:p w14:paraId="7D1818D9" w14:textId="77777777" w:rsidR="002E5E33" w:rsidRDefault="002E5E33">
      <w:pPr>
        <w:spacing w:after="0" w:line="240" w:lineRule="auto"/>
        <w:ind w:firstLine="720"/>
        <w:rPr>
          <w:rFonts w:ascii="Times New Roman" w:hAnsi="Times New Roman" w:cs="Times New Roman"/>
          <w:lang w:val="ru-RU"/>
        </w:rPr>
      </w:pPr>
    </w:p>
    <w:p w14:paraId="207E2848" w14:textId="77777777" w:rsidR="002E5E33" w:rsidRDefault="002E5E33">
      <w:pPr>
        <w:spacing w:after="0" w:line="240" w:lineRule="auto"/>
        <w:ind w:firstLine="720"/>
        <w:rPr>
          <w:rFonts w:ascii="Times New Roman" w:hAnsi="Times New Roman" w:cs="Times New Roman"/>
          <w:lang w:val="ru-RU"/>
        </w:rPr>
      </w:pPr>
    </w:p>
    <w:p w14:paraId="22DC17EB" w14:textId="77777777" w:rsidR="002E5E33" w:rsidRDefault="002E5E33">
      <w:pPr>
        <w:spacing w:after="0" w:line="240" w:lineRule="auto"/>
        <w:ind w:firstLine="720"/>
        <w:rPr>
          <w:rFonts w:ascii="Times New Roman" w:hAnsi="Times New Roman" w:cs="Times New Roman"/>
          <w:lang w:val="ru-RU"/>
        </w:rPr>
      </w:pPr>
    </w:p>
    <w:p w14:paraId="708E49F7" w14:textId="77777777" w:rsidR="002E5E33" w:rsidRDefault="002E5E33">
      <w:pPr>
        <w:spacing w:after="0" w:line="240" w:lineRule="auto"/>
        <w:ind w:firstLine="720"/>
        <w:rPr>
          <w:rFonts w:ascii="Times New Roman" w:hAnsi="Times New Roman" w:cs="Times New Roman"/>
          <w:lang w:val="ru-RU"/>
        </w:rPr>
      </w:pPr>
    </w:p>
    <w:p w14:paraId="1DB88065" w14:textId="77777777" w:rsidR="002E5E33" w:rsidRDefault="002E5E33">
      <w:pPr>
        <w:spacing w:after="0" w:line="240" w:lineRule="auto"/>
        <w:ind w:firstLine="720"/>
        <w:rPr>
          <w:rFonts w:ascii="Times New Roman" w:hAnsi="Times New Roman" w:cs="Times New Roman"/>
          <w:lang w:val="ru-RU"/>
        </w:rPr>
      </w:pPr>
    </w:p>
    <w:p w14:paraId="4A225950" w14:textId="77777777" w:rsidR="002E5E33" w:rsidRDefault="002E5E33">
      <w:pPr>
        <w:spacing w:after="0" w:line="240" w:lineRule="auto"/>
        <w:ind w:firstLine="720"/>
        <w:rPr>
          <w:rFonts w:ascii="Times New Roman" w:hAnsi="Times New Roman" w:cs="Times New Roman"/>
          <w:lang w:val="ru-RU"/>
        </w:rPr>
      </w:pPr>
    </w:p>
    <w:p w14:paraId="22C93BDD" w14:textId="77777777" w:rsidR="002E5E33" w:rsidRDefault="002E5E33">
      <w:pPr>
        <w:spacing w:after="0" w:line="240" w:lineRule="auto"/>
        <w:ind w:firstLine="720"/>
        <w:rPr>
          <w:rFonts w:ascii="Times New Roman" w:hAnsi="Times New Roman" w:cs="Times New Roman"/>
          <w:lang w:val="ru-RU"/>
        </w:rPr>
      </w:pPr>
    </w:p>
    <w:p w14:paraId="1D0A530C" w14:textId="77777777" w:rsidR="002E5E33" w:rsidRDefault="002E5E33">
      <w:pPr>
        <w:spacing w:after="0" w:line="240" w:lineRule="auto"/>
        <w:ind w:firstLine="720"/>
        <w:rPr>
          <w:rFonts w:ascii="Times New Roman" w:hAnsi="Times New Roman" w:cs="Times New Roman"/>
          <w:lang w:val="ru-RU"/>
        </w:rPr>
      </w:pPr>
    </w:p>
    <w:p w14:paraId="3020AAF5" w14:textId="77777777" w:rsidR="002E5E33" w:rsidRDefault="002E5E33">
      <w:pPr>
        <w:spacing w:after="0" w:line="240" w:lineRule="auto"/>
        <w:ind w:firstLine="720"/>
        <w:rPr>
          <w:rFonts w:ascii="Times New Roman" w:hAnsi="Times New Roman" w:cs="Times New Roman"/>
          <w:lang w:val="ru-RU"/>
        </w:rPr>
      </w:pPr>
    </w:p>
    <w:p w14:paraId="704B4A4C" w14:textId="77777777" w:rsidR="002E5E33" w:rsidRDefault="002E5E33">
      <w:pPr>
        <w:spacing w:after="0" w:line="240" w:lineRule="auto"/>
        <w:ind w:firstLine="720"/>
        <w:rPr>
          <w:rFonts w:ascii="Times New Roman" w:hAnsi="Times New Roman" w:cs="Times New Roman"/>
          <w:lang w:val="ru-RU"/>
        </w:rPr>
      </w:pPr>
    </w:p>
    <w:p w14:paraId="136E48E3" w14:textId="77777777" w:rsidR="002E5E33" w:rsidRDefault="002E5E33">
      <w:pPr>
        <w:spacing w:after="0" w:line="240" w:lineRule="auto"/>
        <w:ind w:firstLine="720"/>
        <w:rPr>
          <w:rFonts w:ascii="Times New Roman" w:hAnsi="Times New Roman" w:cs="Times New Roman"/>
          <w:lang w:val="ru-RU"/>
        </w:rPr>
      </w:pPr>
    </w:p>
    <w:p w14:paraId="08EEE8F0" w14:textId="77777777" w:rsidR="002E5E33" w:rsidRDefault="002E5E33">
      <w:pPr>
        <w:spacing w:after="0" w:line="240" w:lineRule="auto"/>
        <w:ind w:firstLine="720"/>
        <w:rPr>
          <w:rFonts w:ascii="Times New Roman" w:hAnsi="Times New Roman" w:cs="Times New Roman"/>
          <w:lang w:val="ru-RU"/>
        </w:rPr>
      </w:pPr>
    </w:p>
    <w:p w14:paraId="506AE2B4" w14:textId="77777777" w:rsidR="002E5E33" w:rsidRDefault="002E5E33">
      <w:pPr>
        <w:spacing w:after="0" w:line="240" w:lineRule="auto"/>
        <w:ind w:firstLine="720"/>
        <w:rPr>
          <w:rFonts w:ascii="Times New Roman" w:hAnsi="Times New Roman" w:cs="Times New Roman"/>
          <w:lang w:val="ru-RU"/>
        </w:rPr>
      </w:pPr>
    </w:p>
    <w:p w14:paraId="2F87F0FA" w14:textId="77777777" w:rsidR="002E5E33" w:rsidRDefault="002E5E33">
      <w:pPr>
        <w:spacing w:after="0" w:line="240" w:lineRule="auto"/>
        <w:ind w:firstLine="720"/>
        <w:rPr>
          <w:rFonts w:ascii="Times New Roman" w:hAnsi="Times New Roman" w:cs="Times New Roman"/>
          <w:lang w:val="ru-RU"/>
        </w:rPr>
      </w:pPr>
    </w:p>
    <w:p w14:paraId="0D347BA4" w14:textId="77777777" w:rsidR="002E5E33" w:rsidRDefault="002E5E33">
      <w:pPr>
        <w:spacing w:after="0" w:line="240" w:lineRule="auto"/>
        <w:ind w:firstLine="720"/>
        <w:rPr>
          <w:rFonts w:ascii="Times New Roman" w:hAnsi="Times New Roman" w:cs="Times New Roman"/>
          <w:lang w:val="ru-RU"/>
        </w:rPr>
      </w:pPr>
    </w:p>
    <w:p w14:paraId="31780DBB" w14:textId="77777777" w:rsidR="002E5E33" w:rsidRDefault="002E5E33">
      <w:pPr>
        <w:spacing w:after="0" w:line="240" w:lineRule="auto"/>
        <w:ind w:firstLine="720"/>
        <w:rPr>
          <w:rFonts w:ascii="Times New Roman" w:hAnsi="Times New Roman" w:cs="Times New Roman"/>
          <w:lang w:val="ru-RU"/>
        </w:rPr>
      </w:pPr>
    </w:p>
    <w:p w14:paraId="65B39FE4" w14:textId="77777777" w:rsidR="002E5E33" w:rsidRDefault="002E5E33">
      <w:pPr>
        <w:spacing w:after="0" w:line="240" w:lineRule="auto"/>
        <w:ind w:firstLine="720"/>
        <w:rPr>
          <w:rFonts w:ascii="Times New Roman" w:hAnsi="Times New Roman" w:cs="Times New Roman"/>
          <w:lang w:val="ru-RU"/>
        </w:rPr>
      </w:pPr>
    </w:p>
    <w:p w14:paraId="3709C951" w14:textId="77777777" w:rsidR="002E5E33" w:rsidRDefault="002E5E33">
      <w:pPr>
        <w:spacing w:after="0" w:line="240" w:lineRule="auto"/>
        <w:ind w:firstLine="720"/>
        <w:rPr>
          <w:rFonts w:ascii="Times New Roman" w:hAnsi="Times New Roman" w:cs="Times New Roman"/>
          <w:lang w:val="ru-RU"/>
        </w:rPr>
      </w:pPr>
    </w:p>
    <w:p w14:paraId="0D7CF9F4" w14:textId="77777777" w:rsidR="002E5E33" w:rsidRDefault="002E5E33">
      <w:pPr>
        <w:spacing w:after="0" w:line="240" w:lineRule="auto"/>
        <w:ind w:firstLine="720"/>
        <w:rPr>
          <w:rFonts w:ascii="Times New Roman" w:hAnsi="Times New Roman" w:cs="Times New Roman"/>
          <w:lang w:val="ru-RU"/>
        </w:rPr>
      </w:pPr>
    </w:p>
    <w:p w14:paraId="0E8DAABC" w14:textId="77777777" w:rsidR="002E5E33" w:rsidRDefault="002E5E33">
      <w:pPr>
        <w:spacing w:after="0" w:line="240" w:lineRule="auto"/>
        <w:ind w:firstLine="720"/>
        <w:rPr>
          <w:rFonts w:ascii="Times New Roman" w:hAnsi="Times New Roman" w:cs="Times New Roman"/>
          <w:lang w:val="ru-RU"/>
        </w:rPr>
      </w:pPr>
    </w:p>
    <w:p w14:paraId="6BDB9E66" w14:textId="77777777" w:rsidR="002E5E33" w:rsidRDefault="002E5E33">
      <w:pPr>
        <w:spacing w:after="0" w:line="240" w:lineRule="auto"/>
        <w:ind w:firstLine="720"/>
        <w:rPr>
          <w:rFonts w:ascii="Times New Roman" w:hAnsi="Times New Roman" w:cs="Times New Roman"/>
          <w:lang w:val="ru-RU"/>
        </w:rPr>
      </w:pPr>
    </w:p>
    <w:p w14:paraId="6358A06B" w14:textId="77777777" w:rsidR="002E5E33" w:rsidRDefault="002E5E33">
      <w:pPr>
        <w:spacing w:after="0" w:line="240" w:lineRule="auto"/>
        <w:ind w:firstLine="720"/>
        <w:rPr>
          <w:rFonts w:ascii="Times New Roman" w:hAnsi="Times New Roman" w:cs="Times New Roman"/>
          <w:lang w:val="ru-RU"/>
        </w:rPr>
      </w:pPr>
    </w:p>
    <w:p w14:paraId="5A0F2254" w14:textId="77777777" w:rsidR="002E5E33" w:rsidRDefault="002E5E33">
      <w:pPr>
        <w:spacing w:after="0" w:line="240" w:lineRule="auto"/>
        <w:ind w:firstLine="720"/>
        <w:rPr>
          <w:rFonts w:ascii="Times New Roman" w:hAnsi="Times New Roman" w:cs="Times New Roman"/>
          <w:lang w:val="ru-RU"/>
        </w:rPr>
      </w:pPr>
    </w:p>
    <w:p w14:paraId="11A4DB37" w14:textId="77777777" w:rsidR="002E5E33" w:rsidRDefault="002E5E33">
      <w:pPr>
        <w:spacing w:after="0" w:line="240" w:lineRule="auto"/>
        <w:ind w:firstLine="720"/>
        <w:rPr>
          <w:rFonts w:ascii="Times New Roman" w:hAnsi="Times New Roman" w:cs="Times New Roman"/>
          <w:lang w:val="ru-RU"/>
        </w:rPr>
      </w:pPr>
    </w:p>
    <w:p w14:paraId="7C7A99A1" w14:textId="77777777" w:rsidR="002E5E33" w:rsidRDefault="002E5E33">
      <w:pPr>
        <w:spacing w:after="0" w:line="240" w:lineRule="auto"/>
        <w:ind w:firstLine="720"/>
        <w:rPr>
          <w:rFonts w:ascii="Times New Roman" w:hAnsi="Times New Roman" w:cs="Times New Roman"/>
          <w:lang w:val="ru-RU"/>
        </w:rPr>
      </w:pPr>
    </w:p>
    <w:p w14:paraId="0664AEBA" w14:textId="77777777" w:rsidR="002E5E33" w:rsidRDefault="002E5E33">
      <w:pPr>
        <w:spacing w:after="0" w:line="240" w:lineRule="auto"/>
        <w:ind w:firstLine="720"/>
        <w:rPr>
          <w:rFonts w:ascii="Times New Roman" w:hAnsi="Times New Roman" w:cs="Times New Roman"/>
          <w:lang w:val="ru-RU"/>
        </w:rPr>
      </w:pPr>
    </w:p>
    <w:p w14:paraId="5F8FC526" w14:textId="77777777" w:rsidR="00DC734C" w:rsidRDefault="002D6706" w:rsidP="008F15C6">
      <w:pPr>
        <w:spacing w:after="0" w:line="24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КАРТА СЕСТРИНСКОГО ОСМОТРА НЕИЗЛЕЧИМО БОЛЬНОГО ПАЦИЕНТА НА ДОМУ</w:t>
      </w:r>
    </w:p>
    <w:p w14:paraId="298B29C2" w14:textId="77777777" w:rsidR="00DC734C" w:rsidRDefault="00DC734C">
      <w:pPr>
        <w:spacing w:after="0" w:line="240" w:lineRule="auto"/>
        <w:ind w:firstLine="720"/>
        <w:jc w:val="center"/>
        <w:rPr>
          <w:rFonts w:ascii="Times New Roman" w:hAnsi="Times New Roman" w:cs="Times New Roman"/>
          <w:b/>
          <w:bCs/>
          <w:lang w:val="ru-RU"/>
        </w:rPr>
      </w:pPr>
    </w:p>
    <w:p w14:paraId="5ACDC0FB" w14:textId="77777777" w:rsidR="00DC734C" w:rsidRDefault="002D6706" w:rsidP="008F15C6">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Сестринская оценка состояния пациента </w:t>
      </w:r>
      <w:r w:rsidR="00572449">
        <w:rPr>
          <w:rFonts w:ascii="Times New Roman" w:hAnsi="Times New Roman" w:cs="Times New Roman"/>
          <w:sz w:val="28"/>
          <w:szCs w:val="28"/>
          <w:lang w:val="ru-RU"/>
        </w:rPr>
        <w:t>‒</w:t>
      </w:r>
      <w:r>
        <w:rPr>
          <w:rFonts w:ascii="Times New Roman" w:hAnsi="Times New Roman" w:cs="Times New Roman"/>
          <w:sz w:val="28"/>
          <w:szCs w:val="28"/>
          <w:lang w:val="ru-RU"/>
        </w:rPr>
        <w:t xml:space="preserve"> это первый этап сестринского процесса, а также первый шаг в осуществлении сестринского ухода. Сестринская оценка включает в себя сбор, проверку, организацию, интерпретацию и документирование информации, полученной от пациента.</w:t>
      </w:r>
    </w:p>
    <w:p w14:paraId="22713E4B" w14:textId="77777777" w:rsidR="00DC734C" w:rsidRDefault="002D6706" w:rsidP="008F15C6">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Оценка состояния пациента нацелена на сбор информации о навыках, способностях и поведении пациента, которую необходимо учитывать при организации последующего сестринского ухода. Первичная сестринская оценка состояния пациента проводится для определения конкретных потребностей человека с той или иной патологией. Это требует от медицинской сестры навыков наблюдения, общения, знания патологии и умения оказания доврачебной помощи. При сборе информации о пациенте медсестра может использовать субъективные, объективные и дополнительные методы. К субъективным методам оценки относится сбор анамнеза пациента о его ощущениях, связанных с заболеванием, включая жалобы, историю развития заболевания и историю жизни. Ж</w:t>
      </w:r>
      <w:r>
        <w:rPr>
          <w:rFonts w:ascii="Times New Roman" w:hAnsi="Times New Roman" w:cs="Times New Roman"/>
          <w:sz w:val="28"/>
          <w:szCs w:val="28"/>
        </w:rPr>
        <w:t>алобы</w:t>
      </w:r>
      <w:r>
        <w:rPr>
          <w:rFonts w:ascii="Times New Roman" w:hAnsi="Times New Roman" w:cs="Times New Roman"/>
          <w:sz w:val="28"/>
          <w:szCs w:val="28"/>
          <w:lang w:val="ru-RU"/>
        </w:rPr>
        <w:t xml:space="preserve"> </w:t>
      </w:r>
      <w:r>
        <w:rPr>
          <w:rFonts w:ascii="Times New Roman" w:hAnsi="Times New Roman" w:cs="Times New Roman"/>
          <w:sz w:val="28"/>
          <w:szCs w:val="28"/>
        </w:rPr>
        <w:t xml:space="preserve">могут быть разнообразными, но самой распространенной жалобой </w:t>
      </w:r>
      <w:r>
        <w:rPr>
          <w:rFonts w:ascii="Times New Roman" w:hAnsi="Times New Roman" w:cs="Times New Roman"/>
          <w:sz w:val="28"/>
          <w:szCs w:val="28"/>
          <w:lang w:val="ru-RU"/>
        </w:rPr>
        <w:t xml:space="preserve">среди пациентов, получающих паллиативную помощь, </w:t>
      </w:r>
      <w:r>
        <w:rPr>
          <w:rFonts w:ascii="Times New Roman" w:hAnsi="Times New Roman" w:cs="Times New Roman"/>
          <w:sz w:val="28"/>
          <w:szCs w:val="28"/>
        </w:rPr>
        <w:t>является боль.</w:t>
      </w:r>
      <w:r>
        <w:rPr>
          <w:rFonts w:ascii="Times New Roman" w:hAnsi="Times New Roman" w:cs="Times New Roman"/>
          <w:sz w:val="28"/>
          <w:szCs w:val="28"/>
          <w:lang w:val="ru-RU"/>
        </w:rPr>
        <w:t xml:space="preserve"> К объективным методам относятся общий осмотр, наблюдение за пациентом, оценка жизненных показателей. К дополнительным методам оценки относятся назначенные врачом </w:t>
      </w:r>
      <w:r w:rsidR="00572449">
        <w:rPr>
          <w:rFonts w:ascii="Times New Roman" w:hAnsi="Times New Roman" w:cs="Times New Roman"/>
          <w:sz w:val="28"/>
          <w:szCs w:val="28"/>
          <w:lang w:val="ru-RU"/>
        </w:rPr>
        <w:t xml:space="preserve">лабораторные и инструментальные </w:t>
      </w:r>
      <w:r>
        <w:rPr>
          <w:rFonts w:ascii="Times New Roman" w:hAnsi="Times New Roman" w:cs="Times New Roman"/>
          <w:sz w:val="28"/>
          <w:szCs w:val="28"/>
          <w:lang w:val="ru-RU"/>
        </w:rPr>
        <w:t>м</w:t>
      </w:r>
      <w:r w:rsidR="00572449">
        <w:rPr>
          <w:rFonts w:ascii="Times New Roman" w:hAnsi="Times New Roman" w:cs="Times New Roman"/>
          <w:sz w:val="28"/>
          <w:szCs w:val="28"/>
          <w:lang w:val="ru-RU"/>
        </w:rPr>
        <w:t xml:space="preserve">етоды </w:t>
      </w:r>
      <w:r>
        <w:rPr>
          <w:rFonts w:ascii="Times New Roman" w:hAnsi="Times New Roman" w:cs="Times New Roman"/>
          <w:sz w:val="28"/>
          <w:szCs w:val="28"/>
          <w:lang w:val="ru-RU"/>
        </w:rPr>
        <w:t>исследования, к которым медсестра должна подготовить пациента.</w:t>
      </w:r>
    </w:p>
    <w:p w14:paraId="6D6F864E" w14:textId="77777777" w:rsidR="00DC734C" w:rsidRDefault="002D6706" w:rsidP="008F15C6">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Потребности пациента должны оцениваться повторно на протяжении всей жизни неизлечимо больного пациента при последующих посещениях пациента медицинской сестрой. Переоценка потребностей пациента - это ключевой момент в понимании реакции пациента на оказываемое лечение и сестринский уход.</w:t>
      </w:r>
    </w:p>
    <w:p w14:paraId="6A804DFA" w14:textId="77777777" w:rsidR="00DC734C" w:rsidRDefault="002D6706" w:rsidP="008F15C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 xml:space="preserve">Источниками получения информации для медсестры могут быть не только </w:t>
      </w:r>
      <w:r>
        <w:rPr>
          <w:rFonts w:ascii="Times New Roman" w:hAnsi="Times New Roman" w:cs="Times New Roman"/>
          <w:sz w:val="28"/>
          <w:szCs w:val="28"/>
        </w:rPr>
        <w:t>данные</w:t>
      </w:r>
      <w:r>
        <w:rPr>
          <w:rFonts w:ascii="Times New Roman" w:hAnsi="Times New Roman" w:cs="Times New Roman"/>
          <w:sz w:val="28"/>
          <w:szCs w:val="28"/>
          <w:lang w:val="ru-RU"/>
        </w:rPr>
        <w:t xml:space="preserve">, полученные в ходе </w:t>
      </w:r>
      <w:r>
        <w:rPr>
          <w:rFonts w:ascii="Times New Roman" w:hAnsi="Times New Roman" w:cs="Times New Roman"/>
          <w:sz w:val="28"/>
          <w:szCs w:val="28"/>
        </w:rPr>
        <w:t>беседы с пациентом</w:t>
      </w:r>
      <w:r>
        <w:rPr>
          <w:rFonts w:ascii="Times New Roman" w:hAnsi="Times New Roman" w:cs="Times New Roman"/>
          <w:sz w:val="28"/>
          <w:szCs w:val="28"/>
          <w:lang w:val="ru-RU"/>
        </w:rPr>
        <w:t xml:space="preserve">, а также </w:t>
      </w:r>
      <w:r>
        <w:rPr>
          <w:rFonts w:ascii="Times New Roman" w:hAnsi="Times New Roman" w:cs="Times New Roman"/>
          <w:sz w:val="28"/>
          <w:szCs w:val="28"/>
        </w:rPr>
        <w:t xml:space="preserve">данные из беседы с родственниками, </w:t>
      </w:r>
      <w:r>
        <w:rPr>
          <w:rFonts w:ascii="Times New Roman" w:hAnsi="Times New Roman" w:cs="Times New Roman"/>
          <w:sz w:val="28"/>
          <w:szCs w:val="28"/>
          <w:lang w:val="ru-RU"/>
        </w:rPr>
        <w:t>и лицами, ухаживающими за пациентом</w:t>
      </w:r>
      <w:r>
        <w:rPr>
          <w:rFonts w:ascii="Times New Roman" w:hAnsi="Times New Roman" w:cs="Times New Roman"/>
          <w:sz w:val="28"/>
          <w:szCs w:val="28"/>
        </w:rPr>
        <w:t xml:space="preserve">; из истории болезни </w:t>
      </w:r>
      <w:r>
        <w:rPr>
          <w:rFonts w:ascii="Times New Roman" w:hAnsi="Times New Roman" w:cs="Times New Roman"/>
          <w:sz w:val="28"/>
          <w:szCs w:val="28"/>
          <w:lang w:val="ru-RU"/>
        </w:rPr>
        <w:t>и</w:t>
      </w:r>
      <w:r>
        <w:rPr>
          <w:rFonts w:ascii="Times New Roman" w:hAnsi="Times New Roman" w:cs="Times New Roman"/>
          <w:sz w:val="28"/>
          <w:szCs w:val="28"/>
        </w:rPr>
        <w:t xml:space="preserve"> объективного исследования пациента. </w:t>
      </w:r>
    </w:p>
    <w:p w14:paraId="573C6289" w14:textId="77777777" w:rsidR="00DC734C" w:rsidRDefault="002D6706" w:rsidP="008F15C6">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 рамках пято</w:t>
      </w:r>
      <w:r w:rsidR="004E2DDC">
        <w:rPr>
          <w:rFonts w:ascii="Times New Roman" w:hAnsi="Times New Roman" w:cs="Times New Roman"/>
          <w:sz w:val="28"/>
          <w:szCs w:val="28"/>
          <w:lang w:val="ru-RU"/>
        </w:rPr>
        <w:t>го</w:t>
      </w:r>
      <w:r>
        <w:rPr>
          <w:rFonts w:ascii="Times New Roman" w:hAnsi="Times New Roman" w:cs="Times New Roman"/>
          <w:sz w:val="28"/>
          <w:szCs w:val="28"/>
          <w:lang w:val="ru-RU"/>
        </w:rPr>
        <w:t xml:space="preserve"> </w:t>
      </w:r>
      <w:r w:rsidR="004E2DDC">
        <w:rPr>
          <w:rFonts w:ascii="Times New Roman" w:hAnsi="Times New Roman" w:cs="Times New Roman"/>
          <w:sz w:val="28"/>
          <w:szCs w:val="28"/>
          <w:lang w:val="ru-RU"/>
        </w:rPr>
        <w:t>раздела</w:t>
      </w:r>
      <w:r>
        <w:rPr>
          <w:rFonts w:ascii="Times New Roman" w:hAnsi="Times New Roman" w:cs="Times New Roman"/>
          <w:sz w:val="28"/>
          <w:szCs w:val="28"/>
          <w:lang w:val="ru-RU"/>
        </w:rPr>
        <w:t xml:space="preserve"> диссертационного исследования нами была разработана карта сестринского осмотра неизлечимо больного пациента на дому, состоящая из 7 пунктов: оценка жизненных показателей, осмотр пациента, оценка проблем пациента, оценка боли и иных симптомов, оценка функционального статуса, оценка риска пролежней, самооценка качества жизни (Приложение Ж).</w:t>
      </w:r>
    </w:p>
    <w:p w14:paraId="429CFF21" w14:textId="7578A686" w:rsidR="00DC734C" w:rsidRDefault="002D6706" w:rsidP="008F15C6">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Далее нами было проведено экспертное оценивание разработанной карты методом Дельфи. Метод Дельфи представляет собой структурированный метод поиска консенсуса между группой экспертов на основе сбора их мнений в ходе опроса. Данный метод состоит из серии раундов, причем ответы, полученные в первом раунде, используются для редактирования карты и следующего раунда (рисунок </w:t>
      </w:r>
      <w:r w:rsidR="00CE0D20">
        <w:rPr>
          <w:rFonts w:ascii="Times New Roman" w:hAnsi="Times New Roman" w:cs="Times New Roman"/>
          <w:sz w:val="28"/>
          <w:szCs w:val="28"/>
          <w:lang w:val="ru-RU"/>
        </w:rPr>
        <w:t>9</w:t>
      </w:r>
      <w:r>
        <w:rPr>
          <w:rFonts w:ascii="Times New Roman" w:hAnsi="Times New Roman" w:cs="Times New Roman"/>
          <w:sz w:val="28"/>
          <w:szCs w:val="28"/>
          <w:lang w:val="ru-RU"/>
        </w:rPr>
        <w:t>).</w:t>
      </w:r>
    </w:p>
    <w:p w14:paraId="1BF47B45" w14:textId="77777777" w:rsidR="00DC734C" w:rsidRDefault="002D6706" w:rsidP="005F14E0">
      <w:pPr>
        <w:spacing w:after="0" w:line="240" w:lineRule="auto"/>
        <w:jc w:val="center"/>
        <w:rPr>
          <w:rFonts w:ascii="Times New Roman" w:hAnsi="Times New Roman" w:cs="Times New Roman"/>
          <w:sz w:val="28"/>
          <w:szCs w:val="28"/>
          <w:lang w:val="ru-RU"/>
        </w:rPr>
      </w:pPr>
      <w:r>
        <w:rPr>
          <w:rFonts w:ascii="Times New Roman" w:hAnsi="Times New Roman" w:cs="Times New Roman"/>
          <w:noProof/>
          <w:lang w:val="ru-RU" w:eastAsia="ru-RU"/>
        </w:rPr>
        <w:drawing>
          <wp:inline distT="0" distB="0" distL="0" distR="0" wp14:anchorId="7D4222DC" wp14:editId="6D403DBE">
            <wp:extent cx="5476815" cy="7995628"/>
            <wp:effectExtent l="0" t="0" r="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25"/>
                    <a:srcRect l="43857" t="12779" r="25680" b="8150"/>
                    <a:stretch>
                      <a:fillRect/>
                    </a:stretch>
                  </pic:blipFill>
                  <pic:spPr>
                    <a:xfrm>
                      <a:off x="0" y="0"/>
                      <a:ext cx="5517375" cy="8054841"/>
                    </a:xfrm>
                    <a:prstGeom prst="rect">
                      <a:avLst/>
                    </a:prstGeom>
                    <a:ln>
                      <a:noFill/>
                    </a:ln>
                  </pic:spPr>
                </pic:pic>
              </a:graphicData>
            </a:graphic>
          </wp:inline>
        </w:drawing>
      </w:r>
    </w:p>
    <w:p w14:paraId="0D29B739" w14:textId="77777777" w:rsidR="008F15C6" w:rsidRPr="008F15C6" w:rsidRDefault="008F15C6">
      <w:pPr>
        <w:spacing w:after="0" w:line="240" w:lineRule="auto"/>
        <w:ind w:firstLine="720"/>
        <w:jc w:val="both"/>
        <w:rPr>
          <w:rFonts w:ascii="Times New Roman" w:hAnsi="Times New Roman" w:cs="Times New Roman"/>
          <w:sz w:val="16"/>
          <w:szCs w:val="16"/>
          <w:lang w:val="ru-RU"/>
        </w:rPr>
      </w:pPr>
    </w:p>
    <w:p w14:paraId="1466BF2E" w14:textId="58F32EDB" w:rsidR="00DC734C" w:rsidRDefault="002D6706" w:rsidP="008F15C6">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CE0D20">
        <w:rPr>
          <w:rFonts w:ascii="Times New Roman" w:hAnsi="Times New Roman" w:cs="Times New Roman"/>
          <w:sz w:val="28"/>
          <w:szCs w:val="28"/>
          <w:lang w:val="ru-RU"/>
        </w:rPr>
        <w:t>9</w:t>
      </w:r>
      <w:r>
        <w:rPr>
          <w:rFonts w:ascii="Times New Roman" w:hAnsi="Times New Roman" w:cs="Times New Roman"/>
          <w:sz w:val="28"/>
          <w:szCs w:val="28"/>
          <w:lang w:val="ru-RU"/>
        </w:rPr>
        <w:t xml:space="preserve"> </w:t>
      </w:r>
      <w:r w:rsidR="008F15C6">
        <w:rPr>
          <w:rFonts w:ascii="Times New Roman" w:hAnsi="Times New Roman" w:cs="Times New Roman"/>
          <w:sz w:val="28"/>
          <w:szCs w:val="28"/>
          <w:lang w:val="ru-RU"/>
        </w:rPr>
        <w:t xml:space="preserve">‒ </w:t>
      </w:r>
      <w:r>
        <w:rPr>
          <w:rFonts w:ascii="Times New Roman" w:hAnsi="Times New Roman" w:cs="Times New Roman"/>
          <w:sz w:val="28"/>
          <w:szCs w:val="28"/>
          <w:lang w:val="ru-RU"/>
        </w:rPr>
        <w:t>Схема исследования Дельфи</w:t>
      </w:r>
    </w:p>
    <w:p w14:paraId="44C10766" w14:textId="77777777" w:rsidR="00DC734C" w:rsidRDefault="00DC734C">
      <w:pPr>
        <w:spacing w:after="0" w:line="240" w:lineRule="auto"/>
        <w:ind w:firstLine="720"/>
        <w:jc w:val="both"/>
        <w:rPr>
          <w:rFonts w:ascii="Times New Roman" w:hAnsi="Times New Roman" w:cs="Times New Roman"/>
          <w:sz w:val="28"/>
          <w:szCs w:val="28"/>
          <w:lang w:val="ru-RU"/>
        </w:rPr>
      </w:pPr>
    </w:p>
    <w:p w14:paraId="3C45BD08" w14:textId="77777777" w:rsidR="00DC734C" w:rsidRDefault="002D6706" w:rsidP="008F15C6">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Результаты экспертного оценивания методом Дельфи карты сестринского осмотра паллиативного пациента на дому представлены в таблице 16.</w:t>
      </w:r>
    </w:p>
    <w:p w14:paraId="5A71A1BD" w14:textId="77777777" w:rsidR="00DC734C" w:rsidRDefault="00DC734C">
      <w:pPr>
        <w:spacing w:after="0" w:line="240" w:lineRule="auto"/>
        <w:ind w:firstLine="720"/>
        <w:jc w:val="both"/>
        <w:rPr>
          <w:rFonts w:ascii="Times New Roman" w:hAnsi="Times New Roman" w:cs="Times New Roman"/>
          <w:sz w:val="28"/>
          <w:szCs w:val="28"/>
          <w:lang w:val="ru-RU"/>
        </w:rPr>
      </w:pPr>
    </w:p>
    <w:p w14:paraId="5456B496" w14:textId="77777777" w:rsidR="008F15C6" w:rsidRDefault="008F15C6" w:rsidP="008F15C6">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Таблица 16 ‒ Оценки, полученные в ходе проведения исследования Дельфи</w:t>
      </w:r>
    </w:p>
    <w:p w14:paraId="1D5AD209" w14:textId="77777777" w:rsidR="008F15C6" w:rsidRPr="008F15C6" w:rsidRDefault="008F15C6" w:rsidP="008F15C6">
      <w:pPr>
        <w:spacing w:after="0" w:line="240" w:lineRule="auto"/>
        <w:ind w:firstLine="720"/>
        <w:jc w:val="right"/>
        <w:rPr>
          <w:rFonts w:ascii="Times New Roman" w:hAnsi="Times New Roman" w:cs="Times New Roman"/>
          <w:sz w:val="16"/>
          <w:szCs w:val="16"/>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5"/>
        <w:gridCol w:w="973"/>
        <w:gridCol w:w="979"/>
        <w:gridCol w:w="973"/>
        <w:gridCol w:w="973"/>
      </w:tblGrid>
      <w:tr w:rsidR="00DC734C" w:rsidRPr="002E5E33" w14:paraId="286A8D87" w14:textId="77777777" w:rsidTr="005F14E0">
        <w:trPr>
          <w:jc w:val="center"/>
        </w:trPr>
        <w:tc>
          <w:tcPr>
            <w:tcW w:w="5675" w:type="dxa"/>
            <w:vMerge w:val="restart"/>
            <w:vAlign w:val="center"/>
          </w:tcPr>
          <w:p w14:paraId="40385A31" w14:textId="77777777" w:rsidR="00DC734C" w:rsidRPr="002E5E33" w:rsidRDefault="002D6706" w:rsidP="005F14E0">
            <w:pPr>
              <w:spacing w:after="0" w:line="240" w:lineRule="auto"/>
              <w:jc w:val="center"/>
              <w:rPr>
                <w:rFonts w:ascii="Times New Roman" w:hAnsi="Times New Roman" w:cs="Times New Roman"/>
                <w:bCs/>
                <w:sz w:val="24"/>
                <w:szCs w:val="24"/>
                <w:lang w:val="ru-RU"/>
              </w:rPr>
            </w:pPr>
            <w:r w:rsidRPr="002E5E33">
              <w:rPr>
                <w:rFonts w:ascii="Times New Roman" w:hAnsi="Times New Roman" w:cs="Times New Roman"/>
                <w:bCs/>
                <w:sz w:val="24"/>
                <w:szCs w:val="24"/>
                <w:lang w:val="ru-RU"/>
              </w:rPr>
              <w:t>Пункты карты сестринского осмотра паллиативного пациента на дому</w:t>
            </w:r>
          </w:p>
        </w:tc>
        <w:tc>
          <w:tcPr>
            <w:tcW w:w="1952" w:type="dxa"/>
            <w:gridSpan w:val="2"/>
            <w:vAlign w:val="center"/>
          </w:tcPr>
          <w:p w14:paraId="4CE8E91C" w14:textId="77777777" w:rsidR="00DC734C" w:rsidRPr="002E5E33" w:rsidRDefault="002D6706" w:rsidP="005F14E0">
            <w:pPr>
              <w:spacing w:after="0" w:line="240" w:lineRule="auto"/>
              <w:jc w:val="center"/>
              <w:rPr>
                <w:rFonts w:ascii="Times New Roman" w:hAnsi="Times New Roman" w:cs="Times New Roman"/>
                <w:bCs/>
                <w:sz w:val="24"/>
                <w:szCs w:val="24"/>
                <w:lang w:val="ru-RU"/>
              </w:rPr>
            </w:pPr>
            <w:r w:rsidRPr="002E5E33">
              <w:rPr>
                <w:rFonts w:ascii="Times New Roman" w:hAnsi="Times New Roman" w:cs="Times New Roman"/>
                <w:bCs/>
                <w:sz w:val="24"/>
                <w:szCs w:val="24"/>
                <w:lang w:val="ru-RU"/>
              </w:rPr>
              <w:t>Раунд №1</w:t>
            </w:r>
          </w:p>
          <w:p w14:paraId="1E43B2D0" w14:textId="77777777" w:rsidR="00DC734C" w:rsidRPr="002E5E33" w:rsidRDefault="002D6706" w:rsidP="005F14E0">
            <w:pPr>
              <w:spacing w:after="0" w:line="240" w:lineRule="auto"/>
              <w:jc w:val="center"/>
              <w:rPr>
                <w:rFonts w:ascii="Times New Roman" w:hAnsi="Times New Roman" w:cs="Times New Roman"/>
                <w:bCs/>
                <w:sz w:val="24"/>
                <w:szCs w:val="24"/>
                <w:lang w:val="en-US"/>
              </w:rPr>
            </w:pPr>
            <w:r w:rsidRPr="002E5E33">
              <w:rPr>
                <w:rFonts w:ascii="Times New Roman" w:hAnsi="Times New Roman" w:cs="Times New Roman"/>
                <w:bCs/>
                <w:sz w:val="24"/>
                <w:szCs w:val="24"/>
                <w:lang w:val="en-US"/>
              </w:rPr>
              <w:t>n=21</w:t>
            </w:r>
          </w:p>
        </w:tc>
        <w:tc>
          <w:tcPr>
            <w:tcW w:w="1946" w:type="dxa"/>
            <w:gridSpan w:val="2"/>
            <w:vAlign w:val="center"/>
          </w:tcPr>
          <w:p w14:paraId="262F8EA9" w14:textId="77777777" w:rsidR="00DC734C" w:rsidRPr="002E5E33" w:rsidRDefault="002D6706" w:rsidP="005F14E0">
            <w:pPr>
              <w:spacing w:after="0" w:line="240" w:lineRule="auto"/>
              <w:jc w:val="center"/>
              <w:rPr>
                <w:rFonts w:ascii="Times New Roman" w:hAnsi="Times New Roman" w:cs="Times New Roman"/>
                <w:bCs/>
                <w:sz w:val="24"/>
                <w:szCs w:val="24"/>
                <w:lang w:val="ru-RU"/>
              </w:rPr>
            </w:pPr>
            <w:r w:rsidRPr="002E5E33">
              <w:rPr>
                <w:rFonts w:ascii="Times New Roman" w:hAnsi="Times New Roman" w:cs="Times New Roman"/>
                <w:bCs/>
                <w:sz w:val="24"/>
                <w:szCs w:val="24"/>
                <w:lang w:val="ru-RU"/>
              </w:rPr>
              <w:t>Раунд №2</w:t>
            </w:r>
          </w:p>
          <w:p w14:paraId="0980AC9C" w14:textId="77777777" w:rsidR="00DC734C" w:rsidRPr="002E5E33" w:rsidRDefault="002D6706" w:rsidP="005F14E0">
            <w:pPr>
              <w:spacing w:after="0" w:line="240" w:lineRule="auto"/>
              <w:jc w:val="center"/>
              <w:rPr>
                <w:rFonts w:ascii="Times New Roman" w:hAnsi="Times New Roman" w:cs="Times New Roman"/>
                <w:bCs/>
                <w:sz w:val="24"/>
                <w:szCs w:val="24"/>
                <w:lang w:val="ru-RU"/>
              </w:rPr>
            </w:pPr>
            <w:r w:rsidRPr="002E5E33">
              <w:rPr>
                <w:rFonts w:ascii="Times New Roman" w:hAnsi="Times New Roman" w:cs="Times New Roman"/>
                <w:bCs/>
                <w:sz w:val="24"/>
                <w:szCs w:val="24"/>
                <w:lang w:val="en-US"/>
              </w:rPr>
              <w:t>n=21</w:t>
            </w:r>
          </w:p>
        </w:tc>
      </w:tr>
      <w:tr w:rsidR="00DC734C" w:rsidRPr="002E5E33" w14:paraId="79882070" w14:textId="77777777" w:rsidTr="005F14E0">
        <w:trPr>
          <w:jc w:val="center"/>
        </w:trPr>
        <w:tc>
          <w:tcPr>
            <w:tcW w:w="5675" w:type="dxa"/>
            <w:vMerge/>
            <w:vAlign w:val="center"/>
          </w:tcPr>
          <w:p w14:paraId="1AC43801" w14:textId="77777777" w:rsidR="00DC734C" w:rsidRPr="002E5E33" w:rsidRDefault="00DC734C" w:rsidP="005F14E0">
            <w:pPr>
              <w:spacing w:after="0" w:line="240" w:lineRule="auto"/>
              <w:jc w:val="center"/>
              <w:rPr>
                <w:rFonts w:ascii="Times New Roman" w:hAnsi="Times New Roman" w:cs="Times New Roman"/>
                <w:bCs/>
                <w:sz w:val="24"/>
                <w:szCs w:val="24"/>
                <w:lang w:val="ru-RU"/>
              </w:rPr>
            </w:pPr>
          </w:p>
        </w:tc>
        <w:tc>
          <w:tcPr>
            <w:tcW w:w="973" w:type="dxa"/>
            <w:vAlign w:val="center"/>
          </w:tcPr>
          <w:p w14:paraId="74A54E89" w14:textId="77777777" w:rsidR="00DC734C" w:rsidRPr="002E5E33" w:rsidRDefault="002D6706" w:rsidP="005F14E0">
            <w:pPr>
              <w:spacing w:after="0" w:line="240" w:lineRule="auto"/>
              <w:jc w:val="center"/>
              <w:rPr>
                <w:rFonts w:ascii="Times New Roman" w:hAnsi="Times New Roman" w:cs="Times New Roman"/>
                <w:bCs/>
                <w:sz w:val="24"/>
                <w:szCs w:val="24"/>
                <w:lang w:val="en-US"/>
              </w:rPr>
            </w:pPr>
            <w:r w:rsidRPr="002E5E33">
              <w:rPr>
                <w:rFonts w:ascii="Times New Roman" w:hAnsi="Times New Roman" w:cs="Times New Roman"/>
                <w:bCs/>
                <w:sz w:val="24"/>
                <w:szCs w:val="24"/>
                <w:lang w:val="en-US"/>
              </w:rPr>
              <w:t>n</w:t>
            </w:r>
          </w:p>
        </w:tc>
        <w:tc>
          <w:tcPr>
            <w:tcW w:w="979" w:type="dxa"/>
            <w:vAlign w:val="center"/>
          </w:tcPr>
          <w:p w14:paraId="04C2C540" w14:textId="77777777" w:rsidR="00DC734C" w:rsidRPr="002E5E33" w:rsidRDefault="002D6706" w:rsidP="005F14E0">
            <w:pPr>
              <w:spacing w:after="0" w:line="240" w:lineRule="auto"/>
              <w:jc w:val="center"/>
              <w:rPr>
                <w:rFonts w:ascii="Times New Roman" w:hAnsi="Times New Roman" w:cs="Times New Roman"/>
                <w:bCs/>
                <w:sz w:val="24"/>
                <w:szCs w:val="24"/>
                <w:lang w:val="en-US"/>
              </w:rPr>
            </w:pPr>
            <w:r w:rsidRPr="002E5E33">
              <w:rPr>
                <w:rFonts w:ascii="Times New Roman" w:hAnsi="Times New Roman" w:cs="Times New Roman"/>
                <w:bCs/>
                <w:sz w:val="24"/>
                <w:szCs w:val="24"/>
                <w:lang w:val="en-US"/>
              </w:rPr>
              <w:t>%</w:t>
            </w:r>
          </w:p>
        </w:tc>
        <w:tc>
          <w:tcPr>
            <w:tcW w:w="973" w:type="dxa"/>
            <w:vAlign w:val="center"/>
          </w:tcPr>
          <w:p w14:paraId="3F15D5E2" w14:textId="77777777" w:rsidR="00DC734C" w:rsidRPr="002E5E33" w:rsidRDefault="002D6706" w:rsidP="005F14E0">
            <w:pPr>
              <w:spacing w:after="0" w:line="240" w:lineRule="auto"/>
              <w:jc w:val="center"/>
              <w:rPr>
                <w:rFonts w:ascii="Times New Roman" w:hAnsi="Times New Roman" w:cs="Times New Roman"/>
                <w:bCs/>
                <w:sz w:val="24"/>
                <w:szCs w:val="24"/>
                <w:lang w:val="ru-RU"/>
              </w:rPr>
            </w:pPr>
            <w:r w:rsidRPr="002E5E33">
              <w:rPr>
                <w:rFonts w:ascii="Times New Roman" w:hAnsi="Times New Roman" w:cs="Times New Roman"/>
                <w:bCs/>
                <w:sz w:val="24"/>
                <w:szCs w:val="24"/>
                <w:lang w:val="en-US"/>
              </w:rPr>
              <w:t>n</w:t>
            </w:r>
          </w:p>
        </w:tc>
        <w:tc>
          <w:tcPr>
            <w:tcW w:w="973" w:type="dxa"/>
            <w:vAlign w:val="center"/>
          </w:tcPr>
          <w:p w14:paraId="43BB0A54" w14:textId="77777777" w:rsidR="00DC734C" w:rsidRPr="002E5E33" w:rsidRDefault="002D6706" w:rsidP="005F14E0">
            <w:pPr>
              <w:spacing w:after="0" w:line="240" w:lineRule="auto"/>
              <w:jc w:val="center"/>
              <w:rPr>
                <w:rFonts w:ascii="Times New Roman" w:hAnsi="Times New Roman" w:cs="Times New Roman"/>
                <w:bCs/>
                <w:sz w:val="24"/>
                <w:szCs w:val="24"/>
                <w:lang w:val="ru-RU"/>
              </w:rPr>
            </w:pPr>
            <w:r w:rsidRPr="002E5E33">
              <w:rPr>
                <w:rFonts w:ascii="Times New Roman" w:hAnsi="Times New Roman" w:cs="Times New Roman"/>
                <w:bCs/>
                <w:sz w:val="24"/>
                <w:szCs w:val="24"/>
                <w:lang w:val="en-US"/>
              </w:rPr>
              <w:t>%</w:t>
            </w:r>
          </w:p>
        </w:tc>
      </w:tr>
      <w:tr w:rsidR="00DC734C" w:rsidRPr="002E5E33" w14:paraId="47D507D4" w14:textId="77777777" w:rsidTr="008F15C6">
        <w:trPr>
          <w:jc w:val="center"/>
        </w:trPr>
        <w:tc>
          <w:tcPr>
            <w:tcW w:w="5675" w:type="dxa"/>
          </w:tcPr>
          <w:p w14:paraId="7651666A" w14:textId="77777777" w:rsidR="00DC734C" w:rsidRPr="002E5E33" w:rsidRDefault="002D6706">
            <w:pPr>
              <w:spacing w:after="0" w:line="240" w:lineRule="auto"/>
              <w:jc w:val="both"/>
              <w:rPr>
                <w:rFonts w:ascii="Times New Roman" w:hAnsi="Times New Roman" w:cs="Times New Roman"/>
                <w:bCs/>
                <w:sz w:val="24"/>
                <w:szCs w:val="24"/>
                <w:lang w:val="ru-RU"/>
              </w:rPr>
            </w:pPr>
            <w:r w:rsidRPr="002E5E33">
              <w:rPr>
                <w:rFonts w:ascii="Times New Roman" w:hAnsi="Times New Roman" w:cs="Times New Roman"/>
                <w:bCs/>
                <w:sz w:val="24"/>
                <w:szCs w:val="24"/>
                <w:lang w:val="ru-RU"/>
              </w:rPr>
              <w:t>Пункт I. Оценка жизненных показателей</w:t>
            </w:r>
          </w:p>
          <w:p w14:paraId="2BD2E8EB" w14:textId="77777777" w:rsidR="00DC734C" w:rsidRPr="002E5E33" w:rsidRDefault="002D6706">
            <w:pPr>
              <w:spacing w:after="0" w:line="240" w:lineRule="auto"/>
              <w:ind w:left="736"/>
              <w:jc w:val="both"/>
              <w:rPr>
                <w:rFonts w:ascii="Times New Roman" w:hAnsi="Times New Roman" w:cs="Times New Roman"/>
                <w:sz w:val="24"/>
                <w:szCs w:val="24"/>
                <w:lang w:val="ru-RU"/>
              </w:rPr>
            </w:pPr>
            <w:r w:rsidRPr="002E5E33">
              <w:rPr>
                <w:rFonts w:ascii="Times New Roman" w:hAnsi="Times New Roman" w:cs="Times New Roman"/>
                <w:sz w:val="24"/>
                <w:szCs w:val="24"/>
                <w:lang w:val="ru-RU"/>
              </w:rPr>
              <w:t>Медицинские сестры</w:t>
            </w:r>
          </w:p>
          <w:p w14:paraId="553E5550" w14:textId="77777777" w:rsidR="00DC734C" w:rsidRPr="002E5E33" w:rsidRDefault="002D6706">
            <w:pPr>
              <w:spacing w:after="0" w:line="240" w:lineRule="auto"/>
              <w:ind w:left="736"/>
              <w:jc w:val="both"/>
              <w:rPr>
                <w:rFonts w:ascii="Times New Roman" w:hAnsi="Times New Roman" w:cs="Times New Roman"/>
                <w:sz w:val="24"/>
                <w:szCs w:val="24"/>
                <w:lang w:val="ru-RU"/>
              </w:rPr>
            </w:pPr>
            <w:r w:rsidRPr="002E5E33">
              <w:rPr>
                <w:rFonts w:ascii="Times New Roman" w:hAnsi="Times New Roman" w:cs="Times New Roman"/>
                <w:sz w:val="24"/>
                <w:szCs w:val="24"/>
                <w:lang w:val="ru-RU"/>
              </w:rPr>
              <w:t>Онкологи</w:t>
            </w:r>
          </w:p>
        </w:tc>
        <w:tc>
          <w:tcPr>
            <w:tcW w:w="973" w:type="dxa"/>
          </w:tcPr>
          <w:p w14:paraId="535BC503"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02A1F3F6"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9</w:t>
            </w:r>
          </w:p>
          <w:p w14:paraId="1A18DF1D"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12</w:t>
            </w:r>
          </w:p>
        </w:tc>
        <w:tc>
          <w:tcPr>
            <w:tcW w:w="979" w:type="dxa"/>
          </w:tcPr>
          <w:p w14:paraId="47341E99"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3586B3DE"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ru-RU"/>
              </w:rPr>
              <w:t>60,</w:t>
            </w:r>
            <w:r w:rsidRPr="002E5E33">
              <w:rPr>
                <w:rFonts w:ascii="Times New Roman" w:hAnsi="Times New Roman" w:cs="Times New Roman"/>
                <w:sz w:val="24"/>
                <w:szCs w:val="24"/>
                <w:lang w:val="en-US"/>
              </w:rPr>
              <w:t>4</w:t>
            </w:r>
          </w:p>
          <w:p w14:paraId="0BAF0ECA"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ru-RU"/>
              </w:rPr>
              <w:t>88,</w:t>
            </w:r>
            <w:r w:rsidRPr="002E5E33">
              <w:rPr>
                <w:rFonts w:ascii="Times New Roman" w:hAnsi="Times New Roman" w:cs="Times New Roman"/>
                <w:sz w:val="24"/>
                <w:szCs w:val="24"/>
                <w:lang w:val="en-US"/>
              </w:rPr>
              <w:t>5</w:t>
            </w:r>
          </w:p>
        </w:tc>
        <w:tc>
          <w:tcPr>
            <w:tcW w:w="973" w:type="dxa"/>
          </w:tcPr>
          <w:p w14:paraId="55D70544"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34F1F026"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9</w:t>
            </w:r>
          </w:p>
          <w:p w14:paraId="4096B19B"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en-US"/>
              </w:rPr>
              <w:t>12</w:t>
            </w:r>
          </w:p>
        </w:tc>
        <w:tc>
          <w:tcPr>
            <w:tcW w:w="973" w:type="dxa"/>
          </w:tcPr>
          <w:p w14:paraId="70284BF1"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54F64513"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90,7</w:t>
            </w:r>
          </w:p>
          <w:p w14:paraId="06C4D2BB"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92,3</w:t>
            </w:r>
          </w:p>
        </w:tc>
      </w:tr>
      <w:tr w:rsidR="00DC734C" w:rsidRPr="002E5E33" w14:paraId="7E05873B" w14:textId="77777777" w:rsidTr="005F14E0">
        <w:trPr>
          <w:jc w:val="center"/>
        </w:trPr>
        <w:tc>
          <w:tcPr>
            <w:tcW w:w="5675" w:type="dxa"/>
          </w:tcPr>
          <w:p w14:paraId="529A3D2F" w14:textId="77777777" w:rsidR="00DC734C" w:rsidRPr="002E5E33" w:rsidRDefault="002D6706">
            <w:pPr>
              <w:spacing w:after="0" w:line="240" w:lineRule="auto"/>
              <w:jc w:val="both"/>
              <w:rPr>
                <w:rFonts w:ascii="Times New Roman" w:hAnsi="Times New Roman" w:cs="Times New Roman"/>
                <w:bCs/>
                <w:sz w:val="24"/>
                <w:szCs w:val="24"/>
                <w:lang w:val="ru-RU"/>
              </w:rPr>
            </w:pPr>
            <w:r w:rsidRPr="002E5E33">
              <w:rPr>
                <w:rFonts w:ascii="Times New Roman" w:hAnsi="Times New Roman" w:cs="Times New Roman"/>
                <w:bCs/>
                <w:sz w:val="24"/>
                <w:szCs w:val="24"/>
                <w:lang w:val="ru-RU"/>
              </w:rPr>
              <w:t>Пункт I</w:t>
            </w:r>
            <w:r w:rsidRPr="002E5E33">
              <w:rPr>
                <w:rFonts w:ascii="Times New Roman" w:hAnsi="Times New Roman" w:cs="Times New Roman"/>
                <w:bCs/>
                <w:sz w:val="24"/>
                <w:szCs w:val="24"/>
                <w:lang w:val="en-US"/>
              </w:rPr>
              <w:t>I</w:t>
            </w:r>
            <w:r w:rsidRPr="002E5E33">
              <w:rPr>
                <w:rFonts w:ascii="Times New Roman" w:hAnsi="Times New Roman" w:cs="Times New Roman"/>
                <w:bCs/>
                <w:sz w:val="24"/>
                <w:szCs w:val="24"/>
                <w:lang w:val="ru-RU"/>
              </w:rPr>
              <w:t>. Осмотр пациента</w:t>
            </w:r>
            <w:r w:rsidRPr="002E5E33">
              <w:rPr>
                <w:rFonts w:ascii="Times New Roman" w:hAnsi="Times New Roman" w:cs="Times New Roman"/>
                <w:bCs/>
                <w:sz w:val="24"/>
                <w:szCs w:val="24"/>
                <w:lang w:val="ru-RU"/>
              </w:rPr>
              <w:tab/>
            </w:r>
          </w:p>
          <w:p w14:paraId="022A26DE" w14:textId="77777777" w:rsidR="00DC734C" w:rsidRPr="002E5E33" w:rsidRDefault="002D6706">
            <w:pPr>
              <w:spacing w:after="0" w:line="240" w:lineRule="auto"/>
              <w:ind w:left="736"/>
              <w:jc w:val="both"/>
              <w:rPr>
                <w:rFonts w:ascii="Times New Roman" w:hAnsi="Times New Roman" w:cs="Times New Roman"/>
                <w:sz w:val="24"/>
                <w:szCs w:val="24"/>
                <w:lang w:val="ru-RU"/>
              </w:rPr>
            </w:pPr>
            <w:r w:rsidRPr="002E5E33">
              <w:rPr>
                <w:rFonts w:ascii="Times New Roman" w:hAnsi="Times New Roman" w:cs="Times New Roman"/>
                <w:sz w:val="24"/>
                <w:szCs w:val="24"/>
                <w:lang w:val="ru-RU"/>
              </w:rPr>
              <w:t>Медицинские сестры</w:t>
            </w:r>
          </w:p>
          <w:p w14:paraId="2621D09E" w14:textId="77777777" w:rsidR="00DC734C" w:rsidRPr="002E5E33" w:rsidRDefault="002D6706">
            <w:pPr>
              <w:spacing w:after="0" w:line="240" w:lineRule="auto"/>
              <w:ind w:left="736"/>
              <w:jc w:val="both"/>
              <w:rPr>
                <w:rFonts w:ascii="Times New Roman" w:hAnsi="Times New Roman" w:cs="Times New Roman"/>
                <w:bCs/>
                <w:sz w:val="24"/>
                <w:szCs w:val="24"/>
                <w:lang w:val="ru-RU"/>
              </w:rPr>
            </w:pPr>
            <w:r w:rsidRPr="002E5E33">
              <w:rPr>
                <w:rFonts w:ascii="Times New Roman" w:hAnsi="Times New Roman" w:cs="Times New Roman"/>
                <w:sz w:val="24"/>
                <w:szCs w:val="24"/>
                <w:lang w:val="ru-RU"/>
              </w:rPr>
              <w:t>Онкологи</w:t>
            </w:r>
          </w:p>
        </w:tc>
        <w:tc>
          <w:tcPr>
            <w:tcW w:w="973" w:type="dxa"/>
          </w:tcPr>
          <w:p w14:paraId="7A4CF931"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7600BBB1"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9</w:t>
            </w:r>
          </w:p>
          <w:p w14:paraId="152D6EEA"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12</w:t>
            </w:r>
          </w:p>
        </w:tc>
        <w:tc>
          <w:tcPr>
            <w:tcW w:w="979" w:type="dxa"/>
          </w:tcPr>
          <w:p w14:paraId="0B04B2FF"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4E5385A7"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ru-RU"/>
              </w:rPr>
              <w:t>94,</w:t>
            </w:r>
            <w:r w:rsidRPr="002E5E33">
              <w:rPr>
                <w:rFonts w:ascii="Times New Roman" w:hAnsi="Times New Roman" w:cs="Times New Roman"/>
                <w:sz w:val="24"/>
                <w:szCs w:val="24"/>
                <w:lang w:val="en-US"/>
              </w:rPr>
              <w:t>3</w:t>
            </w:r>
          </w:p>
          <w:p w14:paraId="753B272A"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ru-RU"/>
              </w:rPr>
              <w:t>98,</w:t>
            </w:r>
            <w:r w:rsidRPr="002E5E33">
              <w:rPr>
                <w:rFonts w:ascii="Times New Roman" w:hAnsi="Times New Roman" w:cs="Times New Roman"/>
                <w:sz w:val="24"/>
                <w:szCs w:val="24"/>
                <w:lang w:val="en-US"/>
              </w:rPr>
              <w:t>5</w:t>
            </w:r>
          </w:p>
        </w:tc>
        <w:tc>
          <w:tcPr>
            <w:tcW w:w="973" w:type="dxa"/>
            <w:vAlign w:val="center"/>
          </w:tcPr>
          <w:p w14:paraId="795A6BBE" w14:textId="77777777" w:rsidR="00DC734C" w:rsidRPr="002E5E33" w:rsidRDefault="005F14E0" w:rsidP="005F14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973" w:type="dxa"/>
            <w:vAlign w:val="center"/>
          </w:tcPr>
          <w:p w14:paraId="1CE45109" w14:textId="77777777" w:rsidR="00DC734C" w:rsidRPr="002E5E33" w:rsidRDefault="005F14E0" w:rsidP="005F14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DC734C" w:rsidRPr="002E5E33" w14:paraId="78238E70" w14:textId="77777777" w:rsidTr="005F14E0">
        <w:trPr>
          <w:jc w:val="center"/>
        </w:trPr>
        <w:tc>
          <w:tcPr>
            <w:tcW w:w="5675" w:type="dxa"/>
          </w:tcPr>
          <w:p w14:paraId="3521CEC8" w14:textId="77777777" w:rsidR="00DC734C" w:rsidRPr="002E5E33" w:rsidRDefault="002D6706">
            <w:pPr>
              <w:spacing w:after="0" w:line="240" w:lineRule="auto"/>
              <w:jc w:val="both"/>
              <w:rPr>
                <w:rFonts w:ascii="Times New Roman" w:hAnsi="Times New Roman" w:cs="Times New Roman"/>
                <w:bCs/>
                <w:sz w:val="24"/>
                <w:szCs w:val="24"/>
                <w:lang w:val="ru-RU"/>
              </w:rPr>
            </w:pPr>
            <w:r w:rsidRPr="002E5E33">
              <w:rPr>
                <w:rFonts w:ascii="Times New Roman" w:hAnsi="Times New Roman" w:cs="Times New Roman"/>
                <w:bCs/>
                <w:sz w:val="24"/>
                <w:szCs w:val="24"/>
                <w:lang w:val="ru-RU"/>
              </w:rPr>
              <w:t>Пункт I</w:t>
            </w:r>
            <w:r w:rsidRPr="002E5E33">
              <w:rPr>
                <w:rFonts w:ascii="Times New Roman" w:hAnsi="Times New Roman" w:cs="Times New Roman"/>
                <w:bCs/>
                <w:sz w:val="24"/>
                <w:szCs w:val="24"/>
                <w:lang w:val="en-US"/>
              </w:rPr>
              <w:t>II</w:t>
            </w:r>
            <w:r w:rsidRPr="002E5E33">
              <w:rPr>
                <w:rFonts w:ascii="Times New Roman" w:hAnsi="Times New Roman" w:cs="Times New Roman"/>
                <w:bCs/>
                <w:sz w:val="24"/>
                <w:szCs w:val="24"/>
                <w:lang w:val="ru-RU"/>
              </w:rPr>
              <w:t>. Оценка проблем пациента</w:t>
            </w:r>
          </w:p>
          <w:p w14:paraId="6D069B4E" w14:textId="77777777" w:rsidR="00DC734C" w:rsidRPr="002E5E33" w:rsidRDefault="002D6706">
            <w:pPr>
              <w:spacing w:after="0" w:line="240" w:lineRule="auto"/>
              <w:ind w:left="736"/>
              <w:jc w:val="both"/>
              <w:rPr>
                <w:rFonts w:ascii="Times New Roman" w:hAnsi="Times New Roman" w:cs="Times New Roman"/>
                <w:sz w:val="24"/>
                <w:szCs w:val="24"/>
                <w:lang w:val="ru-RU"/>
              </w:rPr>
            </w:pPr>
            <w:r w:rsidRPr="002E5E33">
              <w:rPr>
                <w:rFonts w:ascii="Times New Roman" w:hAnsi="Times New Roman" w:cs="Times New Roman"/>
                <w:sz w:val="24"/>
                <w:szCs w:val="24"/>
                <w:lang w:val="ru-RU"/>
              </w:rPr>
              <w:t>Медицинские сестры</w:t>
            </w:r>
          </w:p>
          <w:p w14:paraId="3180F892" w14:textId="77777777" w:rsidR="00DC734C" w:rsidRPr="002E5E33" w:rsidRDefault="002D6706">
            <w:pPr>
              <w:spacing w:after="0" w:line="240" w:lineRule="auto"/>
              <w:ind w:left="736"/>
              <w:jc w:val="both"/>
              <w:rPr>
                <w:rFonts w:ascii="Times New Roman" w:hAnsi="Times New Roman" w:cs="Times New Roman"/>
                <w:bCs/>
                <w:sz w:val="24"/>
                <w:szCs w:val="24"/>
                <w:lang w:val="ru-RU"/>
              </w:rPr>
            </w:pPr>
            <w:r w:rsidRPr="002E5E33">
              <w:rPr>
                <w:rFonts w:ascii="Times New Roman" w:hAnsi="Times New Roman" w:cs="Times New Roman"/>
                <w:sz w:val="24"/>
                <w:szCs w:val="24"/>
                <w:lang w:val="ru-RU"/>
              </w:rPr>
              <w:t>Онкологи</w:t>
            </w:r>
          </w:p>
        </w:tc>
        <w:tc>
          <w:tcPr>
            <w:tcW w:w="973" w:type="dxa"/>
          </w:tcPr>
          <w:p w14:paraId="3BCCCEFB"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3B2D5A23"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9</w:t>
            </w:r>
          </w:p>
          <w:p w14:paraId="55E7BA38"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12</w:t>
            </w:r>
          </w:p>
        </w:tc>
        <w:tc>
          <w:tcPr>
            <w:tcW w:w="979" w:type="dxa"/>
          </w:tcPr>
          <w:p w14:paraId="35DFD774"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67594033"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87,4</w:t>
            </w:r>
          </w:p>
          <w:p w14:paraId="6600D42B"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89,2</w:t>
            </w:r>
          </w:p>
        </w:tc>
        <w:tc>
          <w:tcPr>
            <w:tcW w:w="973" w:type="dxa"/>
            <w:vAlign w:val="center"/>
          </w:tcPr>
          <w:p w14:paraId="48D86830" w14:textId="77777777" w:rsidR="00DC734C" w:rsidRPr="002E5E33" w:rsidRDefault="005F14E0" w:rsidP="005F14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973" w:type="dxa"/>
            <w:vAlign w:val="center"/>
          </w:tcPr>
          <w:p w14:paraId="3121C8DD" w14:textId="77777777" w:rsidR="00DC734C" w:rsidRPr="002E5E33" w:rsidRDefault="005F14E0" w:rsidP="005F14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DC734C" w:rsidRPr="002E5E33" w14:paraId="68334F3B" w14:textId="77777777" w:rsidTr="005F14E0">
        <w:trPr>
          <w:jc w:val="center"/>
        </w:trPr>
        <w:tc>
          <w:tcPr>
            <w:tcW w:w="5675" w:type="dxa"/>
          </w:tcPr>
          <w:p w14:paraId="071C5BD2" w14:textId="77777777" w:rsidR="00DC734C" w:rsidRPr="002E5E33" w:rsidRDefault="002D6706">
            <w:pPr>
              <w:spacing w:after="0" w:line="240" w:lineRule="auto"/>
              <w:jc w:val="both"/>
              <w:rPr>
                <w:rFonts w:ascii="Times New Roman" w:hAnsi="Times New Roman" w:cs="Times New Roman"/>
                <w:bCs/>
                <w:sz w:val="24"/>
                <w:szCs w:val="24"/>
                <w:lang w:val="ru-RU"/>
              </w:rPr>
            </w:pPr>
            <w:r w:rsidRPr="002E5E33">
              <w:rPr>
                <w:rFonts w:ascii="Times New Roman" w:hAnsi="Times New Roman" w:cs="Times New Roman"/>
                <w:bCs/>
                <w:sz w:val="24"/>
                <w:szCs w:val="24"/>
                <w:lang w:val="ru-RU"/>
              </w:rPr>
              <w:t>Пункт I</w:t>
            </w:r>
            <w:r w:rsidRPr="002E5E33">
              <w:rPr>
                <w:rFonts w:ascii="Times New Roman" w:hAnsi="Times New Roman" w:cs="Times New Roman"/>
                <w:bCs/>
                <w:sz w:val="24"/>
                <w:szCs w:val="24"/>
                <w:lang w:val="en-US"/>
              </w:rPr>
              <w:t>V</w:t>
            </w:r>
            <w:r w:rsidRPr="002E5E33">
              <w:rPr>
                <w:rFonts w:ascii="Times New Roman" w:hAnsi="Times New Roman" w:cs="Times New Roman"/>
                <w:bCs/>
                <w:sz w:val="24"/>
                <w:szCs w:val="24"/>
                <w:lang w:val="ru-RU"/>
              </w:rPr>
              <w:t>. Оценка боли и иных симптомов</w:t>
            </w:r>
          </w:p>
          <w:p w14:paraId="65FB47F3" w14:textId="77777777" w:rsidR="00DC734C" w:rsidRPr="002E5E33" w:rsidRDefault="002D6706">
            <w:pPr>
              <w:spacing w:after="0" w:line="240" w:lineRule="auto"/>
              <w:ind w:left="736"/>
              <w:jc w:val="both"/>
              <w:rPr>
                <w:rFonts w:ascii="Times New Roman" w:hAnsi="Times New Roman" w:cs="Times New Roman"/>
                <w:sz w:val="24"/>
                <w:szCs w:val="24"/>
                <w:lang w:val="ru-RU"/>
              </w:rPr>
            </w:pPr>
            <w:r w:rsidRPr="002E5E33">
              <w:rPr>
                <w:rFonts w:ascii="Times New Roman" w:hAnsi="Times New Roman" w:cs="Times New Roman"/>
                <w:sz w:val="24"/>
                <w:szCs w:val="24"/>
                <w:lang w:val="ru-RU"/>
              </w:rPr>
              <w:t>Медицинские сестры</w:t>
            </w:r>
          </w:p>
          <w:p w14:paraId="74042C1C" w14:textId="77777777" w:rsidR="00DC734C" w:rsidRPr="002E5E33" w:rsidRDefault="002D6706">
            <w:pPr>
              <w:spacing w:after="0" w:line="240" w:lineRule="auto"/>
              <w:ind w:left="736"/>
              <w:jc w:val="both"/>
              <w:rPr>
                <w:rFonts w:ascii="Times New Roman" w:hAnsi="Times New Roman" w:cs="Times New Roman"/>
                <w:bCs/>
                <w:sz w:val="24"/>
                <w:szCs w:val="24"/>
                <w:lang w:val="ru-RU"/>
              </w:rPr>
            </w:pPr>
            <w:r w:rsidRPr="002E5E33">
              <w:rPr>
                <w:rFonts w:ascii="Times New Roman" w:hAnsi="Times New Roman" w:cs="Times New Roman"/>
                <w:sz w:val="24"/>
                <w:szCs w:val="24"/>
                <w:lang w:val="ru-RU"/>
              </w:rPr>
              <w:t>Онкологи</w:t>
            </w:r>
          </w:p>
        </w:tc>
        <w:tc>
          <w:tcPr>
            <w:tcW w:w="973" w:type="dxa"/>
          </w:tcPr>
          <w:p w14:paraId="5F1D3185" w14:textId="77777777" w:rsidR="00DC734C" w:rsidRPr="002E5E33" w:rsidRDefault="00DC734C" w:rsidP="005F14E0">
            <w:pPr>
              <w:spacing w:after="0" w:line="240" w:lineRule="auto"/>
              <w:jc w:val="center"/>
              <w:rPr>
                <w:rFonts w:ascii="Times New Roman" w:hAnsi="Times New Roman" w:cs="Times New Roman"/>
                <w:sz w:val="24"/>
                <w:szCs w:val="24"/>
                <w:lang w:val="en-US"/>
              </w:rPr>
            </w:pPr>
          </w:p>
          <w:p w14:paraId="7E01A530"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9</w:t>
            </w:r>
          </w:p>
          <w:p w14:paraId="202B1588"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12</w:t>
            </w:r>
          </w:p>
        </w:tc>
        <w:tc>
          <w:tcPr>
            <w:tcW w:w="979" w:type="dxa"/>
          </w:tcPr>
          <w:p w14:paraId="2FE5B5E2"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1A7F70C7"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ru-RU"/>
              </w:rPr>
              <w:t>85,</w:t>
            </w:r>
            <w:r w:rsidRPr="002E5E33">
              <w:rPr>
                <w:rFonts w:ascii="Times New Roman" w:hAnsi="Times New Roman" w:cs="Times New Roman"/>
                <w:sz w:val="24"/>
                <w:szCs w:val="24"/>
                <w:lang w:val="en-US"/>
              </w:rPr>
              <w:t>5</w:t>
            </w:r>
          </w:p>
          <w:p w14:paraId="26163552"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89,2</w:t>
            </w:r>
          </w:p>
        </w:tc>
        <w:tc>
          <w:tcPr>
            <w:tcW w:w="973" w:type="dxa"/>
            <w:vAlign w:val="center"/>
          </w:tcPr>
          <w:p w14:paraId="3D085904" w14:textId="77777777" w:rsidR="00DC734C" w:rsidRPr="002E5E33" w:rsidRDefault="005F14E0" w:rsidP="005F14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973" w:type="dxa"/>
            <w:vAlign w:val="center"/>
          </w:tcPr>
          <w:p w14:paraId="044BBA36" w14:textId="77777777" w:rsidR="00DC734C" w:rsidRPr="002E5E33" w:rsidRDefault="005F14E0" w:rsidP="005F14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DC734C" w:rsidRPr="002E5E33" w14:paraId="1D29AF0C" w14:textId="77777777" w:rsidTr="005F14E0">
        <w:trPr>
          <w:jc w:val="center"/>
        </w:trPr>
        <w:tc>
          <w:tcPr>
            <w:tcW w:w="5675" w:type="dxa"/>
          </w:tcPr>
          <w:p w14:paraId="13736B52" w14:textId="77777777" w:rsidR="00DC734C" w:rsidRPr="002E5E33" w:rsidRDefault="002D6706">
            <w:pPr>
              <w:spacing w:after="0" w:line="240" w:lineRule="auto"/>
              <w:jc w:val="both"/>
              <w:rPr>
                <w:rFonts w:ascii="Times New Roman" w:hAnsi="Times New Roman" w:cs="Times New Roman"/>
                <w:bCs/>
                <w:sz w:val="24"/>
                <w:szCs w:val="24"/>
                <w:lang w:val="ru-RU"/>
              </w:rPr>
            </w:pPr>
            <w:r w:rsidRPr="002E5E33">
              <w:rPr>
                <w:rFonts w:ascii="Times New Roman" w:hAnsi="Times New Roman" w:cs="Times New Roman"/>
                <w:bCs/>
                <w:sz w:val="24"/>
                <w:szCs w:val="24"/>
                <w:lang w:val="ru-RU"/>
              </w:rPr>
              <w:t xml:space="preserve">Пункт </w:t>
            </w:r>
            <w:r w:rsidRPr="002E5E33">
              <w:rPr>
                <w:rFonts w:ascii="Times New Roman" w:hAnsi="Times New Roman" w:cs="Times New Roman"/>
                <w:bCs/>
                <w:sz w:val="24"/>
                <w:szCs w:val="24"/>
                <w:lang w:val="en-US"/>
              </w:rPr>
              <w:t>V</w:t>
            </w:r>
            <w:r w:rsidRPr="002E5E33">
              <w:rPr>
                <w:rFonts w:ascii="Times New Roman" w:hAnsi="Times New Roman" w:cs="Times New Roman"/>
                <w:bCs/>
                <w:sz w:val="24"/>
                <w:szCs w:val="24"/>
                <w:lang w:val="ru-RU"/>
              </w:rPr>
              <w:t>. Оценка функционального статуса</w:t>
            </w:r>
          </w:p>
          <w:p w14:paraId="4DE8D6F2" w14:textId="77777777" w:rsidR="00DC734C" w:rsidRPr="002E5E33" w:rsidRDefault="002D6706">
            <w:pPr>
              <w:spacing w:after="0" w:line="240" w:lineRule="auto"/>
              <w:ind w:left="736"/>
              <w:jc w:val="both"/>
              <w:rPr>
                <w:rFonts w:ascii="Times New Roman" w:hAnsi="Times New Roman" w:cs="Times New Roman"/>
                <w:sz w:val="24"/>
                <w:szCs w:val="24"/>
                <w:lang w:val="ru-RU"/>
              </w:rPr>
            </w:pPr>
            <w:r w:rsidRPr="002E5E33">
              <w:rPr>
                <w:rFonts w:ascii="Times New Roman" w:hAnsi="Times New Roman" w:cs="Times New Roman"/>
                <w:sz w:val="24"/>
                <w:szCs w:val="24"/>
                <w:lang w:val="ru-RU"/>
              </w:rPr>
              <w:t>Медицинские сестры</w:t>
            </w:r>
          </w:p>
          <w:p w14:paraId="788AD78E" w14:textId="77777777" w:rsidR="00DC734C" w:rsidRPr="002E5E33" w:rsidRDefault="002D6706">
            <w:pPr>
              <w:spacing w:after="0" w:line="240" w:lineRule="auto"/>
              <w:ind w:left="736"/>
              <w:jc w:val="both"/>
              <w:rPr>
                <w:rFonts w:ascii="Times New Roman" w:hAnsi="Times New Roman" w:cs="Times New Roman"/>
                <w:bCs/>
                <w:sz w:val="24"/>
                <w:szCs w:val="24"/>
                <w:lang w:val="ru-RU"/>
              </w:rPr>
            </w:pPr>
            <w:r w:rsidRPr="002E5E33">
              <w:rPr>
                <w:rFonts w:ascii="Times New Roman" w:hAnsi="Times New Roman" w:cs="Times New Roman"/>
                <w:sz w:val="24"/>
                <w:szCs w:val="24"/>
                <w:lang w:val="ru-RU"/>
              </w:rPr>
              <w:t>Онкологи</w:t>
            </w:r>
          </w:p>
        </w:tc>
        <w:tc>
          <w:tcPr>
            <w:tcW w:w="973" w:type="dxa"/>
          </w:tcPr>
          <w:p w14:paraId="017C5408"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19B06AAF"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9</w:t>
            </w:r>
          </w:p>
          <w:p w14:paraId="1FF982C2"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12</w:t>
            </w:r>
          </w:p>
        </w:tc>
        <w:tc>
          <w:tcPr>
            <w:tcW w:w="979" w:type="dxa"/>
          </w:tcPr>
          <w:p w14:paraId="421A20E2"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7F6C5C78"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ru-RU"/>
              </w:rPr>
              <w:t>96,</w:t>
            </w:r>
            <w:r w:rsidRPr="002E5E33">
              <w:rPr>
                <w:rFonts w:ascii="Times New Roman" w:hAnsi="Times New Roman" w:cs="Times New Roman"/>
                <w:sz w:val="24"/>
                <w:szCs w:val="24"/>
                <w:lang w:val="en-US"/>
              </w:rPr>
              <w:t>5</w:t>
            </w:r>
          </w:p>
          <w:p w14:paraId="7B24725C"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ru-RU"/>
              </w:rPr>
              <w:t>98,</w:t>
            </w:r>
            <w:r w:rsidRPr="002E5E33">
              <w:rPr>
                <w:rFonts w:ascii="Times New Roman" w:hAnsi="Times New Roman" w:cs="Times New Roman"/>
                <w:sz w:val="24"/>
                <w:szCs w:val="24"/>
                <w:lang w:val="en-US"/>
              </w:rPr>
              <w:t>5</w:t>
            </w:r>
          </w:p>
        </w:tc>
        <w:tc>
          <w:tcPr>
            <w:tcW w:w="973" w:type="dxa"/>
            <w:vAlign w:val="center"/>
          </w:tcPr>
          <w:p w14:paraId="40441C8C" w14:textId="77777777" w:rsidR="00DC734C" w:rsidRPr="002E5E33" w:rsidRDefault="005F14E0" w:rsidP="005F14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973" w:type="dxa"/>
            <w:vAlign w:val="center"/>
          </w:tcPr>
          <w:p w14:paraId="1007FAB5" w14:textId="77777777" w:rsidR="00DC734C" w:rsidRPr="002E5E33" w:rsidRDefault="005F14E0" w:rsidP="005F14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DC734C" w:rsidRPr="002E5E33" w14:paraId="4134A0B8" w14:textId="77777777" w:rsidTr="005F14E0">
        <w:trPr>
          <w:jc w:val="center"/>
        </w:trPr>
        <w:tc>
          <w:tcPr>
            <w:tcW w:w="5675" w:type="dxa"/>
          </w:tcPr>
          <w:p w14:paraId="632D2929" w14:textId="77777777" w:rsidR="00DC734C" w:rsidRPr="002E5E33" w:rsidRDefault="002D6706">
            <w:pPr>
              <w:spacing w:after="0" w:line="240" w:lineRule="auto"/>
              <w:jc w:val="both"/>
              <w:rPr>
                <w:rFonts w:ascii="Times New Roman" w:hAnsi="Times New Roman" w:cs="Times New Roman"/>
                <w:bCs/>
                <w:sz w:val="24"/>
                <w:szCs w:val="24"/>
                <w:lang w:val="ru-RU"/>
              </w:rPr>
            </w:pPr>
            <w:r w:rsidRPr="002E5E33">
              <w:rPr>
                <w:rFonts w:ascii="Times New Roman" w:hAnsi="Times New Roman" w:cs="Times New Roman"/>
                <w:bCs/>
                <w:sz w:val="24"/>
                <w:szCs w:val="24"/>
                <w:lang w:val="ru-RU"/>
              </w:rPr>
              <w:t xml:space="preserve">Пункт </w:t>
            </w:r>
            <w:r w:rsidRPr="002E5E33">
              <w:rPr>
                <w:rFonts w:ascii="Times New Roman" w:hAnsi="Times New Roman" w:cs="Times New Roman"/>
                <w:bCs/>
                <w:sz w:val="24"/>
                <w:szCs w:val="24"/>
                <w:lang w:val="en-US"/>
              </w:rPr>
              <w:t>V</w:t>
            </w:r>
            <w:r w:rsidRPr="002E5E33">
              <w:rPr>
                <w:rFonts w:ascii="Times New Roman" w:hAnsi="Times New Roman" w:cs="Times New Roman"/>
                <w:bCs/>
                <w:sz w:val="24"/>
                <w:szCs w:val="24"/>
                <w:lang w:val="ru-RU"/>
              </w:rPr>
              <w:t>I. Оценка риска пролежней</w:t>
            </w:r>
          </w:p>
          <w:p w14:paraId="569106E0" w14:textId="77777777" w:rsidR="00DC734C" w:rsidRPr="002E5E33" w:rsidRDefault="002D6706">
            <w:pPr>
              <w:spacing w:after="0" w:line="240" w:lineRule="auto"/>
              <w:ind w:left="736"/>
              <w:jc w:val="both"/>
              <w:rPr>
                <w:rFonts w:ascii="Times New Roman" w:hAnsi="Times New Roman" w:cs="Times New Roman"/>
                <w:sz w:val="24"/>
                <w:szCs w:val="24"/>
                <w:lang w:val="ru-RU"/>
              </w:rPr>
            </w:pPr>
            <w:r w:rsidRPr="002E5E33">
              <w:rPr>
                <w:rFonts w:ascii="Times New Roman" w:hAnsi="Times New Roman" w:cs="Times New Roman"/>
                <w:sz w:val="24"/>
                <w:szCs w:val="24"/>
                <w:lang w:val="ru-RU"/>
              </w:rPr>
              <w:t>Медицинские сестры</w:t>
            </w:r>
          </w:p>
          <w:p w14:paraId="14C19851" w14:textId="77777777" w:rsidR="00DC734C" w:rsidRPr="002E5E33" w:rsidRDefault="002D6706">
            <w:pPr>
              <w:spacing w:after="0" w:line="240" w:lineRule="auto"/>
              <w:ind w:left="736"/>
              <w:jc w:val="both"/>
              <w:rPr>
                <w:rFonts w:ascii="Times New Roman" w:hAnsi="Times New Roman" w:cs="Times New Roman"/>
                <w:bCs/>
                <w:sz w:val="24"/>
                <w:szCs w:val="24"/>
                <w:lang w:val="ru-RU"/>
              </w:rPr>
            </w:pPr>
            <w:r w:rsidRPr="002E5E33">
              <w:rPr>
                <w:rFonts w:ascii="Times New Roman" w:hAnsi="Times New Roman" w:cs="Times New Roman"/>
                <w:sz w:val="24"/>
                <w:szCs w:val="24"/>
                <w:lang w:val="ru-RU"/>
              </w:rPr>
              <w:t>Онкологи</w:t>
            </w:r>
          </w:p>
        </w:tc>
        <w:tc>
          <w:tcPr>
            <w:tcW w:w="973" w:type="dxa"/>
          </w:tcPr>
          <w:p w14:paraId="61FD2634"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47AF7D5F"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9</w:t>
            </w:r>
          </w:p>
          <w:p w14:paraId="32696F3E"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12</w:t>
            </w:r>
          </w:p>
        </w:tc>
        <w:tc>
          <w:tcPr>
            <w:tcW w:w="979" w:type="dxa"/>
          </w:tcPr>
          <w:p w14:paraId="11DD6D2D"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76B20E0B"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89,1</w:t>
            </w:r>
          </w:p>
          <w:p w14:paraId="27D1ACC4"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92,3</w:t>
            </w:r>
          </w:p>
        </w:tc>
        <w:tc>
          <w:tcPr>
            <w:tcW w:w="973" w:type="dxa"/>
            <w:vAlign w:val="center"/>
          </w:tcPr>
          <w:p w14:paraId="31DD9CEB" w14:textId="77777777" w:rsidR="00DC734C" w:rsidRPr="002E5E33" w:rsidRDefault="00DC734C" w:rsidP="005F14E0">
            <w:pPr>
              <w:spacing w:after="0" w:line="240" w:lineRule="auto"/>
              <w:jc w:val="center"/>
              <w:rPr>
                <w:rFonts w:ascii="Times New Roman" w:hAnsi="Times New Roman" w:cs="Times New Roman"/>
                <w:sz w:val="24"/>
                <w:szCs w:val="24"/>
                <w:lang w:val="ru-RU"/>
              </w:rPr>
            </w:pPr>
          </w:p>
        </w:tc>
        <w:tc>
          <w:tcPr>
            <w:tcW w:w="973" w:type="dxa"/>
            <w:vAlign w:val="center"/>
          </w:tcPr>
          <w:p w14:paraId="1DD9A250" w14:textId="77777777" w:rsidR="00DC734C" w:rsidRPr="002E5E33" w:rsidRDefault="005F14E0" w:rsidP="005F14E0">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DC734C" w:rsidRPr="002E5E33" w14:paraId="039B1144" w14:textId="77777777" w:rsidTr="005F14E0">
        <w:trPr>
          <w:jc w:val="center"/>
        </w:trPr>
        <w:tc>
          <w:tcPr>
            <w:tcW w:w="5675" w:type="dxa"/>
          </w:tcPr>
          <w:p w14:paraId="1B067B87" w14:textId="77777777" w:rsidR="00DC734C" w:rsidRPr="002E5E33" w:rsidRDefault="002D6706">
            <w:pPr>
              <w:spacing w:after="0" w:line="240" w:lineRule="auto"/>
              <w:jc w:val="both"/>
              <w:rPr>
                <w:rFonts w:ascii="Times New Roman" w:hAnsi="Times New Roman" w:cs="Times New Roman"/>
                <w:bCs/>
                <w:sz w:val="24"/>
                <w:szCs w:val="24"/>
                <w:lang w:val="ru-RU"/>
              </w:rPr>
            </w:pPr>
            <w:r w:rsidRPr="002E5E33">
              <w:rPr>
                <w:rFonts w:ascii="Times New Roman" w:hAnsi="Times New Roman" w:cs="Times New Roman"/>
                <w:bCs/>
                <w:sz w:val="24"/>
                <w:szCs w:val="24"/>
                <w:lang w:val="ru-RU"/>
              </w:rPr>
              <w:t xml:space="preserve">Пункт </w:t>
            </w:r>
            <w:r w:rsidRPr="002E5E33">
              <w:rPr>
                <w:rFonts w:ascii="Times New Roman" w:hAnsi="Times New Roman" w:cs="Times New Roman"/>
                <w:bCs/>
                <w:sz w:val="24"/>
                <w:szCs w:val="24"/>
                <w:lang w:val="en-US"/>
              </w:rPr>
              <w:t>VI</w:t>
            </w:r>
            <w:r w:rsidRPr="002E5E33">
              <w:rPr>
                <w:rFonts w:ascii="Times New Roman" w:hAnsi="Times New Roman" w:cs="Times New Roman"/>
                <w:bCs/>
                <w:sz w:val="24"/>
                <w:szCs w:val="24"/>
                <w:lang w:val="ru-RU"/>
              </w:rPr>
              <w:t>I. Самооценка качества жизни</w:t>
            </w:r>
          </w:p>
          <w:p w14:paraId="62BDA4DC" w14:textId="77777777" w:rsidR="00DC734C" w:rsidRPr="002E5E33" w:rsidRDefault="002D6706">
            <w:pPr>
              <w:spacing w:after="0" w:line="240" w:lineRule="auto"/>
              <w:ind w:left="736"/>
              <w:jc w:val="both"/>
              <w:rPr>
                <w:rFonts w:ascii="Times New Roman" w:hAnsi="Times New Roman" w:cs="Times New Roman"/>
                <w:sz w:val="24"/>
                <w:szCs w:val="24"/>
                <w:lang w:val="ru-RU"/>
              </w:rPr>
            </w:pPr>
            <w:r w:rsidRPr="002E5E33">
              <w:rPr>
                <w:rFonts w:ascii="Times New Roman" w:hAnsi="Times New Roman" w:cs="Times New Roman"/>
                <w:sz w:val="24"/>
                <w:szCs w:val="24"/>
                <w:lang w:val="ru-RU"/>
              </w:rPr>
              <w:t>Медицинские сестры</w:t>
            </w:r>
          </w:p>
          <w:p w14:paraId="206A7C51" w14:textId="77777777" w:rsidR="00DC734C" w:rsidRPr="002E5E33" w:rsidRDefault="002D6706">
            <w:pPr>
              <w:spacing w:after="0" w:line="240" w:lineRule="auto"/>
              <w:ind w:left="736"/>
              <w:jc w:val="both"/>
              <w:rPr>
                <w:rFonts w:ascii="Times New Roman" w:hAnsi="Times New Roman" w:cs="Times New Roman"/>
                <w:bCs/>
                <w:sz w:val="24"/>
                <w:szCs w:val="24"/>
                <w:lang w:val="ru-RU"/>
              </w:rPr>
            </w:pPr>
            <w:r w:rsidRPr="002E5E33">
              <w:rPr>
                <w:rFonts w:ascii="Times New Roman" w:hAnsi="Times New Roman" w:cs="Times New Roman"/>
                <w:sz w:val="24"/>
                <w:szCs w:val="24"/>
                <w:lang w:val="ru-RU"/>
              </w:rPr>
              <w:t>Онкологи</w:t>
            </w:r>
          </w:p>
        </w:tc>
        <w:tc>
          <w:tcPr>
            <w:tcW w:w="973" w:type="dxa"/>
          </w:tcPr>
          <w:p w14:paraId="302FF496"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3AC6EB12"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9</w:t>
            </w:r>
          </w:p>
          <w:p w14:paraId="7C34DD70"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12</w:t>
            </w:r>
          </w:p>
        </w:tc>
        <w:tc>
          <w:tcPr>
            <w:tcW w:w="979" w:type="dxa"/>
          </w:tcPr>
          <w:p w14:paraId="132011F8"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505E095F"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54,2</w:t>
            </w:r>
          </w:p>
          <w:p w14:paraId="429A56C8"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ru-RU"/>
              </w:rPr>
              <w:t>76,9</w:t>
            </w:r>
          </w:p>
        </w:tc>
        <w:tc>
          <w:tcPr>
            <w:tcW w:w="973" w:type="dxa"/>
            <w:vAlign w:val="center"/>
          </w:tcPr>
          <w:p w14:paraId="36000542"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39D67D35"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9</w:t>
            </w:r>
          </w:p>
          <w:p w14:paraId="748E37FC"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en-US"/>
              </w:rPr>
              <w:t>12</w:t>
            </w:r>
          </w:p>
        </w:tc>
        <w:tc>
          <w:tcPr>
            <w:tcW w:w="973" w:type="dxa"/>
            <w:vAlign w:val="center"/>
          </w:tcPr>
          <w:p w14:paraId="0F06C7AB" w14:textId="77777777" w:rsidR="00DC734C" w:rsidRPr="002E5E33" w:rsidRDefault="00DC734C" w:rsidP="005F14E0">
            <w:pPr>
              <w:spacing w:after="0" w:line="240" w:lineRule="auto"/>
              <w:jc w:val="center"/>
              <w:rPr>
                <w:rFonts w:ascii="Times New Roman" w:hAnsi="Times New Roman" w:cs="Times New Roman"/>
                <w:sz w:val="24"/>
                <w:szCs w:val="24"/>
                <w:lang w:val="ru-RU"/>
              </w:rPr>
            </w:pPr>
          </w:p>
          <w:p w14:paraId="1226AE2F" w14:textId="77777777" w:rsidR="00DC734C" w:rsidRPr="002E5E33" w:rsidRDefault="002D6706" w:rsidP="005F14E0">
            <w:pPr>
              <w:spacing w:after="0" w:line="240" w:lineRule="auto"/>
              <w:jc w:val="center"/>
              <w:rPr>
                <w:rFonts w:ascii="Times New Roman" w:hAnsi="Times New Roman" w:cs="Times New Roman"/>
                <w:sz w:val="24"/>
                <w:szCs w:val="24"/>
                <w:lang w:val="ru-RU"/>
              </w:rPr>
            </w:pPr>
            <w:r w:rsidRPr="002E5E33">
              <w:rPr>
                <w:rFonts w:ascii="Times New Roman" w:hAnsi="Times New Roman" w:cs="Times New Roman"/>
                <w:sz w:val="24"/>
                <w:szCs w:val="24"/>
                <w:lang w:val="en-US"/>
              </w:rPr>
              <w:t>83,7</w:t>
            </w:r>
          </w:p>
          <w:p w14:paraId="70F50A5A" w14:textId="77777777" w:rsidR="00DC734C" w:rsidRPr="002E5E33" w:rsidRDefault="002D6706" w:rsidP="005F14E0">
            <w:pPr>
              <w:spacing w:after="0" w:line="240" w:lineRule="auto"/>
              <w:jc w:val="center"/>
              <w:rPr>
                <w:rFonts w:ascii="Times New Roman" w:hAnsi="Times New Roman" w:cs="Times New Roman"/>
                <w:sz w:val="24"/>
                <w:szCs w:val="24"/>
                <w:lang w:val="en-US"/>
              </w:rPr>
            </w:pPr>
            <w:r w:rsidRPr="002E5E33">
              <w:rPr>
                <w:rFonts w:ascii="Times New Roman" w:hAnsi="Times New Roman" w:cs="Times New Roman"/>
                <w:sz w:val="24"/>
                <w:szCs w:val="24"/>
                <w:lang w:val="en-US"/>
              </w:rPr>
              <w:t>94,5</w:t>
            </w:r>
          </w:p>
        </w:tc>
      </w:tr>
      <w:tr w:rsidR="005F14E0" w:rsidRPr="002E5E33" w14:paraId="55FD353B" w14:textId="77777777" w:rsidTr="001E0643">
        <w:trPr>
          <w:jc w:val="center"/>
        </w:trPr>
        <w:tc>
          <w:tcPr>
            <w:tcW w:w="9573" w:type="dxa"/>
            <w:gridSpan w:val="5"/>
          </w:tcPr>
          <w:p w14:paraId="6EF206D6" w14:textId="77777777" w:rsidR="005F14E0" w:rsidRPr="002E5E33" w:rsidRDefault="005F14E0" w:rsidP="005F14E0">
            <w:pPr>
              <w:spacing w:after="0" w:line="240" w:lineRule="auto"/>
              <w:ind w:firstLine="56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Примечание - </w:t>
            </w:r>
            <w:r w:rsidRPr="002E5E33">
              <w:rPr>
                <w:rFonts w:ascii="Times New Roman" w:hAnsi="Times New Roman" w:cs="Times New Roman"/>
                <w:bCs/>
                <w:sz w:val="24"/>
                <w:szCs w:val="24"/>
                <w:lang w:val="en-US"/>
              </w:rPr>
              <w:t>n</w:t>
            </w:r>
            <w:r>
              <w:rPr>
                <w:rFonts w:ascii="Times New Roman" w:hAnsi="Times New Roman" w:cs="Times New Roman"/>
                <w:sz w:val="24"/>
                <w:szCs w:val="24"/>
                <w:lang w:val="ru-RU"/>
              </w:rPr>
              <w:t xml:space="preserve"> - количество страниц</w:t>
            </w:r>
          </w:p>
        </w:tc>
      </w:tr>
    </w:tbl>
    <w:p w14:paraId="6DEFEB14" w14:textId="77777777" w:rsidR="00DC734C" w:rsidRDefault="00DC734C">
      <w:pPr>
        <w:spacing w:after="0" w:line="240" w:lineRule="auto"/>
        <w:ind w:firstLine="720"/>
        <w:jc w:val="center"/>
        <w:rPr>
          <w:rFonts w:ascii="Times New Roman" w:hAnsi="Times New Roman" w:cs="Times New Roman"/>
          <w:sz w:val="28"/>
          <w:szCs w:val="28"/>
          <w:lang w:val="ru-RU"/>
        </w:rPr>
      </w:pPr>
    </w:p>
    <w:p w14:paraId="281A4585"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Паспортная часть разработанной карты включает краткую информацию о пациенте (имя и возраст), дату посещения и статус посещения (первичный, повторный). </w:t>
      </w:r>
    </w:p>
    <w:p w14:paraId="12E9BE7C"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Оценка жизненных показателей (Пункт </w:t>
      </w:r>
      <w:r>
        <w:rPr>
          <w:rFonts w:ascii="Times New Roman" w:hAnsi="Times New Roman" w:cs="Times New Roman"/>
          <w:sz w:val="28"/>
          <w:szCs w:val="28"/>
          <w:lang w:val="en-US"/>
        </w:rPr>
        <w:t>I</w:t>
      </w:r>
      <w:r>
        <w:rPr>
          <w:rFonts w:ascii="Times New Roman" w:hAnsi="Times New Roman" w:cs="Times New Roman"/>
          <w:sz w:val="28"/>
          <w:szCs w:val="28"/>
          <w:lang w:val="ru-RU"/>
        </w:rPr>
        <w:t>) содержит группу из четырех основных признаков, указывающих на состояние организма и жизненно важных его функций (измерение артериального давления, температуры тела, пульса и частоты дыхательных движений).</w:t>
      </w:r>
    </w:p>
    <w:p w14:paraId="2C3D533F"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Раунд №1:</w:t>
      </w:r>
    </w:p>
    <w:p w14:paraId="47AF5434"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Достигнутый уровень консенсуса: 74,4%</w:t>
      </w:r>
    </w:p>
    <w:p w14:paraId="2C3E3133"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Принятая рекомендация: в Пункте </w:t>
      </w:r>
      <w:r>
        <w:rPr>
          <w:rFonts w:ascii="Times New Roman" w:hAnsi="Times New Roman" w:cs="Times New Roman"/>
          <w:sz w:val="28"/>
          <w:szCs w:val="28"/>
          <w:lang w:val="en-US"/>
        </w:rPr>
        <w:t>I</w:t>
      </w:r>
      <w:r>
        <w:rPr>
          <w:rFonts w:ascii="Times New Roman" w:hAnsi="Times New Roman" w:cs="Times New Roman"/>
          <w:sz w:val="28"/>
          <w:szCs w:val="28"/>
          <w:lang w:val="ru-RU"/>
        </w:rPr>
        <w:t xml:space="preserve"> добавить графу «Диагноз», а также к числу оценки основных жизненных показателей добавить определение сатурации.</w:t>
      </w:r>
    </w:p>
    <w:p w14:paraId="68F230FD"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Раунд №2: </w:t>
      </w:r>
    </w:p>
    <w:p w14:paraId="2E4E5458"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Достигнутый уровень консенсуса: 91,5%</w:t>
      </w:r>
    </w:p>
    <w:p w14:paraId="0E06862B"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Следующий пункт (Пункт </w:t>
      </w:r>
      <w:r>
        <w:rPr>
          <w:rFonts w:ascii="Times New Roman" w:hAnsi="Times New Roman" w:cs="Times New Roman"/>
          <w:sz w:val="28"/>
          <w:szCs w:val="28"/>
          <w:lang w:val="en-US"/>
        </w:rPr>
        <w:t>II</w:t>
      </w:r>
      <w:r>
        <w:rPr>
          <w:rFonts w:ascii="Times New Roman" w:hAnsi="Times New Roman" w:cs="Times New Roman"/>
          <w:sz w:val="28"/>
          <w:szCs w:val="28"/>
          <w:lang w:val="ru-RU"/>
        </w:rPr>
        <w:t>) – это осмотр пациента, при котором медицинская сестра, проводя наблюдение за пациентом, обращает особое внимание</w:t>
      </w:r>
      <w:r>
        <w:rPr>
          <w:rFonts w:ascii="Times New Roman" w:hAnsi="Times New Roman" w:cs="Times New Roman"/>
        </w:rPr>
        <w:t xml:space="preserve"> </w:t>
      </w:r>
      <w:r>
        <w:rPr>
          <w:rFonts w:ascii="Times New Roman" w:hAnsi="Times New Roman" w:cs="Times New Roman"/>
          <w:sz w:val="28"/>
          <w:szCs w:val="28"/>
          <w:lang w:val="ru-RU"/>
        </w:rPr>
        <w:t>на состояние сознания, подвижность, выражение лица, цвет кожных покровов, состояние органов дыхания, функцию органов выделения и стул, особенности питания, способность к самостоятельной гигиене полости рта и т.д.</w:t>
      </w:r>
    </w:p>
    <w:p w14:paraId="2B55DD10"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Раунд №1:</w:t>
      </w:r>
    </w:p>
    <w:p w14:paraId="180E868E"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Достигнутый уровень консенсуса:</w:t>
      </w:r>
      <w:r>
        <w:rPr>
          <w:rFonts w:ascii="Times New Roman" w:hAnsi="Times New Roman" w:cs="Times New Roman"/>
        </w:rPr>
        <w:t xml:space="preserve"> </w:t>
      </w:r>
      <w:r>
        <w:rPr>
          <w:rFonts w:ascii="Times New Roman" w:hAnsi="Times New Roman" w:cs="Times New Roman"/>
          <w:sz w:val="28"/>
          <w:szCs w:val="28"/>
          <w:lang w:val="ru-RU"/>
        </w:rPr>
        <w:t>96,4%</w:t>
      </w:r>
    </w:p>
    <w:p w14:paraId="004CC3F7"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Принятые рекомендации: В описание кожных покровов пациента добавить: сыпь, следы расчесов, геморрагии и гематомы; в описание мочеиспускания добавить:</w:t>
      </w:r>
      <w:r>
        <w:rPr>
          <w:rFonts w:ascii="Times New Roman" w:hAnsi="Times New Roman" w:cs="Times New Roman"/>
        </w:rPr>
        <w:t xml:space="preserve"> </w:t>
      </w:r>
      <w:r>
        <w:rPr>
          <w:rFonts w:ascii="Times New Roman" w:hAnsi="Times New Roman" w:cs="Times New Roman"/>
          <w:sz w:val="28"/>
          <w:szCs w:val="28"/>
          <w:lang w:val="ru-RU"/>
        </w:rPr>
        <w:t>задержка мочи, недержание мочи; в описание стула добавить:</w:t>
      </w:r>
      <w:r>
        <w:rPr>
          <w:rFonts w:ascii="Times New Roman" w:hAnsi="Times New Roman" w:cs="Times New Roman"/>
        </w:rPr>
        <w:t xml:space="preserve"> </w:t>
      </w:r>
      <w:r>
        <w:rPr>
          <w:rFonts w:ascii="Times New Roman" w:hAnsi="Times New Roman" w:cs="Times New Roman"/>
          <w:sz w:val="28"/>
          <w:szCs w:val="28"/>
          <w:lang w:val="ru-RU"/>
        </w:rPr>
        <w:t>боли при акте дефекации, ощущение инородного тела; в описание гигиены полости рта добавить: наличие гиперплазии дёсен;</w:t>
      </w:r>
    </w:p>
    <w:p w14:paraId="1C068E0F"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Необходимо убрать из раздела «Питание и питье» определение количества потребляемого белка в сутки, в связи с неспособностью медсестер оперативно определить данный показатель.</w:t>
      </w:r>
    </w:p>
    <w:p w14:paraId="42849930"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Оценка проблем пациента (Пункт </w:t>
      </w:r>
      <w:r>
        <w:rPr>
          <w:rFonts w:ascii="Times New Roman" w:hAnsi="Times New Roman" w:cs="Times New Roman"/>
          <w:sz w:val="28"/>
          <w:szCs w:val="28"/>
          <w:lang w:val="en-US"/>
        </w:rPr>
        <w:t>III</w:t>
      </w:r>
      <w:r>
        <w:rPr>
          <w:rFonts w:ascii="Times New Roman" w:hAnsi="Times New Roman" w:cs="Times New Roman"/>
          <w:sz w:val="28"/>
          <w:szCs w:val="28"/>
          <w:lang w:val="ru-RU"/>
        </w:rPr>
        <w:t xml:space="preserve">) должна включать всестороннюю оценку физических, психологических, духовных и социальных потребностей пациента и его семьи. </w:t>
      </w:r>
    </w:p>
    <w:p w14:paraId="73F59017"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Раунд №1:</w:t>
      </w:r>
    </w:p>
    <w:p w14:paraId="2EA5B167"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Достигнутый уровень консенсуса:</w:t>
      </w:r>
      <w:r>
        <w:rPr>
          <w:rFonts w:ascii="Times New Roman" w:hAnsi="Times New Roman" w:cs="Times New Roman"/>
        </w:rPr>
        <w:t xml:space="preserve"> </w:t>
      </w:r>
      <w:r>
        <w:rPr>
          <w:rFonts w:ascii="Times New Roman" w:hAnsi="Times New Roman" w:cs="Times New Roman"/>
          <w:sz w:val="28"/>
          <w:szCs w:val="28"/>
          <w:lang w:val="ru-RU"/>
        </w:rPr>
        <w:t>88,3%</w:t>
      </w:r>
    </w:p>
    <w:p w14:paraId="25937763" w14:textId="77777777" w:rsidR="00DC734C" w:rsidRDefault="002D6706" w:rsidP="005F14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Принятая рекомендация: При оценке духовных проблем пациента, отдельно выделить религиозные потребности. К оценке семейных и социальных проблем добавить бытовые. Кроме того, для обеспечения наилучшего понимания в скобках следует указать самые распространенные потребности, такие как: доступность медикаментов, способность к посещению лечебного учреждения, проблемы с жильем, агрессия по отношению к другим и т.д.</w:t>
      </w:r>
    </w:p>
    <w:p w14:paraId="2557E8EF"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Оценка боли (Пункт </w:t>
      </w:r>
      <w:r>
        <w:rPr>
          <w:rFonts w:ascii="Times New Roman" w:hAnsi="Times New Roman" w:cs="Times New Roman"/>
          <w:sz w:val="28"/>
          <w:szCs w:val="28"/>
          <w:lang w:val="en-US"/>
        </w:rPr>
        <w:t>IV</w:t>
      </w:r>
      <w:r>
        <w:rPr>
          <w:rFonts w:ascii="Times New Roman" w:hAnsi="Times New Roman" w:cs="Times New Roman"/>
          <w:sz w:val="28"/>
          <w:szCs w:val="28"/>
          <w:lang w:val="ru-RU"/>
        </w:rPr>
        <w:t xml:space="preserve">) помогает определить ее локализацию и интенсивность. Учитывая тот факт, что хроническая боль является одним из основных симптомов, причиняющих страдания тяжелобольным пациентам, регулярная оценка интенсивности боли имеет важное значение в терапии болевого синдрома. Не существует объективного и удобного способа измерить боль. В карту сестринского осмотра включены 3 вида шкал субъективной оценки боли (визуально-аналоговая, вербальная и мимическая). </w:t>
      </w:r>
    </w:p>
    <w:p w14:paraId="388FD5BE"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Раунд №1:</w:t>
      </w:r>
    </w:p>
    <w:p w14:paraId="0107A75B"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Достигнутый уровень консенсуса:</w:t>
      </w:r>
      <w:r>
        <w:rPr>
          <w:rFonts w:ascii="Times New Roman" w:hAnsi="Times New Roman" w:cs="Times New Roman"/>
        </w:rPr>
        <w:t xml:space="preserve"> </w:t>
      </w:r>
      <w:r>
        <w:rPr>
          <w:rFonts w:ascii="Times New Roman" w:hAnsi="Times New Roman" w:cs="Times New Roman"/>
          <w:sz w:val="28"/>
          <w:szCs w:val="28"/>
          <w:lang w:val="ru-RU"/>
        </w:rPr>
        <w:t>87,4%</w:t>
      </w:r>
    </w:p>
    <w:p w14:paraId="1DABEC8F"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Принятая рекомендация: Расширить оценку боли и иных симптомов, добавив такие проблемы, как депрессия, эмоциональная угнетенность, гнев.</w:t>
      </w:r>
    </w:p>
    <w:p w14:paraId="679EDAA7"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Оценка функционального статуса (Пункт </w:t>
      </w:r>
      <w:r>
        <w:rPr>
          <w:rFonts w:ascii="Times New Roman" w:hAnsi="Times New Roman" w:cs="Times New Roman"/>
          <w:sz w:val="28"/>
          <w:szCs w:val="28"/>
          <w:lang w:val="en-US"/>
        </w:rPr>
        <w:t>V</w:t>
      </w:r>
      <w:r>
        <w:rPr>
          <w:rFonts w:ascii="Times New Roman" w:hAnsi="Times New Roman" w:cs="Times New Roman"/>
          <w:sz w:val="28"/>
          <w:szCs w:val="28"/>
          <w:lang w:val="ru-RU"/>
        </w:rPr>
        <w:t xml:space="preserve">) дает возможность медсестре собрать информацию о деятельности жизненно важных систем и органов пациента. В карту сестринского осмотра были включены Шкала Карновского и Индекс Бартела. Шкала Карновского – это стандартный метод оценки общего функционального состояния пациента, с помощью которого медсестра оценивает, насколько пациент самостоятелен в повседневной жизни, нуждается ли он в посторонней помощи, способен ли работать и общаться. С помощью Индекса Бартеля медсестра может измерить насколько человек в повседневной жизни зависим от посторонней помощи и способен ухаживать за собой: кормление, купание, бритье, смена одежды, опорожнение кишечника и мочевого пузыря, переход с кровати на стул, передвижение и подъем по лестнице. </w:t>
      </w:r>
    </w:p>
    <w:p w14:paraId="5437208E"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Раунд №1:</w:t>
      </w:r>
    </w:p>
    <w:p w14:paraId="61E8CEAF"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Достигнутый уровень консенсуса: 97,5%</w:t>
      </w:r>
    </w:p>
    <w:p w14:paraId="3B4E0D61"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 целью проведения оценки риска пролежней (Пункт </w:t>
      </w:r>
      <w:r>
        <w:rPr>
          <w:rFonts w:ascii="Times New Roman" w:hAnsi="Times New Roman" w:cs="Times New Roman"/>
          <w:sz w:val="28"/>
          <w:szCs w:val="28"/>
          <w:lang w:val="en-US"/>
        </w:rPr>
        <w:t>VI</w:t>
      </w:r>
      <w:r>
        <w:rPr>
          <w:rFonts w:ascii="Times New Roman" w:hAnsi="Times New Roman" w:cs="Times New Roman"/>
          <w:sz w:val="28"/>
          <w:szCs w:val="28"/>
          <w:lang w:val="ru-RU"/>
        </w:rPr>
        <w:t xml:space="preserve">), в разработанную карту была включена шкала Брайдена, которая широко используется медицинскими сестрами во всем мире из-за ее простоты использования. </w:t>
      </w:r>
      <w:bookmarkStart w:id="137" w:name="_Hlk178277444"/>
      <w:r>
        <w:rPr>
          <w:rFonts w:ascii="Times New Roman" w:hAnsi="Times New Roman" w:cs="Times New Roman"/>
          <w:sz w:val="28"/>
          <w:szCs w:val="28"/>
          <w:lang w:val="ru-RU"/>
        </w:rPr>
        <w:t xml:space="preserve">В адаптированном клиническом сестринском руководстве «Профилактика и лечение пролежней» так же данный опросник рекомендован медсестрам к использованию для оценки и документирования риска развития пролежней </w:t>
      </w:r>
      <w:sdt>
        <w:sdtPr>
          <w:rPr>
            <w:rFonts w:ascii="Times New Roman" w:hAnsi="Times New Roman" w:cs="Times New Roman"/>
            <w:color w:val="000000"/>
            <w:sz w:val="28"/>
            <w:szCs w:val="28"/>
            <w:lang w:val="ru-RU"/>
          </w:rPr>
          <w:tag w:val="MENDELEY_CITATION_v3_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"/>
          <w:id w:val="-1670012023"/>
          <w:placeholder>
            <w:docPart w:val="DefaultPlaceholder_-1854013440"/>
          </w:placeholder>
        </w:sdtPr>
        <w:sdtEndPr/>
        <w:sdtContent>
          <w:r>
            <w:rPr>
              <w:rFonts w:ascii="Times New Roman" w:hAnsi="Times New Roman" w:cs="Times New Roman"/>
              <w:color w:val="000000"/>
              <w:sz w:val="28"/>
              <w:szCs w:val="28"/>
              <w:lang w:val="ru-RU"/>
            </w:rPr>
            <w:t>[31</w:t>
          </w:r>
          <w:r w:rsidR="008F15C6">
            <w:rPr>
              <w:rFonts w:ascii="Times New Roman" w:hAnsi="Times New Roman" w:cs="Times New Roman"/>
              <w:color w:val="000000"/>
              <w:sz w:val="28"/>
              <w:szCs w:val="28"/>
              <w:lang w:val="ru-RU"/>
            </w:rPr>
            <w:t>, с. 3-67</w:t>
          </w:r>
          <w:r>
            <w:rPr>
              <w:rFonts w:ascii="Times New Roman" w:hAnsi="Times New Roman" w:cs="Times New Roman"/>
              <w:color w:val="000000"/>
              <w:sz w:val="28"/>
              <w:szCs w:val="28"/>
              <w:lang w:val="ru-RU"/>
            </w:rPr>
            <w:t>]</w:t>
          </w:r>
        </w:sdtContent>
      </w:sdt>
      <w:r>
        <w:rPr>
          <w:rFonts w:ascii="Times New Roman" w:hAnsi="Times New Roman" w:cs="Times New Roman"/>
          <w:sz w:val="28"/>
          <w:szCs w:val="28"/>
          <w:lang w:val="ru-RU"/>
        </w:rPr>
        <w:t xml:space="preserve">. По сравнению с другими шкалами оценки риска пролежней, данная шкала включает в себя множество факторов риска, таких как: сенсорное восприятие, влажность кожи, активность, мобильность, питание пациента, трение и перемещение. </w:t>
      </w:r>
      <w:bookmarkEnd w:id="137"/>
      <w:r>
        <w:rPr>
          <w:rFonts w:ascii="Times New Roman" w:hAnsi="Times New Roman" w:cs="Times New Roman"/>
          <w:sz w:val="28"/>
          <w:szCs w:val="28"/>
          <w:lang w:val="ru-RU"/>
        </w:rPr>
        <w:t>Пролежни являются распространенной нежелательной проблемой для маломобильных пациентов, значительно ухудшающей качество их жизни. Поэтому для ранней профилактики важно использовать надежные инструменты оценки для выявления пролежней.</w:t>
      </w:r>
    </w:p>
    <w:p w14:paraId="3C641B1B"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Раунд №1:</w:t>
      </w:r>
    </w:p>
    <w:p w14:paraId="67709E9E"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Достигнутый уровень консенсуса:</w:t>
      </w:r>
      <w:r>
        <w:rPr>
          <w:rFonts w:ascii="Times New Roman" w:hAnsi="Times New Roman" w:cs="Times New Roman"/>
        </w:rPr>
        <w:t xml:space="preserve"> </w:t>
      </w:r>
      <w:r>
        <w:rPr>
          <w:rFonts w:ascii="Times New Roman" w:hAnsi="Times New Roman" w:cs="Times New Roman"/>
          <w:sz w:val="28"/>
          <w:szCs w:val="28"/>
          <w:lang w:val="ru-RU"/>
        </w:rPr>
        <w:t>90,7%</w:t>
      </w:r>
    </w:p>
    <w:p w14:paraId="6681FBFF"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Последним пунктом анкеты стало определение качества жизни пациента (Пункт </w:t>
      </w:r>
      <w:r>
        <w:rPr>
          <w:rFonts w:ascii="Times New Roman" w:hAnsi="Times New Roman" w:cs="Times New Roman"/>
          <w:sz w:val="28"/>
          <w:szCs w:val="28"/>
          <w:lang w:val="en-US"/>
        </w:rPr>
        <w:t>VII</w:t>
      </w:r>
      <w:r>
        <w:rPr>
          <w:rFonts w:ascii="Times New Roman" w:hAnsi="Times New Roman" w:cs="Times New Roman"/>
          <w:sz w:val="28"/>
          <w:szCs w:val="28"/>
          <w:lang w:val="ru-RU"/>
        </w:rPr>
        <w:t>). Своевременное и адекватное оказание паллиативной помощи способствует не только продлению жизни пациентам тяжелыми неизлечимыми заболеваниями, но и повышает качество их жизни. Однако определить, что такое «качество жизни», может только сам пациент. Соответствующие показатели качества жизни конкретного больного, часто меняются по мере прогрессирования заболевания. Качество жизни зависит в большей степени от восприятия пациентом имеющегося несоответствия между ожиданиями и фактическим состоянием человека.</w:t>
      </w:r>
    </w:p>
    <w:p w14:paraId="23AD555B"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Раунд №1:</w:t>
      </w:r>
    </w:p>
    <w:p w14:paraId="4BB0573B"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Достигнутый уровень консенсуса:</w:t>
      </w:r>
      <w:r>
        <w:rPr>
          <w:rFonts w:ascii="Times New Roman" w:hAnsi="Times New Roman" w:cs="Times New Roman"/>
        </w:rPr>
        <w:t xml:space="preserve"> </w:t>
      </w:r>
      <w:r>
        <w:rPr>
          <w:rFonts w:ascii="Times New Roman" w:hAnsi="Times New Roman" w:cs="Times New Roman"/>
          <w:sz w:val="28"/>
          <w:szCs w:val="28"/>
          <w:lang w:val="ru-RU"/>
        </w:rPr>
        <w:t>65,6%</w:t>
      </w:r>
    </w:p>
    <w:p w14:paraId="470F3DBD"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Принятая рекомендация: Сократить градацию ответов в оценке качества жизни с десяти до пяти, оставив только 5 вариантов: отлично, хорошо, удовлетворительно, плохо, очень плохо.</w:t>
      </w:r>
      <w:r>
        <w:rPr>
          <w:rFonts w:ascii="Times New Roman" w:hAnsi="Times New Roman" w:cs="Times New Roman"/>
          <w:sz w:val="28"/>
          <w:szCs w:val="28"/>
          <w:lang w:val="ru-RU"/>
        </w:rPr>
        <w:tab/>
      </w:r>
      <w:r>
        <w:rPr>
          <w:rFonts w:ascii="Times New Roman" w:hAnsi="Times New Roman" w:cs="Times New Roman"/>
          <w:sz w:val="28"/>
          <w:szCs w:val="28"/>
          <w:lang w:val="ru-RU"/>
        </w:rPr>
        <w:tab/>
      </w:r>
      <w:r>
        <w:rPr>
          <w:rFonts w:ascii="Times New Roman" w:hAnsi="Times New Roman" w:cs="Times New Roman"/>
          <w:sz w:val="28"/>
          <w:szCs w:val="28"/>
          <w:lang w:val="ru-RU"/>
        </w:rPr>
        <w:tab/>
      </w:r>
    </w:p>
    <w:p w14:paraId="2EC04431"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Раунд №2:</w:t>
      </w:r>
    </w:p>
    <w:p w14:paraId="2104DF0C"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Достигнутый уровень консенсуса: 89,1%</w:t>
      </w:r>
    </w:p>
    <w:p w14:paraId="52EDA1A1" w14:textId="0C7D1256"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Таким образом, не набравшие достаточный уровень консенсуса между экспертами Пункт </w:t>
      </w:r>
      <w:r>
        <w:rPr>
          <w:rFonts w:ascii="Times New Roman" w:hAnsi="Times New Roman" w:cs="Times New Roman"/>
          <w:sz w:val="28"/>
          <w:szCs w:val="28"/>
          <w:lang w:val="en-US"/>
        </w:rPr>
        <w:t>I</w:t>
      </w:r>
      <w:r>
        <w:rPr>
          <w:rFonts w:ascii="Times New Roman" w:hAnsi="Times New Roman" w:cs="Times New Roman"/>
          <w:sz w:val="28"/>
          <w:szCs w:val="28"/>
          <w:lang w:val="ru-RU"/>
        </w:rPr>
        <w:t xml:space="preserve"> - Оценка жизненных показателей и Пункт </w:t>
      </w:r>
      <w:r>
        <w:rPr>
          <w:rFonts w:ascii="Times New Roman" w:hAnsi="Times New Roman" w:cs="Times New Roman"/>
          <w:sz w:val="28"/>
          <w:szCs w:val="28"/>
          <w:lang w:val="en-US"/>
        </w:rPr>
        <w:t>VII</w:t>
      </w:r>
      <w:r>
        <w:rPr>
          <w:rFonts w:ascii="Times New Roman" w:hAnsi="Times New Roman" w:cs="Times New Roman"/>
          <w:sz w:val="28"/>
          <w:szCs w:val="28"/>
          <w:lang w:val="ru-RU"/>
        </w:rPr>
        <w:t xml:space="preserve"> – Самооценка качества жизни (74,4% и 65,6% соответственно) в первом раунде исследования Дельфи (рисунок </w:t>
      </w:r>
      <w:r w:rsidR="000E5FB9">
        <w:rPr>
          <w:rFonts w:ascii="Times New Roman" w:hAnsi="Times New Roman" w:cs="Times New Roman"/>
          <w:sz w:val="28"/>
          <w:szCs w:val="28"/>
          <w:lang w:val="ru-RU"/>
        </w:rPr>
        <w:t>10</w:t>
      </w:r>
      <w:r w:rsidR="005F14E0">
        <w:rPr>
          <w:rFonts w:ascii="Times New Roman" w:hAnsi="Times New Roman" w:cs="Times New Roman"/>
          <w:sz w:val="28"/>
          <w:szCs w:val="28"/>
          <w:lang w:val="ru-RU"/>
        </w:rPr>
        <w:t>а)</w:t>
      </w:r>
      <w:r>
        <w:rPr>
          <w:rFonts w:ascii="Times New Roman" w:hAnsi="Times New Roman" w:cs="Times New Roman"/>
          <w:sz w:val="28"/>
          <w:szCs w:val="28"/>
          <w:lang w:val="ru-RU"/>
        </w:rPr>
        <w:t xml:space="preserve">, были пересмотрены с учетом мнений и рекомендаций экспертов, и достигли уровень консенсуса в 91,5 и 89,1% во втором раунде (рисунок </w:t>
      </w:r>
      <w:r w:rsidR="000E5FB9">
        <w:rPr>
          <w:rFonts w:ascii="Times New Roman" w:hAnsi="Times New Roman" w:cs="Times New Roman"/>
          <w:sz w:val="28"/>
          <w:szCs w:val="28"/>
          <w:lang w:val="ru-RU"/>
        </w:rPr>
        <w:t>10</w:t>
      </w:r>
      <w:r w:rsidR="005F14E0">
        <w:rPr>
          <w:rFonts w:ascii="Times New Roman" w:hAnsi="Times New Roman" w:cs="Times New Roman"/>
          <w:sz w:val="28"/>
          <w:szCs w:val="28"/>
          <w:lang w:val="ru-RU"/>
        </w:rPr>
        <w:t>б</w:t>
      </w:r>
      <w:r>
        <w:rPr>
          <w:rFonts w:ascii="Times New Roman" w:hAnsi="Times New Roman" w:cs="Times New Roman"/>
          <w:sz w:val="28"/>
          <w:szCs w:val="28"/>
          <w:lang w:val="ru-RU"/>
        </w:rPr>
        <w:t xml:space="preserve">). </w:t>
      </w:r>
    </w:p>
    <w:p w14:paraId="015E8844" w14:textId="77777777" w:rsidR="00DC734C" w:rsidRDefault="00DC734C">
      <w:pPr>
        <w:spacing w:after="0" w:line="240" w:lineRule="auto"/>
        <w:ind w:firstLine="720"/>
        <w:jc w:val="both"/>
        <w:rPr>
          <w:rFonts w:ascii="Times New Roman" w:hAnsi="Times New Roman" w:cs="Times New Roman"/>
          <w:sz w:val="28"/>
          <w:szCs w:val="28"/>
          <w:lang w:val="ru-RU"/>
        </w:rPr>
      </w:pPr>
    </w:p>
    <w:p w14:paraId="229E45F6" w14:textId="77777777" w:rsidR="005F14E0" w:rsidRDefault="005F14E0">
      <w:pPr>
        <w:spacing w:after="0" w:line="240" w:lineRule="auto"/>
        <w:ind w:firstLine="720"/>
        <w:jc w:val="both"/>
        <w:rPr>
          <w:rFonts w:ascii="Times New Roman" w:hAnsi="Times New Roman" w:cs="Times New Roman"/>
          <w:sz w:val="28"/>
          <w:szCs w:val="28"/>
          <w:lang w:val="ru-RU"/>
        </w:rPr>
      </w:pPr>
    </w:p>
    <w:p w14:paraId="2CEEBD1F" w14:textId="77777777" w:rsidR="005F14E0" w:rsidRDefault="005F14E0">
      <w:pPr>
        <w:spacing w:after="0" w:line="240" w:lineRule="auto"/>
        <w:ind w:firstLine="720"/>
        <w:jc w:val="both"/>
        <w:rPr>
          <w:rFonts w:ascii="Times New Roman" w:hAnsi="Times New Roman" w:cs="Times New Roman"/>
          <w:sz w:val="28"/>
          <w:szCs w:val="28"/>
          <w:lang w:val="ru-RU"/>
        </w:rPr>
      </w:pPr>
    </w:p>
    <w:p w14:paraId="5DDA0991" w14:textId="77777777" w:rsidR="005F14E0" w:rsidRDefault="005F14E0">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548D8A8C" wp14:editId="550905AF">
            <wp:extent cx="5486400"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0ADE3D2" w14:textId="77777777" w:rsidR="005F14E0" w:rsidRPr="005F14E0" w:rsidRDefault="005F14E0" w:rsidP="005F14E0">
      <w:pPr>
        <w:spacing w:after="0" w:line="240" w:lineRule="auto"/>
        <w:jc w:val="center"/>
        <w:rPr>
          <w:rFonts w:ascii="Times New Roman" w:hAnsi="Times New Roman" w:cs="Times New Roman"/>
          <w:sz w:val="24"/>
          <w:szCs w:val="24"/>
          <w:lang w:val="ru-RU"/>
        </w:rPr>
      </w:pPr>
      <w:r w:rsidRPr="005F14E0">
        <w:rPr>
          <w:rFonts w:ascii="Times New Roman" w:hAnsi="Times New Roman" w:cs="Times New Roman"/>
          <w:sz w:val="24"/>
          <w:szCs w:val="24"/>
          <w:lang w:val="ru-RU"/>
        </w:rPr>
        <w:t>а</w:t>
      </w:r>
    </w:p>
    <w:p w14:paraId="7A09ACE0" w14:textId="77777777" w:rsidR="005F14E0" w:rsidRDefault="005F14E0">
      <w:pPr>
        <w:spacing w:after="0" w:line="240" w:lineRule="auto"/>
        <w:ind w:firstLine="720"/>
        <w:jc w:val="both"/>
        <w:rPr>
          <w:rFonts w:ascii="Times New Roman" w:hAnsi="Times New Roman" w:cs="Times New Roman"/>
          <w:sz w:val="28"/>
          <w:szCs w:val="28"/>
          <w:lang w:val="ru-RU"/>
        </w:rPr>
      </w:pPr>
    </w:p>
    <w:p w14:paraId="603A196A" w14:textId="77777777" w:rsidR="005F14E0" w:rsidRDefault="005F14E0" w:rsidP="005F14E0">
      <w:pPr>
        <w:spacing w:after="0" w:line="240" w:lineRule="auto"/>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562BE8D5" wp14:editId="6D90208C">
            <wp:extent cx="4161790" cy="3005455"/>
            <wp:effectExtent l="0" t="0" r="0" b="444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FEDE415" w14:textId="77777777" w:rsidR="005F14E0" w:rsidRDefault="005F14E0" w:rsidP="005F14E0">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б</w:t>
      </w:r>
    </w:p>
    <w:p w14:paraId="5453B4AC" w14:textId="77777777" w:rsidR="005F14E0" w:rsidRPr="005F14E0" w:rsidRDefault="005F14E0">
      <w:pPr>
        <w:spacing w:after="0" w:line="240" w:lineRule="auto"/>
        <w:ind w:firstLine="720"/>
        <w:jc w:val="both"/>
        <w:rPr>
          <w:rFonts w:ascii="Times New Roman" w:hAnsi="Times New Roman" w:cs="Times New Roman"/>
          <w:sz w:val="16"/>
          <w:szCs w:val="16"/>
          <w:lang w:val="ru-RU"/>
        </w:rPr>
      </w:pPr>
    </w:p>
    <w:p w14:paraId="2A47096C" w14:textId="77777777" w:rsidR="005F14E0" w:rsidRPr="005F14E0" w:rsidRDefault="005F14E0" w:rsidP="005F14E0">
      <w:pPr>
        <w:spacing w:after="0" w:line="240" w:lineRule="auto"/>
        <w:ind w:firstLine="709"/>
        <w:jc w:val="both"/>
        <w:rPr>
          <w:rFonts w:ascii="Times New Roman" w:hAnsi="Times New Roman" w:cs="Times New Roman"/>
          <w:bCs/>
          <w:sz w:val="24"/>
          <w:szCs w:val="24"/>
          <w:lang w:val="ru-RU"/>
        </w:rPr>
      </w:pPr>
      <w:r w:rsidRPr="005F14E0">
        <w:rPr>
          <w:rFonts w:ascii="Times New Roman" w:hAnsi="Times New Roman" w:cs="Times New Roman"/>
          <w:sz w:val="24"/>
          <w:szCs w:val="24"/>
          <w:lang w:val="ru-RU"/>
        </w:rPr>
        <w:t xml:space="preserve">а - </w:t>
      </w:r>
      <w:r w:rsidRPr="005F14E0">
        <w:rPr>
          <w:rFonts w:ascii="Times New Roman" w:hAnsi="Times New Roman" w:cs="Times New Roman"/>
          <w:bCs/>
          <w:sz w:val="24"/>
          <w:szCs w:val="24"/>
          <w:lang w:val="ru-RU"/>
        </w:rPr>
        <w:t>Раунд №1; б - Раунд №2</w:t>
      </w:r>
    </w:p>
    <w:p w14:paraId="02412D09" w14:textId="77777777" w:rsidR="005F14E0" w:rsidRDefault="005F14E0" w:rsidP="005F14E0">
      <w:pPr>
        <w:ind w:firstLine="720"/>
        <w:jc w:val="both"/>
        <w:rPr>
          <w:sz w:val="28"/>
          <w:szCs w:val="28"/>
          <w:lang w:val="ru-RU"/>
        </w:rPr>
      </w:pPr>
    </w:p>
    <w:p w14:paraId="1969599C" w14:textId="2F1CA756" w:rsidR="005F14E0" w:rsidRPr="005F14E0" w:rsidRDefault="005F14E0" w:rsidP="005F14E0">
      <w:pPr>
        <w:spacing w:after="0" w:line="240" w:lineRule="auto"/>
        <w:jc w:val="center"/>
        <w:rPr>
          <w:sz w:val="28"/>
          <w:szCs w:val="28"/>
          <w:lang w:val="ru-RU"/>
        </w:rPr>
      </w:pPr>
      <w:r>
        <w:rPr>
          <w:rFonts w:ascii="Times New Roman" w:hAnsi="Times New Roman" w:cs="Times New Roman"/>
          <w:sz w:val="28"/>
          <w:szCs w:val="28"/>
          <w:lang w:val="ru-RU"/>
        </w:rPr>
        <w:t xml:space="preserve">Рисунок </w:t>
      </w:r>
      <w:r w:rsidR="000E5FB9">
        <w:rPr>
          <w:rFonts w:ascii="Times New Roman" w:hAnsi="Times New Roman" w:cs="Times New Roman"/>
          <w:sz w:val="28"/>
          <w:szCs w:val="28"/>
          <w:lang w:val="ru-RU"/>
        </w:rPr>
        <w:t>10</w:t>
      </w:r>
      <w:r>
        <w:rPr>
          <w:rFonts w:ascii="Times New Roman" w:hAnsi="Times New Roman" w:cs="Times New Roman"/>
          <w:sz w:val="28"/>
          <w:szCs w:val="28"/>
          <w:lang w:val="ru-RU"/>
        </w:rPr>
        <w:t xml:space="preserve"> - а - Уровень консенсуса между экспертами в ходе первого раунда исследования по методу Дельфи; б - Уровень консенсуса между экспертами в ходе второго раунда исследования по методу Дельфи</w:t>
      </w:r>
    </w:p>
    <w:p w14:paraId="799F7702" w14:textId="77777777" w:rsidR="005F14E0" w:rsidRDefault="005F14E0">
      <w:pPr>
        <w:spacing w:after="0" w:line="240" w:lineRule="auto"/>
        <w:ind w:firstLine="720"/>
        <w:jc w:val="both"/>
        <w:rPr>
          <w:rFonts w:ascii="Times New Roman" w:hAnsi="Times New Roman" w:cs="Times New Roman"/>
          <w:sz w:val="28"/>
          <w:szCs w:val="28"/>
          <w:lang w:val="ru-RU"/>
        </w:rPr>
      </w:pPr>
    </w:p>
    <w:p w14:paraId="75A5878D" w14:textId="77777777" w:rsidR="002E5E33" w:rsidRDefault="002E5E33">
      <w:pPr>
        <w:spacing w:after="0" w:line="240" w:lineRule="auto"/>
        <w:ind w:firstLine="720"/>
        <w:jc w:val="center"/>
        <w:rPr>
          <w:rFonts w:ascii="Times New Roman" w:hAnsi="Times New Roman" w:cs="Times New Roman"/>
          <w:b/>
          <w:bCs/>
          <w:sz w:val="28"/>
          <w:szCs w:val="28"/>
          <w:lang w:val="ru-RU"/>
        </w:rPr>
      </w:pPr>
    </w:p>
    <w:p w14:paraId="6A4E27ED" w14:textId="77777777" w:rsidR="002E5E33" w:rsidRDefault="002E5E33">
      <w:pPr>
        <w:spacing w:after="0" w:line="240" w:lineRule="auto"/>
        <w:ind w:firstLine="720"/>
        <w:jc w:val="center"/>
        <w:rPr>
          <w:rFonts w:ascii="Times New Roman" w:hAnsi="Times New Roman" w:cs="Times New Roman"/>
          <w:b/>
          <w:bCs/>
          <w:sz w:val="28"/>
          <w:szCs w:val="28"/>
          <w:lang w:val="ru-RU"/>
        </w:rPr>
      </w:pPr>
    </w:p>
    <w:p w14:paraId="535EAB1A" w14:textId="77777777" w:rsidR="002E5E33" w:rsidRDefault="002E5E33">
      <w:pPr>
        <w:spacing w:after="0" w:line="240" w:lineRule="auto"/>
        <w:ind w:firstLine="720"/>
        <w:jc w:val="center"/>
        <w:rPr>
          <w:rFonts w:ascii="Times New Roman" w:hAnsi="Times New Roman" w:cs="Times New Roman"/>
          <w:b/>
          <w:bCs/>
          <w:sz w:val="28"/>
          <w:szCs w:val="28"/>
          <w:lang w:val="ru-RU"/>
        </w:rPr>
      </w:pPr>
    </w:p>
    <w:p w14:paraId="71D6F5E2" w14:textId="77777777" w:rsidR="002E5E33" w:rsidRDefault="002E5E33">
      <w:pPr>
        <w:spacing w:after="0" w:line="240" w:lineRule="auto"/>
        <w:ind w:firstLine="720"/>
        <w:jc w:val="center"/>
        <w:rPr>
          <w:rFonts w:ascii="Times New Roman" w:hAnsi="Times New Roman" w:cs="Times New Roman"/>
          <w:b/>
          <w:bCs/>
          <w:sz w:val="28"/>
          <w:szCs w:val="28"/>
          <w:lang w:val="ru-RU"/>
        </w:rPr>
      </w:pPr>
    </w:p>
    <w:p w14:paraId="5EA3DF74" w14:textId="77777777" w:rsidR="002E5E33" w:rsidRDefault="002E5E33" w:rsidP="002E5E33">
      <w:pPr>
        <w:pStyle w:val="1"/>
        <w:spacing w:before="0" w:line="240" w:lineRule="auto"/>
        <w:jc w:val="center"/>
        <w:rPr>
          <w:rFonts w:ascii="Times New Roman" w:hAnsi="Times New Roman" w:cs="Times New Roman"/>
          <w:b/>
          <w:bCs/>
          <w:color w:val="auto"/>
          <w:sz w:val="28"/>
          <w:szCs w:val="28"/>
          <w:lang w:val="ru-RU"/>
        </w:rPr>
      </w:pPr>
      <w:bookmarkStart w:id="138" w:name="_Toc181367427"/>
      <w:r>
        <w:rPr>
          <w:rFonts w:ascii="Times New Roman" w:hAnsi="Times New Roman" w:cs="Times New Roman"/>
          <w:b/>
          <w:bCs/>
          <w:color w:val="auto"/>
          <w:sz w:val="28"/>
          <w:szCs w:val="28"/>
          <w:lang w:val="ru-RU"/>
        </w:rPr>
        <w:t>ЗАКЛЮЧЕНИЕ</w:t>
      </w:r>
      <w:bookmarkEnd w:id="138"/>
    </w:p>
    <w:p w14:paraId="4FC044D3" w14:textId="77777777" w:rsidR="002E5E33" w:rsidRDefault="002E5E33">
      <w:pPr>
        <w:spacing w:after="0" w:line="240" w:lineRule="auto"/>
        <w:ind w:firstLine="720"/>
        <w:jc w:val="center"/>
        <w:rPr>
          <w:rFonts w:ascii="Times New Roman" w:hAnsi="Times New Roman" w:cs="Times New Roman"/>
          <w:b/>
          <w:bCs/>
          <w:sz w:val="28"/>
          <w:szCs w:val="28"/>
          <w:lang w:val="ru-RU"/>
        </w:rPr>
      </w:pPr>
    </w:p>
    <w:p w14:paraId="1E1D2AC5"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Число пациентов, нуждающихся в оказании паллиативного ухода, возрастает с каждым годом, что связано с высокой распространенностью неинфекционных хронических заболеваний и старением населения во всех регионах мира. Возможность предоставления паллиативной помощи должна быть во всех медицинских учреждениях и, что важно, на уровне первичной медико-санитарной помощи рядом с домом пациента. Одной из задач системы здравоохранения сегодня является обеспечение всеобщего доступа к паллиативной помощи, в том числе на этапе ПМСП. </w:t>
      </w:r>
    </w:p>
    <w:p w14:paraId="5FFE926B" w14:textId="77777777" w:rsidR="00DC734C" w:rsidRDefault="002D6706" w:rsidP="005F14E0">
      <w:pPr>
        <w:spacing w:after="0" w:line="240" w:lineRule="auto"/>
        <w:ind w:firstLine="709"/>
        <w:jc w:val="both"/>
        <w:rPr>
          <w:rFonts w:ascii="Times New Roman" w:hAnsi="Times New Roman" w:cs="Times New Roman"/>
          <w:sz w:val="28"/>
          <w:szCs w:val="28"/>
          <w:lang w:val="ru-RU" w:eastAsia="zh-CN"/>
        </w:rPr>
      </w:pPr>
      <w:r>
        <w:rPr>
          <w:rFonts w:ascii="Times New Roman" w:hAnsi="Times New Roman" w:cs="Times New Roman"/>
          <w:sz w:val="28"/>
          <w:szCs w:val="28"/>
          <w:lang w:val="ru-RU"/>
        </w:rPr>
        <w:t xml:space="preserve">На сегодняшний день в Республике Казахстан уже организовано более 200 мобильных бригад по оказанию паллиативной помощи на базах организаций ПМСП, что было запланировано государственной программой развития здравоохранения Республики Казахстан на 2020-2025 годы. Однако, количество специалистов для оказания качественной паллиативной помощи ограничено. Все члены мобильных бригад по уходу за пациентами, организованных на базах ПМСП, должны быть обучены тому, как удовлетворять нужды и потребность пациентов в качественном уходе в конце жизни </w:t>
      </w:r>
      <w:sdt>
        <w:sdtPr>
          <w:rPr>
            <w:rFonts w:ascii="Times New Roman" w:hAnsi="Times New Roman" w:cs="Times New Roman"/>
            <w:color w:val="000000"/>
            <w:sz w:val="28"/>
            <w:szCs w:val="28"/>
            <w:lang w:val="ru-RU"/>
          </w:rPr>
          <w:tag w:val="MENDELEY_CITATION_v3_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"/>
          <w:id w:val="-695457396"/>
          <w:placeholder>
            <w:docPart w:val="DefaultPlaceholder_-1854013440"/>
          </w:placeholder>
        </w:sdtPr>
        <w:sdtEndPr/>
        <w:sdtContent>
          <w:r>
            <w:rPr>
              <w:rFonts w:ascii="Times New Roman" w:hAnsi="Times New Roman" w:cs="Times New Roman"/>
              <w:color w:val="000000"/>
              <w:sz w:val="28"/>
              <w:szCs w:val="28"/>
              <w:lang w:val="ru-RU"/>
            </w:rPr>
            <w:t>[7</w:t>
          </w:r>
          <w:r w:rsidR="008F15C6">
            <w:rPr>
              <w:rFonts w:ascii="Times New Roman" w:hAnsi="Times New Roman" w:cs="Times New Roman"/>
              <w:color w:val="000000"/>
              <w:sz w:val="28"/>
              <w:szCs w:val="28"/>
              <w:lang w:val="ru-RU"/>
            </w:rPr>
            <w:t>, р. 24-29</w:t>
          </w:r>
          <w:r>
            <w:rPr>
              <w:rFonts w:ascii="Times New Roman" w:hAnsi="Times New Roman" w:cs="Times New Roman"/>
              <w:color w:val="000000"/>
              <w:sz w:val="28"/>
              <w:szCs w:val="28"/>
              <w:lang w:val="ru-RU"/>
            </w:rPr>
            <w:t>]</w:t>
          </w:r>
        </w:sdtContent>
      </w:sdt>
      <w:r>
        <w:rPr>
          <w:rFonts w:ascii="Times New Roman" w:hAnsi="Times New Roman" w:cs="Times New Roman"/>
          <w:sz w:val="28"/>
          <w:szCs w:val="28"/>
          <w:lang w:val="ru-RU"/>
        </w:rPr>
        <w:t>.</w:t>
      </w:r>
    </w:p>
    <w:p w14:paraId="4443FE51" w14:textId="77777777" w:rsidR="00DC734C" w:rsidRDefault="002D6706" w:rsidP="005F14E0">
      <w:pPr>
        <w:spacing w:after="0" w:line="240" w:lineRule="auto"/>
        <w:ind w:firstLine="709"/>
        <w:jc w:val="both"/>
        <w:rPr>
          <w:rFonts w:ascii="Times New Roman" w:hAnsi="Times New Roman" w:cs="Times New Roman"/>
        </w:rPr>
      </w:pPr>
      <w:r>
        <w:rPr>
          <w:rFonts w:ascii="Times New Roman" w:hAnsi="Times New Roman" w:cs="Times New Roman"/>
          <w:sz w:val="28"/>
          <w:szCs w:val="28"/>
          <w:lang w:val="ru-RU"/>
        </w:rPr>
        <w:t>Применение научного подхода и внедрение доказательного сестринского дела во всем мире позволяют представить медсестру в качестве равноправного партнера врача, который принимает самостоятельные сестринские решения, в рамках своих полномочий, осуществляя независимую сестринскую практику и доказательный сестринский уход.</w:t>
      </w:r>
      <w:r>
        <w:rPr>
          <w:rFonts w:ascii="Times New Roman" w:hAnsi="Times New Roman" w:cs="Times New Roman"/>
        </w:rPr>
        <w:t xml:space="preserve"> </w:t>
      </w:r>
    </w:p>
    <w:p w14:paraId="7F805565"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Республике Казахстан позиции специалистов сестринского дела в системе здравоохранения из года в год заметно укрепляются. Однако, низкий уровень использования принципов доказательной медицины среди медсестер паллиативной помощи является глобальной проблемой, поскольку медсестры являются самыми многочисленными поставщиками медицинских услуг. Существующие исследования демонстрируют положительное влияние от применения результатов научных исследований на улучшение качества жизни тяжелобольных пациентов. </w:t>
      </w:r>
    </w:p>
    <w:p w14:paraId="7958FA13"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Всемирная организация здравоохранения подчеркивает, что отсутствие профессиональной подготовки и низкий уровень осведомленности о паллиативной помощи среди специалистов здравоохранения представляет собой серьезное препятствие на пути улучшения паллиативной помощи. </w:t>
      </w:r>
    </w:p>
    <w:p w14:paraId="657EAACE"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Целью нашего исследования было повышение качества сестринского ухода в паллиативной помощи на уровне ПМСП путем разработки и внедрения научно-обоснованных сестринских технологий.</w:t>
      </w:r>
    </w:p>
    <w:p w14:paraId="476B7D13" w14:textId="2B9D8490"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hint="cs"/>
          <w:sz w:val="28"/>
          <w:szCs w:val="28"/>
          <w:lang w:val="ru-RU"/>
        </w:rPr>
        <w:t>Результаты</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исследования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выявили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ограниченный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уровень</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знаний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медсестер</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области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паллиативной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помощи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Ни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один</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из</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участников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исследования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не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продемонстрировал</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высокого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уровня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подготовленности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вопросах</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оказания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паллиативного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ухода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Лучше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всего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результатам</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опроса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медсестры</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ориентируются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вопросах</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лечения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контроля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боли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других</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симптомов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чем</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философии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принципах</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паллиативной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помощи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психосоциальной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поддержке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пациента</w:t>
      </w:r>
      <w:r>
        <w:rPr>
          <w:rFonts w:ascii="Times New Roman" w:hAnsi="Times New Roman" w:cs="Times New Roman"/>
          <w:sz w:val="28"/>
          <w:szCs w:val="28"/>
          <w:lang w:val="ru-RU"/>
        </w:rPr>
        <w:t xml:space="preserve">. </w:t>
      </w:r>
    </w:p>
    <w:p w14:paraId="01AA0C63"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hint="cs"/>
          <w:sz w:val="28"/>
          <w:szCs w:val="28"/>
          <w:lang w:val="ru-RU"/>
        </w:rPr>
        <w:t>Обнаруженная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взаимосвязь</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между</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возрастом</w:t>
      </w:r>
      <w:r>
        <w:rPr>
          <w:rFonts w:ascii="Times New Roman" w:hAnsi="Times New Roman" w:cs="Times New Roman"/>
          <w:sz w:val="28"/>
          <w:szCs w:val="28"/>
          <w:lang w:val="ru-RU"/>
        </w:rPr>
        <w:t>/</w:t>
      </w:r>
      <w:r>
        <w:rPr>
          <w:rFonts w:ascii="Times New Roman" w:hAnsi="Times New Roman" w:cs="Times New Roman" w:hint="cs"/>
          <w:sz w:val="28"/>
          <w:szCs w:val="28"/>
          <w:lang w:val="ru-RU"/>
        </w:rPr>
        <w:t>стажем</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работы</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медсестер</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уровнем</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знаний</w:t>
      </w:r>
      <w:r>
        <w:rPr>
          <w:rFonts w:ascii="Times New Roman" w:hAnsi="Times New Roman" w:cs="Times New Roman"/>
          <w:sz w:val="28"/>
          <w:szCs w:val="28"/>
          <w:lang w:val="ru-RU"/>
        </w:rPr>
        <w:t>/</w:t>
      </w:r>
      <w:r>
        <w:rPr>
          <w:rFonts w:ascii="Times New Roman" w:hAnsi="Times New Roman" w:cs="Times New Roman" w:hint="cs"/>
          <w:sz w:val="28"/>
          <w:szCs w:val="28"/>
          <w:lang w:val="ru-RU"/>
        </w:rPr>
        <w:t>навыков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области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паллиативной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помощи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свидетельствует</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том</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что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чем</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старше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медицинские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сестры</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имеют</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больший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опыт</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работы</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тем</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они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более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компетентны</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вопросах</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паллиативной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помощи</w:t>
      </w:r>
      <w:r>
        <w:rPr>
          <w:rFonts w:ascii="Times New Roman" w:hAnsi="Times New Roman" w:cs="Times New Roman"/>
          <w:sz w:val="28"/>
          <w:szCs w:val="28"/>
          <w:lang w:val="ru-RU"/>
        </w:rPr>
        <w:t xml:space="preserve">. </w:t>
      </w:r>
    </w:p>
    <w:p w14:paraId="73A9D434"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hint="cs"/>
          <w:sz w:val="28"/>
          <w:szCs w:val="28"/>
          <w:lang w:val="ru-RU"/>
        </w:rPr>
        <w:t>Большинство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участников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исследования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имеют</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нейтральное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отношение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к</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уходу</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за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умирающими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пациентами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более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трети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медсестер</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отрицательно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к</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ней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относятся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Более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длительный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опыт</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работы</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возраст</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медсестер</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уровень</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образования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также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посещение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обучения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паллиативной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помощи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способствуют</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формированию</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позитивного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отношения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к</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паллиативному</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уходу</w:t>
      </w:r>
      <w:r>
        <w:rPr>
          <w:rFonts w:ascii="Times New Roman" w:hAnsi="Times New Roman" w:cs="Times New Roman"/>
          <w:sz w:val="28"/>
          <w:szCs w:val="28"/>
          <w:lang w:val="ru-RU"/>
        </w:rPr>
        <w:t>.</w:t>
      </w:r>
    </w:p>
    <w:p w14:paraId="553ECF78"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hint="cs"/>
          <w:sz w:val="28"/>
          <w:szCs w:val="28"/>
          <w:lang w:val="ru-RU"/>
        </w:rPr>
        <w:t>Низкий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уровень</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профессиональной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компетентности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области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доказательной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практики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был</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обнаружен</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трети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опрошенных</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респондентов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Уровень</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образования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более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старший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возраст</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являются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факторам</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повышающими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эту</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компетентность</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Более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того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подготовленность</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медсестер</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доказательной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сестринской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практике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положительно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влияет</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на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уровень</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знаний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оказанию</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паллиативной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помощи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формированию</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позитивного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отношения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к</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паллиативной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помощи</w:t>
      </w:r>
      <w:r>
        <w:rPr>
          <w:rFonts w:ascii="Times New Roman" w:hAnsi="Times New Roman" w:cs="Times New Roman"/>
          <w:sz w:val="28"/>
          <w:szCs w:val="28"/>
          <w:lang w:val="ru-RU"/>
        </w:rPr>
        <w:t>.</w:t>
      </w:r>
    </w:p>
    <w:p w14:paraId="65AA0848" w14:textId="7C28FF34"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hint="cs"/>
          <w:sz w:val="28"/>
          <w:szCs w:val="28"/>
          <w:lang w:val="ru-RU"/>
        </w:rPr>
        <w:t>При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разработке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инструмента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для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сестринского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осмотра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паллиативного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пациента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необходимым</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пунктом</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является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определение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сатурации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При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описании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кожных</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покровов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необходимо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определять</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наличие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сыпи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следов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расчесов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геморрагий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гематом</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при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описании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мочеиспускания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задержка</w:t>
      </w:r>
      <w:r>
        <w:rPr>
          <w:rFonts w:ascii="Times New Roman" w:hAnsi="Times New Roman" w:cs="Times New Roman"/>
          <w:sz w:val="28"/>
          <w:szCs w:val="28"/>
          <w:lang w:val="ru-RU"/>
        </w:rPr>
        <w:t>/</w:t>
      </w:r>
      <w:r>
        <w:rPr>
          <w:rFonts w:ascii="Times New Roman" w:hAnsi="Times New Roman" w:cs="Times New Roman" w:hint="cs"/>
          <w:sz w:val="28"/>
          <w:szCs w:val="28"/>
          <w:lang w:val="ru-RU"/>
        </w:rPr>
        <w:t>недержание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мочи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при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описании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стула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боли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при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акте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дефекации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ощущение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инородного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тела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описании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гигиены</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полости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рта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важно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определять</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наличие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гиперплазии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дёсен</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Наряду</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другими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проблемами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пациента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необходимо</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определять</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духовные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проблемы</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также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бытовые</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Оценку</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боли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иных</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симптомов</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должна</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проводиться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для</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депрессии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эмоциональной</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угнетенности</w:t>
      </w:r>
      <w:r>
        <w:rPr>
          <w:rFonts w:ascii="Times New Roman" w:hAnsi="Times New Roman" w:cs="Times New Roman"/>
          <w:sz w:val="28"/>
          <w:szCs w:val="28"/>
          <w:lang w:val="ru-RU"/>
        </w:rPr>
        <w:t xml:space="preserve">, </w:t>
      </w:r>
      <w:r>
        <w:rPr>
          <w:rFonts w:ascii="Times New Roman" w:hAnsi="Times New Roman" w:cs="Times New Roman" w:hint="cs"/>
          <w:sz w:val="28"/>
          <w:szCs w:val="28"/>
          <w:lang w:val="ru-RU"/>
        </w:rPr>
        <w:t>гнева</w:t>
      </w:r>
      <w:r>
        <w:rPr>
          <w:rFonts w:ascii="Times New Roman" w:hAnsi="Times New Roman" w:cs="Times New Roman"/>
          <w:sz w:val="28"/>
          <w:szCs w:val="28"/>
          <w:lang w:val="ru-RU"/>
        </w:rPr>
        <w:t>.</w:t>
      </w:r>
    </w:p>
    <w:p w14:paraId="470C9C41"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результате проведенной работы получены следующие </w:t>
      </w:r>
      <w:r>
        <w:rPr>
          <w:rFonts w:ascii="Times New Roman" w:hAnsi="Times New Roman" w:cs="Times New Roman"/>
          <w:b/>
          <w:bCs/>
          <w:sz w:val="28"/>
          <w:szCs w:val="28"/>
          <w:lang w:val="ru-RU"/>
        </w:rPr>
        <w:t>выводы</w:t>
      </w:r>
      <w:r>
        <w:rPr>
          <w:rFonts w:ascii="Times New Roman" w:hAnsi="Times New Roman" w:cs="Times New Roman"/>
          <w:sz w:val="28"/>
          <w:szCs w:val="28"/>
          <w:lang w:val="ru-RU"/>
        </w:rPr>
        <w:t>:</w:t>
      </w:r>
    </w:p>
    <w:p w14:paraId="49D34B3F" w14:textId="47C6AA67" w:rsidR="00DC734C" w:rsidRDefault="002D6706" w:rsidP="00AD44CC">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1.</w:t>
      </w:r>
      <w:r w:rsidR="00572449">
        <w:rPr>
          <w:rFonts w:ascii="Times New Roman" w:hAnsi="Times New Roman" w:cs="Times New Roman"/>
          <w:sz w:val="28"/>
          <w:szCs w:val="28"/>
          <w:lang w:val="ru-RU"/>
        </w:rPr>
        <w:t xml:space="preserve"> </w:t>
      </w:r>
      <w:r>
        <w:rPr>
          <w:rFonts w:ascii="Times New Roman" w:hAnsi="Times New Roman" w:cs="Times New Roman"/>
          <w:sz w:val="28"/>
          <w:szCs w:val="28"/>
          <w:lang w:val="ru-RU"/>
        </w:rPr>
        <w:t>Оценка знаний/навыков медицинских сестер по паллиативной помощи показала, что медсестры имеют ограниченный уровень знаний/навыков в области паллиативной помощи (общий средний балл PCQN: 9,06 ± 2,93). Уровень образования (</w:t>
      </w:r>
      <w:r w:rsidR="00AD44CC" w:rsidRPr="00AD44CC">
        <w:rPr>
          <w:rFonts w:ascii="Times New Roman" w:hAnsi="Times New Roman" w:cs="Times New Roman"/>
          <w:sz w:val="28"/>
          <w:szCs w:val="28"/>
          <w:lang w:val="ru-RU"/>
        </w:rPr>
        <w:t>H=10,87</w:t>
      </w:r>
      <w:r w:rsidR="00AD44CC">
        <w:rPr>
          <w:rFonts w:ascii="Times New Roman" w:hAnsi="Times New Roman" w:cs="Times New Roman"/>
          <w:sz w:val="28"/>
          <w:szCs w:val="28"/>
          <w:lang w:val="ru-RU"/>
        </w:rPr>
        <w:t xml:space="preserve">; </w:t>
      </w:r>
      <w:r w:rsidR="00AD44CC" w:rsidRPr="00AD44CC">
        <w:rPr>
          <w:rFonts w:ascii="Times New Roman" w:hAnsi="Times New Roman" w:cs="Times New Roman"/>
          <w:sz w:val="28"/>
          <w:szCs w:val="28"/>
          <w:lang w:val="ru-RU"/>
        </w:rPr>
        <w:t>p=0,012</w:t>
      </w:r>
      <w:r>
        <w:rPr>
          <w:rFonts w:ascii="Times New Roman" w:hAnsi="Times New Roman" w:cs="Times New Roman"/>
          <w:sz w:val="28"/>
          <w:szCs w:val="28"/>
          <w:lang w:val="ru-RU"/>
        </w:rPr>
        <w:t>), большой опыт работы (</w:t>
      </w:r>
      <w:r w:rsidR="00AD44CC" w:rsidRPr="00AD44CC">
        <w:rPr>
          <w:rFonts w:ascii="Times New Roman" w:hAnsi="Times New Roman" w:cs="Times New Roman"/>
          <w:sz w:val="28"/>
          <w:szCs w:val="28"/>
          <w:lang w:val="ru-RU"/>
        </w:rPr>
        <w:t>H=233,92</w:t>
      </w:r>
      <w:r w:rsidR="00AD44CC">
        <w:rPr>
          <w:rFonts w:ascii="Times New Roman" w:hAnsi="Times New Roman" w:cs="Times New Roman"/>
          <w:sz w:val="28"/>
          <w:szCs w:val="28"/>
          <w:lang w:val="ru-RU"/>
        </w:rPr>
        <w:t xml:space="preserve">; </w:t>
      </w:r>
      <w:r w:rsidR="00AD44CC" w:rsidRPr="00AD44CC">
        <w:rPr>
          <w:rFonts w:ascii="Times New Roman" w:hAnsi="Times New Roman" w:cs="Times New Roman"/>
          <w:sz w:val="28"/>
          <w:szCs w:val="28"/>
          <w:lang w:val="ru-RU"/>
        </w:rPr>
        <w:t>p&lt;0,001</w:t>
      </w:r>
      <w:r>
        <w:rPr>
          <w:rFonts w:ascii="Times New Roman" w:hAnsi="Times New Roman" w:cs="Times New Roman"/>
          <w:sz w:val="28"/>
          <w:szCs w:val="28"/>
          <w:lang w:val="ru-RU"/>
        </w:rPr>
        <w:t>), возраст (</w:t>
      </w:r>
      <w:r w:rsidR="00AD44CC" w:rsidRPr="00AD44CC">
        <w:rPr>
          <w:rFonts w:ascii="Times New Roman" w:hAnsi="Times New Roman" w:cs="Times New Roman"/>
          <w:sz w:val="28"/>
          <w:szCs w:val="28"/>
          <w:lang w:val="ru-RU"/>
        </w:rPr>
        <w:t>H=248,16</w:t>
      </w:r>
      <w:r w:rsidR="00AD44CC">
        <w:rPr>
          <w:rFonts w:ascii="Times New Roman" w:hAnsi="Times New Roman" w:cs="Times New Roman"/>
          <w:sz w:val="28"/>
          <w:szCs w:val="28"/>
          <w:lang w:val="ru-RU"/>
        </w:rPr>
        <w:t xml:space="preserve">; </w:t>
      </w:r>
      <w:r w:rsidR="00AD44CC" w:rsidRPr="00AD44CC">
        <w:rPr>
          <w:rFonts w:ascii="Times New Roman" w:hAnsi="Times New Roman" w:cs="Times New Roman"/>
          <w:sz w:val="28"/>
          <w:szCs w:val="28"/>
          <w:lang w:val="ru-RU"/>
        </w:rPr>
        <w:t>p&lt;0,001</w:t>
      </w:r>
      <w:r>
        <w:rPr>
          <w:rFonts w:ascii="Times New Roman" w:hAnsi="Times New Roman" w:cs="Times New Roman"/>
          <w:sz w:val="28"/>
          <w:szCs w:val="28"/>
          <w:lang w:val="ru-RU"/>
        </w:rPr>
        <w:t>) и прохождение обучения по паллиативной помощи (</w:t>
      </w:r>
      <w:r w:rsidR="00AD44CC" w:rsidRPr="00AD44CC">
        <w:rPr>
          <w:rFonts w:ascii="Times New Roman" w:hAnsi="Times New Roman" w:cs="Times New Roman"/>
          <w:sz w:val="28"/>
          <w:szCs w:val="28"/>
          <w:lang w:val="ru-RU"/>
        </w:rPr>
        <w:t>U=30463</w:t>
      </w:r>
      <w:r w:rsidR="00AD44CC">
        <w:rPr>
          <w:rFonts w:ascii="Times New Roman" w:hAnsi="Times New Roman" w:cs="Times New Roman"/>
          <w:sz w:val="28"/>
          <w:szCs w:val="28"/>
          <w:lang w:val="ru-RU"/>
        </w:rPr>
        <w:t xml:space="preserve">; </w:t>
      </w:r>
      <w:r w:rsidR="00AD44CC" w:rsidRPr="00AD44CC">
        <w:rPr>
          <w:rFonts w:ascii="Times New Roman" w:hAnsi="Times New Roman" w:cs="Times New Roman"/>
          <w:sz w:val="28"/>
          <w:szCs w:val="28"/>
          <w:lang w:val="ru-RU"/>
        </w:rPr>
        <w:t>p&lt;0,001</w:t>
      </w:r>
      <w:r>
        <w:rPr>
          <w:rFonts w:ascii="Times New Roman" w:hAnsi="Times New Roman" w:cs="Times New Roman"/>
          <w:sz w:val="28"/>
          <w:szCs w:val="28"/>
          <w:lang w:val="ru-RU"/>
        </w:rPr>
        <w:t>) способствовали более глубокому пониманию основных принципов паллиативного ухода (p&lt;0.05 для всех параметров); Оценка отношения медицинских сестер показала, что большинство медсестер нейтрально (n=335; 59,3%) или негативно (n=192; 34%) относятся к паллиативному уходу за тяжелобольными пациентами. Демографические и профессиональные факторы, такие как возраст (</w:t>
      </w:r>
      <w:r w:rsidR="00AD44CC" w:rsidRPr="00AD44CC">
        <w:rPr>
          <w:rFonts w:ascii="Times New Roman" w:hAnsi="Times New Roman" w:cs="Times New Roman"/>
          <w:sz w:val="28"/>
          <w:szCs w:val="28"/>
          <w:lang w:val="ru-RU"/>
        </w:rPr>
        <w:t>H=15,72</w:t>
      </w:r>
      <w:r w:rsidR="00AD44CC">
        <w:rPr>
          <w:rFonts w:ascii="Times New Roman" w:hAnsi="Times New Roman" w:cs="Times New Roman"/>
          <w:sz w:val="28"/>
          <w:szCs w:val="28"/>
          <w:lang w:val="ru-RU"/>
        </w:rPr>
        <w:t>; p=</w:t>
      </w:r>
      <w:r w:rsidR="00AD44CC" w:rsidRPr="00AD44CC">
        <w:rPr>
          <w:rFonts w:ascii="Times New Roman" w:hAnsi="Times New Roman" w:cs="Times New Roman"/>
          <w:sz w:val="28"/>
          <w:szCs w:val="28"/>
          <w:lang w:val="ru-RU"/>
        </w:rPr>
        <w:t>0,001</w:t>
      </w:r>
      <w:r>
        <w:rPr>
          <w:rFonts w:ascii="Times New Roman" w:hAnsi="Times New Roman" w:cs="Times New Roman"/>
          <w:sz w:val="28"/>
          <w:szCs w:val="28"/>
          <w:lang w:val="ru-RU"/>
        </w:rPr>
        <w:t>), опыт работы (</w:t>
      </w:r>
      <w:r w:rsidR="00AD44CC" w:rsidRPr="00AD44CC">
        <w:rPr>
          <w:rFonts w:ascii="Times New Roman" w:hAnsi="Times New Roman" w:cs="Times New Roman"/>
          <w:sz w:val="28"/>
          <w:szCs w:val="28"/>
          <w:lang w:val="ru-RU"/>
        </w:rPr>
        <w:t>H=10,07</w:t>
      </w:r>
      <w:r w:rsidR="00AD44CC">
        <w:rPr>
          <w:rFonts w:ascii="Times New Roman" w:hAnsi="Times New Roman" w:cs="Times New Roman"/>
          <w:sz w:val="28"/>
          <w:szCs w:val="28"/>
          <w:lang w:val="ru-RU"/>
        </w:rPr>
        <w:t>; p=</w:t>
      </w:r>
      <w:r w:rsidR="00AD44CC" w:rsidRPr="00AD44CC">
        <w:rPr>
          <w:rFonts w:ascii="Times New Roman" w:hAnsi="Times New Roman" w:cs="Times New Roman"/>
          <w:sz w:val="28"/>
          <w:szCs w:val="28"/>
          <w:lang w:val="ru-RU"/>
        </w:rPr>
        <w:t>0,018</w:t>
      </w:r>
      <w:r>
        <w:rPr>
          <w:rFonts w:ascii="Times New Roman" w:hAnsi="Times New Roman" w:cs="Times New Roman"/>
          <w:sz w:val="28"/>
          <w:szCs w:val="28"/>
          <w:lang w:val="ru-RU"/>
        </w:rPr>
        <w:t>), уровень образования (</w:t>
      </w:r>
      <w:r w:rsidR="00AD44CC" w:rsidRPr="00AD44CC">
        <w:rPr>
          <w:rFonts w:ascii="Times New Roman" w:hAnsi="Times New Roman" w:cs="Times New Roman"/>
          <w:sz w:val="28"/>
          <w:szCs w:val="28"/>
          <w:lang w:val="ru-RU"/>
        </w:rPr>
        <w:t>H=32,72</w:t>
      </w:r>
      <w:r w:rsidR="00AD44CC">
        <w:rPr>
          <w:rFonts w:ascii="Times New Roman" w:hAnsi="Times New Roman" w:cs="Times New Roman"/>
          <w:sz w:val="28"/>
          <w:szCs w:val="28"/>
          <w:lang w:val="ru-RU"/>
        </w:rPr>
        <w:t>; р</w:t>
      </w:r>
      <w:r w:rsidR="00AD44CC" w:rsidRPr="00AD44CC">
        <w:rPr>
          <w:rFonts w:ascii="Times New Roman" w:hAnsi="Times New Roman" w:cs="Times New Roman"/>
          <w:sz w:val="28"/>
          <w:szCs w:val="28"/>
          <w:lang w:val="ru-RU"/>
        </w:rPr>
        <w:t>&lt;0,001</w:t>
      </w:r>
      <w:r>
        <w:rPr>
          <w:rFonts w:ascii="Times New Roman" w:hAnsi="Times New Roman" w:cs="Times New Roman"/>
          <w:sz w:val="28"/>
          <w:szCs w:val="28"/>
          <w:lang w:val="ru-RU"/>
        </w:rPr>
        <w:t>), посещение обучения по паллиативной помощи (</w:t>
      </w:r>
      <w:r w:rsidR="00614587" w:rsidRPr="00614587">
        <w:rPr>
          <w:rFonts w:ascii="Times New Roman" w:hAnsi="Times New Roman" w:cs="Times New Roman"/>
          <w:sz w:val="28"/>
          <w:szCs w:val="28"/>
          <w:lang w:val="ru-RU"/>
        </w:rPr>
        <w:t>U=17282</w:t>
      </w:r>
      <w:r w:rsidR="00614587">
        <w:rPr>
          <w:rFonts w:ascii="Times New Roman" w:hAnsi="Times New Roman" w:cs="Times New Roman"/>
          <w:sz w:val="28"/>
          <w:szCs w:val="28"/>
          <w:lang w:val="ru-RU"/>
        </w:rPr>
        <w:t>; р</w:t>
      </w:r>
      <w:r w:rsidR="00614587" w:rsidRPr="00614587">
        <w:rPr>
          <w:rFonts w:ascii="Times New Roman" w:hAnsi="Times New Roman" w:cs="Times New Roman"/>
          <w:sz w:val="28"/>
          <w:szCs w:val="28"/>
          <w:lang w:val="ru-RU"/>
        </w:rPr>
        <w:t>&lt;0,001</w:t>
      </w:r>
      <w:r>
        <w:rPr>
          <w:rFonts w:ascii="Times New Roman" w:hAnsi="Times New Roman" w:cs="Times New Roman"/>
          <w:sz w:val="28"/>
          <w:szCs w:val="28"/>
          <w:lang w:val="ru-RU"/>
        </w:rPr>
        <w:t>), положительно влияют на формирование позитивного отношения к паллиативному уходу (p&lt;0.05).</w:t>
      </w:r>
    </w:p>
    <w:p w14:paraId="49FA7D5D"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2.</w:t>
      </w:r>
      <w:r w:rsidR="00572449">
        <w:rPr>
          <w:rFonts w:ascii="Times New Roman" w:hAnsi="Times New Roman" w:cs="Times New Roman"/>
          <w:sz w:val="28"/>
          <w:szCs w:val="28"/>
          <w:lang w:val="ru-RU"/>
        </w:rPr>
        <w:t xml:space="preserve"> </w:t>
      </w:r>
      <w:r>
        <w:rPr>
          <w:rFonts w:ascii="Times New Roman" w:hAnsi="Times New Roman" w:cs="Times New Roman"/>
          <w:sz w:val="28"/>
          <w:szCs w:val="28"/>
          <w:lang w:val="ru-RU"/>
        </w:rPr>
        <w:t>Медсестры продемонстрировали средний уровень знаний/навыков (подшкала «Знания/навыки в области доказательной практики» 4.45±1.28) и нейтральное отношение к доказательной практике (подшкала «Отношение к доказательной практике» 4.55±1.41). Ограниченное применение принципов доказательной сестринской практики (подшкала «Применение доказательной практики» 3.90±1.31) указывает на их недостаточное внедрени</w:t>
      </w:r>
      <w:r w:rsidR="005F14E0">
        <w:rPr>
          <w:rFonts w:ascii="Times New Roman" w:hAnsi="Times New Roman" w:cs="Times New Roman"/>
          <w:sz w:val="28"/>
          <w:szCs w:val="28"/>
          <w:lang w:val="ru-RU"/>
        </w:rPr>
        <w:t xml:space="preserve">е в практическую деятельность. </w:t>
      </w:r>
    </w:p>
    <w:p w14:paraId="29A82B95" w14:textId="51A62002" w:rsidR="00DC734C" w:rsidRDefault="002D6706" w:rsidP="00146807">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3.</w:t>
      </w:r>
      <w:r w:rsidR="00572449">
        <w:rPr>
          <w:rFonts w:ascii="Times New Roman" w:hAnsi="Times New Roman" w:cs="Times New Roman"/>
          <w:sz w:val="28"/>
          <w:szCs w:val="28"/>
          <w:lang w:val="ru-RU"/>
        </w:rPr>
        <w:t xml:space="preserve"> </w:t>
      </w:r>
      <w:r>
        <w:rPr>
          <w:rFonts w:ascii="Times New Roman" w:hAnsi="Times New Roman" w:cs="Times New Roman"/>
          <w:sz w:val="28"/>
          <w:szCs w:val="28"/>
          <w:lang w:val="ru-RU"/>
        </w:rPr>
        <w:t>Уровень знаний/навыков в области доказательной сестринской практики положительно коррелирует с уровнем знаний по паллиативной помощи (</w:t>
      </w:r>
      <w:r w:rsidR="00FD16C2" w:rsidRPr="00FD16C2">
        <w:rPr>
          <w:rFonts w:ascii="Times New Roman" w:hAnsi="Times New Roman" w:cs="Times New Roman"/>
          <w:sz w:val="28"/>
          <w:szCs w:val="28"/>
        </w:rPr>
        <w:t>τ</w:t>
      </w:r>
      <w:r>
        <w:rPr>
          <w:rFonts w:ascii="Times New Roman" w:hAnsi="Times New Roman" w:cs="Times New Roman"/>
          <w:sz w:val="28"/>
          <w:szCs w:val="28"/>
          <w:lang w:val="ru-RU"/>
        </w:rPr>
        <w:t>=0.073; p=0.013) и отношением к ней (</w:t>
      </w:r>
      <w:r w:rsidR="00FD16C2" w:rsidRPr="00FD16C2">
        <w:rPr>
          <w:rFonts w:ascii="Times New Roman" w:hAnsi="Times New Roman" w:cs="Times New Roman"/>
          <w:sz w:val="28"/>
          <w:szCs w:val="28"/>
        </w:rPr>
        <w:t>τ</w:t>
      </w:r>
      <w:r>
        <w:rPr>
          <w:rFonts w:ascii="Times New Roman" w:hAnsi="Times New Roman" w:cs="Times New Roman"/>
          <w:sz w:val="28"/>
          <w:szCs w:val="28"/>
          <w:lang w:val="ru-RU"/>
        </w:rPr>
        <w:t>=0.227; p</w:t>
      </w:r>
      <w:r w:rsidR="000435A9" w:rsidRPr="000435A9">
        <w:rPr>
          <w:rFonts w:ascii="Times New Roman" w:hAnsi="Times New Roman" w:cs="Times New Roman"/>
          <w:sz w:val="28"/>
          <w:szCs w:val="28"/>
          <w:lang w:val="ru-RU"/>
        </w:rPr>
        <w:t>&lt;0,001</w:t>
      </w:r>
      <w:r>
        <w:rPr>
          <w:rFonts w:ascii="Times New Roman" w:hAnsi="Times New Roman" w:cs="Times New Roman"/>
          <w:sz w:val="28"/>
          <w:szCs w:val="28"/>
          <w:lang w:val="ru-RU"/>
        </w:rPr>
        <w:t xml:space="preserve">); </w:t>
      </w:r>
      <w:r w:rsidR="0023454A" w:rsidRPr="00894B3E">
        <w:rPr>
          <w:rFonts w:ascii="Times New Roman" w:hAnsi="Times New Roman" w:cs="Times New Roman"/>
          <w:sz w:val="28"/>
          <w:szCs w:val="28"/>
          <w:lang w:val="ru-RU"/>
        </w:rPr>
        <w:t>Бинарный логистический регрессионный анализ</w:t>
      </w:r>
      <w:r w:rsidR="00E4323F" w:rsidRPr="00E4323F">
        <w:rPr>
          <w:rFonts w:ascii="Times New Roman" w:hAnsi="Times New Roman" w:cs="Times New Roman"/>
          <w:sz w:val="28"/>
          <w:szCs w:val="28"/>
          <w:lang w:val="ru-RU"/>
        </w:rPr>
        <w:t xml:space="preserve"> </w:t>
      </w:r>
      <w:r w:rsidRPr="00E4323F">
        <w:rPr>
          <w:rFonts w:ascii="Times New Roman" w:hAnsi="Times New Roman" w:cs="Times New Roman"/>
          <w:sz w:val="28"/>
          <w:szCs w:val="28"/>
          <w:lang w:val="ru-RU"/>
        </w:rPr>
        <w:t>выявил</w:t>
      </w:r>
      <w:r w:rsidR="00E4323F" w:rsidRPr="00E4323F">
        <w:rPr>
          <w:rFonts w:ascii="Times New Roman" w:hAnsi="Times New Roman" w:cs="Times New Roman"/>
          <w:sz w:val="28"/>
          <w:szCs w:val="28"/>
          <w:lang w:val="ru-RU"/>
        </w:rPr>
        <w:t xml:space="preserve"> положительное</w:t>
      </w:r>
      <w:r w:rsidRPr="00E4323F">
        <w:rPr>
          <w:rFonts w:ascii="Times New Roman" w:hAnsi="Times New Roman" w:cs="Times New Roman"/>
          <w:sz w:val="28"/>
          <w:szCs w:val="28"/>
          <w:lang w:val="ru-RU"/>
        </w:rPr>
        <w:t xml:space="preserve"> влияние на уровень </w:t>
      </w:r>
      <w:r w:rsidR="00E4323F" w:rsidRPr="00E4323F">
        <w:rPr>
          <w:rFonts w:ascii="Times New Roman" w:hAnsi="Times New Roman" w:cs="Times New Roman"/>
          <w:sz w:val="28"/>
          <w:szCs w:val="28"/>
          <w:lang w:val="ru-RU"/>
        </w:rPr>
        <w:t>знаний</w:t>
      </w:r>
      <w:r w:rsidRPr="00E4323F">
        <w:rPr>
          <w:rFonts w:ascii="Times New Roman" w:hAnsi="Times New Roman" w:cs="Times New Roman"/>
          <w:sz w:val="28"/>
          <w:szCs w:val="28"/>
          <w:lang w:val="ru-RU"/>
        </w:rPr>
        <w:t xml:space="preserve"> медсестер </w:t>
      </w:r>
      <w:r w:rsidR="00E4323F" w:rsidRPr="00E4323F">
        <w:rPr>
          <w:rFonts w:ascii="Times New Roman" w:hAnsi="Times New Roman" w:cs="Times New Roman"/>
          <w:sz w:val="28"/>
          <w:szCs w:val="28"/>
          <w:lang w:val="ru-RU"/>
        </w:rPr>
        <w:t>по</w:t>
      </w:r>
      <w:r w:rsidRPr="00E4323F">
        <w:rPr>
          <w:rFonts w:ascii="Times New Roman" w:hAnsi="Times New Roman" w:cs="Times New Roman"/>
          <w:sz w:val="28"/>
          <w:szCs w:val="28"/>
          <w:lang w:val="ru-RU"/>
        </w:rPr>
        <w:t xml:space="preserve"> паллиативной помощи таких параметров, как стаж работы </w:t>
      </w:r>
      <w:r w:rsidR="00146807">
        <w:rPr>
          <w:rFonts w:ascii="Times New Roman" w:hAnsi="Times New Roman" w:cs="Times New Roman"/>
          <w:sz w:val="28"/>
          <w:szCs w:val="28"/>
          <w:lang w:val="ru-RU"/>
        </w:rPr>
        <w:t>(</w:t>
      </w:r>
      <w:r w:rsidR="00146807" w:rsidRPr="00146807">
        <w:rPr>
          <w:rFonts w:ascii="Times New Roman" w:hAnsi="Times New Roman" w:cs="Times New Roman"/>
          <w:sz w:val="28"/>
          <w:szCs w:val="28"/>
          <w:lang w:val="ru-RU"/>
        </w:rPr>
        <w:t>ОШ=1,110; p&lt;0,001</w:t>
      </w:r>
      <w:r w:rsidRPr="00E4323F">
        <w:rPr>
          <w:rFonts w:ascii="Times New Roman" w:hAnsi="Times New Roman" w:cs="Times New Roman"/>
          <w:sz w:val="28"/>
          <w:szCs w:val="28"/>
          <w:lang w:val="ru-RU"/>
        </w:rPr>
        <w:t>)</w:t>
      </w:r>
      <w:r w:rsidR="00E4323F">
        <w:rPr>
          <w:rFonts w:ascii="Times New Roman" w:hAnsi="Times New Roman" w:cs="Times New Roman"/>
          <w:sz w:val="28"/>
          <w:szCs w:val="28"/>
          <w:lang w:val="ru-RU"/>
        </w:rPr>
        <w:t xml:space="preserve"> и </w:t>
      </w:r>
      <w:r w:rsidR="00E4323F" w:rsidRPr="00E4323F">
        <w:rPr>
          <w:rFonts w:ascii="Times New Roman" w:hAnsi="Times New Roman" w:cs="Times New Roman"/>
          <w:sz w:val="28"/>
          <w:szCs w:val="28"/>
          <w:lang w:val="ru-RU"/>
        </w:rPr>
        <w:t>применени</w:t>
      </w:r>
      <w:r w:rsidR="00E4323F">
        <w:rPr>
          <w:rFonts w:ascii="Times New Roman" w:hAnsi="Times New Roman" w:cs="Times New Roman"/>
          <w:sz w:val="28"/>
          <w:szCs w:val="28"/>
          <w:lang w:val="ru-RU"/>
        </w:rPr>
        <w:t>е</w:t>
      </w:r>
      <w:r w:rsidR="00E4323F" w:rsidRPr="00E4323F">
        <w:rPr>
          <w:rFonts w:ascii="Times New Roman" w:hAnsi="Times New Roman" w:cs="Times New Roman"/>
          <w:sz w:val="28"/>
          <w:szCs w:val="28"/>
          <w:lang w:val="ru-RU"/>
        </w:rPr>
        <w:t xml:space="preserve"> принципов доказательной медицины </w:t>
      </w:r>
      <w:r w:rsidRPr="00E4323F">
        <w:rPr>
          <w:rFonts w:ascii="Times New Roman" w:hAnsi="Times New Roman" w:cs="Times New Roman"/>
          <w:sz w:val="28"/>
          <w:szCs w:val="28"/>
          <w:lang w:val="ru-RU"/>
        </w:rPr>
        <w:t>(</w:t>
      </w:r>
      <w:r w:rsidR="00146807" w:rsidRPr="00146807">
        <w:rPr>
          <w:rFonts w:ascii="Times New Roman" w:hAnsi="Times New Roman" w:cs="Times New Roman"/>
          <w:sz w:val="28"/>
          <w:szCs w:val="28"/>
          <w:lang w:val="ru-RU"/>
        </w:rPr>
        <w:t>ОШ=1,038; p=0,038</w:t>
      </w:r>
      <w:r w:rsidRPr="00E4323F">
        <w:rPr>
          <w:rFonts w:ascii="Times New Roman" w:hAnsi="Times New Roman" w:cs="Times New Roman"/>
          <w:sz w:val="28"/>
          <w:szCs w:val="28"/>
          <w:lang w:val="ru-RU"/>
        </w:rPr>
        <w:t>)</w:t>
      </w:r>
      <w:r w:rsidR="005F14E0" w:rsidRPr="00E4323F">
        <w:rPr>
          <w:rFonts w:ascii="Times New Roman" w:hAnsi="Times New Roman" w:cs="Times New Roman"/>
          <w:sz w:val="28"/>
          <w:szCs w:val="28"/>
          <w:lang w:val="ru-RU"/>
        </w:rPr>
        <w:t>.</w:t>
      </w:r>
    </w:p>
    <w:p w14:paraId="339CC1F4"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4.</w:t>
      </w:r>
      <w:r w:rsidR="00572449">
        <w:rPr>
          <w:rFonts w:ascii="Times New Roman" w:hAnsi="Times New Roman" w:cs="Times New Roman"/>
          <w:sz w:val="28"/>
          <w:szCs w:val="28"/>
          <w:lang w:val="ru-RU"/>
        </w:rPr>
        <w:t xml:space="preserve"> </w:t>
      </w:r>
      <w:r>
        <w:rPr>
          <w:rFonts w:ascii="Times New Roman" w:hAnsi="Times New Roman" w:cs="Times New Roman"/>
          <w:sz w:val="28"/>
          <w:szCs w:val="28"/>
          <w:lang w:val="ru-RU"/>
        </w:rPr>
        <w:t>Внедрение разработанных доказательных инструментов в практическую деятельность медицинских сестер может способствовать улучшению качества паллиативного ухода. Учебное пособие, утвержденное и рекомендованное к внедрению в образовательный процесс для студентов бакалавриата специальности «Сестринское дело», улучшит теоретическую подготовку и будет способствовать более глубокому пониманию основных принципов паллиативного ухода. Однако, эффективность этих инструментов требует дальнейшего исследования и подтверждения в более масштабных исследованиях.</w:t>
      </w:r>
    </w:p>
    <w:p w14:paraId="1FC98AC7" w14:textId="77777777" w:rsidR="00DC734C" w:rsidRDefault="002D6706" w:rsidP="005F14E0">
      <w:pPr>
        <w:spacing w:after="0" w:line="240" w:lineRule="auto"/>
        <w:ind w:firstLine="709"/>
        <w:jc w:val="both"/>
        <w:rPr>
          <w:rFonts w:ascii="Times New Roman" w:hAnsi="Times New Roman" w:cs="Times New Roman"/>
          <w:i/>
          <w:iCs/>
          <w:sz w:val="28"/>
          <w:szCs w:val="28"/>
          <w:lang w:val="ru-RU"/>
        </w:rPr>
      </w:pPr>
      <w:r>
        <w:rPr>
          <w:rFonts w:ascii="Times New Roman" w:hAnsi="Times New Roman" w:cs="Times New Roman"/>
          <w:i/>
          <w:iCs/>
          <w:sz w:val="28"/>
          <w:szCs w:val="28"/>
          <w:lang w:val="ru-RU"/>
        </w:rPr>
        <w:t>Практические рекомендации:</w:t>
      </w:r>
    </w:p>
    <w:p w14:paraId="11DDC5AB"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1.</w:t>
      </w:r>
      <w:r w:rsidR="00572449">
        <w:rPr>
          <w:rFonts w:ascii="Times New Roman" w:hAnsi="Times New Roman" w:cs="Times New Roman"/>
          <w:sz w:val="28"/>
          <w:szCs w:val="28"/>
          <w:lang w:val="ru-RU"/>
        </w:rPr>
        <w:t> </w:t>
      </w:r>
      <w:r>
        <w:rPr>
          <w:rFonts w:ascii="Times New Roman" w:hAnsi="Times New Roman" w:cs="Times New Roman"/>
          <w:sz w:val="28"/>
          <w:szCs w:val="28"/>
          <w:lang w:val="ru-RU"/>
        </w:rPr>
        <w:t>Рекомендуется проводить непрерывное обучение среднего медицинского персонала принципам паллиативной помощи (курсы повышения квалификации). При разработке учебных программ особое внимание следует уделять современным тенденциям и подходам в паллиативном уходе.</w:t>
      </w:r>
    </w:p>
    <w:p w14:paraId="03F4EEA4"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2.</w:t>
      </w:r>
      <w:r w:rsidR="00572449">
        <w:rPr>
          <w:rFonts w:ascii="Times New Roman" w:hAnsi="Times New Roman" w:cs="Times New Roman"/>
          <w:sz w:val="28"/>
          <w:szCs w:val="28"/>
          <w:lang w:val="ru-RU"/>
        </w:rPr>
        <w:t> </w:t>
      </w:r>
      <w:r>
        <w:rPr>
          <w:rFonts w:ascii="Times New Roman" w:hAnsi="Times New Roman" w:cs="Times New Roman"/>
          <w:sz w:val="28"/>
          <w:szCs w:val="28"/>
          <w:lang w:val="ru-RU"/>
        </w:rPr>
        <w:t>При осуществлении планового посещения на дому пациента, прикрепленного к медицинской организации ПМСП и нуждающегося в паллиативной помощи, следует использовать разработанную карту сестринского осмотра паллиативных пациентов на дому для своевременной передачи информации и преемственности оказания медицинской помощи.</w:t>
      </w:r>
    </w:p>
    <w:p w14:paraId="6673C1EC"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3.</w:t>
      </w:r>
      <w:r w:rsidR="00572449">
        <w:rPr>
          <w:rFonts w:ascii="Times New Roman" w:hAnsi="Times New Roman" w:cs="Times New Roman"/>
          <w:sz w:val="28"/>
          <w:szCs w:val="28"/>
          <w:lang w:val="ru-RU"/>
        </w:rPr>
        <w:t xml:space="preserve"> </w:t>
      </w:r>
      <w:r>
        <w:rPr>
          <w:rFonts w:ascii="Times New Roman" w:hAnsi="Times New Roman" w:cs="Times New Roman"/>
          <w:sz w:val="28"/>
          <w:szCs w:val="28"/>
          <w:lang w:val="ru-RU"/>
        </w:rPr>
        <w:t>Необходимо прививать медицинским сестрам навыки постоянного обучения принципам доказательной медицины, включая понимание и применение их в своей профессиональной деятельности, критическое отношение к своей работе и научной информации.</w:t>
      </w:r>
    </w:p>
    <w:p w14:paraId="01E36B5B" w14:textId="77777777" w:rsidR="00DC734C" w:rsidRDefault="002D6706" w:rsidP="005F14E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4.</w:t>
      </w:r>
      <w:r w:rsidR="00572449">
        <w:rPr>
          <w:rFonts w:ascii="Times New Roman" w:hAnsi="Times New Roman" w:cs="Times New Roman"/>
          <w:sz w:val="28"/>
          <w:szCs w:val="28"/>
          <w:lang w:val="ru-RU"/>
        </w:rPr>
        <w:t> </w:t>
      </w:r>
      <w:r>
        <w:rPr>
          <w:rFonts w:ascii="Times New Roman" w:hAnsi="Times New Roman" w:cs="Times New Roman"/>
          <w:sz w:val="28"/>
          <w:szCs w:val="28"/>
          <w:lang w:val="ru-RU"/>
        </w:rPr>
        <w:t>Рекомендуется разработка и внедрение в практическое здравоохранение клинического сестринского руководства по оказанию паллиативной помощи.</w:t>
      </w:r>
    </w:p>
    <w:p w14:paraId="0C9A35C3" w14:textId="77777777" w:rsidR="00DC734C" w:rsidRDefault="00DC734C" w:rsidP="005F14E0">
      <w:pPr>
        <w:spacing w:after="0" w:line="240" w:lineRule="auto"/>
        <w:ind w:firstLine="709"/>
        <w:jc w:val="both"/>
        <w:rPr>
          <w:rFonts w:ascii="Times New Roman" w:hAnsi="Times New Roman" w:cs="Times New Roman"/>
          <w:sz w:val="28"/>
          <w:szCs w:val="28"/>
          <w:lang w:val="ru-RU"/>
        </w:rPr>
      </w:pPr>
    </w:p>
    <w:p w14:paraId="130D3A0F" w14:textId="77777777" w:rsidR="00DC734C" w:rsidRDefault="00DC734C" w:rsidP="005F14E0">
      <w:pPr>
        <w:spacing w:after="0" w:line="240" w:lineRule="auto"/>
        <w:ind w:firstLine="709"/>
        <w:jc w:val="both"/>
        <w:rPr>
          <w:rFonts w:ascii="Times New Roman" w:hAnsi="Times New Roman" w:cs="Times New Roman"/>
          <w:sz w:val="28"/>
          <w:szCs w:val="28"/>
          <w:lang w:val="ru-RU"/>
        </w:rPr>
      </w:pPr>
    </w:p>
    <w:p w14:paraId="7D790F1A" w14:textId="77777777" w:rsidR="00DC734C" w:rsidRDefault="00DC734C">
      <w:pPr>
        <w:spacing w:after="0" w:line="240" w:lineRule="auto"/>
        <w:ind w:firstLine="720"/>
        <w:jc w:val="both"/>
        <w:rPr>
          <w:rFonts w:ascii="Times New Roman" w:hAnsi="Times New Roman" w:cs="Times New Roman"/>
          <w:sz w:val="28"/>
          <w:szCs w:val="28"/>
          <w:lang w:val="ru-RU"/>
        </w:rPr>
      </w:pPr>
    </w:p>
    <w:p w14:paraId="28455C35" w14:textId="77777777" w:rsidR="00DC734C" w:rsidRDefault="00DC734C">
      <w:pPr>
        <w:spacing w:after="0" w:line="240" w:lineRule="auto"/>
        <w:ind w:firstLine="720"/>
        <w:jc w:val="both"/>
        <w:rPr>
          <w:rFonts w:ascii="Times New Roman" w:hAnsi="Times New Roman" w:cs="Times New Roman"/>
          <w:sz w:val="28"/>
          <w:szCs w:val="28"/>
          <w:lang w:val="ru-RU"/>
        </w:rPr>
      </w:pPr>
    </w:p>
    <w:p w14:paraId="07EF33F3" w14:textId="77777777" w:rsidR="00DC734C" w:rsidRDefault="002D6706" w:rsidP="00572449">
      <w:pPr>
        <w:pStyle w:val="1"/>
        <w:spacing w:before="0" w:line="240" w:lineRule="auto"/>
        <w:jc w:val="center"/>
        <w:rPr>
          <w:rFonts w:ascii="Times New Roman" w:hAnsi="Times New Roman" w:cs="Times New Roman"/>
          <w:b/>
          <w:color w:val="auto"/>
          <w:sz w:val="28"/>
          <w:szCs w:val="28"/>
          <w:lang w:val="ru-RU"/>
        </w:rPr>
      </w:pPr>
      <w:bookmarkStart w:id="139" w:name="_Toc181367428"/>
      <w:r>
        <w:rPr>
          <w:rFonts w:ascii="Times New Roman" w:hAnsi="Times New Roman" w:cs="Times New Roman"/>
          <w:b/>
          <w:color w:val="auto"/>
          <w:sz w:val="28"/>
          <w:szCs w:val="28"/>
          <w:lang w:val="ru-RU"/>
        </w:rPr>
        <w:t>СПИСОК ИСПОЛЬЗОВАННЫХ ИСТОЧНИКОВ</w:t>
      </w:r>
      <w:bookmarkEnd w:id="139"/>
    </w:p>
    <w:p w14:paraId="7EA8AAD2" w14:textId="77777777" w:rsidR="00572449" w:rsidRPr="00572449" w:rsidRDefault="00572449" w:rsidP="000708B0">
      <w:pPr>
        <w:spacing w:after="0" w:line="240" w:lineRule="auto"/>
        <w:ind w:firstLine="709"/>
        <w:jc w:val="both"/>
        <w:rPr>
          <w:rFonts w:ascii="Times New Roman" w:hAnsi="Times New Roman" w:cs="Times New Roman"/>
          <w:sz w:val="28"/>
          <w:szCs w:val="28"/>
          <w:lang w:val="ru-RU"/>
        </w:rPr>
      </w:pPr>
    </w:p>
    <w:p w14:paraId="27AE2750" w14:textId="77777777" w:rsidR="00572449" w:rsidRPr="00476D7F" w:rsidRDefault="00572449" w:rsidP="000708B0">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Pr>
          <w:rFonts w:ascii="Times New Roman" w:eastAsia="Times New Roman" w:hAnsi="Times New Roman" w:cs="Times New Roman"/>
          <w:sz w:val="28"/>
          <w:szCs w:val="28"/>
        </w:rPr>
        <w:t>Укрепление паллиативной медицинской помощи в качестве одного из компонентов комплексного лечения на протяжении всего жизненного цикла</w:t>
      </w:r>
      <w:r w:rsidR="00476D7F">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 xml:space="preserve"> https://apps.who.int/gb/ebwha/pdf_files/EB134/B134_28-ru.pdf</w:t>
      </w:r>
      <w:r w:rsidR="00476D7F" w:rsidRPr="00476D7F">
        <w:rPr>
          <w:rFonts w:ascii="Times New Roman" w:eastAsia="Times New Roman" w:hAnsi="Times New Roman" w:cs="Times New Roman"/>
          <w:sz w:val="28"/>
          <w:szCs w:val="28"/>
          <w:lang w:val="ru-RU"/>
        </w:rPr>
        <w:t>. 06.11.2024.</w:t>
      </w:r>
    </w:p>
    <w:p w14:paraId="5F26E6A0" w14:textId="77777777" w:rsidR="00572449" w:rsidRPr="005D7F5A" w:rsidRDefault="00572449" w:rsidP="000708B0">
      <w:pPr>
        <w:spacing w:after="0" w:line="240" w:lineRule="auto"/>
        <w:ind w:firstLine="709"/>
        <w:jc w:val="both"/>
        <w:rPr>
          <w:rFonts w:ascii="Times New Roman" w:eastAsia="Times New Roman" w:hAnsi="Times New Roman" w:cs="Times New Roman"/>
          <w:sz w:val="28"/>
          <w:szCs w:val="28"/>
          <w:lang w:val="en-US"/>
        </w:rPr>
      </w:pPr>
      <w:r w:rsidRPr="00572449">
        <w:rPr>
          <w:rFonts w:ascii="Times New Roman" w:hAnsi="Times New Roman" w:cs="Times New Roman"/>
          <w:sz w:val="28"/>
          <w:szCs w:val="28"/>
          <w:lang w:val="en-US"/>
        </w:rPr>
        <w:t xml:space="preserve">2 </w:t>
      </w:r>
      <w:r>
        <w:rPr>
          <w:rFonts w:ascii="Times New Roman" w:eastAsia="Times New Roman" w:hAnsi="Times New Roman" w:cs="Times New Roman"/>
          <w:sz w:val="28"/>
          <w:szCs w:val="28"/>
        </w:rPr>
        <w:t>Mills</w:t>
      </w:r>
      <w:r w:rsidR="00476D7F" w:rsidRPr="00476D7F">
        <w:rPr>
          <w:rFonts w:ascii="Times New Roman" w:eastAsia="Times New Roman" w:hAnsi="Times New Roman" w:cs="Times New Roman"/>
          <w:sz w:val="28"/>
          <w:szCs w:val="28"/>
        </w:rPr>
        <w:t xml:space="preserve"> </w:t>
      </w:r>
      <w:r w:rsidR="00476D7F">
        <w:rPr>
          <w:rFonts w:ascii="Times New Roman" w:eastAsia="Times New Roman" w:hAnsi="Times New Roman" w:cs="Times New Roman"/>
          <w:sz w:val="28"/>
          <w:szCs w:val="28"/>
        </w:rPr>
        <w:t>J.</w:t>
      </w:r>
      <w:r>
        <w:rPr>
          <w:rFonts w:ascii="Times New Roman" w:eastAsia="Times New Roman" w:hAnsi="Times New Roman" w:cs="Times New Roman"/>
          <w:sz w:val="28"/>
          <w:szCs w:val="28"/>
        </w:rPr>
        <w:t>, Wand</w:t>
      </w:r>
      <w:r w:rsidR="00476D7F" w:rsidRPr="00476D7F">
        <w:rPr>
          <w:rFonts w:ascii="Times New Roman" w:eastAsia="Times New Roman" w:hAnsi="Times New Roman" w:cs="Times New Roman"/>
          <w:sz w:val="28"/>
          <w:szCs w:val="28"/>
        </w:rPr>
        <w:t xml:space="preserve"> </w:t>
      </w:r>
      <w:r w:rsidR="00476D7F">
        <w:rPr>
          <w:rFonts w:ascii="Times New Roman" w:eastAsia="Times New Roman" w:hAnsi="Times New Roman" w:cs="Times New Roman"/>
          <w:sz w:val="28"/>
          <w:szCs w:val="28"/>
        </w:rPr>
        <w:t>T.</w:t>
      </w:r>
      <w:r>
        <w:rPr>
          <w:rFonts w:ascii="Times New Roman" w:eastAsia="Times New Roman" w:hAnsi="Times New Roman" w:cs="Times New Roman"/>
          <w:sz w:val="28"/>
          <w:szCs w:val="28"/>
        </w:rPr>
        <w:t>, Fraser</w:t>
      </w:r>
      <w:r w:rsidR="00476D7F" w:rsidRPr="00476D7F">
        <w:rPr>
          <w:rFonts w:ascii="Times New Roman" w:eastAsia="Times New Roman" w:hAnsi="Times New Roman" w:cs="Times New Roman"/>
          <w:sz w:val="28"/>
          <w:szCs w:val="28"/>
        </w:rPr>
        <w:t xml:space="preserve"> </w:t>
      </w:r>
      <w:r w:rsidR="00476D7F">
        <w:rPr>
          <w:rFonts w:ascii="Times New Roman" w:eastAsia="Times New Roman" w:hAnsi="Times New Roman" w:cs="Times New Roman"/>
          <w:sz w:val="28"/>
          <w:szCs w:val="28"/>
        </w:rPr>
        <w:t>J.A.</w:t>
      </w:r>
      <w:r w:rsidR="00476D7F" w:rsidRPr="00476D7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Exploring the meaning and practice of self-care among palliative care nurses and doctors: a qualitative study</w:t>
      </w:r>
      <w:r w:rsidR="00476D7F" w:rsidRPr="00476D7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476D7F">
        <w:rPr>
          <w:rFonts w:ascii="Times New Roman" w:eastAsia="Times New Roman" w:hAnsi="Times New Roman" w:cs="Times New Roman"/>
          <w:iCs/>
          <w:sz w:val="28"/>
          <w:szCs w:val="28"/>
        </w:rPr>
        <w:t>BMC Palliat Care</w:t>
      </w:r>
      <w:r w:rsidR="00476D7F" w:rsidRPr="00476D7F">
        <w:rPr>
          <w:rFonts w:ascii="Times New Roman" w:eastAsia="Times New Roman" w:hAnsi="Times New Roman" w:cs="Times New Roman"/>
          <w:iCs/>
          <w:sz w:val="28"/>
          <w:szCs w:val="28"/>
          <w:lang w:val="en-US"/>
        </w:rPr>
        <w:t xml:space="preserve">. </w:t>
      </w:r>
      <w:r w:rsidR="00476D7F">
        <w:rPr>
          <w:rFonts w:ascii="Times New Roman" w:eastAsia="Times New Roman" w:hAnsi="Times New Roman" w:cs="Times New Roman"/>
          <w:iCs/>
          <w:sz w:val="28"/>
          <w:szCs w:val="28"/>
          <w:lang w:val="en-US"/>
        </w:rPr>
        <w:t>–</w:t>
      </w:r>
      <w:r w:rsidR="00476D7F" w:rsidRPr="00476D7F">
        <w:rPr>
          <w:rFonts w:ascii="Times New Roman" w:eastAsia="Times New Roman" w:hAnsi="Times New Roman" w:cs="Times New Roman"/>
          <w:iCs/>
          <w:sz w:val="28"/>
          <w:szCs w:val="28"/>
          <w:lang w:val="en-US"/>
        </w:rPr>
        <w:t xml:space="preserve"> </w:t>
      </w:r>
      <w:r w:rsidR="00476D7F">
        <w:rPr>
          <w:rFonts w:ascii="Times New Roman" w:eastAsia="Times New Roman" w:hAnsi="Times New Roman" w:cs="Times New Roman"/>
          <w:iCs/>
          <w:sz w:val="28"/>
          <w:szCs w:val="28"/>
          <w:lang w:val="en-US"/>
        </w:rPr>
        <w:t xml:space="preserve">2018. - </w:t>
      </w:r>
      <w:r w:rsidR="00476D7F">
        <w:rPr>
          <w:rFonts w:ascii="Times New Roman" w:eastAsia="Times New Roman" w:hAnsi="Times New Roman" w:cs="Times New Roman"/>
          <w:sz w:val="28"/>
          <w:szCs w:val="28"/>
        </w:rPr>
        <w:t>Vol</w:t>
      </w:r>
      <w:r w:rsidR="005D7F5A">
        <w:rPr>
          <w:rFonts w:ascii="Times New Roman" w:eastAsia="Times New Roman" w:hAnsi="Times New Roman" w:cs="Times New Roman"/>
          <w:sz w:val="28"/>
          <w:szCs w:val="28"/>
        </w:rPr>
        <w:t xml:space="preserve">. 17, </w:t>
      </w:r>
      <w:r w:rsidR="00476D7F">
        <w:rPr>
          <w:rFonts w:ascii="Times New Roman" w:eastAsia="Times New Roman" w:hAnsi="Times New Roman" w:cs="Times New Roman"/>
          <w:sz w:val="28"/>
          <w:szCs w:val="28"/>
          <w:lang w:val="en-US"/>
        </w:rPr>
        <w:t>Issue</w:t>
      </w:r>
      <w:r w:rsidR="005D7F5A">
        <w:rPr>
          <w:rFonts w:ascii="Times New Roman" w:eastAsia="Times New Roman" w:hAnsi="Times New Roman" w:cs="Times New Roman"/>
          <w:sz w:val="28"/>
          <w:szCs w:val="28"/>
        </w:rPr>
        <w:t xml:space="preserve"> 1</w:t>
      </w:r>
      <w:r>
        <w:rPr>
          <w:rFonts w:ascii="Times New Roman" w:eastAsia="Times New Roman" w:hAnsi="Times New Roman" w:cs="Times New Roman"/>
          <w:sz w:val="28"/>
          <w:szCs w:val="28"/>
        </w:rPr>
        <w:t>.</w:t>
      </w:r>
      <w:r w:rsidR="005D7F5A" w:rsidRPr="005D7F5A">
        <w:rPr>
          <w:rFonts w:ascii="Times New Roman" w:eastAsia="Times New Roman" w:hAnsi="Times New Roman" w:cs="Times New Roman"/>
          <w:sz w:val="28"/>
          <w:szCs w:val="28"/>
          <w:lang w:val="en-US"/>
        </w:rPr>
        <w:t xml:space="preserve"> </w:t>
      </w:r>
      <w:r w:rsidR="005D7F5A">
        <w:rPr>
          <w:rFonts w:ascii="Times New Roman" w:eastAsia="Times New Roman" w:hAnsi="Times New Roman" w:cs="Times New Roman"/>
          <w:sz w:val="28"/>
          <w:szCs w:val="28"/>
          <w:lang w:val="en-US"/>
        </w:rPr>
        <w:t>–</w:t>
      </w:r>
      <w:r w:rsidR="005D7F5A" w:rsidRPr="005D7F5A">
        <w:rPr>
          <w:rFonts w:ascii="Times New Roman" w:eastAsia="Times New Roman" w:hAnsi="Times New Roman" w:cs="Times New Roman"/>
          <w:sz w:val="28"/>
          <w:szCs w:val="28"/>
          <w:lang w:val="en-US"/>
        </w:rPr>
        <w:t xml:space="preserve"> </w:t>
      </w:r>
      <w:r w:rsidR="005D7F5A">
        <w:rPr>
          <w:rFonts w:ascii="Times New Roman" w:eastAsia="Times New Roman" w:hAnsi="Times New Roman" w:cs="Times New Roman"/>
          <w:sz w:val="28"/>
          <w:szCs w:val="28"/>
          <w:lang w:val="ru-RU"/>
        </w:rPr>
        <w:t>Р</w:t>
      </w:r>
      <w:r w:rsidR="005D7F5A" w:rsidRPr="005D7F5A">
        <w:rPr>
          <w:rFonts w:ascii="Times New Roman" w:eastAsia="Times New Roman" w:hAnsi="Times New Roman" w:cs="Times New Roman"/>
          <w:sz w:val="28"/>
          <w:szCs w:val="28"/>
          <w:lang w:val="en-US"/>
        </w:rPr>
        <w:t>. 63-1-63-12</w:t>
      </w:r>
      <w:r w:rsidR="00476D7F">
        <w:rPr>
          <w:rFonts w:ascii="Times New Roman" w:eastAsia="Times New Roman" w:hAnsi="Times New Roman" w:cs="Times New Roman"/>
          <w:sz w:val="28"/>
          <w:szCs w:val="28"/>
          <w:lang w:val="en-US"/>
        </w:rPr>
        <w:t>.</w:t>
      </w:r>
    </w:p>
    <w:p w14:paraId="726A7BA9" w14:textId="77777777" w:rsidR="00572449" w:rsidRPr="007E5294" w:rsidRDefault="00572449" w:rsidP="000708B0">
      <w:pPr>
        <w:spacing w:after="0" w:line="240" w:lineRule="auto"/>
        <w:ind w:firstLine="709"/>
        <w:jc w:val="both"/>
        <w:rPr>
          <w:rFonts w:ascii="Times New Roman" w:eastAsia="Times New Roman" w:hAnsi="Times New Roman" w:cs="Times New Roman"/>
          <w:sz w:val="28"/>
          <w:szCs w:val="28"/>
          <w:lang w:val="ru-RU"/>
        </w:rPr>
      </w:pPr>
      <w:r>
        <w:rPr>
          <w:rFonts w:ascii="Times New Roman" w:hAnsi="Times New Roman" w:cs="Times New Roman"/>
          <w:sz w:val="28"/>
          <w:szCs w:val="28"/>
          <w:lang w:val="ru-RU"/>
        </w:rPr>
        <w:t xml:space="preserve">3 </w:t>
      </w:r>
      <w:r>
        <w:rPr>
          <w:rFonts w:ascii="Times New Roman" w:eastAsia="Times New Roman" w:hAnsi="Times New Roman" w:cs="Times New Roman"/>
          <w:sz w:val="28"/>
          <w:szCs w:val="28"/>
        </w:rPr>
        <w:t>Кодекс Республики Казахстан</w:t>
      </w:r>
      <w:r w:rsidR="00476D7F" w:rsidRPr="00476D7F">
        <w:rPr>
          <w:rFonts w:ascii="Times New Roman" w:eastAsia="Times New Roman" w:hAnsi="Times New Roman" w:cs="Times New Roman"/>
          <w:sz w:val="28"/>
          <w:szCs w:val="28"/>
          <w:lang w:val="ru-RU"/>
        </w:rPr>
        <w:t>.</w:t>
      </w:r>
      <w:r w:rsidR="00476D7F">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О здоровье народа и системе здравоохранения</w:t>
      </w:r>
      <w:r w:rsidR="00476D7F">
        <w:rPr>
          <w:rFonts w:ascii="Times New Roman" w:eastAsia="Times New Roman" w:hAnsi="Times New Roman" w:cs="Times New Roman"/>
          <w:sz w:val="28"/>
          <w:szCs w:val="28"/>
          <w:lang w:val="ru-RU"/>
        </w:rPr>
        <w:t>:</w:t>
      </w:r>
      <w:r w:rsidR="00476D7F" w:rsidRPr="00476D7F">
        <w:rPr>
          <w:rFonts w:ascii="Times New Roman" w:eastAsia="Times New Roman" w:hAnsi="Times New Roman" w:cs="Times New Roman"/>
          <w:sz w:val="28"/>
          <w:szCs w:val="28"/>
        </w:rPr>
        <w:t xml:space="preserve"> </w:t>
      </w:r>
      <w:r w:rsidR="00476D7F">
        <w:rPr>
          <w:rFonts w:ascii="Times New Roman" w:eastAsia="Times New Roman" w:hAnsi="Times New Roman" w:cs="Times New Roman"/>
          <w:sz w:val="28"/>
          <w:szCs w:val="28"/>
          <w:lang w:val="ru-RU"/>
        </w:rPr>
        <w:t xml:space="preserve">принят </w:t>
      </w:r>
      <w:r w:rsidR="00476D7F">
        <w:rPr>
          <w:rFonts w:ascii="Times New Roman" w:eastAsia="Times New Roman" w:hAnsi="Times New Roman" w:cs="Times New Roman"/>
          <w:sz w:val="28"/>
          <w:szCs w:val="28"/>
        </w:rPr>
        <w:t>7 июля 2020 года</w:t>
      </w:r>
      <w:r w:rsidR="00476D7F">
        <w:rPr>
          <w:rFonts w:ascii="Times New Roman" w:eastAsia="Times New Roman" w:hAnsi="Times New Roman" w:cs="Times New Roman"/>
          <w:sz w:val="28"/>
          <w:szCs w:val="28"/>
          <w:lang w:val="ru-RU"/>
        </w:rPr>
        <w:t>,</w:t>
      </w:r>
      <w:r w:rsidR="00476D7F">
        <w:rPr>
          <w:rFonts w:ascii="Times New Roman" w:eastAsia="Times New Roman" w:hAnsi="Times New Roman" w:cs="Times New Roman"/>
          <w:sz w:val="28"/>
          <w:szCs w:val="28"/>
        </w:rPr>
        <w:t xml:space="preserve"> №360-VI ЗРК</w:t>
      </w:r>
      <w:r w:rsidR="00476D7F" w:rsidRPr="00476D7F">
        <w:rPr>
          <w:rFonts w:ascii="Times New Roman" w:eastAsia="Times New Roman" w:hAnsi="Times New Roman" w:cs="Times New Roman"/>
          <w:sz w:val="28"/>
          <w:szCs w:val="28"/>
          <w:lang w:val="ru-RU"/>
        </w:rPr>
        <w:t xml:space="preserve"> // </w:t>
      </w:r>
      <w:hyperlink r:id="rId28" w:history="1">
        <w:r w:rsidR="00476D7F" w:rsidRPr="007E5294">
          <w:rPr>
            <w:rStyle w:val="aa"/>
            <w:rFonts w:ascii="Times New Roman" w:eastAsia="Times New Roman" w:hAnsi="Times New Roman" w:cs="Times New Roman"/>
            <w:color w:val="auto"/>
            <w:sz w:val="28"/>
            <w:szCs w:val="28"/>
            <w:u w:val="none"/>
            <w:lang w:val="ru-RU"/>
          </w:rPr>
          <w:t>https://adilet.zan.kz/rus/docs/K2000000360</w:t>
        </w:r>
      </w:hyperlink>
      <w:r w:rsidRPr="007E5294">
        <w:rPr>
          <w:rFonts w:ascii="Times New Roman" w:eastAsia="Times New Roman" w:hAnsi="Times New Roman" w:cs="Times New Roman"/>
          <w:sz w:val="28"/>
          <w:szCs w:val="28"/>
        </w:rPr>
        <w:t>.</w:t>
      </w:r>
      <w:r w:rsidR="00476D7F" w:rsidRPr="007E5294">
        <w:rPr>
          <w:rFonts w:ascii="Times New Roman" w:eastAsia="Times New Roman" w:hAnsi="Times New Roman" w:cs="Times New Roman"/>
          <w:sz w:val="28"/>
          <w:szCs w:val="28"/>
          <w:lang w:val="ru-RU"/>
        </w:rPr>
        <w:t xml:space="preserve"> 10.11.20234</w:t>
      </w:r>
    </w:p>
    <w:p w14:paraId="7A17060A" w14:textId="77777777" w:rsidR="00572449" w:rsidRPr="007E5294" w:rsidRDefault="00572449" w:rsidP="000708B0">
      <w:pPr>
        <w:spacing w:after="0" w:line="240" w:lineRule="auto"/>
        <w:ind w:firstLine="709"/>
        <w:jc w:val="both"/>
        <w:rPr>
          <w:rFonts w:ascii="Times New Roman" w:hAnsi="Times New Roman" w:cs="Times New Roman"/>
          <w:sz w:val="28"/>
          <w:szCs w:val="28"/>
          <w:lang w:val="kk-KZ"/>
        </w:rPr>
      </w:pPr>
      <w:r w:rsidRPr="007E5294">
        <w:rPr>
          <w:rFonts w:ascii="Times New Roman" w:hAnsi="Times New Roman" w:cs="Times New Roman"/>
          <w:sz w:val="28"/>
          <w:szCs w:val="28"/>
          <w:lang w:val="ru-RU"/>
        </w:rPr>
        <w:t xml:space="preserve">4 </w:t>
      </w:r>
      <w:r w:rsidR="00476D7F" w:rsidRPr="007E5294">
        <w:rPr>
          <w:rFonts w:ascii="Times New Roman" w:hAnsi="Times New Roman" w:cs="Times New Roman"/>
          <w:sz w:val="28"/>
          <w:szCs w:val="28"/>
          <w:lang w:val="ru-RU"/>
        </w:rPr>
        <w:t xml:space="preserve">Приказ Министра здравоохранения Республики Казахстан. </w:t>
      </w:r>
      <w:r w:rsidRPr="007E5294">
        <w:rPr>
          <w:rFonts w:ascii="Times New Roman" w:eastAsia="Times New Roman" w:hAnsi="Times New Roman" w:cs="Times New Roman"/>
          <w:sz w:val="28"/>
          <w:szCs w:val="28"/>
        </w:rPr>
        <w:t>Об</w:t>
      </w:r>
      <w:r w:rsidR="00476D7F" w:rsidRPr="007E5294">
        <w:rPr>
          <w:rFonts w:ascii="Times New Roman" w:eastAsia="Times New Roman" w:hAnsi="Times New Roman" w:cs="Times New Roman"/>
          <w:sz w:val="28"/>
          <w:szCs w:val="28"/>
          <w:lang w:val="ru-RU"/>
        </w:rPr>
        <w:t> </w:t>
      </w:r>
      <w:r w:rsidRPr="007E5294">
        <w:rPr>
          <w:rFonts w:ascii="Times New Roman" w:eastAsia="Times New Roman" w:hAnsi="Times New Roman" w:cs="Times New Roman"/>
          <w:sz w:val="28"/>
          <w:szCs w:val="28"/>
        </w:rPr>
        <w:t>утверждении правил оказания сестринского ухода</w:t>
      </w:r>
      <w:r w:rsidR="00476D7F" w:rsidRPr="007E5294">
        <w:rPr>
          <w:rFonts w:ascii="Times New Roman" w:eastAsia="Times New Roman" w:hAnsi="Times New Roman" w:cs="Times New Roman"/>
          <w:sz w:val="28"/>
          <w:szCs w:val="28"/>
          <w:lang w:val="ru-RU"/>
        </w:rPr>
        <w:t>: утв. 23 ноября 2020 года, №</w:t>
      </w:r>
      <w:r w:rsidR="00476D7F" w:rsidRPr="007E5294">
        <w:rPr>
          <w:rFonts w:ascii="Times New Roman" w:eastAsia="Times New Roman" w:hAnsi="Times New Roman" w:cs="Times New Roman"/>
          <w:sz w:val="28"/>
          <w:szCs w:val="28"/>
          <w:lang w:val="kk-KZ"/>
        </w:rPr>
        <w:t>ҚРДСМ-199/2020 //</w:t>
      </w:r>
      <w:r w:rsidRPr="007E5294">
        <w:rPr>
          <w:rFonts w:ascii="Times New Roman" w:eastAsia="Times New Roman" w:hAnsi="Times New Roman" w:cs="Times New Roman"/>
          <w:sz w:val="28"/>
          <w:szCs w:val="28"/>
        </w:rPr>
        <w:t xml:space="preserve"> </w:t>
      </w:r>
      <w:hyperlink r:id="rId29" w:history="1">
        <w:r w:rsidR="007E5294" w:rsidRPr="007E5294">
          <w:rPr>
            <w:rStyle w:val="aa"/>
            <w:rFonts w:ascii="Times New Roman" w:eastAsia="Times New Roman" w:hAnsi="Times New Roman" w:cs="Times New Roman"/>
            <w:color w:val="auto"/>
            <w:sz w:val="28"/>
            <w:szCs w:val="28"/>
            <w:u w:val="none"/>
          </w:rPr>
          <w:t>https://zakon.uchet.kz/rus/docs/V2000021674</w:t>
        </w:r>
      </w:hyperlink>
      <w:r w:rsidR="007E5294" w:rsidRPr="007E5294">
        <w:rPr>
          <w:rFonts w:ascii="Times New Roman" w:eastAsia="Times New Roman" w:hAnsi="Times New Roman" w:cs="Times New Roman"/>
          <w:sz w:val="28"/>
          <w:szCs w:val="28"/>
          <w:lang w:val="kk-KZ"/>
        </w:rPr>
        <w:t>. 10.10.2024.</w:t>
      </w:r>
    </w:p>
    <w:p w14:paraId="604FB361" w14:textId="77777777" w:rsidR="00DC734C" w:rsidRPr="007E5294" w:rsidRDefault="00572449" w:rsidP="000708B0">
      <w:pPr>
        <w:spacing w:after="0" w:line="240" w:lineRule="auto"/>
        <w:ind w:firstLine="709"/>
        <w:jc w:val="both"/>
        <w:rPr>
          <w:rFonts w:ascii="Times New Roman" w:hAnsi="Times New Roman" w:cs="Times New Roman"/>
          <w:bCs/>
          <w:sz w:val="28"/>
          <w:szCs w:val="28"/>
          <w:lang w:val="en-US"/>
        </w:rPr>
      </w:pPr>
      <w:r w:rsidRPr="007E5294">
        <w:rPr>
          <w:rFonts w:ascii="Times New Roman" w:hAnsi="Times New Roman" w:cs="Times New Roman"/>
          <w:bCs/>
          <w:sz w:val="28"/>
          <w:szCs w:val="28"/>
          <w:lang w:val="en-US"/>
        </w:rPr>
        <w:t xml:space="preserve">5 </w:t>
      </w:r>
      <w:r w:rsidRPr="007E5294">
        <w:rPr>
          <w:rFonts w:ascii="Times New Roman" w:eastAsia="Times New Roman" w:hAnsi="Times New Roman" w:cs="Times New Roman"/>
          <w:sz w:val="28"/>
          <w:szCs w:val="28"/>
        </w:rPr>
        <w:t>Lynch</w:t>
      </w:r>
      <w:r w:rsidR="007E5294" w:rsidRPr="007E5294">
        <w:rPr>
          <w:rFonts w:ascii="Times New Roman" w:eastAsia="Times New Roman" w:hAnsi="Times New Roman" w:cs="Times New Roman"/>
          <w:sz w:val="28"/>
          <w:szCs w:val="28"/>
        </w:rPr>
        <w:t xml:space="preserve"> M.</w:t>
      </w:r>
      <w:r w:rsidRPr="007E5294">
        <w:rPr>
          <w:rFonts w:ascii="Times New Roman" w:eastAsia="Times New Roman" w:hAnsi="Times New Roman" w:cs="Times New Roman"/>
          <w:sz w:val="28"/>
          <w:szCs w:val="28"/>
        </w:rPr>
        <w:t>, Dahlin</w:t>
      </w:r>
      <w:r w:rsidR="007E5294" w:rsidRPr="007E5294">
        <w:rPr>
          <w:rFonts w:ascii="Times New Roman" w:eastAsia="Times New Roman" w:hAnsi="Times New Roman" w:cs="Times New Roman"/>
          <w:sz w:val="28"/>
          <w:szCs w:val="28"/>
        </w:rPr>
        <w:t xml:space="preserve"> C.</w:t>
      </w:r>
      <w:r w:rsidRPr="007E5294">
        <w:rPr>
          <w:rFonts w:ascii="Times New Roman" w:eastAsia="Times New Roman" w:hAnsi="Times New Roman" w:cs="Times New Roman"/>
          <w:sz w:val="28"/>
          <w:szCs w:val="28"/>
        </w:rPr>
        <w:t>, Hultman</w:t>
      </w:r>
      <w:r w:rsidR="007E5294" w:rsidRPr="007E5294">
        <w:rPr>
          <w:rFonts w:ascii="Times New Roman" w:eastAsia="Times New Roman" w:hAnsi="Times New Roman" w:cs="Times New Roman"/>
          <w:sz w:val="28"/>
          <w:szCs w:val="28"/>
        </w:rPr>
        <w:t xml:space="preserve"> T.</w:t>
      </w:r>
      <w:r w:rsidR="007E5294">
        <w:rPr>
          <w:rFonts w:ascii="Times New Roman" w:eastAsia="Times New Roman" w:hAnsi="Times New Roman" w:cs="Times New Roman"/>
          <w:sz w:val="28"/>
          <w:szCs w:val="28"/>
          <w:lang w:val="en-US"/>
        </w:rPr>
        <w:t xml:space="preserve"> et al. </w:t>
      </w:r>
      <w:r w:rsidRPr="007E5294">
        <w:rPr>
          <w:rFonts w:ascii="Times New Roman" w:eastAsia="Times New Roman" w:hAnsi="Times New Roman" w:cs="Times New Roman"/>
          <w:sz w:val="28"/>
          <w:szCs w:val="28"/>
        </w:rPr>
        <w:t xml:space="preserve">Palliative care </w:t>
      </w:r>
      <w:r>
        <w:rPr>
          <w:rFonts w:ascii="Times New Roman" w:eastAsia="Times New Roman" w:hAnsi="Times New Roman" w:cs="Times New Roman"/>
          <w:sz w:val="28"/>
          <w:szCs w:val="28"/>
        </w:rPr>
        <w:t>nursing: Defining thed discipline?</w:t>
      </w:r>
      <w:r w:rsidR="007E529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7E5294">
        <w:rPr>
          <w:rFonts w:ascii="Times New Roman" w:eastAsia="Times New Roman" w:hAnsi="Times New Roman" w:cs="Times New Roman"/>
          <w:iCs/>
          <w:sz w:val="28"/>
          <w:szCs w:val="28"/>
        </w:rPr>
        <w:t>Journal of Hospice and Palliative Nursing</w:t>
      </w:r>
      <w:r w:rsidR="007E5294">
        <w:rPr>
          <w:rFonts w:ascii="Times New Roman" w:eastAsia="Times New Roman" w:hAnsi="Times New Roman" w:cs="Times New Roman"/>
          <w:iCs/>
          <w:sz w:val="28"/>
          <w:szCs w:val="28"/>
          <w:lang w:val="en-US"/>
        </w:rPr>
        <w:t xml:space="preserve">. – 2011. - </w:t>
      </w:r>
      <w:r w:rsidR="007E5294">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13, </w:t>
      </w:r>
      <w:r w:rsidR="007E5294">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2</w:t>
      </w:r>
      <w:r w:rsidR="007E5294">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106</w:t>
      </w:r>
      <w:r w:rsidR="007E529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111</w:t>
      </w:r>
      <w:r w:rsidR="007E5294">
        <w:rPr>
          <w:rFonts w:ascii="Times New Roman" w:eastAsia="Times New Roman" w:hAnsi="Times New Roman" w:cs="Times New Roman"/>
          <w:sz w:val="28"/>
          <w:szCs w:val="28"/>
          <w:lang w:val="en-US"/>
        </w:rPr>
        <w:t>.</w:t>
      </w:r>
    </w:p>
    <w:p w14:paraId="6CA172EB" w14:textId="77777777" w:rsidR="00572449" w:rsidRPr="000E689D" w:rsidRDefault="002D4D46" w:rsidP="000708B0">
      <w:pPr>
        <w:spacing w:after="0" w:line="240" w:lineRule="auto"/>
        <w:ind w:firstLine="709"/>
        <w:jc w:val="both"/>
        <w:rPr>
          <w:rFonts w:ascii="Times New Roman" w:hAnsi="Times New Roman" w:cs="Times New Roman"/>
          <w:bCs/>
          <w:sz w:val="28"/>
          <w:szCs w:val="28"/>
          <w:lang w:val="en-US"/>
        </w:rPr>
      </w:pPr>
      <w:r w:rsidRPr="002D4D46">
        <w:rPr>
          <w:rFonts w:ascii="Times New Roman" w:hAnsi="Times New Roman" w:cs="Times New Roman"/>
          <w:bCs/>
          <w:sz w:val="28"/>
          <w:szCs w:val="28"/>
          <w:lang w:val="en-US"/>
        </w:rPr>
        <w:t xml:space="preserve">6 </w:t>
      </w:r>
      <w:r>
        <w:rPr>
          <w:rFonts w:ascii="Times New Roman" w:eastAsia="Times New Roman" w:hAnsi="Times New Roman" w:cs="Times New Roman"/>
          <w:sz w:val="28"/>
          <w:szCs w:val="28"/>
        </w:rPr>
        <w:t xml:space="preserve">Spoozak </w:t>
      </w:r>
      <w:r w:rsidR="007E5294">
        <w:rPr>
          <w:rFonts w:ascii="Times New Roman" w:eastAsia="Times New Roman" w:hAnsi="Times New Roman" w:cs="Times New Roman"/>
          <w:sz w:val="28"/>
          <w:szCs w:val="28"/>
        </w:rPr>
        <w:t>L.</w:t>
      </w:r>
      <w:r w:rsidR="007E529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Scarborough</w:t>
      </w:r>
      <w:r w:rsidR="007E5294" w:rsidRPr="007E5294">
        <w:rPr>
          <w:rFonts w:ascii="Times New Roman" w:eastAsia="Times New Roman" w:hAnsi="Times New Roman" w:cs="Times New Roman"/>
          <w:sz w:val="28"/>
          <w:szCs w:val="28"/>
        </w:rPr>
        <w:t xml:space="preserve"> </w:t>
      </w:r>
      <w:r w:rsidR="007E5294">
        <w:rPr>
          <w:rFonts w:ascii="Times New Roman" w:eastAsia="Times New Roman" w:hAnsi="Times New Roman" w:cs="Times New Roman"/>
          <w:sz w:val="28"/>
          <w:szCs w:val="28"/>
        </w:rPr>
        <w:t>B.</w:t>
      </w:r>
      <w:r w:rsidR="007E529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Palliative Care</w:t>
      </w:r>
      <w:r w:rsidR="007E5294">
        <w:rPr>
          <w:rFonts w:ascii="Times New Roman" w:eastAsia="Times New Roman" w:hAnsi="Times New Roman" w:cs="Times New Roman"/>
          <w:sz w:val="28"/>
          <w:szCs w:val="28"/>
          <w:lang w:val="en-US"/>
        </w:rPr>
        <w:t xml:space="preserve"> //</w:t>
      </w:r>
      <w:r w:rsidRPr="007E5294">
        <w:rPr>
          <w:rFonts w:ascii="Times New Roman" w:eastAsia="Times New Roman" w:hAnsi="Times New Roman" w:cs="Times New Roman"/>
          <w:sz w:val="28"/>
          <w:szCs w:val="28"/>
        </w:rPr>
        <w:t xml:space="preserve"> </w:t>
      </w:r>
      <w:hyperlink r:id="rId30" w:history="1">
        <w:r w:rsidR="007E5294" w:rsidRPr="007E5294">
          <w:rPr>
            <w:rFonts w:ascii="Times New Roman" w:hAnsi="Times New Roman" w:cs="Times New Roman"/>
            <w:sz w:val="28"/>
            <w:szCs w:val="28"/>
          </w:rPr>
          <w:t>Mount Sinai Expert Guides: Oncology</w:t>
        </w:r>
      </w:hyperlink>
      <w:r w:rsidR="007E5294" w:rsidRPr="007E5294">
        <w:rPr>
          <w:rFonts w:ascii="Times New Roman" w:eastAsia="Times New Roman" w:hAnsi="Times New Roman" w:cs="Times New Roman"/>
          <w:iCs/>
          <w:sz w:val="28"/>
          <w:szCs w:val="28"/>
          <w:lang w:val="en-US"/>
        </w:rPr>
        <w:t xml:space="preserve">. </w:t>
      </w:r>
      <w:r w:rsidR="007E5294">
        <w:rPr>
          <w:rFonts w:ascii="Times New Roman" w:eastAsia="Times New Roman" w:hAnsi="Times New Roman" w:cs="Times New Roman"/>
          <w:iCs/>
          <w:sz w:val="28"/>
          <w:szCs w:val="28"/>
          <w:lang w:val="en-US"/>
        </w:rPr>
        <w:t>– 2019. – P.</w:t>
      </w:r>
      <w:r>
        <w:rPr>
          <w:rFonts w:ascii="Times New Roman" w:eastAsia="Times New Roman" w:hAnsi="Times New Roman" w:cs="Times New Roman"/>
          <w:sz w:val="28"/>
          <w:szCs w:val="28"/>
        </w:rPr>
        <w:t xml:space="preserve"> 519</w:t>
      </w:r>
      <w:r w:rsidR="007E529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527</w:t>
      </w:r>
      <w:r w:rsidR="000E689D">
        <w:rPr>
          <w:rFonts w:ascii="Times New Roman" w:eastAsia="Times New Roman" w:hAnsi="Times New Roman" w:cs="Times New Roman"/>
          <w:sz w:val="28"/>
          <w:szCs w:val="28"/>
          <w:lang w:val="en-US"/>
        </w:rPr>
        <w:t>.</w:t>
      </w:r>
    </w:p>
    <w:p w14:paraId="08C283AE" w14:textId="77777777" w:rsidR="002D4D46" w:rsidRPr="002D4D46" w:rsidRDefault="002D4D46" w:rsidP="000708B0">
      <w:pPr>
        <w:spacing w:after="0" w:line="240" w:lineRule="auto"/>
        <w:ind w:firstLine="709"/>
        <w:jc w:val="both"/>
        <w:rPr>
          <w:rFonts w:ascii="Times New Roman" w:hAnsi="Times New Roman" w:cs="Times New Roman"/>
          <w:bCs/>
          <w:sz w:val="28"/>
          <w:szCs w:val="28"/>
          <w:lang w:val="en-US"/>
        </w:rPr>
      </w:pPr>
      <w:r w:rsidRPr="002D4D46">
        <w:rPr>
          <w:rFonts w:ascii="Times New Roman" w:hAnsi="Times New Roman" w:cs="Times New Roman"/>
          <w:bCs/>
          <w:sz w:val="28"/>
          <w:szCs w:val="28"/>
          <w:lang w:val="en-US"/>
        </w:rPr>
        <w:t xml:space="preserve">7 </w:t>
      </w:r>
      <w:r>
        <w:rPr>
          <w:rFonts w:ascii="Times New Roman" w:eastAsia="Times New Roman" w:hAnsi="Times New Roman" w:cs="Times New Roman"/>
          <w:sz w:val="28"/>
          <w:szCs w:val="28"/>
        </w:rPr>
        <w:t>Masharipova</w:t>
      </w:r>
      <w:r w:rsidR="000E689D" w:rsidRPr="000E689D">
        <w:rPr>
          <w:rFonts w:ascii="Times New Roman" w:eastAsia="Times New Roman" w:hAnsi="Times New Roman" w:cs="Times New Roman"/>
          <w:sz w:val="28"/>
          <w:szCs w:val="28"/>
        </w:rPr>
        <w:t xml:space="preserve"> </w:t>
      </w:r>
      <w:r w:rsidR="000E689D">
        <w:rPr>
          <w:rFonts w:ascii="Times New Roman" w:eastAsia="Times New Roman" w:hAnsi="Times New Roman" w:cs="Times New Roman"/>
          <w:sz w:val="28"/>
          <w:szCs w:val="28"/>
        </w:rPr>
        <w:t>A.V.</w:t>
      </w:r>
      <w:r>
        <w:rPr>
          <w:rFonts w:ascii="Times New Roman" w:eastAsia="Times New Roman" w:hAnsi="Times New Roman" w:cs="Times New Roman"/>
          <w:sz w:val="28"/>
          <w:szCs w:val="28"/>
        </w:rPr>
        <w:t>, Nurgaliyeva</w:t>
      </w:r>
      <w:r w:rsidR="000E689D" w:rsidRPr="000E689D">
        <w:rPr>
          <w:rFonts w:ascii="Times New Roman" w:eastAsia="Times New Roman" w:hAnsi="Times New Roman" w:cs="Times New Roman"/>
          <w:sz w:val="28"/>
          <w:szCs w:val="28"/>
        </w:rPr>
        <w:t xml:space="preserve"> </w:t>
      </w:r>
      <w:r w:rsidR="000E689D">
        <w:rPr>
          <w:rFonts w:ascii="Times New Roman" w:eastAsia="Times New Roman" w:hAnsi="Times New Roman" w:cs="Times New Roman"/>
          <w:sz w:val="28"/>
          <w:szCs w:val="28"/>
        </w:rPr>
        <w:t>N.K.</w:t>
      </w:r>
      <w:r>
        <w:rPr>
          <w:rFonts w:ascii="Times New Roman" w:eastAsia="Times New Roman" w:hAnsi="Times New Roman" w:cs="Times New Roman"/>
          <w:sz w:val="28"/>
          <w:szCs w:val="28"/>
        </w:rPr>
        <w:t>, Derbissalina</w:t>
      </w:r>
      <w:r w:rsidR="000E689D" w:rsidRPr="000E689D">
        <w:rPr>
          <w:rFonts w:ascii="Times New Roman" w:eastAsia="Times New Roman" w:hAnsi="Times New Roman" w:cs="Times New Roman"/>
          <w:sz w:val="28"/>
          <w:szCs w:val="28"/>
        </w:rPr>
        <w:t xml:space="preserve"> </w:t>
      </w:r>
      <w:r w:rsidR="000E689D">
        <w:rPr>
          <w:rFonts w:ascii="Times New Roman" w:eastAsia="Times New Roman" w:hAnsi="Times New Roman" w:cs="Times New Roman"/>
          <w:sz w:val="28"/>
          <w:szCs w:val="28"/>
        </w:rPr>
        <w:t>G.A.</w:t>
      </w:r>
      <w:r>
        <w:rPr>
          <w:rFonts w:ascii="Times New Roman" w:eastAsia="Times New Roman" w:hAnsi="Times New Roman" w:cs="Times New Roman"/>
          <w:sz w:val="28"/>
          <w:szCs w:val="28"/>
        </w:rPr>
        <w:t xml:space="preserve"> Actual issues and prospects of training nurses for the palliative care system</w:t>
      </w:r>
      <w:r w:rsidR="000E689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0E689D">
        <w:rPr>
          <w:rFonts w:ascii="Times New Roman" w:eastAsia="Times New Roman" w:hAnsi="Times New Roman" w:cs="Times New Roman"/>
          <w:iCs/>
          <w:sz w:val="28"/>
          <w:szCs w:val="28"/>
        </w:rPr>
        <w:t>Profilakticheskaya Meditsina</w:t>
      </w:r>
      <w:r w:rsidR="000E689D">
        <w:rPr>
          <w:rFonts w:ascii="Times New Roman" w:eastAsia="Times New Roman" w:hAnsi="Times New Roman" w:cs="Times New Roman"/>
          <w:iCs/>
          <w:sz w:val="28"/>
          <w:szCs w:val="28"/>
          <w:lang w:val="en-US"/>
        </w:rPr>
        <w:t xml:space="preserve">. – 2023. - </w:t>
      </w:r>
      <w:r w:rsidR="000E689D">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26, </w:t>
      </w:r>
      <w:r w:rsidR="000E689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2</w:t>
      </w:r>
      <w:r w:rsidR="000E689D">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24</w:t>
      </w:r>
      <w:r w:rsidR="000E689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30</w:t>
      </w:r>
      <w:r w:rsidR="000E689D">
        <w:rPr>
          <w:rFonts w:ascii="Times New Roman" w:eastAsia="Times New Roman" w:hAnsi="Times New Roman" w:cs="Times New Roman"/>
          <w:sz w:val="28"/>
          <w:szCs w:val="28"/>
          <w:lang w:val="en-US"/>
        </w:rPr>
        <w:t xml:space="preserve">. </w:t>
      </w:r>
    </w:p>
    <w:p w14:paraId="294269AD" w14:textId="77777777" w:rsidR="002D4D46" w:rsidRPr="009B1884" w:rsidRDefault="009B1884" w:rsidP="000708B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8 Постановление Правительства Республики. </w:t>
      </w:r>
      <w:r w:rsidR="002D4D46">
        <w:rPr>
          <w:rFonts w:ascii="Times New Roman" w:eastAsia="Times New Roman" w:hAnsi="Times New Roman" w:cs="Times New Roman"/>
          <w:sz w:val="28"/>
          <w:szCs w:val="28"/>
        </w:rPr>
        <w:t xml:space="preserve">Об утверждении Государственной программы развития здравоохранения Республики Казахстан </w:t>
      </w:r>
      <w:r w:rsidR="002D4D46" w:rsidRPr="00837956">
        <w:rPr>
          <w:rFonts w:ascii="Times New Roman" w:eastAsia="Times New Roman" w:hAnsi="Times New Roman" w:cs="Times New Roman"/>
          <w:sz w:val="28"/>
          <w:szCs w:val="28"/>
        </w:rPr>
        <w:t>на 2020</w:t>
      </w:r>
      <w:r w:rsidRPr="00837956">
        <w:rPr>
          <w:rFonts w:ascii="Times New Roman" w:eastAsia="Times New Roman" w:hAnsi="Times New Roman" w:cs="Times New Roman"/>
          <w:sz w:val="28"/>
          <w:szCs w:val="28"/>
          <w:lang w:val="ru-RU"/>
        </w:rPr>
        <w:t>-</w:t>
      </w:r>
      <w:r w:rsidR="002D4D46" w:rsidRPr="00837956">
        <w:rPr>
          <w:rFonts w:ascii="Times New Roman" w:eastAsia="Times New Roman" w:hAnsi="Times New Roman" w:cs="Times New Roman"/>
          <w:sz w:val="28"/>
          <w:szCs w:val="28"/>
        </w:rPr>
        <w:t>2025 годы</w:t>
      </w:r>
      <w:r w:rsidRPr="00837956">
        <w:rPr>
          <w:rFonts w:ascii="Times New Roman" w:eastAsia="Times New Roman" w:hAnsi="Times New Roman" w:cs="Times New Roman"/>
          <w:sz w:val="28"/>
          <w:szCs w:val="28"/>
          <w:lang w:val="ru-RU"/>
        </w:rPr>
        <w:t>: утв. 26 декабря 2019, №982 //</w:t>
      </w:r>
      <w:r w:rsidR="002D4D46" w:rsidRPr="00837956">
        <w:rPr>
          <w:rFonts w:ascii="Times New Roman" w:eastAsia="Times New Roman" w:hAnsi="Times New Roman" w:cs="Times New Roman"/>
          <w:sz w:val="28"/>
          <w:szCs w:val="28"/>
        </w:rPr>
        <w:t xml:space="preserve"> https://adilet.zan.kz/rus</w:t>
      </w:r>
      <w:r w:rsidRPr="00837956">
        <w:rPr>
          <w:rFonts w:ascii="Times New Roman" w:eastAsia="Times New Roman" w:hAnsi="Times New Roman" w:cs="Times New Roman"/>
          <w:sz w:val="28"/>
          <w:szCs w:val="28"/>
          <w:lang w:val="ru-RU"/>
        </w:rPr>
        <w:t>.  10.10.2023.</w:t>
      </w:r>
    </w:p>
    <w:p w14:paraId="73DCE5EA" w14:textId="77777777" w:rsidR="002D4D46" w:rsidRDefault="002D4D46" w:rsidP="000708B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9 </w:t>
      </w:r>
      <w:r>
        <w:rPr>
          <w:rFonts w:ascii="Times New Roman" w:eastAsia="Times New Roman" w:hAnsi="Times New Roman" w:cs="Times New Roman"/>
          <w:sz w:val="28"/>
          <w:szCs w:val="28"/>
        </w:rPr>
        <w:t>М</w:t>
      </w:r>
      <w:r w:rsidR="00837956">
        <w:rPr>
          <w:rFonts w:ascii="Times New Roman" w:eastAsia="Times New Roman" w:hAnsi="Times New Roman" w:cs="Times New Roman"/>
          <w:sz w:val="28"/>
          <w:szCs w:val="28"/>
          <w:lang w:val="ru-RU"/>
        </w:rPr>
        <w:t>ашарипова А.В.,</w:t>
      </w:r>
      <w:r>
        <w:rPr>
          <w:rFonts w:ascii="Times New Roman" w:eastAsia="Times New Roman" w:hAnsi="Times New Roman" w:cs="Times New Roman"/>
          <w:sz w:val="28"/>
          <w:szCs w:val="28"/>
        </w:rPr>
        <w:t xml:space="preserve"> </w:t>
      </w:r>
      <w:r w:rsidR="00837956">
        <w:rPr>
          <w:rFonts w:ascii="Times New Roman" w:eastAsia="Times New Roman" w:hAnsi="Times New Roman" w:cs="Times New Roman"/>
          <w:sz w:val="28"/>
          <w:szCs w:val="28"/>
          <w:lang w:val="ru-RU"/>
        </w:rPr>
        <w:t>Нургаливеа Н.К.,</w:t>
      </w:r>
      <w:r>
        <w:rPr>
          <w:rFonts w:ascii="Times New Roman" w:eastAsia="Times New Roman" w:hAnsi="Times New Roman" w:cs="Times New Roman"/>
          <w:sz w:val="28"/>
          <w:szCs w:val="28"/>
        </w:rPr>
        <w:t xml:space="preserve"> </w:t>
      </w:r>
      <w:r w:rsidR="00837956">
        <w:rPr>
          <w:rFonts w:ascii="Times New Roman" w:eastAsia="Times New Roman" w:hAnsi="Times New Roman" w:cs="Times New Roman"/>
          <w:sz w:val="28"/>
          <w:szCs w:val="28"/>
          <w:lang w:val="ru-RU"/>
        </w:rPr>
        <w:t xml:space="preserve">Дербисалина Г.А. </w:t>
      </w:r>
      <w:r w:rsidR="005D7F5A">
        <w:rPr>
          <w:rFonts w:ascii="Times New Roman" w:eastAsia="Times New Roman" w:hAnsi="Times New Roman" w:cs="Times New Roman"/>
          <w:sz w:val="28"/>
          <w:szCs w:val="28"/>
        </w:rPr>
        <w:t xml:space="preserve">Оценка уровня подготовленности медицинских сестер организаций </w:t>
      </w:r>
      <w:r>
        <w:rPr>
          <w:rFonts w:ascii="Times New Roman" w:eastAsia="Times New Roman" w:hAnsi="Times New Roman" w:cs="Times New Roman"/>
          <w:sz w:val="28"/>
          <w:szCs w:val="28"/>
        </w:rPr>
        <w:t xml:space="preserve">ПМСП </w:t>
      </w:r>
      <w:r w:rsidR="005D7F5A">
        <w:rPr>
          <w:rFonts w:ascii="Times New Roman" w:eastAsia="Times New Roman" w:hAnsi="Times New Roman" w:cs="Times New Roman"/>
          <w:sz w:val="28"/>
          <w:szCs w:val="28"/>
        </w:rPr>
        <w:t>к оказанию паллиативной помощи: поперечное исследование</w:t>
      </w:r>
      <w:r w:rsidR="00837956">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 xml:space="preserve"> </w:t>
      </w:r>
      <w:r w:rsidRPr="00837956">
        <w:rPr>
          <w:rFonts w:ascii="Times New Roman" w:eastAsia="Times New Roman" w:hAnsi="Times New Roman" w:cs="Times New Roman"/>
          <w:iCs/>
          <w:sz w:val="28"/>
          <w:szCs w:val="28"/>
        </w:rPr>
        <w:t>Наука и здравоохранение</w:t>
      </w:r>
      <w:r w:rsidR="00837956">
        <w:rPr>
          <w:rFonts w:ascii="Times New Roman" w:eastAsia="Times New Roman" w:hAnsi="Times New Roman" w:cs="Times New Roman"/>
          <w:iCs/>
          <w:sz w:val="28"/>
          <w:szCs w:val="28"/>
          <w:lang w:val="ru-RU"/>
        </w:rPr>
        <w:t>. – 2024. – Т. 26, №1. – С. 53-60.</w:t>
      </w:r>
    </w:p>
    <w:p w14:paraId="7C6D3A90" w14:textId="77777777" w:rsidR="002D4D46" w:rsidRPr="002D4D46" w:rsidRDefault="002D4D46" w:rsidP="000708B0">
      <w:pPr>
        <w:spacing w:after="0" w:line="240" w:lineRule="auto"/>
        <w:ind w:firstLine="709"/>
        <w:jc w:val="both"/>
        <w:rPr>
          <w:rFonts w:ascii="Times New Roman" w:hAnsi="Times New Roman" w:cs="Times New Roman"/>
          <w:bCs/>
          <w:sz w:val="28"/>
          <w:szCs w:val="28"/>
          <w:lang w:val="en-US"/>
        </w:rPr>
      </w:pPr>
      <w:r w:rsidRPr="002D4D46">
        <w:rPr>
          <w:rFonts w:ascii="Times New Roman" w:hAnsi="Times New Roman" w:cs="Times New Roman"/>
          <w:bCs/>
          <w:sz w:val="28"/>
          <w:szCs w:val="28"/>
          <w:lang w:val="en-US"/>
        </w:rPr>
        <w:t xml:space="preserve">10 </w:t>
      </w:r>
      <w:r>
        <w:rPr>
          <w:rFonts w:ascii="Times New Roman" w:eastAsia="Times New Roman" w:hAnsi="Times New Roman" w:cs="Times New Roman"/>
          <w:sz w:val="28"/>
          <w:szCs w:val="28"/>
        </w:rPr>
        <w:t xml:space="preserve">Schroeder </w:t>
      </w:r>
      <w:r w:rsidR="005D7F5A">
        <w:rPr>
          <w:rFonts w:ascii="Times New Roman" w:eastAsia="Times New Roman" w:hAnsi="Times New Roman" w:cs="Times New Roman"/>
          <w:sz w:val="28"/>
          <w:szCs w:val="28"/>
        </w:rPr>
        <w:t>K.</w:t>
      </w:r>
      <w:r w:rsidR="005D7F5A" w:rsidRPr="005D7F5A">
        <w:rPr>
          <w:rFonts w:ascii="Times New Roman" w:eastAsia="Times New Roman" w:hAnsi="Times New Roman" w:cs="Times New Roman"/>
          <w:sz w:val="28"/>
          <w:szCs w:val="28"/>
          <w:lang w:val="en-US" w:eastAsia="zh-CN"/>
        </w:rPr>
        <w:t>,</w:t>
      </w:r>
      <w:r>
        <w:rPr>
          <w:rFonts w:ascii="Times New Roman" w:eastAsia="Times New Roman" w:hAnsi="Times New Roman" w:cs="Times New Roman"/>
          <w:sz w:val="28"/>
          <w:szCs w:val="28"/>
        </w:rPr>
        <w:t xml:space="preserve"> Lorenz</w:t>
      </w:r>
      <w:r w:rsidR="005D7F5A" w:rsidRPr="005D7F5A">
        <w:rPr>
          <w:rFonts w:ascii="Times New Roman" w:eastAsia="Times New Roman" w:hAnsi="Times New Roman" w:cs="Times New Roman"/>
          <w:sz w:val="28"/>
          <w:szCs w:val="28"/>
        </w:rPr>
        <w:t xml:space="preserve"> </w:t>
      </w:r>
      <w:r w:rsidR="005D7F5A">
        <w:rPr>
          <w:rFonts w:ascii="Times New Roman" w:eastAsia="Times New Roman" w:hAnsi="Times New Roman" w:cs="Times New Roman"/>
          <w:sz w:val="28"/>
          <w:szCs w:val="28"/>
        </w:rPr>
        <w:t>K.</w:t>
      </w:r>
      <w:r>
        <w:rPr>
          <w:rFonts w:ascii="Times New Roman" w:eastAsia="Times New Roman" w:hAnsi="Times New Roman" w:cs="Times New Roman"/>
          <w:sz w:val="28"/>
          <w:szCs w:val="28"/>
        </w:rPr>
        <w:t xml:space="preserve"> Nursing and the Future of Palliative Care</w:t>
      </w:r>
      <w:r w:rsidR="005D7F5A" w:rsidRPr="005D7F5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837956">
        <w:rPr>
          <w:rFonts w:ascii="Times New Roman" w:eastAsia="Times New Roman" w:hAnsi="Times New Roman" w:cs="Times New Roman"/>
          <w:iCs/>
          <w:sz w:val="28"/>
          <w:szCs w:val="28"/>
        </w:rPr>
        <w:t>Asia Pac J Oncol Nurs</w:t>
      </w:r>
      <w:r w:rsidR="005D7F5A" w:rsidRPr="005D7F5A">
        <w:rPr>
          <w:rFonts w:ascii="Times New Roman" w:eastAsia="Times New Roman" w:hAnsi="Times New Roman" w:cs="Times New Roman"/>
          <w:i/>
          <w:iCs/>
          <w:sz w:val="28"/>
          <w:szCs w:val="28"/>
          <w:lang w:val="en-US"/>
        </w:rPr>
        <w:t>.</w:t>
      </w:r>
      <w:r>
        <w:rPr>
          <w:rFonts w:ascii="Times New Roman" w:eastAsia="Times New Roman" w:hAnsi="Times New Roman" w:cs="Times New Roman"/>
          <w:sz w:val="28"/>
          <w:szCs w:val="28"/>
        </w:rPr>
        <w:t xml:space="preserve"> </w:t>
      </w:r>
      <w:r w:rsidR="005D7F5A">
        <w:rPr>
          <w:rFonts w:ascii="Times New Roman" w:eastAsia="Times New Roman" w:hAnsi="Times New Roman" w:cs="Times New Roman"/>
          <w:sz w:val="28"/>
          <w:szCs w:val="28"/>
          <w:lang w:val="en-US"/>
        </w:rPr>
        <w:t>–</w:t>
      </w:r>
      <w:r w:rsidR="005D7F5A" w:rsidRPr="005D7F5A">
        <w:rPr>
          <w:rFonts w:ascii="Times New Roman" w:eastAsia="Times New Roman" w:hAnsi="Times New Roman" w:cs="Times New Roman"/>
          <w:sz w:val="28"/>
          <w:szCs w:val="28"/>
          <w:lang w:val="en-US"/>
        </w:rPr>
        <w:t xml:space="preserve"> 2018. - </w:t>
      </w:r>
      <w:r w:rsidR="005D7F5A">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5, </w:t>
      </w:r>
      <w:r w:rsidR="007C1DE6">
        <w:rPr>
          <w:rFonts w:ascii="Times New Roman" w:eastAsia="Times New Roman" w:hAnsi="Times New Roman" w:cs="Times New Roman"/>
          <w:sz w:val="28"/>
          <w:szCs w:val="28"/>
          <w:lang w:val="en-US"/>
        </w:rPr>
        <w:t>Issue 1</w:t>
      </w:r>
      <w:r w:rsidR="005D7F5A" w:rsidRPr="005D7F5A">
        <w:rPr>
          <w:rFonts w:ascii="Times New Roman" w:eastAsia="Times New Roman" w:hAnsi="Times New Roman" w:cs="Times New Roman"/>
          <w:sz w:val="28"/>
          <w:szCs w:val="28"/>
          <w:lang w:val="en-US"/>
        </w:rPr>
        <w:t xml:space="preserve">. </w:t>
      </w:r>
      <w:r w:rsidR="005D7F5A">
        <w:rPr>
          <w:rFonts w:ascii="Times New Roman" w:eastAsia="Times New Roman" w:hAnsi="Times New Roman" w:cs="Times New Roman"/>
          <w:sz w:val="28"/>
          <w:szCs w:val="28"/>
          <w:lang w:val="en-US"/>
        </w:rPr>
        <w:t>–</w:t>
      </w:r>
      <w:r w:rsidR="005D7F5A" w:rsidRPr="005D7F5A">
        <w:rPr>
          <w:rFonts w:ascii="Times New Roman" w:eastAsia="Times New Roman" w:hAnsi="Times New Roman" w:cs="Times New Roman"/>
          <w:sz w:val="28"/>
          <w:szCs w:val="28"/>
          <w:lang w:val="en-US"/>
        </w:rPr>
        <w:t xml:space="preserve"> </w:t>
      </w:r>
      <w:r w:rsidR="005D7F5A">
        <w:rPr>
          <w:rFonts w:ascii="Times New Roman" w:eastAsia="Times New Roman" w:hAnsi="Times New Roman" w:cs="Times New Roman"/>
          <w:sz w:val="28"/>
          <w:szCs w:val="28"/>
          <w:lang w:val="ru-RU"/>
        </w:rPr>
        <w:t>Р</w:t>
      </w:r>
      <w:r w:rsidR="005D7F5A" w:rsidRPr="005D7F5A">
        <w:rPr>
          <w:rFonts w:ascii="Times New Roman" w:eastAsia="Times New Roman" w:hAnsi="Times New Roman" w:cs="Times New Roman"/>
          <w:sz w:val="28"/>
          <w:szCs w:val="28"/>
          <w:lang w:val="en-US"/>
        </w:rPr>
        <w:t>. 4-8.</w:t>
      </w:r>
    </w:p>
    <w:p w14:paraId="056CB08F" w14:textId="77777777" w:rsidR="002D4D46" w:rsidRPr="002D4D46" w:rsidRDefault="002D4D46" w:rsidP="000708B0">
      <w:pPr>
        <w:spacing w:after="0" w:line="240" w:lineRule="auto"/>
        <w:ind w:firstLine="709"/>
        <w:jc w:val="both"/>
        <w:rPr>
          <w:rFonts w:ascii="Times New Roman" w:hAnsi="Times New Roman" w:cs="Times New Roman"/>
          <w:bCs/>
          <w:sz w:val="28"/>
          <w:szCs w:val="28"/>
          <w:lang w:val="en-US"/>
        </w:rPr>
      </w:pPr>
      <w:r w:rsidRPr="002D4D46">
        <w:rPr>
          <w:rFonts w:ascii="Times New Roman" w:hAnsi="Times New Roman" w:cs="Times New Roman"/>
          <w:bCs/>
          <w:sz w:val="28"/>
          <w:szCs w:val="28"/>
          <w:lang w:val="en-US"/>
        </w:rPr>
        <w:t xml:space="preserve">11 </w:t>
      </w:r>
      <w:r>
        <w:rPr>
          <w:rFonts w:ascii="Times New Roman" w:eastAsia="Times New Roman" w:hAnsi="Times New Roman" w:cs="Times New Roman"/>
          <w:sz w:val="28"/>
          <w:szCs w:val="28"/>
        </w:rPr>
        <w:t>Rotar Pavlič</w:t>
      </w:r>
      <w:r w:rsidR="007C1DE6" w:rsidRPr="007C1DE6">
        <w:rPr>
          <w:rFonts w:ascii="Times New Roman" w:eastAsia="Times New Roman" w:hAnsi="Times New Roman" w:cs="Times New Roman"/>
          <w:sz w:val="28"/>
          <w:szCs w:val="28"/>
        </w:rPr>
        <w:t xml:space="preserve"> </w:t>
      </w:r>
      <w:r w:rsidR="007C1DE6">
        <w:rPr>
          <w:rFonts w:ascii="Times New Roman" w:eastAsia="Times New Roman" w:hAnsi="Times New Roman" w:cs="Times New Roman"/>
          <w:sz w:val="28"/>
          <w:szCs w:val="28"/>
        </w:rPr>
        <w:t>D.</w:t>
      </w:r>
      <w:r>
        <w:rPr>
          <w:rFonts w:ascii="Times New Roman" w:eastAsia="Times New Roman" w:hAnsi="Times New Roman" w:cs="Times New Roman"/>
          <w:sz w:val="28"/>
          <w:szCs w:val="28"/>
        </w:rPr>
        <w:t>, Aarendonk</w:t>
      </w:r>
      <w:r w:rsidR="007C1DE6" w:rsidRPr="007C1DE6">
        <w:rPr>
          <w:rFonts w:ascii="Times New Roman" w:eastAsia="Times New Roman" w:hAnsi="Times New Roman" w:cs="Times New Roman"/>
          <w:sz w:val="28"/>
          <w:szCs w:val="28"/>
        </w:rPr>
        <w:t xml:space="preserve"> </w:t>
      </w:r>
      <w:r w:rsidR="007C1DE6">
        <w:rPr>
          <w:rFonts w:ascii="Times New Roman" w:eastAsia="Times New Roman" w:hAnsi="Times New Roman" w:cs="Times New Roman"/>
          <w:sz w:val="28"/>
          <w:szCs w:val="28"/>
        </w:rPr>
        <w:t>D.</w:t>
      </w:r>
      <w:r>
        <w:rPr>
          <w:rFonts w:ascii="Times New Roman" w:eastAsia="Times New Roman" w:hAnsi="Times New Roman" w:cs="Times New Roman"/>
          <w:sz w:val="28"/>
          <w:szCs w:val="28"/>
        </w:rPr>
        <w:t>, Wens</w:t>
      </w:r>
      <w:r w:rsidR="007C1DE6" w:rsidRPr="007C1DE6">
        <w:rPr>
          <w:rFonts w:ascii="Times New Roman" w:eastAsia="Times New Roman" w:hAnsi="Times New Roman" w:cs="Times New Roman"/>
          <w:sz w:val="28"/>
          <w:szCs w:val="28"/>
        </w:rPr>
        <w:t xml:space="preserve"> </w:t>
      </w:r>
      <w:r w:rsidR="007C1DE6">
        <w:rPr>
          <w:rFonts w:ascii="Times New Roman" w:eastAsia="Times New Roman" w:hAnsi="Times New Roman" w:cs="Times New Roman"/>
          <w:sz w:val="28"/>
          <w:szCs w:val="28"/>
        </w:rPr>
        <w:t>J.</w:t>
      </w:r>
      <w:r w:rsidR="007C1DE6">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Palliative care in primary care: European Forum for Primary Care position paper</w:t>
      </w:r>
      <w:r w:rsidR="007C1DE6">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837956">
        <w:rPr>
          <w:rFonts w:ascii="Times New Roman" w:eastAsia="Times New Roman" w:hAnsi="Times New Roman" w:cs="Times New Roman"/>
          <w:iCs/>
          <w:sz w:val="28"/>
          <w:szCs w:val="28"/>
        </w:rPr>
        <w:t>Prim Health Care Res Dev</w:t>
      </w:r>
      <w:r w:rsidR="007C1DE6">
        <w:rPr>
          <w:rFonts w:ascii="Times New Roman" w:eastAsia="Times New Roman" w:hAnsi="Times New Roman" w:cs="Times New Roman"/>
          <w:iCs/>
          <w:sz w:val="28"/>
          <w:szCs w:val="28"/>
          <w:lang w:val="en-US"/>
        </w:rPr>
        <w:t xml:space="preserve">. - </w:t>
      </w:r>
      <w:r w:rsidR="007C1DE6">
        <w:rPr>
          <w:rFonts w:ascii="Times New Roman" w:eastAsia="Times New Roman" w:hAnsi="Times New Roman" w:cs="Times New Roman"/>
          <w:sz w:val="28"/>
          <w:szCs w:val="28"/>
        </w:rPr>
        <w:t>Vol</w:t>
      </w:r>
      <w:r>
        <w:rPr>
          <w:rFonts w:ascii="Times New Roman" w:eastAsia="Times New Roman" w:hAnsi="Times New Roman" w:cs="Times New Roman"/>
          <w:sz w:val="28"/>
          <w:szCs w:val="28"/>
        </w:rPr>
        <w:t>. 20</w:t>
      </w:r>
      <w:r w:rsidR="007C1DE6">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e133</w:t>
      </w:r>
      <w:r w:rsidR="005D7F5A">
        <w:rPr>
          <w:rFonts w:ascii="Times New Roman" w:eastAsia="Times New Roman" w:hAnsi="Times New Roman" w:cs="Times New Roman"/>
          <w:sz w:val="28"/>
          <w:szCs w:val="28"/>
          <w:lang w:val="kk-KZ"/>
        </w:rPr>
        <w:t>-1-е133-6</w:t>
      </w:r>
      <w:r w:rsidR="0014425D">
        <w:rPr>
          <w:rFonts w:ascii="Times New Roman" w:eastAsia="Times New Roman" w:hAnsi="Times New Roman" w:cs="Times New Roman"/>
          <w:sz w:val="28"/>
          <w:szCs w:val="28"/>
          <w:lang w:val="kk-KZ"/>
        </w:rPr>
        <w:t>.</w:t>
      </w:r>
    </w:p>
    <w:p w14:paraId="35BE165F" w14:textId="77777777" w:rsidR="002D4D46" w:rsidRPr="002D4D46" w:rsidRDefault="002D4D46" w:rsidP="000708B0">
      <w:pPr>
        <w:spacing w:after="0" w:line="240" w:lineRule="auto"/>
        <w:ind w:firstLine="709"/>
        <w:jc w:val="both"/>
        <w:rPr>
          <w:rFonts w:ascii="Times New Roman" w:hAnsi="Times New Roman" w:cs="Times New Roman"/>
          <w:bCs/>
          <w:sz w:val="28"/>
          <w:szCs w:val="28"/>
          <w:lang w:val="en-US"/>
        </w:rPr>
      </w:pPr>
      <w:r w:rsidRPr="002D4D46">
        <w:rPr>
          <w:rFonts w:ascii="Times New Roman" w:hAnsi="Times New Roman" w:cs="Times New Roman"/>
          <w:bCs/>
          <w:sz w:val="28"/>
          <w:szCs w:val="28"/>
          <w:lang w:val="en-US"/>
        </w:rPr>
        <w:t xml:space="preserve">12 </w:t>
      </w:r>
      <w:r>
        <w:rPr>
          <w:rFonts w:ascii="Times New Roman" w:eastAsia="Times New Roman" w:hAnsi="Times New Roman" w:cs="Times New Roman"/>
          <w:sz w:val="28"/>
          <w:szCs w:val="28"/>
        </w:rPr>
        <w:t>Sekse</w:t>
      </w:r>
      <w:r w:rsidR="007C1DE6">
        <w:rPr>
          <w:rFonts w:ascii="Times New Roman" w:eastAsia="Times New Roman" w:hAnsi="Times New Roman" w:cs="Times New Roman"/>
          <w:sz w:val="28"/>
          <w:szCs w:val="28"/>
          <w:lang w:val="en-US"/>
        </w:rPr>
        <w:t xml:space="preserve"> R.J.T. et al. </w:t>
      </w:r>
      <w:r>
        <w:rPr>
          <w:rFonts w:ascii="Times New Roman" w:eastAsia="Times New Roman" w:hAnsi="Times New Roman" w:cs="Times New Roman"/>
          <w:sz w:val="28"/>
          <w:szCs w:val="28"/>
        </w:rPr>
        <w:t>The nurse’s role in palliative care: A qualitative meta-synthesis</w:t>
      </w:r>
      <w:r w:rsidR="0014425D">
        <w:rPr>
          <w:rFonts w:ascii="Times New Roman" w:eastAsia="Times New Roman" w:hAnsi="Times New Roman" w:cs="Times New Roman"/>
          <w:sz w:val="28"/>
          <w:szCs w:val="28"/>
          <w:lang w:val="kk-KZ"/>
        </w:rPr>
        <w:t xml:space="preserve"> // </w:t>
      </w:r>
      <w:r w:rsidR="0014425D" w:rsidRPr="0014425D">
        <w:rPr>
          <w:rFonts w:ascii="Times New Roman" w:eastAsia="Times New Roman" w:hAnsi="Times New Roman" w:cs="Times New Roman"/>
          <w:sz w:val="28"/>
          <w:szCs w:val="28"/>
        </w:rPr>
        <w:t xml:space="preserve">J Clin Nurs. </w:t>
      </w:r>
      <w:r w:rsidR="007C1DE6">
        <w:rPr>
          <w:rFonts w:ascii="Times New Roman" w:eastAsia="Times New Roman" w:hAnsi="Times New Roman" w:cs="Times New Roman"/>
          <w:sz w:val="28"/>
          <w:szCs w:val="28"/>
          <w:lang w:val="en-US"/>
        </w:rPr>
        <w:t xml:space="preserve">– </w:t>
      </w:r>
      <w:r w:rsidR="0014425D" w:rsidRPr="0014425D">
        <w:rPr>
          <w:rFonts w:ascii="Times New Roman" w:eastAsia="Times New Roman" w:hAnsi="Times New Roman" w:cs="Times New Roman"/>
          <w:sz w:val="28"/>
          <w:szCs w:val="28"/>
        </w:rPr>
        <w:t>2018</w:t>
      </w:r>
      <w:r w:rsidR="007C1DE6">
        <w:rPr>
          <w:rFonts w:ascii="Times New Roman" w:eastAsia="Times New Roman" w:hAnsi="Times New Roman" w:cs="Times New Roman"/>
          <w:sz w:val="28"/>
          <w:szCs w:val="28"/>
          <w:lang w:val="en-US"/>
        </w:rPr>
        <w:t xml:space="preserve">. – Vol. </w:t>
      </w:r>
      <w:r w:rsidR="0014425D" w:rsidRPr="0014425D">
        <w:rPr>
          <w:rFonts w:ascii="Times New Roman" w:eastAsia="Times New Roman" w:hAnsi="Times New Roman" w:cs="Times New Roman"/>
          <w:sz w:val="28"/>
          <w:szCs w:val="28"/>
        </w:rPr>
        <w:t>27</w:t>
      </w:r>
      <w:r w:rsidR="007C1DE6">
        <w:rPr>
          <w:rFonts w:ascii="Times New Roman" w:eastAsia="Times New Roman" w:hAnsi="Times New Roman" w:cs="Times New Roman"/>
          <w:sz w:val="28"/>
          <w:szCs w:val="28"/>
          <w:lang w:val="en-US"/>
        </w:rPr>
        <w:t xml:space="preserve">, Issue </w:t>
      </w:r>
      <w:r w:rsidR="0014425D" w:rsidRPr="0014425D">
        <w:rPr>
          <w:rFonts w:ascii="Times New Roman" w:eastAsia="Times New Roman" w:hAnsi="Times New Roman" w:cs="Times New Roman"/>
          <w:sz w:val="28"/>
          <w:szCs w:val="28"/>
        </w:rPr>
        <w:t>1-2</w:t>
      </w:r>
      <w:r w:rsidR="007C1DE6">
        <w:rPr>
          <w:rFonts w:ascii="Times New Roman" w:eastAsia="Times New Roman" w:hAnsi="Times New Roman" w:cs="Times New Roman"/>
          <w:sz w:val="28"/>
          <w:szCs w:val="28"/>
          <w:lang w:val="en-US"/>
        </w:rPr>
        <w:t>. – P.</w:t>
      </w:r>
      <w:r w:rsidR="0014425D">
        <w:rPr>
          <w:rFonts w:ascii="Times New Roman" w:eastAsia="Times New Roman" w:hAnsi="Times New Roman" w:cs="Times New Roman"/>
          <w:sz w:val="28"/>
          <w:szCs w:val="28"/>
          <w:lang w:val="kk-KZ"/>
        </w:rPr>
        <w:t xml:space="preserve"> </w:t>
      </w:r>
      <w:r w:rsidR="0014425D" w:rsidRPr="0014425D">
        <w:rPr>
          <w:rFonts w:ascii="Times New Roman" w:eastAsia="Times New Roman" w:hAnsi="Times New Roman" w:cs="Times New Roman"/>
          <w:sz w:val="28"/>
          <w:szCs w:val="28"/>
        </w:rPr>
        <w:t>e21-e38</w:t>
      </w:r>
      <w:r>
        <w:rPr>
          <w:rFonts w:ascii="Times New Roman" w:eastAsia="Times New Roman" w:hAnsi="Times New Roman" w:cs="Times New Roman"/>
          <w:sz w:val="28"/>
          <w:szCs w:val="28"/>
        </w:rPr>
        <w:t>.</w:t>
      </w:r>
    </w:p>
    <w:p w14:paraId="586D0BBC" w14:textId="77777777" w:rsidR="002D4D46" w:rsidRPr="002D4D46" w:rsidRDefault="002D4D46" w:rsidP="000708B0">
      <w:pPr>
        <w:spacing w:after="0" w:line="240" w:lineRule="auto"/>
        <w:ind w:firstLine="709"/>
        <w:jc w:val="both"/>
        <w:rPr>
          <w:rFonts w:ascii="Times New Roman" w:hAnsi="Times New Roman" w:cs="Times New Roman"/>
          <w:bCs/>
          <w:sz w:val="28"/>
          <w:szCs w:val="28"/>
          <w:lang w:val="en-US"/>
        </w:rPr>
      </w:pPr>
      <w:r w:rsidRPr="002D4D46">
        <w:rPr>
          <w:rFonts w:ascii="Times New Roman" w:hAnsi="Times New Roman" w:cs="Times New Roman"/>
          <w:bCs/>
          <w:sz w:val="28"/>
          <w:szCs w:val="28"/>
          <w:lang w:val="en-US"/>
        </w:rPr>
        <w:t xml:space="preserve">13 </w:t>
      </w:r>
      <w:r>
        <w:rPr>
          <w:rFonts w:ascii="Times New Roman" w:eastAsia="Times New Roman" w:hAnsi="Times New Roman" w:cs="Times New Roman"/>
          <w:sz w:val="28"/>
          <w:szCs w:val="28"/>
        </w:rPr>
        <w:t xml:space="preserve">May </w:t>
      </w:r>
      <w:r w:rsidR="007C1DE6">
        <w:rPr>
          <w:rFonts w:ascii="Times New Roman" w:eastAsia="Times New Roman" w:hAnsi="Times New Roman" w:cs="Times New Roman"/>
          <w:sz w:val="28"/>
          <w:szCs w:val="28"/>
        </w:rPr>
        <w:t>K.</w:t>
      </w:r>
      <w:r w:rsidR="007C1DE6">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Scammell</w:t>
      </w:r>
      <w:r w:rsidR="007C1DE6" w:rsidRPr="007C1DE6">
        <w:rPr>
          <w:rFonts w:ascii="Times New Roman" w:eastAsia="Times New Roman" w:hAnsi="Times New Roman" w:cs="Times New Roman"/>
          <w:sz w:val="28"/>
          <w:szCs w:val="28"/>
        </w:rPr>
        <w:t xml:space="preserve"> </w:t>
      </w:r>
      <w:r w:rsidR="007C1DE6">
        <w:rPr>
          <w:rFonts w:ascii="Times New Roman" w:eastAsia="Times New Roman" w:hAnsi="Times New Roman" w:cs="Times New Roman"/>
          <w:sz w:val="28"/>
          <w:szCs w:val="28"/>
        </w:rPr>
        <w:t>J.</w:t>
      </w:r>
      <w:r>
        <w:rPr>
          <w:rFonts w:ascii="Times New Roman" w:eastAsia="Times New Roman" w:hAnsi="Times New Roman" w:cs="Times New Roman"/>
          <w:sz w:val="28"/>
          <w:szCs w:val="28"/>
        </w:rPr>
        <w:t xml:space="preserve"> Nurses’ experiences of pain management in end-of-life dementia care: a literature review</w:t>
      </w:r>
      <w:r w:rsidR="007C1DE6">
        <w:rPr>
          <w:rFonts w:ascii="Times New Roman" w:eastAsia="Times New Roman" w:hAnsi="Times New Roman" w:cs="Times New Roman"/>
          <w:sz w:val="28"/>
          <w:szCs w:val="28"/>
          <w:lang w:val="en-US"/>
        </w:rPr>
        <w:t xml:space="preserve"> // </w:t>
      </w:r>
      <w:r w:rsidR="007C1DE6" w:rsidRPr="007C1DE6">
        <w:rPr>
          <w:rFonts w:ascii="Times New Roman" w:eastAsia="Times New Roman" w:hAnsi="Times New Roman" w:cs="Times New Roman"/>
          <w:sz w:val="28"/>
          <w:szCs w:val="28"/>
        </w:rPr>
        <w:t>International Journal of Palliative Nursing</w:t>
      </w:r>
      <w:r w:rsidR="007C1DE6">
        <w:rPr>
          <w:rFonts w:ascii="Times New Roman" w:eastAsia="Times New Roman" w:hAnsi="Times New Roman" w:cs="Times New Roman"/>
          <w:sz w:val="28"/>
          <w:szCs w:val="28"/>
          <w:lang w:val="en-US"/>
        </w:rPr>
        <w:t xml:space="preserve">. – 2020. - </w:t>
      </w:r>
      <w:r w:rsidR="007C1DE6">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26, </w:t>
      </w:r>
      <w:r w:rsidR="007C1DE6">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3</w:t>
      </w:r>
      <w:r w:rsidR="007C1DE6">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110</w:t>
      </w:r>
      <w:r w:rsidR="007C1DE6">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118.</w:t>
      </w:r>
    </w:p>
    <w:p w14:paraId="6A68013D" w14:textId="77777777" w:rsidR="002D4D46" w:rsidRPr="007C1DE6" w:rsidRDefault="002D4D46" w:rsidP="000708B0">
      <w:pPr>
        <w:spacing w:after="0" w:line="240" w:lineRule="auto"/>
        <w:ind w:firstLine="709"/>
        <w:jc w:val="both"/>
        <w:rPr>
          <w:rFonts w:ascii="Times New Roman" w:hAnsi="Times New Roman" w:cs="Times New Roman"/>
          <w:bCs/>
          <w:sz w:val="28"/>
          <w:szCs w:val="28"/>
          <w:lang w:val="kk-KZ"/>
        </w:rPr>
      </w:pPr>
      <w:r w:rsidRPr="002D4D46">
        <w:rPr>
          <w:rFonts w:ascii="Times New Roman" w:hAnsi="Times New Roman" w:cs="Times New Roman"/>
          <w:bCs/>
          <w:sz w:val="28"/>
          <w:szCs w:val="28"/>
          <w:lang w:val="en-US"/>
        </w:rPr>
        <w:t xml:space="preserve">14 </w:t>
      </w:r>
      <w:r>
        <w:rPr>
          <w:rFonts w:ascii="Times New Roman" w:eastAsia="Times New Roman" w:hAnsi="Times New Roman" w:cs="Times New Roman"/>
          <w:sz w:val="28"/>
          <w:szCs w:val="28"/>
        </w:rPr>
        <w:t>Lin</w:t>
      </w:r>
      <w:r w:rsidR="007C1DE6" w:rsidRPr="007C1DE6">
        <w:rPr>
          <w:rFonts w:ascii="Times New Roman" w:eastAsia="Times New Roman" w:hAnsi="Times New Roman" w:cs="Times New Roman"/>
          <w:sz w:val="28"/>
          <w:szCs w:val="28"/>
        </w:rPr>
        <w:t xml:space="preserve"> </w:t>
      </w:r>
      <w:r w:rsidR="007C1DE6">
        <w:rPr>
          <w:rFonts w:ascii="Times New Roman" w:eastAsia="Times New Roman" w:hAnsi="Times New Roman" w:cs="Times New Roman"/>
          <w:sz w:val="28"/>
          <w:szCs w:val="28"/>
        </w:rPr>
        <w:t>H.Y.</w:t>
      </w:r>
      <w:r>
        <w:rPr>
          <w:rFonts w:ascii="Times New Roman" w:eastAsia="Times New Roman" w:hAnsi="Times New Roman" w:cs="Times New Roman"/>
          <w:sz w:val="28"/>
          <w:szCs w:val="28"/>
        </w:rPr>
        <w:t>, Chen</w:t>
      </w:r>
      <w:r w:rsidR="007C1DE6" w:rsidRPr="007C1DE6">
        <w:rPr>
          <w:rFonts w:ascii="Times New Roman" w:eastAsia="Times New Roman" w:hAnsi="Times New Roman" w:cs="Times New Roman"/>
          <w:sz w:val="28"/>
          <w:szCs w:val="28"/>
        </w:rPr>
        <w:t xml:space="preserve"> </w:t>
      </w:r>
      <w:r w:rsidR="007C1DE6">
        <w:rPr>
          <w:rFonts w:ascii="Times New Roman" w:eastAsia="Times New Roman" w:hAnsi="Times New Roman" w:cs="Times New Roman"/>
          <w:sz w:val="28"/>
          <w:szCs w:val="28"/>
        </w:rPr>
        <w:t>C.I.</w:t>
      </w:r>
      <w:r>
        <w:rPr>
          <w:rFonts w:ascii="Times New Roman" w:eastAsia="Times New Roman" w:hAnsi="Times New Roman" w:cs="Times New Roman"/>
          <w:sz w:val="28"/>
          <w:szCs w:val="28"/>
        </w:rPr>
        <w:t>, Lu</w:t>
      </w:r>
      <w:r w:rsidR="007C1DE6" w:rsidRPr="007C1DE6">
        <w:rPr>
          <w:rFonts w:ascii="Times New Roman" w:eastAsia="Times New Roman" w:hAnsi="Times New Roman" w:cs="Times New Roman"/>
          <w:sz w:val="28"/>
          <w:szCs w:val="28"/>
        </w:rPr>
        <w:t xml:space="preserve"> </w:t>
      </w:r>
      <w:r w:rsidR="007C1DE6">
        <w:rPr>
          <w:rFonts w:ascii="Times New Roman" w:eastAsia="Times New Roman" w:hAnsi="Times New Roman" w:cs="Times New Roman"/>
          <w:sz w:val="28"/>
          <w:szCs w:val="28"/>
        </w:rPr>
        <w:t>C.Y.</w:t>
      </w:r>
      <w:r w:rsidR="007C1DE6">
        <w:rPr>
          <w:rFonts w:ascii="Times New Roman" w:eastAsia="Times New Roman" w:hAnsi="Times New Roman" w:cs="Times New Roman"/>
          <w:sz w:val="28"/>
          <w:szCs w:val="28"/>
          <w:lang w:val="en-US"/>
        </w:rPr>
        <w:t xml:space="preserve"> et al.</w:t>
      </w:r>
      <w:r>
        <w:rPr>
          <w:rFonts w:ascii="Times New Roman" w:eastAsia="Times New Roman" w:hAnsi="Times New Roman" w:cs="Times New Roman"/>
          <w:sz w:val="28"/>
          <w:szCs w:val="28"/>
        </w:rPr>
        <w:t xml:space="preserve"> Nurses’ knowledge, attitude, and competence regarding palliative and end-of-life care: A path analysis</w:t>
      </w:r>
      <w:r w:rsidR="007C1DE6">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7C1DE6">
        <w:rPr>
          <w:rFonts w:ascii="Times New Roman" w:eastAsia="Times New Roman" w:hAnsi="Times New Roman" w:cs="Times New Roman"/>
          <w:iCs/>
          <w:sz w:val="28"/>
          <w:szCs w:val="28"/>
        </w:rPr>
        <w:t>Peer</w:t>
      </w:r>
      <w:r w:rsidR="007C1DE6">
        <w:rPr>
          <w:rFonts w:ascii="Times New Roman" w:eastAsia="Times New Roman" w:hAnsi="Times New Roman" w:cs="Times New Roman"/>
          <w:iCs/>
          <w:sz w:val="28"/>
          <w:szCs w:val="28"/>
          <w:lang w:val="en-US"/>
        </w:rPr>
        <w:t xml:space="preserve"> </w:t>
      </w:r>
      <w:r w:rsidRPr="007C1DE6">
        <w:rPr>
          <w:rFonts w:ascii="Times New Roman" w:eastAsia="Times New Roman" w:hAnsi="Times New Roman" w:cs="Times New Roman"/>
          <w:iCs/>
          <w:sz w:val="28"/>
          <w:szCs w:val="28"/>
        </w:rPr>
        <w:t>J</w:t>
      </w:r>
      <w:r w:rsidR="007C1DE6">
        <w:rPr>
          <w:rFonts w:ascii="Times New Roman" w:eastAsia="Times New Roman" w:hAnsi="Times New Roman" w:cs="Times New Roman"/>
          <w:iCs/>
          <w:sz w:val="28"/>
          <w:szCs w:val="28"/>
          <w:lang w:val="en-US"/>
        </w:rPr>
        <w:t xml:space="preserve">. – 2021. - </w:t>
      </w:r>
      <w:r w:rsidR="007C1DE6">
        <w:rPr>
          <w:rFonts w:ascii="Times New Roman" w:eastAsia="Times New Roman" w:hAnsi="Times New Roman" w:cs="Times New Roman"/>
          <w:sz w:val="28"/>
          <w:szCs w:val="28"/>
        </w:rPr>
        <w:t>Vol</w:t>
      </w:r>
      <w:r>
        <w:rPr>
          <w:rFonts w:ascii="Times New Roman" w:eastAsia="Times New Roman" w:hAnsi="Times New Roman" w:cs="Times New Roman"/>
          <w:sz w:val="28"/>
          <w:szCs w:val="28"/>
        </w:rPr>
        <w:t>. 9</w:t>
      </w:r>
      <w:r w:rsidR="007C1DE6">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w:t>
      </w:r>
      <w:r w:rsidR="008F15C6">
        <w:rPr>
          <w:rFonts w:ascii="Times New Roman" w:eastAsia="Times New Roman" w:hAnsi="Times New Roman" w:cs="Times New Roman"/>
          <w:sz w:val="28"/>
          <w:szCs w:val="28"/>
          <w:lang w:val="kk-KZ"/>
        </w:rPr>
        <w:t>е</w:t>
      </w:r>
      <w:r>
        <w:rPr>
          <w:rFonts w:ascii="Times New Roman" w:eastAsia="Times New Roman" w:hAnsi="Times New Roman" w:cs="Times New Roman"/>
          <w:sz w:val="28"/>
          <w:szCs w:val="28"/>
        </w:rPr>
        <w:t>11864</w:t>
      </w:r>
      <w:r w:rsidR="008F15C6">
        <w:rPr>
          <w:rFonts w:ascii="Times New Roman" w:eastAsia="Times New Roman" w:hAnsi="Times New Roman" w:cs="Times New Roman"/>
          <w:sz w:val="28"/>
          <w:szCs w:val="28"/>
          <w:lang w:val="kk-KZ"/>
        </w:rPr>
        <w:t>-1е11864-17</w:t>
      </w:r>
      <w:r>
        <w:rPr>
          <w:rFonts w:ascii="Times New Roman" w:eastAsia="Times New Roman" w:hAnsi="Times New Roman" w:cs="Times New Roman"/>
          <w:sz w:val="28"/>
          <w:szCs w:val="28"/>
        </w:rPr>
        <w:t>.</w:t>
      </w:r>
    </w:p>
    <w:p w14:paraId="3304681D" w14:textId="77777777" w:rsidR="002D4D46" w:rsidRPr="002D4D46" w:rsidRDefault="002D4D46" w:rsidP="000708B0">
      <w:pPr>
        <w:spacing w:after="0" w:line="240" w:lineRule="auto"/>
        <w:ind w:firstLine="709"/>
        <w:jc w:val="both"/>
        <w:rPr>
          <w:rFonts w:ascii="Times New Roman" w:hAnsi="Times New Roman" w:cs="Times New Roman"/>
          <w:bCs/>
          <w:sz w:val="28"/>
          <w:szCs w:val="28"/>
          <w:lang w:val="en-US"/>
        </w:rPr>
      </w:pPr>
      <w:r w:rsidRPr="002D4D46">
        <w:rPr>
          <w:rFonts w:ascii="Times New Roman" w:hAnsi="Times New Roman" w:cs="Times New Roman"/>
          <w:bCs/>
          <w:sz w:val="28"/>
          <w:szCs w:val="28"/>
          <w:lang w:val="en-US"/>
        </w:rPr>
        <w:t xml:space="preserve">15 </w:t>
      </w:r>
      <w:r>
        <w:rPr>
          <w:rFonts w:ascii="Times New Roman" w:eastAsia="Times New Roman" w:hAnsi="Times New Roman" w:cs="Times New Roman"/>
          <w:sz w:val="28"/>
          <w:szCs w:val="28"/>
        </w:rPr>
        <w:t xml:space="preserve">B. De Witt Jansen </w:t>
      </w:r>
      <w:r w:rsidRPr="007C1DE6">
        <w:rPr>
          <w:rFonts w:ascii="Times New Roman" w:eastAsia="Times New Roman" w:hAnsi="Times New Roman" w:cs="Times New Roman"/>
          <w:iCs/>
          <w:sz w:val="28"/>
          <w:szCs w:val="28"/>
        </w:rPr>
        <w:t>et al.</w:t>
      </w:r>
      <w:r w:rsidR="007C1DE6">
        <w:rPr>
          <w:rFonts w:ascii="Times New Roman" w:eastAsia="Times New Roman" w:hAnsi="Times New Roman" w:cs="Times New Roman"/>
          <w:iCs/>
          <w:sz w:val="28"/>
          <w:szCs w:val="28"/>
          <w:lang w:val="en-US"/>
        </w:rPr>
        <w:t xml:space="preserve"> </w:t>
      </w:r>
      <w:r>
        <w:rPr>
          <w:rFonts w:ascii="Times New Roman" w:eastAsia="Times New Roman" w:hAnsi="Times New Roman" w:cs="Times New Roman"/>
          <w:sz w:val="28"/>
          <w:szCs w:val="28"/>
        </w:rPr>
        <w:t>Nurses’ experiences of pain management for people with advanced dementia approaching the end of life: a qualitative study</w:t>
      </w:r>
      <w:r w:rsidR="007C1DE6">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7C1DE6">
        <w:rPr>
          <w:rFonts w:ascii="Times New Roman" w:eastAsia="Times New Roman" w:hAnsi="Times New Roman" w:cs="Times New Roman"/>
          <w:iCs/>
          <w:sz w:val="28"/>
          <w:szCs w:val="28"/>
        </w:rPr>
        <w:t>J Clin Nurs</w:t>
      </w:r>
      <w:r w:rsidR="007C1DE6">
        <w:rPr>
          <w:rFonts w:ascii="Times New Roman" w:eastAsia="Times New Roman" w:hAnsi="Times New Roman" w:cs="Times New Roman"/>
          <w:iCs/>
          <w:sz w:val="28"/>
          <w:szCs w:val="28"/>
          <w:lang w:val="en-US"/>
        </w:rPr>
        <w:t xml:space="preserve">. – 2017. - </w:t>
      </w:r>
      <w:r w:rsidR="007C1DE6">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26, </w:t>
      </w:r>
      <w:r w:rsidR="007C1DE6">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9</w:t>
      </w:r>
      <w:r w:rsidR="007C1DE6">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10</w:t>
      </w:r>
      <w:r w:rsidR="007C1DE6">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1234</w:t>
      </w:r>
      <w:r w:rsidR="007C1DE6">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1244</w:t>
      </w:r>
      <w:r w:rsidR="007C1DE6">
        <w:rPr>
          <w:rFonts w:ascii="Times New Roman" w:eastAsia="Times New Roman" w:hAnsi="Times New Roman" w:cs="Times New Roman"/>
          <w:sz w:val="28"/>
          <w:szCs w:val="28"/>
          <w:lang w:val="en-US"/>
        </w:rPr>
        <w:t xml:space="preserve">. </w:t>
      </w:r>
    </w:p>
    <w:p w14:paraId="4B1AEA0A" w14:textId="77777777" w:rsidR="002D4D46" w:rsidRPr="005D7F5A" w:rsidRDefault="002D4D46" w:rsidP="000708B0">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16 </w:t>
      </w:r>
      <w:r w:rsidR="005D7F5A">
        <w:rPr>
          <w:rFonts w:ascii="Times New Roman" w:hAnsi="Times New Roman" w:cs="Times New Roman"/>
          <w:bCs/>
          <w:sz w:val="28"/>
          <w:szCs w:val="28"/>
          <w:lang w:val="ru-RU"/>
        </w:rPr>
        <w:t xml:space="preserve">Машарипова А.В., Нургалиева Н.К., Дербисалина Г.А. </w:t>
      </w:r>
      <w:r w:rsidR="005D7F5A">
        <w:rPr>
          <w:rFonts w:ascii="Times New Roman" w:eastAsia="Times New Roman" w:hAnsi="Times New Roman" w:cs="Times New Roman"/>
          <w:sz w:val="28"/>
          <w:szCs w:val="28"/>
        </w:rPr>
        <w:t>Знания и навыки медицинских сестер при оказании паллиативной помощи пациентам на этапе ПМСП в зарубежных странах (обзор литературы</w:t>
      </w:r>
      <w:r>
        <w:rPr>
          <w:rFonts w:ascii="Times New Roman" w:eastAsia="Times New Roman" w:hAnsi="Times New Roman" w:cs="Times New Roman"/>
          <w:sz w:val="28"/>
          <w:szCs w:val="28"/>
        </w:rPr>
        <w:t>)</w:t>
      </w:r>
      <w:r w:rsidR="005D7F5A">
        <w:rPr>
          <w:rFonts w:ascii="Times New Roman" w:eastAsia="Times New Roman" w:hAnsi="Times New Roman" w:cs="Times New Roman"/>
          <w:sz w:val="28"/>
          <w:szCs w:val="28"/>
          <w:lang w:val="kk-KZ"/>
        </w:rPr>
        <w:t xml:space="preserve"> // Биология и интегративная медицина. – 2021. – №6(53). – С. 176-182.</w:t>
      </w:r>
    </w:p>
    <w:p w14:paraId="629162BD" w14:textId="77777777" w:rsidR="002D4D46" w:rsidRPr="002D4D46" w:rsidRDefault="002D4D46" w:rsidP="000708B0">
      <w:pPr>
        <w:spacing w:after="0" w:line="240" w:lineRule="auto"/>
        <w:ind w:firstLine="709"/>
        <w:jc w:val="both"/>
        <w:rPr>
          <w:rFonts w:ascii="Times New Roman" w:hAnsi="Times New Roman" w:cs="Times New Roman"/>
          <w:bCs/>
          <w:sz w:val="28"/>
          <w:szCs w:val="28"/>
          <w:lang w:val="en-US"/>
        </w:rPr>
      </w:pPr>
      <w:r w:rsidRPr="002D4D46">
        <w:rPr>
          <w:rFonts w:ascii="Times New Roman" w:hAnsi="Times New Roman" w:cs="Times New Roman"/>
          <w:bCs/>
          <w:sz w:val="28"/>
          <w:szCs w:val="28"/>
          <w:lang w:val="en-US"/>
        </w:rPr>
        <w:t xml:space="preserve">17 </w:t>
      </w:r>
      <w:r>
        <w:rPr>
          <w:rFonts w:ascii="Times New Roman" w:eastAsia="Times New Roman" w:hAnsi="Times New Roman" w:cs="Times New Roman"/>
          <w:sz w:val="28"/>
          <w:szCs w:val="28"/>
        </w:rPr>
        <w:t>Palliative Care</w:t>
      </w:r>
      <w:r w:rsidR="004759FC">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000A35A0">
        <w:rPr>
          <w:rFonts w:ascii="Times New Roman" w:eastAsia="Times New Roman" w:hAnsi="Times New Roman" w:cs="Times New Roman"/>
          <w:sz w:val="28"/>
          <w:szCs w:val="28"/>
          <w:lang w:val="en-US"/>
        </w:rPr>
        <w:t xml:space="preserve">In book: </w:t>
      </w:r>
      <w:r w:rsidRPr="007C1DE6">
        <w:rPr>
          <w:rFonts w:ascii="Times New Roman" w:eastAsia="Times New Roman" w:hAnsi="Times New Roman" w:cs="Times New Roman"/>
          <w:iCs/>
          <w:sz w:val="28"/>
          <w:szCs w:val="28"/>
        </w:rPr>
        <w:t>Handbook of Pediatric Hematology and Oncology</w:t>
      </w:r>
      <w:r w:rsidR="000A35A0">
        <w:rPr>
          <w:rFonts w:ascii="Times New Roman" w:eastAsia="Times New Roman" w:hAnsi="Times New Roman" w:cs="Times New Roman"/>
          <w:iCs/>
          <w:sz w:val="28"/>
          <w:szCs w:val="28"/>
          <w:lang w:val="en-US"/>
        </w:rPr>
        <w:t xml:space="preserve"> / J.C. Torkildson et al.</w:t>
      </w:r>
      <w:r>
        <w:rPr>
          <w:rFonts w:ascii="Times New Roman" w:eastAsia="Times New Roman" w:hAnsi="Times New Roman" w:cs="Times New Roman"/>
          <w:sz w:val="28"/>
          <w:szCs w:val="28"/>
        </w:rPr>
        <w:t xml:space="preserve"> </w:t>
      </w:r>
      <w:r w:rsidR="000A35A0">
        <w:rPr>
          <w:rFonts w:ascii="Times New Roman" w:eastAsia="Times New Roman" w:hAnsi="Times New Roman" w:cs="Times New Roman"/>
          <w:sz w:val="28"/>
          <w:szCs w:val="28"/>
          <w:lang w:val="en-US"/>
        </w:rPr>
        <w:t>– Hoboken, 2021. – P.</w:t>
      </w:r>
      <w:r>
        <w:rPr>
          <w:rFonts w:ascii="Times New Roman" w:eastAsia="Times New Roman" w:hAnsi="Times New Roman" w:cs="Times New Roman"/>
          <w:sz w:val="28"/>
          <w:szCs w:val="28"/>
        </w:rPr>
        <w:t xml:space="preserve"> 361</w:t>
      </w:r>
      <w:r w:rsidR="000A35A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376. </w:t>
      </w:r>
    </w:p>
    <w:p w14:paraId="7E85D615" w14:textId="77777777" w:rsidR="002D4D46" w:rsidRPr="002D4D46" w:rsidRDefault="002D4D46" w:rsidP="000708B0">
      <w:pPr>
        <w:spacing w:after="0" w:line="240" w:lineRule="auto"/>
        <w:ind w:firstLine="709"/>
        <w:jc w:val="both"/>
        <w:rPr>
          <w:rFonts w:ascii="Times New Roman" w:hAnsi="Times New Roman" w:cs="Times New Roman"/>
          <w:bCs/>
          <w:sz w:val="28"/>
          <w:szCs w:val="28"/>
          <w:lang w:val="en-US"/>
        </w:rPr>
      </w:pPr>
      <w:r w:rsidRPr="002D4D46">
        <w:rPr>
          <w:rFonts w:ascii="Times New Roman" w:hAnsi="Times New Roman" w:cs="Times New Roman"/>
          <w:bCs/>
          <w:sz w:val="28"/>
          <w:szCs w:val="28"/>
          <w:lang w:val="en-US"/>
        </w:rPr>
        <w:t xml:space="preserve">18 </w:t>
      </w:r>
      <w:r>
        <w:rPr>
          <w:rFonts w:ascii="Times New Roman" w:eastAsia="Times New Roman" w:hAnsi="Times New Roman" w:cs="Times New Roman"/>
          <w:sz w:val="28"/>
          <w:szCs w:val="28"/>
        </w:rPr>
        <w:t>Robinson</w:t>
      </w:r>
      <w:r w:rsidR="000A35A0" w:rsidRPr="000A35A0">
        <w:rPr>
          <w:rFonts w:ascii="Times New Roman" w:eastAsia="Times New Roman" w:hAnsi="Times New Roman" w:cs="Times New Roman"/>
          <w:sz w:val="28"/>
          <w:szCs w:val="28"/>
        </w:rPr>
        <w:t xml:space="preserve"> </w:t>
      </w:r>
      <w:r w:rsidR="000A35A0">
        <w:rPr>
          <w:rFonts w:ascii="Times New Roman" w:eastAsia="Times New Roman" w:hAnsi="Times New Roman" w:cs="Times New Roman"/>
          <w:sz w:val="28"/>
          <w:szCs w:val="28"/>
        </w:rPr>
        <w:t>J.</w:t>
      </w:r>
      <w:r>
        <w:rPr>
          <w:rFonts w:ascii="Times New Roman" w:eastAsia="Times New Roman" w:hAnsi="Times New Roman" w:cs="Times New Roman"/>
          <w:sz w:val="28"/>
          <w:szCs w:val="28"/>
        </w:rPr>
        <w:t>, Gott</w:t>
      </w:r>
      <w:r w:rsidR="000A35A0" w:rsidRPr="000A35A0">
        <w:rPr>
          <w:rFonts w:ascii="Times New Roman" w:eastAsia="Times New Roman" w:hAnsi="Times New Roman" w:cs="Times New Roman"/>
          <w:sz w:val="28"/>
          <w:szCs w:val="28"/>
        </w:rPr>
        <w:t xml:space="preserve"> </w:t>
      </w:r>
      <w:r w:rsidR="000A35A0">
        <w:rPr>
          <w:rFonts w:ascii="Times New Roman" w:eastAsia="Times New Roman" w:hAnsi="Times New Roman" w:cs="Times New Roman"/>
          <w:sz w:val="28"/>
          <w:szCs w:val="28"/>
        </w:rPr>
        <w:t>M.</w:t>
      </w:r>
      <w:r>
        <w:rPr>
          <w:rFonts w:ascii="Times New Roman" w:eastAsia="Times New Roman" w:hAnsi="Times New Roman" w:cs="Times New Roman"/>
          <w:sz w:val="28"/>
          <w:szCs w:val="28"/>
        </w:rPr>
        <w:t>, Gardiner</w:t>
      </w:r>
      <w:r w:rsidR="000A35A0" w:rsidRPr="000A35A0">
        <w:rPr>
          <w:rFonts w:ascii="Times New Roman" w:eastAsia="Times New Roman" w:hAnsi="Times New Roman" w:cs="Times New Roman"/>
          <w:sz w:val="28"/>
          <w:szCs w:val="28"/>
        </w:rPr>
        <w:t xml:space="preserve"> </w:t>
      </w:r>
      <w:r w:rsidR="000A35A0">
        <w:rPr>
          <w:rFonts w:ascii="Times New Roman" w:eastAsia="Times New Roman" w:hAnsi="Times New Roman" w:cs="Times New Roman"/>
          <w:sz w:val="28"/>
          <w:szCs w:val="28"/>
        </w:rPr>
        <w:t>C.</w:t>
      </w:r>
      <w:r w:rsidR="000A35A0">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Specialist palliative care nursing and the philosophy of palliative care: a critical discussion</w:t>
      </w:r>
      <w:r w:rsidR="000A35A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0A35A0">
        <w:rPr>
          <w:rFonts w:ascii="Times New Roman" w:eastAsia="Times New Roman" w:hAnsi="Times New Roman" w:cs="Times New Roman"/>
          <w:iCs/>
          <w:sz w:val="28"/>
          <w:szCs w:val="28"/>
        </w:rPr>
        <w:t>Int J Palliat Nurs</w:t>
      </w:r>
      <w:r w:rsidR="000A35A0">
        <w:rPr>
          <w:rFonts w:ascii="Times New Roman" w:eastAsia="Times New Roman" w:hAnsi="Times New Roman" w:cs="Times New Roman"/>
          <w:sz w:val="28"/>
          <w:szCs w:val="28"/>
          <w:lang w:val="en-US"/>
        </w:rPr>
        <w:t xml:space="preserve">. – 2017. - </w:t>
      </w:r>
      <w:r w:rsidR="000A35A0">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23, </w:t>
      </w:r>
      <w:r w:rsidR="000A35A0">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7</w:t>
      </w:r>
      <w:r w:rsidR="000A35A0">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352</w:t>
      </w:r>
      <w:r w:rsidR="000A35A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358</w:t>
      </w:r>
      <w:r w:rsidR="000A35A0">
        <w:rPr>
          <w:rFonts w:ascii="Times New Roman" w:eastAsia="Times New Roman" w:hAnsi="Times New Roman" w:cs="Times New Roman"/>
          <w:sz w:val="28"/>
          <w:szCs w:val="28"/>
          <w:lang w:val="en-US"/>
        </w:rPr>
        <w:t>.</w:t>
      </w:r>
    </w:p>
    <w:p w14:paraId="6F72D345"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hAnsi="Times New Roman" w:cs="Times New Roman"/>
          <w:bCs/>
          <w:sz w:val="28"/>
          <w:szCs w:val="28"/>
          <w:lang w:val="en-US"/>
        </w:rPr>
        <w:t xml:space="preserve">19 </w:t>
      </w:r>
      <w:r>
        <w:rPr>
          <w:rFonts w:ascii="Times New Roman" w:eastAsia="Times New Roman" w:hAnsi="Times New Roman" w:cs="Times New Roman"/>
          <w:sz w:val="28"/>
          <w:szCs w:val="28"/>
        </w:rPr>
        <w:t>Cross</w:t>
      </w:r>
      <w:r w:rsidR="000A35A0" w:rsidRPr="000A35A0">
        <w:rPr>
          <w:rFonts w:ascii="Times New Roman" w:eastAsia="Times New Roman" w:hAnsi="Times New Roman" w:cs="Times New Roman"/>
          <w:sz w:val="28"/>
          <w:szCs w:val="28"/>
        </w:rPr>
        <w:t xml:space="preserve"> </w:t>
      </w:r>
      <w:r w:rsidR="000A35A0">
        <w:rPr>
          <w:rFonts w:ascii="Times New Roman" w:eastAsia="Times New Roman" w:hAnsi="Times New Roman" w:cs="Times New Roman"/>
          <w:sz w:val="28"/>
          <w:szCs w:val="28"/>
        </w:rPr>
        <w:t xml:space="preserve">L.A. </w:t>
      </w:r>
      <w:r>
        <w:rPr>
          <w:rFonts w:ascii="Times New Roman" w:eastAsia="Times New Roman" w:hAnsi="Times New Roman" w:cs="Times New Roman"/>
          <w:sz w:val="28"/>
          <w:szCs w:val="28"/>
        </w:rPr>
        <w:t>Compassion Fatigue in Palliative Care Nursing: A Concept Analysis’</w:t>
      </w:r>
      <w:r w:rsidR="000A35A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0A35A0">
        <w:rPr>
          <w:rFonts w:ascii="Times New Roman" w:eastAsia="Times New Roman" w:hAnsi="Times New Roman" w:cs="Times New Roman"/>
          <w:iCs/>
          <w:sz w:val="28"/>
          <w:szCs w:val="28"/>
        </w:rPr>
        <w:t>J Hosp Palliat Nurs</w:t>
      </w:r>
      <w:r w:rsidR="000A35A0">
        <w:rPr>
          <w:rFonts w:ascii="Times New Roman" w:eastAsia="Times New Roman" w:hAnsi="Times New Roman" w:cs="Times New Roman"/>
          <w:iCs/>
          <w:sz w:val="28"/>
          <w:szCs w:val="28"/>
          <w:lang w:val="en-US"/>
        </w:rPr>
        <w:t xml:space="preserve">. – 2019. - </w:t>
      </w:r>
      <w:r w:rsidR="000A35A0">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21, </w:t>
      </w:r>
      <w:r w:rsidR="000A35A0">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w:t>
      </w:r>
      <w:r w:rsidR="000A35A0">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21</w:t>
      </w:r>
      <w:r w:rsidR="000A35A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28</w:t>
      </w:r>
      <w:r w:rsidR="000A35A0">
        <w:rPr>
          <w:rFonts w:ascii="Times New Roman" w:eastAsia="Times New Roman" w:hAnsi="Times New Roman" w:cs="Times New Roman"/>
          <w:sz w:val="28"/>
          <w:szCs w:val="28"/>
          <w:lang w:val="en-US"/>
        </w:rPr>
        <w:t xml:space="preserve">. </w:t>
      </w:r>
    </w:p>
    <w:p w14:paraId="231FF0C9"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hAnsi="Times New Roman" w:cs="Times New Roman"/>
          <w:bCs/>
          <w:sz w:val="28"/>
          <w:szCs w:val="28"/>
          <w:lang w:val="en-US"/>
        </w:rPr>
        <w:t xml:space="preserve">20 </w:t>
      </w:r>
      <w:r>
        <w:rPr>
          <w:rFonts w:ascii="Times New Roman" w:eastAsia="Times New Roman" w:hAnsi="Times New Roman" w:cs="Times New Roman"/>
          <w:sz w:val="28"/>
          <w:szCs w:val="28"/>
        </w:rPr>
        <w:t>Hagan</w:t>
      </w:r>
      <w:r w:rsidR="000A35A0" w:rsidRPr="000A35A0">
        <w:rPr>
          <w:rFonts w:ascii="Times New Roman" w:eastAsia="Times New Roman" w:hAnsi="Times New Roman" w:cs="Times New Roman"/>
          <w:sz w:val="28"/>
          <w:szCs w:val="28"/>
        </w:rPr>
        <w:t xml:space="preserve"> </w:t>
      </w:r>
      <w:r w:rsidR="00C11B96">
        <w:rPr>
          <w:rFonts w:ascii="Times New Roman" w:eastAsia="Times New Roman" w:hAnsi="Times New Roman" w:cs="Times New Roman"/>
          <w:sz w:val="28"/>
          <w:szCs w:val="28"/>
        </w:rPr>
        <w:t>T.</w:t>
      </w:r>
      <w:r w:rsidR="000A35A0">
        <w:rPr>
          <w:rFonts w:ascii="Times New Roman" w:eastAsia="Times New Roman" w:hAnsi="Times New Roman" w:cs="Times New Roman"/>
          <w:sz w:val="28"/>
          <w:szCs w:val="28"/>
        </w:rPr>
        <w:t>L.</w:t>
      </w:r>
      <w:r>
        <w:rPr>
          <w:rFonts w:ascii="Times New Roman" w:eastAsia="Times New Roman" w:hAnsi="Times New Roman" w:cs="Times New Roman"/>
          <w:sz w:val="28"/>
          <w:szCs w:val="28"/>
        </w:rPr>
        <w:t>, Xu</w:t>
      </w:r>
      <w:r w:rsidR="000A35A0" w:rsidRPr="000A35A0">
        <w:rPr>
          <w:rFonts w:ascii="Times New Roman" w:eastAsia="Times New Roman" w:hAnsi="Times New Roman" w:cs="Times New Roman"/>
          <w:sz w:val="28"/>
          <w:szCs w:val="28"/>
        </w:rPr>
        <w:t xml:space="preserve"> </w:t>
      </w:r>
      <w:r w:rsidR="000A35A0">
        <w:rPr>
          <w:rFonts w:ascii="Times New Roman" w:eastAsia="Times New Roman" w:hAnsi="Times New Roman" w:cs="Times New Roman"/>
          <w:sz w:val="28"/>
          <w:szCs w:val="28"/>
        </w:rPr>
        <w:t>J.</w:t>
      </w:r>
      <w:r>
        <w:rPr>
          <w:rFonts w:ascii="Times New Roman" w:eastAsia="Times New Roman" w:hAnsi="Times New Roman" w:cs="Times New Roman"/>
          <w:sz w:val="28"/>
          <w:szCs w:val="28"/>
        </w:rPr>
        <w:t>, Lopez</w:t>
      </w:r>
      <w:r w:rsidR="000A35A0" w:rsidRPr="000A35A0">
        <w:rPr>
          <w:rFonts w:ascii="Times New Roman" w:eastAsia="Times New Roman" w:hAnsi="Times New Roman" w:cs="Times New Roman"/>
          <w:sz w:val="28"/>
          <w:szCs w:val="28"/>
        </w:rPr>
        <w:t xml:space="preserve"> </w:t>
      </w:r>
      <w:r w:rsidR="00C11B96">
        <w:rPr>
          <w:rFonts w:ascii="Times New Roman" w:eastAsia="Times New Roman" w:hAnsi="Times New Roman" w:cs="Times New Roman"/>
          <w:sz w:val="28"/>
          <w:szCs w:val="28"/>
        </w:rPr>
        <w:t>R.</w:t>
      </w:r>
      <w:r w:rsidR="000A35A0">
        <w:rPr>
          <w:rFonts w:ascii="Times New Roman" w:eastAsia="Times New Roman" w:hAnsi="Times New Roman" w:cs="Times New Roman"/>
          <w:sz w:val="28"/>
          <w:szCs w:val="28"/>
        </w:rPr>
        <w:t>P.</w:t>
      </w:r>
      <w:r w:rsidR="00C11B96">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Nursing’s role in leading palliative care: A call to action</w:t>
      </w:r>
      <w:r w:rsidR="00C11B96">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0A35A0">
        <w:rPr>
          <w:rFonts w:ascii="Times New Roman" w:eastAsia="Times New Roman" w:hAnsi="Times New Roman" w:cs="Times New Roman"/>
          <w:iCs/>
          <w:sz w:val="28"/>
          <w:szCs w:val="28"/>
        </w:rPr>
        <w:t>Nurse Educ Today</w:t>
      </w:r>
      <w:r w:rsidR="00C11B96">
        <w:rPr>
          <w:rFonts w:ascii="Times New Roman" w:eastAsia="Times New Roman" w:hAnsi="Times New Roman" w:cs="Times New Roman"/>
          <w:iCs/>
          <w:sz w:val="28"/>
          <w:szCs w:val="28"/>
          <w:lang w:val="en-US"/>
        </w:rPr>
        <w:t>. – 2018. -</w:t>
      </w:r>
      <w:r>
        <w:rPr>
          <w:rFonts w:ascii="Times New Roman" w:eastAsia="Times New Roman" w:hAnsi="Times New Roman" w:cs="Times New Roman"/>
          <w:sz w:val="28"/>
          <w:szCs w:val="28"/>
        </w:rPr>
        <w:t xml:space="preserve"> </w:t>
      </w:r>
      <w:r w:rsidR="00C11B96">
        <w:rPr>
          <w:rFonts w:ascii="Times New Roman" w:eastAsia="Times New Roman" w:hAnsi="Times New Roman" w:cs="Times New Roman"/>
          <w:sz w:val="28"/>
          <w:szCs w:val="28"/>
        </w:rPr>
        <w:t>Vol</w:t>
      </w:r>
      <w:r>
        <w:rPr>
          <w:rFonts w:ascii="Times New Roman" w:eastAsia="Times New Roman" w:hAnsi="Times New Roman" w:cs="Times New Roman"/>
          <w:sz w:val="28"/>
          <w:szCs w:val="28"/>
        </w:rPr>
        <w:t>. 61</w:t>
      </w:r>
      <w:r w:rsidR="00C11B96">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2</w:t>
      </w:r>
      <w:r w:rsidR="00306613">
        <w:rPr>
          <w:rFonts w:ascii="Times New Roman" w:eastAsia="Times New Roman" w:hAnsi="Times New Roman" w:cs="Times New Roman"/>
          <w:sz w:val="28"/>
          <w:szCs w:val="28"/>
          <w:lang w:val="kk-KZ"/>
        </w:rPr>
        <w:t>16-219</w:t>
      </w:r>
      <w:r>
        <w:rPr>
          <w:rFonts w:ascii="Times New Roman" w:eastAsia="Times New Roman" w:hAnsi="Times New Roman" w:cs="Times New Roman"/>
          <w:sz w:val="28"/>
          <w:szCs w:val="28"/>
        </w:rPr>
        <w:t xml:space="preserve">. </w:t>
      </w:r>
    </w:p>
    <w:p w14:paraId="1B650618" w14:textId="77777777" w:rsidR="002D4D46" w:rsidRPr="00C11B96" w:rsidRDefault="002D4D46" w:rsidP="000708B0">
      <w:pPr>
        <w:spacing w:after="0" w:line="24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ru-RU"/>
        </w:rPr>
        <w:t xml:space="preserve">21 </w:t>
      </w:r>
      <w:r>
        <w:rPr>
          <w:rFonts w:ascii="Times New Roman" w:eastAsia="Times New Roman" w:hAnsi="Times New Roman" w:cs="Times New Roman"/>
          <w:sz w:val="28"/>
          <w:szCs w:val="28"/>
        </w:rPr>
        <w:t>Приказ Министра здравоохранения и социального развития Республики Казахстан</w:t>
      </w:r>
      <w:r w:rsidR="00C11B96" w:rsidRPr="00C11B96">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Об утверждении перечня категорий населения, которым оказывается паллиативная помощь и сестринский уход</w:t>
      </w:r>
      <w:r w:rsidR="00C11B96">
        <w:rPr>
          <w:rFonts w:ascii="Times New Roman" w:eastAsia="Times New Roman" w:hAnsi="Times New Roman" w:cs="Times New Roman"/>
          <w:sz w:val="28"/>
          <w:szCs w:val="28"/>
          <w:lang w:val="ru-RU"/>
        </w:rPr>
        <w:t>: утв.</w:t>
      </w:r>
      <w:r w:rsidR="00C11B96">
        <w:rPr>
          <w:rFonts w:ascii="Times New Roman" w:eastAsia="Times New Roman" w:hAnsi="Times New Roman" w:cs="Times New Roman"/>
          <w:sz w:val="28"/>
          <w:szCs w:val="28"/>
        </w:rPr>
        <w:t xml:space="preserve"> 25 февраля 2015 года</w:t>
      </w:r>
      <w:r w:rsidR="00C11B96">
        <w:rPr>
          <w:rFonts w:ascii="Times New Roman" w:eastAsia="Times New Roman" w:hAnsi="Times New Roman" w:cs="Times New Roman"/>
          <w:sz w:val="28"/>
          <w:szCs w:val="28"/>
          <w:lang w:val="ru-RU"/>
        </w:rPr>
        <w:t>,</w:t>
      </w:r>
      <w:r w:rsidR="00C11B96">
        <w:rPr>
          <w:rFonts w:ascii="Times New Roman" w:eastAsia="Times New Roman" w:hAnsi="Times New Roman" w:cs="Times New Roman"/>
          <w:sz w:val="28"/>
          <w:szCs w:val="28"/>
        </w:rPr>
        <w:t xml:space="preserve"> №96</w:t>
      </w:r>
      <w:r w:rsidR="00C11B96">
        <w:rPr>
          <w:rFonts w:ascii="Times New Roman" w:eastAsia="Times New Roman" w:hAnsi="Times New Roman" w:cs="Times New Roman"/>
          <w:sz w:val="28"/>
          <w:szCs w:val="28"/>
          <w:lang w:val="ru-RU"/>
        </w:rPr>
        <w:t xml:space="preserve"> //</w:t>
      </w:r>
      <w:r w:rsidR="00C11B96" w:rsidRPr="00C11B96">
        <w:rPr>
          <w:rFonts w:ascii="Times New Roman" w:eastAsia="Times New Roman" w:hAnsi="Times New Roman" w:cs="Times New Roman"/>
          <w:sz w:val="28"/>
          <w:szCs w:val="28"/>
          <w:lang w:val="ru-RU"/>
        </w:rPr>
        <w:t xml:space="preserve"> https://adilet.zan.kz/rus/docs/V1500010576</w:t>
      </w:r>
      <w:r>
        <w:rPr>
          <w:rFonts w:ascii="Times New Roman" w:eastAsia="Times New Roman" w:hAnsi="Times New Roman" w:cs="Times New Roman"/>
          <w:sz w:val="28"/>
          <w:szCs w:val="28"/>
        </w:rPr>
        <w:t>.</w:t>
      </w:r>
      <w:r w:rsidR="00C11B96">
        <w:rPr>
          <w:rFonts w:ascii="Times New Roman" w:eastAsia="Times New Roman" w:hAnsi="Times New Roman" w:cs="Times New Roman"/>
          <w:sz w:val="28"/>
          <w:szCs w:val="28"/>
          <w:lang w:val="ru-RU"/>
        </w:rPr>
        <w:t xml:space="preserve"> </w:t>
      </w:r>
      <w:r w:rsidR="00C11B96" w:rsidRPr="00C11B96">
        <w:rPr>
          <w:rFonts w:ascii="Times New Roman" w:eastAsia="Times New Roman" w:hAnsi="Times New Roman" w:cs="Times New Roman"/>
          <w:sz w:val="28"/>
          <w:szCs w:val="28"/>
          <w:lang w:val="en-US"/>
        </w:rPr>
        <w:t>10.10.2024.</w:t>
      </w:r>
    </w:p>
    <w:p w14:paraId="0DA78D9B" w14:textId="77777777" w:rsidR="002D4D46" w:rsidRPr="00066D80" w:rsidRDefault="002D4D46" w:rsidP="000708B0">
      <w:pPr>
        <w:spacing w:after="0" w:line="240" w:lineRule="auto"/>
        <w:ind w:firstLine="709"/>
        <w:jc w:val="both"/>
        <w:rPr>
          <w:rFonts w:ascii="Times New Roman" w:eastAsia="Times New Roman" w:hAnsi="Times New Roman" w:cs="Times New Roman"/>
          <w:sz w:val="28"/>
          <w:szCs w:val="28"/>
          <w:lang w:val="en-US"/>
        </w:rPr>
      </w:pPr>
      <w:r w:rsidRPr="00066D80">
        <w:rPr>
          <w:rFonts w:ascii="Times New Roman" w:eastAsia="Times New Roman" w:hAnsi="Times New Roman" w:cs="Times New Roman"/>
          <w:sz w:val="28"/>
          <w:szCs w:val="28"/>
          <w:lang w:val="en-US"/>
        </w:rPr>
        <w:t xml:space="preserve">22 </w:t>
      </w:r>
      <w:r w:rsidRPr="00066D80">
        <w:rPr>
          <w:rFonts w:ascii="Times New Roman" w:eastAsia="Times New Roman" w:hAnsi="Times New Roman" w:cs="Times New Roman"/>
          <w:sz w:val="28"/>
          <w:szCs w:val="28"/>
        </w:rPr>
        <w:t>17.4 Palliative Care Management</w:t>
      </w:r>
      <w:r w:rsidR="00C11B96" w:rsidRPr="00066D80">
        <w:rPr>
          <w:rFonts w:ascii="Times New Roman" w:eastAsia="Times New Roman" w:hAnsi="Times New Roman" w:cs="Times New Roman"/>
          <w:sz w:val="28"/>
          <w:szCs w:val="28"/>
          <w:lang w:val="en-US"/>
        </w:rPr>
        <w:t xml:space="preserve"> // </w:t>
      </w:r>
      <w:hyperlink r:id="rId31" w:history="1">
        <w:r w:rsidR="00C11B96" w:rsidRPr="00066D80">
          <w:rPr>
            <w:rStyle w:val="aa"/>
            <w:rFonts w:ascii="Times New Roman" w:eastAsia="Times New Roman" w:hAnsi="Times New Roman" w:cs="Times New Roman"/>
            <w:color w:val="auto"/>
            <w:sz w:val="28"/>
            <w:szCs w:val="28"/>
            <w:u w:val="none"/>
          </w:rPr>
          <w:t>https://wtcs.pressbooks.pub</w:t>
        </w:r>
      </w:hyperlink>
      <w:r w:rsidR="00C11B96" w:rsidRPr="00066D80">
        <w:rPr>
          <w:rFonts w:ascii="Times New Roman" w:eastAsia="Times New Roman" w:hAnsi="Times New Roman" w:cs="Times New Roman"/>
          <w:sz w:val="28"/>
          <w:szCs w:val="28"/>
          <w:lang w:val="en-US"/>
        </w:rPr>
        <w:t xml:space="preserve"> </w:t>
      </w:r>
      <w:r w:rsidR="00C11B96" w:rsidRPr="00C11B96">
        <w:rPr>
          <w:rFonts w:ascii="Times New Roman" w:eastAsia="Times New Roman" w:hAnsi="Times New Roman" w:cs="Times New Roman"/>
          <w:sz w:val="28"/>
          <w:szCs w:val="28"/>
        </w:rPr>
        <w:t>/nursingfundamentals/chapter/17-4-palliative-care-management/</w:t>
      </w:r>
      <w:r>
        <w:rPr>
          <w:rFonts w:ascii="Times New Roman" w:eastAsia="Times New Roman" w:hAnsi="Times New Roman" w:cs="Times New Roman"/>
          <w:sz w:val="28"/>
          <w:szCs w:val="28"/>
        </w:rPr>
        <w:t>.</w:t>
      </w:r>
      <w:r w:rsidR="00066D80" w:rsidRPr="00066D80">
        <w:rPr>
          <w:rFonts w:ascii="Times New Roman" w:eastAsia="Times New Roman" w:hAnsi="Times New Roman" w:cs="Times New Roman"/>
          <w:sz w:val="28"/>
          <w:szCs w:val="28"/>
          <w:lang w:val="en-US"/>
        </w:rPr>
        <w:t xml:space="preserve"> 10.10.2024.</w:t>
      </w:r>
    </w:p>
    <w:p w14:paraId="6FF02057" w14:textId="77777777" w:rsidR="002D4D46" w:rsidRPr="00066D80"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23 </w:t>
      </w:r>
      <w:r w:rsidR="00066D80">
        <w:rPr>
          <w:rFonts w:ascii="Times New Roman" w:eastAsia="Times New Roman" w:hAnsi="Times New Roman" w:cs="Times New Roman"/>
          <w:sz w:val="28"/>
          <w:szCs w:val="28"/>
        </w:rPr>
        <w:t>Sekse</w:t>
      </w:r>
      <w:r w:rsidR="00066D80">
        <w:rPr>
          <w:rFonts w:ascii="Times New Roman" w:eastAsia="Times New Roman" w:hAnsi="Times New Roman" w:cs="Times New Roman"/>
          <w:sz w:val="28"/>
          <w:szCs w:val="28"/>
          <w:lang w:val="en-US"/>
        </w:rPr>
        <w:t xml:space="preserve"> R.J.T. et al. </w:t>
      </w:r>
      <w:r>
        <w:rPr>
          <w:rFonts w:ascii="Times New Roman" w:eastAsia="Times New Roman" w:hAnsi="Times New Roman" w:cs="Times New Roman"/>
          <w:sz w:val="28"/>
          <w:szCs w:val="28"/>
        </w:rPr>
        <w:t>The nurse’s role in palliative car</w:t>
      </w:r>
      <w:r w:rsidR="00066D80">
        <w:rPr>
          <w:rFonts w:ascii="Times New Roman" w:eastAsia="Times New Roman" w:hAnsi="Times New Roman" w:cs="Times New Roman"/>
          <w:sz w:val="28"/>
          <w:szCs w:val="28"/>
        </w:rPr>
        <w:t>e: A qualitative meta-synthesis</w:t>
      </w:r>
      <w:r w:rsidR="00066D80" w:rsidRPr="00066D80">
        <w:rPr>
          <w:rFonts w:ascii="Times New Roman" w:eastAsia="Times New Roman" w:hAnsi="Times New Roman" w:cs="Times New Roman"/>
          <w:sz w:val="28"/>
          <w:szCs w:val="28"/>
          <w:lang w:val="en-US"/>
        </w:rPr>
        <w:t xml:space="preserve"> // https://ru.scribd.com/document/380134791/The-Nurses-Role. 10.10.2024.</w:t>
      </w:r>
    </w:p>
    <w:p w14:paraId="6A1589D0"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24 </w:t>
      </w:r>
      <w:r>
        <w:rPr>
          <w:rFonts w:ascii="Times New Roman" w:eastAsia="Times New Roman" w:hAnsi="Times New Roman" w:cs="Times New Roman"/>
          <w:sz w:val="28"/>
          <w:szCs w:val="28"/>
        </w:rPr>
        <w:t xml:space="preserve">Gardiner </w:t>
      </w:r>
      <w:r w:rsidR="00066D80">
        <w:rPr>
          <w:rFonts w:ascii="Times New Roman" w:eastAsia="Times New Roman" w:hAnsi="Times New Roman" w:cs="Times New Roman"/>
          <w:sz w:val="28"/>
          <w:szCs w:val="28"/>
        </w:rPr>
        <w:t>C.</w:t>
      </w:r>
      <w:r w:rsidR="00066D8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Bolton</w:t>
      </w:r>
      <w:r w:rsidR="00066D80" w:rsidRPr="00066D80">
        <w:rPr>
          <w:rFonts w:ascii="Times New Roman" w:eastAsia="Times New Roman" w:hAnsi="Times New Roman" w:cs="Times New Roman"/>
          <w:sz w:val="28"/>
          <w:szCs w:val="28"/>
        </w:rPr>
        <w:t xml:space="preserve"> </w:t>
      </w:r>
      <w:r w:rsidR="00066D80">
        <w:rPr>
          <w:rFonts w:ascii="Times New Roman" w:eastAsia="Times New Roman" w:hAnsi="Times New Roman" w:cs="Times New Roman"/>
          <w:sz w:val="28"/>
          <w:szCs w:val="28"/>
        </w:rPr>
        <w:t>L.</w:t>
      </w:r>
      <w:r w:rsidR="00066D8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Role and support needs of nurses in delivering palliative and end of life care</w:t>
      </w:r>
      <w:r w:rsidR="00066D8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066D80">
        <w:rPr>
          <w:rFonts w:ascii="Times New Roman" w:eastAsia="Times New Roman" w:hAnsi="Times New Roman" w:cs="Times New Roman"/>
          <w:iCs/>
          <w:sz w:val="28"/>
          <w:szCs w:val="28"/>
        </w:rPr>
        <w:t>Nurs Stand</w:t>
      </w:r>
      <w:r w:rsidR="00066D80">
        <w:rPr>
          <w:rFonts w:ascii="Times New Roman" w:eastAsia="Times New Roman" w:hAnsi="Times New Roman" w:cs="Times New Roman"/>
          <w:sz w:val="28"/>
          <w:szCs w:val="28"/>
          <w:lang w:val="en-US"/>
        </w:rPr>
        <w:t xml:space="preserve">. – 2021. - </w:t>
      </w:r>
      <w:r w:rsidR="00066D80">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36, </w:t>
      </w:r>
      <w:r w:rsidR="00066D80">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11</w:t>
      </w:r>
      <w:r w:rsidR="00066D80">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61</w:t>
      </w:r>
      <w:r w:rsidR="00066D8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65</w:t>
      </w:r>
      <w:r w:rsidR="00066D80">
        <w:rPr>
          <w:rFonts w:ascii="Times New Roman" w:eastAsia="Times New Roman" w:hAnsi="Times New Roman" w:cs="Times New Roman"/>
          <w:sz w:val="28"/>
          <w:szCs w:val="28"/>
          <w:lang w:val="en-US"/>
        </w:rPr>
        <w:t>.</w:t>
      </w:r>
    </w:p>
    <w:p w14:paraId="5754D318" w14:textId="77777777" w:rsidR="002D4D46" w:rsidRPr="002D4D46"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25 </w:t>
      </w:r>
      <w:r>
        <w:rPr>
          <w:rFonts w:ascii="Times New Roman" w:eastAsia="Times New Roman" w:hAnsi="Times New Roman" w:cs="Times New Roman"/>
          <w:sz w:val="28"/>
          <w:szCs w:val="28"/>
        </w:rPr>
        <w:t xml:space="preserve">Achora </w:t>
      </w:r>
      <w:r w:rsidR="00066D80">
        <w:rPr>
          <w:rFonts w:ascii="Times New Roman" w:eastAsia="Times New Roman" w:hAnsi="Times New Roman" w:cs="Times New Roman"/>
          <w:sz w:val="28"/>
          <w:szCs w:val="28"/>
        </w:rPr>
        <w:t>S.</w:t>
      </w:r>
      <w:r w:rsidR="00066D8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Labrague</w:t>
      </w:r>
      <w:r w:rsidR="00066D80" w:rsidRPr="00066D80">
        <w:rPr>
          <w:rFonts w:ascii="Times New Roman" w:eastAsia="Times New Roman" w:hAnsi="Times New Roman" w:cs="Times New Roman"/>
          <w:sz w:val="28"/>
          <w:szCs w:val="28"/>
        </w:rPr>
        <w:t xml:space="preserve"> </w:t>
      </w:r>
      <w:r w:rsidR="00066D80">
        <w:rPr>
          <w:rFonts w:ascii="Times New Roman" w:eastAsia="Times New Roman" w:hAnsi="Times New Roman" w:cs="Times New Roman"/>
          <w:sz w:val="28"/>
          <w:szCs w:val="28"/>
        </w:rPr>
        <w:t xml:space="preserve">L.J. </w:t>
      </w:r>
      <w:r>
        <w:rPr>
          <w:rFonts w:ascii="Times New Roman" w:eastAsia="Times New Roman" w:hAnsi="Times New Roman" w:cs="Times New Roman"/>
          <w:sz w:val="28"/>
          <w:szCs w:val="28"/>
        </w:rPr>
        <w:t>An Integrative Review on Knowledge and Attitudes of Nurses Toward Palliative Care: Implications for Practice</w:t>
      </w:r>
      <w:r w:rsidR="00066D8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066D80">
        <w:rPr>
          <w:rFonts w:ascii="Times New Roman" w:eastAsia="Times New Roman" w:hAnsi="Times New Roman" w:cs="Times New Roman"/>
          <w:iCs/>
          <w:sz w:val="28"/>
          <w:szCs w:val="28"/>
        </w:rPr>
        <w:t>J Hosp Palliat Nurs</w:t>
      </w:r>
      <w:r w:rsidR="00066D80">
        <w:rPr>
          <w:rFonts w:ascii="Times New Roman" w:eastAsia="Times New Roman" w:hAnsi="Times New Roman" w:cs="Times New Roman"/>
          <w:sz w:val="28"/>
          <w:szCs w:val="28"/>
          <w:lang w:val="en-US"/>
        </w:rPr>
        <w:t xml:space="preserve">. – 2019. - </w:t>
      </w:r>
      <w:r w:rsidR="00066D80">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21, </w:t>
      </w:r>
      <w:r w:rsidR="00066D80">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w:t>
      </w:r>
      <w:r w:rsidR="00066D80">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29</w:t>
      </w:r>
      <w:r w:rsidR="00066D8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37</w:t>
      </w:r>
      <w:r w:rsidR="00066D80">
        <w:rPr>
          <w:rFonts w:ascii="Times New Roman" w:eastAsia="Times New Roman" w:hAnsi="Times New Roman" w:cs="Times New Roman"/>
          <w:sz w:val="28"/>
          <w:szCs w:val="28"/>
          <w:lang w:val="en-US"/>
        </w:rPr>
        <w:t>.</w:t>
      </w:r>
    </w:p>
    <w:p w14:paraId="6C331416" w14:textId="77777777" w:rsidR="002D4D46" w:rsidRPr="002D4D46"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26 </w:t>
      </w:r>
      <w:r>
        <w:rPr>
          <w:rFonts w:ascii="Times New Roman" w:eastAsia="Times New Roman" w:hAnsi="Times New Roman" w:cs="Times New Roman"/>
          <w:sz w:val="28"/>
          <w:szCs w:val="28"/>
        </w:rPr>
        <w:t xml:space="preserve">Rosa </w:t>
      </w:r>
      <w:r w:rsidR="00066D80">
        <w:rPr>
          <w:rFonts w:ascii="Times New Roman" w:eastAsia="Times New Roman" w:hAnsi="Times New Roman" w:cs="Times New Roman"/>
          <w:sz w:val="28"/>
          <w:szCs w:val="28"/>
        </w:rPr>
        <w:t xml:space="preserve">W.E. </w:t>
      </w:r>
      <w:r w:rsidRPr="00066D80">
        <w:rPr>
          <w:rFonts w:ascii="Times New Roman" w:eastAsia="Times New Roman" w:hAnsi="Times New Roman" w:cs="Times New Roman"/>
          <w:iCs/>
          <w:sz w:val="28"/>
          <w:szCs w:val="28"/>
        </w:rPr>
        <w:t>et al</w:t>
      </w:r>
      <w:r>
        <w:rPr>
          <w:rFonts w:ascii="Times New Roman" w:eastAsia="Times New Roman" w:hAnsi="Times New Roman" w:cs="Times New Roman"/>
          <w:i/>
          <w:iCs/>
          <w:sz w:val="28"/>
          <w:szCs w:val="28"/>
        </w:rPr>
        <w:t>.</w:t>
      </w:r>
      <w:r w:rsidR="00066D8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The global nursing workforce: realising universal palliative care</w:t>
      </w:r>
      <w:r w:rsidR="00066D8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066D80">
        <w:rPr>
          <w:rFonts w:ascii="Times New Roman" w:eastAsia="Times New Roman" w:hAnsi="Times New Roman" w:cs="Times New Roman"/>
          <w:iCs/>
          <w:sz w:val="28"/>
          <w:szCs w:val="28"/>
        </w:rPr>
        <w:t>Lancet Glob Health</w:t>
      </w:r>
      <w:r w:rsidR="00066D8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w:t>
      </w:r>
      <w:r w:rsidR="00066D80">
        <w:rPr>
          <w:rFonts w:ascii="Times New Roman" w:eastAsia="Times New Roman" w:hAnsi="Times New Roman" w:cs="Times New Roman"/>
          <w:sz w:val="28"/>
          <w:szCs w:val="28"/>
          <w:lang w:val="en-US"/>
        </w:rPr>
        <w:t xml:space="preserve">– 2020. - </w:t>
      </w:r>
      <w:r w:rsidR="00066D80">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8, </w:t>
      </w:r>
      <w:r w:rsidR="00066D80">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3</w:t>
      </w:r>
      <w:r w:rsidR="00066D80">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e327</w:t>
      </w:r>
      <w:r w:rsidR="00066D8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e328.</w:t>
      </w:r>
    </w:p>
    <w:p w14:paraId="7E967E0F" w14:textId="77777777" w:rsidR="002D4D46" w:rsidRPr="002D4D46"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27 </w:t>
      </w:r>
      <w:r>
        <w:rPr>
          <w:rFonts w:ascii="Times New Roman" w:eastAsia="Times New Roman" w:hAnsi="Times New Roman" w:cs="Times New Roman"/>
          <w:sz w:val="28"/>
          <w:szCs w:val="28"/>
        </w:rPr>
        <w:t>Rosa</w:t>
      </w:r>
      <w:r w:rsidR="00066D80" w:rsidRPr="00066D80">
        <w:rPr>
          <w:rFonts w:ascii="Times New Roman" w:eastAsia="Times New Roman" w:hAnsi="Times New Roman" w:cs="Times New Roman"/>
          <w:sz w:val="28"/>
          <w:szCs w:val="28"/>
        </w:rPr>
        <w:t xml:space="preserve"> </w:t>
      </w:r>
      <w:r w:rsidR="00066D80">
        <w:rPr>
          <w:rFonts w:ascii="Times New Roman" w:eastAsia="Times New Roman" w:hAnsi="Times New Roman" w:cs="Times New Roman"/>
          <w:sz w:val="28"/>
          <w:szCs w:val="28"/>
        </w:rPr>
        <w:t>W.E.</w:t>
      </w:r>
      <w:r w:rsidR="00066D8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Integrating Palliative Care into Global Health Initiatives: Opportunities and Challenges</w:t>
      </w:r>
      <w:r w:rsidR="00066D8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066D80">
        <w:rPr>
          <w:rFonts w:ascii="Times New Roman" w:eastAsia="Times New Roman" w:hAnsi="Times New Roman" w:cs="Times New Roman"/>
          <w:iCs/>
          <w:sz w:val="28"/>
          <w:szCs w:val="28"/>
        </w:rPr>
        <w:t>Journal of Hospice and Palliative Nursing</w:t>
      </w:r>
      <w:r w:rsidR="00066D80">
        <w:rPr>
          <w:rFonts w:ascii="Times New Roman" w:eastAsia="Times New Roman" w:hAnsi="Times New Roman" w:cs="Times New Roman"/>
          <w:iCs/>
          <w:sz w:val="28"/>
          <w:szCs w:val="28"/>
          <w:lang w:val="en-US"/>
        </w:rPr>
        <w:t xml:space="preserve">. – 2018. - </w:t>
      </w:r>
      <w:r w:rsidR="00066D80">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20, </w:t>
      </w:r>
      <w:r w:rsidR="00066D80">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2</w:t>
      </w:r>
      <w:r w:rsidR="00066D80">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195</w:t>
      </w:r>
      <w:r w:rsidR="00066D8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200</w:t>
      </w:r>
      <w:r w:rsidR="00066D80">
        <w:rPr>
          <w:rFonts w:ascii="Times New Roman" w:eastAsia="Times New Roman" w:hAnsi="Times New Roman" w:cs="Times New Roman"/>
          <w:sz w:val="28"/>
          <w:szCs w:val="28"/>
          <w:lang w:val="en-US"/>
        </w:rPr>
        <w:t>.</w:t>
      </w:r>
    </w:p>
    <w:p w14:paraId="6E6EFF35" w14:textId="77777777" w:rsidR="002D4D46" w:rsidRPr="00CC0177" w:rsidRDefault="002D4D46" w:rsidP="000708B0">
      <w:pPr>
        <w:spacing w:after="0" w:line="240" w:lineRule="auto"/>
        <w:ind w:firstLine="709"/>
        <w:jc w:val="both"/>
        <w:rPr>
          <w:rFonts w:ascii="Times New Roman" w:eastAsia="Times New Roman" w:hAnsi="Times New Roman" w:cs="Times New Roman"/>
          <w:sz w:val="28"/>
          <w:szCs w:val="28"/>
          <w:lang w:val="ru-RU" w:eastAsia="zh-CN"/>
        </w:rPr>
      </w:pPr>
      <w:r>
        <w:rPr>
          <w:rFonts w:ascii="Times New Roman" w:hAnsi="Times New Roman" w:cs="Times New Roman"/>
          <w:bCs/>
          <w:sz w:val="28"/>
          <w:szCs w:val="28"/>
          <w:lang w:val="ru-RU"/>
        </w:rPr>
        <w:t xml:space="preserve">28 </w:t>
      </w:r>
      <w:r>
        <w:rPr>
          <w:rFonts w:ascii="Times New Roman" w:eastAsia="Times New Roman" w:hAnsi="Times New Roman" w:cs="Times New Roman"/>
          <w:sz w:val="28"/>
          <w:szCs w:val="28"/>
        </w:rPr>
        <w:t>Комплексный план развития сестринского дела в Республике Казахстан до 2020 года</w:t>
      </w:r>
      <w:r w:rsidR="00CC0177" w:rsidRPr="00CC0177">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утв</w:t>
      </w:r>
      <w:r w:rsidR="00CC0177" w:rsidRPr="00CC0177">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и.о. Министра здравоохранения Республики </w:t>
      </w:r>
      <w:r w:rsidRPr="00CC0177">
        <w:rPr>
          <w:rFonts w:ascii="Times New Roman" w:eastAsia="Times New Roman" w:hAnsi="Times New Roman" w:cs="Times New Roman"/>
          <w:sz w:val="28"/>
          <w:szCs w:val="28"/>
        </w:rPr>
        <w:t>Казахстан от 1 августа 2014 года</w:t>
      </w:r>
      <w:r w:rsidR="00CC0177" w:rsidRPr="00CC0177">
        <w:rPr>
          <w:rFonts w:ascii="Times New Roman" w:eastAsia="Times New Roman" w:hAnsi="Times New Roman" w:cs="Times New Roman"/>
          <w:sz w:val="28"/>
          <w:szCs w:val="28"/>
          <w:lang w:val="ru-RU"/>
        </w:rPr>
        <w:t xml:space="preserve"> //</w:t>
      </w:r>
      <w:r w:rsidRPr="00CC0177">
        <w:rPr>
          <w:rFonts w:ascii="Times New Roman" w:eastAsia="Times New Roman" w:hAnsi="Times New Roman" w:cs="Times New Roman"/>
          <w:sz w:val="28"/>
          <w:szCs w:val="28"/>
          <w:lang w:eastAsia="zh-CN"/>
        </w:rPr>
        <w:t xml:space="preserve"> </w:t>
      </w:r>
      <w:hyperlink r:id="rId32" w:history="1">
        <w:r w:rsidR="00CC0177" w:rsidRPr="00CC0177">
          <w:rPr>
            <w:rStyle w:val="aa"/>
            <w:rFonts w:ascii="Times New Roman" w:eastAsia="Times New Roman" w:hAnsi="Times New Roman" w:cs="Times New Roman"/>
            <w:color w:val="auto"/>
            <w:sz w:val="28"/>
            <w:szCs w:val="28"/>
            <w:u w:val="none"/>
            <w:lang w:eastAsia="zh-CN"/>
          </w:rPr>
          <w:t>https://online.zakon.kz/Document</w:t>
        </w:r>
      </w:hyperlink>
      <w:r w:rsidR="00CC0177" w:rsidRPr="00CC0177">
        <w:rPr>
          <w:rStyle w:val="aa"/>
          <w:rFonts w:ascii="Times New Roman" w:eastAsia="Times New Roman" w:hAnsi="Times New Roman" w:cs="Times New Roman"/>
          <w:color w:val="auto"/>
          <w:sz w:val="28"/>
          <w:szCs w:val="28"/>
          <w:u w:val="none"/>
          <w:lang w:val="ru-RU" w:eastAsia="zh-CN"/>
        </w:rPr>
        <w:t>. 26.11.2024.</w:t>
      </w:r>
    </w:p>
    <w:p w14:paraId="3341748A" w14:textId="77777777" w:rsidR="002D4D46" w:rsidRDefault="002D4D46" w:rsidP="000708B0">
      <w:pPr>
        <w:spacing w:after="0" w:line="240" w:lineRule="auto"/>
        <w:ind w:firstLine="709"/>
        <w:jc w:val="both"/>
        <w:rPr>
          <w:rFonts w:ascii="Times New Roman" w:eastAsia="Times New Roman" w:hAnsi="Times New Roman" w:cs="Times New Roman"/>
          <w:sz w:val="28"/>
          <w:szCs w:val="28"/>
          <w:lang w:val="ru-RU" w:eastAsia="zh-CN"/>
        </w:rPr>
      </w:pPr>
      <w:r w:rsidRPr="00CC0177">
        <w:rPr>
          <w:rFonts w:ascii="Times New Roman" w:eastAsia="Times New Roman" w:hAnsi="Times New Roman" w:cs="Times New Roman"/>
          <w:sz w:val="28"/>
          <w:szCs w:val="28"/>
          <w:lang w:val="ru-RU" w:eastAsia="zh-CN"/>
        </w:rPr>
        <w:t xml:space="preserve">29 </w:t>
      </w:r>
      <w:r w:rsidR="00CC0177" w:rsidRPr="00CC0177">
        <w:rPr>
          <w:rFonts w:ascii="Times New Roman" w:eastAsia="Times New Roman" w:hAnsi="Times New Roman" w:cs="Times New Roman" w:hint="cs"/>
          <w:sz w:val="28"/>
          <w:szCs w:val="28"/>
          <w:lang w:eastAsia="zh-CN"/>
        </w:rPr>
        <w:t>Ж</w:t>
      </w:r>
      <w:r w:rsidR="00CC0177" w:rsidRPr="00CC0177">
        <w:rPr>
          <w:rFonts w:ascii="Times New Roman" w:eastAsia="Times New Roman" w:hAnsi="Times New Roman" w:cs="Times New Roman" w:hint="eastAsia"/>
          <w:sz w:val="28"/>
          <w:szCs w:val="28"/>
          <w:lang w:eastAsia="zh-CN"/>
        </w:rPr>
        <w:t>унусова</w:t>
      </w:r>
      <w:r w:rsidR="00CC0177" w:rsidRPr="00CC0177">
        <w:rPr>
          <w:rFonts w:ascii="Times New Roman" w:eastAsia="Times New Roman" w:hAnsi="Times New Roman" w:cs="Times New Roman" w:hint="cs"/>
          <w:sz w:val="28"/>
          <w:szCs w:val="28"/>
          <w:lang w:eastAsia="zh-CN"/>
        </w:rPr>
        <w:t xml:space="preserve"> Д</w:t>
      </w:r>
      <w:r w:rsidR="00CC0177" w:rsidRPr="00CC0177">
        <w:rPr>
          <w:rFonts w:ascii="Times New Roman" w:eastAsia="Times New Roman" w:hAnsi="Times New Roman" w:cs="Times New Roman"/>
          <w:sz w:val="28"/>
          <w:szCs w:val="28"/>
          <w:lang w:eastAsia="zh-CN"/>
        </w:rPr>
        <w:t>.</w:t>
      </w:r>
      <w:r w:rsidR="00CC0177" w:rsidRPr="00CC0177">
        <w:rPr>
          <w:rFonts w:ascii="Times New Roman" w:eastAsia="Times New Roman" w:hAnsi="Times New Roman" w:cs="Times New Roman" w:hint="cs"/>
          <w:sz w:val="28"/>
          <w:szCs w:val="28"/>
          <w:lang w:eastAsia="zh-CN"/>
        </w:rPr>
        <w:t>К</w:t>
      </w:r>
      <w:r w:rsidR="00CC0177" w:rsidRPr="00CC0177">
        <w:rPr>
          <w:rFonts w:ascii="Times New Roman" w:eastAsia="Times New Roman" w:hAnsi="Times New Roman" w:cs="Times New Roman"/>
          <w:sz w:val="28"/>
          <w:szCs w:val="28"/>
          <w:lang w:eastAsia="zh-CN"/>
        </w:rPr>
        <w:t xml:space="preserve">., </w:t>
      </w:r>
      <w:r w:rsidR="00CC0177" w:rsidRPr="00CC0177">
        <w:rPr>
          <w:rFonts w:ascii="Times New Roman" w:eastAsia="Times New Roman" w:hAnsi="Times New Roman" w:cs="Times New Roman" w:hint="cs"/>
          <w:sz w:val="28"/>
          <w:szCs w:val="28"/>
          <w:lang w:eastAsia="zh-CN"/>
        </w:rPr>
        <w:t>Д</w:t>
      </w:r>
      <w:r w:rsidR="00CC0177" w:rsidRPr="00CC0177">
        <w:rPr>
          <w:rFonts w:ascii="Times New Roman" w:eastAsia="Times New Roman" w:hAnsi="Times New Roman" w:cs="Times New Roman" w:hint="eastAsia"/>
          <w:sz w:val="28"/>
          <w:szCs w:val="28"/>
          <w:lang w:eastAsia="zh-CN"/>
        </w:rPr>
        <w:t>ербисалина</w:t>
      </w:r>
      <w:r w:rsidR="00CC0177" w:rsidRPr="00CC0177">
        <w:rPr>
          <w:rFonts w:ascii="Times New Roman" w:eastAsia="Times New Roman" w:hAnsi="Times New Roman" w:cs="Times New Roman" w:hint="cs"/>
          <w:sz w:val="28"/>
          <w:szCs w:val="28"/>
          <w:lang w:eastAsia="zh-CN"/>
        </w:rPr>
        <w:t xml:space="preserve"> Г</w:t>
      </w:r>
      <w:r w:rsidR="00CC0177" w:rsidRPr="00CC0177">
        <w:rPr>
          <w:rFonts w:ascii="Times New Roman" w:eastAsia="Times New Roman" w:hAnsi="Times New Roman" w:cs="Times New Roman"/>
          <w:sz w:val="28"/>
          <w:szCs w:val="28"/>
          <w:lang w:eastAsia="zh-CN"/>
        </w:rPr>
        <w:t>.</w:t>
      </w:r>
      <w:r w:rsidR="00CC0177" w:rsidRPr="00CC0177">
        <w:rPr>
          <w:rFonts w:ascii="Times New Roman" w:eastAsia="Times New Roman" w:hAnsi="Times New Roman" w:cs="Times New Roman" w:hint="cs"/>
          <w:sz w:val="28"/>
          <w:szCs w:val="28"/>
          <w:lang w:eastAsia="zh-CN"/>
        </w:rPr>
        <w:t>А</w:t>
      </w:r>
      <w:r w:rsidR="00CC0177" w:rsidRPr="00CC0177">
        <w:rPr>
          <w:rFonts w:ascii="Times New Roman" w:eastAsia="Times New Roman" w:hAnsi="Times New Roman" w:cs="Times New Roman"/>
          <w:sz w:val="28"/>
          <w:szCs w:val="28"/>
          <w:lang w:eastAsia="zh-CN"/>
        </w:rPr>
        <w:t xml:space="preserve">., </w:t>
      </w:r>
      <w:r w:rsidR="00CC0177" w:rsidRPr="00CC0177">
        <w:rPr>
          <w:rFonts w:ascii="Times New Roman" w:eastAsia="Times New Roman" w:hAnsi="Times New Roman" w:cs="Times New Roman" w:hint="cs"/>
          <w:sz w:val="28"/>
          <w:szCs w:val="28"/>
          <w:lang w:eastAsia="zh-CN"/>
        </w:rPr>
        <w:t>У</w:t>
      </w:r>
      <w:r w:rsidR="00CC0177" w:rsidRPr="00CC0177">
        <w:rPr>
          <w:rFonts w:ascii="Times New Roman" w:eastAsia="Times New Roman" w:hAnsi="Times New Roman" w:cs="Times New Roman" w:hint="eastAsia"/>
          <w:sz w:val="28"/>
          <w:szCs w:val="28"/>
          <w:lang w:eastAsia="zh-CN"/>
        </w:rPr>
        <w:t>мбетжанова</w:t>
      </w:r>
      <w:r w:rsidR="00CC0177" w:rsidRPr="00CC0177">
        <w:rPr>
          <w:rFonts w:ascii="Times New Roman" w:eastAsia="Times New Roman" w:hAnsi="Times New Roman" w:cs="Times New Roman" w:hint="cs"/>
          <w:sz w:val="28"/>
          <w:szCs w:val="28"/>
          <w:lang w:eastAsia="zh-CN"/>
        </w:rPr>
        <w:t xml:space="preserve"> А</w:t>
      </w:r>
      <w:r w:rsidR="00CC0177" w:rsidRPr="00CC0177">
        <w:rPr>
          <w:rFonts w:ascii="Times New Roman" w:eastAsia="Times New Roman" w:hAnsi="Times New Roman" w:cs="Times New Roman"/>
          <w:sz w:val="28"/>
          <w:szCs w:val="28"/>
          <w:lang w:eastAsia="zh-CN"/>
        </w:rPr>
        <w:t>.</w:t>
      </w:r>
      <w:r w:rsidR="00CC0177" w:rsidRPr="00CC0177">
        <w:rPr>
          <w:rFonts w:ascii="Times New Roman" w:eastAsia="Times New Roman" w:hAnsi="Times New Roman" w:cs="Times New Roman" w:hint="cs"/>
          <w:sz w:val="28"/>
          <w:szCs w:val="28"/>
          <w:lang w:eastAsia="zh-CN"/>
        </w:rPr>
        <w:t>Т</w:t>
      </w:r>
      <w:r w:rsidR="00CC0177" w:rsidRPr="00CC0177">
        <w:rPr>
          <w:rFonts w:ascii="Times New Roman" w:eastAsia="Times New Roman" w:hAnsi="Times New Roman" w:cs="Times New Roman"/>
          <w:sz w:val="28"/>
          <w:szCs w:val="28"/>
          <w:lang w:eastAsia="zh-CN"/>
        </w:rPr>
        <w:t>.</w:t>
      </w:r>
      <w:r w:rsidR="00CC0177" w:rsidRPr="00CC0177">
        <w:rPr>
          <w:rFonts w:ascii="Times New Roman" w:eastAsia="Times New Roman" w:hAnsi="Times New Roman" w:cs="Times New Roman"/>
          <w:sz w:val="28"/>
          <w:szCs w:val="28"/>
          <w:lang w:val="ru-RU" w:eastAsia="zh-CN"/>
        </w:rPr>
        <w:t xml:space="preserve"> и др. </w:t>
      </w:r>
      <w:r w:rsidRPr="00CC0177">
        <w:rPr>
          <w:rFonts w:ascii="Times New Roman" w:eastAsia="Times New Roman" w:hAnsi="Times New Roman" w:cs="Times New Roman"/>
          <w:sz w:val="28"/>
          <w:szCs w:val="28"/>
          <w:lang w:eastAsia="zh-CN"/>
        </w:rPr>
        <w:t>Разработка и адаптация клинических сестринских руководств в Республике Казахстан</w:t>
      </w:r>
      <w:r w:rsidR="00CC0177" w:rsidRPr="00CC0177">
        <w:rPr>
          <w:rFonts w:ascii="Times New Roman" w:eastAsia="Times New Roman" w:hAnsi="Times New Roman" w:cs="Times New Roman"/>
          <w:sz w:val="28"/>
          <w:szCs w:val="28"/>
          <w:lang w:val="ru-RU" w:eastAsia="zh-CN"/>
        </w:rPr>
        <w:t xml:space="preserve"> //</w:t>
      </w:r>
      <w:r w:rsidRPr="00CC0177">
        <w:rPr>
          <w:rFonts w:ascii="Times New Roman" w:eastAsia="Times New Roman" w:hAnsi="Times New Roman" w:cs="Times New Roman"/>
          <w:sz w:val="28"/>
          <w:szCs w:val="28"/>
          <w:lang w:eastAsia="zh-CN"/>
        </w:rPr>
        <w:t xml:space="preserve"> </w:t>
      </w:r>
      <w:r w:rsidRPr="00CC0177">
        <w:rPr>
          <w:rFonts w:ascii="Times New Roman" w:eastAsia="Times New Roman" w:hAnsi="Times New Roman" w:cs="Times New Roman"/>
          <w:iCs/>
          <w:sz w:val="28"/>
          <w:szCs w:val="28"/>
          <w:lang w:eastAsia="zh-CN"/>
        </w:rPr>
        <w:t>West Kazakhstan Medical Journal</w:t>
      </w:r>
      <w:r w:rsidR="00CC0177">
        <w:rPr>
          <w:rFonts w:ascii="Times New Roman" w:eastAsia="Times New Roman" w:hAnsi="Times New Roman" w:cs="Times New Roman"/>
          <w:iCs/>
          <w:sz w:val="28"/>
          <w:szCs w:val="28"/>
          <w:lang w:val="ru-RU" w:eastAsia="zh-CN"/>
        </w:rPr>
        <w:t>. – 2020. -</w:t>
      </w:r>
      <w:r>
        <w:rPr>
          <w:rFonts w:ascii="Times New Roman" w:eastAsia="Times New Roman" w:hAnsi="Times New Roman" w:cs="Times New Roman"/>
          <w:sz w:val="28"/>
          <w:szCs w:val="28"/>
          <w:lang w:eastAsia="zh-CN"/>
        </w:rPr>
        <w:t xml:space="preserve"> </w:t>
      </w:r>
      <w:r w:rsidR="00CC0177">
        <w:rPr>
          <w:rFonts w:ascii="Times New Roman" w:eastAsia="Times New Roman" w:hAnsi="Times New Roman" w:cs="Times New Roman"/>
          <w:sz w:val="28"/>
          <w:szCs w:val="28"/>
          <w:lang w:eastAsia="zh-CN"/>
        </w:rPr>
        <w:t>Vol</w:t>
      </w:r>
      <w:r>
        <w:rPr>
          <w:rFonts w:ascii="Times New Roman" w:eastAsia="Times New Roman" w:hAnsi="Times New Roman" w:cs="Times New Roman"/>
          <w:sz w:val="28"/>
          <w:szCs w:val="28"/>
          <w:lang w:eastAsia="zh-CN"/>
        </w:rPr>
        <w:t xml:space="preserve">. 62, </w:t>
      </w:r>
      <w:r w:rsidR="00CC0177">
        <w:rPr>
          <w:rFonts w:ascii="Times New Roman" w:eastAsia="Times New Roman" w:hAnsi="Times New Roman" w:cs="Times New Roman"/>
          <w:sz w:val="28"/>
          <w:szCs w:val="28"/>
          <w:lang w:val="en-US" w:eastAsia="zh-CN"/>
        </w:rPr>
        <w:t>Issue</w:t>
      </w:r>
      <w:r>
        <w:rPr>
          <w:rFonts w:ascii="Times New Roman" w:eastAsia="Times New Roman" w:hAnsi="Times New Roman" w:cs="Times New Roman"/>
          <w:sz w:val="28"/>
          <w:szCs w:val="28"/>
          <w:lang w:eastAsia="zh-CN"/>
        </w:rPr>
        <w:t xml:space="preserve"> 4</w:t>
      </w:r>
      <w:r w:rsidR="00CC0177" w:rsidRPr="00CC0177">
        <w:rPr>
          <w:rFonts w:ascii="Times New Roman" w:eastAsia="Times New Roman" w:hAnsi="Times New Roman" w:cs="Times New Roman"/>
          <w:sz w:val="28"/>
          <w:szCs w:val="28"/>
          <w:lang w:val="ru-RU" w:eastAsia="zh-CN"/>
        </w:rPr>
        <w:t xml:space="preserve">. </w:t>
      </w:r>
      <w:r w:rsidR="00CC0177">
        <w:rPr>
          <w:rFonts w:ascii="Times New Roman" w:eastAsia="Times New Roman" w:hAnsi="Times New Roman" w:cs="Times New Roman"/>
          <w:sz w:val="28"/>
          <w:szCs w:val="28"/>
          <w:lang w:val="ru-RU" w:eastAsia="zh-CN"/>
        </w:rPr>
        <w:t>–</w:t>
      </w:r>
      <w:r w:rsidR="00CC0177" w:rsidRPr="00CC0177">
        <w:rPr>
          <w:rFonts w:ascii="Times New Roman" w:eastAsia="Times New Roman" w:hAnsi="Times New Roman" w:cs="Times New Roman"/>
          <w:sz w:val="28"/>
          <w:szCs w:val="28"/>
          <w:lang w:val="ru-RU" w:eastAsia="zh-CN"/>
        </w:rPr>
        <w:t xml:space="preserve"> </w:t>
      </w:r>
      <w:r w:rsidR="00CC0177">
        <w:rPr>
          <w:rFonts w:ascii="Times New Roman" w:eastAsia="Times New Roman" w:hAnsi="Times New Roman" w:cs="Times New Roman"/>
          <w:sz w:val="28"/>
          <w:szCs w:val="28"/>
          <w:lang w:val="en-US" w:eastAsia="zh-CN"/>
        </w:rPr>
        <w:t>P</w:t>
      </w:r>
      <w:r w:rsidR="00CC0177" w:rsidRPr="00CC0177">
        <w:rPr>
          <w:rFonts w:ascii="Times New Roman" w:eastAsia="Times New Roman" w:hAnsi="Times New Roman" w:cs="Times New Roman"/>
          <w:sz w:val="28"/>
          <w:szCs w:val="28"/>
          <w:lang w:val="ru-RU" w:eastAsia="zh-CN"/>
        </w:rPr>
        <w:t>.</w:t>
      </w:r>
      <w:r>
        <w:rPr>
          <w:rFonts w:ascii="Times New Roman" w:eastAsia="Times New Roman" w:hAnsi="Times New Roman" w:cs="Times New Roman"/>
          <w:sz w:val="28"/>
          <w:szCs w:val="28"/>
          <w:lang w:eastAsia="zh-CN"/>
        </w:rPr>
        <w:t xml:space="preserve"> 215</w:t>
      </w:r>
      <w:r w:rsidR="00CC0177" w:rsidRPr="00CC0177">
        <w:rPr>
          <w:rFonts w:ascii="Times New Roman" w:eastAsia="Times New Roman" w:hAnsi="Times New Roman" w:cs="Times New Roman"/>
          <w:sz w:val="28"/>
          <w:szCs w:val="28"/>
          <w:lang w:val="ru-RU" w:eastAsia="zh-CN"/>
        </w:rPr>
        <w:t>-</w:t>
      </w:r>
      <w:r>
        <w:rPr>
          <w:rFonts w:ascii="Times New Roman" w:eastAsia="Times New Roman" w:hAnsi="Times New Roman" w:cs="Times New Roman"/>
          <w:sz w:val="28"/>
          <w:szCs w:val="28"/>
          <w:lang w:eastAsia="zh-CN"/>
        </w:rPr>
        <w:t>219</w:t>
      </w:r>
      <w:r w:rsidR="00CC0177" w:rsidRPr="00CC0177">
        <w:rPr>
          <w:rFonts w:ascii="Times New Roman" w:eastAsia="Times New Roman" w:hAnsi="Times New Roman" w:cs="Times New Roman"/>
          <w:sz w:val="28"/>
          <w:szCs w:val="28"/>
          <w:lang w:val="ru-RU" w:eastAsia="zh-CN"/>
        </w:rPr>
        <w:t>.</w:t>
      </w:r>
    </w:p>
    <w:p w14:paraId="71209557" w14:textId="77777777" w:rsidR="002D4D46" w:rsidRPr="00CC0177" w:rsidRDefault="002D4D46" w:rsidP="000708B0">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eastAsia="zh-CN"/>
        </w:rPr>
        <w:t xml:space="preserve">30 </w:t>
      </w:r>
      <w:r>
        <w:rPr>
          <w:rFonts w:ascii="Times New Roman" w:eastAsia="Times New Roman" w:hAnsi="Times New Roman" w:cs="Times New Roman"/>
          <w:sz w:val="28"/>
          <w:szCs w:val="28"/>
        </w:rPr>
        <w:t xml:space="preserve">Ким М.Е., </w:t>
      </w:r>
      <w:r w:rsidR="00CC0177">
        <w:rPr>
          <w:rFonts w:ascii="Times New Roman" w:eastAsia="Times New Roman" w:hAnsi="Times New Roman" w:cs="Times New Roman"/>
          <w:sz w:val="28"/>
          <w:szCs w:val="28"/>
          <w:lang w:val="ru-RU"/>
        </w:rPr>
        <w:t xml:space="preserve">Аканов А.Б., Зайнуллина Д.А. </w:t>
      </w:r>
      <w:r w:rsidRPr="00CC0177">
        <w:rPr>
          <w:rFonts w:ascii="Times New Roman" w:eastAsia="Times New Roman" w:hAnsi="Times New Roman" w:cs="Times New Roman"/>
          <w:iCs/>
          <w:sz w:val="28"/>
          <w:szCs w:val="28"/>
        </w:rPr>
        <w:t>Скрининг, оценка и уход за взрослыми пациентами, страдающими злокачественным новообразованием с сопутствующим физиологичным дистрессом и последующей депрессией</w:t>
      </w:r>
      <w:r w:rsidRPr="00CC017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C0177">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Нур-Султан, 2019.</w:t>
      </w:r>
      <w:r w:rsidR="00CC0177">
        <w:rPr>
          <w:rFonts w:ascii="Times New Roman" w:eastAsia="Times New Roman" w:hAnsi="Times New Roman" w:cs="Times New Roman"/>
          <w:sz w:val="28"/>
          <w:szCs w:val="28"/>
          <w:lang w:val="ru-RU"/>
        </w:rPr>
        <w:t xml:space="preserve"> – 47 с.</w:t>
      </w:r>
    </w:p>
    <w:p w14:paraId="0A0E2830" w14:textId="77777777" w:rsidR="002D4D46" w:rsidRPr="00CC0177" w:rsidRDefault="002D4D46" w:rsidP="000708B0">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31 </w:t>
      </w:r>
      <w:r w:rsidR="00CC0177" w:rsidRPr="00CC0177">
        <w:rPr>
          <w:rStyle w:val="tabcont"/>
          <w:rFonts w:ascii="Times New Roman" w:hAnsi="Times New Roman" w:cs="Times New Roman"/>
          <w:sz w:val="28"/>
          <w:szCs w:val="28"/>
        </w:rPr>
        <w:t>Жетмекова Ж.Т., Танат З.Х., Ниязова Б.К.</w:t>
      </w:r>
      <w:r w:rsidR="00CC0177">
        <w:rPr>
          <w:rFonts w:ascii="Times New Roman" w:eastAsia="Times New Roman" w:hAnsi="Times New Roman" w:cs="Times New Roman"/>
          <w:iCs/>
          <w:sz w:val="28"/>
          <w:szCs w:val="28"/>
          <w:lang w:val="ru-RU"/>
        </w:rPr>
        <w:t xml:space="preserve"> </w:t>
      </w:r>
      <w:r w:rsidRPr="00CC0177">
        <w:rPr>
          <w:rFonts w:ascii="Times New Roman" w:eastAsia="Times New Roman" w:hAnsi="Times New Roman" w:cs="Times New Roman"/>
          <w:iCs/>
          <w:sz w:val="28"/>
          <w:szCs w:val="28"/>
        </w:rPr>
        <w:t>Профилактика и лечение пролежней</w:t>
      </w:r>
      <w:r w:rsidRPr="00CC017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C0177">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 xml:space="preserve">Нур-Султан, 2020. </w:t>
      </w:r>
      <w:r w:rsidR="008F15C6">
        <w:rPr>
          <w:rFonts w:ascii="Times New Roman" w:eastAsia="Times New Roman" w:hAnsi="Times New Roman" w:cs="Times New Roman"/>
          <w:sz w:val="28"/>
          <w:szCs w:val="28"/>
          <w:lang w:val="kk-KZ"/>
        </w:rPr>
        <w:t>– 100 с</w:t>
      </w:r>
      <w:r>
        <w:rPr>
          <w:rFonts w:ascii="Times New Roman" w:eastAsia="Times New Roman" w:hAnsi="Times New Roman" w:cs="Times New Roman"/>
          <w:sz w:val="28"/>
          <w:szCs w:val="28"/>
        </w:rPr>
        <w:t xml:space="preserve">. </w:t>
      </w:r>
    </w:p>
    <w:p w14:paraId="5C287D65" w14:textId="77777777" w:rsidR="002D4D46" w:rsidRPr="004F0322" w:rsidRDefault="002D4D46" w:rsidP="000708B0">
      <w:pPr>
        <w:autoSpaceDE w:val="0"/>
        <w:autoSpaceDN w:val="0"/>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32 </w:t>
      </w:r>
      <w:r>
        <w:rPr>
          <w:rFonts w:ascii="Times New Roman" w:eastAsia="Times New Roman" w:hAnsi="Times New Roman" w:cs="Times New Roman"/>
          <w:sz w:val="28"/>
          <w:szCs w:val="28"/>
        </w:rPr>
        <w:t xml:space="preserve">Жунусова Д.К., </w:t>
      </w:r>
      <w:r w:rsidR="00CC0177">
        <w:rPr>
          <w:rFonts w:ascii="Times New Roman" w:eastAsia="Times New Roman" w:hAnsi="Times New Roman" w:cs="Times New Roman"/>
          <w:sz w:val="28"/>
          <w:szCs w:val="28"/>
          <w:lang w:val="ru-RU"/>
        </w:rPr>
        <w:t>Токбергенова Г.Т.</w:t>
      </w:r>
      <w:r w:rsidR="004F0322">
        <w:rPr>
          <w:rFonts w:ascii="Times New Roman" w:eastAsia="Times New Roman" w:hAnsi="Times New Roman" w:cs="Times New Roman"/>
          <w:sz w:val="28"/>
          <w:szCs w:val="28"/>
          <w:lang w:val="ru-RU"/>
        </w:rPr>
        <w:t xml:space="preserve">, Искакова Г.Т. </w:t>
      </w:r>
      <w:r w:rsidRPr="00CC0177">
        <w:rPr>
          <w:rFonts w:ascii="Times New Roman" w:eastAsia="Times New Roman" w:hAnsi="Times New Roman" w:cs="Times New Roman"/>
          <w:iCs/>
          <w:sz w:val="28"/>
          <w:szCs w:val="28"/>
        </w:rPr>
        <w:t xml:space="preserve">Хроническая сердечная недостаточность: </w:t>
      </w:r>
      <w:r w:rsidR="004F0322" w:rsidRPr="00CC0177">
        <w:rPr>
          <w:rFonts w:ascii="Times New Roman" w:eastAsia="Times New Roman" w:hAnsi="Times New Roman" w:cs="Times New Roman"/>
          <w:iCs/>
          <w:sz w:val="28"/>
          <w:szCs w:val="28"/>
        </w:rPr>
        <w:t>к</w:t>
      </w:r>
      <w:r w:rsidRPr="00CC0177">
        <w:rPr>
          <w:rFonts w:ascii="Times New Roman" w:eastAsia="Times New Roman" w:hAnsi="Times New Roman" w:cs="Times New Roman"/>
          <w:iCs/>
          <w:sz w:val="28"/>
          <w:szCs w:val="28"/>
        </w:rPr>
        <w:t>линич</w:t>
      </w:r>
      <w:r w:rsidR="004F0322">
        <w:rPr>
          <w:rFonts w:ascii="Times New Roman" w:eastAsia="Times New Roman" w:hAnsi="Times New Roman" w:cs="Times New Roman"/>
          <w:iCs/>
          <w:sz w:val="28"/>
          <w:szCs w:val="28"/>
          <w:lang w:val="ru-RU"/>
        </w:rPr>
        <w:t>.</w:t>
      </w:r>
      <w:r w:rsidRPr="00CC0177">
        <w:rPr>
          <w:rFonts w:ascii="Times New Roman" w:eastAsia="Times New Roman" w:hAnsi="Times New Roman" w:cs="Times New Roman"/>
          <w:iCs/>
          <w:sz w:val="28"/>
          <w:szCs w:val="28"/>
        </w:rPr>
        <w:t xml:space="preserve"> руков</w:t>
      </w:r>
      <w:r w:rsidR="004F0322">
        <w:rPr>
          <w:rFonts w:ascii="Times New Roman" w:eastAsia="Times New Roman" w:hAnsi="Times New Roman" w:cs="Times New Roman"/>
          <w:iCs/>
          <w:sz w:val="28"/>
          <w:szCs w:val="28"/>
          <w:lang w:val="ru-RU"/>
        </w:rPr>
        <w:t>.</w:t>
      </w:r>
      <w:r>
        <w:rPr>
          <w:rFonts w:ascii="Times New Roman" w:eastAsia="Times New Roman" w:hAnsi="Times New Roman" w:cs="Times New Roman"/>
          <w:sz w:val="28"/>
          <w:szCs w:val="28"/>
        </w:rPr>
        <w:t xml:space="preserve"> </w:t>
      </w:r>
      <w:r w:rsidR="004F0322">
        <w:rPr>
          <w:rFonts w:ascii="Times New Roman" w:eastAsia="Times New Roman" w:hAnsi="Times New Roman" w:cs="Times New Roman"/>
          <w:sz w:val="28"/>
          <w:szCs w:val="28"/>
          <w:lang w:val="ru-RU"/>
        </w:rPr>
        <w:t xml:space="preserve">для мед. сестер. - </w:t>
      </w:r>
      <w:r>
        <w:rPr>
          <w:rFonts w:ascii="Times New Roman" w:eastAsia="Times New Roman" w:hAnsi="Times New Roman" w:cs="Times New Roman"/>
          <w:sz w:val="28"/>
          <w:szCs w:val="28"/>
        </w:rPr>
        <w:t>Нур-Султан, 2019.</w:t>
      </w:r>
      <w:r w:rsidR="004F0322">
        <w:rPr>
          <w:rFonts w:ascii="Times New Roman" w:eastAsia="Times New Roman" w:hAnsi="Times New Roman" w:cs="Times New Roman"/>
          <w:sz w:val="28"/>
          <w:szCs w:val="28"/>
          <w:lang w:val="ru-RU"/>
        </w:rPr>
        <w:t xml:space="preserve"> – 71 с.</w:t>
      </w:r>
    </w:p>
    <w:p w14:paraId="185F823B" w14:textId="77777777" w:rsidR="002D4D46" w:rsidRPr="004F0322" w:rsidRDefault="002D4D46" w:rsidP="000708B0">
      <w:pPr>
        <w:autoSpaceDE w:val="0"/>
        <w:autoSpaceDN w:val="0"/>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33 </w:t>
      </w:r>
      <w:r w:rsidR="004F0322">
        <w:rPr>
          <w:rFonts w:ascii="Times New Roman" w:eastAsia="Times New Roman" w:hAnsi="Times New Roman" w:cs="Times New Roman"/>
          <w:sz w:val="28"/>
          <w:szCs w:val="28"/>
          <w:lang w:val="ru-RU"/>
        </w:rPr>
        <w:t xml:space="preserve">Киспаева Т.Т., </w:t>
      </w:r>
      <w:r>
        <w:rPr>
          <w:rFonts w:ascii="Times New Roman" w:eastAsia="Times New Roman" w:hAnsi="Times New Roman" w:cs="Times New Roman"/>
          <w:sz w:val="28"/>
          <w:szCs w:val="28"/>
        </w:rPr>
        <w:t>Ж</w:t>
      </w:r>
      <w:r w:rsidR="004F0322">
        <w:rPr>
          <w:rFonts w:ascii="Times New Roman" w:eastAsia="Times New Roman" w:hAnsi="Times New Roman" w:cs="Times New Roman"/>
          <w:sz w:val="28"/>
          <w:szCs w:val="28"/>
          <w:lang w:val="ru-RU"/>
        </w:rPr>
        <w:t xml:space="preserve">етмекова </w:t>
      </w:r>
      <w:r>
        <w:rPr>
          <w:rFonts w:ascii="Times New Roman" w:eastAsia="Times New Roman" w:hAnsi="Times New Roman" w:cs="Times New Roman"/>
          <w:sz w:val="28"/>
          <w:szCs w:val="28"/>
        </w:rPr>
        <w:t xml:space="preserve">Ж.Т., </w:t>
      </w:r>
      <w:r w:rsidR="004F0322">
        <w:rPr>
          <w:rFonts w:ascii="Times New Roman" w:eastAsia="Times New Roman" w:hAnsi="Times New Roman" w:cs="Times New Roman"/>
          <w:sz w:val="28"/>
          <w:szCs w:val="28"/>
          <w:lang w:val="ru-RU"/>
        </w:rPr>
        <w:t>Каирова Г. и др.</w:t>
      </w:r>
      <w:r>
        <w:rPr>
          <w:rFonts w:ascii="Times New Roman" w:eastAsia="Times New Roman" w:hAnsi="Times New Roman" w:cs="Times New Roman"/>
          <w:sz w:val="28"/>
          <w:szCs w:val="28"/>
        </w:rPr>
        <w:t xml:space="preserve"> </w:t>
      </w:r>
      <w:r w:rsidRPr="004F0322">
        <w:rPr>
          <w:rFonts w:ascii="Times New Roman" w:eastAsia="Times New Roman" w:hAnsi="Times New Roman" w:cs="Times New Roman"/>
          <w:iCs/>
          <w:sz w:val="28"/>
          <w:szCs w:val="28"/>
        </w:rPr>
        <w:t>Реабилитационные мероприятия при инсульте</w:t>
      </w:r>
      <w:r w:rsidR="004F0322">
        <w:rPr>
          <w:rFonts w:ascii="Times New Roman" w:eastAsia="Times New Roman" w:hAnsi="Times New Roman" w:cs="Times New Roman"/>
          <w:iCs/>
          <w:sz w:val="28"/>
          <w:szCs w:val="28"/>
          <w:lang w:val="ru-RU"/>
        </w:rPr>
        <w:t xml:space="preserve">: </w:t>
      </w:r>
      <w:r w:rsidR="004F0322" w:rsidRPr="004F0322">
        <w:rPr>
          <w:rFonts w:ascii="Times New Roman" w:eastAsia="Times New Roman" w:hAnsi="Times New Roman" w:cs="Times New Roman"/>
          <w:iCs/>
          <w:sz w:val="28"/>
          <w:szCs w:val="28"/>
        </w:rPr>
        <w:t>клинич</w:t>
      </w:r>
      <w:r w:rsidR="004F0322">
        <w:rPr>
          <w:rFonts w:ascii="Times New Roman" w:eastAsia="Times New Roman" w:hAnsi="Times New Roman" w:cs="Times New Roman"/>
          <w:iCs/>
          <w:sz w:val="28"/>
          <w:szCs w:val="28"/>
          <w:lang w:val="ru-RU"/>
        </w:rPr>
        <w:t>.</w:t>
      </w:r>
      <w:r w:rsidR="004F0322" w:rsidRPr="004F0322">
        <w:rPr>
          <w:rFonts w:ascii="Times New Roman" w:eastAsia="Times New Roman" w:hAnsi="Times New Roman" w:cs="Times New Roman"/>
          <w:iCs/>
          <w:sz w:val="28"/>
          <w:szCs w:val="28"/>
        </w:rPr>
        <w:t xml:space="preserve"> </w:t>
      </w:r>
      <w:r w:rsidRPr="004F0322">
        <w:rPr>
          <w:rFonts w:ascii="Times New Roman" w:eastAsia="Times New Roman" w:hAnsi="Times New Roman" w:cs="Times New Roman"/>
          <w:iCs/>
          <w:sz w:val="28"/>
          <w:szCs w:val="28"/>
        </w:rPr>
        <w:t>сестрин</w:t>
      </w:r>
      <w:r w:rsidR="004F0322">
        <w:rPr>
          <w:rFonts w:ascii="Times New Roman" w:eastAsia="Times New Roman" w:hAnsi="Times New Roman" w:cs="Times New Roman"/>
          <w:iCs/>
          <w:sz w:val="28"/>
          <w:szCs w:val="28"/>
          <w:lang w:val="ru-RU"/>
        </w:rPr>
        <w:t>.</w:t>
      </w:r>
      <w:r w:rsidRPr="004F0322">
        <w:rPr>
          <w:rFonts w:ascii="Times New Roman" w:eastAsia="Times New Roman" w:hAnsi="Times New Roman" w:cs="Times New Roman"/>
          <w:iCs/>
          <w:sz w:val="28"/>
          <w:szCs w:val="28"/>
        </w:rPr>
        <w:t xml:space="preserve"> руков</w:t>
      </w:r>
      <w:r>
        <w:rPr>
          <w:rFonts w:ascii="Times New Roman" w:eastAsia="Times New Roman" w:hAnsi="Times New Roman" w:cs="Times New Roman"/>
          <w:sz w:val="28"/>
          <w:szCs w:val="28"/>
        </w:rPr>
        <w:t xml:space="preserve">. </w:t>
      </w:r>
      <w:r w:rsidR="004F0322">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Нур-Султан, 2019.</w:t>
      </w:r>
      <w:r w:rsidR="004F0322">
        <w:rPr>
          <w:rFonts w:ascii="Times New Roman" w:eastAsia="Times New Roman" w:hAnsi="Times New Roman" w:cs="Times New Roman"/>
          <w:sz w:val="28"/>
          <w:szCs w:val="28"/>
          <w:lang w:val="ru-RU"/>
        </w:rPr>
        <w:t xml:space="preserve"> – 39 с.</w:t>
      </w:r>
    </w:p>
    <w:p w14:paraId="2313D28C" w14:textId="77777777" w:rsidR="002D4D46" w:rsidRPr="0023454A" w:rsidRDefault="002D4D46" w:rsidP="000708B0">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34 </w:t>
      </w:r>
      <w:r w:rsidR="004F0322">
        <w:rPr>
          <w:rFonts w:ascii="Times New Roman" w:eastAsia="Times New Roman" w:hAnsi="Times New Roman" w:cs="Times New Roman"/>
          <w:sz w:val="28"/>
          <w:szCs w:val="28"/>
          <w:lang w:val="ru-RU"/>
        </w:rPr>
        <w:t>Жунусова Д.К., Балтаева Ж.Ш. и др.</w:t>
      </w:r>
      <w:r>
        <w:rPr>
          <w:rFonts w:ascii="Times New Roman" w:eastAsia="Times New Roman" w:hAnsi="Times New Roman" w:cs="Times New Roman"/>
          <w:sz w:val="28"/>
          <w:szCs w:val="28"/>
        </w:rPr>
        <w:t xml:space="preserve"> </w:t>
      </w:r>
      <w:r w:rsidRPr="004F0322">
        <w:rPr>
          <w:rFonts w:ascii="Times New Roman" w:eastAsia="Times New Roman" w:hAnsi="Times New Roman" w:cs="Times New Roman"/>
          <w:iCs/>
          <w:sz w:val="28"/>
          <w:szCs w:val="28"/>
        </w:rPr>
        <w:t>Управление хронической болью</w:t>
      </w:r>
      <w:r>
        <w:rPr>
          <w:rFonts w:ascii="Times New Roman" w:eastAsia="Times New Roman" w:hAnsi="Times New Roman" w:cs="Times New Roman"/>
          <w:sz w:val="28"/>
          <w:szCs w:val="28"/>
        </w:rPr>
        <w:t>. Нур-Султан, 2019</w:t>
      </w:r>
      <w:r w:rsidR="004F0322" w:rsidRPr="0023454A">
        <w:rPr>
          <w:rFonts w:ascii="Times New Roman" w:eastAsia="Times New Roman" w:hAnsi="Times New Roman" w:cs="Times New Roman"/>
          <w:sz w:val="28"/>
          <w:szCs w:val="28"/>
          <w:lang w:val="ru-RU"/>
        </w:rPr>
        <w:t xml:space="preserve">. – 44 </w:t>
      </w:r>
      <w:r w:rsidR="004F0322">
        <w:rPr>
          <w:rFonts w:ascii="Times New Roman" w:eastAsia="Times New Roman" w:hAnsi="Times New Roman" w:cs="Times New Roman"/>
          <w:sz w:val="28"/>
          <w:szCs w:val="28"/>
          <w:lang w:val="ru-RU"/>
        </w:rPr>
        <w:t>с</w:t>
      </w:r>
      <w:r w:rsidR="004F0322" w:rsidRPr="0023454A">
        <w:rPr>
          <w:rFonts w:ascii="Times New Roman" w:eastAsia="Times New Roman" w:hAnsi="Times New Roman" w:cs="Times New Roman"/>
          <w:sz w:val="28"/>
          <w:szCs w:val="28"/>
          <w:lang w:val="ru-RU"/>
        </w:rPr>
        <w:t>.</w:t>
      </w:r>
    </w:p>
    <w:p w14:paraId="4A8118C7" w14:textId="77777777" w:rsidR="002D4D46" w:rsidRPr="0008257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eastAsia="zh-CN"/>
        </w:rPr>
        <w:t>35</w:t>
      </w:r>
      <w:r w:rsidR="004F0322" w:rsidRPr="004F032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Integrating Palliative Care and Sumptom Relief into Primary Health Care</w:t>
      </w:r>
      <w:r w:rsidR="004F0322" w:rsidRPr="004F0322">
        <w:rPr>
          <w:rFonts w:ascii="Times New Roman" w:eastAsia="Times New Roman" w:hAnsi="Times New Roman" w:cs="Times New Roman"/>
          <w:sz w:val="28"/>
          <w:szCs w:val="28"/>
          <w:lang w:val="en-US"/>
        </w:rPr>
        <w:t xml:space="preserve"> / </w:t>
      </w:r>
      <w:r w:rsidR="004F0322" w:rsidRPr="00082579">
        <w:rPr>
          <w:rFonts w:ascii="Times New Roman" w:eastAsia="Times New Roman" w:hAnsi="Times New Roman" w:cs="Times New Roman"/>
          <w:sz w:val="28"/>
          <w:szCs w:val="28"/>
        </w:rPr>
        <w:t>WHO</w:t>
      </w:r>
      <w:r w:rsidR="004F0322" w:rsidRPr="00082579">
        <w:rPr>
          <w:rFonts w:ascii="Times New Roman" w:eastAsia="Times New Roman" w:hAnsi="Times New Roman" w:cs="Times New Roman"/>
          <w:iCs/>
          <w:sz w:val="28"/>
          <w:szCs w:val="28"/>
          <w:lang w:val="en-US"/>
        </w:rPr>
        <w:t>.</w:t>
      </w:r>
      <w:r w:rsidRPr="00082579">
        <w:rPr>
          <w:rFonts w:ascii="Times New Roman" w:eastAsia="Times New Roman" w:hAnsi="Times New Roman" w:cs="Times New Roman"/>
          <w:sz w:val="28"/>
          <w:szCs w:val="28"/>
        </w:rPr>
        <w:t xml:space="preserve"> </w:t>
      </w:r>
      <w:r w:rsidR="004F0322" w:rsidRPr="00082579">
        <w:rPr>
          <w:rFonts w:ascii="Times New Roman" w:eastAsia="Times New Roman" w:hAnsi="Times New Roman" w:cs="Times New Roman"/>
          <w:sz w:val="28"/>
          <w:szCs w:val="28"/>
          <w:lang w:val="kk-KZ"/>
        </w:rPr>
        <w:t xml:space="preserve">– </w:t>
      </w:r>
      <w:r w:rsidR="00082579" w:rsidRPr="00082579">
        <w:rPr>
          <w:rFonts w:ascii="Times New Roman" w:eastAsia="Times New Roman" w:hAnsi="Times New Roman" w:cs="Times New Roman"/>
          <w:sz w:val="28"/>
          <w:szCs w:val="28"/>
          <w:lang w:val="en-US"/>
        </w:rPr>
        <w:t xml:space="preserve">Geneva, </w:t>
      </w:r>
      <w:r w:rsidR="004F0322" w:rsidRPr="00082579">
        <w:rPr>
          <w:rFonts w:ascii="Times New Roman" w:eastAsia="Times New Roman" w:hAnsi="Times New Roman" w:cs="Times New Roman"/>
          <w:sz w:val="28"/>
          <w:szCs w:val="28"/>
          <w:lang w:val="kk-KZ"/>
        </w:rPr>
        <w:t>2018</w:t>
      </w:r>
      <w:r w:rsidR="004F0322" w:rsidRPr="00082579">
        <w:rPr>
          <w:rFonts w:ascii="Times New Roman" w:eastAsia="Times New Roman" w:hAnsi="Times New Roman" w:cs="Times New Roman"/>
          <w:sz w:val="28"/>
          <w:szCs w:val="28"/>
          <w:lang w:val="en-US"/>
        </w:rPr>
        <w:t xml:space="preserve">. </w:t>
      </w:r>
      <w:r w:rsidR="00082579" w:rsidRPr="00082579">
        <w:rPr>
          <w:rFonts w:ascii="Times New Roman" w:eastAsia="Times New Roman" w:hAnsi="Times New Roman" w:cs="Times New Roman"/>
          <w:sz w:val="28"/>
          <w:szCs w:val="28"/>
          <w:lang w:val="en-US"/>
        </w:rPr>
        <w:t>–</w:t>
      </w:r>
      <w:r w:rsidR="004F0322" w:rsidRPr="00082579">
        <w:rPr>
          <w:rFonts w:ascii="Times New Roman" w:eastAsia="Times New Roman" w:hAnsi="Times New Roman" w:cs="Times New Roman"/>
          <w:sz w:val="28"/>
          <w:szCs w:val="28"/>
          <w:lang w:val="en-US"/>
        </w:rPr>
        <w:t xml:space="preserve"> </w:t>
      </w:r>
      <w:r w:rsidR="00082579" w:rsidRPr="00082579">
        <w:rPr>
          <w:rFonts w:ascii="Times New Roman" w:eastAsia="Times New Roman" w:hAnsi="Times New Roman" w:cs="Times New Roman"/>
          <w:sz w:val="28"/>
          <w:szCs w:val="28"/>
          <w:lang w:val="en-US"/>
        </w:rPr>
        <w:t>88 p.</w:t>
      </w:r>
    </w:p>
    <w:p w14:paraId="55A074EA" w14:textId="77777777" w:rsidR="002D4D46" w:rsidRPr="00082579" w:rsidRDefault="002D4D46" w:rsidP="000708B0">
      <w:pPr>
        <w:spacing w:after="0" w:line="240" w:lineRule="auto"/>
        <w:ind w:firstLine="709"/>
        <w:jc w:val="both"/>
        <w:rPr>
          <w:rFonts w:ascii="Times New Roman" w:eastAsia="Times New Roman" w:hAnsi="Times New Roman" w:cs="Times New Roman"/>
          <w:sz w:val="28"/>
          <w:szCs w:val="28"/>
          <w:lang w:val="en-US"/>
        </w:rPr>
      </w:pPr>
      <w:r w:rsidRPr="00082579">
        <w:rPr>
          <w:rFonts w:ascii="Times New Roman" w:eastAsia="Times New Roman" w:hAnsi="Times New Roman" w:cs="Times New Roman"/>
          <w:sz w:val="28"/>
          <w:szCs w:val="28"/>
          <w:lang w:val="en-US"/>
        </w:rPr>
        <w:t xml:space="preserve">36 </w:t>
      </w:r>
      <w:r w:rsidRPr="00082579">
        <w:rPr>
          <w:rFonts w:ascii="Times New Roman" w:eastAsia="Times New Roman" w:hAnsi="Times New Roman" w:cs="Times New Roman"/>
          <w:sz w:val="28"/>
          <w:szCs w:val="28"/>
        </w:rPr>
        <w:t>Palliative care in primary care - Pavilion Health Today</w:t>
      </w:r>
      <w:r w:rsidR="00082579" w:rsidRPr="00082579">
        <w:rPr>
          <w:rFonts w:ascii="Times New Roman" w:eastAsia="Times New Roman" w:hAnsi="Times New Roman" w:cs="Times New Roman"/>
          <w:sz w:val="28"/>
          <w:szCs w:val="28"/>
          <w:lang w:val="en-US"/>
        </w:rPr>
        <w:t xml:space="preserve"> //</w:t>
      </w:r>
      <w:r w:rsidRPr="00082579">
        <w:rPr>
          <w:rFonts w:ascii="Times New Roman" w:eastAsia="Times New Roman" w:hAnsi="Times New Roman" w:cs="Times New Roman"/>
          <w:sz w:val="28"/>
          <w:szCs w:val="28"/>
        </w:rPr>
        <w:t xml:space="preserve"> </w:t>
      </w:r>
      <w:hyperlink r:id="rId33" w:history="1">
        <w:r w:rsidR="00082579" w:rsidRPr="00082579">
          <w:rPr>
            <w:rStyle w:val="aa"/>
            <w:rFonts w:ascii="Times New Roman" w:eastAsia="Times New Roman" w:hAnsi="Times New Roman" w:cs="Times New Roman"/>
            <w:color w:val="auto"/>
            <w:sz w:val="28"/>
            <w:szCs w:val="28"/>
            <w:u w:val="none"/>
          </w:rPr>
          <w:t>https://www.pavilionhealthtoday.com/gm/palliative-care-in-primary</w:t>
        </w:r>
      </w:hyperlink>
      <w:r w:rsidR="00082579" w:rsidRPr="00082579">
        <w:rPr>
          <w:rStyle w:val="aa"/>
          <w:rFonts w:ascii="Times New Roman" w:eastAsia="Times New Roman" w:hAnsi="Times New Roman" w:cs="Times New Roman"/>
          <w:color w:val="auto"/>
          <w:sz w:val="28"/>
          <w:szCs w:val="28"/>
          <w:u w:val="none"/>
          <w:lang w:val="en-US"/>
        </w:rPr>
        <w:t>. 05,03,2023.</w:t>
      </w:r>
    </w:p>
    <w:p w14:paraId="07B2210F" w14:textId="77777777" w:rsidR="002D4D46" w:rsidRPr="00BB6FA5"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37 </w:t>
      </w:r>
      <w:r>
        <w:rPr>
          <w:rFonts w:ascii="Times New Roman" w:eastAsia="Times New Roman" w:hAnsi="Times New Roman" w:cs="Times New Roman"/>
          <w:sz w:val="28"/>
          <w:szCs w:val="28"/>
        </w:rPr>
        <w:t xml:space="preserve">Yamarik </w:t>
      </w:r>
      <w:r w:rsidR="00082579">
        <w:rPr>
          <w:rFonts w:ascii="Times New Roman" w:eastAsia="Times New Roman" w:hAnsi="Times New Roman" w:cs="Times New Roman"/>
          <w:sz w:val="28"/>
          <w:szCs w:val="28"/>
        </w:rPr>
        <w:t xml:space="preserve">R.L. </w:t>
      </w:r>
      <w:r w:rsidRPr="00082579">
        <w:rPr>
          <w:rFonts w:ascii="Times New Roman" w:eastAsia="Times New Roman" w:hAnsi="Times New Roman" w:cs="Times New Roman"/>
          <w:iCs/>
          <w:sz w:val="28"/>
          <w:szCs w:val="28"/>
        </w:rPr>
        <w:t>et al.</w:t>
      </w:r>
      <w:r>
        <w:rPr>
          <w:rFonts w:ascii="Times New Roman" w:eastAsia="Times New Roman" w:hAnsi="Times New Roman" w:cs="Times New Roman"/>
          <w:sz w:val="28"/>
          <w:szCs w:val="28"/>
        </w:rPr>
        <w:t xml:space="preserve"> Nurse-Led Telephonic Palliative Care: A Case-Based Series of a Novel Model of Palliative Care Delivery</w:t>
      </w:r>
      <w:r w:rsidR="0008257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082579">
        <w:rPr>
          <w:rFonts w:ascii="Times New Roman" w:eastAsia="Times New Roman" w:hAnsi="Times New Roman" w:cs="Times New Roman"/>
          <w:iCs/>
          <w:sz w:val="28"/>
          <w:szCs w:val="28"/>
        </w:rPr>
        <w:t>J Hosp Palliat Nurs</w:t>
      </w:r>
      <w:r w:rsidR="00082579">
        <w:rPr>
          <w:rFonts w:ascii="Times New Roman" w:eastAsia="Times New Roman" w:hAnsi="Times New Roman" w:cs="Times New Roman"/>
          <w:iCs/>
          <w:sz w:val="28"/>
          <w:szCs w:val="28"/>
          <w:lang w:val="en-US"/>
        </w:rPr>
        <w:t xml:space="preserve">. – 2022. - </w:t>
      </w:r>
      <w:r w:rsidR="00082579">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24, </w:t>
      </w:r>
      <w:r w:rsidR="00082579">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2</w:t>
      </w:r>
      <w:r w:rsidR="00082579">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E3</w:t>
      </w:r>
      <w:r w:rsidR="00082579">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E9.</w:t>
      </w:r>
    </w:p>
    <w:p w14:paraId="57AAED14"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38 </w:t>
      </w:r>
      <w:r>
        <w:rPr>
          <w:rFonts w:ascii="Times New Roman" w:eastAsia="Times New Roman" w:hAnsi="Times New Roman" w:cs="Times New Roman"/>
          <w:sz w:val="28"/>
          <w:szCs w:val="28"/>
        </w:rPr>
        <w:t>Pype</w:t>
      </w:r>
      <w:r w:rsidR="00082579" w:rsidRPr="00082579">
        <w:rPr>
          <w:rFonts w:ascii="Times New Roman" w:eastAsia="Times New Roman" w:hAnsi="Times New Roman" w:cs="Times New Roman"/>
          <w:sz w:val="28"/>
          <w:szCs w:val="28"/>
        </w:rPr>
        <w:t xml:space="preserve"> </w:t>
      </w:r>
      <w:r w:rsidR="00082579">
        <w:rPr>
          <w:rFonts w:ascii="Times New Roman" w:eastAsia="Times New Roman" w:hAnsi="Times New Roman" w:cs="Times New Roman"/>
          <w:sz w:val="28"/>
          <w:szCs w:val="28"/>
        </w:rPr>
        <w:t>P.</w:t>
      </w:r>
      <w:r>
        <w:rPr>
          <w:rFonts w:ascii="Times New Roman" w:eastAsia="Times New Roman" w:hAnsi="Times New Roman" w:cs="Times New Roman"/>
          <w:sz w:val="28"/>
          <w:szCs w:val="28"/>
        </w:rPr>
        <w:t>, Mertens</w:t>
      </w:r>
      <w:r w:rsidR="00082579" w:rsidRPr="00082579">
        <w:rPr>
          <w:rFonts w:ascii="Times New Roman" w:eastAsia="Times New Roman" w:hAnsi="Times New Roman" w:cs="Times New Roman"/>
          <w:sz w:val="28"/>
          <w:szCs w:val="28"/>
        </w:rPr>
        <w:t xml:space="preserve"> </w:t>
      </w:r>
      <w:r w:rsidR="00082579">
        <w:rPr>
          <w:rFonts w:ascii="Times New Roman" w:eastAsia="Times New Roman" w:hAnsi="Times New Roman" w:cs="Times New Roman"/>
          <w:sz w:val="28"/>
          <w:szCs w:val="28"/>
        </w:rPr>
        <w:t>F.</w:t>
      </w:r>
      <w:r>
        <w:rPr>
          <w:rFonts w:ascii="Times New Roman" w:eastAsia="Times New Roman" w:hAnsi="Times New Roman" w:cs="Times New Roman"/>
          <w:sz w:val="28"/>
          <w:szCs w:val="28"/>
        </w:rPr>
        <w:t>, Wens</w:t>
      </w:r>
      <w:r w:rsidR="00082579" w:rsidRPr="00082579">
        <w:rPr>
          <w:rFonts w:ascii="Times New Roman" w:eastAsia="Times New Roman" w:hAnsi="Times New Roman" w:cs="Times New Roman"/>
          <w:sz w:val="28"/>
          <w:szCs w:val="28"/>
        </w:rPr>
        <w:t xml:space="preserve"> </w:t>
      </w:r>
      <w:r w:rsidR="00082579">
        <w:rPr>
          <w:rFonts w:ascii="Times New Roman" w:eastAsia="Times New Roman" w:hAnsi="Times New Roman" w:cs="Times New Roman"/>
          <w:sz w:val="28"/>
          <w:szCs w:val="28"/>
        </w:rPr>
        <w:t>J.</w:t>
      </w:r>
      <w:r w:rsidR="00082579">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Preparing palliative home care nurses to act as facilitators for physicians’ learning: Evaluation of a training programme</w:t>
      </w:r>
      <w:r w:rsidR="0008257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082579">
        <w:rPr>
          <w:rFonts w:ascii="Times New Roman" w:eastAsia="Times New Roman" w:hAnsi="Times New Roman" w:cs="Times New Roman"/>
          <w:iCs/>
          <w:sz w:val="28"/>
          <w:szCs w:val="28"/>
        </w:rPr>
        <w:t>Palliat Med</w:t>
      </w:r>
      <w:r w:rsidR="00082579">
        <w:rPr>
          <w:rFonts w:ascii="Times New Roman" w:eastAsia="Times New Roman" w:hAnsi="Times New Roman" w:cs="Times New Roman"/>
          <w:sz w:val="28"/>
          <w:szCs w:val="28"/>
          <w:lang w:val="en-US"/>
        </w:rPr>
        <w:t>. - 2015. -</w:t>
      </w:r>
      <w:r>
        <w:rPr>
          <w:rFonts w:ascii="Times New Roman" w:eastAsia="Times New Roman" w:hAnsi="Times New Roman" w:cs="Times New Roman"/>
          <w:sz w:val="28"/>
          <w:szCs w:val="28"/>
        </w:rPr>
        <w:t xml:space="preserve"> </w:t>
      </w:r>
      <w:r w:rsidR="00082579">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29, </w:t>
      </w:r>
      <w:r w:rsidR="00082579">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5</w:t>
      </w:r>
      <w:r w:rsidR="00082579">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458</w:t>
      </w:r>
      <w:r w:rsidR="00082579">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463</w:t>
      </w:r>
      <w:r w:rsidR="00082579">
        <w:rPr>
          <w:rFonts w:ascii="Times New Roman" w:eastAsia="Times New Roman" w:hAnsi="Times New Roman" w:cs="Times New Roman"/>
          <w:sz w:val="28"/>
          <w:szCs w:val="28"/>
          <w:lang w:val="en-US"/>
        </w:rPr>
        <w:t>.</w:t>
      </w:r>
    </w:p>
    <w:p w14:paraId="5355EDAF"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39 </w:t>
      </w:r>
      <w:r>
        <w:rPr>
          <w:rFonts w:ascii="Times New Roman" w:eastAsia="Times New Roman" w:hAnsi="Times New Roman" w:cs="Times New Roman"/>
          <w:sz w:val="28"/>
          <w:szCs w:val="28"/>
        </w:rPr>
        <w:t>Hynne A.B.</w:t>
      </w:r>
      <w:r w:rsidR="00613889">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Kvangarsnes M.</w:t>
      </w:r>
      <w:r w:rsidR="0061388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Being a cancer nurse in community health service - an interview study about functions and professional role</w:t>
      </w:r>
      <w:r w:rsidR="0061388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613889">
        <w:rPr>
          <w:rFonts w:ascii="Times New Roman" w:eastAsia="Times New Roman" w:hAnsi="Times New Roman" w:cs="Times New Roman"/>
          <w:iCs/>
          <w:sz w:val="28"/>
          <w:szCs w:val="28"/>
        </w:rPr>
        <w:t>Nordic Journal of Nursing Research &amp; Clinical Studies</w:t>
      </w:r>
      <w:r w:rsidR="00613889">
        <w:rPr>
          <w:rFonts w:ascii="Times New Roman" w:eastAsia="Times New Roman" w:hAnsi="Times New Roman" w:cs="Times New Roman"/>
          <w:iCs/>
          <w:sz w:val="28"/>
          <w:szCs w:val="28"/>
          <w:lang w:val="en-US"/>
        </w:rPr>
        <w:t xml:space="preserve">. – 2012. - </w:t>
      </w:r>
      <w:r w:rsidR="00613889">
        <w:rPr>
          <w:rFonts w:ascii="Times New Roman" w:eastAsia="Times New Roman" w:hAnsi="Times New Roman" w:cs="Times New Roman"/>
          <w:sz w:val="28"/>
          <w:szCs w:val="28"/>
        </w:rPr>
        <w:t>Vol</w:t>
      </w:r>
      <w:r>
        <w:rPr>
          <w:rFonts w:ascii="Times New Roman" w:eastAsia="Times New Roman" w:hAnsi="Times New Roman" w:cs="Times New Roman"/>
          <w:sz w:val="28"/>
          <w:szCs w:val="28"/>
        </w:rPr>
        <w:t>. 32</w:t>
      </w:r>
      <w:r w:rsidR="00613889">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w:t>
      </w:r>
      <w:r w:rsidR="00613889">
        <w:rPr>
          <w:rFonts w:ascii="Times New Roman" w:eastAsia="Times New Roman" w:hAnsi="Times New Roman" w:cs="Times New Roman"/>
          <w:sz w:val="28"/>
          <w:szCs w:val="28"/>
          <w:lang w:val="en-US"/>
        </w:rPr>
        <w:t>– P.</w:t>
      </w:r>
      <w:r>
        <w:rPr>
          <w:rFonts w:ascii="Times New Roman" w:eastAsia="Times New Roman" w:hAnsi="Times New Roman" w:cs="Times New Roman"/>
          <w:sz w:val="28"/>
          <w:szCs w:val="28"/>
        </w:rPr>
        <w:t xml:space="preserve"> 27</w:t>
      </w:r>
      <w:r w:rsidR="00613889">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31.</w:t>
      </w:r>
    </w:p>
    <w:p w14:paraId="228C2F1D"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40 </w:t>
      </w:r>
      <w:r>
        <w:rPr>
          <w:rFonts w:ascii="Times New Roman" w:eastAsia="Times New Roman" w:hAnsi="Times New Roman" w:cs="Times New Roman"/>
          <w:sz w:val="28"/>
          <w:szCs w:val="28"/>
        </w:rPr>
        <w:t>Khosla</w:t>
      </w:r>
      <w:r w:rsidR="00613889" w:rsidRPr="00613889">
        <w:rPr>
          <w:rFonts w:ascii="Times New Roman" w:eastAsia="Times New Roman" w:hAnsi="Times New Roman" w:cs="Times New Roman"/>
          <w:sz w:val="28"/>
          <w:szCs w:val="28"/>
        </w:rPr>
        <w:t xml:space="preserve"> </w:t>
      </w:r>
      <w:r w:rsidR="00613889">
        <w:rPr>
          <w:rFonts w:ascii="Times New Roman" w:eastAsia="Times New Roman" w:hAnsi="Times New Roman" w:cs="Times New Roman"/>
          <w:sz w:val="28"/>
          <w:szCs w:val="28"/>
        </w:rPr>
        <w:t>D.</w:t>
      </w:r>
      <w:r>
        <w:rPr>
          <w:rFonts w:ascii="Times New Roman" w:eastAsia="Times New Roman" w:hAnsi="Times New Roman" w:cs="Times New Roman"/>
          <w:sz w:val="28"/>
          <w:szCs w:val="28"/>
        </w:rPr>
        <w:t>, Patel</w:t>
      </w:r>
      <w:r w:rsidR="00613889" w:rsidRPr="00613889">
        <w:rPr>
          <w:rFonts w:ascii="Times New Roman" w:eastAsia="Times New Roman" w:hAnsi="Times New Roman" w:cs="Times New Roman"/>
          <w:sz w:val="28"/>
          <w:szCs w:val="28"/>
        </w:rPr>
        <w:t xml:space="preserve"> </w:t>
      </w:r>
      <w:r w:rsidR="00613889">
        <w:rPr>
          <w:rFonts w:ascii="Times New Roman" w:eastAsia="Times New Roman" w:hAnsi="Times New Roman" w:cs="Times New Roman"/>
          <w:sz w:val="28"/>
          <w:szCs w:val="28"/>
        </w:rPr>
        <w:t>F.D.</w:t>
      </w:r>
      <w:r>
        <w:rPr>
          <w:rFonts w:ascii="Times New Roman" w:eastAsia="Times New Roman" w:hAnsi="Times New Roman" w:cs="Times New Roman"/>
          <w:sz w:val="28"/>
          <w:szCs w:val="28"/>
        </w:rPr>
        <w:t>, Sharma</w:t>
      </w:r>
      <w:r w:rsidR="00613889" w:rsidRPr="00613889">
        <w:rPr>
          <w:rFonts w:ascii="Times New Roman" w:eastAsia="Times New Roman" w:hAnsi="Times New Roman" w:cs="Times New Roman"/>
          <w:sz w:val="28"/>
          <w:szCs w:val="28"/>
        </w:rPr>
        <w:t xml:space="preserve"> </w:t>
      </w:r>
      <w:r w:rsidR="00613889">
        <w:rPr>
          <w:rFonts w:ascii="Times New Roman" w:eastAsia="Times New Roman" w:hAnsi="Times New Roman" w:cs="Times New Roman"/>
          <w:sz w:val="28"/>
          <w:szCs w:val="28"/>
        </w:rPr>
        <w:t>S.C.</w:t>
      </w:r>
      <w:r w:rsidR="00613889">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Palliative Care in India: Current Progress and Future Needs</w:t>
      </w:r>
      <w:r w:rsidR="0061388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613889">
        <w:rPr>
          <w:rFonts w:ascii="Times New Roman" w:eastAsia="Times New Roman" w:hAnsi="Times New Roman" w:cs="Times New Roman"/>
          <w:iCs/>
          <w:sz w:val="28"/>
          <w:szCs w:val="28"/>
        </w:rPr>
        <w:t>Indian J Palliat Care</w:t>
      </w:r>
      <w:r w:rsidR="00613889">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613889">
        <w:rPr>
          <w:rFonts w:ascii="Times New Roman" w:eastAsia="Times New Roman" w:hAnsi="Times New Roman" w:cs="Times New Roman"/>
          <w:sz w:val="28"/>
          <w:szCs w:val="28"/>
          <w:lang w:val="en-US"/>
        </w:rPr>
        <w:t xml:space="preserve">– 2012. - </w:t>
      </w:r>
      <w:r w:rsidR="00613889">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18, </w:t>
      </w:r>
      <w:r w:rsidR="00613889">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3</w:t>
      </w:r>
      <w:r w:rsidR="00613889">
        <w:rPr>
          <w:rFonts w:ascii="Times New Roman" w:eastAsia="Times New Roman" w:hAnsi="Times New Roman" w:cs="Times New Roman"/>
          <w:sz w:val="28"/>
          <w:szCs w:val="28"/>
          <w:lang w:val="en-US"/>
        </w:rPr>
        <w:t>. – P. </w:t>
      </w:r>
      <w:r>
        <w:rPr>
          <w:rFonts w:ascii="Times New Roman" w:eastAsia="Times New Roman" w:hAnsi="Times New Roman" w:cs="Times New Roman"/>
          <w:sz w:val="28"/>
          <w:szCs w:val="28"/>
        </w:rPr>
        <w:t>149</w:t>
      </w:r>
      <w:r w:rsidR="00613889">
        <w:rPr>
          <w:rFonts w:ascii="Times New Roman" w:eastAsia="Times New Roman" w:hAnsi="Times New Roman" w:cs="Times New Roman"/>
          <w:sz w:val="28"/>
          <w:szCs w:val="28"/>
          <w:lang w:val="en-US"/>
        </w:rPr>
        <w:t>-154</w:t>
      </w:r>
      <w:r>
        <w:rPr>
          <w:rFonts w:ascii="Times New Roman" w:eastAsia="Times New Roman" w:hAnsi="Times New Roman" w:cs="Times New Roman"/>
          <w:sz w:val="28"/>
          <w:szCs w:val="28"/>
        </w:rPr>
        <w:t>.</w:t>
      </w:r>
    </w:p>
    <w:p w14:paraId="76F82B85"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41 </w:t>
      </w:r>
      <w:r>
        <w:rPr>
          <w:rFonts w:ascii="Times New Roman" w:eastAsia="Times New Roman" w:hAnsi="Times New Roman" w:cs="Times New Roman"/>
          <w:sz w:val="28"/>
          <w:szCs w:val="28"/>
        </w:rPr>
        <w:t>Kim</w:t>
      </w:r>
      <w:r w:rsidR="00613889" w:rsidRPr="00613889">
        <w:rPr>
          <w:rFonts w:ascii="Times New Roman" w:eastAsia="Times New Roman" w:hAnsi="Times New Roman" w:cs="Times New Roman"/>
          <w:sz w:val="28"/>
          <w:szCs w:val="28"/>
        </w:rPr>
        <w:t xml:space="preserve"> </w:t>
      </w:r>
      <w:r w:rsidR="00613889">
        <w:rPr>
          <w:rFonts w:ascii="Times New Roman" w:eastAsia="Times New Roman" w:hAnsi="Times New Roman" w:cs="Times New Roman"/>
          <w:sz w:val="28"/>
          <w:szCs w:val="28"/>
        </w:rPr>
        <w:t>J.S.</w:t>
      </w:r>
      <w:r>
        <w:rPr>
          <w:rFonts w:ascii="Times New Roman" w:eastAsia="Times New Roman" w:hAnsi="Times New Roman" w:cs="Times New Roman"/>
          <w:sz w:val="28"/>
          <w:szCs w:val="28"/>
        </w:rPr>
        <w:t>, Kim</w:t>
      </w:r>
      <w:r w:rsidR="00613889" w:rsidRPr="00613889">
        <w:rPr>
          <w:rFonts w:ascii="Times New Roman" w:eastAsia="Times New Roman" w:hAnsi="Times New Roman" w:cs="Times New Roman"/>
          <w:sz w:val="28"/>
          <w:szCs w:val="28"/>
        </w:rPr>
        <w:t xml:space="preserve"> </w:t>
      </w:r>
      <w:r w:rsidR="00613889">
        <w:rPr>
          <w:rFonts w:ascii="Times New Roman" w:eastAsia="Times New Roman" w:hAnsi="Times New Roman" w:cs="Times New Roman"/>
          <w:sz w:val="28"/>
          <w:szCs w:val="28"/>
        </w:rPr>
        <w:t>J.</w:t>
      </w:r>
      <w:r>
        <w:rPr>
          <w:rFonts w:ascii="Times New Roman" w:eastAsia="Times New Roman" w:hAnsi="Times New Roman" w:cs="Times New Roman"/>
          <w:sz w:val="28"/>
          <w:szCs w:val="28"/>
        </w:rPr>
        <w:t>, Gelegjamts</w:t>
      </w:r>
      <w:r w:rsidR="00613889" w:rsidRPr="00613889">
        <w:rPr>
          <w:rFonts w:ascii="Times New Roman" w:eastAsia="Times New Roman" w:hAnsi="Times New Roman" w:cs="Times New Roman"/>
          <w:sz w:val="28"/>
          <w:szCs w:val="28"/>
        </w:rPr>
        <w:t xml:space="preserve"> </w:t>
      </w:r>
      <w:r w:rsidR="00613889">
        <w:rPr>
          <w:rFonts w:ascii="Times New Roman" w:eastAsia="Times New Roman" w:hAnsi="Times New Roman" w:cs="Times New Roman"/>
          <w:sz w:val="28"/>
          <w:szCs w:val="28"/>
        </w:rPr>
        <w:t>D.</w:t>
      </w:r>
      <w:r>
        <w:rPr>
          <w:rFonts w:ascii="Times New Roman" w:eastAsia="Times New Roman" w:hAnsi="Times New Roman" w:cs="Times New Roman"/>
          <w:sz w:val="28"/>
          <w:szCs w:val="28"/>
        </w:rPr>
        <w:t xml:space="preserve"> Knowledge, attitude and self-efficacy towards palliative care among nurses in Mongolia: A cross-sectional descriptive study</w:t>
      </w:r>
      <w:r w:rsidR="0061388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613889">
        <w:rPr>
          <w:rFonts w:ascii="Times New Roman" w:eastAsia="Times New Roman" w:hAnsi="Times New Roman" w:cs="Times New Roman"/>
          <w:iCs/>
          <w:sz w:val="28"/>
          <w:szCs w:val="28"/>
        </w:rPr>
        <w:t>PLoS One</w:t>
      </w:r>
      <w:r w:rsidR="00613889">
        <w:rPr>
          <w:rFonts w:ascii="Times New Roman" w:eastAsia="Times New Roman" w:hAnsi="Times New Roman" w:cs="Times New Roman"/>
          <w:iCs/>
          <w:sz w:val="28"/>
          <w:szCs w:val="28"/>
          <w:lang w:val="en-US"/>
        </w:rPr>
        <w:t xml:space="preserve">. – 2020. - </w:t>
      </w:r>
      <w:r w:rsidR="00613889">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15, </w:t>
      </w:r>
      <w:r w:rsidR="00613889">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7</w:t>
      </w:r>
      <w:r w:rsidR="00613889">
        <w:rPr>
          <w:rFonts w:ascii="Times New Roman" w:eastAsia="Times New Roman" w:hAnsi="Times New Roman" w:cs="Times New Roman"/>
          <w:sz w:val="28"/>
          <w:szCs w:val="28"/>
          <w:lang w:val="en-US"/>
        </w:rPr>
        <w:t>. – P. e0236390</w:t>
      </w:r>
      <w:r>
        <w:rPr>
          <w:rFonts w:ascii="Times New Roman" w:eastAsia="Times New Roman" w:hAnsi="Times New Roman" w:cs="Times New Roman"/>
          <w:sz w:val="28"/>
          <w:szCs w:val="28"/>
        </w:rPr>
        <w:t>.</w:t>
      </w:r>
    </w:p>
    <w:p w14:paraId="29AA922A"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42 </w:t>
      </w:r>
      <w:r>
        <w:rPr>
          <w:rFonts w:ascii="Times New Roman" w:eastAsia="Times New Roman" w:hAnsi="Times New Roman" w:cs="Times New Roman"/>
          <w:sz w:val="28"/>
          <w:szCs w:val="28"/>
        </w:rPr>
        <w:t>Hao</w:t>
      </w:r>
      <w:r w:rsidR="00613889" w:rsidRPr="00613889">
        <w:rPr>
          <w:rFonts w:ascii="Times New Roman" w:eastAsia="Times New Roman" w:hAnsi="Times New Roman" w:cs="Times New Roman"/>
          <w:sz w:val="28"/>
          <w:szCs w:val="28"/>
        </w:rPr>
        <w:t xml:space="preserve"> </w:t>
      </w:r>
      <w:r w:rsidR="00613889">
        <w:rPr>
          <w:rFonts w:ascii="Times New Roman" w:eastAsia="Times New Roman" w:hAnsi="Times New Roman" w:cs="Times New Roman"/>
          <w:sz w:val="28"/>
          <w:szCs w:val="28"/>
        </w:rPr>
        <w:t>Y.</w:t>
      </w:r>
      <w:r>
        <w:rPr>
          <w:rFonts w:ascii="Times New Roman" w:eastAsia="Times New Roman" w:hAnsi="Times New Roman" w:cs="Times New Roman"/>
          <w:sz w:val="28"/>
          <w:szCs w:val="28"/>
        </w:rPr>
        <w:t>, Zhan</w:t>
      </w:r>
      <w:r w:rsidR="00613889" w:rsidRPr="00613889">
        <w:rPr>
          <w:rFonts w:ascii="Times New Roman" w:eastAsia="Times New Roman" w:hAnsi="Times New Roman" w:cs="Times New Roman"/>
          <w:sz w:val="28"/>
          <w:szCs w:val="28"/>
        </w:rPr>
        <w:t xml:space="preserve"> </w:t>
      </w:r>
      <w:r w:rsidR="00613889">
        <w:rPr>
          <w:rFonts w:ascii="Times New Roman" w:eastAsia="Times New Roman" w:hAnsi="Times New Roman" w:cs="Times New Roman"/>
          <w:sz w:val="28"/>
          <w:szCs w:val="28"/>
        </w:rPr>
        <w:t>L.</w:t>
      </w:r>
      <w:r>
        <w:rPr>
          <w:rFonts w:ascii="Times New Roman" w:eastAsia="Times New Roman" w:hAnsi="Times New Roman" w:cs="Times New Roman"/>
          <w:sz w:val="28"/>
          <w:szCs w:val="28"/>
        </w:rPr>
        <w:t>, Huang</w:t>
      </w:r>
      <w:r w:rsidR="00613889" w:rsidRPr="00613889">
        <w:rPr>
          <w:rFonts w:ascii="Times New Roman" w:eastAsia="Times New Roman" w:hAnsi="Times New Roman" w:cs="Times New Roman"/>
          <w:sz w:val="28"/>
          <w:szCs w:val="28"/>
        </w:rPr>
        <w:t xml:space="preserve"> </w:t>
      </w:r>
      <w:r w:rsidR="00613889">
        <w:rPr>
          <w:rFonts w:ascii="Times New Roman" w:eastAsia="Times New Roman" w:hAnsi="Times New Roman" w:cs="Times New Roman"/>
          <w:sz w:val="28"/>
          <w:szCs w:val="28"/>
        </w:rPr>
        <w:t>M.</w:t>
      </w:r>
      <w:r w:rsidR="00613889">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Nurses’ knowledge and attitudes towards palliative care and death: a learning intervention</w:t>
      </w:r>
      <w:r w:rsidR="0061388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613889">
        <w:rPr>
          <w:rFonts w:ascii="Times New Roman" w:eastAsia="Times New Roman" w:hAnsi="Times New Roman" w:cs="Times New Roman"/>
          <w:iCs/>
          <w:sz w:val="28"/>
          <w:szCs w:val="28"/>
        </w:rPr>
        <w:t>BMC Palliat Care</w:t>
      </w:r>
      <w:r w:rsidR="00613889">
        <w:rPr>
          <w:rFonts w:ascii="Times New Roman" w:eastAsia="Times New Roman" w:hAnsi="Times New Roman" w:cs="Times New Roman"/>
          <w:iCs/>
          <w:sz w:val="28"/>
          <w:szCs w:val="28"/>
          <w:lang w:val="en-US"/>
        </w:rPr>
        <w:t xml:space="preserve">. – 2021. - </w:t>
      </w:r>
      <w:r w:rsidR="00613889">
        <w:rPr>
          <w:rFonts w:ascii="Times New Roman" w:eastAsia="Times New Roman" w:hAnsi="Times New Roman" w:cs="Times New Roman"/>
          <w:sz w:val="28"/>
          <w:szCs w:val="28"/>
        </w:rPr>
        <w:t>Vol</w:t>
      </w:r>
      <w:r>
        <w:rPr>
          <w:rFonts w:ascii="Times New Roman" w:eastAsia="Times New Roman" w:hAnsi="Times New Roman" w:cs="Times New Roman"/>
          <w:sz w:val="28"/>
          <w:szCs w:val="28"/>
        </w:rPr>
        <w:t>.</w:t>
      </w:r>
      <w:r w:rsidR="00613889">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 xml:space="preserve">20, </w:t>
      </w:r>
      <w:r w:rsidR="00613889">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w:t>
      </w:r>
      <w:r w:rsidR="00613889">
        <w:rPr>
          <w:rFonts w:ascii="Times New Roman" w:eastAsia="Times New Roman" w:hAnsi="Times New Roman" w:cs="Times New Roman"/>
          <w:sz w:val="28"/>
          <w:szCs w:val="28"/>
          <w:lang w:val="en-US"/>
        </w:rPr>
        <w:t>. – P. 50-1-50-9.</w:t>
      </w:r>
    </w:p>
    <w:p w14:paraId="0FB6310C"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43 </w:t>
      </w:r>
      <w:r>
        <w:rPr>
          <w:rFonts w:ascii="Times New Roman" w:eastAsia="Times New Roman" w:hAnsi="Times New Roman" w:cs="Times New Roman"/>
          <w:sz w:val="28"/>
          <w:szCs w:val="28"/>
        </w:rPr>
        <w:t xml:space="preserve">Ni </w:t>
      </w:r>
      <w:r w:rsidR="00613889">
        <w:rPr>
          <w:rFonts w:ascii="Times New Roman" w:eastAsia="Times New Roman" w:hAnsi="Times New Roman" w:cs="Times New Roman"/>
          <w:sz w:val="28"/>
          <w:szCs w:val="28"/>
        </w:rPr>
        <w:t xml:space="preserve">K. </w:t>
      </w:r>
      <w:r w:rsidRPr="00613889">
        <w:rPr>
          <w:rFonts w:ascii="Times New Roman" w:eastAsia="Times New Roman" w:hAnsi="Times New Roman" w:cs="Times New Roman"/>
          <w:iCs/>
          <w:sz w:val="28"/>
          <w:szCs w:val="28"/>
        </w:rPr>
        <w:t>et al.</w:t>
      </w:r>
      <w:r>
        <w:rPr>
          <w:rFonts w:ascii="Times New Roman" w:eastAsia="Times New Roman" w:hAnsi="Times New Roman" w:cs="Times New Roman"/>
          <w:sz w:val="28"/>
          <w:szCs w:val="28"/>
        </w:rPr>
        <w:t xml:space="preserve"> Knowledge and attitudes regarding hospice care among outpatients and family members in two hospitals in China</w:t>
      </w:r>
      <w:r w:rsidR="0061388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613889">
        <w:rPr>
          <w:rFonts w:ascii="Times New Roman" w:eastAsia="Times New Roman" w:hAnsi="Times New Roman" w:cs="Times New Roman"/>
          <w:iCs/>
          <w:sz w:val="28"/>
          <w:szCs w:val="28"/>
        </w:rPr>
        <w:t>Medicine</w:t>
      </w:r>
      <w:r w:rsidR="00613889">
        <w:rPr>
          <w:rFonts w:ascii="Times New Roman" w:eastAsia="Times New Roman" w:hAnsi="Times New Roman" w:cs="Times New Roman"/>
          <w:sz w:val="28"/>
          <w:szCs w:val="28"/>
          <w:lang w:val="en-US"/>
        </w:rPr>
        <w:t>. – 2019. -</w:t>
      </w:r>
      <w:r>
        <w:rPr>
          <w:rFonts w:ascii="Times New Roman" w:eastAsia="Times New Roman" w:hAnsi="Times New Roman" w:cs="Times New Roman"/>
          <w:sz w:val="28"/>
          <w:szCs w:val="28"/>
        </w:rPr>
        <w:t xml:space="preserve"> </w:t>
      </w:r>
      <w:r w:rsidR="00613889">
        <w:rPr>
          <w:rFonts w:ascii="Times New Roman" w:eastAsia="Times New Roman" w:hAnsi="Times New Roman" w:cs="Times New Roman"/>
          <w:sz w:val="28"/>
          <w:szCs w:val="28"/>
        </w:rPr>
        <w:t>Vol</w:t>
      </w:r>
      <w:r>
        <w:rPr>
          <w:rFonts w:ascii="Times New Roman" w:eastAsia="Times New Roman" w:hAnsi="Times New Roman" w:cs="Times New Roman"/>
          <w:sz w:val="28"/>
          <w:szCs w:val="28"/>
        </w:rPr>
        <w:t>.</w:t>
      </w:r>
      <w:r w:rsidR="00613889">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 xml:space="preserve">98, </w:t>
      </w:r>
      <w:r w:rsidR="00613889">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16</w:t>
      </w:r>
      <w:r w:rsidR="00613889">
        <w:rPr>
          <w:rFonts w:ascii="Times New Roman" w:eastAsia="Times New Roman" w:hAnsi="Times New Roman" w:cs="Times New Roman"/>
          <w:sz w:val="28"/>
          <w:szCs w:val="28"/>
          <w:lang w:val="en-US"/>
        </w:rPr>
        <w:t>. – P. e15230</w:t>
      </w:r>
      <w:r>
        <w:rPr>
          <w:rFonts w:ascii="Times New Roman" w:eastAsia="Times New Roman" w:hAnsi="Times New Roman" w:cs="Times New Roman"/>
          <w:sz w:val="28"/>
          <w:szCs w:val="28"/>
        </w:rPr>
        <w:t>.</w:t>
      </w:r>
    </w:p>
    <w:p w14:paraId="5B846064"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44 </w:t>
      </w:r>
      <w:r>
        <w:rPr>
          <w:rFonts w:ascii="Times New Roman" w:eastAsia="Times New Roman" w:hAnsi="Times New Roman" w:cs="Times New Roman"/>
          <w:sz w:val="28"/>
          <w:szCs w:val="28"/>
        </w:rPr>
        <w:t>Hopp</w:t>
      </w:r>
      <w:r w:rsidR="00FE54A1" w:rsidRPr="00FE54A1">
        <w:rPr>
          <w:rFonts w:ascii="Times New Roman" w:eastAsia="Times New Roman" w:hAnsi="Times New Roman" w:cs="Times New Roman"/>
          <w:sz w:val="28"/>
          <w:szCs w:val="28"/>
        </w:rPr>
        <w:t xml:space="preserve"> </w:t>
      </w:r>
      <w:r w:rsidR="00FE54A1">
        <w:rPr>
          <w:rFonts w:ascii="Times New Roman" w:eastAsia="Times New Roman" w:hAnsi="Times New Roman" w:cs="Times New Roman"/>
          <w:sz w:val="28"/>
          <w:szCs w:val="28"/>
        </w:rPr>
        <w:t>F.</w:t>
      </w:r>
      <w:r>
        <w:rPr>
          <w:rFonts w:ascii="Times New Roman" w:eastAsia="Times New Roman" w:hAnsi="Times New Roman" w:cs="Times New Roman"/>
          <w:sz w:val="28"/>
          <w:szCs w:val="28"/>
        </w:rPr>
        <w:t>, Popkin</w:t>
      </w:r>
      <w:r w:rsidR="00FE54A1" w:rsidRPr="00FE54A1">
        <w:rPr>
          <w:rFonts w:ascii="Times New Roman" w:eastAsia="Times New Roman" w:hAnsi="Times New Roman" w:cs="Times New Roman"/>
          <w:sz w:val="28"/>
          <w:szCs w:val="28"/>
        </w:rPr>
        <w:t xml:space="preserve"> </w:t>
      </w:r>
      <w:r w:rsidR="00FE54A1">
        <w:rPr>
          <w:rFonts w:ascii="Times New Roman" w:eastAsia="Times New Roman" w:hAnsi="Times New Roman" w:cs="Times New Roman"/>
          <w:sz w:val="28"/>
          <w:szCs w:val="28"/>
        </w:rPr>
        <w:t>S.M.</w:t>
      </w:r>
      <w:r>
        <w:rPr>
          <w:rFonts w:ascii="Times New Roman" w:eastAsia="Times New Roman" w:hAnsi="Times New Roman" w:cs="Times New Roman"/>
          <w:sz w:val="28"/>
          <w:szCs w:val="28"/>
        </w:rPr>
        <w:t>, Zalenski</w:t>
      </w:r>
      <w:r w:rsidR="00FE54A1" w:rsidRPr="00FE54A1">
        <w:rPr>
          <w:rFonts w:ascii="Times New Roman" w:eastAsia="Times New Roman" w:hAnsi="Times New Roman" w:cs="Times New Roman"/>
          <w:sz w:val="28"/>
          <w:szCs w:val="28"/>
        </w:rPr>
        <w:t xml:space="preserve"> </w:t>
      </w:r>
      <w:r w:rsidR="00FE54A1">
        <w:rPr>
          <w:rFonts w:ascii="Times New Roman" w:eastAsia="Times New Roman" w:hAnsi="Times New Roman" w:cs="Times New Roman"/>
          <w:sz w:val="28"/>
          <w:szCs w:val="28"/>
        </w:rPr>
        <w:t>R.J.</w:t>
      </w:r>
      <w:r w:rsidR="00FE54A1">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Palliative Care</w:t>
      </w:r>
      <w:r w:rsidR="00FE54A1">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00FE54A1">
        <w:rPr>
          <w:rFonts w:ascii="Times New Roman" w:eastAsia="Times New Roman" w:hAnsi="Times New Roman" w:cs="Times New Roman"/>
          <w:sz w:val="28"/>
          <w:szCs w:val="28"/>
          <w:lang w:val="en-US"/>
        </w:rPr>
        <w:t xml:space="preserve">In book: </w:t>
      </w:r>
      <w:r w:rsidRPr="00613889">
        <w:rPr>
          <w:rFonts w:ascii="Times New Roman" w:eastAsia="Times New Roman" w:hAnsi="Times New Roman" w:cs="Times New Roman"/>
          <w:iCs/>
          <w:sz w:val="28"/>
          <w:szCs w:val="28"/>
        </w:rPr>
        <w:t>The Encyclopedia of Adulthood and Agin</w:t>
      </w:r>
      <w:r>
        <w:rPr>
          <w:rFonts w:ascii="Times New Roman" w:eastAsia="Times New Roman" w:hAnsi="Times New Roman" w:cs="Times New Roman"/>
          <w:i/>
          <w:iCs/>
          <w:sz w:val="28"/>
          <w:szCs w:val="28"/>
        </w:rPr>
        <w:t>g</w:t>
      </w:r>
      <w:r w:rsidR="00FE54A1">
        <w:rPr>
          <w:rFonts w:ascii="Times New Roman" w:eastAsia="Times New Roman" w:hAnsi="Times New Roman" w:cs="Times New Roman"/>
          <w:i/>
          <w:iCs/>
          <w:sz w:val="28"/>
          <w:szCs w:val="28"/>
          <w:lang w:val="en-US"/>
        </w:rPr>
        <w:t xml:space="preserve">. - </w:t>
      </w:r>
      <w:r w:rsidR="00FE54A1" w:rsidRPr="00FE54A1">
        <w:rPr>
          <w:rFonts w:ascii="Times New Roman" w:eastAsia="Times New Roman" w:hAnsi="Times New Roman" w:cs="Times New Roman"/>
          <w:iCs/>
          <w:sz w:val="28"/>
          <w:szCs w:val="28"/>
          <w:lang w:val="en-US"/>
        </w:rPr>
        <w:t>Hoboken</w:t>
      </w:r>
      <w:r w:rsidRPr="00FE54A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FE54A1">
        <w:rPr>
          <w:rFonts w:ascii="Times New Roman" w:eastAsia="Times New Roman" w:hAnsi="Times New Roman" w:cs="Times New Roman"/>
          <w:sz w:val="28"/>
          <w:szCs w:val="28"/>
          <w:lang w:val="en-US"/>
        </w:rPr>
        <w:t>2015. – P.</w:t>
      </w:r>
      <w:r>
        <w:rPr>
          <w:rFonts w:ascii="Times New Roman" w:eastAsia="Times New Roman" w:hAnsi="Times New Roman" w:cs="Times New Roman"/>
          <w:sz w:val="28"/>
          <w:szCs w:val="28"/>
        </w:rPr>
        <w:t xml:space="preserve"> 1</w:t>
      </w:r>
      <w:r w:rsidR="00FE54A1">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5.</w:t>
      </w:r>
    </w:p>
    <w:p w14:paraId="0072BDAA"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45 </w:t>
      </w:r>
      <w:r>
        <w:rPr>
          <w:rFonts w:ascii="Times New Roman" w:eastAsia="Times New Roman" w:hAnsi="Times New Roman" w:cs="Times New Roman"/>
          <w:sz w:val="28"/>
          <w:szCs w:val="28"/>
        </w:rPr>
        <w:t xml:space="preserve">Noreika </w:t>
      </w:r>
      <w:r w:rsidR="00FE54A1">
        <w:rPr>
          <w:rFonts w:ascii="Times New Roman" w:eastAsia="Times New Roman" w:hAnsi="Times New Roman" w:cs="Times New Roman"/>
          <w:sz w:val="28"/>
          <w:szCs w:val="28"/>
        </w:rPr>
        <w:t>D.M.</w:t>
      </w:r>
      <w:r w:rsidR="00FE54A1">
        <w:rPr>
          <w:rFonts w:ascii="Times New Roman" w:eastAsia="Times New Roman" w:hAnsi="Times New Roman" w:cs="Times New Roman"/>
          <w:sz w:val="28"/>
          <w:szCs w:val="28"/>
          <w:lang w:val="en-US"/>
        </w:rPr>
        <w:t>,</w:t>
      </w:r>
      <w:r w:rsidR="00FE54A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Coyne</w:t>
      </w:r>
      <w:r w:rsidR="00FE54A1" w:rsidRPr="00FE54A1">
        <w:rPr>
          <w:rFonts w:ascii="Times New Roman" w:eastAsia="Times New Roman" w:hAnsi="Times New Roman" w:cs="Times New Roman"/>
          <w:sz w:val="28"/>
          <w:szCs w:val="28"/>
        </w:rPr>
        <w:t xml:space="preserve"> </w:t>
      </w:r>
      <w:r w:rsidR="00FE54A1">
        <w:rPr>
          <w:rFonts w:ascii="Times New Roman" w:eastAsia="Times New Roman" w:hAnsi="Times New Roman" w:cs="Times New Roman"/>
          <w:sz w:val="28"/>
          <w:szCs w:val="28"/>
        </w:rPr>
        <w:t xml:space="preserve">P.J. </w:t>
      </w:r>
      <w:r>
        <w:rPr>
          <w:rFonts w:ascii="Times New Roman" w:eastAsia="Times New Roman" w:hAnsi="Times New Roman" w:cs="Times New Roman"/>
          <w:sz w:val="28"/>
          <w:szCs w:val="28"/>
        </w:rPr>
        <w:t>Implementing Palliative Care Interdisciplinary Teams: Consultative Versus Integrative Models</w:t>
      </w:r>
      <w:r w:rsidR="00FE54A1">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FE54A1">
        <w:rPr>
          <w:rFonts w:ascii="Times New Roman" w:eastAsia="Times New Roman" w:hAnsi="Times New Roman" w:cs="Times New Roman"/>
          <w:iCs/>
          <w:sz w:val="28"/>
          <w:szCs w:val="28"/>
        </w:rPr>
        <w:t>Crit Care Nurs Clin North Am</w:t>
      </w:r>
      <w:r w:rsidR="00FE54A1">
        <w:rPr>
          <w:rFonts w:ascii="Times New Roman" w:eastAsia="Times New Roman" w:hAnsi="Times New Roman" w:cs="Times New Roman"/>
          <w:sz w:val="28"/>
          <w:szCs w:val="28"/>
          <w:lang w:val="en-US"/>
        </w:rPr>
        <w:t>. –</w:t>
      </w:r>
      <w:r w:rsidRPr="00FE54A1">
        <w:rPr>
          <w:rFonts w:ascii="Times New Roman" w:eastAsia="Times New Roman" w:hAnsi="Times New Roman" w:cs="Times New Roman"/>
          <w:sz w:val="28"/>
          <w:szCs w:val="28"/>
        </w:rPr>
        <w:t xml:space="preserve"> </w:t>
      </w:r>
      <w:r w:rsidR="00FE54A1">
        <w:rPr>
          <w:rFonts w:ascii="Times New Roman" w:eastAsia="Times New Roman" w:hAnsi="Times New Roman" w:cs="Times New Roman"/>
          <w:sz w:val="28"/>
          <w:szCs w:val="28"/>
          <w:lang w:val="en-US"/>
        </w:rPr>
        <w:t xml:space="preserve">2015. - </w:t>
      </w:r>
      <w:r w:rsidR="00FE54A1">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27, </w:t>
      </w:r>
      <w:r w:rsidR="00FE54A1">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3</w:t>
      </w:r>
      <w:r w:rsidR="00FE54A1">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297</w:t>
      </w:r>
      <w:r w:rsidR="00FE54A1">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306</w:t>
      </w:r>
      <w:r w:rsidR="00FE54A1">
        <w:rPr>
          <w:rFonts w:ascii="Times New Roman" w:eastAsia="Times New Roman" w:hAnsi="Times New Roman" w:cs="Times New Roman"/>
          <w:sz w:val="28"/>
          <w:szCs w:val="28"/>
          <w:lang w:val="en-US"/>
        </w:rPr>
        <w:t>.</w:t>
      </w:r>
    </w:p>
    <w:p w14:paraId="4CE2D45C"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46 </w:t>
      </w:r>
      <w:r>
        <w:rPr>
          <w:rFonts w:ascii="Times New Roman" w:eastAsia="Times New Roman" w:hAnsi="Times New Roman" w:cs="Times New Roman"/>
          <w:sz w:val="28"/>
          <w:szCs w:val="28"/>
        </w:rPr>
        <w:t xml:space="preserve">Engberink </w:t>
      </w:r>
      <w:r w:rsidR="00FE54A1">
        <w:rPr>
          <w:rFonts w:ascii="Times New Roman" w:eastAsia="Times New Roman" w:hAnsi="Times New Roman" w:cs="Times New Roman"/>
          <w:sz w:val="28"/>
          <w:szCs w:val="28"/>
        </w:rPr>
        <w:t xml:space="preserve">A.O. </w:t>
      </w:r>
      <w:r w:rsidRPr="00FE54A1">
        <w:rPr>
          <w:rFonts w:ascii="Times New Roman" w:eastAsia="Times New Roman" w:hAnsi="Times New Roman" w:cs="Times New Roman"/>
          <w:iCs/>
          <w:sz w:val="28"/>
          <w:szCs w:val="28"/>
        </w:rPr>
        <w:t>et al.</w:t>
      </w:r>
      <w:r w:rsidR="00FE54A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 phenomenological study of nurses experience about their palliative approach and their use of mobile palliative care teams in medical and surgical care units in France</w:t>
      </w:r>
      <w:r w:rsidR="00FE54A1">
        <w:rPr>
          <w:rFonts w:ascii="Times New Roman" w:eastAsia="Times New Roman" w:hAnsi="Times New Roman" w:cs="Times New Roman"/>
          <w:sz w:val="28"/>
          <w:szCs w:val="28"/>
          <w:lang w:val="en-US"/>
        </w:rPr>
        <w:t>n //</w:t>
      </w:r>
      <w:r>
        <w:rPr>
          <w:rFonts w:ascii="Times New Roman" w:eastAsia="Times New Roman" w:hAnsi="Times New Roman" w:cs="Times New Roman"/>
          <w:sz w:val="28"/>
          <w:szCs w:val="28"/>
        </w:rPr>
        <w:t xml:space="preserve"> </w:t>
      </w:r>
      <w:r w:rsidRPr="00FE54A1">
        <w:rPr>
          <w:rFonts w:ascii="Times New Roman" w:eastAsia="Times New Roman" w:hAnsi="Times New Roman" w:cs="Times New Roman"/>
          <w:iCs/>
          <w:sz w:val="28"/>
          <w:szCs w:val="28"/>
        </w:rPr>
        <w:t>BMC Palliat Care</w:t>
      </w:r>
      <w:r w:rsidR="00FE54A1">
        <w:rPr>
          <w:rFonts w:ascii="Times New Roman" w:eastAsia="Times New Roman" w:hAnsi="Times New Roman" w:cs="Times New Roman"/>
          <w:iCs/>
          <w:sz w:val="28"/>
          <w:szCs w:val="28"/>
          <w:lang w:val="en-US"/>
        </w:rPr>
        <w:t xml:space="preserve">. – 2020. - </w:t>
      </w:r>
      <w:r w:rsidR="00FE54A1">
        <w:rPr>
          <w:rFonts w:ascii="Times New Roman" w:eastAsia="Times New Roman" w:hAnsi="Times New Roman" w:cs="Times New Roman"/>
          <w:sz w:val="28"/>
          <w:szCs w:val="28"/>
        </w:rPr>
        <w:t>Vol</w:t>
      </w:r>
      <w:r>
        <w:rPr>
          <w:rFonts w:ascii="Times New Roman" w:eastAsia="Times New Roman" w:hAnsi="Times New Roman" w:cs="Times New Roman"/>
          <w:sz w:val="28"/>
          <w:szCs w:val="28"/>
        </w:rPr>
        <w:t>. 19</w:t>
      </w:r>
      <w:r w:rsidR="00FE54A1">
        <w:rPr>
          <w:rFonts w:ascii="Times New Roman" w:eastAsia="Times New Roman" w:hAnsi="Times New Roman" w:cs="Times New Roman"/>
          <w:sz w:val="28"/>
          <w:szCs w:val="28"/>
          <w:lang w:val="en-US"/>
        </w:rPr>
        <w:t>. – P. 34-1-34-10.</w:t>
      </w:r>
    </w:p>
    <w:p w14:paraId="34F9B0B4"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47 </w:t>
      </w:r>
      <w:r>
        <w:rPr>
          <w:rFonts w:ascii="Times New Roman" w:eastAsia="Times New Roman" w:hAnsi="Times New Roman" w:cs="Times New Roman"/>
          <w:sz w:val="28"/>
          <w:szCs w:val="28"/>
        </w:rPr>
        <w:t>O’Connor</w:t>
      </w:r>
      <w:r w:rsidR="00FE54A1" w:rsidRPr="00FE54A1">
        <w:rPr>
          <w:rFonts w:ascii="Times New Roman" w:eastAsia="Times New Roman" w:hAnsi="Times New Roman" w:cs="Times New Roman"/>
          <w:sz w:val="28"/>
          <w:szCs w:val="28"/>
        </w:rPr>
        <w:t xml:space="preserve"> </w:t>
      </w:r>
      <w:r w:rsidR="00FE54A1">
        <w:rPr>
          <w:rFonts w:ascii="Times New Roman" w:eastAsia="Times New Roman" w:hAnsi="Times New Roman" w:cs="Times New Roman"/>
          <w:sz w:val="28"/>
          <w:szCs w:val="28"/>
        </w:rPr>
        <w:t>M.</w:t>
      </w:r>
      <w:r>
        <w:rPr>
          <w:rFonts w:ascii="Times New Roman" w:eastAsia="Times New Roman" w:hAnsi="Times New Roman" w:cs="Times New Roman"/>
          <w:sz w:val="28"/>
          <w:szCs w:val="28"/>
        </w:rPr>
        <w:t>, Fisher</w:t>
      </w:r>
      <w:r w:rsidR="00FE54A1" w:rsidRPr="00FE54A1">
        <w:rPr>
          <w:rFonts w:ascii="Times New Roman" w:eastAsia="Times New Roman" w:hAnsi="Times New Roman" w:cs="Times New Roman"/>
          <w:sz w:val="28"/>
          <w:szCs w:val="28"/>
        </w:rPr>
        <w:t xml:space="preserve"> </w:t>
      </w:r>
      <w:r w:rsidR="00FE54A1">
        <w:rPr>
          <w:rFonts w:ascii="Times New Roman" w:eastAsia="Times New Roman" w:hAnsi="Times New Roman" w:cs="Times New Roman"/>
          <w:sz w:val="28"/>
          <w:szCs w:val="28"/>
        </w:rPr>
        <w:t>C.</w:t>
      </w:r>
      <w:r>
        <w:rPr>
          <w:rFonts w:ascii="Times New Roman" w:eastAsia="Times New Roman" w:hAnsi="Times New Roman" w:cs="Times New Roman"/>
          <w:sz w:val="28"/>
          <w:szCs w:val="28"/>
        </w:rPr>
        <w:t>, Guilfoyle</w:t>
      </w:r>
      <w:r w:rsidR="00FE54A1" w:rsidRPr="00FE54A1">
        <w:rPr>
          <w:rFonts w:ascii="Times New Roman" w:eastAsia="Times New Roman" w:hAnsi="Times New Roman" w:cs="Times New Roman"/>
          <w:sz w:val="28"/>
          <w:szCs w:val="28"/>
        </w:rPr>
        <w:t xml:space="preserve"> </w:t>
      </w:r>
      <w:r w:rsidR="00FE54A1">
        <w:rPr>
          <w:rFonts w:ascii="Times New Roman" w:eastAsia="Times New Roman" w:hAnsi="Times New Roman" w:cs="Times New Roman"/>
          <w:sz w:val="28"/>
          <w:szCs w:val="28"/>
        </w:rPr>
        <w:t>A.</w:t>
      </w:r>
      <w:r w:rsidR="00FE54A1">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Interdisciplinary Teams In Palliative Care : A Critical Reflection</w:t>
      </w:r>
      <w:r w:rsidR="00FE54A1">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FE54A1">
        <w:rPr>
          <w:rFonts w:ascii="Times New Roman" w:eastAsia="Times New Roman" w:hAnsi="Times New Roman" w:cs="Times New Roman"/>
          <w:iCs/>
          <w:sz w:val="28"/>
          <w:szCs w:val="28"/>
        </w:rPr>
        <w:t>Research outputs pre</w:t>
      </w:r>
      <w:r w:rsidR="00FE54A1">
        <w:rPr>
          <w:rFonts w:ascii="Times New Roman" w:eastAsia="Times New Roman" w:hAnsi="Times New Roman" w:cs="Times New Roman"/>
          <w:iCs/>
          <w:sz w:val="28"/>
          <w:szCs w:val="28"/>
          <w:lang w:val="en-US"/>
        </w:rPr>
        <w:t>.</w:t>
      </w:r>
      <w:r>
        <w:rPr>
          <w:rFonts w:ascii="Times New Roman" w:eastAsia="Times New Roman" w:hAnsi="Times New Roman" w:cs="Times New Roman"/>
          <w:i/>
          <w:iCs/>
          <w:sz w:val="28"/>
          <w:szCs w:val="28"/>
        </w:rPr>
        <w:t xml:space="preserve"> </w:t>
      </w:r>
      <w:r w:rsidR="00FE54A1">
        <w:rPr>
          <w:rFonts w:ascii="Times New Roman" w:eastAsia="Times New Roman" w:hAnsi="Times New Roman" w:cs="Times New Roman"/>
          <w:i/>
          <w:iCs/>
          <w:sz w:val="28"/>
          <w:szCs w:val="28"/>
          <w:lang w:val="en-US"/>
        </w:rPr>
        <w:t xml:space="preserve">– </w:t>
      </w:r>
      <w:r w:rsidRPr="00FE54A1">
        <w:rPr>
          <w:rFonts w:ascii="Times New Roman" w:eastAsia="Times New Roman" w:hAnsi="Times New Roman" w:cs="Times New Roman"/>
          <w:iCs/>
          <w:sz w:val="28"/>
          <w:szCs w:val="28"/>
        </w:rPr>
        <w:t>2011</w:t>
      </w:r>
      <w:r w:rsidR="00FE54A1">
        <w:rPr>
          <w:rFonts w:ascii="Times New Roman" w:eastAsia="Times New Roman" w:hAnsi="Times New Roman" w:cs="Times New Roman"/>
          <w:iCs/>
          <w:sz w:val="28"/>
          <w:szCs w:val="28"/>
          <w:lang w:val="en-US"/>
        </w:rPr>
        <w:t xml:space="preserve">. – </w:t>
      </w:r>
      <w:r w:rsidR="00FE54A1">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12, </w:t>
      </w:r>
      <w:r w:rsidR="00FE54A1">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3</w:t>
      </w:r>
      <w:r w:rsidR="00FE54A1">
        <w:rPr>
          <w:rFonts w:ascii="Times New Roman" w:eastAsia="Times New Roman" w:hAnsi="Times New Roman" w:cs="Times New Roman"/>
          <w:sz w:val="28"/>
          <w:szCs w:val="28"/>
          <w:lang w:val="en-US"/>
        </w:rPr>
        <w:t>. – P. </w:t>
      </w:r>
      <w:r w:rsidR="00FE54A1">
        <w:rPr>
          <w:rFonts w:ascii="Times New Roman" w:eastAsia="Times New Roman" w:hAnsi="Times New Roman" w:cs="Times New Roman"/>
          <w:sz w:val="28"/>
          <w:szCs w:val="28"/>
        </w:rPr>
        <w:t>132</w:t>
      </w:r>
      <w:r w:rsidR="00FE54A1">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137</w:t>
      </w:r>
      <w:r w:rsidR="00FE54A1">
        <w:rPr>
          <w:rFonts w:ascii="Times New Roman" w:eastAsia="Times New Roman" w:hAnsi="Times New Roman" w:cs="Times New Roman"/>
          <w:sz w:val="28"/>
          <w:szCs w:val="28"/>
          <w:lang w:val="en-US"/>
        </w:rPr>
        <w:t>.</w:t>
      </w:r>
    </w:p>
    <w:p w14:paraId="69FCC22E" w14:textId="77777777" w:rsidR="002D4D46" w:rsidRDefault="002D4D46" w:rsidP="000708B0">
      <w:pPr>
        <w:autoSpaceDE w:val="0"/>
        <w:autoSpaceDN w:val="0"/>
        <w:spacing w:after="0" w:line="240" w:lineRule="auto"/>
        <w:ind w:firstLine="709"/>
        <w:jc w:val="both"/>
        <w:rPr>
          <w:rFonts w:ascii="Times New Roman" w:eastAsia="Times New Roman" w:hAnsi="Times New Roman" w:cs="Times New Roman"/>
          <w:sz w:val="28"/>
          <w:szCs w:val="28"/>
        </w:rPr>
      </w:pPr>
      <w:r w:rsidRPr="002D4D46">
        <w:rPr>
          <w:rFonts w:ascii="Times New Roman" w:eastAsia="Times New Roman" w:hAnsi="Times New Roman" w:cs="Times New Roman"/>
          <w:sz w:val="28"/>
          <w:szCs w:val="28"/>
          <w:lang w:val="en-US"/>
        </w:rPr>
        <w:t xml:space="preserve">48 </w:t>
      </w:r>
      <w:r>
        <w:rPr>
          <w:rFonts w:ascii="Times New Roman" w:eastAsia="Times New Roman" w:hAnsi="Times New Roman" w:cs="Times New Roman"/>
          <w:sz w:val="28"/>
          <w:szCs w:val="28"/>
        </w:rPr>
        <w:t xml:space="preserve">Ditscheid </w:t>
      </w:r>
      <w:r w:rsidR="00FE54A1">
        <w:rPr>
          <w:rFonts w:ascii="Times New Roman" w:eastAsia="Times New Roman" w:hAnsi="Times New Roman" w:cs="Times New Roman"/>
          <w:sz w:val="28"/>
          <w:szCs w:val="28"/>
        </w:rPr>
        <w:t>B.</w:t>
      </w:r>
      <w:r w:rsidR="00FE54A1">
        <w:rPr>
          <w:rFonts w:ascii="Times New Roman" w:eastAsia="Times New Roman" w:hAnsi="Times New Roman" w:cs="Times New Roman"/>
          <w:sz w:val="28"/>
          <w:szCs w:val="28"/>
          <w:lang w:val="en-US"/>
        </w:rPr>
        <w:t xml:space="preserve"> </w:t>
      </w:r>
      <w:r w:rsidRPr="00FE54A1">
        <w:rPr>
          <w:rFonts w:ascii="Times New Roman" w:eastAsia="Times New Roman" w:hAnsi="Times New Roman" w:cs="Times New Roman"/>
          <w:iCs/>
          <w:sz w:val="28"/>
          <w:szCs w:val="28"/>
        </w:rPr>
        <w:t>et al.</w:t>
      </w:r>
      <w:r w:rsidR="00FE54A1">
        <w:rPr>
          <w:rFonts w:ascii="Times New Roman" w:eastAsia="Times New Roman" w:hAnsi="Times New Roman" w:cs="Times New Roman"/>
          <w:iCs/>
          <w:sz w:val="28"/>
          <w:szCs w:val="28"/>
          <w:lang w:val="en-US"/>
        </w:rPr>
        <w:t xml:space="preserve"> [</w:t>
      </w:r>
      <w:r>
        <w:rPr>
          <w:rFonts w:ascii="Times New Roman" w:eastAsia="Times New Roman" w:hAnsi="Times New Roman" w:cs="Times New Roman"/>
          <w:sz w:val="28"/>
          <w:szCs w:val="28"/>
        </w:rPr>
        <w:t>Palliative care at the end of life in Germany : Utilization and regional distribution</w:t>
      </w:r>
      <w:r w:rsidR="00FE54A1">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 xml:space="preserve"> </w:t>
      </w:r>
      <w:r w:rsidRPr="00FE54A1">
        <w:rPr>
          <w:rFonts w:ascii="Times New Roman" w:eastAsia="Times New Roman" w:hAnsi="Times New Roman" w:cs="Times New Roman"/>
          <w:iCs/>
          <w:sz w:val="28"/>
          <w:szCs w:val="28"/>
        </w:rPr>
        <w:t>Bundesgesundheitsblatt Gesundheitsforschung Gesundheitsschutz</w:t>
      </w:r>
      <w:r w:rsidR="00FE54A1">
        <w:rPr>
          <w:rFonts w:ascii="Times New Roman" w:eastAsia="Times New Roman" w:hAnsi="Times New Roman" w:cs="Times New Roman"/>
          <w:iCs/>
          <w:sz w:val="28"/>
          <w:szCs w:val="28"/>
          <w:lang w:val="en-US"/>
        </w:rPr>
        <w:t xml:space="preserve">. – 2020. - </w:t>
      </w:r>
      <w:r w:rsidR="00FE54A1">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63, </w:t>
      </w:r>
      <w:r w:rsidR="00FE54A1">
        <w:rPr>
          <w:rFonts w:ascii="Times New Roman" w:eastAsia="Times New Roman" w:hAnsi="Times New Roman" w:cs="Times New Roman"/>
          <w:sz w:val="28"/>
          <w:szCs w:val="28"/>
          <w:lang w:val="en-US"/>
        </w:rPr>
        <w:t xml:space="preserve">Issue </w:t>
      </w:r>
      <w:r>
        <w:rPr>
          <w:rFonts w:ascii="Times New Roman" w:eastAsia="Times New Roman" w:hAnsi="Times New Roman" w:cs="Times New Roman"/>
          <w:sz w:val="28"/>
          <w:szCs w:val="28"/>
        </w:rPr>
        <w:t>12</w:t>
      </w:r>
      <w:r w:rsidR="00FE54A1">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1502</w:t>
      </w:r>
      <w:r w:rsidR="00FE54A1">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1510</w:t>
      </w:r>
      <w:r w:rsidR="00FE54A1">
        <w:rPr>
          <w:rFonts w:ascii="Times New Roman" w:eastAsia="Times New Roman" w:hAnsi="Times New Roman" w:cs="Times New Roman"/>
          <w:sz w:val="28"/>
          <w:szCs w:val="28"/>
          <w:lang w:val="en-US"/>
        </w:rPr>
        <w:t>.</w:t>
      </w:r>
    </w:p>
    <w:p w14:paraId="20B241EB" w14:textId="77777777" w:rsidR="002D4D46" w:rsidRPr="00524374" w:rsidRDefault="002D4D46" w:rsidP="000708B0">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eastAsia="zh-CN"/>
        </w:rPr>
        <w:t xml:space="preserve">49 </w:t>
      </w:r>
      <w:r w:rsidRPr="00FE54A1">
        <w:rPr>
          <w:rFonts w:ascii="Times New Roman" w:eastAsia="Times New Roman" w:hAnsi="Times New Roman" w:cs="Times New Roman"/>
          <w:iCs/>
          <w:sz w:val="28"/>
          <w:szCs w:val="28"/>
        </w:rPr>
        <w:t>Паллиативная помощь взрослым и детям: организация и профессиональное обучение</w:t>
      </w:r>
      <w:r w:rsidR="00524374">
        <w:rPr>
          <w:rFonts w:ascii="Times New Roman" w:eastAsia="Times New Roman" w:hAnsi="Times New Roman" w:cs="Times New Roman"/>
          <w:iCs/>
          <w:sz w:val="28"/>
          <w:szCs w:val="28"/>
          <w:lang w:val="ru-RU"/>
        </w:rPr>
        <w:t>:</w:t>
      </w:r>
      <w:r w:rsidRPr="00FE54A1">
        <w:rPr>
          <w:rFonts w:ascii="Times New Roman" w:eastAsia="Times New Roman" w:hAnsi="Times New Roman" w:cs="Times New Roman"/>
          <w:iCs/>
          <w:sz w:val="28"/>
          <w:szCs w:val="28"/>
        </w:rPr>
        <w:t xml:space="preserve"> </w:t>
      </w:r>
      <w:r w:rsidR="00524374" w:rsidRPr="00FE54A1">
        <w:rPr>
          <w:rFonts w:ascii="Times New Roman" w:eastAsia="Times New Roman" w:hAnsi="Times New Roman" w:cs="Times New Roman"/>
          <w:iCs/>
          <w:sz w:val="28"/>
          <w:szCs w:val="28"/>
        </w:rPr>
        <w:t>сб</w:t>
      </w:r>
      <w:r w:rsidR="00524374">
        <w:rPr>
          <w:rFonts w:ascii="Times New Roman" w:eastAsia="Times New Roman" w:hAnsi="Times New Roman" w:cs="Times New Roman"/>
          <w:iCs/>
          <w:sz w:val="28"/>
          <w:szCs w:val="28"/>
          <w:lang w:val="ru-RU"/>
        </w:rPr>
        <w:t>.</w:t>
      </w:r>
      <w:r w:rsidR="00524374" w:rsidRPr="00FE54A1">
        <w:rPr>
          <w:rFonts w:ascii="Times New Roman" w:eastAsia="Times New Roman" w:hAnsi="Times New Roman" w:cs="Times New Roman"/>
          <w:iCs/>
          <w:sz w:val="28"/>
          <w:szCs w:val="28"/>
        </w:rPr>
        <w:t xml:space="preserve"> </w:t>
      </w:r>
      <w:r w:rsidRPr="00FE54A1">
        <w:rPr>
          <w:rFonts w:ascii="Times New Roman" w:eastAsia="Times New Roman" w:hAnsi="Times New Roman" w:cs="Times New Roman"/>
          <w:iCs/>
          <w:sz w:val="28"/>
          <w:szCs w:val="28"/>
        </w:rPr>
        <w:t>докум</w:t>
      </w:r>
      <w:r w:rsidR="00524374">
        <w:rPr>
          <w:rFonts w:ascii="Times New Roman" w:eastAsia="Times New Roman" w:hAnsi="Times New Roman" w:cs="Times New Roman"/>
          <w:iCs/>
          <w:sz w:val="28"/>
          <w:szCs w:val="28"/>
          <w:lang w:val="ru-RU"/>
        </w:rPr>
        <w:t>.</w:t>
      </w:r>
      <w:r w:rsidRPr="00FE54A1">
        <w:rPr>
          <w:rFonts w:ascii="Times New Roman" w:eastAsia="Times New Roman" w:hAnsi="Times New Roman" w:cs="Times New Roman"/>
          <w:iCs/>
          <w:sz w:val="28"/>
          <w:szCs w:val="28"/>
        </w:rPr>
        <w:t xml:space="preserve"> </w:t>
      </w:r>
      <w:r w:rsidR="00524374">
        <w:rPr>
          <w:rFonts w:ascii="Times New Roman" w:eastAsia="Times New Roman" w:hAnsi="Times New Roman" w:cs="Times New Roman"/>
          <w:iCs/>
          <w:sz w:val="28"/>
          <w:szCs w:val="28"/>
          <w:lang w:val="ru-RU"/>
        </w:rPr>
        <w:t xml:space="preserve">/ </w:t>
      </w:r>
      <w:r w:rsidRPr="00FE54A1">
        <w:rPr>
          <w:rFonts w:ascii="Times New Roman" w:eastAsia="Times New Roman" w:hAnsi="Times New Roman" w:cs="Times New Roman"/>
          <w:iCs/>
          <w:sz w:val="28"/>
          <w:szCs w:val="28"/>
        </w:rPr>
        <w:t>ВОЗ</w:t>
      </w:r>
      <w:r w:rsidR="00524374">
        <w:rPr>
          <w:rFonts w:ascii="Times New Roman" w:eastAsia="Times New Roman" w:hAnsi="Times New Roman" w:cs="Times New Roman"/>
          <w:iCs/>
          <w:sz w:val="28"/>
          <w:szCs w:val="28"/>
          <w:lang w:val="ru-RU"/>
        </w:rPr>
        <w:t xml:space="preserve">; </w:t>
      </w:r>
      <w:r w:rsidRPr="00FE54A1">
        <w:rPr>
          <w:rFonts w:ascii="Times New Roman" w:eastAsia="Times New Roman" w:hAnsi="Times New Roman" w:cs="Times New Roman"/>
          <w:iCs/>
          <w:sz w:val="28"/>
          <w:szCs w:val="28"/>
        </w:rPr>
        <w:t>ЕАПП</w:t>
      </w:r>
      <w:r>
        <w:rPr>
          <w:rFonts w:ascii="Times New Roman" w:eastAsia="Times New Roman" w:hAnsi="Times New Roman" w:cs="Times New Roman"/>
          <w:i/>
          <w:iCs/>
          <w:sz w:val="28"/>
          <w:szCs w:val="28"/>
        </w:rPr>
        <w:t>.</w:t>
      </w:r>
      <w:r>
        <w:rPr>
          <w:rFonts w:ascii="Times New Roman" w:eastAsia="Times New Roman" w:hAnsi="Times New Roman" w:cs="Times New Roman"/>
          <w:sz w:val="28"/>
          <w:szCs w:val="28"/>
        </w:rPr>
        <w:t xml:space="preserve"> </w:t>
      </w:r>
      <w:r w:rsidR="00524374" w:rsidRPr="00524374">
        <w:rPr>
          <w:rFonts w:ascii="Times New Roman" w:eastAsia="Times New Roman" w:hAnsi="Times New Roman" w:cs="Times New Roman"/>
          <w:sz w:val="28"/>
          <w:szCs w:val="28"/>
          <w:lang w:val="ru-RU"/>
        </w:rPr>
        <w:t xml:space="preserve">– </w:t>
      </w:r>
      <w:r w:rsidR="00524374">
        <w:rPr>
          <w:rFonts w:ascii="Times New Roman" w:eastAsia="Times New Roman" w:hAnsi="Times New Roman" w:cs="Times New Roman"/>
          <w:sz w:val="28"/>
          <w:szCs w:val="28"/>
          <w:lang w:val="ru-RU"/>
        </w:rPr>
        <w:t>М</w:t>
      </w:r>
      <w:r w:rsidR="00524374" w:rsidRPr="00524374">
        <w:rPr>
          <w:rFonts w:ascii="Times New Roman" w:eastAsia="Times New Roman" w:hAnsi="Times New Roman" w:cs="Times New Roman"/>
          <w:sz w:val="28"/>
          <w:szCs w:val="28"/>
          <w:lang w:val="ru-RU"/>
        </w:rPr>
        <w:t>.,</w:t>
      </w:r>
      <w:r w:rsidR="00524374">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2014.</w:t>
      </w:r>
      <w:r w:rsidR="00524374">
        <w:rPr>
          <w:rFonts w:ascii="Times New Roman" w:eastAsia="Times New Roman" w:hAnsi="Times New Roman" w:cs="Times New Roman"/>
          <w:sz w:val="28"/>
          <w:szCs w:val="28"/>
          <w:lang w:val="ru-RU"/>
        </w:rPr>
        <w:t xml:space="preserve"> – 180 с.</w:t>
      </w:r>
    </w:p>
    <w:p w14:paraId="71979ABA"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50 </w:t>
      </w:r>
      <w:r>
        <w:rPr>
          <w:rFonts w:ascii="Times New Roman" w:eastAsia="Times New Roman" w:hAnsi="Times New Roman" w:cs="Times New Roman"/>
          <w:sz w:val="28"/>
          <w:szCs w:val="28"/>
        </w:rPr>
        <w:t>Gomes</w:t>
      </w:r>
      <w:r w:rsidR="00524374" w:rsidRPr="00524374">
        <w:rPr>
          <w:rFonts w:ascii="Times New Roman" w:eastAsia="Times New Roman" w:hAnsi="Times New Roman" w:cs="Times New Roman"/>
          <w:sz w:val="28"/>
          <w:szCs w:val="28"/>
        </w:rPr>
        <w:t xml:space="preserve"> </w:t>
      </w:r>
      <w:r w:rsidR="00524374">
        <w:rPr>
          <w:rFonts w:ascii="Times New Roman" w:eastAsia="Times New Roman" w:hAnsi="Times New Roman" w:cs="Times New Roman"/>
          <w:sz w:val="28"/>
          <w:szCs w:val="28"/>
        </w:rPr>
        <w:t>B.</w:t>
      </w:r>
      <w:r>
        <w:rPr>
          <w:rFonts w:ascii="Times New Roman" w:eastAsia="Times New Roman" w:hAnsi="Times New Roman" w:cs="Times New Roman"/>
          <w:sz w:val="28"/>
          <w:szCs w:val="28"/>
        </w:rPr>
        <w:t>, Calanzani</w:t>
      </w:r>
      <w:r w:rsidR="00524374" w:rsidRPr="00524374">
        <w:rPr>
          <w:rFonts w:ascii="Times New Roman" w:eastAsia="Times New Roman" w:hAnsi="Times New Roman" w:cs="Times New Roman"/>
          <w:sz w:val="28"/>
          <w:szCs w:val="28"/>
        </w:rPr>
        <w:t xml:space="preserve"> </w:t>
      </w:r>
      <w:r w:rsidR="00524374">
        <w:rPr>
          <w:rFonts w:ascii="Times New Roman" w:eastAsia="Times New Roman" w:hAnsi="Times New Roman" w:cs="Times New Roman"/>
          <w:sz w:val="28"/>
          <w:szCs w:val="28"/>
        </w:rPr>
        <w:t>N.</w:t>
      </w:r>
      <w:r>
        <w:rPr>
          <w:rFonts w:ascii="Times New Roman" w:eastAsia="Times New Roman" w:hAnsi="Times New Roman" w:cs="Times New Roman"/>
          <w:sz w:val="28"/>
          <w:szCs w:val="28"/>
        </w:rPr>
        <w:t>, Curiale</w:t>
      </w:r>
      <w:r w:rsidR="00524374" w:rsidRPr="00524374">
        <w:rPr>
          <w:rFonts w:ascii="Times New Roman" w:eastAsia="Times New Roman" w:hAnsi="Times New Roman" w:cs="Times New Roman"/>
          <w:sz w:val="28"/>
          <w:szCs w:val="28"/>
        </w:rPr>
        <w:t xml:space="preserve"> </w:t>
      </w:r>
      <w:r w:rsidR="00524374">
        <w:rPr>
          <w:rFonts w:ascii="Times New Roman" w:eastAsia="Times New Roman" w:hAnsi="Times New Roman" w:cs="Times New Roman"/>
          <w:sz w:val="28"/>
          <w:szCs w:val="28"/>
        </w:rPr>
        <w:t>V.</w:t>
      </w:r>
      <w:r w:rsidR="00524374" w:rsidRPr="00524374">
        <w:rPr>
          <w:rFonts w:ascii="Times New Roman" w:eastAsia="Times New Roman" w:hAnsi="Times New Roman" w:cs="Times New Roman"/>
          <w:sz w:val="28"/>
          <w:szCs w:val="28"/>
          <w:lang w:val="en-US"/>
        </w:rPr>
        <w:t xml:space="preserve"> </w:t>
      </w:r>
      <w:r w:rsidR="00524374">
        <w:rPr>
          <w:rFonts w:ascii="Times New Roman" w:eastAsia="Times New Roman" w:hAnsi="Times New Roman" w:cs="Times New Roman"/>
          <w:sz w:val="28"/>
          <w:szCs w:val="28"/>
          <w:lang w:val="en-US"/>
        </w:rPr>
        <w:t xml:space="preserve">et al. </w:t>
      </w:r>
      <w:r>
        <w:rPr>
          <w:rFonts w:ascii="Times New Roman" w:eastAsia="Times New Roman" w:hAnsi="Times New Roman" w:cs="Times New Roman"/>
          <w:sz w:val="28"/>
          <w:szCs w:val="28"/>
        </w:rPr>
        <w:t>Effectiveness and cost-effectiveness of home palliative care services for adults with advanced illness and their caregivers</w:t>
      </w:r>
      <w:r w:rsidR="0052437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524374">
        <w:rPr>
          <w:rFonts w:ascii="Times New Roman" w:eastAsia="Times New Roman" w:hAnsi="Times New Roman" w:cs="Times New Roman"/>
          <w:iCs/>
          <w:sz w:val="28"/>
          <w:szCs w:val="28"/>
        </w:rPr>
        <w:t>Cochrane Database of Systematic Reviews</w:t>
      </w:r>
      <w:r w:rsidR="00524374">
        <w:rPr>
          <w:rFonts w:ascii="Times New Roman" w:eastAsia="Times New Roman" w:hAnsi="Times New Roman" w:cs="Times New Roman"/>
          <w:iCs/>
          <w:sz w:val="28"/>
          <w:szCs w:val="28"/>
          <w:lang w:val="en-US"/>
        </w:rPr>
        <w:t xml:space="preserve">. – 2013. - </w:t>
      </w:r>
      <w:r w:rsidR="00524374">
        <w:rPr>
          <w:rFonts w:ascii="Times New Roman" w:eastAsia="Times New Roman" w:hAnsi="Times New Roman" w:cs="Times New Roman"/>
          <w:sz w:val="28"/>
          <w:szCs w:val="28"/>
        </w:rPr>
        <w:t>Vol</w:t>
      </w:r>
      <w:r>
        <w:rPr>
          <w:rFonts w:ascii="Times New Roman" w:eastAsia="Times New Roman" w:hAnsi="Times New Roman" w:cs="Times New Roman"/>
          <w:sz w:val="28"/>
          <w:szCs w:val="28"/>
        </w:rPr>
        <w:t>. 201</w:t>
      </w:r>
      <w:r w:rsidR="00524374">
        <w:rPr>
          <w:rFonts w:ascii="Times New Roman" w:eastAsia="Times New Roman" w:hAnsi="Times New Roman" w:cs="Times New Roman"/>
          <w:sz w:val="28"/>
          <w:szCs w:val="28"/>
          <w:lang w:val="en-US"/>
        </w:rPr>
        <w:t>3</w:t>
      </w:r>
      <w:r>
        <w:rPr>
          <w:rFonts w:ascii="Times New Roman" w:eastAsia="Times New Roman" w:hAnsi="Times New Roman" w:cs="Times New Roman"/>
          <w:sz w:val="28"/>
          <w:szCs w:val="28"/>
        </w:rPr>
        <w:t xml:space="preserve">, </w:t>
      </w:r>
      <w:r w:rsidR="00524374">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w:t>
      </w:r>
      <w:r w:rsidR="00524374">
        <w:rPr>
          <w:rFonts w:ascii="Times New Roman" w:eastAsia="Times New Roman" w:hAnsi="Times New Roman" w:cs="Times New Roman"/>
          <w:sz w:val="28"/>
          <w:szCs w:val="28"/>
          <w:lang w:val="en-US"/>
        </w:rPr>
        <w:t>6. – P. CD007760.</w:t>
      </w:r>
      <w:r>
        <w:rPr>
          <w:rFonts w:ascii="Times New Roman" w:eastAsia="Times New Roman" w:hAnsi="Times New Roman" w:cs="Times New Roman"/>
          <w:sz w:val="28"/>
          <w:szCs w:val="28"/>
        </w:rPr>
        <w:t xml:space="preserve"> </w:t>
      </w:r>
    </w:p>
    <w:p w14:paraId="6017C0EA" w14:textId="77777777" w:rsidR="002D4D46" w:rsidRPr="007D7299"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51 </w:t>
      </w:r>
      <w:r>
        <w:rPr>
          <w:rFonts w:ascii="Times New Roman" w:eastAsia="Times New Roman" w:hAnsi="Times New Roman" w:cs="Times New Roman"/>
          <w:sz w:val="28"/>
          <w:szCs w:val="28"/>
        </w:rPr>
        <w:t xml:space="preserve">Kreuter </w:t>
      </w:r>
      <w:r w:rsidR="00524374">
        <w:rPr>
          <w:rFonts w:ascii="Times New Roman" w:eastAsia="Times New Roman" w:hAnsi="Times New Roman" w:cs="Times New Roman"/>
          <w:sz w:val="28"/>
          <w:szCs w:val="28"/>
        </w:rPr>
        <w:t xml:space="preserve">M. </w:t>
      </w:r>
      <w:r w:rsidRPr="00524374">
        <w:rPr>
          <w:rFonts w:ascii="Times New Roman" w:eastAsia="Times New Roman" w:hAnsi="Times New Roman" w:cs="Times New Roman"/>
          <w:iCs/>
          <w:sz w:val="28"/>
          <w:szCs w:val="28"/>
        </w:rPr>
        <w:t>et al</w:t>
      </w:r>
      <w:r>
        <w:rPr>
          <w:rFonts w:ascii="Times New Roman" w:eastAsia="Times New Roman" w:hAnsi="Times New Roman" w:cs="Times New Roman"/>
          <w:i/>
          <w:iCs/>
          <w:sz w:val="28"/>
          <w:szCs w:val="28"/>
        </w:rPr>
        <w:t>.</w:t>
      </w:r>
      <w:r w:rsidR="0052437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Palliative care in interstitial lung disease: living well</w:t>
      </w:r>
      <w:r w:rsidR="0052437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524374">
        <w:rPr>
          <w:rFonts w:ascii="Times New Roman" w:eastAsia="Times New Roman" w:hAnsi="Times New Roman" w:cs="Times New Roman"/>
          <w:iCs/>
          <w:sz w:val="28"/>
          <w:szCs w:val="28"/>
        </w:rPr>
        <w:t>Lancet Respir Med</w:t>
      </w:r>
      <w:r w:rsidR="00524374">
        <w:rPr>
          <w:rFonts w:ascii="Times New Roman" w:eastAsia="Times New Roman" w:hAnsi="Times New Roman" w:cs="Times New Roman"/>
          <w:iCs/>
          <w:sz w:val="28"/>
          <w:szCs w:val="28"/>
          <w:lang w:val="en-US"/>
        </w:rPr>
        <w:t xml:space="preserve">. – 2017. - </w:t>
      </w:r>
      <w:r w:rsidR="00524374">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5, </w:t>
      </w:r>
      <w:r w:rsidR="00524374">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12</w:t>
      </w:r>
      <w:r w:rsidR="00524374">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968</w:t>
      </w:r>
      <w:r w:rsidR="0052437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980</w:t>
      </w:r>
      <w:r w:rsidR="00524374">
        <w:rPr>
          <w:rFonts w:ascii="Times New Roman" w:eastAsia="Times New Roman" w:hAnsi="Times New Roman" w:cs="Times New Roman"/>
          <w:sz w:val="28"/>
          <w:szCs w:val="28"/>
          <w:lang w:val="en-US"/>
        </w:rPr>
        <w:t>.</w:t>
      </w:r>
    </w:p>
    <w:p w14:paraId="0A50A7DA" w14:textId="77777777" w:rsidR="002D4D46" w:rsidRPr="002D4D46" w:rsidRDefault="002D4D46" w:rsidP="000708B0">
      <w:pPr>
        <w:spacing w:after="0" w:line="240" w:lineRule="auto"/>
        <w:ind w:firstLine="709"/>
        <w:jc w:val="both"/>
        <w:rPr>
          <w:rFonts w:ascii="Times New Roman" w:eastAsia="Times New Roman" w:hAnsi="Times New Roman" w:cs="Times New Roman"/>
          <w:sz w:val="28"/>
          <w:szCs w:val="28"/>
          <w:lang w:val="en-US" w:eastAsia="zh-CN"/>
        </w:rPr>
      </w:pPr>
      <w:r w:rsidRPr="002D4D46">
        <w:rPr>
          <w:rFonts w:ascii="Times New Roman" w:eastAsia="Times New Roman" w:hAnsi="Times New Roman" w:cs="Times New Roman"/>
          <w:sz w:val="28"/>
          <w:szCs w:val="28"/>
          <w:lang w:val="en-US"/>
        </w:rPr>
        <w:t xml:space="preserve">52 </w:t>
      </w:r>
      <w:r>
        <w:rPr>
          <w:rFonts w:ascii="Times New Roman" w:eastAsia="Times New Roman" w:hAnsi="Times New Roman" w:cs="Times New Roman"/>
          <w:sz w:val="28"/>
          <w:szCs w:val="28"/>
        </w:rPr>
        <w:t>Danielsen</w:t>
      </w:r>
      <w:r w:rsidR="00524374" w:rsidRPr="00524374">
        <w:rPr>
          <w:rFonts w:ascii="Times New Roman" w:eastAsia="Times New Roman" w:hAnsi="Times New Roman" w:cs="Times New Roman"/>
          <w:sz w:val="28"/>
          <w:szCs w:val="28"/>
        </w:rPr>
        <w:t xml:space="preserve"> </w:t>
      </w:r>
      <w:r w:rsidR="00524374">
        <w:rPr>
          <w:rFonts w:ascii="Times New Roman" w:eastAsia="Times New Roman" w:hAnsi="Times New Roman" w:cs="Times New Roman"/>
          <w:sz w:val="28"/>
          <w:szCs w:val="28"/>
        </w:rPr>
        <w:t>B.V.</w:t>
      </w:r>
      <w:r>
        <w:rPr>
          <w:rFonts w:ascii="Times New Roman" w:eastAsia="Times New Roman" w:hAnsi="Times New Roman" w:cs="Times New Roman"/>
          <w:sz w:val="28"/>
          <w:szCs w:val="28"/>
        </w:rPr>
        <w:t>, Sand</w:t>
      </w:r>
      <w:r w:rsidR="00524374" w:rsidRPr="00524374">
        <w:rPr>
          <w:rFonts w:ascii="Times New Roman" w:eastAsia="Times New Roman" w:hAnsi="Times New Roman" w:cs="Times New Roman"/>
          <w:sz w:val="28"/>
          <w:szCs w:val="28"/>
        </w:rPr>
        <w:t xml:space="preserve"> </w:t>
      </w:r>
      <w:r w:rsidR="00524374">
        <w:rPr>
          <w:rFonts w:ascii="Times New Roman" w:eastAsia="Times New Roman" w:hAnsi="Times New Roman" w:cs="Times New Roman"/>
          <w:sz w:val="28"/>
          <w:szCs w:val="28"/>
        </w:rPr>
        <w:t>A.M.</w:t>
      </w:r>
      <w:r>
        <w:rPr>
          <w:rFonts w:ascii="Times New Roman" w:eastAsia="Times New Roman" w:hAnsi="Times New Roman" w:cs="Times New Roman"/>
          <w:sz w:val="28"/>
          <w:szCs w:val="28"/>
        </w:rPr>
        <w:t>, Rosland</w:t>
      </w:r>
      <w:r w:rsidR="00524374" w:rsidRPr="00524374">
        <w:rPr>
          <w:rFonts w:ascii="Times New Roman" w:eastAsia="Times New Roman" w:hAnsi="Times New Roman" w:cs="Times New Roman"/>
          <w:sz w:val="28"/>
          <w:szCs w:val="28"/>
        </w:rPr>
        <w:t xml:space="preserve"> </w:t>
      </w:r>
      <w:r w:rsidR="00524374">
        <w:rPr>
          <w:rFonts w:ascii="Times New Roman" w:eastAsia="Times New Roman" w:hAnsi="Times New Roman" w:cs="Times New Roman"/>
          <w:sz w:val="28"/>
          <w:szCs w:val="28"/>
        </w:rPr>
        <w:t>J.H.</w:t>
      </w:r>
      <w:r w:rsidR="00524374">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Experiences and challenges of home care nurses and general practitioners in home-based palliative care - A qualitative study</w:t>
      </w:r>
      <w:r w:rsidR="0052437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524374">
        <w:rPr>
          <w:rFonts w:ascii="Times New Roman" w:eastAsia="Times New Roman" w:hAnsi="Times New Roman" w:cs="Times New Roman"/>
          <w:iCs/>
          <w:sz w:val="28"/>
          <w:szCs w:val="28"/>
        </w:rPr>
        <w:t>BMC Palliat Care</w:t>
      </w:r>
      <w:r w:rsidR="00524374">
        <w:rPr>
          <w:rFonts w:ascii="Times New Roman" w:eastAsia="Times New Roman" w:hAnsi="Times New Roman" w:cs="Times New Roman"/>
          <w:iCs/>
          <w:sz w:val="28"/>
          <w:szCs w:val="28"/>
          <w:lang w:val="en-US"/>
        </w:rPr>
        <w:t xml:space="preserve">. – 2018. - </w:t>
      </w:r>
      <w:r w:rsidR="00524374">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17, </w:t>
      </w:r>
      <w:r w:rsidR="00524374">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w:t>
      </w:r>
      <w:r w:rsidR="00524374">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w:t>
      </w:r>
      <w:r w:rsidR="0052437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13</w:t>
      </w:r>
      <w:r w:rsidR="00524374">
        <w:rPr>
          <w:rFonts w:ascii="Times New Roman" w:eastAsia="Times New Roman" w:hAnsi="Times New Roman" w:cs="Times New Roman"/>
          <w:sz w:val="28"/>
          <w:szCs w:val="28"/>
          <w:lang w:val="en-US"/>
        </w:rPr>
        <w:t>.</w:t>
      </w:r>
    </w:p>
    <w:p w14:paraId="53441DAD" w14:textId="77777777" w:rsidR="002D4D46" w:rsidRPr="00524374"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hAnsi="Times New Roman" w:cs="Times New Roman"/>
          <w:bCs/>
          <w:sz w:val="28"/>
          <w:szCs w:val="28"/>
          <w:lang w:val="en-US" w:eastAsia="zh-CN"/>
        </w:rPr>
        <w:t xml:space="preserve">53 </w:t>
      </w:r>
      <w:r>
        <w:rPr>
          <w:rFonts w:ascii="Times New Roman" w:eastAsia="Times New Roman" w:hAnsi="Times New Roman" w:cs="Times New Roman"/>
          <w:sz w:val="28"/>
          <w:szCs w:val="28"/>
        </w:rPr>
        <w:t xml:space="preserve">Fernando </w:t>
      </w:r>
      <w:r w:rsidR="00524374">
        <w:rPr>
          <w:rFonts w:ascii="Times New Roman" w:eastAsia="Times New Roman" w:hAnsi="Times New Roman" w:cs="Times New Roman"/>
          <w:sz w:val="28"/>
          <w:szCs w:val="28"/>
        </w:rPr>
        <w:t>G.V.M.C.</w:t>
      </w:r>
      <w:r w:rsidR="0052437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Hughes</w:t>
      </w:r>
      <w:r w:rsidR="00524374" w:rsidRPr="00524374">
        <w:rPr>
          <w:rFonts w:ascii="Times New Roman" w:eastAsia="Times New Roman" w:hAnsi="Times New Roman" w:cs="Times New Roman"/>
          <w:sz w:val="28"/>
          <w:szCs w:val="28"/>
        </w:rPr>
        <w:t xml:space="preserve"> </w:t>
      </w:r>
      <w:r w:rsidR="00524374">
        <w:rPr>
          <w:rFonts w:ascii="Times New Roman" w:eastAsia="Times New Roman" w:hAnsi="Times New Roman" w:cs="Times New Roman"/>
          <w:sz w:val="28"/>
          <w:szCs w:val="28"/>
        </w:rPr>
        <w:t>S.</w:t>
      </w:r>
      <w:r w:rsidR="0052437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Team approaches in palliative care: a review of the literature</w:t>
      </w:r>
      <w:r w:rsidR="00524374">
        <w:rPr>
          <w:rFonts w:ascii="Times New Roman" w:eastAsia="Times New Roman" w:hAnsi="Times New Roman" w:cs="Times New Roman"/>
          <w:sz w:val="28"/>
          <w:szCs w:val="28"/>
          <w:lang w:val="en-US"/>
        </w:rPr>
        <w:t xml:space="preserve"> // </w:t>
      </w:r>
      <w:r w:rsidR="00524374" w:rsidRPr="00524374">
        <w:rPr>
          <w:rFonts w:ascii="Times New Roman" w:eastAsia="Times New Roman" w:hAnsi="Times New Roman" w:cs="Times New Roman"/>
          <w:sz w:val="28"/>
          <w:szCs w:val="28"/>
        </w:rPr>
        <w:t xml:space="preserve">Int J Palliat Nurs. </w:t>
      </w:r>
      <w:r w:rsidR="00524374">
        <w:rPr>
          <w:rFonts w:ascii="Times New Roman" w:eastAsia="Times New Roman" w:hAnsi="Times New Roman" w:cs="Times New Roman"/>
          <w:sz w:val="28"/>
          <w:szCs w:val="28"/>
          <w:lang w:val="en-US"/>
        </w:rPr>
        <w:t xml:space="preserve">- </w:t>
      </w:r>
      <w:r w:rsidR="00524374" w:rsidRPr="00524374">
        <w:rPr>
          <w:rFonts w:ascii="Times New Roman" w:eastAsia="Times New Roman" w:hAnsi="Times New Roman" w:cs="Times New Roman"/>
          <w:sz w:val="28"/>
          <w:szCs w:val="28"/>
        </w:rPr>
        <w:t>2019</w:t>
      </w:r>
      <w:r w:rsidR="00524374">
        <w:rPr>
          <w:rFonts w:ascii="Times New Roman" w:eastAsia="Times New Roman" w:hAnsi="Times New Roman" w:cs="Times New Roman"/>
          <w:sz w:val="28"/>
          <w:szCs w:val="28"/>
          <w:lang w:val="en-US"/>
        </w:rPr>
        <w:t xml:space="preserve">. – Vol. </w:t>
      </w:r>
      <w:r w:rsidR="00524374" w:rsidRPr="00524374">
        <w:rPr>
          <w:rFonts w:ascii="Times New Roman" w:eastAsia="Times New Roman" w:hAnsi="Times New Roman" w:cs="Times New Roman"/>
          <w:sz w:val="28"/>
          <w:szCs w:val="28"/>
        </w:rPr>
        <w:t>25</w:t>
      </w:r>
      <w:r w:rsidR="00524374">
        <w:rPr>
          <w:rFonts w:ascii="Times New Roman" w:eastAsia="Times New Roman" w:hAnsi="Times New Roman" w:cs="Times New Roman"/>
          <w:sz w:val="28"/>
          <w:szCs w:val="28"/>
          <w:lang w:val="en-US"/>
        </w:rPr>
        <w:t xml:space="preserve">, Issue </w:t>
      </w:r>
      <w:r w:rsidR="00524374" w:rsidRPr="00524374">
        <w:rPr>
          <w:rFonts w:ascii="Times New Roman" w:eastAsia="Times New Roman" w:hAnsi="Times New Roman" w:cs="Times New Roman"/>
          <w:sz w:val="28"/>
          <w:szCs w:val="28"/>
        </w:rPr>
        <w:t>9</w:t>
      </w:r>
      <w:r w:rsidR="00524374">
        <w:rPr>
          <w:rFonts w:ascii="Times New Roman" w:eastAsia="Times New Roman" w:hAnsi="Times New Roman" w:cs="Times New Roman"/>
          <w:sz w:val="28"/>
          <w:szCs w:val="28"/>
          <w:lang w:val="en-US"/>
        </w:rPr>
        <w:t xml:space="preserve">. – P. </w:t>
      </w:r>
      <w:r w:rsidR="00524374" w:rsidRPr="00524374">
        <w:rPr>
          <w:rFonts w:ascii="Times New Roman" w:eastAsia="Times New Roman" w:hAnsi="Times New Roman" w:cs="Times New Roman"/>
          <w:sz w:val="28"/>
          <w:szCs w:val="28"/>
        </w:rPr>
        <w:t>444-451.</w:t>
      </w:r>
    </w:p>
    <w:p w14:paraId="77335AA0" w14:textId="77777777" w:rsidR="002D4D46" w:rsidRPr="00524374" w:rsidRDefault="002D4D46" w:rsidP="000708B0">
      <w:pPr>
        <w:spacing w:after="0" w:line="240" w:lineRule="auto"/>
        <w:ind w:firstLine="709"/>
        <w:jc w:val="both"/>
        <w:rPr>
          <w:rFonts w:ascii="Times New Roman" w:eastAsia="Times New Roman" w:hAnsi="Times New Roman" w:cs="Times New Roman"/>
          <w:sz w:val="28"/>
          <w:szCs w:val="28"/>
          <w:lang w:val="en-US"/>
        </w:rPr>
      </w:pPr>
      <w:r w:rsidRPr="002D4D46">
        <w:rPr>
          <w:rFonts w:ascii="Times New Roman" w:eastAsia="Times New Roman" w:hAnsi="Times New Roman" w:cs="Times New Roman"/>
          <w:sz w:val="28"/>
          <w:szCs w:val="28"/>
          <w:lang w:val="en-US"/>
        </w:rPr>
        <w:t xml:space="preserve">54 </w:t>
      </w:r>
      <w:r>
        <w:rPr>
          <w:rFonts w:ascii="Times New Roman" w:eastAsia="Times New Roman" w:hAnsi="Times New Roman" w:cs="Times New Roman"/>
          <w:sz w:val="28"/>
          <w:szCs w:val="28"/>
        </w:rPr>
        <w:t>Kazakhstan</w:t>
      </w:r>
      <w:r w:rsidR="0052437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Use of mobile technologies in primary health care as part of state-run reforms in the health sector</w:t>
      </w:r>
      <w:r w:rsidR="00524374" w:rsidRPr="00524374">
        <w:rPr>
          <w:rFonts w:ascii="Times New Roman" w:eastAsia="Times New Roman" w:hAnsi="Times New Roman" w:cs="Times New Roman"/>
          <w:sz w:val="28"/>
          <w:szCs w:val="28"/>
        </w:rPr>
        <w:t xml:space="preserve"> </w:t>
      </w:r>
      <w:r w:rsidR="00524374">
        <w:rPr>
          <w:rFonts w:ascii="Times New Roman" w:eastAsia="Times New Roman" w:hAnsi="Times New Roman" w:cs="Times New Roman"/>
          <w:sz w:val="28"/>
          <w:szCs w:val="28"/>
          <w:lang w:val="en-US"/>
        </w:rPr>
        <w:t xml:space="preserve">/ </w:t>
      </w:r>
      <w:r w:rsidR="00524374">
        <w:rPr>
          <w:rFonts w:ascii="Times New Roman" w:eastAsia="Times New Roman" w:hAnsi="Times New Roman" w:cs="Times New Roman"/>
          <w:sz w:val="28"/>
          <w:szCs w:val="28"/>
        </w:rPr>
        <w:t>WHO</w:t>
      </w:r>
      <w:r w:rsidR="00524374">
        <w:rPr>
          <w:rFonts w:ascii="Times New Roman" w:eastAsia="Times New Roman" w:hAnsi="Times New Roman" w:cs="Times New Roman"/>
          <w:sz w:val="28"/>
          <w:szCs w:val="28"/>
          <w:lang w:val="en-US"/>
        </w:rPr>
        <w:t>. - Geneva</w:t>
      </w:r>
      <w:r>
        <w:rPr>
          <w:rFonts w:ascii="Times New Roman" w:eastAsia="Times New Roman" w:hAnsi="Times New Roman" w:cs="Times New Roman"/>
          <w:sz w:val="28"/>
          <w:szCs w:val="28"/>
        </w:rPr>
        <w:t>, 2018.</w:t>
      </w:r>
      <w:r w:rsidR="00524374">
        <w:rPr>
          <w:rFonts w:ascii="Times New Roman" w:eastAsia="Times New Roman" w:hAnsi="Times New Roman" w:cs="Times New Roman"/>
          <w:sz w:val="28"/>
          <w:szCs w:val="28"/>
          <w:lang w:val="en-US"/>
        </w:rPr>
        <w:t xml:space="preserve"> – 16 p.</w:t>
      </w:r>
    </w:p>
    <w:p w14:paraId="082891BB" w14:textId="77777777" w:rsidR="002D4D46" w:rsidRPr="00524374" w:rsidRDefault="002D4D46" w:rsidP="000708B0">
      <w:pPr>
        <w:spacing w:after="0" w:line="24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ru-RU"/>
        </w:rPr>
        <w:t xml:space="preserve">55 </w:t>
      </w:r>
      <w:r w:rsidR="00CB1A6E">
        <w:rPr>
          <w:rFonts w:ascii="Times New Roman" w:eastAsia="Times New Roman" w:hAnsi="Times New Roman" w:cs="Times New Roman"/>
          <w:sz w:val="28"/>
          <w:szCs w:val="28"/>
        </w:rPr>
        <w:t xml:space="preserve">Palliative - Паллиативная помощь – недостающее звено </w:t>
      </w:r>
      <w:r w:rsidR="00CB1A6E" w:rsidRPr="00524374">
        <w:rPr>
          <w:rFonts w:ascii="Times New Roman" w:eastAsia="Times New Roman" w:hAnsi="Times New Roman" w:cs="Times New Roman"/>
          <w:sz w:val="28"/>
          <w:szCs w:val="28"/>
        </w:rPr>
        <w:t xml:space="preserve">здравоохранения </w:t>
      </w:r>
      <w:r w:rsidR="00524374" w:rsidRPr="00524374">
        <w:rPr>
          <w:rFonts w:ascii="Times New Roman" w:eastAsia="Times New Roman" w:hAnsi="Times New Roman" w:cs="Times New Roman"/>
          <w:sz w:val="28"/>
          <w:szCs w:val="28"/>
          <w:lang w:val="ru-RU"/>
        </w:rPr>
        <w:t>//</w:t>
      </w:r>
      <w:r w:rsidR="00CB1A6E" w:rsidRPr="00524374">
        <w:rPr>
          <w:rFonts w:ascii="Times New Roman" w:eastAsia="Times New Roman" w:hAnsi="Times New Roman" w:cs="Times New Roman"/>
          <w:sz w:val="28"/>
          <w:szCs w:val="28"/>
        </w:rPr>
        <w:t xml:space="preserve"> </w:t>
      </w:r>
      <w:hyperlink r:id="rId34" w:history="1">
        <w:r w:rsidR="00524374" w:rsidRPr="00524374">
          <w:rPr>
            <w:rStyle w:val="aa"/>
            <w:rFonts w:ascii="Times New Roman" w:eastAsia="Times New Roman" w:hAnsi="Times New Roman" w:cs="Times New Roman"/>
            <w:color w:val="auto"/>
            <w:sz w:val="28"/>
            <w:szCs w:val="28"/>
            <w:u w:val="none"/>
          </w:rPr>
          <w:t>http://www.palliative.kz/novosti/publikacii_v_smi</w:t>
        </w:r>
        <w:r w:rsidR="00524374" w:rsidRPr="00524374">
          <w:rPr>
            <w:rStyle w:val="aa"/>
            <w:rFonts w:ascii="Times New Roman" w:eastAsia="Times New Roman" w:hAnsi="Times New Roman" w:cs="Times New Roman"/>
            <w:color w:val="auto"/>
            <w:sz w:val="28"/>
            <w:szCs w:val="28"/>
            <w:u w:val="none"/>
            <w:lang w:val="ru-RU"/>
          </w:rPr>
          <w:t>.</w:t>
        </w:r>
      </w:hyperlink>
      <w:r w:rsidR="00524374" w:rsidRPr="00524374">
        <w:rPr>
          <w:rStyle w:val="aa"/>
          <w:rFonts w:ascii="Times New Roman" w:eastAsia="Times New Roman" w:hAnsi="Times New Roman" w:cs="Times New Roman"/>
          <w:color w:val="auto"/>
          <w:sz w:val="28"/>
          <w:szCs w:val="28"/>
          <w:u w:val="none"/>
          <w:lang w:val="ru-RU"/>
        </w:rPr>
        <w:t xml:space="preserve"> </w:t>
      </w:r>
      <w:r w:rsidR="00524374" w:rsidRPr="00524374">
        <w:rPr>
          <w:rStyle w:val="aa"/>
          <w:rFonts w:ascii="Times New Roman" w:eastAsia="Times New Roman" w:hAnsi="Times New Roman" w:cs="Times New Roman"/>
          <w:color w:val="auto"/>
          <w:sz w:val="28"/>
          <w:szCs w:val="28"/>
          <w:u w:val="none"/>
          <w:lang w:val="en-US"/>
        </w:rPr>
        <w:t>10.10.2024.</w:t>
      </w:r>
    </w:p>
    <w:p w14:paraId="176B721A" w14:textId="77777777" w:rsidR="00CB1A6E" w:rsidRPr="001C7AE6"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56 </w:t>
      </w:r>
      <w:r w:rsidR="00AE51E0">
        <w:rPr>
          <w:rFonts w:ascii="Times New Roman" w:eastAsia="Times New Roman" w:hAnsi="Times New Roman" w:cs="Times New Roman"/>
          <w:sz w:val="28"/>
          <w:szCs w:val="28"/>
          <w:lang w:val="en-US"/>
        </w:rPr>
        <w:t xml:space="preserve">Teleshova </w:t>
      </w:r>
      <w:r>
        <w:rPr>
          <w:rFonts w:ascii="Times New Roman" w:eastAsia="Times New Roman" w:hAnsi="Times New Roman" w:cs="Times New Roman"/>
          <w:sz w:val="28"/>
          <w:szCs w:val="28"/>
        </w:rPr>
        <w:t>G</w:t>
      </w:r>
      <w:r w:rsidR="00AE51E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Nurses’ knowledge and attitudes to palliative care</w:t>
      </w:r>
      <w:r w:rsidR="00AE51E0">
        <w:rPr>
          <w:rFonts w:ascii="Times New Roman" w:eastAsia="Times New Roman" w:hAnsi="Times New Roman" w:cs="Times New Roman"/>
          <w:sz w:val="28"/>
          <w:szCs w:val="28"/>
          <w:lang w:val="en-US"/>
        </w:rPr>
        <w:t xml:space="preserve">. – </w:t>
      </w:r>
      <w:r w:rsidR="00AE51E0" w:rsidRPr="00AE51E0">
        <w:rPr>
          <w:rFonts w:ascii="Times New Roman" w:eastAsia="Times New Roman" w:hAnsi="Times New Roman" w:cs="Times New Roman"/>
          <w:sz w:val="28"/>
          <w:szCs w:val="28"/>
          <w:lang w:val="en-US"/>
        </w:rPr>
        <w:t>Jyv</w:t>
      </w:r>
      <w:r w:rsidR="00AE51E0" w:rsidRPr="00AE51E0">
        <w:rPr>
          <w:rFonts w:ascii="Times New Roman" w:eastAsia="Times New Roman" w:hAnsi="Times New Roman" w:cs="Times New Roman" w:hint="cs"/>
          <w:sz w:val="28"/>
          <w:szCs w:val="28"/>
          <w:lang w:val="en-US"/>
        </w:rPr>
        <w:t>ä</w:t>
      </w:r>
      <w:r w:rsidR="00AE51E0" w:rsidRPr="00AE51E0">
        <w:rPr>
          <w:rFonts w:ascii="Times New Roman" w:eastAsia="Times New Roman" w:hAnsi="Times New Roman" w:cs="Times New Roman"/>
          <w:sz w:val="28"/>
          <w:szCs w:val="28"/>
          <w:lang w:val="en-US"/>
        </w:rPr>
        <w:t>skyl</w:t>
      </w:r>
      <w:r w:rsidR="00AE51E0" w:rsidRPr="00AE51E0">
        <w:rPr>
          <w:rFonts w:ascii="Times New Roman" w:eastAsia="Times New Roman" w:hAnsi="Times New Roman" w:cs="Times New Roman" w:hint="cs"/>
          <w:sz w:val="28"/>
          <w:szCs w:val="28"/>
          <w:lang w:val="en-US"/>
        </w:rPr>
        <w:t>ä</w:t>
      </w:r>
      <w:r w:rsidR="00AE51E0">
        <w:rPr>
          <w:rFonts w:ascii="Times New Roman" w:eastAsia="Times New Roman" w:hAnsi="Times New Roman" w:cs="Times New Roman"/>
          <w:sz w:val="28"/>
          <w:szCs w:val="28"/>
          <w:lang w:val="en-US"/>
        </w:rPr>
        <w:t>: JAMK University</w:t>
      </w:r>
      <w:r>
        <w:rPr>
          <w:rFonts w:ascii="Times New Roman" w:eastAsia="Times New Roman" w:hAnsi="Times New Roman" w:cs="Times New Roman"/>
          <w:sz w:val="28"/>
          <w:szCs w:val="28"/>
        </w:rPr>
        <w:t>, 2020.</w:t>
      </w:r>
      <w:r w:rsidR="00AE51E0">
        <w:rPr>
          <w:rFonts w:ascii="Times New Roman" w:eastAsia="Times New Roman" w:hAnsi="Times New Roman" w:cs="Times New Roman"/>
          <w:sz w:val="28"/>
          <w:szCs w:val="28"/>
          <w:lang w:val="en-US"/>
        </w:rPr>
        <w:t xml:space="preserve"> </w:t>
      </w:r>
      <w:r w:rsidR="001C7AE6" w:rsidRPr="001C7AE6">
        <w:rPr>
          <w:rFonts w:ascii="Times New Roman" w:eastAsia="Times New Roman" w:hAnsi="Times New Roman" w:cs="Times New Roman"/>
          <w:sz w:val="28"/>
          <w:szCs w:val="28"/>
          <w:lang w:val="en-US"/>
        </w:rPr>
        <w:t xml:space="preserve">- </w:t>
      </w:r>
      <w:r w:rsidR="00AE51E0" w:rsidRPr="001C7AE6">
        <w:rPr>
          <w:rFonts w:ascii="Times New Roman" w:eastAsia="Times New Roman" w:hAnsi="Times New Roman" w:cs="Times New Roman"/>
          <w:sz w:val="28"/>
          <w:szCs w:val="28"/>
          <w:lang w:val="en-US"/>
        </w:rPr>
        <w:t xml:space="preserve">50 </w:t>
      </w:r>
      <w:r w:rsidR="00AE51E0">
        <w:rPr>
          <w:rFonts w:ascii="Times New Roman" w:eastAsia="Times New Roman" w:hAnsi="Times New Roman" w:cs="Times New Roman"/>
          <w:sz w:val="28"/>
          <w:szCs w:val="28"/>
          <w:lang w:val="en-US"/>
        </w:rPr>
        <w:t>p</w:t>
      </w:r>
      <w:r w:rsidR="00AE51E0" w:rsidRPr="001C7AE6">
        <w:rPr>
          <w:rFonts w:ascii="Times New Roman" w:eastAsia="Times New Roman" w:hAnsi="Times New Roman" w:cs="Times New Roman"/>
          <w:sz w:val="28"/>
          <w:szCs w:val="28"/>
          <w:lang w:val="en-US"/>
        </w:rPr>
        <w:t>.</w:t>
      </w:r>
    </w:p>
    <w:p w14:paraId="100507A5" w14:textId="77777777" w:rsidR="00CB1A6E" w:rsidRPr="001C7AE6" w:rsidRDefault="00CB1A6E" w:rsidP="000708B0">
      <w:pPr>
        <w:spacing w:after="0" w:line="240" w:lineRule="auto"/>
        <w:ind w:firstLine="709"/>
        <w:jc w:val="both"/>
        <w:rPr>
          <w:rFonts w:ascii="Times New Roman" w:eastAsia="Times New Roman" w:hAnsi="Times New Roman" w:cs="Times New Roman"/>
          <w:sz w:val="28"/>
          <w:szCs w:val="28"/>
          <w:lang w:val="ru-RU"/>
        </w:rPr>
      </w:pPr>
      <w:r w:rsidRPr="001C7AE6">
        <w:rPr>
          <w:rFonts w:ascii="Times New Roman" w:hAnsi="Times New Roman" w:cs="Times New Roman"/>
          <w:bCs/>
          <w:sz w:val="28"/>
          <w:szCs w:val="28"/>
          <w:lang w:val="ru-RU" w:eastAsia="zh-CN"/>
        </w:rPr>
        <w:t>57</w:t>
      </w:r>
      <w:r w:rsidR="009F0C5E" w:rsidRPr="001C7AE6">
        <w:rPr>
          <w:rFonts w:ascii="Times New Roman" w:hAnsi="Times New Roman" w:cs="Times New Roman"/>
          <w:bCs/>
          <w:sz w:val="28"/>
          <w:szCs w:val="28"/>
          <w:lang w:val="ru-RU" w:eastAsia="zh-CN"/>
        </w:rPr>
        <w:t xml:space="preserve"> </w:t>
      </w:r>
      <w:r w:rsidRPr="001C7AE6">
        <w:rPr>
          <w:rFonts w:ascii="Times New Roman" w:eastAsia="Times New Roman" w:hAnsi="Times New Roman" w:cs="Times New Roman"/>
          <w:sz w:val="28"/>
          <w:szCs w:val="28"/>
        </w:rPr>
        <w:t>Приказ Министра здравоохранения Республики Казахстан</w:t>
      </w:r>
      <w:r w:rsidR="009F0C5E" w:rsidRPr="001C7AE6">
        <w:rPr>
          <w:rFonts w:ascii="Times New Roman" w:eastAsia="Times New Roman" w:hAnsi="Times New Roman" w:cs="Times New Roman"/>
          <w:sz w:val="28"/>
          <w:szCs w:val="28"/>
          <w:lang w:val="ru-RU"/>
        </w:rPr>
        <w:t>.</w:t>
      </w:r>
      <w:r w:rsidRPr="001C7AE6">
        <w:rPr>
          <w:rFonts w:ascii="Times New Roman" w:eastAsia="Times New Roman" w:hAnsi="Times New Roman" w:cs="Times New Roman"/>
          <w:sz w:val="28"/>
          <w:szCs w:val="28"/>
        </w:rPr>
        <w:t xml:space="preserve"> Об</w:t>
      </w:r>
      <w:r w:rsidR="009F0C5E" w:rsidRPr="001C7AE6">
        <w:rPr>
          <w:rFonts w:ascii="Times New Roman" w:eastAsia="Times New Roman" w:hAnsi="Times New Roman" w:cs="Times New Roman"/>
          <w:sz w:val="28"/>
          <w:szCs w:val="28"/>
          <w:lang w:val="ru-RU"/>
        </w:rPr>
        <w:t> </w:t>
      </w:r>
      <w:r w:rsidRPr="001C7AE6">
        <w:rPr>
          <w:rFonts w:ascii="Times New Roman" w:eastAsia="Times New Roman" w:hAnsi="Times New Roman" w:cs="Times New Roman"/>
          <w:sz w:val="28"/>
          <w:szCs w:val="28"/>
        </w:rPr>
        <w:t>утверждении стандарта организации оказания паллиативной медицинской помощи</w:t>
      </w:r>
      <w:r w:rsidR="009F0C5E" w:rsidRPr="001C7AE6">
        <w:rPr>
          <w:rFonts w:ascii="Times New Roman" w:eastAsia="Times New Roman" w:hAnsi="Times New Roman" w:cs="Times New Roman"/>
          <w:sz w:val="28"/>
          <w:szCs w:val="28"/>
          <w:lang w:val="ru-RU"/>
        </w:rPr>
        <w:t>:</w:t>
      </w:r>
      <w:r w:rsidR="009F0C5E" w:rsidRPr="001C7AE6">
        <w:rPr>
          <w:rFonts w:ascii="Times New Roman" w:eastAsia="Times New Roman" w:hAnsi="Times New Roman" w:cs="Times New Roman"/>
          <w:sz w:val="28"/>
          <w:szCs w:val="28"/>
        </w:rPr>
        <w:t xml:space="preserve"> </w:t>
      </w:r>
      <w:r w:rsidR="009F0C5E" w:rsidRPr="001C7AE6">
        <w:rPr>
          <w:rFonts w:ascii="Times New Roman" w:eastAsia="Times New Roman" w:hAnsi="Times New Roman" w:cs="Times New Roman"/>
          <w:sz w:val="28"/>
          <w:szCs w:val="28"/>
          <w:lang w:val="ru-RU"/>
        </w:rPr>
        <w:t xml:space="preserve">утв. </w:t>
      </w:r>
      <w:r w:rsidR="009F0C5E" w:rsidRPr="001C7AE6">
        <w:rPr>
          <w:rFonts w:ascii="Times New Roman" w:eastAsia="Times New Roman" w:hAnsi="Times New Roman" w:cs="Times New Roman"/>
          <w:sz w:val="28"/>
          <w:szCs w:val="28"/>
        </w:rPr>
        <w:t>27 ноября 2020 года</w:t>
      </w:r>
      <w:r w:rsidR="009F0C5E" w:rsidRPr="001C7AE6">
        <w:rPr>
          <w:rFonts w:ascii="Times New Roman" w:eastAsia="Times New Roman" w:hAnsi="Times New Roman" w:cs="Times New Roman"/>
          <w:sz w:val="28"/>
          <w:szCs w:val="28"/>
          <w:lang w:val="ru-RU"/>
        </w:rPr>
        <w:t>,</w:t>
      </w:r>
      <w:r w:rsidR="009F0C5E" w:rsidRPr="001C7AE6">
        <w:rPr>
          <w:rFonts w:ascii="Times New Roman" w:eastAsia="Times New Roman" w:hAnsi="Times New Roman" w:cs="Times New Roman"/>
          <w:sz w:val="28"/>
          <w:szCs w:val="28"/>
        </w:rPr>
        <w:t xml:space="preserve"> №ҚР ДСМ-209/2020</w:t>
      </w:r>
      <w:r w:rsidR="009F0C5E" w:rsidRPr="001C7AE6">
        <w:rPr>
          <w:rFonts w:ascii="Times New Roman" w:eastAsia="Times New Roman" w:hAnsi="Times New Roman" w:cs="Times New Roman"/>
          <w:sz w:val="28"/>
          <w:szCs w:val="28"/>
          <w:lang w:val="ru-RU"/>
        </w:rPr>
        <w:t xml:space="preserve"> // </w:t>
      </w:r>
      <w:hyperlink r:id="rId35" w:history="1">
        <w:r w:rsidR="009F0C5E" w:rsidRPr="001C7AE6">
          <w:rPr>
            <w:rStyle w:val="aa"/>
            <w:rFonts w:ascii="Times New Roman" w:eastAsia="Times New Roman" w:hAnsi="Times New Roman" w:cs="Times New Roman"/>
            <w:color w:val="auto"/>
            <w:sz w:val="28"/>
            <w:szCs w:val="28"/>
            <w:u w:val="none"/>
          </w:rPr>
          <w:t>https://online.zakon.kz/Document/?doc_id=34543893&amp;pos=5</w:t>
        </w:r>
        <w:r w:rsidR="009F0C5E" w:rsidRPr="001C7AE6">
          <w:rPr>
            <w:rStyle w:val="aa"/>
            <w:rFonts w:ascii="Times New Roman" w:eastAsia="Times New Roman" w:hAnsi="Times New Roman" w:cs="Times New Roman"/>
            <w:color w:val="auto"/>
            <w:sz w:val="28"/>
            <w:szCs w:val="28"/>
            <w:u w:val="none"/>
            <w:lang w:val="ru-RU"/>
          </w:rPr>
          <w:t>.</w:t>
        </w:r>
      </w:hyperlink>
      <w:r w:rsidR="009F0C5E" w:rsidRPr="001C7AE6">
        <w:rPr>
          <w:rStyle w:val="aa"/>
          <w:rFonts w:ascii="Times New Roman" w:eastAsia="Times New Roman" w:hAnsi="Times New Roman" w:cs="Times New Roman"/>
          <w:color w:val="auto"/>
          <w:sz w:val="28"/>
          <w:szCs w:val="28"/>
          <w:u w:val="none"/>
          <w:lang w:val="ru-RU"/>
        </w:rPr>
        <w:t xml:space="preserve"> 10.10.2024.</w:t>
      </w:r>
    </w:p>
    <w:p w14:paraId="2C030143" w14:textId="77777777" w:rsidR="00CB1A6E" w:rsidRPr="001C7AE6" w:rsidRDefault="00CB1A6E" w:rsidP="000708B0">
      <w:pPr>
        <w:autoSpaceDE w:val="0"/>
        <w:autoSpaceDN w:val="0"/>
        <w:spacing w:after="0" w:line="240" w:lineRule="auto"/>
        <w:ind w:firstLine="709"/>
        <w:jc w:val="both"/>
        <w:rPr>
          <w:rFonts w:ascii="Times New Roman" w:eastAsia="Times New Roman" w:hAnsi="Times New Roman" w:cs="Times New Roman"/>
          <w:sz w:val="28"/>
          <w:szCs w:val="28"/>
        </w:rPr>
      </w:pPr>
      <w:r w:rsidRPr="001C7AE6">
        <w:rPr>
          <w:rFonts w:ascii="Times New Roman" w:eastAsia="Times New Roman" w:hAnsi="Times New Roman" w:cs="Times New Roman"/>
          <w:sz w:val="28"/>
          <w:szCs w:val="28"/>
          <w:lang w:val="ru-RU"/>
        </w:rPr>
        <w:t xml:space="preserve">58 </w:t>
      </w:r>
      <w:r w:rsidRPr="001C7AE6">
        <w:rPr>
          <w:rFonts w:ascii="Times New Roman" w:eastAsia="Times New Roman" w:hAnsi="Times New Roman" w:cs="Times New Roman"/>
          <w:sz w:val="28"/>
          <w:szCs w:val="28"/>
        </w:rPr>
        <w:t xml:space="preserve">Как будут помогать тяжелобольным людям на дому в Казахстане </w:t>
      </w:r>
      <w:r w:rsidR="009F0C5E" w:rsidRPr="001C7AE6">
        <w:rPr>
          <w:rFonts w:ascii="Times New Roman" w:eastAsia="Times New Roman" w:hAnsi="Times New Roman" w:cs="Times New Roman"/>
          <w:sz w:val="28"/>
          <w:szCs w:val="28"/>
          <w:lang w:val="ru-RU"/>
        </w:rPr>
        <w:t xml:space="preserve">// </w:t>
      </w:r>
      <w:hyperlink r:id="rId36" w:history="1">
        <w:r w:rsidR="009F0C5E" w:rsidRPr="001C7AE6">
          <w:rPr>
            <w:rStyle w:val="aa"/>
            <w:rFonts w:ascii="Times New Roman" w:eastAsia="Times New Roman" w:hAnsi="Times New Roman" w:cs="Times New Roman"/>
            <w:color w:val="auto"/>
            <w:sz w:val="28"/>
            <w:szCs w:val="28"/>
            <w:u w:val="none"/>
          </w:rPr>
          <w:t>https://ru.sputnik.kz/20190424/palliativ-kazakhstan-mobinye-brigady</w:t>
        </w:r>
      </w:hyperlink>
      <w:r w:rsidR="009F0C5E" w:rsidRPr="001C7AE6">
        <w:rPr>
          <w:rFonts w:ascii="Times New Roman" w:eastAsia="Times New Roman" w:hAnsi="Times New Roman" w:cs="Times New Roman"/>
          <w:sz w:val="28"/>
          <w:szCs w:val="28"/>
          <w:lang w:val="ru-RU"/>
        </w:rPr>
        <w:t xml:space="preserve">. </w:t>
      </w:r>
      <w:r w:rsidR="009F0C5E" w:rsidRPr="001C7AE6">
        <w:rPr>
          <w:rFonts w:ascii="Times New Roman" w:eastAsia="Times New Roman" w:hAnsi="Times New Roman" w:cs="Times New Roman"/>
          <w:sz w:val="28"/>
          <w:szCs w:val="28"/>
          <w:lang w:val="en-US"/>
        </w:rPr>
        <w:t>10.10.2024.</w:t>
      </w:r>
    </w:p>
    <w:p w14:paraId="0A542349" w14:textId="77777777" w:rsidR="00CB1A6E" w:rsidRPr="001C7AE6" w:rsidRDefault="00CB1A6E" w:rsidP="000708B0">
      <w:pPr>
        <w:spacing w:after="0" w:line="240" w:lineRule="auto"/>
        <w:ind w:firstLine="709"/>
        <w:jc w:val="both"/>
        <w:rPr>
          <w:rFonts w:ascii="Times New Roman" w:eastAsia="Times New Roman" w:hAnsi="Times New Roman" w:cs="Times New Roman"/>
          <w:sz w:val="28"/>
          <w:szCs w:val="28"/>
          <w:lang w:val="en-US"/>
        </w:rPr>
      </w:pPr>
      <w:r w:rsidRPr="001C7AE6">
        <w:rPr>
          <w:rFonts w:ascii="Times New Roman" w:hAnsi="Times New Roman" w:cs="Times New Roman"/>
          <w:bCs/>
          <w:sz w:val="28"/>
          <w:szCs w:val="28"/>
          <w:lang w:val="en-US" w:eastAsia="zh-CN"/>
        </w:rPr>
        <w:t xml:space="preserve">59 </w:t>
      </w:r>
      <w:r w:rsidRPr="001C7AE6">
        <w:rPr>
          <w:rFonts w:ascii="Times New Roman" w:eastAsia="Times New Roman" w:hAnsi="Times New Roman" w:cs="Times New Roman"/>
          <w:sz w:val="28"/>
          <w:szCs w:val="28"/>
        </w:rPr>
        <w:t xml:space="preserve">Kunirova </w:t>
      </w:r>
      <w:r w:rsidR="009F0C5E" w:rsidRPr="001C7AE6">
        <w:rPr>
          <w:rFonts w:ascii="Times New Roman" w:eastAsia="Times New Roman" w:hAnsi="Times New Roman" w:cs="Times New Roman"/>
          <w:sz w:val="28"/>
          <w:szCs w:val="28"/>
        </w:rPr>
        <w:t>G.</w:t>
      </w:r>
      <w:r w:rsidR="009F0C5E" w:rsidRPr="001C7AE6">
        <w:rPr>
          <w:rFonts w:ascii="Times New Roman" w:eastAsia="Times New Roman" w:hAnsi="Times New Roman" w:cs="Times New Roman"/>
          <w:sz w:val="28"/>
          <w:szCs w:val="28"/>
          <w:lang w:val="en-US"/>
        </w:rPr>
        <w:t>,</w:t>
      </w:r>
      <w:r w:rsidRPr="001C7AE6">
        <w:rPr>
          <w:rFonts w:ascii="Times New Roman" w:eastAsia="Times New Roman" w:hAnsi="Times New Roman" w:cs="Times New Roman"/>
          <w:sz w:val="28"/>
          <w:szCs w:val="28"/>
        </w:rPr>
        <w:t xml:space="preserve"> Shakenova</w:t>
      </w:r>
      <w:r w:rsidR="009F0C5E" w:rsidRPr="001C7AE6">
        <w:rPr>
          <w:rFonts w:ascii="Times New Roman" w:eastAsia="Times New Roman" w:hAnsi="Times New Roman" w:cs="Times New Roman"/>
          <w:sz w:val="28"/>
          <w:szCs w:val="28"/>
        </w:rPr>
        <w:t xml:space="preserve"> A.</w:t>
      </w:r>
      <w:r w:rsidRPr="001C7AE6">
        <w:rPr>
          <w:rFonts w:ascii="Times New Roman" w:eastAsia="Times New Roman" w:hAnsi="Times New Roman" w:cs="Times New Roman"/>
          <w:sz w:val="28"/>
          <w:szCs w:val="28"/>
        </w:rPr>
        <w:t xml:space="preserve"> Palliative Care in Kazakhstan</w:t>
      </w:r>
      <w:r w:rsidR="009F0C5E" w:rsidRPr="001C7AE6">
        <w:rPr>
          <w:rFonts w:ascii="Times New Roman" w:eastAsia="Times New Roman" w:hAnsi="Times New Roman" w:cs="Times New Roman"/>
          <w:sz w:val="28"/>
          <w:szCs w:val="28"/>
          <w:lang w:val="en-US"/>
        </w:rPr>
        <w:t xml:space="preserve"> //</w:t>
      </w:r>
      <w:r w:rsidRPr="001C7AE6">
        <w:rPr>
          <w:rFonts w:ascii="Times New Roman" w:eastAsia="Times New Roman" w:hAnsi="Times New Roman" w:cs="Times New Roman"/>
          <w:sz w:val="28"/>
          <w:szCs w:val="28"/>
        </w:rPr>
        <w:t xml:space="preserve"> </w:t>
      </w:r>
      <w:r w:rsidRPr="001C7AE6">
        <w:rPr>
          <w:rFonts w:ascii="Times New Roman" w:eastAsia="Times New Roman" w:hAnsi="Times New Roman" w:cs="Times New Roman"/>
          <w:iCs/>
          <w:sz w:val="28"/>
          <w:szCs w:val="28"/>
        </w:rPr>
        <w:t>J Pain Symptom Manage</w:t>
      </w:r>
      <w:r w:rsidR="009F0C5E" w:rsidRPr="001C7AE6">
        <w:rPr>
          <w:rFonts w:ascii="Times New Roman" w:eastAsia="Times New Roman" w:hAnsi="Times New Roman" w:cs="Times New Roman"/>
          <w:sz w:val="28"/>
          <w:szCs w:val="28"/>
          <w:lang w:val="en-US"/>
        </w:rPr>
        <w:t>. – 2018. -</w:t>
      </w:r>
      <w:r w:rsidRPr="001C7AE6">
        <w:rPr>
          <w:rFonts w:ascii="Times New Roman" w:eastAsia="Times New Roman" w:hAnsi="Times New Roman" w:cs="Times New Roman"/>
          <w:sz w:val="28"/>
          <w:szCs w:val="28"/>
        </w:rPr>
        <w:t xml:space="preserve"> </w:t>
      </w:r>
      <w:r w:rsidR="009F0C5E" w:rsidRPr="001C7AE6">
        <w:rPr>
          <w:rFonts w:ascii="Times New Roman" w:eastAsia="Times New Roman" w:hAnsi="Times New Roman" w:cs="Times New Roman"/>
          <w:sz w:val="28"/>
          <w:szCs w:val="28"/>
        </w:rPr>
        <w:t>Vol</w:t>
      </w:r>
      <w:r w:rsidRPr="001C7AE6">
        <w:rPr>
          <w:rFonts w:ascii="Times New Roman" w:eastAsia="Times New Roman" w:hAnsi="Times New Roman" w:cs="Times New Roman"/>
          <w:sz w:val="28"/>
          <w:szCs w:val="28"/>
        </w:rPr>
        <w:t xml:space="preserve">. 55, </w:t>
      </w:r>
      <w:r w:rsidR="009F0C5E" w:rsidRPr="001C7AE6">
        <w:rPr>
          <w:rFonts w:ascii="Times New Roman" w:eastAsia="Times New Roman" w:hAnsi="Times New Roman" w:cs="Times New Roman"/>
          <w:sz w:val="28"/>
          <w:szCs w:val="28"/>
          <w:lang w:val="en-US"/>
        </w:rPr>
        <w:t>Issue</w:t>
      </w:r>
      <w:r w:rsidRPr="001C7AE6">
        <w:rPr>
          <w:rFonts w:ascii="Times New Roman" w:eastAsia="Times New Roman" w:hAnsi="Times New Roman" w:cs="Times New Roman"/>
          <w:sz w:val="28"/>
          <w:szCs w:val="28"/>
        </w:rPr>
        <w:t xml:space="preserve"> 2S</w:t>
      </w:r>
      <w:r w:rsidR="009F0C5E" w:rsidRPr="001C7AE6">
        <w:rPr>
          <w:rFonts w:ascii="Times New Roman" w:eastAsia="Times New Roman" w:hAnsi="Times New Roman" w:cs="Times New Roman"/>
          <w:sz w:val="28"/>
          <w:szCs w:val="28"/>
          <w:lang w:val="en-US"/>
        </w:rPr>
        <w:t>.</w:t>
      </w:r>
      <w:r w:rsidRPr="001C7AE6">
        <w:rPr>
          <w:rFonts w:ascii="Times New Roman" w:eastAsia="Times New Roman" w:hAnsi="Times New Roman" w:cs="Times New Roman"/>
          <w:sz w:val="28"/>
          <w:szCs w:val="28"/>
        </w:rPr>
        <w:t xml:space="preserve"> </w:t>
      </w:r>
      <w:r w:rsidR="009F0C5E" w:rsidRPr="001C7AE6">
        <w:rPr>
          <w:rFonts w:ascii="Times New Roman" w:eastAsia="Times New Roman" w:hAnsi="Times New Roman" w:cs="Times New Roman"/>
          <w:sz w:val="28"/>
          <w:szCs w:val="28"/>
          <w:lang w:val="en-US"/>
        </w:rPr>
        <w:t>– P.</w:t>
      </w:r>
      <w:r w:rsidRPr="001C7AE6">
        <w:rPr>
          <w:rFonts w:ascii="Times New Roman" w:eastAsia="Times New Roman" w:hAnsi="Times New Roman" w:cs="Times New Roman"/>
          <w:sz w:val="28"/>
          <w:szCs w:val="28"/>
        </w:rPr>
        <w:t xml:space="preserve"> S36</w:t>
      </w:r>
      <w:r w:rsidR="009F0C5E" w:rsidRPr="001C7AE6">
        <w:rPr>
          <w:rFonts w:ascii="Times New Roman" w:eastAsia="Times New Roman" w:hAnsi="Times New Roman" w:cs="Times New Roman"/>
          <w:sz w:val="28"/>
          <w:szCs w:val="28"/>
          <w:lang w:val="en-US"/>
        </w:rPr>
        <w:t>-</w:t>
      </w:r>
      <w:r w:rsidRPr="001C7AE6">
        <w:rPr>
          <w:rFonts w:ascii="Times New Roman" w:eastAsia="Times New Roman" w:hAnsi="Times New Roman" w:cs="Times New Roman"/>
          <w:sz w:val="28"/>
          <w:szCs w:val="28"/>
        </w:rPr>
        <w:t>S40</w:t>
      </w:r>
      <w:r w:rsidR="009F0C5E" w:rsidRPr="001C7AE6">
        <w:rPr>
          <w:rFonts w:ascii="Times New Roman" w:eastAsia="Times New Roman" w:hAnsi="Times New Roman" w:cs="Times New Roman"/>
          <w:sz w:val="28"/>
          <w:szCs w:val="28"/>
          <w:lang w:val="en-US"/>
        </w:rPr>
        <w:t>.</w:t>
      </w:r>
    </w:p>
    <w:p w14:paraId="58DA66FC"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1C7AE6">
        <w:rPr>
          <w:rFonts w:ascii="Times New Roman" w:eastAsia="Times New Roman" w:hAnsi="Times New Roman" w:cs="Times New Roman"/>
          <w:sz w:val="28"/>
          <w:szCs w:val="28"/>
          <w:lang w:val="en-US"/>
        </w:rPr>
        <w:t xml:space="preserve">60 </w:t>
      </w:r>
      <w:r w:rsidRPr="001C7AE6">
        <w:rPr>
          <w:rFonts w:ascii="Times New Roman" w:eastAsia="Times New Roman" w:hAnsi="Times New Roman" w:cs="Times New Roman"/>
          <w:sz w:val="28"/>
          <w:szCs w:val="28"/>
        </w:rPr>
        <w:t>Abdirova</w:t>
      </w:r>
      <w:r w:rsidR="009F0C5E" w:rsidRPr="001C7AE6">
        <w:rPr>
          <w:rFonts w:ascii="Times New Roman" w:eastAsia="Times New Roman" w:hAnsi="Times New Roman" w:cs="Times New Roman"/>
          <w:sz w:val="28"/>
          <w:szCs w:val="28"/>
        </w:rPr>
        <w:t xml:space="preserve"> T.M.</w:t>
      </w:r>
      <w:r w:rsidRPr="001C7AE6">
        <w:rPr>
          <w:rFonts w:ascii="Times New Roman" w:eastAsia="Times New Roman" w:hAnsi="Times New Roman" w:cs="Times New Roman"/>
          <w:sz w:val="28"/>
          <w:szCs w:val="28"/>
        </w:rPr>
        <w:t>, Yeshmanova</w:t>
      </w:r>
      <w:r w:rsidR="009F0C5E" w:rsidRPr="001C7AE6">
        <w:rPr>
          <w:rFonts w:ascii="Times New Roman" w:eastAsia="Times New Roman" w:hAnsi="Times New Roman" w:cs="Times New Roman"/>
          <w:sz w:val="28"/>
          <w:szCs w:val="28"/>
        </w:rPr>
        <w:t xml:space="preserve"> A.K.</w:t>
      </w:r>
      <w:r w:rsidRPr="001C7AE6">
        <w:rPr>
          <w:rFonts w:ascii="Times New Roman" w:eastAsia="Times New Roman" w:hAnsi="Times New Roman" w:cs="Times New Roman"/>
          <w:sz w:val="28"/>
          <w:szCs w:val="28"/>
        </w:rPr>
        <w:t>, Iskakova</w:t>
      </w:r>
      <w:r w:rsidR="009F0C5E" w:rsidRPr="001C7AE6">
        <w:rPr>
          <w:rFonts w:ascii="Times New Roman" w:eastAsia="Times New Roman" w:hAnsi="Times New Roman" w:cs="Times New Roman"/>
          <w:sz w:val="28"/>
          <w:szCs w:val="28"/>
        </w:rPr>
        <w:t xml:space="preserve"> S.A.</w:t>
      </w:r>
      <w:r w:rsidR="009F0C5E" w:rsidRPr="001C7AE6">
        <w:rPr>
          <w:rFonts w:ascii="Times New Roman" w:eastAsia="Times New Roman" w:hAnsi="Times New Roman" w:cs="Times New Roman"/>
          <w:sz w:val="28"/>
          <w:szCs w:val="28"/>
          <w:lang w:val="en-US"/>
        </w:rPr>
        <w:t xml:space="preserve"> et al. </w:t>
      </w:r>
      <w:r w:rsidRPr="001C7AE6">
        <w:rPr>
          <w:rFonts w:ascii="Times New Roman" w:eastAsia="Times New Roman" w:hAnsi="Times New Roman" w:cs="Times New Roman"/>
          <w:sz w:val="28"/>
          <w:szCs w:val="28"/>
        </w:rPr>
        <w:t>Actual problems of palliative care in geriatric practice in Almaty</w:t>
      </w:r>
      <w:r w:rsidR="009F0C5E" w:rsidRPr="001C7AE6">
        <w:rPr>
          <w:rFonts w:ascii="Times New Roman" w:eastAsia="Times New Roman" w:hAnsi="Times New Roman" w:cs="Times New Roman"/>
          <w:sz w:val="28"/>
          <w:szCs w:val="28"/>
          <w:lang w:val="en-US"/>
        </w:rPr>
        <w:t xml:space="preserve"> //</w:t>
      </w:r>
      <w:r w:rsidRPr="001C7AE6">
        <w:rPr>
          <w:rFonts w:ascii="Times New Roman" w:eastAsia="Times New Roman" w:hAnsi="Times New Roman" w:cs="Times New Roman"/>
          <w:sz w:val="28"/>
          <w:szCs w:val="28"/>
        </w:rPr>
        <w:t xml:space="preserve"> </w:t>
      </w:r>
      <w:r w:rsidRPr="001C7AE6">
        <w:rPr>
          <w:rFonts w:ascii="Times New Roman" w:eastAsia="Times New Roman" w:hAnsi="Times New Roman" w:cs="Times New Roman"/>
          <w:iCs/>
          <w:sz w:val="28"/>
          <w:szCs w:val="28"/>
        </w:rPr>
        <w:t>Adv Gerontol</w:t>
      </w:r>
      <w:r w:rsidR="009F0C5E" w:rsidRPr="001C7AE6">
        <w:rPr>
          <w:rFonts w:ascii="Times New Roman" w:eastAsia="Times New Roman" w:hAnsi="Times New Roman" w:cs="Times New Roman"/>
          <w:iCs/>
          <w:sz w:val="28"/>
          <w:szCs w:val="28"/>
          <w:lang w:val="en-US"/>
        </w:rPr>
        <w:t xml:space="preserve">. – 2021. - </w:t>
      </w:r>
      <w:r w:rsidR="009F0C5E" w:rsidRPr="001C7AE6">
        <w:rPr>
          <w:rFonts w:ascii="Times New Roman" w:eastAsia="Times New Roman" w:hAnsi="Times New Roman" w:cs="Times New Roman"/>
          <w:sz w:val="28"/>
          <w:szCs w:val="28"/>
        </w:rPr>
        <w:t>Vol</w:t>
      </w:r>
      <w:r w:rsidRPr="001C7AE6">
        <w:rPr>
          <w:rFonts w:ascii="Times New Roman" w:eastAsia="Times New Roman" w:hAnsi="Times New Roman" w:cs="Times New Roman"/>
          <w:sz w:val="28"/>
          <w:szCs w:val="28"/>
        </w:rPr>
        <w:t xml:space="preserve">. 34, </w:t>
      </w:r>
      <w:r w:rsidR="009F0C5E">
        <w:rPr>
          <w:rFonts w:ascii="Times New Roman" w:eastAsia="Times New Roman" w:hAnsi="Times New Roman" w:cs="Times New Roman"/>
          <w:sz w:val="28"/>
          <w:szCs w:val="28"/>
          <w:lang w:val="en-US"/>
        </w:rPr>
        <w:t>Issue </w:t>
      </w:r>
      <w:r>
        <w:rPr>
          <w:rFonts w:ascii="Times New Roman" w:eastAsia="Times New Roman" w:hAnsi="Times New Roman" w:cs="Times New Roman"/>
          <w:sz w:val="28"/>
          <w:szCs w:val="28"/>
        </w:rPr>
        <w:t>1</w:t>
      </w:r>
      <w:r w:rsidR="009F0C5E">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160</w:t>
      </w:r>
      <w:r w:rsidR="009F0C5E">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165</w:t>
      </w:r>
      <w:r w:rsidR="009F0C5E">
        <w:rPr>
          <w:rFonts w:ascii="Times New Roman" w:eastAsia="Times New Roman" w:hAnsi="Times New Roman" w:cs="Times New Roman"/>
          <w:sz w:val="28"/>
          <w:szCs w:val="28"/>
          <w:lang w:val="en-US"/>
        </w:rPr>
        <w:t>.</w:t>
      </w:r>
    </w:p>
    <w:p w14:paraId="4DADA59E"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61 </w:t>
      </w:r>
      <w:r>
        <w:rPr>
          <w:rFonts w:ascii="Times New Roman" w:eastAsia="Times New Roman" w:hAnsi="Times New Roman" w:cs="Times New Roman"/>
          <w:sz w:val="28"/>
          <w:szCs w:val="28"/>
        </w:rPr>
        <w:t xml:space="preserve">Brant </w:t>
      </w:r>
      <w:r w:rsidR="009F0C5E">
        <w:rPr>
          <w:rFonts w:ascii="Times New Roman" w:eastAsia="Times New Roman" w:hAnsi="Times New Roman" w:cs="Times New Roman"/>
          <w:sz w:val="28"/>
          <w:szCs w:val="28"/>
        </w:rPr>
        <w:t xml:space="preserve">J.M. </w:t>
      </w:r>
      <w:r w:rsidRPr="009F0C5E">
        <w:rPr>
          <w:rFonts w:ascii="Times New Roman" w:eastAsia="Times New Roman" w:hAnsi="Times New Roman" w:cs="Times New Roman"/>
          <w:iCs/>
          <w:sz w:val="28"/>
          <w:szCs w:val="28"/>
        </w:rPr>
        <w:t>et al.</w:t>
      </w:r>
      <w:r w:rsidR="009F0C5E">
        <w:rPr>
          <w:rFonts w:ascii="Times New Roman" w:eastAsia="Times New Roman" w:hAnsi="Times New Roman" w:cs="Times New Roman"/>
          <w:iCs/>
          <w:sz w:val="28"/>
          <w:szCs w:val="28"/>
          <w:lang w:val="en-US"/>
        </w:rPr>
        <w:t xml:space="preserve"> </w:t>
      </w:r>
      <w:r>
        <w:rPr>
          <w:rFonts w:ascii="Times New Roman" w:eastAsia="Times New Roman" w:hAnsi="Times New Roman" w:cs="Times New Roman"/>
          <w:sz w:val="28"/>
          <w:szCs w:val="28"/>
        </w:rPr>
        <w:t>Global Survey of the Roles, Satisfaction, and Barriers of Home Health Care Nurses on the Provision of Palliative Care</w:t>
      </w:r>
      <w:r w:rsidR="009F0C5E">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9F0C5E">
        <w:rPr>
          <w:rFonts w:ascii="Times New Roman" w:eastAsia="Times New Roman" w:hAnsi="Times New Roman" w:cs="Times New Roman"/>
          <w:iCs/>
          <w:sz w:val="28"/>
          <w:szCs w:val="28"/>
        </w:rPr>
        <w:t>J Palliat Med</w:t>
      </w:r>
      <w:r w:rsidR="009F0C5E">
        <w:rPr>
          <w:rFonts w:ascii="Times New Roman" w:eastAsia="Times New Roman" w:hAnsi="Times New Roman" w:cs="Times New Roman"/>
          <w:iCs/>
          <w:sz w:val="28"/>
          <w:szCs w:val="28"/>
          <w:lang w:val="en-US"/>
        </w:rPr>
        <w:t xml:space="preserve">. – 2019. - </w:t>
      </w:r>
      <w:r w:rsidR="009F0C5E">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22, </w:t>
      </w:r>
      <w:r w:rsidR="009F0C5E">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8</w:t>
      </w:r>
      <w:r w:rsidR="009F0C5E">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945</w:t>
      </w:r>
      <w:r w:rsidR="009F0C5E">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960</w:t>
      </w:r>
      <w:r w:rsidR="009F0C5E">
        <w:rPr>
          <w:rFonts w:ascii="Times New Roman" w:eastAsia="Times New Roman" w:hAnsi="Times New Roman" w:cs="Times New Roman"/>
          <w:sz w:val="28"/>
          <w:szCs w:val="28"/>
          <w:lang w:val="en-US"/>
        </w:rPr>
        <w:t>.</w:t>
      </w:r>
    </w:p>
    <w:p w14:paraId="19B77099" w14:textId="77777777" w:rsidR="00CB1A6E" w:rsidRPr="009F0C5E" w:rsidRDefault="00CB1A6E" w:rsidP="000708B0">
      <w:pPr>
        <w:spacing w:after="0" w:line="240" w:lineRule="auto"/>
        <w:ind w:firstLine="709"/>
        <w:jc w:val="both"/>
        <w:rPr>
          <w:rFonts w:ascii="Times New Roman" w:eastAsia="Times New Roman" w:hAnsi="Times New Roman" w:cs="Times New Roman"/>
          <w:sz w:val="28"/>
          <w:szCs w:val="28"/>
          <w:lang w:val="ru-RU"/>
        </w:rPr>
      </w:pPr>
      <w:r w:rsidRPr="009F0C5E">
        <w:rPr>
          <w:rFonts w:ascii="Times New Roman" w:eastAsia="Times New Roman" w:hAnsi="Times New Roman" w:cs="Times New Roman"/>
          <w:sz w:val="28"/>
          <w:szCs w:val="28"/>
          <w:lang w:val="ru-RU"/>
        </w:rPr>
        <w:t xml:space="preserve">62 </w:t>
      </w:r>
      <w:r w:rsidR="009F0C5E">
        <w:rPr>
          <w:rFonts w:ascii="Times New Roman" w:eastAsia="Times New Roman" w:hAnsi="Times New Roman" w:cs="Times New Roman"/>
          <w:sz w:val="28"/>
          <w:szCs w:val="28"/>
          <w:lang w:val="ru-RU"/>
        </w:rPr>
        <w:t>Кайдарова</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Д</w:t>
      </w:r>
      <w:r w:rsidR="009F0C5E" w:rsidRPr="009F0C5E">
        <w:rPr>
          <w:rFonts w:ascii="Times New Roman" w:eastAsia="Times New Roman" w:hAnsi="Times New Roman" w:cs="Times New Roman"/>
          <w:sz w:val="28"/>
          <w:szCs w:val="28"/>
          <w:lang w:val="ru-RU"/>
        </w:rPr>
        <w:t>.</w:t>
      </w:r>
      <w:r w:rsidR="009F0C5E">
        <w:rPr>
          <w:rFonts w:ascii="Times New Roman" w:eastAsia="Times New Roman" w:hAnsi="Times New Roman" w:cs="Times New Roman"/>
          <w:sz w:val="28"/>
          <w:szCs w:val="28"/>
          <w:lang w:val="ru-RU"/>
        </w:rPr>
        <w:t>Р</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Кунирова</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Г</w:t>
      </w:r>
      <w:r w:rsidR="009F0C5E" w:rsidRPr="009F0C5E">
        <w:rPr>
          <w:rFonts w:ascii="Times New Roman" w:eastAsia="Times New Roman" w:hAnsi="Times New Roman" w:cs="Times New Roman"/>
          <w:sz w:val="28"/>
          <w:szCs w:val="28"/>
          <w:lang w:val="ru-RU"/>
        </w:rPr>
        <w:t>.</w:t>
      </w:r>
      <w:r w:rsidR="009F0C5E">
        <w:rPr>
          <w:rFonts w:ascii="Times New Roman" w:eastAsia="Times New Roman" w:hAnsi="Times New Roman" w:cs="Times New Roman"/>
          <w:sz w:val="28"/>
          <w:szCs w:val="28"/>
          <w:lang w:val="ru-RU"/>
        </w:rPr>
        <w:t>Ж</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Паллиативная</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помощь</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в</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Кахахстане</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этапы</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развития</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и</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текущие</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вызовы</w:t>
      </w:r>
      <w:r w:rsidR="009F0C5E" w:rsidRPr="009F0C5E">
        <w:rPr>
          <w:rFonts w:ascii="Times New Roman" w:eastAsia="Times New Roman" w:hAnsi="Times New Roman" w:cs="Times New Roman"/>
          <w:sz w:val="28"/>
          <w:szCs w:val="28"/>
          <w:lang w:val="ru-RU"/>
        </w:rPr>
        <w:t xml:space="preserve"> // </w:t>
      </w:r>
      <w:r w:rsidR="009F0C5E">
        <w:rPr>
          <w:rFonts w:ascii="Times New Roman" w:eastAsia="Times New Roman" w:hAnsi="Times New Roman" w:cs="Times New Roman"/>
          <w:sz w:val="28"/>
          <w:szCs w:val="28"/>
          <w:lang w:val="ru-RU"/>
        </w:rPr>
        <w:t>Онкология</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и</w:t>
      </w:r>
      <w:r w:rsidR="009F0C5E" w:rsidRPr="009F0C5E">
        <w:rPr>
          <w:rFonts w:ascii="Times New Roman" w:eastAsia="Times New Roman" w:hAnsi="Times New Roman" w:cs="Times New Roman"/>
          <w:sz w:val="28"/>
          <w:szCs w:val="28"/>
          <w:lang w:val="ru-RU"/>
        </w:rPr>
        <w:t xml:space="preserve"> </w:t>
      </w:r>
      <w:r w:rsidR="009F0C5E">
        <w:rPr>
          <w:rFonts w:ascii="Times New Roman" w:eastAsia="Times New Roman" w:hAnsi="Times New Roman" w:cs="Times New Roman"/>
          <w:sz w:val="28"/>
          <w:szCs w:val="28"/>
          <w:lang w:val="ru-RU"/>
        </w:rPr>
        <w:t>радиология</w:t>
      </w:r>
      <w:r w:rsidR="009F0C5E" w:rsidRPr="009F0C5E">
        <w:rPr>
          <w:rFonts w:ascii="Times New Roman" w:eastAsia="Times New Roman" w:hAnsi="Times New Roman" w:cs="Times New Roman"/>
          <w:sz w:val="28"/>
          <w:szCs w:val="28"/>
          <w:lang w:val="ru-RU"/>
        </w:rPr>
        <w:t xml:space="preserve">. – 2016. - №3. – </w:t>
      </w:r>
      <w:r w:rsidR="009F0C5E">
        <w:rPr>
          <w:rFonts w:ascii="Times New Roman" w:eastAsia="Times New Roman" w:hAnsi="Times New Roman" w:cs="Times New Roman"/>
          <w:sz w:val="28"/>
          <w:szCs w:val="28"/>
          <w:lang w:val="ru-RU"/>
        </w:rPr>
        <w:t>С</w:t>
      </w:r>
      <w:r w:rsidR="009F0C5E" w:rsidRPr="009F0C5E">
        <w:rPr>
          <w:rFonts w:ascii="Times New Roman" w:eastAsia="Times New Roman" w:hAnsi="Times New Roman" w:cs="Times New Roman"/>
          <w:sz w:val="28"/>
          <w:szCs w:val="28"/>
          <w:lang w:val="ru-RU"/>
        </w:rPr>
        <w:t>.</w:t>
      </w:r>
      <w:r w:rsidR="009F0C5E">
        <w:rPr>
          <w:rFonts w:ascii="Times New Roman" w:eastAsia="Times New Roman" w:hAnsi="Times New Roman" w:cs="Times New Roman"/>
          <w:sz w:val="28"/>
          <w:szCs w:val="28"/>
          <w:lang w:val="ru-RU"/>
        </w:rPr>
        <w:t> </w:t>
      </w:r>
      <w:r w:rsidR="009F0C5E" w:rsidRPr="009F0C5E">
        <w:rPr>
          <w:rFonts w:ascii="Times New Roman" w:eastAsia="Times New Roman" w:hAnsi="Times New Roman" w:cs="Times New Roman"/>
          <w:sz w:val="28"/>
          <w:szCs w:val="28"/>
          <w:lang w:val="ru-RU"/>
        </w:rPr>
        <w:t xml:space="preserve">114-120. </w:t>
      </w:r>
    </w:p>
    <w:p w14:paraId="2D675B06"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63 </w:t>
      </w:r>
      <w:r>
        <w:rPr>
          <w:rFonts w:ascii="Times New Roman" w:eastAsia="Times New Roman" w:hAnsi="Times New Roman" w:cs="Times New Roman"/>
          <w:sz w:val="28"/>
          <w:szCs w:val="28"/>
        </w:rPr>
        <w:t xml:space="preserve">Tobis </w:t>
      </w:r>
      <w:r w:rsidR="009F0C5E">
        <w:rPr>
          <w:rFonts w:ascii="Times New Roman" w:eastAsia="Times New Roman" w:hAnsi="Times New Roman" w:cs="Times New Roman"/>
          <w:sz w:val="28"/>
          <w:szCs w:val="28"/>
        </w:rPr>
        <w:t xml:space="preserve">S. </w:t>
      </w:r>
      <w:r w:rsidRPr="009F0C5E">
        <w:rPr>
          <w:rFonts w:ascii="Times New Roman" w:eastAsia="Times New Roman" w:hAnsi="Times New Roman" w:cs="Times New Roman"/>
          <w:iCs/>
          <w:sz w:val="28"/>
          <w:szCs w:val="28"/>
        </w:rPr>
        <w:t>et al.</w:t>
      </w:r>
      <w:r>
        <w:rPr>
          <w:rFonts w:ascii="Times New Roman" w:eastAsia="Times New Roman" w:hAnsi="Times New Roman" w:cs="Times New Roman"/>
          <w:sz w:val="28"/>
          <w:szCs w:val="28"/>
        </w:rPr>
        <w:t xml:space="preserve"> Pain in People with Advanced Dementia: The Opinions of Kazakh Medical Students</w:t>
      </w:r>
      <w:r w:rsidR="009F0C5E" w:rsidRPr="009F0C5E">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9F0C5E">
        <w:rPr>
          <w:rFonts w:ascii="Times New Roman" w:eastAsia="Times New Roman" w:hAnsi="Times New Roman" w:cs="Times New Roman"/>
          <w:iCs/>
          <w:sz w:val="28"/>
          <w:szCs w:val="28"/>
        </w:rPr>
        <w:t>J Pain Res</w:t>
      </w:r>
      <w:r w:rsidR="009F0C5E">
        <w:rPr>
          <w:rFonts w:ascii="Times New Roman" w:eastAsia="Times New Roman" w:hAnsi="Times New Roman" w:cs="Times New Roman"/>
          <w:iCs/>
          <w:sz w:val="28"/>
          <w:szCs w:val="28"/>
          <w:lang w:val="en-US" w:eastAsia="zh-CN"/>
        </w:rPr>
        <w:t xml:space="preserve">. – 2020. - </w:t>
      </w:r>
      <w:r w:rsidR="009F0C5E">
        <w:rPr>
          <w:rFonts w:ascii="Times New Roman" w:eastAsia="Times New Roman" w:hAnsi="Times New Roman" w:cs="Times New Roman"/>
          <w:sz w:val="28"/>
          <w:szCs w:val="28"/>
        </w:rPr>
        <w:t>Vol. 13</w:t>
      </w:r>
      <w:r w:rsidR="009F0C5E">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3307</w:t>
      </w:r>
      <w:r w:rsidR="009F0C5E">
        <w:rPr>
          <w:rFonts w:ascii="Times New Roman" w:eastAsia="Times New Roman" w:hAnsi="Times New Roman" w:cs="Times New Roman"/>
          <w:sz w:val="28"/>
          <w:szCs w:val="28"/>
          <w:lang w:val="en-US"/>
        </w:rPr>
        <w:t>-3314</w:t>
      </w:r>
      <w:r>
        <w:rPr>
          <w:rFonts w:ascii="Times New Roman" w:eastAsia="Times New Roman" w:hAnsi="Times New Roman" w:cs="Times New Roman"/>
          <w:sz w:val="28"/>
          <w:szCs w:val="28"/>
        </w:rPr>
        <w:t>.</w:t>
      </w:r>
    </w:p>
    <w:p w14:paraId="711BCCEB"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64 </w:t>
      </w:r>
      <w:r>
        <w:rPr>
          <w:rFonts w:ascii="Times New Roman" w:eastAsia="Times New Roman" w:hAnsi="Times New Roman" w:cs="Times New Roman"/>
          <w:sz w:val="28"/>
          <w:szCs w:val="28"/>
        </w:rPr>
        <w:t>Kamal</w:t>
      </w:r>
      <w:r w:rsidR="009F0C5E" w:rsidRPr="009F0C5E">
        <w:rPr>
          <w:rFonts w:ascii="Times New Roman" w:eastAsia="Times New Roman" w:hAnsi="Times New Roman" w:cs="Times New Roman"/>
          <w:sz w:val="28"/>
          <w:szCs w:val="28"/>
        </w:rPr>
        <w:t xml:space="preserve"> </w:t>
      </w:r>
      <w:r w:rsidR="009F0C5E">
        <w:rPr>
          <w:rFonts w:ascii="Times New Roman" w:eastAsia="Times New Roman" w:hAnsi="Times New Roman" w:cs="Times New Roman"/>
          <w:sz w:val="28"/>
          <w:szCs w:val="28"/>
        </w:rPr>
        <w:t>A.H.</w:t>
      </w:r>
      <w:r>
        <w:rPr>
          <w:rFonts w:ascii="Times New Roman" w:eastAsia="Times New Roman" w:hAnsi="Times New Roman" w:cs="Times New Roman"/>
          <w:sz w:val="28"/>
          <w:szCs w:val="28"/>
        </w:rPr>
        <w:t>, Bull</w:t>
      </w:r>
      <w:r w:rsidR="009F0C5E" w:rsidRPr="009F0C5E">
        <w:rPr>
          <w:rFonts w:ascii="Times New Roman" w:eastAsia="Times New Roman" w:hAnsi="Times New Roman" w:cs="Times New Roman"/>
          <w:sz w:val="28"/>
          <w:szCs w:val="28"/>
        </w:rPr>
        <w:t xml:space="preserve"> </w:t>
      </w:r>
      <w:r w:rsidR="009F0C5E">
        <w:rPr>
          <w:rFonts w:ascii="Times New Roman" w:eastAsia="Times New Roman" w:hAnsi="Times New Roman" w:cs="Times New Roman"/>
          <w:sz w:val="28"/>
          <w:szCs w:val="28"/>
        </w:rPr>
        <w:t>J.H.</w:t>
      </w:r>
      <w:r>
        <w:rPr>
          <w:rFonts w:ascii="Times New Roman" w:eastAsia="Times New Roman" w:hAnsi="Times New Roman" w:cs="Times New Roman"/>
          <w:sz w:val="28"/>
          <w:szCs w:val="28"/>
        </w:rPr>
        <w:t>, Swetz</w:t>
      </w:r>
      <w:r w:rsidR="009F0C5E" w:rsidRPr="009F0C5E">
        <w:rPr>
          <w:rFonts w:ascii="Times New Roman" w:eastAsia="Times New Roman" w:hAnsi="Times New Roman" w:cs="Times New Roman"/>
          <w:sz w:val="28"/>
          <w:szCs w:val="28"/>
        </w:rPr>
        <w:t xml:space="preserve"> </w:t>
      </w:r>
      <w:r w:rsidR="009F0C5E">
        <w:rPr>
          <w:rFonts w:ascii="Times New Roman" w:eastAsia="Times New Roman" w:hAnsi="Times New Roman" w:cs="Times New Roman"/>
          <w:sz w:val="28"/>
          <w:szCs w:val="28"/>
        </w:rPr>
        <w:t>K.M.</w:t>
      </w:r>
      <w:r w:rsidR="009F0C5E">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Future of the Palliative Care Workforce: Preview to an Impending Crisis</w:t>
      </w:r>
      <w:r w:rsidR="009F0C5E">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9F0C5E">
        <w:rPr>
          <w:rFonts w:ascii="Times New Roman" w:eastAsia="Times New Roman" w:hAnsi="Times New Roman" w:cs="Times New Roman"/>
          <w:iCs/>
          <w:sz w:val="28"/>
          <w:szCs w:val="28"/>
        </w:rPr>
        <w:t>Am J Med</w:t>
      </w:r>
      <w:r w:rsidR="009F0C5E">
        <w:rPr>
          <w:rFonts w:ascii="Times New Roman" w:eastAsia="Times New Roman" w:hAnsi="Times New Roman" w:cs="Times New Roman"/>
          <w:sz w:val="28"/>
          <w:szCs w:val="28"/>
          <w:lang w:val="en-US"/>
        </w:rPr>
        <w:t>. – 2017. -</w:t>
      </w:r>
      <w:r>
        <w:rPr>
          <w:rFonts w:ascii="Times New Roman" w:eastAsia="Times New Roman" w:hAnsi="Times New Roman" w:cs="Times New Roman"/>
          <w:sz w:val="28"/>
          <w:szCs w:val="28"/>
        </w:rPr>
        <w:t xml:space="preserve"> </w:t>
      </w:r>
      <w:r w:rsidR="009F0C5E">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130, </w:t>
      </w:r>
      <w:r w:rsidR="009F0C5E">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2</w:t>
      </w:r>
      <w:r w:rsidR="009F0C5E">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113</w:t>
      </w:r>
      <w:r w:rsidR="009F0C5E">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114</w:t>
      </w:r>
      <w:r w:rsidR="009F0C5E">
        <w:rPr>
          <w:rFonts w:ascii="Times New Roman" w:eastAsia="Times New Roman" w:hAnsi="Times New Roman" w:cs="Times New Roman"/>
          <w:sz w:val="28"/>
          <w:szCs w:val="28"/>
          <w:lang w:val="en-US"/>
        </w:rPr>
        <w:t>.</w:t>
      </w:r>
    </w:p>
    <w:p w14:paraId="5291481C" w14:textId="77777777" w:rsidR="00CB1A6E" w:rsidRPr="00CB1A6E" w:rsidRDefault="00CB1A6E" w:rsidP="000708B0">
      <w:pPr>
        <w:spacing w:after="0" w:line="240" w:lineRule="auto"/>
        <w:ind w:firstLine="709"/>
        <w:jc w:val="both"/>
        <w:rPr>
          <w:rFonts w:ascii="Times New Roman" w:hAnsi="Times New Roman" w:cs="Times New Roman"/>
          <w:bCs/>
          <w:sz w:val="28"/>
          <w:szCs w:val="28"/>
          <w:lang w:val="en-US" w:eastAsia="zh-CN"/>
        </w:rPr>
      </w:pPr>
      <w:r w:rsidRPr="00CB1A6E">
        <w:rPr>
          <w:rFonts w:ascii="Times New Roman" w:eastAsia="Times New Roman" w:hAnsi="Times New Roman" w:cs="Times New Roman"/>
          <w:sz w:val="28"/>
          <w:szCs w:val="28"/>
          <w:lang w:val="en-US"/>
        </w:rPr>
        <w:t xml:space="preserve">65 </w:t>
      </w:r>
      <w:r>
        <w:rPr>
          <w:rFonts w:ascii="Times New Roman" w:eastAsia="Times New Roman" w:hAnsi="Times New Roman" w:cs="Times New Roman"/>
          <w:sz w:val="28"/>
          <w:szCs w:val="28"/>
        </w:rPr>
        <w:t>G</w:t>
      </w:r>
      <w:r w:rsidR="009F0C5E">
        <w:rPr>
          <w:rFonts w:ascii="Times New Roman" w:eastAsia="Times New Roman" w:hAnsi="Times New Roman" w:cs="Times New Roman"/>
          <w:sz w:val="28"/>
          <w:szCs w:val="28"/>
          <w:lang w:val="en-US"/>
        </w:rPr>
        <w:t>a</w:t>
      </w:r>
      <w:r w:rsidR="00353603">
        <w:rPr>
          <w:rFonts w:ascii="Times New Roman" w:eastAsia="Times New Roman" w:hAnsi="Times New Roman" w:cs="Times New Roman"/>
          <w:sz w:val="28"/>
          <w:szCs w:val="28"/>
          <w:lang w:val="en-US"/>
        </w:rPr>
        <w:t>mondi C</w:t>
      </w:r>
      <w:r>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lang w:val="en-US"/>
        </w:rPr>
        <w:t xml:space="preserve">et al. </w:t>
      </w:r>
      <w:r>
        <w:rPr>
          <w:rFonts w:ascii="Times New Roman" w:eastAsia="Times New Roman" w:hAnsi="Times New Roman" w:cs="Times New Roman"/>
          <w:sz w:val="28"/>
          <w:szCs w:val="28"/>
        </w:rPr>
        <w:t>Core competencies in palliative care: an EAPC white paper on palliative care education: part 2</w:t>
      </w:r>
      <w:r w:rsidR="00353603">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53603">
        <w:rPr>
          <w:rFonts w:ascii="Times New Roman" w:eastAsia="Times New Roman" w:hAnsi="Times New Roman" w:cs="Times New Roman"/>
          <w:iCs/>
          <w:sz w:val="28"/>
          <w:szCs w:val="28"/>
        </w:rPr>
        <w:t>European Journal of Palliative Care</w:t>
      </w:r>
      <w:r w:rsidR="00353603">
        <w:rPr>
          <w:rFonts w:ascii="Times New Roman" w:eastAsia="Times New Roman" w:hAnsi="Times New Roman" w:cs="Times New Roman"/>
          <w:sz w:val="28"/>
          <w:szCs w:val="28"/>
          <w:lang w:val="en-US"/>
        </w:rPr>
        <w:t xml:space="preserve">. – 2013. - </w:t>
      </w:r>
      <w:r w:rsidR="00353603">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20, </w:t>
      </w:r>
      <w:r w:rsidR="00353603">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3</w:t>
      </w:r>
      <w:r w:rsidR="00353603">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140</w:t>
      </w:r>
      <w:r w:rsidR="00353603">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150</w:t>
      </w:r>
      <w:r w:rsidR="00353603">
        <w:rPr>
          <w:rFonts w:ascii="Times New Roman" w:eastAsia="Times New Roman" w:hAnsi="Times New Roman" w:cs="Times New Roman"/>
          <w:sz w:val="28"/>
          <w:szCs w:val="28"/>
          <w:lang w:val="en-US"/>
        </w:rPr>
        <w:t>.</w:t>
      </w:r>
    </w:p>
    <w:p w14:paraId="2A883403"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hAnsi="Times New Roman" w:cs="Times New Roman"/>
          <w:bCs/>
          <w:sz w:val="28"/>
          <w:szCs w:val="28"/>
          <w:lang w:val="en-US" w:eastAsia="zh-CN"/>
        </w:rPr>
        <w:t xml:space="preserve">66 </w:t>
      </w:r>
      <w:r>
        <w:rPr>
          <w:rFonts w:ascii="Times New Roman" w:eastAsia="Times New Roman" w:hAnsi="Times New Roman" w:cs="Times New Roman"/>
          <w:sz w:val="28"/>
          <w:szCs w:val="28"/>
        </w:rPr>
        <w:t xml:space="preserve">Soikkeli-Jalonen </w:t>
      </w:r>
      <w:r w:rsidR="00353603">
        <w:rPr>
          <w:rFonts w:ascii="Times New Roman" w:eastAsia="Times New Roman" w:hAnsi="Times New Roman" w:cs="Times New Roman"/>
          <w:sz w:val="28"/>
          <w:szCs w:val="28"/>
        </w:rPr>
        <w:t xml:space="preserve">A. </w:t>
      </w:r>
      <w:r w:rsidRPr="00353603">
        <w:rPr>
          <w:rFonts w:ascii="Times New Roman" w:eastAsia="Times New Roman" w:hAnsi="Times New Roman" w:cs="Times New Roman"/>
          <w:iCs/>
          <w:sz w:val="28"/>
          <w:szCs w:val="28"/>
        </w:rPr>
        <w:t>et al.</w:t>
      </w:r>
      <w:r>
        <w:rPr>
          <w:rFonts w:ascii="Times New Roman" w:eastAsia="Times New Roman" w:hAnsi="Times New Roman" w:cs="Times New Roman"/>
          <w:sz w:val="28"/>
          <w:szCs w:val="28"/>
        </w:rPr>
        <w:t xml:space="preserve"> Instruments for assessing nurses’ palliative care knowledge and skills in specialised care setting: An integrative review</w:t>
      </w:r>
      <w:r w:rsidR="00353603">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53603">
        <w:rPr>
          <w:rFonts w:ascii="Times New Roman" w:eastAsia="Times New Roman" w:hAnsi="Times New Roman" w:cs="Times New Roman"/>
          <w:iCs/>
          <w:sz w:val="28"/>
          <w:szCs w:val="28"/>
        </w:rPr>
        <w:t>J Clin Nurs</w:t>
      </w:r>
      <w:r w:rsidR="00353603">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lang w:val="en-US"/>
        </w:rPr>
        <w:t xml:space="preserve">– 2020. - </w:t>
      </w:r>
      <w:r w:rsidR="00353603">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29, </w:t>
      </w:r>
      <w:r w:rsidR="00353603">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5</w:t>
      </w:r>
      <w:r w:rsidR="00353603">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6</w:t>
      </w:r>
      <w:r w:rsidR="00353603">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736</w:t>
      </w:r>
      <w:r w:rsidR="00353603">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757</w:t>
      </w:r>
      <w:r w:rsidR="00353603">
        <w:rPr>
          <w:rFonts w:ascii="Times New Roman" w:eastAsia="Times New Roman" w:hAnsi="Times New Roman" w:cs="Times New Roman"/>
          <w:sz w:val="28"/>
          <w:szCs w:val="28"/>
          <w:lang w:val="en-US"/>
        </w:rPr>
        <w:t>.</w:t>
      </w:r>
    </w:p>
    <w:p w14:paraId="464028C3" w14:textId="77777777" w:rsidR="00CB1A6E" w:rsidRPr="004E2DDC" w:rsidRDefault="00CB1A6E" w:rsidP="000708B0">
      <w:pPr>
        <w:spacing w:after="0" w:line="240" w:lineRule="auto"/>
        <w:ind w:firstLine="709"/>
        <w:jc w:val="both"/>
        <w:rPr>
          <w:rFonts w:ascii="Times New Roman" w:eastAsia="Times New Roman" w:hAnsi="Times New Roman" w:cs="Times New Roman"/>
          <w:sz w:val="28"/>
          <w:szCs w:val="28"/>
          <w:lang w:val="en-US"/>
        </w:rPr>
      </w:pPr>
      <w:r w:rsidRPr="004E2DDC">
        <w:rPr>
          <w:rFonts w:ascii="Times New Roman" w:eastAsia="Times New Roman" w:hAnsi="Times New Roman" w:cs="Times New Roman"/>
          <w:sz w:val="28"/>
          <w:szCs w:val="28"/>
          <w:lang w:val="en-US"/>
        </w:rPr>
        <w:t xml:space="preserve">67 </w:t>
      </w:r>
      <w:r w:rsidRPr="004E2DDC">
        <w:rPr>
          <w:rFonts w:ascii="Times New Roman" w:eastAsia="Times New Roman" w:hAnsi="Times New Roman" w:cs="Times New Roman"/>
          <w:sz w:val="28"/>
          <w:szCs w:val="28"/>
        </w:rPr>
        <w:t>Lin</w:t>
      </w:r>
      <w:r w:rsidR="004E2DDC" w:rsidRPr="004E2DDC">
        <w:rPr>
          <w:rFonts w:ascii="Times New Roman" w:eastAsia="Times New Roman" w:hAnsi="Times New Roman" w:cs="Times New Roman"/>
          <w:sz w:val="28"/>
          <w:szCs w:val="28"/>
        </w:rPr>
        <w:t xml:space="preserve"> H.Y.</w:t>
      </w:r>
      <w:r w:rsidRPr="004E2DDC">
        <w:rPr>
          <w:rFonts w:ascii="Times New Roman" w:eastAsia="Times New Roman" w:hAnsi="Times New Roman" w:cs="Times New Roman"/>
          <w:sz w:val="28"/>
          <w:szCs w:val="28"/>
        </w:rPr>
        <w:t>, Chen</w:t>
      </w:r>
      <w:r w:rsidR="004E2DDC" w:rsidRPr="004E2DDC">
        <w:rPr>
          <w:rFonts w:ascii="Times New Roman" w:eastAsia="Times New Roman" w:hAnsi="Times New Roman" w:cs="Times New Roman"/>
          <w:sz w:val="28"/>
          <w:szCs w:val="28"/>
        </w:rPr>
        <w:t xml:space="preserve"> C.I., </w:t>
      </w:r>
      <w:r w:rsidRPr="004E2DDC">
        <w:rPr>
          <w:rFonts w:ascii="Times New Roman" w:eastAsia="Times New Roman" w:hAnsi="Times New Roman" w:cs="Times New Roman"/>
          <w:sz w:val="28"/>
          <w:szCs w:val="28"/>
        </w:rPr>
        <w:t>Lu</w:t>
      </w:r>
      <w:r w:rsidR="004E2DDC" w:rsidRPr="004E2DDC">
        <w:rPr>
          <w:rFonts w:ascii="Times New Roman" w:eastAsia="Times New Roman" w:hAnsi="Times New Roman" w:cs="Times New Roman"/>
          <w:sz w:val="28"/>
          <w:szCs w:val="28"/>
        </w:rPr>
        <w:t xml:space="preserve"> C.Y.</w:t>
      </w:r>
      <w:r w:rsidR="004E2DDC" w:rsidRPr="004E2DDC">
        <w:rPr>
          <w:rFonts w:ascii="Times New Roman" w:eastAsia="Times New Roman" w:hAnsi="Times New Roman" w:cs="Times New Roman"/>
          <w:sz w:val="28"/>
          <w:szCs w:val="28"/>
          <w:lang w:val="en-US"/>
        </w:rPr>
        <w:t xml:space="preserve"> </w:t>
      </w:r>
      <w:r w:rsidR="004E2DDC" w:rsidRPr="004E2DDC">
        <w:rPr>
          <w:rFonts w:ascii="Times New Roman" w:eastAsia="Times New Roman" w:hAnsi="Times New Roman" w:cs="Times New Roman"/>
          <w:iCs/>
          <w:sz w:val="28"/>
          <w:szCs w:val="28"/>
        </w:rPr>
        <w:t>et al.</w:t>
      </w:r>
      <w:r w:rsidR="004E2DDC" w:rsidRPr="004E2DDC">
        <w:rPr>
          <w:rFonts w:ascii="Times New Roman" w:eastAsia="Times New Roman" w:hAnsi="Times New Roman" w:cs="Times New Roman"/>
          <w:sz w:val="28"/>
          <w:szCs w:val="28"/>
        </w:rPr>
        <w:t xml:space="preserve"> </w:t>
      </w:r>
      <w:r w:rsidRPr="004E2DDC">
        <w:rPr>
          <w:rFonts w:ascii="Times New Roman" w:eastAsia="Times New Roman" w:hAnsi="Times New Roman" w:cs="Times New Roman"/>
          <w:sz w:val="28"/>
          <w:szCs w:val="28"/>
        </w:rPr>
        <w:t>Nurses’ knowledge, attitude, and competence regarding palliative and end-of-life care: A path analysis</w:t>
      </w:r>
      <w:r w:rsidR="004E2DDC" w:rsidRPr="004E2DDC">
        <w:rPr>
          <w:rFonts w:ascii="Times New Roman" w:eastAsia="Times New Roman" w:hAnsi="Times New Roman" w:cs="Times New Roman"/>
          <w:sz w:val="28"/>
          <w:szCs w:val="28"/>
          <w:lang w:val="en-US"/>
        </w:rPr>
        <w:t xml:space="preserve"> // </w:t>
      </w:r>
      <w:r w:rsidR="004E2DDC" w:rsidRPr="004E2DDC">
        <w:rPr>
          <w:rFonts w:ascii="Times New Roman" w:eastAsia="Times New Roman" w:hAnsi="Times New Roman" w:cs="Times New Roman"/>
          <w:sz w:val="28"/>
          <w:szCs w:val="28"/>
        </w:rPr>
        <w:t>https://pubmed.ncbi.nlm.nih.gov/34395091/</w:t>
      </w:r>
      <w:r w:rsidR="0014425D" w:rsidRPr="004E2DDC">
        <w:rPr>
          <w:rFonts w:ascii="Times New Roman" w:eastAsia="Times New Roman" w:hAnsi="Times New Roman" w:cs="Times New Roman"/>
          <w:sz w:val="28"/>
          <w:szCs w:val="28"/>
          <w:lang w:val="kk-KZ"/>
        </w:rPr>
        <w:t>.</w:t>
      </w:r>
      <w:r w:rsidR="004E2DDC">
        <w:rPr>
          <w:rFonts w:ascii="Times New Roman" w:eastAsia="Times New Roman" w:hAnsi="Times New Roman" w:cs="Times New Roman"/>
          <w:sz w:val="28"/>
          <w:szCs w:val="28"/>
          <w:lang w:val="kk-KZ"/>
        </w:rPr>
        <w:t xml:space="preserve"> 10.10.2024.</w:t>
      </w:r>
    </w:p>
    <w:p w14:paraId="26689A3B"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68 </w:t>
      </w:r>
      <w:r>
        <w:rPr>
          <w:rFonts w:ascii="Times New Roman" w:eastAsia="Times New Roman" w:hAnsi="Times New Roman" w:cs="Times New Roman"/>
          <w:sz w:val="28"/>
          <w:szCs w:val="28"/>
        </w:rPr>
        <w:t>Zuleta-Benjumea</w:t>
      </w:r>
      <w:r w:rsidR="00353603" w:rsidRPr="00353603">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rPr>
        <w:t>A.</w:t>
      </w:r>
      <w:r>
        <w:rPr>
          <w:rFonts w:ascii="Times New Roman" w:eastAsia="Times New Roman" w:hAnsi="Times New Roman" w:cs="Times New Roman"/>
          <w:sz w:val="28"/>
          <w:szCs w:val="28"/>
        </w:rPr>
        <w:t>, Muñoz</w:t>
      </w:r>
      <w:r w:rsidR="00353603" w:rsidRPr="00353603">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rPr>
        <w:t>S.M.</w:t>
      </w:r>
      <w:r>
        <w:rPr>
          <w:rFonts w:ascii="Times New Roman" w:eastAsia="Times New Roman" w:hAnsi="Times New Roman" w:cs="Times New Roman"/>
          <w:sz w:val="28"/>
          <w:szCs w:val="28"/>
        </w:rPr>
        <w:t>, Vélez</w:t>
      </w:r>
      <w:r w:rsidR="00353603" w:rsidRPr="00353603">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rPr>
        <w:t>M.C.</w:t>
      </w:r>
      <w:r w:rsidR="00353603">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Level of knowledge, emotional impact and perception about the role of nursing professionals concerning palliative sedation</w:t>
      </w:r>
      <w:r w:rsidR="00353603">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53603">
        <w:rPr>
          <w:rFonts w:ascii="Times New Roman" w:eastAsia="Times New Roman" w:hAnsi="Times New Roman" w:cs="Times New Roman"/>
          <w:iCs/>
          <w:sz w:val="28"/>
          <w:szCs w:val="28"/>
        </w:rPr>
        <w:t>J Clin Nurs</w:t>
      </w:r>
      <w:r w:rsidR="00353603">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lang w:val="en-US"/>
        </w:rPr>
        <w:t xml:space="preserve">– 2018. - </w:t>
      </w:r>
      <w:r w:rsidR="00353603">
        <w:rPr>
          <w:rFonts w:ascii="Times New Roman" w:eastAsia="Times New Roman" w:hAnsi="Times New Roman" w:cs="Times New Roman"/>
          <w:sz w:val="28"/>
          <w:szCs w:val="28"/>
        </w:rPr>
        <w:t>Vol</w:t>
      </w:r>
      <w:r w:rsidR="00306613">
        <w:rPr>
          <w:rFonts w:ascii="Times New Roman" w:eastAsia="Times New Roman" w:hAnsi="Times New Roman" w:cs="Times New Roman"/>
          <w:sz w:val="28"/>
          <w:szCs w:val="28"/>
        </w:rPr>
        <w:t xml:space="preserve">. 27, </w:t>
      </w:r>
      <w:r w:rsidR="00353603">
        <w:rPr>
          <w:rFonts w:ascii="Times New Roman" w:eastAsia="Times New Roman" w:hAnsi="Times New Roman" w:cs="Times New Roman"/>
          <w:sz w:val="28"/>
          <w:szCs w:val="28"/>
          <w:lang w:val="en-US"/>
        </w:rPr>
        <w:t>Issue</w:t>
      </w:r>
      <w:r w:rsidR="00306613">
        <w:rPr>
          <w:rFonts w:ascii="Times New Roman" w:eastAsia="Times New Roman" w:hAnsi="Times New Roman" w:cs="Times New Roman"/>
          <w:sz w:val="28"/>
          <w:szCs w:val="28"/>
        </w:rPr>
        <w:t xml:space="preserve"> 21</w:t>
      </w:r>
      <w:r w:rsidR="00353603">
        <w:rPr>
          <w:rFonts w:ascii="Times New Roman" w:eastAsia="Times New Roman" w:hAnsi="Times New Roman" w:cs="Times New Roman"/>
          <w:sz w:val="28"/>
          <w:szCs w:val="28"/>
          <w:lang w:val="en-US"/>
        </w:rPr>
        <w:t>-</w:t>
      </w:r>
      <w:r w:rsidR="00306613">
        <w:rPr>
          <w:rFonts w:ascii="Times New Roman" w:eastAsia="Times New Roman" w:hAnsi="Times New Roman" w:cs="Times New Roman"/>
          <w:sz w:val="28"/>
          <w:szCs w:val="28"/>
        </w:rPr>
        <w:t>22</w:t>
      </w:r>
      <w:r w:rsidR="00353603">
        <w:rPr>
          <w:rFonts w:ascii="Times New Roman" w:eastAsia="Times New Roman" w:hAnsi="Times New Roman" w:cs="Times New Roman"/>
          <w:sz w:val="28"/>
          <w:szCs w:val="28"/>
          <w:lang w:val="en-US"/>
        </w:rPr>
        <w:t xml:space="preserve">. – P. </w:t>
      </w:r>
      <w:r w:rsidR="00306613">
        <w:rPr>
          <w:rFonts w:ascii="Times New Roman" w:eastAsia="Times New Roman" w:hAnsi="Times New Roman" w:cs="Times New Roman"/>
          <w:sz w:val="28"/>
          <w:szCs w:val="28"/>
        </w:rPr>
        <w:t>3968</w:t>
      </w:r>
      <w:r w:rsidR="00353603">
        <w:rPr>
          <w:rFonts w:ascii="Times New Roman" w:eastAsia="Times New Roman" w:hAnsi="Times New Roman" w:cs="Times New Roman"/>
          <w:sz w:val="28"/>
          <w:szCs w:val="28"/>
          <w:lang w:val="en-US"/>
        </w:rPr>
        <w:t>-</w:t>
      </w:r>
      <w:r w:rsidR="00306613">
        <w:rPr>
          <w:rFonts w:ascii="Times New Roman" w:eastAsia="Times New Roman" w:hAnsi="Times New Roman" w:cs="Times New Roman"/>
          <w:sz w:val="28"/>
          <w:szCs w:val="28"/>
        </w:rPr>
        <w:t>3978</w:t>
      </w:r>
      <w:r>
        <w:rPr>
          <w:rFonts w:ascii="Times New Roman" w:eastAsia="Times New Roman" w:hAnsi="Times New Roman" w:cs="Times New Roman"/>
          <w:sz w:val="28"/>
          <w:szCs w:val="28"/>
        </w:rPr>
        <w:t>.</w:t>
      </w:r>
    </w:p>
    <w:p w14:paraId="15F197A9"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69 </w:t>
      </w:r>
      <w:r>
        <w:rPr>
          <w:rFonts w:ascii="Times New Roman" w:eastAsia="Times New Roman" w:hAnsi="Times New Roman" w:cs="Times New Roman"/>
          <w:sz w:val="28"/>
          <w:szCs w:val="28"/>
        </w:rPr>
        <w:t>Martínez-Sabater</w:t>
      </w:r>
      <w:r w:rsidR="00353603" w:rsidRPr="00353603">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rPr>
        <w:t>A.</w:t>
      </w:r>
      <w:r>
        <w:rPr>
          <w:rFonts w:ascii="Times New Roman" w:eastAsia="Times New Roman" w:hAnsi="Times New Roman" w:cs="Times New Roman"/>
          <w:sz w:val="28"/>
          <w:szCs w:val="28"/>
        </w:rPr>
        <w:t>, Chover-Sierra</w:t>
      </w:r>
      <w:r w:rsidR="00353603" w:rsidRPr="00353603">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rPr>
        <w:t>P.</w:t>
      </w:r>
      <w:r>
        <w:rPr>
          <w:rFonts w:ascii="Times New Roman" w:eastAsia="Times New Roman" w:hAnsi="Times New Roman" w:cs="Times New Roman"/>
          <w:sz w:val="28"/>
          <w:szCs w:val="28"/>
        </w:rPr>
        <w:t>, Chover-Sierra</w:t>
      </w:r>
      <w:r w:rsidR="00353603" w:rsidRPr="00353603">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rPr>
        <w:t>E.</w:t>
      </w:r>
      <w:r w:rsidR="00353603">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Spanish Nurses’ Knowledge about Palliative Care. A National Online Survey</w:t>
      </w:r>
      <w:r w:rsidR="00353603">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06613">
        <w:rPr>
          <w:rFonts w:ascii="Times New Roman" w:eastAsia="Times New Roman" w:hAnsi="Times New Roman" w:cs="Times New Roman"/>
          <w:iCs/>
          <w:sz w:val="28"/>
          <w:szCs w:val="28"/>
        </w:rPr>
        <w:t>Int J Environ Res Public Health</w:t>
      </w:r>
      <w:r w:rsidR="00306613">
        <w:rPr>
          <w:rFonts w:ascii="Times New Roman" w:eastAsia="Times New Roman" w:hAnsi="Times New Roman" w:cs="Times New Roman"/>
          <w:sz w:val="28"/>
          <w:szCs w:val="28"/>
          <w:lang w:val="kk-KZ"/>
        </w:rPr>
        <w:t>. – 2021. -</w:t>
      </w:r>
      <w:r>
        <w:rPr>
          <w:rFonts w:ascii="Times New Roman" w:eastAsia="Times New Roman" w:hAnsi="Times New Roman" w:cs="Times New Roman"/>
          <w:sz w:val="28"/>
          <w:szCs w:val="28"/>
        </w:rPr>
        <w:t xml:space="preserve"> </w:t>
      </w:r>
      <w:r w:rsidR="00306613">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18, </w:t>
      </w:r>
      <w:r w:rsidR="00353603">
        <w:rPr>
          <w:rFonts w:ascii="Times New Roman" w:eastAsia="Times New Roman" w:hAnsi="Times New Roman" w:cs="Times New Roman"/>
          <w:sz w:val="28"/>
          <w:szCs w:val="28"/>
          <w:lang w:val="en-US"/>
        </w:rPr>
        <w:t>Issue 2</w:t>
      </w:r>
      <w:r>
        <w:rPr>
          <w:rFonts w:ascii="Times New Roman" w:eastAsia="Times New Roman" w:hAnsi="Times New Roman" w:cs="Times New Roman"/>
          <w:sz w:val="28"/>
          <w:szCs w:val="28"/>
        </w:rPr>
        <w:t>1</w:t>
      </w:r>
      <w:r w:rsidR="00306613">
        <w:rPr>
          <w:rFonts w:ascii="Times New Roman" w:eastAsia="Times New Roman" w:hAnsi="Times New Roman" w:cs="Times New Roman"/>
          <w:sz w:val="28"/>
          <w:szCs w:val="28"/>
          <w:lang w:val="kk-KZ"/>
        </w:rPr>
        <w:t>. – Р. 11227-1-11227-13.</w:t>
      </w:r>
    </w:p>
    <w:p w14:paraId="7053FA25"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70 </w:t>
      </w:r>
      <w:r>
        <w:rPr>
          <w:rFonts w:ascii="Times New Roman" w:eastAsia="Times New Roman" w:hAnsi="Times New Roman" w:cs="Times New Roman"/>
          <w:sz w:val="28"/>
          <w:szCs w:val="28"/>
        </w:rPr>
        <w:t>Paknejadi</w:t>
      </w:r>
      <w:r w:rsidR="00353603" w:rsidRPr="00353603">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rPr>
        <w:t>F.</w:t>
      </w:r>
      <w:r>
        <w:rPr>
          <w:rFonts w:ascii="Times New Roman" w:eastAsia="Times New Roman" w:hAnsi="Times New Roman" w:cs="Times New Roman"/>
          <w:sz w:val="28"/>
          <w:szCs w:val="28"/>
        </w:rPr>
        <w:t>, Hasavari</w:t>
      </w:r>
      <w:r w:rsidR="00353603" w:rsidRPr="00353603">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rPr>
        <w:t>F.</w:t>
      </w:r>
      <w:r>
        <w:rPr>
          <w:rFonts w:ascii="Times New Roman" w:eastAsia="Times New Roman" w:hAnsi="Times New Roman" w:cs="Times New Roman"/>
          <w:sz w:val="28"/>
          <w:szCs w:val="28"/>
        </w:rPr>
        <w:t>, Mohammadi</w:t>
      </w:r>
      <w:r w:rsidR="00353603" w:rsidRPr="00353603">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rPr>
        <w:t>T.K.</w:t>
      </w:r>
      <w:r w:rsidR="00353603">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Nurses’ Knowledge of Palliative Care and Its Related Factors</w:t>
      </w:r>
      <w:r w:rsidR="00353603">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53603">
        <w:rPr>
          <w:rFonts w:ascii="Times New Roman" w:eastAsia="Times New Roman" w:hAnsi="Times New Roman" w:cs="Times New Roman"/>
          <w:iCs/>
          <w:sz w:val="28"/>
          <w:szCs w:val="28"/>
        </w:rPr>
        <w:t>Journal of Holistic Nursing and Midwifery</w:t>
      </w:r>
      <w:r w:rsidR="00353603">
        <w:rPr>
          <w:rFonts w:ascii="Times New Roman" w:eastAsia="Times New Roman" w:hAnsi="Times New Roman" w:cs="Times New Roman"/>
          <w:iCs/>
          <w:sz w:val="28"/>
          <w:szCs w:val="28"/>
          <w:lang w:val="en-US"/>
        </w:rPr>
        <w:t xml:space="preserve">. – 2019. - </w:t>
      </w:r>
      <w:r w:rsidR="00353603">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29, </w:t>
      </w:r>
      <w:r w:rsidR="00353603">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4</w:t>
      </w:r>
      <w:r w:rsidR="00353603">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236</w:t>
      </w:r>
      <w:r w:rsidR="00353603">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242</w:t>
      </w:r>
      <w:r w:rsidR="00353603">
        <w:rPr>
          <w:rFonts w:ascii="Times New Roman" w:eastAsia="Times New Roman" w:hAnsi="Times New Roman" w:cs="Times New Roman"/>
          <w:sz w:val="28"/>
          <w:szCs w:val="28"/>
          <w:lang w:val="en-US"/>
        </w:rPr>
        <w:t>.</w:t>
      </w:r>
    </w:p>
    <w:p w14:paraId="60B04FC8" w14:textId="77777777" w:rsidR="00CB1A6E" w:rsidRPr="00BB6FA5"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71 </w:t>
      </w:r>
      <w:r>
        <w:rPr>
          <w:rFonts w:ascii="Times New Roman" w:eastAsia="Times New Roman" w:hAnsi="Times New Roman" w:cs="Times New Roman"/>
          <w:sz w:val="28"/>
          <w:szCs w:val="28"/>
        </w:rPr>
        <w:t>Akard</w:t>
      </w:r>
      <w:r w:rsidR="00353603" w:rsidRPr="00353603">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rPr>
        <w:t>T.F.</w:t>
      </w:r>
      <w:r>
        <w:rPr>
          <w:rFonts w:ascii="Times New Roman" w:eastAsia="Times New Roman" w:hAnsi="Times New Roman" w:cs="Times New Roman"/>
          <w:sz w:val="28"/>
          <w:szCs w:val="28"/>
        </w:rPr>
        <w:t>, Hendricks-Ferguson</w:t>
      </w:r>
      <w:r w:rsidR="00353603" w:rsidRPr="00353603">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rPr>
        <w:t>V.L.</w:t>
      </w:r>
      <w:r>
        <w:rPr>
          <w:rFonts w:ascii="Times New Roman" w:eastAsia="Times New Roman" w:hAnsi="Times New Roman" w:cs="Times New Roman"/>
          <w:sz w:val="28"/>
          <w:szCs w:val="28"/>
        </w:rPr>
        <w:t>, Gilmer</w:t>
      </w:r>
      <w:r w:rsidR="00353603" w:rsidRPr="00353603">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rPr>
        <w:t xml:space="preserve">M.J. </w:t>
      </w:r>
      <w:r>
        <w:rPr>
          <w:rFonts w:ascii="Times New Roman" w:eastAsia="Times New Roman" w:hAnsi="Times New Roman" w:cs="Times New Roman"/>
          <w:sz w:val="28"/>
          <w:szCs w:val="28"/>
        </w:rPr>
        <w:t>Pediatric palliative care nursing</w:t>
      </w:r>
      <w:r w:rsidR="00353603">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53603">
        <w:rPr>
          <w:rFonts w:ascii="Times New Roman" w:eastAsia="Times New Roman" w:hAnsi="Times New Roman" w:cs="Times New Roman"/>
          <w:iCs/>
          <w:sz w:val="28"/>
          <w:szCs w:val="28"/>
        </w:rPr>
        <w:t>Ann Cardiothorac Surg</w:t>
      </w:r>
      <w:r w:rsidR="00353603">
        <w:rPr>
          <w:rFonts w:ascii="Times New Roman" w:eastAsia="Times New Roman" w:hAnsi="Times New Roman" w:cs="Times New Roman"/>
          <w:iCs/>
          <w:sz w:val="28"/>
          <w:szCs w:val="28"/>
          <w:lang w:val="en-US"/>
        </w:rPr>
        <w:t xml:space="preserve">. – 2019. - </w:t>
      </w:r>
      <w:r w:rsidR="00353603">
        <w:rPr>
          <w:rFonts w:ascii="Times New Roman" w:eastAsia="Times New Roman" w:hAnsi="Times New Roman" w:cs="Times New Roman"/>
          <w:sz w:val="28"/>
          <w:szCs w:val="28"/>
        </w:rPr>
        <w:t>Vol</w:t>
      </w:r>
      <w:r>
        <w:rPr>
          <w:rFonts w:ascii="Times New Roman" w:eastAsia="Times New Roman" w:hAnsi="Times New Roman" w:cs="Times New Roman"/>
          <w:sz w:val="28"/>
          <w:szCs w:val="28"/>
        </w:rPr>
        <w:t>. 8</w:t>
      </w:r>
      <w:r w:rsidR="00353603">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S39</w:t>
      </w:r>
      <w:r w:rsidR="00353603">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S48</w:t>
      </w:r>
      <w:r w:rsidR="00353603">
        <w:rPr>
          <w:rFonts w:ascii="Times New Roman" w:eastAsia="Times New Roman" w:hAnsi="Times New Roman" w:cs="Times New Roman"/>
          <w:sz w:val="28"/>
          <w:szCs w:val="28"/>
          <w:lang w:val="en-US"/>
        </w:rPr>
        <w:t>.</w:t>
      </w:r>
    </w:p>
    <w:p w14:paraId="66F18CB0"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72 </w:t>
      </w:r>
      <w:r w:rsidRPr="00BE2E8E">
        <w:rPr>
          <w:rFonts w:ascii="Times New Roman" w:eastAsia="Times New Roman" w:hAnsi="Times New Roman" w:cs="Times New Roman"/>
          <w:sz w:val="28"/>
          <w:szCs w:val="28"/>
        </w:rPr>
        <w:t xml:space="preserve">Chen </w:t>
      </w:r>
      <w:r w:rsidR="00477C00">
        <w:rPr>
          <w:rFonts w:ascii="Times New Roman" w:eastAsia="Times New Roman" w:hAnsi="Times New Roman" w:cs="Times New Roman"/>
          <w:sz w:val="28"/>
          <w:szCs w:val="28"/>
        </w:rPr>
        <w:t>I.</w:t>
      </w:r>
      <w:r w:rsidR="00332D06" w:rsidRPr="00BE2E8E">
        <w:rPr>
          <w:rFonts w:ascii="Times New Roman" w:eastAsia="Times New Roman" w:hAnsi="Times New Roman" w:cs="Times New Roman"/>
          <w:sz w:val="28"/>
          <w:szCs w:val="28"/>
        </w:rPr>
        <w:t xml:space="preserve">H. </w:t>
      </w:r>
      <w:r w:rsidRPr="00332D06">
        <w:rPr>
          <w:rFonts w:ascii="Times New Roman" w:eastAsia="Times New Roman" w:hAnsi="Times New Roman" w:cs="Times New Roman"/>
          <w:iCs/>
          <w:sz w:val="28"/>
          <w:szCs w:val="28"/>
        </w:rPr>
        <w:t>et al.</w:t>
      </w:r>
      <w:r w:rsidRPr="00BE2E8E">
        <w:rPr>
          <w:rFonts w:ascii="Times New Roman" w:eastAsia="Times New Roman" w:hAnsi="Times New Roman" w:cs="Times New Roman"/>
          <w:sz w:val="28"/>
          <w:szCs w:val="28"/>
        </w:rPr>
        <w:t xml:space="preserve"> Palliative care for advanced dementia: Knowledge and attitudes of long-term care staff</w:t>
      </w:r>
      <w:r w:rsidR="00477C00">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J Clin Nurs</w:t>
      </w:r>
      <w:r w:rsidR="00477C00">
        <w:rPr>
          <w:rFonts w:ascii="Times New Roman" w:eastAsia="Times New Roman" w:hAnsi="Times New Roman" w:cs="Times New Roman"/>
          <w:iCs/>
          <w:sz w:val="28"/>
          <w:szCs w:val="28"/>
          <w:lang w:val="en-US"/>
        </w:rPr>
        <w:t>.</w:t>
      </w:r>
      <w:r w:rsidRPr="00BE2E8E">
        <w:rPr>
          <w:rFonts w:ascii="Times New Roman" w:eastAsia="Times New Roman" w:hAnsi="Times New Roman" w:cs="Times New Roman"/>
          <w:sz w:val="28"/>
          <w:szCs w:val="28"/>
        </w:rPr>
        <w:t xml:space="preserve"> </w:t>
      </w:r>
      <w:r w:rsidR="00477C00">
        <w:rPr>
          <w:rFonts w:ascii="Times New Roman" w:eastAsia="Times New Roman" w:hAnsi="Times New Roman" w:cs="Times New Roman"/>
          <w:sz w:val="28"/>
          <w:szCs w:val="28"/>
          <w:lang w:val="en-US"/>
        </w:rPr>
        <w:t xml:space="preserve">– 2018. - </w:t>
      </w:r>
      <w:r w:rsidR="00477C00"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27</w:t>
      </w:r>
      <w:r w:rsidR="00477C00">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 xml:space="preserve"> </w:t>
      </w:r>
      <w:r w:rsidR="00477C00">
        <w:rPr>
          <w:rFonts w:ascii="Times New Roman" w:eastAsia="Times New Roman" w:hAnsi="Times New Roman" w:cs="Times New Roman"/>
          <w:sz w:val="28"/>
          <w:szCs w:val="28"/>
          <w:lang w:val="en-US"/>
        </w:rPr>
        <w:t>– P.</w:t>
      </w:r>
      <w:r w:rsidRPr="00BE2E8E">
        <w:rPr>
          <w:rFonts w:ascii="Times New Roman" w:eastAsia="Times New Roman" w:hAnsi="Times New Roman" w:cs="Times New Roman"/>
          <w:sz w:val="28"/>
          <w:szCs w:val="28"/>
        </w:rPr>
        <w:t xml:space="preserve"> 848</w:t>
      </w:r>
      <w:r w:rsidR="00477C00">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858.</w:t>
      </w:r>
    </w:p>
    <w:p w14:paraId="5BAF1E64"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73 </w:t>
      </w:r>
      <w:r w:rsidRPr="00BE2E8E">
        <w:rPr>
          <w:rFonts w:ascii="Times New Roman" w:eastAsia="Times New Roman" w:hAnsi="Times New Roman" w:cs="Times New Roman"/>
          <w:sz w:val="28"/>
          <w:szCs w:val="28"/>
        </w:rPr>
        <w:t>Petursdottir</w:t>
      </w:r>
      <w:r w:rsidR="00477C00" w:rsidRPr="00477C00">
        <w:rPr>
          <w:rFonts w:ascii="Times New Roman" w:eastAsia="Times New Roman" w:hAnsi="Times New Roman" w:cs="Times New Roman"/>
          <w:sz w:val="28"/>
          <w:szCs w:val="28"/>
        </w:rPr>
        <w:t xml:space="preserve"> </w:t>
      </w:r>
      <w:r w:rsidR="00477C00">
        <w:rPr>
          <w:rFonts w:ascii="Times New Roman" w:eastAsia="Times New Roman" w:hAnsi="Times New Roman" w:cs="Times New Roman"/>
          <w:sz w:val="28"/>
          <w:szCs w:val="28"/>
        </w:rPr>
        <w:t>A.</w:t>
      </w:r>
      <w:r w:rsidR="00477C00" w:rsidRPr="00BE2E8E">
        <w:rPr>
          <w:rFonts w:ascii="Times New Roman" w:eastAsia="Times New Roman" w:hAnsi="Times New Roman" w:cs="Times New Roman"/>
          <w:sz w:val="28"/>
          <w:szCs w:val="28"/>
        </w:rPr>
        <w:t>B.</w:t>
      </w:r>
      <w:r w:rsidRPr="00BE2E8E">
        <w:rPr>
          <w:rFonts w:ascii="Times New Roman" w:eastAsia="Times New Roman" w:hAnsi="Times New Roman" w:cs="Times New Roman"/>
          <w:sz w:val="28"/>
          <w:szCs w:val="28"/>
        </w:rPr>
        <w:t>, Haraldsdottir</w:t>
      </w:r>
      <w:r w:rsidR="00477C00" w:rsidRPr="00477C00">
        <w:rPr>
          <w:rFonts w:ascii="Times New Roman" w:eastAsia="Times New Roman" w:hAnsi="Times New Roman" w:cs="Times New Roman"/>
          <w:sz w:val="28"/>
          <w:szCs w:val="28"/>
        </w:rPr>
        <w:t xml:space="preserve"> </w:t>
      </w:r>
      <w:r w:rsidR="00477C00" w:rsidRPr="00BE2E8E">
        <w:rPr>
          <w:rFonts w:ascii="Times New Roman" w:eastAsia="Times New Roman" w:hAnsi="Times New Roman" w:cs="Times New Roman"/>
          <w:sz w:val="28"/>
          <w:szCs w:val="28"/>
        </w:rPr>
        <w:t>E.</w:t>
      </w:r>
      <w:r w:rsidRPr="00BE2E8E">
        <w:rPr>
          <w:rFonts w:ascii="Times New Roman" w:eastAsia="Times New Roman" w:hAnsi="Times New Roman" w:cs="Times New Roman"/>
          <w:sz w:val="28"/>
          <w:szCs w:val="28"/>
        </w:rPr>
        <w:t>, Svavarsdottir</w:t>
      </w:r>
      <w:r w:rsidR="00477C00" w:rsidRPr="00477C00">
        <w:rPr>
          <w:rFonts w:ascii="Times New Roman" w:eastAsia="Times New Roman" w:hAnsi="Times New Roman" w:cs="Times New Roman"/>
          <w:sz w:val="28"/>
          <w:szCs w:val="28"/>
        </w:rPr>
        <w:t xml:space="preserve"> </w:t>
      </w:r>
      <w:r w:rsidR="00477C00">
        <w:rPr>
          <w:rFonts w:ascii="Times New Roman" w:eastAsia="Times New Roman" w:hAnsi="Times New Roman" w:cs="Times New Roman"/>
          <w:sz w:val="28"/>
          <w:szCs w:val="28"/>
        </w:rPr>
        <w:t>E.</w:t>
      </w:r>
      <w:r w:rsidR="00477C00" w:rsidRPr="00BE2E8E">
        <w:rPr>
          <w:rFonts w:ascii="Times New Roman" w:eastAsia="Times New Roman" w:hAnsi="Times New Roman" w:cs="Times New Roman"/>
          <w:sz w:val="28"/>
          <w:szCs w:val="28"/>
        </w:rPr>
        <w:t>K.</w:t>
      </w:r>
      <w:r w:rsidR="00477C00">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The impact of implementing an educational intervention to enhance a family-oriented approach in specialised palliative home care: A quasi-experimental study</w:t>
      </w:r>
      <w:r w:rsidR="00477C00">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Scand J Caring Sci</w:t>
      </w:r>
      <w:r w:rsidR="00477C00">
        <w:rPr>
          <w:rFonts w:ascii="Times New Roman" w:eastAsia="Times New Roman" w:hAnsi="Times New Roman" w:cs="Times New Roman"/>
          <w:iCs/>
          <w:sz w:val="28"/>
          <w:szCs w:val="28"/>
          <w:lang w:val="en-US"/>
        </w:rPr>
        <w:t>.</w:t>
      </w:r>
      <w:r w:rsidRPr="00BE2E8E">
        <w:rPr>
          <w:rFonts w:ascii="Times New Roman" w:eastAsia="Times New Roman" w:hAnsi="Times New Roman" w:cs="Times New Roman"/>
          <w:sz w:val="28"/>
          <w:szCs w:val="28"/>
        </w:rPr>
        <w:t xml:space="preserve"> </w:t>
      </w:r>
      <w:r w:rsidR="00477C00">
        <w:rPr>
          <w:rFonts w:ascii="Times New Roman" w:eastAsia="Times New Roman" w:hAnsi="Times New Roman" w:cs="Times New Roman"/>
          <w:sz w:val="28"/>
          <w:szCs w:val="28"/>
          <w:lang w:val="en-US"/>
        </w:rPr>
        <w:t xml:space="preserve">– 2019. - </w:t>
      </w:r>
      <w:r w:rsidR="00477C00"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33, </w:t>
      </w:r>
      <w:r w:rsidR="00477C00">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2</w:t>
      </w:r>
      <w:r w:rsidR="00477C00">
        <w:rPr>
          <w:rFonts w:ascii="Times New Roman" w:eastAsia="Times New Roman" w:hAnsi="Times New Roman" w:cs="Times New Roman"/>
          <w:sz w:val="28"/>
          <w:szCs w:val="28"/>
          <w:lang w:val="en-US"/>
        </w:rPr>
        <w:t>. – P.</w:t>
      </w:r>
      <w:r w:rsidRPr="00BE2E8E">
        <w:rPr>
          <w:rFonts w:ascii="Times New Roman" w:eastAsia="Times New Roman" w:hAnsi="Times New Roman" w:cs="Times New Roman"/>
          <w:sz w:val="28"/>
          <w:szCs w:val="28"/>
        </w:rPr>
        <w:t xml:space="preserve"> 342</w:t>
      </w:r>
      <w:r w:rsidR="00477C00">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350.</w:t>
      </w:r>
    </w:p>
    <w:p w14:paraId="682DD617"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74 </w:t>
      </w:r>
      <w:r w:rsidRPr="00BE2E8E">
        <w:rPr>
          <w:rFonts w:ascii="Times New Roman" w:eastAsia="Times New Roman" w:hAnsi="Times New Roman" w:cs="Times New Roman"/>
          <w:sz w:val="28"/>
          <w:szCs w:val="28"/>
        </w:rPr>
        <w:t>A. Getie, A. Wondmieneh, M. Bimerew, G. Gedefaw, and A. Demis, ‘Knowledge on Palliative Care and Associated Factors among Nurses in Ethiopia: A Systematic Review and Meta-Analysis</w:t>
      </w:r>
      <w:r w:rsidR="00477C00">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Pain Res Manag</w:t>
      </w:r>
      <w:r w:rsidRPr="00BE2E8E">
        <w:rPr>
          <w:rFonts w:ascii="Times New Roman" w:eastAsia="Times New Roman" w:hAnsi="Times New Roman" w:cs="Times New Roman"/>
          <w:sz w:val="28"/>
          <w:szCs w:val="28"/>
        </w:rPr>
        <w:t>, vol. 2021, 2021, doi: 10.1155/2021/5557947.</w:t>
      </w:r>
    </w:p>
    <w:p w14:paraId="417B228C"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75 </w:t>
      </w:r>
      <w:r w:rsidRPr="00BE2E8E">
        <w:rPr>
          <w:rFonts w:ascii="Times New Roman" w:eastAsia="Times New Roman" w:hAnsi="Times New Roman" w:cs="Times New Roman"/>
          <w:sz w:val="28"/>
          <w:szCs w:val="28"/>
        </w:rPr>
        <w:t xml:space="preserve">Y. Hao, L. Zhan, M. Huang, X. Cui, Y. Zhou, and E. Xu, ‘Nurses’ knowledge and attitudes towards palliative care and death: a learning intervention’, </w:t>
      </w:r>
      <w:r w:rsidRPr="00332D06">
        <w:rPr>
          <w:rFonts w:ascii="Times New Roman" w:eastAsia="Times New Roman" w:hAnsi="Times New Roman" w:cs="Times New Roman"/>
          <w:iCs/>
          <w:sz w:val="28"/>
          <w:szCs w:val="28"/>
        </w:rPr>
        <w:t>BMC Palliat Care</w:t>
      </w:r>
      <w:r w:rsidRPr="00BE2E8E">
        <w:rPr>
          <w:rFonts w:ascii="Times New Roman" w:eastAsia="Times New Roman" w:hAnsi="Times New Roman" w:cs="Times New Roman"/>
          <w:sz w:val="28"/>
          <w:szCs w:val="28"/>
        </w:rPr>
        <w:t>, vol. 20, no. 1, pp. 1–9, Dec. 2021, doi: 10.1186/S12904-021-00738-X/FIGURES/2.</w:t>
      </w:r>
    </w:p>
    <w:p w14:paraId="2BE927CE"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76 </w:t>
      </w:r>
      <w:r w:rsidRPr="00BE2E8E">
        <w:rPr>
          <w:rFonts w:ascii="Times New Roman" w:eastAsia="Times New Roman" w:hAnsi="Times New Roman" w:cs="Times New Roman"/>
          <w:sz w:val="28"/>
          <w:szCs w:val="28"/>
        </w:rPr>
        <w:t>M. Al Qadire, ‘Nurses’ knowledge about palliative care: A cross-sectional survey</w:t>
      </w:r>
      <w:r w:rsidR="00477C00">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Journal of Hospice and Palliative Nursing</w:t>
      </w:r>
      <w:r w:rsidRPr="00BE2E8E">
        <w:rPr>
          <w:rFonts w:ascii="Times New Roman" w:eastAsia="Times New Roman" w:hAnsi="Times New Roman" w:cs="Times New Roman"/>
          <w:sz w:val="28"/>
          <w:szCs w:val="28"/>
        </w:rPr>
        <w:t>, vol. 16, no. 1, pp. 23–30, Feb. 2014.</w:t>
      </w:r>
    </w:p>
    <w:p w14:paraId="2AA8E699"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77 </w:t>
      </w:r>
      <w:r w:rsidRPr="00BE2E8E">
        <w:rPr>
          <w:rFonts w:ascii="Times New Roman" w:eastAsia="Times New Roman" w:hAnsi="Times New Roman" w:cs="Times New Roman"/>
          <w:sz w:val="28"/>
          <w:szCs w:val="28"/>
        </w:rPr>
        <w:t>Paknejadi</w:t>
      </w:r>
      <w:r w:rsidR="00477C00" w:rsidRPr="00477C00">
        <w:rPr>
          <w:rFonts w:ascii="Times New Roman" w:eastAsia="Times New Roman" w:hAnsi="Times New Roman" w:cs="Times New Roman"/>
          <w:sz w:val="28"/>
          <w:szCs w:val="28"/>
        </w:rPr>
        <w:t xml:space="preserve"> </w:t>
      </w:r>
      <w:r w:rsidR="00477C00" w:rsidRPr="00BE2E8E">
        <w:rPr>
          <w:rFonts w:ascii="Times New Roman" w:eastAsia="Times New Roman" w:hAnsi="Times New Roman" w:cs="Times New Roman"/>
          <w:sz w:val="28"/>
          <w:szCs w:val="28"/>
        </w:rPr>
        <w:t>F.</w:t>
      </w:r>
      <w:r w:rsidRPr="00BE2E8E">
        <w:rPr>
          <w:rFonts w:ascii="Times New Roman" w:eastAsia="Times New Roman" w:hAnsi="Times New Roman" w:cs="Times New Roman"/>
          <w:sz w:val="28"/>
          <w:szCs w:val="28"/>
        </w:rPr>
        <w:t>, Hasavari</w:t>
      </w:r>
      <w:r w:rsidR="00477C00" w:rsidRPr="00477C00">
        <w:rPr>
          <w:rFonts w:ascii="Times New Roman" w:eastAsia="Times New Roman" w:hAnsi="Times New Roman" w:cs="Times New Roman"/>
          <w:sz w:val="28"/>
          <w:szCs w:val="28"/>
        </w:rPr>
        <w:t xml:space="preserve"> </w:t>
      </w:r>
      <w:r w:rsidR="00477C00" w:rsidRPr="00BE2E8E">
        <w:rPr>
          <w:rFonts w:ascii="Times New Roman" w:eastAsia="Times New Roman" w:hAnsi="Times New Roman" w:cs="Times New Roman"/>
          <w:sz w:val="28"/>
          <w:szCs w:val="28"/>
        </w:rPr>
        <w:t>F.</w:t>
      </w:r>
      <w:r w:rsidRPr="00BE2E8E">
        <w:rPr>
          <w:rFonts w:ascii="Times New Roman" w:eastAsia="Times New Roman" w:hAnsi="Times New Roman" w:cs="Times New Roman"/>
          <w:sz w:val="28"/>
          <w:szCs w:val="28"/>
        </w:rPr>
        <w:t>, T. K. Mohammadi, and E. K. Leili, ‘Nurses’ Knowledge of Palliative Care and Its Related Factors</w:t>
      </w:r>
      <w:r w:rsidR="00477C00">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Journal of Holistic Nursing And Midwifery</w:t>
      </w:r>
      <w:r w:rsidRPr="00BE2E8E">
        <w:rPr>
          <w:rFonts w:ascii="Times New Roman" w:eastAsia="Times New Roman" w:hAnsi="Times New Roman" w:cs="Times New Roman"/>
          <w:sz w:val="28"/>
          <w:szCs w:val="28"/>
        </w:rPr>
        <w:t>, vol. 29, no. 4, pp. 236–242, 2019.</w:t>
      </w:r>
    </w:p>
    <w:p w14:paraId="2CA3507A"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78 </w:t>
      </w:r>
      <w:r w:rsidRPr="00BE2E8E">
        <w:rPr>
          <w:rFonts w:ascii="Times New Roman" w:eastAsia="Times New Roman" w:hAnsi="Times New Roman" w:cs="Times New Roman"/>
          <w:sz w:val="28"/>
          <w:szCs w:val="28"/>
        </w:rPr>
        <w:t xml:space="preserve">Smets </w:t>
      </w:r>
      <w:r w:rsidR="00477C00" w:rsidRPr="00BE2E8E">
        <w:rPr>
          <w:rFonts w:ascii="Times New Roman" w:eastAsia="Times New Roman" w:hAnsi="Times New Roman" w:cs="Times New Roman"/>
          <w:sz w:val="28"/>
          <w:szCs w:val="28"/>
        </w:rPr>
        <w:t xml:space="preserve">T. </w:t>
      </w:r>
      <w:r w:rsidRPr="00477C00">
        <w:rPr>
          <w:rFonts w:ascii="Times New Roman" w:eastAsia="Times New Roman" w:hAnsi="Times New Roman" w:cs="Times New Roman"/>
          <w:iCs/>
          <w:sz w:val="28"/>
          <w:szCs w:val="28"/>
        </w:rPr>
        <w:t>et al.</w:t>
      </w:r>
      <w:r w:rsidR="00477C00">
        <w:rPr>
          <w:rFonts w:ascii="Times New Roman" w:eastAsia="Times New Roman" w:hAnsi="Times New Roman" w:cs="Times New Roman"/>
          <w:iCs/>
          <w:sz w:val="28"/>
          <w:szCs w:val="28"/>
          <w:lang w:val="en-US"/>
        </w:rPr>
        <w:t xml:space="preserve"> </w:t>
      </w:r>
      <w:r w:rsidRPr="00BE2E8E">
        <w:rPr>
          <w:rFonts w:ascii="Times New Roman" w:eastAsia="Times New Roman" w:hAnsi="Times New Roman" w:cs="Times New Roman"/>
          <w:sz w:val="28"/>
          <w:szCs w:val="28"/>
        </w:rPr>
        <w:t>The palliative care knowledge of nursing home staff: The EU FP7 PACE cross-sectional survey in 322 nursing homes in six European countries</w:t>
      </w:r>
      <w:r w:rsidR="00477C00">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Palliat Med</w:t>
      </w:r>
      <w:r w:rsidR="00477C00">
        <w:rPr>
          <w:rFonts w:ascii="Times New Roman" w:eastAsia="Times New Roman" w:hAnsi="Times New Roman" w:cs="Times New Roman"/>
          <w:iCs/>
          <w:sz w:val="28"/>
          <w:szCs w:val="28"/>
          <w:lang w:val="en-US"/>
        </w:rPr>
        <w:t>.</w:t>
      </w:r>
      <w:r w:rsidRPr="00BE2E8E">
        <w:rPr>
          <w:rFonts w:ascii="Times New Roman" w:eastAsia="Times New Roman" w:hAnsi="Times New Roman" w:cs="Times New Roman"/>
          <w:sz w:val="28"/>
          <w:szCs w:val="28"/>
        </w:rPr>
        <w:t xml:space="preserve"> </w:t>
      </w:r>
      <w:r w:rsidR="00477C00">
        <w:rPr>
          <w:rFonts w:ascii="Times New Roman" w:eastAsia="Times New Roman" w:hAnsi="Times New Roman" w:cs="Times New Roman"/>
          <w:sz w:val="28"/>
          <w:szCs w:val="28"/>
          <w:lang w:val="en-US"/>
        </w:rPr>
        <w:t xml:space="preserve">– 2018. - </w:t>
      </w:r>
      <w:r w:rsidR="00477C00"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32, </w:t>
      </w:r>
      <w:r w:rsidR="00477C00">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9</w:t>
      </w:r>
      <w:r w:rsidR="00477C00">
        <w:rPr>
          <w:rFonts w:ascii="Times New Roman" w:eastAsia="Times New Roman" w:hAnsi="Times New Roman" w:cs="Times New Roman"/>
          <w:sz w:val="28"/>
          <w:szCs w:val="28"/>
          <w:lang w:val="en-US"/>
        </w:rPr>
        <w:t>. – P.</w:t>
      </w:r>
      <w:r w:rsidRPr="00BE2E8E">
        <w:rPr>
          <w:rFonts w:ascii="Times New Roman" w:eastAsia="Times New Roman" w:hAnsi="Times New Roman" w:cs="Times New Roman"/>
          <w:sz w:val="28"/>
          <w:szCs w:val="28"/>
        </w:rPr>
        <w:t xml:space="preserve"> 1487</w:t>
      </w:r>
      <w:r w:rsidR="00477C00">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1497</w:t>
      </w:r>
      <w:r w:rsidR="00477C00">
        <w:rPr>
          <w:rFonts w:ascii="Times New Roman" w:eastAsia="Times New Roman" w:hAnsi="Times New Roman" w:cs="Times New Roman"/>
          <w:sz w:val="28"/>
          <w:szCs w:val="28"/>
          <w:lang w:val="en-US"/>
        </w:rPr>
        <w:t>.</w:t>
      </w:r>
    </w:p>
    <w:p w14:paraId="10532A72"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79 </w:t>
      </w:r>
      <w:r w:rsidR="00CC2CA6">
        <w:rPr>
          <w:rFonts w:ascii="Times New Roman" w:eastAsia="Times New Roman" w:hAnsi="Times New Roman" w:cs="Times New Roman"/>
          <w:sz w:val="28"/>
          <w:szCs w:val="28"/>
          <w:lang w:val="en-US"/>
        </w:rPr>
        <w:t xml:space="preserve">Hanan </w:t>
      </w:r>
      <w:r w:rsidRPr="00BE2E8E">
        <w:rPr>
          <w:rFonts w:ascii="Times New Roman" w:eastAsia="Times New Roman" w:hAnsi="Times New Roman" w:cs="Times New Roman"/>
          <w:sz w:val="28"/>
          <w:szCs w:val="28"/>
        </w:rPr>
        <w:t xml:space="preserve">Y. </w:t>
      </w:r>
      <w:r w:rsidR="00CC2CA6">
        <w:rPr>
          <w:rFonts w:ascii="Times New Roman" w:eastAsia="Times New Roman" w:hAnsi="Times New Roman" w:cs="Times New Roman"/>
          <w:sz w:val="28"/>
          <w:szCs w:val="28"/>
          <w:lang w:val="en-US"/>
        </w:rPr>
        <w:t xml:space="preserve">et al. </w:t>
      </w:r>
      <w:r w:rsidRPr="00BE2E8E">
        <w:rPr>
          <w:rFonts w:ascii="Times New Roman" w:eastAsia="Times New Roman" w:hAnsi="Times New Roman" w:cs="Times New Roman"/>
          <w:sz w:val="28"/>
          <w:szCs w:val="28"/>
        </w:rPr>
        <w:t>Prioritizing Palliative Care: Assess Undergraduate Nursing Curriculum, knowledge and Attitude among Nurses Caring End-of-Life Patients</w:t>
      </w:r>
      <w:r w:rsidR="00CC2CA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European Journal of Academic Essays</w:t>
      </w:r>
      <w:r w:rsidR="00CC2CA6">
        <w:rPr>
          <w:rFonts w:ascii="Times New Roman" w:eastAsia="Times New Roman" w:hAnsi="Times New Roman" w:cs="Times New Roman"/>
          <w:iCs/>
          <w:sz w:val="28"/>
          <w:szCs w:val="28"/>
          <w:lang w:val="en-US"/>
        </w:rPr>
        <w:t>.</w:t>
      </w:r>
      <w:r w:rsidRPr="00BE2E8E">
        <w:rPr>
          <w:rFonts w:ascii="Times New Roman" w:eastAsia="Times New Roman" w:hAnsi="Times New Roman" w:cs="Times New Roman"/>
          <w:sz w:val="28"/>
          <w:szCs w:val="28"/>
        </w:rPr>
        <w:t xml:space="preserve"> </w:t>
      </w:r>
      <w:r w:rsidR="00CC2CA6">
        <w:rPr>
          <w:rFonts w:ascii="Times New Roman" w:eastAsia="Times New Roman" w:hAnsi="Times New Roman" w:cs="Times New Roman"/>
          <w:sz w:val="28"/>
          <w:szCs w:val="28"/>
          <w:lang w:val="en-US"/>
        </w:rPr>
        <w:t xml:space="preserve">– 2015. - </w:t>
      </w:r>
      <w:r w:rsidR="00CC2CA6"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2, </w:t>
      </w:r>
      <w:r w:rsidR="00CC2CA6">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2</w:t>
      </w:r>
      <w:r w:rsidR="00CC2CA6">
        <w:rPr>
          <w:rFonts w:ascii="Times New Roman" w:eastAsia="Times New Roman" w:hAnsi="Times New Roman" w:cs="Times New Roman"/>
          <w:sz w:val="28"/>
          <w:szCs w:val="28"/>
          <w:lang w:val="en-US"/>
        </w:rPr>
        <w:t>. – P.</w:t>
      </w:r>
      <w:r w:rsidRPr="00BE2E8E">
        <w:rPr>
          <w:rFonts w:ascii="Times New Roman" w:eastAsia="Times New Roman" w:hAnsi="Times New Roman" w:cs="Times New Roman"/>
          <w:sz w:val="28"/>
          <w:szCs w:val="28"/>
        </w:rPr>
        <w:t xml:space="preserve"> 90</w:t>
      </w:r>
      <w:r w:rsidR="00CC2CA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101</w:t>
      </w:r>
      <w:r w:rsidR="00477C00">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 xml:space="preserve"> </w:t>
      </w:r>
    </w:p>
    <w:p w14:paraId="61900DE3"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hAnsi="Times New Roman" w:cs="Times New Roman"/>
          <w:bCs/>
          <w:sz w:val="28"/>
          <w:szCs w:val="28"/>
          <w:lang w:val="en-US" w:eastAsia="zh-CN"/>
        </w:rPr>
        <w:t xml:space="preserve">80 </w:t>
      </w:r>
      <w:r w:rsidRPr="00BE2E8E">
        <w:rPr>
          <w:rFonts w:ascii="Times New Roman" w:eastAsia="Times New Roman" w:hAnsi="Times New Roman" w:cs="Times New Roman"/>
          <w:sz w:val="28"/>
          <w:szCs w:val="28"/>
        </w:rPr>
        <w:t>Alvariza</w:t>
      </w:r>
      <w:r w:rsidR="00332D06" w:rsidRPr="00332D06">
        <w:rPr>
          <w:rFonts w:ascii="Times New Roman" w:eastAsia="Times New Roman" w:hAnsi="Times New Roman" w:cs="Times New Roman"/>
          <w:sz w:val="28"/>
          <w:szCs w:val="28"/>
        </w:rPr>
        <w:t xml:space="preserve"> </w:t>
      </w:r>
      <w:r w:rsidR="00332D06" w:rsidRPr="00BE2E8E">
        <w:rPr>
          <w:rFonts w:ascii="Times New Roman" w:eastAsia="Times New Roman" w:hAnsi="Times New Roman" w:cs="Times New Roman"/>
          <w:sz w:val="28"/>
          <w:szCs w:val="28"/>
        </w:rPr>
        <w:t>A.</w:t>
      </w:r>
      <w:r w:rsidRPr="00BE2E8E">
        <w:rPr>
          <w:rFonts w:ascii="Times New Roman" w:eastAsia="Times New Roman" w:hAnsi="Times New Roman" w:cs="Times New Roman"/>
          <w:sz w:val="28"/>
          <w:szCs w:val="28"/>
        </w:rPr>
        <w:t>, Mjörnberg</w:t>
      </w:r>
      <w:r w:rsidR="00CC2CA6" w:rsidRPr="00CC2CA6">
        <w:rPr>
          <w:rFonts w:ascii="Times New Roman" w:eastAsia="Times New Roman" w:hAnsi="Times New Roman" w:cs="Times New Roman"/>
          <w:sz w:val="28"/>
          <w:szCs w:val="28"/>
        </w:rPr>
        <w:t xml:space="preserve"> </w:t>
      </w:r>
      <w:r w:rsidR="00CC2CA6" w:rsidRPr="00BE2E8E">
        <w:rPr>
          <w:rFonts w:ascii="Times New Roman" w:eastAsia="Times New Roman" w:hAnsi="Times New Roman" w:cs="Times New Roman"/>
          <w:sz w:val="28"/>
          <w:szCs w:val="28"/>
        </w:rPr>
        <w:t>M.</w:t>
      </w:r>
      <w:r w:rsidRPr="00BE2E8E">
        <w:rPr>
          <w:rFonts w:ascii="Times New Roman" w:eastAsia="Times New Roman" w:hAnsi="Times New Roman" w:cs="Times New Roman"/>
          <w:sz w:val="28"/>
          <w:szCs w:val="28"/>
        </w:rPr>
        <w:t>, Goliath</w:t>
      </w:r>
      <w:r w:rsidR="00CC2CA6" w:rsidRPr="00CC2CA6">
        <w:rPr>
          <w:rFonts w:ascii="Times New Roman" w:eastAsia="Times New Roman" w:hAnsi="Times New Roman" w:cs="Times New Roman"/>
          <w:sz w:val="28"/>
          <w:szCs w:val="28"/>
        </w:rPr>
        <w:t xml:space="preserve"> </w:t>
      </w:r>
      <w:r w:rsidR="00CC2CA6" w:rsidRPr="00BE2E8E">
        <w:rPr>
          <w:rFonts w:ascii="Times New Roman" w:eastAsia="Times New Roman" w:hAnsi="Times New Roman" w:cs="Times New Roman"/>
          <w:sz w:val="28"/>
          <w:szCs w:val="28"/>
        </w:rPr>
        <w:t>I.</w:t>
      </w:r>
      <w:r w:rsidR="00CC2CA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Palliative care nurses’ strategies when working in private homes-A photo-elicitation study</w:t>
      </w:r>
      <w:r w:rsidR="00CC2CA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J Clin Nurs</w:t>
      </w:r>
      <w:r w:rsidR="00CC2CA6">
        <w:rPr>
          <w:rFonts w:ascii="Times New Roman" w:eastAsia="Times New Roman" w:hAnsi="Times New Roman" w:cs="Times New Roman"/>
          <w:iCs/>
          <w:sz w:val="28"/>
          <w:szCs w:val="28"/>
          <w:lang w:val="en-US"/>
        </w:rPr>
        <w:t>.</w:t>
      </w:r>
      <w:r w:rsidRPr="00BE2E8E">
        <w:rPr>
          <w:rFonts w:ascii="Times New Roman" w:eastAsia="Times New Roman" w:hAnsi="Times New Roman" w:cs="Times New Roman"/>
          <w:sz w:val="28"/>
          <w:szCs w:val="28"/>
        </w:rPr>
        <w:t xml:space="preserve"> </w:t>
      </w:r>
      <w:r w:rsidR="00CC2CA6">
        <w:rPr>
          <w:rFonts w:ascii="Times New Roman" w:eastAsia="Times New Roman" w:hAnsi="Times New Roman" w:cs="Times New Roman"/>
          <w:sz w:val="28"/>
          <w:szCs w:val="28"/>
          <w:lang w:val="en-US"/>
        </w:rPr>
        <w:t xml:space="preserve">– 2020. - </w:t>
      </w:r>
      <w:r w:rsidR="00CC2CA6"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29, </w:t>
      </w:r>
      <w:r w:rsidR="00CC2CA6">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1</w:t>
      </w:r>
      <w:r w:rsidR="00CC2CA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2</w:t>
      </w:r>
      <w:r w:rsidR="00CC2CA6">
        <w:rPr>
          <w:rFonts w:ascii="Times New Roman" w:eastAsia="Times New Roman" w:hAnsi="Times New Roman" w:cs="Times New Roman"/>
          <w:sz w:val="28"/>
          <w:szCs w:val="28"/>
          <w:lang w:val="en-US"/>
        </w:rPr>
        <w:t>. – P.</w:t>
      </w:r>
      <w:r w:rsidRPr="00BE2E8E">
        <w:rPr>
          <w:rFonts w:ascii="Times New Roman" w:eastAsia="Times New Roman" w:hAnsi="Times New Roman" w:cs="Times New Roman"/>
          <w:sz w:val="28"/>
          <w:szCs w:val="28"/>
        </w:rPr>
        <w:t xml:space="preserve"> 139</w:t>
      </w:r>
      <w:r w:rsidR="00CC2CA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151.</w:t>
      </w:r>
    </w:p>
    <w:p w14:paraId="6E719953"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81 </w:t>
      </w:r>
      <w:r w:rsidRPr="00BE2E8E">
        <w:rPr>
          <w:rFonts w:ascii="Times New Roman" w:eastAsia="Times New Roman" w:hAnsi="Times New Roman" w:cs="Times New Roman"/>
          <w:sz w:val="28"/>
          <w:szCs w:val="28"/>
        </w:rPr>
        <w:t>Hussin</w:t>
      </w:r>
      <w:r w:rsidR="00332D06" w:rsidRPr="00332D06">
        <w:rPr>
          <w:rFonts w:ascii="Times New Roman" w:eastAsia="Times New Roman" w:hAnsi="Times New Roman" w:cs="Times New Roman"/>
          <w:sz w:val="28"/>
          <w:szCs w:val="28"/>
        </w:rPr>
        <w:t xml:space="preserve"> </w:t>
      </w:r>
      <w:r w:rsidR="00CC2CA6">
        <w:rPr>
          <w:rFonts w:ascii="Times New Roman" w:eastAsia="Times New Roman" w:hAnsi="Times New Roman" w:cs="Times New Roman"/>
          <w:sz w:val="28"/>
          <w:szCs w:val="28"/>
        </w:rPr>
        <w:t>E.O.</w:t>
      </w:r>
      <w:r w:rsidR="00332D06" w:rsidRPr="00BE2E8E">
        <w:rPr>
          <w:rFonts w:ascii="Times New Roman" w:eastAsia="Times New Roman" w:hAnsi="Times New Roman" w:cs="Times New Roman"/>
          <w:sz w:val="28"/>
          <w:szCs w:val="28"/>
        </w:rPr>
        <w:t>D.</w:t>
      </w:r>
      <w:r w:rsidR="00CC2CA6">
        <w:rPr>
          <w:rFonts w:ascii="Times New Roman" w:eastAsia="Times New Roman" w:hAnsi="Times New Roman" w:cs="Times New Roman"/>
          <w:sz w:val="28"/>
          <w:szCs w:val="28"/>
          <w:lang w:val="en-US"/>
        </w:rPr>
        <w:t xml:space="preserve"> et al. </w:t>
      </w:r>
      <w:r w:rsidRPr="00BE2E8E">
        <w:rPr>
          <w:rFonts w:ascii="Times New Roman" w:eastAsia="Times New Roman" w:hAnsi="Times New Roman" w:cs="Times New Roman"/>
          <w:sz w:val="28"/>
          <w:szCs w:val="28"/>
        </w:rPr>
        <w:t>Factors associated with nurses’ perceptions about quality of end-of-life care</w:t>
      </w:r>
      <w:r w:rsidR="00CC2CA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Int Nurs Rev</w:t>
      </w:r>
      <w:r w:rsidR="00CC2CA6">
        <w:rPr>
          <w:rFonts w:ascii="Times New Roman" w:eastAsia="Times New Roman" w:hAnsi="Times New Roman" w:cs="Times New Roman"/>
          <w:iCs/>
          <w:sz w:val="28"/>
          <w:szCs w:val="28"/>
          <w:lang w:val="en-US"/>
        </w:rPr>
        <w:t xml:space="preserve">. – 2018. - </w:t>
      </w:r>
      <w:r w:rsidR="00CC2CA6"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65, </w:t>
      </w:r>
      <w:r w:rsidR="00CC2CA6">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2</w:t>
      </w:r>
      <w:r w:rsidR="00CC2CA6">
        <w:rPr>
          <w:rFonts w:ascii="Times New Roman" w:eastAsia="Times New Roman" w:hAnsi="Times New Roman" w:cs="Times New Roman"/>
          <w:sz w:val="28"/>
          <w:szCs w:val="28"/>
          <w:lang w:val="en-US"/>
        </w:rPr>
        <w:t xml:space="preserve">. – P. </w:t>
      </w:r>
      <w:r w:rsidRPr="00BE2E8E">
        <w:rPr>
          <w:rFonts w:ascii="Times New Roman" w:eastAsia="Times New Roman" w:hAnsi="Times New Roman" w:cs="Times New Roman"/>
          <w:sz w:val="28"/>
          <w:szCs w:val="28"/>
        </w:rPr>
        <w:t>200</w:t>
      </w:r>
      <w:r w:rsidR="00CC2CA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208</w:t>
      </w:r>
      <w:r w:rsidR="00CC2CA6">
        <w:rPr>
          <w:rFonts w:ascii="Times New Roman" w:eastAsia="Times New Roman" w:hAnsi="Times New Roman" w:cs="Times New Roman"/>
          <w:sz w:val="28"/>
          <w:szCs w:val="28"/>
          <w:lang w:val="en-US"/>
        </w:rPr>
        <w:t>.</w:t>
      </w:r>
    </w:p>
    <w:p w14:paraId="1713F985"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82 </w:t>
      </w:r>
      <w:r w:rsidRPr="00BE2E8E">
        <w:rPr>
          <w:rFonts w:ascii="Times New Roman" w:eastAsia="Times New Roman" w:hAnsi="Times New Roman" w:cs="Times New Roman"/>
          <w:sz w:val="28"/>
          <w:szCs w:val="28"/>
        </w:rPr>
        <w:t xml:space="preserve">Im </w:t>
      </w:r>
      <w:r w:rsidR="00CC2CA6" w:rsidRPr="00BE2E8E">
        <w:rPr>
          <w:rFonts w:ascii="Times New Roman" w:eastAsia="Times New Roman" w:hAnsi="Times New Roman" w:cs="Times New Roman"/>
          <w:sz w:val="28"/>
          <w:szCs w:val="28"/>
        </w:rPr>
        <w:t>O</w:t>
      </w:r>
      <w:r w:rsidR="00CC2CA6" w:rsidRPr="00332D06">
        <w:rPr>
          <w:rFonts w:ascii="Times New Roman" w:eastAsia="Times New Roman" w:hAnsi="Times New Roman" w:cs="Times New Roman"/>
          <w:sz w:val="28"/>
          <w:szCs w:val="28"/>
        </w:rPr>
        <w:t xml:space="preserve"> </w:t>
      </w:r>
      <w:r w:rsidR="00CC2CA6" w:rsidRPr="00BE2E8E">
        <w:rPr>
          <w:rFonts w:ascii="Times New Roman" w:eastAsia="Times New Roman" w:hAnsi="Times New Roman" w:cs="Times New Roman"/>
          <w:sz w:val="28"/>
          <w:szCs w:val="28"/>
        </w:rPr>
        <w:t>E.</w:t>
      </w:r>
      <w:r w:rsidR="00CC2CA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 xml:space="preserve"> Kong</w:t>
      </w:r>
      <w:r w:rsidR="00CC2CA6" w:rsidRPr="00CC2CA6">
        <w:rPr>
          <w:rFonts w:ascii="Times New Roman" w:eastAsia="Times New Roman" w:hAnsi="Times New Roman" w:cs="Times New Roman"/>
          <w:sz w:val="28"/>
          <w:szCs w:val="28"/>
        </w:rPr>
        <w:t xml:space="preserve"> </w:t>
      </w:r>
      <w:r w:rsidR="00CC2CA6">
        <w:rPr>
          <w:rFonts w:ascii="Times New Roman" w:eastAsia="Times New Roman" w:hAnsi="Times New Roman" w:cs="Times New Roman"/>
          <w:sz w:val="28"/>
          <w:szCs w:val="28"/>
        </w:rPr>
        <w:t>E.</w:t>
      </w:r>
      <w:r w:rsidR="00CC2CA6" w:rsidRPr="00BE2E8E">
        <w:rPr>
          <w:rFonts w:ascii="Times New Roman" w:eastAsia="Times New Roman" w:hAnsi="Times New Roman" w:cs="Times New Roman"/>
          <w:sz w:val="28"/>
          <w:szCs w:val="28"/>
        </w:rPr>
        <w:t>H.</w:t>
      </w:r>
      <w:r w:rsidRPr="00BE2E8E">
        <w:rPr>
          <w:rFonts w:ascii="Times New Roman" w:eastAsia="Times New Roman" w:hAnsi="Times New Roman" w:cs="Times New Roman"/>
          <w:sz w:val="28"/>
          <w:szCs w:val="28"/>
        </w:rPr>
        <w:t xml:space="preserve"> What Is the Status Quo of Evidence-Based Community Health Nursing?</w:t>
      </w:r>
      <w:r w:rsidR="00CC2CA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Res Theory Nurs Pract</w:t>
      </w:r>
      <w:r w:rsidR="00CC2CA6">
        <w:rPr>
          <w:rFonts w:ascii="Times New Roman" w:eastAsia="Times New Roman" w:hAnsi="Times New Roman" w:cs="Times New Roman"/>
          <w:iCs/>
          <w:sz w:val="28"/>
          <w:szCs w:val="28"/>
          <w:lang w:val="en-US"/>
        </w:rPr>
        <w:t>.</w:t>
      </w:r>
      <w:r w:rsidRPr="00BE2E8E">
        <w:rPr>
          <w:rFonts w:ascii="Times New Roman" w:eastAsia="Times New Roman" w:hAnsi="Times New Roman" w:cs="Times New Roman"/>
          <w:sz w:val="28"/>
          <w:szCs w:val="28"/>
        </w:rPr>
        <w:t xml:space="preserve"> </w:t>
      </w:r>
      <w:r w:rsidR="00CC2CA6">
        <w:rPr>
          <w:rFonts w:ascii="Times New Roman" w:eastAsia="Times New Roman" w:hAnsi="Times New Roman" w:cs="Times New Roman"/>
          <w:sz w:val="28"/>
          <w:szCs w:val="28"/>
          <w:lang w:val="en-US"/>
        </w:rPr>
        <w:t xml:space="preserve">– 2017. - </w:t>
      </w:r>
      <w:r w:rsidR="00CC2CA6"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31, </w:t>
      </w:r>
      <w:r w:rsidR="00CC2CA6">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2</w:t>
      </w:r>
      <w:r w:rsidR="00CC2CA6">
        <w:rPr>
          <w:rFonts w:ascii="Times New Roman" w:eastAsia="Times New Roman" w:hAnsi="Times New Roman" w:cs="Times New Roman"/>
          <w:sz w:val="28"/>
          <w:szCs w:val="28"/>
          <w:lang w:val="en-US"/>
        </w:rPr>
        <w:t>. – P.</w:t>
      </w:r>
      <w:r w:rsidRPr="00BE2E8E">
        <w:rPr>
          <w:rFonts w:ascii="Times New Roman" w:eastAsia="Times New Roman" w:hAnsi="Times New Roman" w:cs="Times New Roman"/>
          <w:sz w:val="28"/>
          <w:szCs w:val="28"/>
        </w:rPr>
        <w:t xml:space="preserve"> 156</w:t>
      </w:r>
      <w:r w:rsidR="00CC2CA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178</w:t>
      </w:r>
      <w:r w:rsidR="00CC2CA6">
        <w:rPr>
          <w:rFonts w:ascii="Times New Roman" w:eastAsia="Times New Roman" w:hAnsi="Times New Roman" w:cs="Times New Roman"/>
          <w:sz w:val="28"/>
          <w:szCs w:val="28"/>
          <w:lang w:val="en-US"/>
        </w:rPr>
        <w:t>.</w:t>
      </w:r>
    </w:p>
    <w:p w14:paraId="74581A3C" w14:textId="77777777" w:rsidR="00CB1A6E" w:rsidRPr="00CC2CA6"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83 </w:t>
      </w:r>
      <w:r w:rsidRPr="00BE2E8E">
        <w:rPr>
          <w:rFonts w:ascii="Times New Roman" w:eastAsia="Times New Roman" w:hAnsi="Times New Roman" w:cs="Times New Roman"/>
          <w:sz w:val="28"/>
          <w:szCs w:val="28"/>
        </w:rPr>
        <w:t>Li</w:t>
      </w:r>
      <w:r w:rsidR="00332D06" w:rsidRPr="00332D06">
        <w:rPr>
          <w:rFonts w:ascii="Times New Roman" w:eastAsia="Times New Roman" w:hAnsi="Times New Roman" w:cs="Times New Roman"/>
          <w:sz w:val="28"/>
          <w:szCs w:val="28"/>
        </w:rPr>
        <w:t xml:space="preserve"> </w:t>
      </w:r>
      <w:r w:rsidR="00332D06" w:rsidRPr="00BE2E8E">
        <w:rPr>
          <w:rFonts w:ascii="Times New Roman" w:eastAsia="Times New Roman" w:hAnsi="Times New Roman" w:cs="Times New Roman"/>
          <w:sz w:val="28"/>
          <w:szCs w:val="28"/>
        </w:rPr>
        <w:t>S.</w:t>
      </w:r>
      <w:r w:rsidRPr="00BE2E8E">
        <w:rPr>
          <w:rFonts w:ascii="Times New Roman" w:eastAsia="Times New Roman" w:hAnsi="Times New Roman" w:cs="Times New Roman"/>
          <w:sz w:val="28"/>
          <w:szCs w:val="28"/>
        </w:rPr>
        <w:t>, Cao</w:t>
      </w:r>
      <w:r w:rsidR="00CC2CA6" w:rsidRPr="00CC2CA6">
        <w:rPr>
          <w:rFonts w:ascii="Times New Roman" w:eastAsia="Times New Roman" w:hAnsi="Times New Roman" w:cs="Times New Roman"/>
          <w:sz w:val="28"/>
          <w:szCs w:val="28"/>
        </w:rPr>
        <w:t xml:space="preserve"> </w:t>
      </w:r>
      <w:r w:rsidR="00CC2CA6" w:rsidRPr="00BE2E8E">
        <w:rPr>
          <w:rFonts w:ascii="Times New Roman" w:eastAsia="Times New Roman" w:hAnsi="Times New Roman" w:cs="Times New Roman"/>
          <w:sz w:val="28"/>
          <w:szCs w:val="28"/>
        </w:rPr>
        <w:t>M.</w:t>
      </w:r>
      <w:r w:rsidRPr="00BE2E8E">
        <w:rPr>
          <w:rFonts w:ascii="Times New Roman" w:eastAsia="Times New Roman" w:hAnsi="Times New Roman" w:cs="Times New Roman"/>
          <w:sz w:val="28"/>
          <w:szCs w:val="28"/>
        </w:rPr>
        <w:t>, Zhu</w:t>
      </w:r>
      <w:r w:rsidR="00CC2CA6" w:rsidRPr="00CC2CA6">
        <w:rPr>
          <w:rFonts w:ascii="Times New Roman" w:eastAsia="Times New Roman" w:hAnsi="Times New Roman" w:cs="Times New Roman"/>
          <w:sz w:val="28"/>
          <w:szCs w:val="28"/>
        </w:rPr>
        <w:t xml:space="preserve"> </w:t>
      </w:r>
      <w:r w:rsidR="00CC2CA6" w:rsidRPr="00BE2E8E">
        <w:rPr>
          <w:rFonts w:ascii="Times New Roman" w:eastAsia="Times New Roman" w:hAnsi="Times New Roman" w:cs="Times New Roman"/>
          <w:sz w:val="28"/>
          <w:szCs w:val="28"/>
        </w:rPr>
        <w:t>X.</w:t>
      </w:r>
      <w:r w:rsidR="00CC2CA6">
        <w:rPr>
          <w:rFonts w:ascii="Times New Roman" w:eastAsia="Times New Roman" w:hAnsi="Times New Roman" w:cs="Times New Roman"/>
          <w:sz w:val="28"/>
          <w:szCs w:val="28"/>
          <w:lang w:val="en-US"/>
        </w:rPr>
        <w:t xml:space="preserve"> et al. </w:t>
      </w:r>
      <w:r w:rsidRPr="00BE2E8E">
        <w:rPr>
          <w:rFonts w:ascii="Times New Roman" w:eastAsia="Times New Roman" w:hAnsi="Times New Roman" w:cs="Times New Roman"/>
          <w:sz w:val="28"/>
          <w:szCs w:val="28"/>
        </w:rPr>
        <w:t>Evidence-based practice: Knowledge, attitudes, implementation, facilitators, and barriers among community nurses</w:t>
      </w:r>
      <w:r w:rsidR="00CC2CA6">
        <w:rPr>
          <w:rFonts w:ascii="Times New Roman" w:eastAsia="Times New Roman" w:hAnsi="Times New Roman" w:cs="Times New Roman"/>
          <w:sz w:val="28"/>
          <w:szCs w:val="28"/>
          <w:lang w:val="en-US"/>
        </w:rPr>
        <w:t xml:space="preserve"> - </w:t>
      </w:r>
      <w:r w:rsidRPr="00BE2E8E">
        <w:rPr>
          <w:rFonts w:ascii="Times New Roman" w:eastAsia="Times New Roman" w:hAnsi="Times New Roman" w:cs="Times New Roman"/>
          <w:sz w:val="28"/>
          <w:szCs w:val="28"/>
        </w:rPr>
        <w:t>systematic review</w:t>
      </w:r>
      <w:r w:rsidR="00CC2CA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Medicine</w:t>
      </w:r>
      <w:r w:rsidR="00CC2CA6">
        <w:rPr>
          <w:rFonts w:ascii="Times New Roman" w:eastAsia="Times New Roman" w:hAnsi="Times New Roman" w:cs="Times New Roman"/>
          <w:iCs/>
          <w:sz w:val="28"/>
          <w:szCs w:val="28"/>
          <w:lang w:val="en-US"/>
        </w:rPr>
        <w:t>. – 2019. – Vol</w:t>
      </w:r>
      <w:r w:rsidRPr="00BE2E8E">
        <w:rPr>
          <w:rFonts w:ascii="Times New Roman" w:eastAsia="Times New Roman" w:hAnsi="Times New Roman" w:cs="Times New Roman"/>
          <w:sz w:val="28"/>
          <w:szCs w:val="28"/>
        </w:rPr>
        <w:t xml:space="preserve">. 98, </w:t>
      </w:r>
      <w:r w:rsidR="00CC2CA6">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39</w:t>
      </w:r>
      <w:r w:rsidR="00CC2CA6">
        <w:rPr>
          <w:rFonts w:ascii="Times New Roman" w:eastAsia="Times New Roman" w:hAnsi="Times New Roman" w:cs="Times New Roman"/>
          <w:sz w:val="28"/>
          <w:szCs w:val="28"/>
          <w:lang w:val="en-US"/>
        </w:rPr>
        <w:t>. – P.e</w:t>
      </w:r>
      <w:r w:rsidRPr="00BE2E8E">
        <w:rPr>
          <w:rFonts w:ascii="Times New Roman" w:eastAsia="Times New Roman" w:hAnsi="Times New Roman" w:cs="Times New Roman"/>
          <w:sz w:val="28"/>
          <w:szCs w:val="28"/>
        </w:rPr>
        <w:t>17209</w:t>
      </w:r>
      <w:r w:rsidR="00CC2CA6">
        <w:rPr>
          <w:rFonts w:ascii="Times New Roman" w:eastAsia="Times New Roman" w:hAnsi="Times New Roman" w:cs="Times New Roman"/>
          <w:sz w:val="28"/>
          <w:szCs w:val="28"/>
          <w:lang w:val="en-US"/>
        </w:rPr>
        <w:t>-1-e17209-9.</w:t>
      </w:r>
    </w:p>
    <w:p w14:paraId="72F37577"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84 </w:t>
      </w:r>
      <w:r w:rsidRPr="00BE2E8E">
        <w:rPr>
          <w:rFonts w:ascii="Times New Roman" w:eastAsia="Times New Roman" w:hAnsi="Times New Roman" w:cs="Times New Roman"/>
          <w:sz w:val="28"/>
          <w:szCs w:val="28"/>
        </w:rPr>
        <w:t xml:space="preserve">Park </w:t>
      </w:r>
      <w:r w:rsidR="00CC2CA6">
        <w:rPr>
          <w:rFonts w:ascii="Times New Roman" w:eastAsia="Times New Roman" w:hAnsi="Times New Roman" w:cs="Times New Roman"/>
          <w:sz w:val="28"/>
          <w:szCs w:val="28"/>
        </w:rPr>
        <w:t>J.</w:t>
      </w:r>
      <w:r w:rsidR="00332D06" w:rsidRPr="00BE2E8E">
        <w:rPr>
          <w:rFonts w:ascii="Times New Roman" w:eastAsia="Times New Roman" w:hAnsi="Times New Roman" w:cs="Times New Roman"/>
          <w:sz w:val="28"/>
          <w:szCs w:val="28"/>
        </w:rPr>
        <w:t>E.</w:t>
      </w:r>
      <w:r w:rsidR="00CC2CA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 xml:space="preserve"> Hwang</w:t>
      </w:r>
      <w:r w:rsidR="00CC2CA6" w:rsidRPr="00CC2CA6">
        <w:rPr>
          <w:rFonts w:ascii="Times New Roman" w:eastAsia="Times New Roman" w:hAnsi="Times New Roman" w:cs="Times New Roman"/>
          <w:sz w:val="28"/>
          <w:szCs w:val="28"/>
        </w:rPr>
        <w:t xml:space="preserve"> </w:t>
      </w:r>
      <w:r w:rsidR="00CC2CA6">
        <w:rPr>
          <w:rFonts w:ascii="Times New Roman" w:eastAsia="Times New Roman" w:hAnsi="Times New Roman" w:cs="Times New Roman"/>
          <w:sz w:val="28"/>
          <w:szCs w:val="28"/>
        </w:rPr>
        <w:t>J.</w:t>
      </w:r>
      <w:r w:rsidR="00CC2CA6" w:rsidRPr="00BE2E8E">
        <w:rPr>
          <w:rFonts w:ascii="Times New Roman" w:eastAsia="Times New Roman" w:hAnsi="Times New Roman" w:cs="Times New Roman"/>
          <w:sz w:val="28"/>
          <w:szCs w:val="28"/>
        </w:rPr>
        <w:t>I.</w:t>
      </w:r>
      <w:r w:rsidR="00CC2CA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Psychometric Evaluation of the Korean Version of the Student Evidence-Based Practice Questionnaire (S-EBPQ)</w:t>
      </w:r>
      <w:r w:rsidR="00CC2CA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Asian Nurs Res (Korean Soc Nurs Sci)</w:t>
      </w:r>
      <w:r w:rsidR="00CC2CA6">
        <w:rPr>
          <w:rFonts w:ascii="Times New Roman" w:eastAsia="Times New Roman" w:hAnsi="Times New Roman" w:cs="Times New Roman"/>
          <w:iCs/>
          <w:sz w:val="28"/>
          <w:szCs w:val="28"/>
          <w:lang w:val="en-US"/>
        </w:rPr>
        <w:t>.</w:t>
      </w:r>
      <w:r w:rsidRPr="00BE2E8E">
        <w:rPr>
          <w:rFonts w:ascii="Times New Roman" w:eastAsia="Times New Roman" w:hAnsi="Times New Roman" w:cs="Times New Roman"/>
          <w:sz w:val="28"/>
          <w:szCs w:val="28"/>
        </w:rPr>
        <w:t xml:space="preserve"> </w:t>
      </w:r>
      <w:r w:rsidR="00CC2CA6">
        <w:rPr>
          <w:rFonts w:ascii="Times New Roman" w:eastAsia="Times New Roman" w:hAnsi="Times New Roman" w:cs="Times New Roman"/>
          <w:sz w:val="28"/>
          <w:szCs w:val="28"/>
          <w:lang w:val="en-US"/>
        </w:rPr>
        <w:t xml:space="preserve">– 2021. - </w:t>
      </w:r>
      <w:r w:rsidR="00CC2CA6"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15, </w:t>
      </w:r>
      <w:r w:rsidR="00CC2CA6">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1</w:t>
      </w:r>
      <w:r w:rsidR="00CC2CA6">
        <w:rPr>
          <w:rFonts w:ascii="Times New Roman" w:eastAsia="Times New Roman" w:hAnsi="Times New Roman" w:cs="Times New Roman"/>
          <w:sz w:val="28"/>
          <w:szCs w:val="28"/>
          <w:lang w:val="en-US"/>
        </w:rPr>
        <w:t xml:space="preserve">. – P. </w:t>
      </w:r>
      <w:r w:rsidRPr="00BE2E8E">
        <w:rPr>
          <w:rFonts w:ascii="Times New Roman" w:eastAsia="Times New Roman" w:hAnsi="Times New Roman" w:cs="Times New Roman"/>
          <w:sz w:val="28"/>
          <w:szCs w:val="28"/>
        </w:rPr>
        <w:t>47</w:t>
      </w:r>
      <w:r w:rsidR="00CC2CA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52</w:t>
      </w:r>
      <w:r w:rsidR="00CC2CA6">
        <w:rPr>
          <w:rFonts w:ascii="Times New Roman" w:eastAsia="Times New Roman" w:hAnsi="Times New Roman" w:cs="Times New Roman"/>
          <w:sz w:val="28"/>
          <w:szCs w:val="28"/>
          <w:lang w:val="en-US"/>
        </w:rPr>
        <w:t>.</w:t>
      </w:r>
    </w:p>
    <w:p w14:paraId="00EE583C"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85 </w:t>
      </w:r>
      <w:r w:rsidRPr="00BE2E8E">
        <w:rPr>
          <w:rFonts w:ascii="Times New Roman" w:eastAsia="Times New Roman" w:hAnsi="Times New Roman" w:cs="Times New Roman"/>
          <w:sz w:val="28"/>
          <w:szCs w:val="28"/>
        </w:rPr>
        <w:t>Longo</w:t>
      </w:r>
      <w:r w:rsidR="00BE2E8E" w:rsidRPr="00BE2E8E">
        <w:rPr>
          <w:rFonts w:ascii="Times New Roman" w:eastAsia="Times New Roman" w:hAnsi="Times New Roman" w:cs="Times New Roman"/>
          <w:sz w:val="28"/>
          <w:szCs w:val="28"/>
        </w:rPr>
        <w:t xml:space="preserve"> D.</w:t>
      </w:r>
      <w:r w:rsidR="00332D06">
        <w:rPr>
          <w:rFonts w:ascii="Times New Roman" w:eastAsia="Times New Roman" w:hAnsi="Times New Roman" w:cs="Times New Roman"/>
          <w:sz w:val="28"/>
          <w:szCs w:val="28"/>
          <w:lang w:val="en-US"/>
        </w:rPr>
        <w:t xml:space="preserve"> et al. </w:t>
      </w:r>
      <w:r w:rsidRPr="00BE2E8E">
        <w:rPr>
          <w:rFonts w:ascii="Times New Roman" w:eastAsia="Times New Roman" w:hAnsi="Times New Roman" w:cs="Times New Roman"/>
          <w:sz w:val="28"/>
          <w:szCs w:val="28"/>
        </w:rPr>
        <w:t>Evidence-Based Practice (EBP) implementation among nursing students: Italian validation of S-EBPQ</w:t>
      </w:r>
      <w:r w:rsidR="00332D0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Acta Biomed</w:t>
      </w:r>
      <w:r w:rsidR="00332D06">
        <w:rPr>
          <w:rFonts w:ascii="Times New Roman" w:eastAsia="Times New Roman" w:hAnsi="Times New Roman" w:cs="Times New Roman"/>
          <w:iCs/>
          <w:sz w:val="28"/>
          <w:szCs w:val="28"/>
          <w:lang w:val="en-US"/>
        </w:rPr>
        <w:t>.</w:t>
      </w:r>
      <w:r w:rsidRPr="00BE2E8E">
        <w:rPr>
          <w:rFonts w:ascii="Times New Roman" w:eastAsia="Times New Roman" w:hAnsi="Times New Roman" w:cs="Times New Roman"/>
          <w:sz w:val="28"/>
          <w:szCs w:val="28"/>
        </w:rPr>
        <w:t xml:space="preserve"> </w:t>
      </w:r>
      <w:r w:rsidR="00332D06">
        <w:rPr>
          <w:rFonts w:ascii="Times New Roman" w:eastAsia="Times New Roman" w:hAnsi="Times New Roman" w:cs="Times New Roman"/>
          <w:sz w:val="28"/>
          <w:szCs w:val="28"/>
          <w:lang w:val="en-US"/>
        </w:rPr>
        <w:t xml:space="preserve">– 2021. - </w:t>
      </w:r>
      <w:r w:rsidR="00332D06"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92, </w:t>
      </w:r>
      <w:r w:rsidR="00332D06">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S2</w:t>
      </w:r>
      <w:r w:rsidR="00332D06">
        <w:rPr>
          <w:rFonts w:ascii="Times New Roman" w:eastAsia="Times New Roman" w:hAnsi="Times New Roman" w:cs="Times New Roman"/>
          <w:sz w:val="28"/>
          <w:szCs w:val="28"/>
          <w:lang w:val="en-US"/>
        </w:rPr>
        <w:t>. – P. e</w:t>
      </w:r>
      <w:r w:rsidR="00CC2CA6">
        <w:rPr>
          <w:rFonts w:ascii="Times New Roman" w:eastAsia="Times New Roman" w:hAnsi="Times New Roman" w:cs="Times New Roman"/>
          <w:sz w:val="28"/>
          <w:szCs w:val="28"/>
          <w:lang w:val="en-US"/>
        </w:rPr>
        <w:t>2021504.</w:t>
      </w:r>
    </w:p>
    <w:p w14:paraId="52BBAEF7"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86 </w:t>
      </w:r>
      <w:r w:rsidRPr="00BE2E8E">
        <w:rPr>
          <w:rFonts w:ascii="Times New Roman" w:eastAsia="Times New Roman" w:hAnsi="Times New Roman" w:cs="Times New Roman"/>
          <w:sz w:val="28"/>
          <w:szCs w:val="28"/>
        </w:rPr>
        <w:t>Wang</w:t>
      </w:r>
      <w:r w:rsidR="00BE2E8E" w:rsidRPr="00BE2E8E">
        <w:rPr>
          <w:rFonts w:ascii="Times New Roman" w:eastAsia="Times New Roman" w:hAnsi="Times New Roman" w:cs="Times New Roman"/>
          <w:sz w:val="28"/>
          <w:szCs w:val="28"/>
        </w:rPr>
        <w:t xml:space="preserve"> H.</w:t>
      </w:r>
      <w:r w:rsidR="00332D06">
        <w:rPr>
          <w:rFonts w:ascii="Times New Roman" w:eastAsia="Times New Roman" w:hAnsi="Times New Roman" w:cs="Times New Roman"/>
          <w:sz w:val="28"/>
          <w:szCs w:val="28"/>
          <w:lang w:val="en-US"/>
        </w:rPr>
        <w:t xml:space="preserve"> et al. </w:t>
      </w:r>
      <w:r w:rsidRPr="00BE2E8E">
        <w:rPr>
          <w:rFonts w:ascii="Times New Roman" w:eastAsia="Times New Roman" w:hAnsi="Times New Roman" w:cs="Times New Roman"/>
          <w:sz w:val="28"/>
          <w:szCs w:val="28"/>
        </w:rPr>
        <w:t>Personalized nursing improves physical condition and life quality of patients undergoing interventional therapy for liver cancer</w:t>
      </w:r>
      <w:r w:rsidR="00332D0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Am J Transl Res</w:t>
      </w:r>
      <w:r w:rsidR="00332D06">
        <w:rPr>
          <w:rFonts w:ascii="Times New Roman" w:eastAsia="Times New Roman" w:hAnsi="Times New Roman" w:cs="Times New Roman"/>
          <w:iCs/>
          <w:sz w:val="28"/>
          <w:szCs w:val="28"/>
          <w:lang w:val="en-US"/>
        </w:rPr>
        <w:t xml:space="preserve">. – 2021. - </w:t>
      </w:r>
      <w:r w:rsidR="00332D06" w:rsidRPr="00BE2E8E">
        <w:rPr>
          <w:rFonts w:ascii="Times New Roman" w:eastAsia="Times New Roman" w:hAnsi="Times New Roman" w:cs="Times New Roman"/>
          <w:sz w:val="28"/>
          <w:szCs w:val="28"/>
        </w:rPr>
        <w:t>Vo</w:t>
      </w:r>
      <w:r w:rsidRPr="00BE2E8E">
        <w:rPr>
          <w:rFonts w:ascii="Times New Roman" w:eastAsia="Times New Roman" w:hAnsi="Times New Roman" w:cs="Times New Roman"/>
          <w:sz w:val="28"/>
          <w:szCs w:val="28"/>
        </w:rPr>
        <w:t xml:space="preserve">l. 13, </w:t>
      </w:r>
      <w:r w:rsidR="00332D06">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12</w:t>
      </w:r>
      <w:r w:rsidR="00332D06">
        <w:rPr>
          <w:rFonts w:ascii="Times New Roman" w:eastAsia="Times New Roman" w:hAnsi="Times New Roman" w:cs="Times New Roman"/>
          <w:sz w:val="28"/>
          <w:szCs w:val="28"/>
          <w:lang w:val="en-US"/>
        </w:rPr>
        <w:t>. – P.</w:t>
      </w:r>
      <w:r w:rsidRPr="00BE2E8E">
        <w:rPr>
          <w:rFonts w:ascii="Times New Roman" w:eastAsia="Times New Roman" w:hAnsi="Times New Roman" w:cs="Times New Roman"/>
          <w:sz w:val="28"/>
          <w:szCs w:val="28"/>
        </w:rPr>
        <w:t xml:space="preserve"> 14220</w:t>
      </w:r>
      <w:r w:rsidR="00332D06">
        <w:rPr>
          <w:rFonts w:ascii="Times New Roman" w:eastAsia="Times New Roman" w:hAnsi="Times New Roman" w:cs="Times New Roman"/>
          <w:sz w:val="28"/>
          <w:szCs w:val="28"/>
          <w:lang w:val="en-US"/>
        </w:rPr>
        <w:t>-14228.</w:t>
      </w:r>
      <w:r w:rsidRPr="00BE2E8E">
        <w:rPr>
          <w:rFonts w:ascii="Times New Roman" w:eastAsia="Times New Roman" w:hAnsi="Times New Roman" w:cs="Times New Roman"/>
          <w:sz w:val="28"/>
          <w:szCs w:val="28"/>
        </w:rPr>
        <w:t xml:space="preserve"> </w:t>
      </w:r>
    </w:p>
    <w:p w14:paraId="05342A47"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87 </w:t>
      </w:r>
      <w:r w:rsidRPr="00BE2E8E">
        <w:rPr>
          <w:rFonts w:ascii="Times New Roman" w:eastAsia="Times New Roman" w:hAnsi="Times New Roman" w:cs="Times New Roman"/>
          <w:sz w:val="28"/>
          <w:szCs w:val="28"/>
        </w:rPr>
        <w:t xml:space="preserve">den Hertog </w:t>
      </w:r>
      <w:r w:rsidR="00BE2E8E" w:rsidRPr="00BE2E8E">
        <w:rPr>
          <w:rFonts w:ascii="Times New Roman" w:eastAsia="Times New Roman" w:hAnsi="Times New Roman" w:cs="Times New Roman"/>
          <w:sz w:val="28"/>
          <w:szCs w:val="28"/>
        </w:rPr>
        <w:t>R.</w:t>
      </w:r>
      <w:r w:rsidR="00332D0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 xml:space="preserve"> Niessen</w:t>
      </w:r>
      <w:r w:rsidR="00332D06" w:rsidRPr="00332D06">
        <w:rPr>
          <w:rFonts w:ascii="Times New Roman" w:eastAsia="Times New Roman" w:hAnsi="Times New Roman" w:cs="Times New Roman"/>
          <w:sz w:val="28"/>
          <w:szCs w:val="28"/>
        </w:rPr>
        <w:t xml:space="preserve"> </w:t>
      </w:r>
      <w:r w:rsidR="00332D06" w:rsidRPr="00BE2E8E">
        <w:rPr>
          <w:rFonts w:ascii="Times New Roman" w:eastAsia="Times New Roman" w:hAnsi="Times New Roman" w:cs="Times New Roman"/>
          <w:sz w:val="28"/>
          <w:szCs w:val="28"/>
        </w:rPr>
        <w:t>T.</w:t>
      </w:r>
      <w:r w:rsidR="00332D0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Taking into account patient preferences in personalised care: Blending types of nursing knowledge in evidence-based practice</w:t>
      </w:r>
      <w:r w:rsidR="00332D0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J Clin Nurs</w:t>
      </w:r>
      <w:r w:rsidR="00332D0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 xml:space="preserve"> </w:t>
      </w:r>
      <w:r w:rsidR="00332D06">
        <w:rPr>
          <w:rFonts w:ascii="Times New Roman" w:eastAsia="Times New Roman" w:hAnsi="Times New Roman" w:cs="Times New Roman"/>
          <w:sz w:val="28"/>
          <w:szCs w:val="28"/>
          <w:lang w:val="en-US"/>
        </w:rPr>
        <w:t xml:space="preserve">– 2021. - </w:t>
      </w:r>
      <w:r w:rsidR="00332D06"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30, </w:t>
      </w:r>
      <w:r w:rsidR="00332D06">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13</w:t>
      </w:r>
      <w:r w:rsidR="00332D0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14</w:t>
      </w:r>
      <w:r w:rsidR="00332D06">
        <w:rPr>
          <w:rFonts w:ascii="Times New Roman" w:eastAsia="Times New Roman" w:hAnsi="Times New Roman" w:cs="Times New Roman"/>
          <w:sz w:val="28"/>
          <w:szCs w:val="28"/>
          <w:lang w:val="en-US"/>
        </w:rPr>
        <w:t>. – P</w:t>
      </w:r>
      <w:r w:rsidRPr="00BE2E8E">
        <w:rPr>
          <w:rFonts w:ascii="Times New Roman" w:eastAsia="Times New Roman" w:hAnsi="Times New Roman" w:cs="Times New Roman"/>
          <w:sz w:val="28"/>
          <w:szCs w:val="28"/>
        </w:rPr>
        <w:t>. 1904</w:t>
      </w:r>
      <w:r w:rsidR="00332D0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1915</w:t>
      </w:r>
      <w:r w:rsidR="00332D06">
        <w:rPr>
          <w:rFonts w:ascii="Times New Roman" w:eastAsia="Times New Roman" w:hAnsi="Times New Roman" w:cs="Times New Roman"/>
          <w:sz w:val="28"/>
          <w:szCs w:val="28"/>
          <w:lang w:val="en-US"/>
        </w:rPr>
        <w:t>.</w:t>
      </w:r>
    </w:p>
    <w:p w14:paraId="3D469DFD"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88 </w:t>
      </w:r>
      <w:r w:rsidRPr="00BE2E8E">
        <w:rPr>
          <w:rFonts w:ascii="Times New Roman" w:eastAsia="Times New Roman" w:hAnsi="Times New Roman" w:cs="Times New Roman"/>
          <w:sz w:val="28"/>
          <w:szCs w:val="28"/>
        </w:rPr>
        <w:t>Pérez-Campos</w:t>
      </w:r>
      <w:r w:rsidR="00332D06">
        <w:rPr>
          <w:rFonts w:ascii="Times New Roman" w:eastAsia="Times New Roman" w:hAnsi="Times New Roman" w:cs="Times New Roman"/>
          <w:sz w:val="28"/>
          <w:szCs w:val="28"/>
        </w:rPr>
        <w:t xml:space="preserve"> M.</w:t>
      </w:r>
      <w:r w:rsidR="00BE2E8E" w:rsidRPr="00BE2E8E">
        <w:rPr>
          <w:rFonts w:ascii="Times New Roman" w:eastAsia="Times New Roman" w:hAnsi="Times New Roman" w:cs="Times New Roman"/>
          <w:sz w:val="28"/>
          <w:szCs w:val="28"/>
        </w:rPr>
        <w:t>A.</w:t>
      </w:r>
      <w:r w:rsidR="00332D06">
        <w:rPr>
          <w:rFonts w:ascii="Times New Roman" w:eastAsia="Times New Roman" w:hAnsi="Times New Roman" w:cs="Times New Roman"/>
          <w:sz w:val="28"/>
          <w:szCs w:val="28"/>
          <w:lang w:val="en-US"/>
        </w:rPr>
        <w:t xml:space="preserve"> et al.</w:t>
      </w:r>
      <w:r w:rsidRPr="00BE2E8E">
        <w:rPr>
          <w:rFonts w:ascii="Times New Roman" w:eastAsia="Times New Roman" w:hAnsi="Times New Roman" w:cs="Times New Roman"/>
          <w:sz w:val="28"/>
          <w:szCs w:val="28"/>
        </w:rPr>
        <w:t xml:space="preserve"> Attitude and Use of Evidence-Based Practice among nurses active on the Internet’</w:t>
      </w:r>
      <w:r w:rsidR="00332D0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Invest Educ Enferm</w:t>
      </w:r>
      <w:r w:rsidR="00332D06">
        <w:rPr>
          <w:rFonts w:ascii="Times New Roman" w:eastAsia="Times New Roman" w:hAnsi="Times New Roman" w:cs="Times New Roman"/>
          <w:iCs/>
          <w:sz w:val="28"/>
          <w:szCs w:val="28"/>
          <w:lang w:val="en-US"/>
        </w:rPr>
        <w:t>.</w:t>
      </w:r>
      <w:r w:rsidRPr="00BE2E8E">
        <w:rPr>
          <w:rFonts w:ascii="Times New Roman" w:eastAsia="Times New Roman" w:hAnsi="Times New Roman" w:cs="Times New Roman"/>
          <w:sz w:val="28"/>
          <w:szCs w:val="28"/>
        </w:rPr>
        <w:t xml:space="preserve"> </w:t>
      </w:r>
      <w:r w:rsidR="00332D06">
        <w:rPr>
          <w:rFonts w:ascii="Times New Roman" w:eastAsia="Times New Roman" w:hAnsi="Times New Roman" w:cs="Times New Roman"/>
          <w:sz w:val="28"/>
          <w:szCs w:val="28"/>
          <w:lang w:val="en-US"/>
        </w:rPr>
        <w:t xml:space="preserve">– 2014. - </w:t>
      </w:r>
      <w:r w:rsidR="00332D06"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32, </w:t>
      </w:r>
      <w:r w:rsidR="00332D06">
        <w:rPr>
          <w:rFonts w:ascii="Times New Roman" w:eastAsia="Times New Roman" w:hAnsi="Times New Roman" w:cs="Times New Roman"/>
          <w:sz w:val="28"/>
          <w:szCs w:val="28"/>
          <w:lang w:val="en-US"/>
        </w:rPr>
        <w:t>Issue </w:t>
      </w:r>
      <w:r w:rsidRPr="00BE2E8E">
        <w:rPr>
          <w:rFonts w:ascii="Times New Roman" w:eastAsia="Times New Roman" w:hAnsi="Times New Roman" w:cs="Times New Roman"/>
          <w:sz w:val="28"/>
          <w:szCs w:val="28"/>
        </w:rPr>
        <w:t>3</w:t>
      </w:r>
      <w:r w:rsidR="00332D0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 xml:space="preserve"> </w:t>
      </w:r>
      <w:r w:rsidR="00332D06">
        <w:rPr>
          <w:rFonts w:ascii="Times New Roman" w:eastAsia="Times New Roman" w:hAnsi="Times New Roman" w:cs="Times New Roman"/>
          <w:sz w:val="28"/>
          <w:szCs w:val="28"/>
          <w:lang w:val="en-US"/>
        </w:rPr>
        <w:t>– P.</w:t>
      </w:r>
      <w:r w:rsidRPr="00BE2E8E">
        <w:rPr>
          <w:rFonts w:ascii="Times New Roman" w:eastAsia="Times New Roman" w:hAnsi="Times New Roman" w:cs="Times New Roman"/>
          <w:sz w:val="28"/>
          <w:szCs w:val="28"/>
        </w:rPr>
        <w:t xml:space="preserve"> 451</w:t>
      </w:r>
      <w:r w:rsidR="00306613" w:rsidRPr="00BE2E8E">
        <w:rPr>
          <w:rFonts w:ascii="Times New Roman" w:eastAsia="Times New Roman" w:hAnsi="Times New Roman" w:cs="Times New Roman"/>
          <w:sz w:val="28"/>
          <w:szCs w:val="28"/>
          <w:lang w:val="kk-KZ"/>
        </w:rPr>
        <w:t>-460</w:t>
      </w:r>
      <w:r w:rsidRPr="00BE2E8E">
        <w:rPr>
          <w:rFonts w:ascii="Times New Roman" w:eastAsia="Times New Roman" w:hAnsi="Times New Roman" w:cs="Times New Roman"/>
          <w:sz w:val="28"/>
          <w:szCs w:val="28"/>
        </w:rPr>
        <w:t>.</w:t>
      </w:r>
    </w:p>
    <w:p w14:paraId="5927D597"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hAnsi="Times New Roman" w:cs="Times New Roman"/>
          <w:bCs/>
          <w:sz w:val="28"/>
          <w:szCs w:val="28"/>
          <w:lang w:val="en-US" w:eastAsia="zh-CN"/>
        </w:rPr>
        <w:t xml:space="preserve">89 </w:t>
      </w:r>
      <w:r w:rsidRPr="00BE2E8E">
        <w:rPr>
          <w:rFonts w:ascii="Times New Roman" w:eastAsia="Times New Roman" w:hAnsi="Times New Roman" w:cs="Times New Roman"/>
          <w:sz w:val="28"/>
          <w:szCs w:val="28"/>
        </w:rPr>
        <w:t>Maessen</w:t>
      </w:r>
      <w:r w:rsidR="00BE2E8E" w:rsidRPr="00BE2E8E">
        <w:rPr>
          <w:rFonts w:ascii="Times New Roman" w:eastAsia="Times New Roman" w:hAnsi="Times New Roman" w:cs="Times New Roman"/>
          <w:sz w:val="28"/>
          <w:szCs w:val="28"/>
        </w:rPr>
        <w:t xml:space="preserve"> K.</w:t>
      </w:r>
      <w:r w:rsidR="00332D06">
        <w:rPr>
          <w:rFonts w:ascii="Times New Roman" w:eastAsia="Times New Roman" w:hAnsi="Times New Roman" w:cs="Times New Roman"/>
          <w:sz w:val="28"/>
          <w:szCs w:val="28"/>
          <w:lang w:val="en-US"/>
        </w:rPr>
        <w:t xml:space="preserve"> et al. </w:t>
      </w:r>
      <w:r w:rsidRPr="00BE2E8E">
        <w:rPr>
          <w:rFonts w:ascii="Times New Roman" w:eastAsia="Times New Roman" w:hAnsi="Times New Roman" w:cs="Times New Roman"/>
          <w:sz w:val="28"/>
          <w:szCs w:val="28"/>
        </w:rPr>
        <w:t>Development and Validation of the Dutch EBPAS-ve and EBPQ-ve for Nursing Assistants and Nurses with a Vocational Education</w:t>
      </w:r>
      <w:r w:rsidR="00332D0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Worldviews Evid Based Nurs</w:t>
      </w:r>
      <w:r w:rsidR="00332D06">
        <w:rPr>
          <w:rFonts w:ascii="Times New Roman" w:eastAsia="Times New Roman" w:hAnsi="Times New Roman" w:cs="Times New Roman"/>
          <w:sz w:val="28"/>
          <w:szCs w:val="28"/>
          <w:lang w:val="en-US"/>
        </w:rPr>
        <w:t xml:space="preserve">. – 2019. - </w:t>
      </w:r>
      <w:r w:rsidR="00332D06"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16, </w:t>
      </w:r>
      <w:r w:rsidR="00332D06">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5</w:t>
      </w:r>
      <w:r w:rsidR="00332D06">
        <w:rPr>
          <w:rFonts w:ascii="Times New Roman" w:eastAsia="Times New Roman" w:hAnsi="Times New Roman" w:cs="Times New Roman"/>
          <w:sz w:val="28"/>
          <w:szCs w:val="28"/>
          <w:lang w:val="en-US"/>
        </w:rPr>
        <w:t>. – P.</w:t>
      </w:r>
      <w:r w:rsidRPr="00BE2E8E">
        <w:rPr>
          <w:rFonts w:ascii="Times New Roman" w:eastAsia="Times New Roman" w:hAnsi="Times New Roman" w:cs="Times New Roman"/>
          <w:sz w:val="28"/>
          <w:szCs w:val="28"/>
        </w:rPr>
        <w:t xml:space="preserve"> 371</w:t>
      </w:r>
      <w:r w:rsidR="00332D0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380</w:t>
      </w:r>
      <w:r w:rsidR="00332D06">
        <w:rPr>
          <w:rFonts w:ascii="Times New Roman" w:eastAsia="Times New Roman" w:hAnsi="Times New Roman" w:cs="Times New Roman"/>
          <w:sz w:val="28"/>
          <w:szCs w:val="28"/>
          <w:lang w:val="en-US"/>
        </w:rPr>
        <w:t>.</w:t>
      </w:r>
    </w:p>
    <w:p w14:paraId="6839E429"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90 </w:t>
      </w:r>
      <w:r w:rsidRPr="00BE2E8E">
        <w:rPr>
          <w:rFonts w:ascii="Times New Roman" w:eastAsia="Times New Roman" w:hAnsi="Times New Roman" w:cs="Times New Roman"/>
          <w:sz w:val="28"/>
          <w:szCs w:val="28"/>
        </w:rPr>
        <w:t>Al-Busaidi</w:t>
      </w:r>
      <w:r w:rsidR="00BE2E8E" w:rsidRPr="00BE2E8E">
        <w:rPr>
          <w:rFonts w:ascii="Times New Roman" w:eastAsia="Times New Roman" w:hAnsi="Times New Roman" w:cs="Times New Roman"/>
          <w:sz w:val="28"/>
          <w:szCs w:val="28"/>
        </w:rPr>
        <w:t xml:space="preserve"> </w:t>
      </w:r>
      <w:r w:rsidR="00BE2E8E">
        <w:rPr>
          <w:rFonts w:ascii="Times New Roman" w:eastAsia="Times New Roman" w:hAnsi="Times New Roman" w:cs="Times New Roman"/>
          <w:sz w:val="28"/>
          <w:szCs w:val="28"/>
        </w:rPr>
        <w:t>I.</w:t>
      </w:r>
      <w:r w:rsidR="00BE2E8E" w:rsidRPr="00BE2E8E">
        <w:rPr>
          <w:rFonts w:ascii="Times New Roman" w:eastAsia="Times New Roman" w:hAnsi="Times New Roman" w:cs="Times New Roman"/>
          <w:sz w:val="28"/>
          <w:szCs w:val="28"/>
        </w:rPr>
        <w:t>S.</w:t>
      </w:r>
      <w:r w:rsidR="00332D06">
        <w:rPr>
          <w:rFonts w:ascii="Times New Roman" w:eastAsia="Times New Roman" w:hAnsi="Times New Roman" w:cs="Times New Roman"/>
          <w:sz w:val="28"/>
          <w:szCs w:val="28"/>
          <w:lang w:val="en-US"/>
        </w:rPr>
        <w:t xml:space="preserve"> et al. </w:t>
      </w:r>
      <w:r w:rsidRPr="00BE2E8E">
        <w:rPr>
          <w:rFonts w:ascii="Times New Roman" w:eastAsia="Times New Roman" w:hAnsi="Times New Roman" w:cs="Times New Roman"/>
          <w:sz w:val="28"/>
          <w:szCs w:val="28"/>
        </w:rPr>
        <w:t>Nurses’ Knowledge, Attitudes, and Implementation of Evidence-based Practice in Oman: A Multi-institutional, Cross-sectional Study</w:t>
      </w:r>
      <w:r w:rsidR="00332D06">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332D06">
        <w:rPr>
          <w:rFonts w:ascii="Times New Roman" w:eastAsia="Times New Roman" w:hAnsi="Times New Roman" w:cs="Times New Roman"/>
          <w:iCs/>
          <w:sz w:val="28"/>
          <w:szCs w:val="28"/>
        </w:rPr>
        <w:t>Oman Med J</w:t>
      </w:r>
      <w:r w:rsidR="00332D06">
        <w:rPr>
          <w:rFonts w:ascii="Times New Roman" w:eastAsia="Times New Roman" w:hAnsi="Times New Roman" w:cs="Times New Roman"/>
          <w:iCs/>
          <w:sz w:val="28"/>
          <w:szCs w:val="28"/>
          <w:lang w:val="en-US"/>
        </w:rPr>
        <w:t>.</w:t>
      </w:r>
      <w:r w:rsidRPr="00BE2E8E">
        <w:rPr>
          <w:rFonts w:ascii="Times New Roman" w:eastAsia="Times New Roman" w:hAnsi="Times New Roman" w:cs="Times New Roman"/>
          <w:sz w:val="28"/>
          <w:szCs w:val="28"/>
        </w:rPr>
        <w:t xml:space="preserve"> </w:t>
      </w:r>
      <w:r w:rsidR="00332D06">
        <w:rPr>
          <w:rFonts w:ascii="Times New Roman" w:eastAsia="Times New Roman" w:hAnsi="Times New Roman" w:cs="Times New Roman"/>
          <w:sz w:val="28"/>
          <w:szCs w:val="28"/>
          <w:lang w:val="en-US"/>
        </w:rPr>
        <w:t xml:space="preserve">– 2019. - </w:t>
      </w:r>
      <w:r w:rsidR="00332D06"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34, </w:t>
      </w:r>
      <w:r w:rsidR="00332D06">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6</w:t>
      </w:r>
      <w:r w:rsidR="00332D06">
        <w:rPr>
          <w:rFonts w:ascii="Times New Roman" w:eastAsia="Times New Roman" w:hAnsi="Times New Roman" w:cs="Times New Roman"/>
          <w:sz w:val="28"/>
          <w:szCs w:val="28"/>
          <w:lang w:val="en-US"/>
        </w:rPr>
        <w:t>. – P.</w:t>
      </w:r>
      <w:r w:rsidRPr="00BE2E8E">
        <w:rPr>
          <w:rFonts w:ascii="Times New Roman" w:eastAsia="Times New Roman" w:hAnsi="Times New Roman" w:cs="Times New Roman"/>
          <w:sz w:val="28"/>
          <w:szCs w:val="28"/>
        </w:rPr>
        <w:t xml:space="preserve"> 521</w:t>
      </w:r>
      <w:r w:rsidR="00332D06">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527</w:t>
      </w:r>
      <w:r w:rsidR="00332D06">
        <w:rPr>
          <w:rFonts w:ascii="Times New Roman" w:eastAsia="Times New Roman" w:hAnsi="Times New Roman" w:cs="Times New Roman"/>
          <w:sz w:val="28"/>
          <w:szCs w:val="28"/>
          <w:lang w:val="en-US"/>
        </w:rPr>
        <w:t>.</w:t>
      </w:r>
    </w:p>
    <w:p w14:paraId="0FF2DEBA" w14:textId="77777777" w:rsidR="00CB1A6E" w:rsidRPr="00BE2E8E" w:rsidRDefault="00CB1A6E" w:rsidP="000708B0">
      <w:pPr>
        <w:autoSpaceDE w:val="0"/>
        <w:autoSpaceDN w:val="0"/>
        <w:spacing w:after="0" w:line="240" w:lineRule="auto"/>
        <w:ind w:firstLine="709"/>
        <w:jc w:val="both"/>
        <w:rPr>
          <w:rFonts w:ascii="Times New Roman" w:eastAsia="Times New Roman" w:hAnsi="Times New Roman" w:cs="Times New Roman"/>
          <w:sz w:val="28"/>
          <w:szCs w:val="28"/>
        </w:rPr>
      </w:pPr>
      <w:r w:rsidRPr="00BE2E8E">
        <w:rPr>
          <w:rFonts w:ascii="Times New Roman" w:eastAsia="Times New Roman" w:hAnsi="Times New Roman" w:cs="Times New Roman"/>
          <w:sz w:val="28"/>
          <w:szCs w:val="28"/>
          <w:lang w:val="en-US"/>
        </w:rPr>
        <w:t xml:space="preserve">91 </w:t>
      </w:r>
      <w:r w:rsidRPr="00BE2E8E">
        <w:rPr>
          <w:rFonts w:ascii="Times New Roman" w:eastAsia="Times New Roman" w:hAnsi="Times New Roman" w:cs="Times New Roman"/>
          <w:sz w:val="28"/>
          <w:szCs w:val="28"/>
        </w:rPr>
        <w:t>Yoder</w:t>
      </w:r>
      <w:r w:rsidR="00BE2E8E" w:rsidRPr="00BE2E8E">
        <w:rPr>
          <w:rFonts w:ascii="Times New Roman" w:eastAsia="Times New Roman" w:hAnsi="Times New Roman" w:cs="Times New Roman"/>
          <w:sz w:val="28"/>
          <w:szCs w:val="28"/>
        </w:rPr>
        <w:t xml:space="preserve"> </w:t>
      </w:r>
      <w:r w:rsidR="00BE2E8E">
        <w:rPr>
          <w:rFonts w:ascii="Times New Roman" w:eastAsia="Times New Roman" w:hAnsi="Times New Roman" w:cs="Times New Roman"/>
          <w:sz w:val="28"/>
          <w:szCs w:val="28"/>
        </w:rPr>
        <w:t>L.</w:t>
      </w:r>
      <w:r w:rsidR="00BE2E8E" w:rsidRPr="00BE2E8E">
        <w:rPr>
          <w:rFonts w:ascii="Times New Roman" w:eastAsia="Times New Roman" w:hAnsi="Times New Roman" w:cs="Times New Roman"/>
          <w:sz w:val="28"/>
          <w:szCs w:val="28"/>
        </w:rPr>
        <w:t>H.</w:t>
      </w:r>
      <w:r w:rsidRPr="00BE2E8E">
        <w:rPr>
          <w:rFonts w:ascii="Times New Roman" w:eastAsia="Times New Roman" w:hAnsi="Times New Roman" w:cs="Times New Roman"/>
          <w:sz w:val="28"/>
          <w:szCs w:val="28"/>
        </w:rPr>
        <w:t>, Cengiz</w:t>
      </w:r>
      <w:r w:rsidR="00BE2E8E" w:rsidRPr="00BE2E8E">
        <w:rPr>
          <w:rFonts w:ascii="Times New Roman" w:eastAsia="Times New Roman" w:hAnsi="Times New Roman" w:cs="Times New Roman"/>
          <w:sz w:val="28"/>
          <w:szCs w:val="28"/>
        </w:rPr>
        <w:t xml:space="preserve"> A.</w:t>
      </w:r>
      <w:r w:rsidRPr="00BE2E8E">
        <w:rPr>
          <w:rFonts w:ascii="Times New Roman" w:eastAsia="Times New Roman" w:hAnsi="Times New Roman" w:cs="Times New Roman"/>
          <w:sz w:val="28"/>
          <w:szCs w:val="28"/>
        </w:rPr>
        <w:t>, Hinkley</w:t>
      </w:r>
      <w:r w:rsidR="00BE2E8E" w:rsidRPr="00BE2E8E">
        <w:rPr>
          <w:rFonts w:ascii="Times New Roman" w:eastAsia="Times New Roman" w:hAnsi="Times New Roman" w:cs="Times New Roman"/>
          <w:sz w:val="28"/>
          <w:szCs w:val="28"/>
        </w:rPr>
        <w:t xml:space="preserve"> T.</w:t>
      </w:r>
      <w:r w:rsidR="00BE2E8E">
        <w:rPr>
          <w:rFonts w:ascii="Times New Roman" w:eastAsia="Times New Roman" w:hAnsi="Times New Roman" w:cs="Times New Roman"/>
          <w:sz w:val="28"/>
          <w:szCs w:val="28"/>
          <w:lang w:val="en-US"/>
        </w:rPr>
        <w:t xml:space="preserve"> et al. </w:t>
      </w:r>
      <w:r w:rsidRPr="00BE2E8E">
        <w:rPr>
          <w:rFonts w:ascii="Times New Roman" w:eastAsia="Times New Roman" w:hAnsi="Times New Roman" w:cs="Times New Roman"/>
          <w:sz w:val="28"/>
          <w:szCs w:val="28"/>
        </w:rPr>
        <w:t>Medical-surgical nurses’ EBP beliefs and competencies</w:t>
      </w:r>
      <w:r w:rsidR="00BE2E8E">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BE2E8E">
        <w:rPr>
          <w:rFonts w:ascii="Times New Roman" w:eastAsia="Times New Roman" w:hAnsi="Times New Roman" w:cs="Times New Roman"/>
          <w:iCs/>
          <w:sz w:val="28"/>
          <w:szCs w:val="28"/>
        </w:rPr>
        <w:t>Worldviews Evid Based Nurs</w:t>
      </w:r>
      <w:r w:rsidR="00BE2E8E">
        <w:rPr>
          <w:rFonts w:ascii="Times New Roman" w:eastAsia="Times New Roman" w:hAnsi="Times New Roman" w:cs="Times New Roman"/>
          <w:iCs/>
          <w:sz w:val="28"/>
          <w:szCs w:val="28"/>
          <w:lang w:val="en-US"/>
        </w:rPr>
        <w:t xml:space="preserve">. – 2022. - </w:t>
      </w:r>
      <w:r w:rsidR="00BE2E8E"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19, </w:t>
      </w:r>
      <w:r w:rsidR="00BE2E8E">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2</w:t>
      </w:r>
      <w:r w:rsidR="00BE2E8E">
        <w:rPr>
          <w:rFonts w:ascii="Times New Roman" w:eastAsia="Times New Roman" w:hAnsi="Times New Roman" w:cs="Times New Roman"/>
          <w:sz w:val="28"/>
          <w:szCs w:val="28"/>
          <w:lang w:val="en-US"/>
        </w:rPr>
        <w:t xml:space="preserve">. – P. </w:t>
      </w:r>
      <w:r w:rsidRPr="00BE2E8E">
        <w:rPr>
          <w:rFonts w:ascii="Times New Roman" w:eastAsia="Times New Roman" w:hAnsi="Times New Roman" w:cs="Times New Roman"/>
          <w:sz w:val="28"/>
          <w:szCs w:val="28"/>
        </w:rPr>
        <w:t>149</w:t>
      </w:r>
      <w:r w:rsidR="00BE2E8E">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159.</w:t>
      </w:r>
    </w:p>
    <w:p w14:paraId="73573346"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hAnsi="Times New Roman" w:cs="Times New Roman"/>
          <w:bCs/>
          <w:sz w:val="28"/>
          <w:szCs w:val="28"/>
          <w:lang w:val="en-US" w:eastAsia="zh-CN"/>
        </w:rPr>
        <w:t xml:space="preserve">92 </w:t>
      </w:r>
      <w:r w:rsidRPr="00BE2E8E">
        <w:rPr>
          <w:rFonts w:ascii="Times New Roman" w:eastAsia="Times New Roman" w:hAnsi="Times New Roman" w:cs="Times New Roman"/>
          <w:sz w:val="28"/>
          <w:szCs w:val="28"/>
        </w:rPr>
        <w:t>Yoo</w:t>
      </w:r>
      <w:r w:rsidR="00BE2E8E" w:rsidRPr="00BE2E8E">
        <w:rPr>
          <w:rFonts w:ascii="Times New Roman" w:eastAsia="Times New Roman" w:hAnsi="Times New Roman" w:cs="Times New Roman"/>
          <w:sz w:val="28"/>
          <w:szCs w:val="28"/>
        </w:rPr>
        <w:t xml:space="preserve"> </w:t>
      </w:r>
      <w:r w:rsidR="00BE2E8E">
        <w:rPr>
          <w:rFonts w:ascii="Times New Roman" w:eastAsia="Times New Roman" w:hAnsi="Times New Roman" w:cs="Times New Roman"/>
          <w:sz w:val="28"/>
          <w:szCs w:val="28"/>
        </w:rPr>
        <w:t>J.</w:t>
      </w:r>
      <w:r w:rsidR="00BE2E8E" w:rsidRPr="00BE2E8E">
        <w:rPr>
          <w:rFonts w:ascii="Times New Roman" w:eastAsia="Times New Roman" w:hAnsi="Times New Roman" w:cs="Times New Roman"/>
          <w:sz w:val="28"/>
          <w:szCs w:val="28"/>
        </w:rPr>
        <w:t>Y.</w:t>
      </w:r>
      <w:r w:rsidRPr="00BE2E8E">
        <w:rPr>
          <w:rFonts w:ascii="Times New Roman" w:eastAsia="Times New Roman" w:hAnsi="Times New Roman" w:cs="Times New Roman"/>
          <w:sz w:val="28"/>
          <w:szCs w:val="28"/>
        </w:rPr>
        <w:t>, Kim</w:t>
      </w:r>
      <w:r w:rsidR="00BE2E8E" w:rsidRPr="00BE2E8E">
        <w:rPr>
          <w:rFonts w:ascii="Times New Roman" w:eastAsia="Times New Roman" w:hAnsi="Times New Roman" w:cs="Times New Roman"/>
          <w:sz w:val="28"/>
          <w:szCs w:val="28"/>
        </w:rPr>
        <w:t xml:space="preserve"> </w:t>
      </w:r>
      <w:r w:rsidR="00BE2E8E">
        <w:rPr>
          <w:rFonts w:ascii="Times New Roman" w:eastAsia="Times New Roman" w:hAnsi="Times New Roman" w:cs="Times New Roman"/>
          <w:sz w:val="28"/>
          <w:szCs w:val="28"/>
        </w:rPr>
        <w:t>J.</w:t>
      </w:r>
      <w:r w:rsidR="00BE2E8E" w:rsidRPr="00BE2E8E">
        <w:rPr>
          <w:rFonts w:ascii="Times New Roman" w:eastAsia="Times New Roman" w:hAnsi="Times New Roman" w:cs="Times New Roman"/>
          <w:sz w:val="28"/>
          <w:szCs w:val="28"/>
        </w:rPr>
        <w:t>H.</w:t>
      </w:r>
      <w:r w:rsidRPr="00BE2E8E">
        <w:rPr>
          <w:rFonts w:ascii="Times New Roman" w:eastAsia="Times New Roman" w:hAnsi="Times New Roman" w:cs="Times New Roman"/>
          <w:sz w:val="28"/>
          <w:szCs w:val="28"/>
        </w:rPr>
        <w:t>, Kim</w:t>
      </w:r>
      <w:r w:rsidR="00BE2E8E" w:rsidRPr="00BE2E8E">
        <w:rPr>
          <w:rFonts w:ascii="Times New Roman" w:eastAsia="Times New Roman" w:hAnsi="Times New Roman" w:cs="Times New Roman"/>
          <w:sz w:val="28"/>
          <w:szCs w:val="28"/>
        </w:rPr>
        <w:t xml:space="preserve"> </w:t>
      </w:r>
      <w:r w:rsidR="00BE2E8E">
        <w:rPr>
          <w:rFonts w:ascii="Times New Roman" w:eastAsia="Times New Roman" w:hAnsi="Times New Roman" w:cs="Times New Roman"/>
          <w:sz w:val="28"/>
          <w:szCs w:val="28"/>
        </w:rPr>
        <w:t>J.</w:t>
      </w:r>
      <w:r w:rsidR="00BE2E8E" w:rsidRPr="00BE2E8E">
        <w:rPr>
          <w:rFonts w:ascii="Times New Roman" w:eastAsia="Times New Roman" w:hAnsi="Times New Roman" w:cs="Times New Roman"/>
          <w:sz w:val="28"/>
          <w:szCs w:val="28"/>
        </w:rPr>
        <w:t>S</w:t>
      </w:r>
      <w:r w:rsidR="00BE2E8E">
        <w:rPr>
          <w:rFonts w:ascii="Times New Roman" w:eastAsia="Times New Roman" w:hAnsi="Times New Roman" w:cs="Times New Roman"/>
          <w:sz w:val="28"/>
          <w:szCs w:val="28"/>
          <w:lang w:val="en-US"/>
        </w:rPr>
        <w:t xml:space="preserve"> et al. </w:t>
      </w:r>
      <w:r w:rsidRPr="00BE2E8E">
        <w:rPr>
          <w:rFonts w:ascii="Times New Roman" w:eastAsia="Times New Roman" w:hAnsi="Times New Roman" w:cs="Times New Roman"/>
          <w:sz w:val="28"/>
          <w:szCs w:val="28"/>
        </w:rPr>
        <w:t>Clinical nurses’ beliefs, knowledge, organizational readiness and level of implementation of evidence-based practice: The first step to creating an evidence-based practice culture</w:t>
      </w:r>
      <w:r w:rsidR="00BE2E8E">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BE2E8E">
        <w:rPr>
          <w:rFonts w:ascii="Times New Roman" w:eastAsia="Times New Roman" w:hAnsi="Times New Roman" w:cs="Times New Roman"/>
          <w:iCs/>
          <w:sz w:val="28"/>
          <w:szCs w:val="28"/>
        </w:rPr>
        <w:t>PLoS One</w:t>
      </w:r>
      <w:r w:rsidR="00BE2E8E">
        <w:rPr>
          <w:rFonts w:ascii="Times New Roman" w:eastAsia="Times New Roman" w:hAnsi="Times New Roman" w:cs="Times New Roman"/>
          <w:iCs/>
          <w:sz w:val="28"/>
          <w:szCs w:val="28"/>
          <w:lang w:val="en-US"/>
        </w:rPr>
        <w:t xml:space="preserve">. – 2019. - </w:t>
      </w:r>
      <w:r w:rsidR="00BE2E8E"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w:t>
      </w:r>
      <w:r w:rsidR="00BE2E8E">
        <w:rPr>
          <w:rFonts w:ascii="Times New Roman" w:eastAsia="Times New Roman" w:hAnsi="Times New Roman" w:cs="Times New Roman"/>
          <w:sz w:val="28"/>
          <w:szCs w:val="28"/>
          <w:lang w:val="en-US"/>
        </w:rPr>
        <w:t> </w:t>
      </w:r>
      <w:r w:rsidRPr="00BE2E8E">
        <w:rPr>
          <w:rFonts w:ascii="Times New Roman" w:eastAsia="Times New Roman" w:hAnsi="Times New Roman" w:cs="Times New Roman"/>
          <w:sz w:val="28"/>
          <w:szCs w:val="28"/>
        </w:rPr>
        <w:t xml:space="preserve">14, </w:t>
      </w:r>
      <w:r w:rsidR="00BE2E8E">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12</w:t>
      </w:r>
      <w:r w:rsidR="00BE2E8E">
        <w:rPr>
          <w:rFonts w:ascii="Times New Roman" w:eastAsia="Times New Roman" w:hAnsi="Times New Roman" w:cs="Times New Roman"/>
          <w:sz w:val="28"/>
          <w:szCs w:val="28"/>
          <w:lang w:val="en-US"/>
        </w:rPr>
        <w:t>. – P. e0226742.</w:t>
      </w:r>
    </w:p>
    <w:p w14:paraId="7356FCFD"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93 </w:t>
      </w:r>
      <w:r w:rsidRPr="00BE2E8E">
        <w:rPr>
          <w:rFonts w:ascii="Times New Roman" w:eastAsia="Times New Roman" w:hAnsi="Times New Roman" w:cs="Times New Roman"/>
          <w:sz w:val="28"/>
          <w:szCs w:val="28"/>
        </w:rPr>
        <w:t>Berland</w:t>
      </w:r>
      <w:r w:rsidR="00BE2E8E" w:rsidRPr="00BE2E8E">
        <w:rPr>
          <w:rFonts w:ascii="Times New Roman" w:eastAsia="Times New Roman" w:hAnsi="Times New Roman" w:cs="Times New Roman"/>
          <w:sz w:val="28"/>
          <w:szCs w:val="28"/>
        </w:rPr>
        <w:t xml:space="preserve"> A.</w:t>
      </w:r>
      <w:r w:rsidRPr="00BE2E8E">
        <w:rPr>
          <w:rFonts w:ascii="Times New Roman" w:eastAsia="Times New Roman" w:hAnsi="Times New Roman" w:cs="Times New Roman"/>
          <w:sz w:val="28"/>
          <w:szCs w:val="28"/>
        </w:rPr>
        <w:t>, Gundersen</w:t>
      </w:r>
      <w:r w:rsidR="00BE2E8E" w:rsidRPr="00BE2E8E">
        <w:rPr>
          <w:rFonts w:ascii="Times New Roman" w:eastAsia="Times New Roman" w:hAnsi="Times New Roman" w:cs="Times New Roman"/>
          <w:sz w:val="28"/>
          <w:szCs w:val="28"/>
        </w:rPr>
        <w:t xml:space="preserve"> D.</w:t>
      </w:r>
      <w:r w:rsidRPr="00BE2E8E">
        <w:rPr>
          <w:rFonts w:ascii="Times New Roman" w:eastAsia="Times New Roman" w:hAnsi="Times New Roman" w:cs="Times New Roman"/>
          <w:sz w:val="28"/>
          <w:szCs w:val="28"/>
        </w:rPr>
        <w:t>, Bentsen</w:t>
      </w:r>
      <w:r w:rsidR="00BE2E8E" w:rsidRPr="00BE2E8E">
        <w:rPr>
          <w:rFonts w:ascii="Times New Roman" w:eastAsia="Times New Roman" w:hAnsi="Times New Roman" w:cs="Times New Roman"/>
          <w:sz w:val="28"/>
          <w:szCs w:val="28"/>
        </w:rPr>
        <w:t xml:space="preserve"> </w:t>
      </w:r>
      <w:r w:rsidR="00BE2E8E">
        <w:rPr>
          <w:rFonts w:ascii="Times New Roman" w:eastAsia="Times New Roman" w:hAnsi="Times New Roman" w:cs="Times New Roman"/>
          <w:sz w:val="28"/>
          <w:szCs w:val="28"/>
        </w:rPr>
        <w:t>S.</w:t>
      </w:r>
      <w:r w:rsidR="00BE2E8E" w:rsidRPr="00BE2E8E">
        <w:rPr>
          <w:rFonts w:ascii="Times New Roman" w:eastAsia="Times New Roman" w:hAnsi="Times New Roman" w:cs="Times New Roman"/>
          <w:sz w:val="28"/>
          <w:szCs w:val="28"/>
        </w:rPr>
        <w:t>B.</w:t>
      </w:r>
      <w:r w:rsidR="00BE2E8E">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Evidence-based practice in primary care: an explorative study of nurse practitioners in Norway</w:t>
      </w:r>
      <w:r w:rsidR="00BE2E8E">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BE2E8E">
        <w:rPr>
          <w:rFonts w:ascii="Times New Roman" w:eastAsia="Times New Roman" w:hAnsi="Times New Roman" w:cs="Times New Roman"/>
          <w:iCs/>
          <w:sz w:val="28"/>
          <w:szCs w:val="28"/>
        </w:rPr>
        <w:t>Nurse Educ Pract</w:t>
      </w:r>
      <w:r w:rsidR="00BE2E8E">
        <w:rPr>
          <w:rFonts w:ascii="Times New Roman" w:eastAsia="Times New Roman" w:hAnsi="Times New Roman" w:cs="Times New Roman"/>
          <w:iCs/>
          <w:sz w:val="28"/>
          <w:szCs w:val="28"/>
          <w:lang w:val="en-US"/>
        </w:rPr>
        <w:t xml:space="preserve">. – 2012. - </w:t>
      </w:r>
      <w:r w:rsidR="00BE2E8E"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12, </w:t>
      </w:r>
      <w:r w:rsidR="00BE2E8E">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6</w:t>
      </w:r>
      <w:r w:rsidR="00BE2E8E">
        <w:rPr>
          <w:rFonts w:ascii="Times New Roman" w:eastAsia="Times New Roman" w:hAnsi="Times New Roman" w:cs="Times New Roman"/>
          <w:sz w:val="28"/>
          <w:szCs w:val="28"/>
          <w:lang w:val="en-US"/>
        </w:rPr>
        <w:t>. – P.</w:t>
      </w:r>
      <w:r w:rsidRPr="00BE2E8E">
        <w:rPr>
          <w:rFonts w:ascii="Times New Roman" w:eastAsia="Times New Roman" w:hAnsi="Times New Roman" w:cs="Times New Roman"/>
          <w:sz w:val="28"/>
          <w:szCs w:val="28"/>
        </w:rPr>
        <w:t xml:space="preserve"> 361</w:t>
      </w:r>
      <w:r w:rsidR="00BE2E8E">
        <w:rPr>
          <w:rFonts w:ascii="Times New Roman" w:eastAsia="Times New Roman" w:hAnsi="Times New Roman" w:cs="Times New Roman"/>
          <w:sz w:val="28"/>
          <w:szCs w:val="28"/>
          <w:lang w:val="en-US"/>
        </w:rPr>
        <w:t>-</w:t>
      </w:r>
      <w:r w:rsidR="00BE2E8E">
        <w:rPr>
          <w:rFonts w:ascii="Times New Roman" w:eastAsia="Times New Roman" w:hAnsi="Times New Roman" w:cs="Times New Roman"/>
          <w:sz w:val="28"/>
          <w:szCs w:val="28"/>
        </w:rPr>
        <w:t>365</w:t>
      </w:r>
      <w:r w:rsidR="00BE2E8E">
        <w:rPr>
          <w:rFonts w:ascii="Times New Roman" w:eastAsia="Times New Roman" w:hAnsi="Times New Roman" w:cs="Times New Roman"/>
          <w:sz w:val="28"/>
          <w:szCs w:val="28"/>
          <w:lang w:val="en-US"/>
        </w:rPr>
        <w:t>.</w:t>
      </w:r>
    </w:p>
    <w:p w14:paraId="6B3459CA" w14:textId="77777777" w:rsidR="00CB1A6E" w:rsidRPr="00BE2E8E" w:rsidRDefault="00CB1A6E" w:rsidP="000708B0">
      <w:pPr>
        <w:spacing w:after="0" w:line="240" w:lineRule="auto"/>
        <w:ind w:firstLine="709"/>
        <w:jc w:val="both"/>
        <w:rPr>
          <w:rFonts w:ascii="Times New Roman" w:eastAsia="Times New Roman" w:hAnsi="Times New Roman" w:cs="Times New Roman"/>
          <w:sz w:val="28"/>
          <w:szCs w:val="28"/>
          <w:lang w:val="en-US"/>
        </w:rPr>
      </w:pPr>
      <w:r w:rsidRPr="00BE2E8E">
        <w:rPr>
          <w:rFonts w:ascii="Times New Roman" w:eastAsia="Times New Roman" w:hAnsi="Times New Roman" w:cs="Times New Roman"/>
          <w:sz w:val="28"/>
          <w:szCs w:val="28"/>
          <w:lang w:val="en-US"/>
        </w:rPr>
        <w:t xml:space="preserve">94 </w:t>
      </w:r>
      <w:r w:rsidRPr="00BE2E8E">
        <w:rPr>
          <w:rFonts w:ascii="Times New Roman" w:eastAsia="Times New Roman" w:hAnsi="Times New Roman" w:cs="Times New Roman"/>
          <w:sz w:val="28"/>
          <w:szCs w:val="28"/>
        </w:rPr>
        <w:t xml:space="preserve">Thorsteinsson </w:t>
      </w:r>
      <w:r w:rsidR="00BE2E8E">
        <w:rPr>
          <w:rFonts w:ascii="Times New Roman" w:eastAsia="Times New Roman" w:hAnsi="Times New Roman" w:cs="Times New Roman"/>
          <w:sz w:val="28"/>
          <w:szCs w:val="28"/>
        </w:rPr>
        <w:t>H.</w:t>
      </w:r>
      <w:r w:rsidR="00BE2E8E" w:rsidRPr="00BE2E8E">
        <w:rPr>
          <w:rFonts w:ascii="Times New Roman" w:eastAsia="Times New Roman" w:hAnsi="Times New Roman" w:cs="Times New Roman"/>
          <w:sz w:val="28"/>
          <w:szCs w:val="28"/>
        </w:rPr>
        <w:t>S.</w:t>
      </w:r>
      <w:r w:rsidR="00BE2E8E">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 xml:space="preserve"> Sveinsdóttir</w:t>
      </w:r>
      <w:r w:rsidR="00BE2E8E" w:rsidRPr="00BE2E8E">
        <w:rPr>
          <w:rFonts w:ascii="Times New Roman" w:eastAsia="Times New Roman" w:hAnsi="Times New Roman" w:cs="Times New Roman"/>
          <w:sz w:val="28"/>
          <w:szCs w:val="28"/>
        </w:rPr>
        <w:t xml:space="preserve"> H.</w:t>
      </w:r>
      <w:r w:rsidR="00BE2E8E">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Readiness for and predictors of evidence-based practice of acute-care nurses: a cross-sectional postal survey</w:t>
      </w:r>
      <w:r w:rsidR="00BE2E8E">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BE2E8E">
        <w:rPr>
          <w:rFonts w:ascii="Times New Roman" w:eastAsia="Times New Roman" w:hAnsi="Times New Roman" w:cs="Times New Roman"/>
          <w:iCs/>
          <w:sz w:val="28"/>
          <w:szCs w:val="28"/>
        </w:rPr>
        <w:t>Scand J Caring Sci</w:t>
      </w:r>
      <w:r w:rsidR="00BE2E8E">
        <w:rPr>
          <w:rFonts w:ascii="Times New Roman" w:eastAsia="Times New Roman" w:hAnsi="Times New Roman" w:cs="Times New Roman"/>
          <w:iCs/>
          <w:sz w:val="28"/>
          <w:szCs w:val="28"/>
          <w:lang w:val="en-US"/>
        </w:rPr>
        <w:t>.</w:t>
      </w:r>
      <w:r w:rsidRPr="00BE2E8E">
        <w:rPr>
          <w:rFonts w:ascii="Times New Roman" w:eastAsia="Times New Roman" w:hAnsi="Times New Roman" w:cs="Times New Roman"/>
          <w:sz w:val="28"/>
          <w:szCs w:val="28"/>
        </w:rPr>
        <w:t xml:space="preserve"> </w:t>
      </w:r>
      <w:r w:rsidR="00BE2E8E">
        <w:rPr>
          <w:rFonts w:ascii="Times New Roman" w:eastAsia="Times New Roman" w:hAnsi="Times New Roman" w:cs="Times New Roman"/>
          <w:sz w:val="28"/>
          <w:szCs w:val="28"/>
          <w:lang w:val="en-US"/>
        </w:rPr>
        <w:t xml:space="preserve">– 2014. - </w:t>
      </w:r>
      <w:r w:rsidR="00BE2E8E" w:rsidRPr="00BE2E8E">
        <w:rPr>
          <w:rFonts w:ascii="Times New Roman" w:eastAsia="Times New Roman" w:hAnsi="Times New Roman" w:cs="Times New Roman"/>
          <w:sz w:val="28"/>
          <w:szCs w:val="28"/>
        </w:rPr>
        <w:t>Vol</w:t>
      </w:r>
      <w:r w:rsidRPr="00BE2E8E">
        <w:rPr>
          <w:rFonts w:ascii="Times New Roman" w:eastAsia="Times New Roman" w:hAnsi="Times New Roman" w:cs="Times New Roman"/>
          <w:sz w:val="28"/>
          <w:szCs w:val="28"/>
        </w:rPr>
        <w:t xml:space="preserve">. 28, </w:t>
      </w:r>
      <w:r w:rsidR="00BE2E8E">
        <w:rPr>
          <w:rFonts w:ascii="Times New Roman" w:eastAsia="Times New Roman" w:hAnsi="Times New Roman" w:cs="Times New Roman"/>
          <w:sz w:val="28"/>
          <w:szCs w:val="28"/>
          <w:lang w:val="en-US"/>
        </w:rPr>
        <w:t>Issue</w:t>
      </w:r>
      <w:r w:rsidRPr="00BE2E8E">
        <w:rPr>
          <w:rFonts w:ascii="Times New Roman" w:eastAsia="Times New Roman" w:hAnsi="Times New Roman" w:cs="Times New Roman"/>
          <w:sz w:val="28"/>
          <w:szCs w:val="28"/>
        </w:rPr>
        <w:t xml:space="preserve"> 3</w:t>
      </w:r>
      <w:r w:rsidR="00BE2E8E">
        <w:rPr>
          <w:rFonts w:ascii="Times New Roman" w:eastAsia="Times New Roman" w:hAnsi="Times New Roman" w:cs="Times New Roman"/>
          <w:sz w:val="28"/>
          <w:szCs w:val="28"/>
          <w:lang w:val="en-US"/>
        </w:rPr>
        <w:t>. – P.</w:t>
      </w:r>
      <w:r w:rsidRPr="00BE2E8E">
        <w:rPr>
          <w:rFonts w:ascii="Times New Roman" w:eastAsia="Times New Roman" w:hAnsi="Times New Roman" w:cs="Times New Roman"/>
          <w:sz w:val="28"/>
          <w:szCs w:val="28"/>
        </w:rPr>
        <w:t xml:space="preserve"> 572</w:t>
      </w:r>
      <w:r w:rsidR="00BE2E8E">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581.</w:t>
      </w:r>
    </w:p>
    <w:p w14:paraId="5265792B" w14:textId="77777777" w:rsidR="00CB1A6E" w:rsidRDefault="00CB1A6E" w:rsidP="000708B0">
      <w:pPr>
        <w:autoSpaceDE w:val="0"/>
        <w:autoSpaceDN w:val="0"/>
        <w:spacing w:after="0" w:line="240" w:lineRule="auto"/>
        <w:ind w:firstLine="709"/>
        <w:jc w:val="both"/>
        <w:rPr>
          <w:rFonts w:ascii="Times New Roman" w:eastAsia="Times New Roman" w:hAnsi="Times New Roman" w:cs="Times New Roman"/>
          <w:sz w:val="28"/>
          <w:szCs w:val="28"/>
        </w:rPr>
      </w:pPr>
      <w:r w:rsidRPr="00BE2E8E">
        <w:rPr>
          <w:rFonts w:ascii="Times New Roman" w:eastAsia="Times New Roman" w:hAnsi="Times New Roman" w:cs="Times New Roman"/>
          <w:sz w:val="28"/>
          <w:szCs w:val="28"/>
          <w:lang w:val="en-US"/>
        </w:rPr>
        <w:t xml:space="preserve">95 </w:t>
      </w:r>
      <w:r w:rsidRPr="00BE2E8E">
        <w:rPr>
          <w:rFonts w:ascii="Times New Roman" w:eastAsia="Times New Roman" w:hAnsi="Times New Roman" w:cs="Times New Roman"/>
          <w:sz w:val="28"/>
          <w:szCs w:val="28"/>
        </w:rPr>
        <w:t xml:space="preserve">Saunders </w:t>
      </w:r>
      <w:r w:rsidR="00BE2E8E" w:rsidRPr="00BE2E8E">
        <w:rPr>
          <w:rFonts w:ascii="Times New Roman" w:eastAsia="Times New Roman" w:hAnsi="Times New Roman" w:cs="Times New Roman"/>
          <w:sz w:val="28"/>
          <w:szCs w:val="28"/>
        </w:rPr>
        <w:t>H.</w:t>
      </w:r>
      <w:r w:rsidR="00BE2E8E" w:rsidRPr="00BE2E8E">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 xml:space="preserve"> Vehviläinen-Julkunen</w:t>
      </w:r>
      <w:r w:rsidR="00BE2E8E" w:rsidRPr="00BE2E8E">
        <w:rPr>
          <w:rFonts w:ascii="Times New Roman" w:eastAsia="Times New Roman" w:hAnsi="Times New Roman" w:cs="Times New Roman"/>
          <w:sz w:val="28"/>
          <w:szCs w:val="28"/>
        </w:rPr>
        <w:t xml:space="preserve"> K</w:t>
      </w:r>
      <w:r w:rsidR="00BE2E8E" w:rsidRPr="00BE2E8E">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 xml:space="preserve"> The state of readiness for evidence-based practice among nurses: An integrative review</w:t>
      </w:r>
      <w:r w:rsidR="00BE2E8E" w:rsidRPr="00BE2E8E">
        <w:rPr>
          <w:rFonts w:ascii="Times New Roman" w:eastAsia="Times New Roman" w:hAnsi="Times New Roman" w:cs="Times New Roman"/>
          <w:sz w:val="28"/>
          <w:szCs w:val="28"/>
          <w:lang w:val="en-US"/>
        </w:rPr>
        <w:t xml:space="preserve"> //</w:t>
      </w:r>
      <w:r w:rsidRPr="00BE2E8E">
        <w:rPr>
          <w:rFonts w:ascii="Times New Roman" w:eastAsia="Times New Roman" w:hAnsi="Times New Roman" w:cs="Times New Roman"/>
          <w:sz w:val="28"/>
          <w:szCs w:val="28"/>
        </w:rPr>
        <w:t xml:space="preserve"> </w:t>
      </w:r>
      <w:r w:rsidRPr="00BE2E8E">
        <w:rPr>
          <w:rFonts w:ascii="Times New Roman" w:eastAsia="Times New Roman" w:hAnsi="Times New Roman" w:cs="Times New Roman"/>
          <w:iCs/>
          <w:sz w:val="28"/>
          <w:szCs w:val="28"/>
        </w:rPr>
        <w:t>Int J Nurs Stud</w:t>
      </w:r>
      <w:r w:rsidR="00BE2E8E">
        <w:rPr>
          <w:rFonts w:ascii="Times New Roman" w:eastAsia="Times New Roman" w:hAnsi="Times New Roman" w:cs="Times New Roman"/>
          <w:sz w:val="28"/>
          <w:szCs w:val="28"/>
          <w:lang w:val="en-US"/>
        </w:rPr>
        <w:t>.</w:t>
      </w:r>
      <w:r w:rsidRPr="00BE2E8E">
        <w:rPr>
          <w:rFonts w:ascii="Times New Roman" w:eastAsia="Times New Roman" w:hAnsi="Times New Roman" w:cs="Times New Roman"/>
          <w:sz w:val="28"/>
          <w:szCs w:val="28"/>
        </w:rPr>
        <w:t xml:space="preserve"> </w:t>
      </w:r>
      <w:r w:rsidR="00BE2E8E">
        <w:rPr>
          <w:rFonts w:ascii="Times New Roman" w:eastAsia="Times New Roman" w:hAnsi="Times New Roman" w:cs="Times New Roman"/>
          <w:sz w:val="28"/>
          <w:szCs w:val="28"/>
          <w:lang w:val="en-US"/>
        </w:rPr>
        <w:t>– 2016. – Vol. </w:t>
      </w:r>
      <w:r>
        <w:rPr>
          <w:rFonts w:ascii="Times New Roman" w:eastAsia="Times New Roman" w:hAnsi="Times New Roman" w:cs="Times New Roman"/>
          <w:sz w:val="28"/>
          <w:szCs w:val="28"/>
        </w:rPr>
        <w:t>56</w:t>
      </w:r>
      <w:r w:rsidR="00BE2E8E">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128</w:t>
      </w:r>
      <w:r w:rsidR="00BE2E8E">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140.</w:t>
      </w:r>
    </w:p>
    <w:p w14:paraId="19E637EC" w14:textId="77777777" w:rsidR="00CB1A6E" w:rsidRPr="00550C3C"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hAnsi="Times New Roman" w:cs="Times New Roman"/>
          <w:bCs/>
          <w:sz w:val="28"/>
          <w:szCs w:val="28"/>
          <w:lang w:val="en-US" w:eastAsia="zh-CN"/>
        </w:rPr>
        <w:t xml:space="preserve">96 </w:t>
      </w:r>
      <w:r>
        <w:rPr>
          <w:rFonts w:ascii="Times New Roman" w:eastAsia="Times New Roman" w:hAnsi="Times New Roman" w:cs="Times New Roman"/>
          <w:sz w:val="28"/>
          <w:szCs w:val="28"/>
        </w:rPr>
        <w:t>Mathieson</w:t>
      </w:r>
      <w:r w:rsidR="00550C3C" w:rsidRPr="00550C3C">
        <w:rPr>
          <w:rFonts w:ascii="Times New Roman" w:eastAsia="Times New Roman" w:hAnsi="Times New Roman" w:cs="Times New Roman"/>
          <w:sz w:val="28"/>
          <w:szCs w:val="28"/>
        </w:rPr>
        <w:t xml:space="preserve"> </w:t>
      </w:r>
      <w:r w:rsidR="00550C3C">
        <w:rPr>
          <w:rFonts w:ascii="Times New Roman" w:eastAsia="Times New Roman" w:hAnsi="Times New Roman" w:cs="Times New Roman"/>
          <w:sz w:val="28"/>
          <w:szCs w:val="28"/>
        </w:rPr>
        <w:t>A.</w:t>
      </w:r>
      <w:r>
        <w:rPr>
          <w:rFonts w:ascii="Times New Roman" w:eastAsia="Times New Roman" w:hAnsi="Times New Roman" w:cs="Times New Roman"/>
          <w:sz w:val="28"/>
          <w:szCs w:val="28"/>
        </w:rPr>
        <w:t>, Grande</w:t>
      </w:r>
      <w:r w:rsidR="00550C3C" w:rsidRPr="00550C3C">
        <w:rPr>
          <w:rFonts w:ascii="Times New Roman" w:eastAsia="Times New Roman" w:hAnsi="Times New Roman" w:cs="Times New Roman"/>
          <w:sz w:val="28"/>
          <w:szCs w:val="28"/>
        </w:rPr>
        <w:t xml:space="preserve"> </w:t>
      </w:r>
      <w:r w:rsidR="00550C3C">
        <w:rPr>
          <w:rFonts w:ascii="Times New Roman" w:eastAsia="Times New Roman" w:hAnsi="Times New Roman" w:cs="Times New Roman"/>
          <w:sz w:val="28"/>
          <w:szCs w:val="28"/>
        </w:rPr>
        <w:t>G.</w:t>
      </w:r>
      <w:r>
        <w:rPr>
          <w:rFonts w:ascii="Times New Roman" w:eastAsia="Times New Roman" w:hAnsi="Times New Roman" w:cs="Times New Roman"/>
          <w:sz w:val="28"/>
          <w:szCs w:val="28"/>
        </w:rPr>
        <w:t>, Luker</w:t>
      </w:r>
      <w:r w:rsidR="00550C3C" w:rsidRPr="00550C3C">
        <w:rPr>
          <w:rFonts w:ascii="Times New Roman" w:eastAsia="Times New Roman" w:hAnsi="Times New Roman" w:cs="Times New Roman"/>
          <w:sz w:val="28"/>
          <w:szCs w:val="28"/>
        </w:rPr>
        <w:t xml:space="preserve"> </w:t>
      </w:r>
      <w:r w:rsidR="00550C3C">
        <w:rPr>
          <w:rFonts w:ascii="Times New Roman" w:eastAsia="Times New Roman" w:hAnsi="Times New Roman" w:cs="Times New Roman"/>
          <w:sz w:val="28"/>
          <w:szCs w:val="28"/>
        </w:rPr>
        <w:t>K.</w:t>
      </w:r>
      <w:r w:rsidR="00550C3C">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Strategies, facilitators and barriers to implementation of evidence-based practice in community nursing: a systematic mixed-studies review and qualitative synthesis</w:t>
      </w:r>
      <w:r w:rsidR="00550C3C">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550C3C">
        <w:rPr>
          <w:rFonts w:ascii="Times New Roman" w:eastAsia="Times New Roman" w:hAnsi="Times New Roman" w:cs="Times New Roman"/>
          <w:iCs/>
          <w:sz w:val="28"/>
          <w:szCs w:val="28"/>
        </w:rPr>
        <w:t>Prim Health Care Res Dev</w:t>
      </w:r>
      <w:r w:rsidR="00550C3C">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w:t>
      </w:r>
      <w:r w:rsidR="00550C3C">
        <w:rPr>
          <w:rFonts w:ascii="Times New Roman" w:eastAsia="Times New Roman" w:hAnsi="Times New Roman" w:cs="Times New Roman"/>
          <w:sz w:val="28"/>
          <w:szCs w:val="28"/>
          <w:lang w:val="en-US"/>
        </w:rPr>
        <w:t xml:space="preserve">– 2019. - </w:t>
      </w:r>
      <w:r w:rsidR="00550C3C">
        <w:rPr>
          <w:rFonts w:ascii="Times New Roman" w:eastAsia="Times New Roman" w:hAnsi="Times New Roman" w:cs="Times New Roman"/>
          <w:sz w:val="28"/>
          <w:szCs w:val="28"/>
        </w:rPr>
        <w:t>Vol</w:t>
      </w:r>
      <w:r>
        <w:rPr>
          <w:rFonts w:ascii="Times New Roman" w:eastAsia="Times New Roman" w:hAnsi="Times New Roman" w:cs="Times New Roman"/>
          <w:sz w:val="28"/>
          <w:szCs w:val="28"/>
        </w:rPr>
        <w:t>. 20</w:t>
      </w:r>
      <w:r w:rsidR="00550C3C">
        <w:rPr>
          <w:rFonts w:ascii="Times New Roman" w:eastAsia="Times New Roman" w:hAnsi="Times New Roman" w:cs="Times New Roman"/>
          <w:sz w:val="28"/>
          <w:szCs w:val="28"/>
          <w:lang w:val="en-US"/>
        </w:rPr>
        <w:t>. – P.</w:t>
      </w:r>
      <w:r w:rsidR="00306613">
        <w:rPr>
          <w:rFonts w:ascii="Times New Roman" w:eastAsia="Times New Roman" w:hAnsi="Times New Roman" w:cs="Times New Roman"/>
          <w:sz w:val="28"/>
          <w:szCs w:val="28"/>
          <w:lang w:val="kk-KZ"/>
        </w:rPr>
        <w:t xml:space="preserve"> е6-1-е6-11</w:t>
      </w:r>
      <w:r w:rsidR="00550C3C">
        <w:rPr>
          <w:rFonts w:ascii="Times New Roman" w:eastAsia="Times New Roman" w:hAnsi="Times New Roman" w:cs="Times New Roman"/>
          <w:sz w:val="28"/>
          <w:szCs w:val="28"/>
          <w:lang w:val="en-US"/>
        </w:rPr>
        <w:t>.</w:t>
      </w:r>
    </w:p>
    <w:p w14:paraId="2FFC0F49"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97 </w:t>
      </w:r>
      <w:r>
        <w:rPr>
          <w:rFonts w:ascii="Times New Roman" w:eastAsia="Times New Roman" w:hAnsi="Times New Roman" w:cs="Times New Roman"/>
          <w:sz w:val="28"/>
          <w:szCs w:val="28"/>
        </w:rPr>
        <w:t xml:space="preserve">Balakas </w:t>
      </w:r>
      <w:r w:rsidR="00550C3C">
        <w:rPr>
          <w:rFonts w:ascii="Times New Roman" w:eastAsia="Times New Roman" w:hAnsi="Times New Roman" w:cs="Times New Roman"/>
          <w:sz w:val="28"/>
          <w:szCs w:val="28"/>
        </w:rPr>
        <w:t>K.</w:t>
      </w:r>
      <w:r w:rsidR="00550C3C" w:rsidRPr="00550C3C">
        <w:rPr>
          <w:rFonts w:ascii="Times New Roman" w:eastAsia="Times New Roman" w:hAnsi="Times New Roman" w:cs="Times New Roman"/>
          <w:sz w:val="28"/>
          <w:szCs w:val="28"/>
          <w:lang w:val="en-US" w:eastAsia="zh-CN"/>
        </w:rPr>
        <w:t>,</w:t>
      </w:r>
      <w:r>
        <w:rPr>
          <w:rFonts w:ascii="Times New Roman" w:eastAsia="Times New Roman" w:hAnsi="Times New Roman" w:cs="Times New Roman"/>
          <w:sz w:val="28"/>
          <w:szCs w:val="28"/>
        </w:rPr>
        <w:t xml:space="preserve"> Smith</w:t>
      </w:r>
      <w:r w:rsidR="00550C3C" w:rsidRPr="00550C3C">
        <w:rPr>
          <w:rFonts w:ascii="Times New Roman" w:eastAsia="Times New Roman" w:hAnsi="Times New Roman" w:cs="Times New Roman"/>
          <w:sz w:val="28"/>
          <w:szCs w:val="28"/>
        </w:rPr>
        <w:t xml:space="preserve"> </w:t>
      </w:r>
      <w:r w:rsidR="00550C3C">
        <w:rPr>
          <w:rFonts w:ascii="Times New Roman" w:eastAsia="Times New Roman" w:hAnsi="Times New Roman" w:cs="Times New Roman"/>
          <w:sz w:val="28"/>
          <w:szCs w:val="28"/>
        </w:rPr>
        <w:t xml:space="preserve">J.R. </w:t>
      </w:r>
      <w:r>
        <w:rPr>
          <w:rFonts w:ascii="Times New Roman" w:eastAsia="Times New Roman" w:hAnsi="Times New Roman" w:cs="Times New Roman"/>
          <w:sz w:val="28"/>
          <w:szCs w:val="28"/>
        </w:rPr>
        <w:t>Evidence-Based Practice and Quality Improvement in Nursing Education</w:t>
      </w:r>
      <w:r w:rsidR="00550C3C" w:rsidRPr="00550C3C">
        <w:rPr>
          <w:rFonts w:ascii="Times New Roman" w:eastAsia="Times New Roman" w:hAnsi="Times New Roman" w:cs="Times New Roman"/>
          <w:sz w:val="28"/>
          <w:szCs w:val="28"/>
          <w:lang w:val="en-US"/>
        </w:rPr>
        <w:t xml:space="preserve"> // </w:t>
      </w:r>
      <w:r w:rsidRPr="00550C3C">
        <w:rPr>
          <w:rFonts w:ascii="Times New Roman" w:eastAsia="Times New Roman" w:hAnsi="Times New Roman" w:cs="Times New Roman"/>
          <w:iCs/>
          <w:sz w:val="28"/>
          <w:szCs w:val="28"/>
        </w:rPr>
        <w:t>J Perinat Neonatal Nurs</w:t>
      </w:r>
      <w:r w:rsidR="00550C3C" w:rsidRPr="00550C3C">
        <w:rPr>
          <w:rFonts w:ascii="Times New Roman" w:eastAsia="Times New Roman" w:hAnsi="Times New Roman" w:cs="Times New Roman"/>
          <w:iCs/>
          <w:sz w:val="28"/>
          <w:szCs w:val="28"/>
          <w:lang w:val="en-US"/>
        </w:rPr>
        <w:t xml:space="preserve">. </w:t>
      </w:r>
      <w:r w:rsidR="00550C3C">
        <w:rPr>
          <w:rFonts w:ascii="Times New Roman" w:eastAsia="Times New Roman" w:hAnsi="Times New Roman" w:cs="Times New Roman"/>
          <w:iCs/>
          <w:sz w:val="28"/>
          <w:szCs w:val="28"/>
          <w:lang w:val="en-US"/>
        </w:rPr>
        <w:t>–</w:t>
      </w:r>
      <w:r w:rsidR="00550C3C" w:rsidRPr="00550C3C">
        <w:rPr>
          <w:rFonts w:ascii="Times New Roman" w:eastAsia="Times New Roman" w:hAnsi="Times New Roman" w:cs="Times New Roman"/>
          <w:iCs/>
          <w:sz w:val="28"/>
          <w:szCs w:val="28"/>
          <w:lang w:val="en-US"/>
        </w:rPr>
        <w:t xml:space="preserve"> 2016. - </w:t>
      </w:r>
      <w:r w:rsidR="00550C3C">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30, </w:t>
      </w:r>
      <w:r w:rsidR="00550C3C">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3</w:t>
      </w:r>
      <w:r w:rsidR="00550C3C">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191</w:t>
      </w:r>
      <w:r w:rsidR="00550C3C">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194.</w:t>
      </w:r>
    </w:p>
    <w:p w14:paraId="73E31FFC" w14:textId="77777777" w:rsidR="00CB1A6E" w:rsidRPr="00550C3C" w:rsidRDefault="00CB1A6E" w:rsidP="000708B0">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98 </w:t>
      </w:r>
      <w:r>
        <w:rPr>
          <w:rFonts w:ascii="Times New Roman" w:eastAsia="Times New Roman" w:hAnsi="Times New Roman" w:cs="Times New Roman"/>
          <w:sz w:val="28"/>
          <w:szCs w:val="28"/>
        </w:rPr>
        <w:t>Машарипова</w:t>
      </w:r>
      <w:r w:rsidR="00550C3C">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 xml:space="preserve">А.В., Нургалиева Н.К., Дербисалина Г.А. Учебное издание для медицинских сестер по оказанию паллиативной помощи. </w:t>
      </w:r>
      <w:r w:rsidR="00550C3C" w:rsidRPr="00550C3C">
        <w:rPr>
          <w:rFonts w:ascii="Times New Roman" w:eastAsia="Times New Roman" w:hAnsi="Times New Roman" w:cs="Times New Roman"/>
          <w:sz w:val="28"/>
          <w:szCs w:val="28"/>
          <w:lang w:val="ru-RU"/>
        </w:rPr>
        <w:t xml:space="preserve">– </w:t>
      </w:r>
      <w:r w:rsidR="00464182">
        <w:rPr>
          <w:rFonts w:ascii="Times New Roman" w:eastAsia="Times New Roman" w:hAnsi="Times New Roman" w:cs="Times New Roman"/>
          <w:sz w:val="28"/>
          <w:szCs w:val="28"/>
          <w:lang w:val="ru-RU"/>
        </w:rPr>
        <w:t>Астана</w:t>
      </w:r>
      <w:r w:rsidR="00550C3C">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 xml:space="preserve">2024. </w:t>
      </w:r>
      <w:r w:rsidR="00306613">
        <w:rPr>
          <w:rFonts w:ascii="Times New Roman" w:eastAsia="Times New Roman" w:hAnsi="Times New Roman" w:cs="Times New Roman"/>
          <w:sz w:val="28"/>
          <w:szCs w:val="28"/>
          <w:lang w:val="kk-KZ"/>
        </w:rPr>
        <w:t xml:space="preserve">– </w:t>
      </w:r>
      <w:r w:rsidR="00464182">
        <w:rPr>
          <w:rFonts w:ascii="Times New Roman" w:eastAsia="Times New Roman" w:hAnsi="Times New Roman" w:cs="Times New Roman"/>
          <w:sz w:val="28"/>
          <w:szCs w:val="28"/>
          <w:lang w:val="kk-KZ"/>
        </w:rPr>
        <w:t>93</w:t>
      </w:r>
      <w:r w:rsidR="00306613">
        <w:rPr>
          <w:rFonts w:ascii="Times New Roman" w:eastAsia="Times New Roman" w:hAnsi="Times New Roman" w:cs="Times New Roman"/>
          <w:sz w:val="28"/>
          <w:szCs w:val="28"/>
          <w:lang w:val="kk-KZ"/>
        </w:rPr>
        <w:t xml:space="preserve"> с. </w:t>
      </w:r>
    </w:p>
    <w:p w14:paraId="6B4EF6CA" w14:textId="77777777" w:rsidR="00CB1A6E" w:rsidRPr="00BB6FA5"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99 </w:t>
      </w:r>
      <w:r>
        <w:rPr>
          <w:rFonts w:ascii="Times New Roman" w:eastAsia="Times New Roman" w:hAnsi="Times New Roman" w:cs="Times New Roman"/>
          <w:sz w:val="28"/>
          <w:szCs w:val="28"/>
        </w:rPr>
        <w:t>Akard</w:t>
      </w:r>
      <w:r w:rsidR="00550C3C" w:rsidRPr="00550C3C">
        <w:rPr>
          <w:rFonts w:ascii="Times New Roman" w:eastAsia="Times New Roman" w:hAnsi="Times New Roman" w:cs="Times New Roman"/>
          <w:sz w:val="28"/>
          <w:szCs w:val="28"/>
        </w:rPr>
        <w:t xml:space="preserve"> </w:t>
      </w:r>
      <w:r w:rsidR="00550C3C">
        <w:rPr>
          <w:rFonts w:ascii="Times New Roman" w:eastAsia="Times New Roman" w:hAnsi="Times New Roman" w:cs="Times New Roman"/>
          <w:sz w:val="28"/>
          <w:szCs w:val="28"/>
        </w:rPr>
        <w:t>T.F.</w:t>
      </w:r>
      <w:r>
        <w:rPr>
          <w:rFonts w:ascii="Times New Roman" w:eastAsia="Times New Roman" w:hAnsi="Times New Roman" w:cs="Times New Roman"/>
          <w:sz w:val="28"/>
          <w:szCs w:val="28"/>
        </w:rPr>
        <w:t>, Hendricks-Ferguson</w:t>
      </w:r>
      <w:r w:rsidR="00550C3C" w:rsidRPr="00550C3C">
        <w:rPr>
          <w:rFonts w:ascii="Times New Roman" w:eastAsia="Times New Roman" w:hAnsi="Times New Roman" w:cs="Times New Roman"/>
          <w:sz w:val="28"/>
          <w:szCs w:val="28"/>
        </w:rPr>
        <w:t xml:space="preserve"> </w:t>
      </w:r>
      <w:r w:rsidR="00550C3C">
        <w:rPr>
          <w:rFonts w:ascii="Times New Roman" w:eastAsia="Times New Roman" w:hAnsi="Times New Roman" w:cs="Times New Roman"/>
          <w:sz w:val="28"/>
          <w:szCs w:val="28"/>
        </w:rPr>
        <w:t>V.L.</w:t>
      </w:r>
      <w:r>
        <w:rPr>
          <w:rFonts w:ascii="Times New Roman" w:eastAsia="Times New Roman" w:hAnsi="Times New Roman" w:cs="Times New Roman"/>
          <w:sz w:val="28"/>
          <w:szCs w:val="28"/>
        </w:rPr>
        <w:t>, Gilmer</w:t>
      </w:r>
      <w:r w:rsidR="00550C3C" w:rsidRPr="00550C3C">
        <w:rPr>
          <w:rFonts w:ascii="Times New Roman" w:eastAsia="Times New Roman" w:hAnsi="Times New Roman" w:cs="Times New Roman"/>
          <w:sz w:val="28"/>
          <w:szCs w:val="28"/>
        </w:rPr>
        <w:t xml:space="preserve"> </w:t>
      </w:r>
      <w:r w:rsidR="00550C3C">
        <w:rPr>
          <w:rFonts w:ascii="Times New Roman" w:eastAsia="Times New Roman" w:hAnsi="Times New Roman" w:cs="Times New Roman"/>
          <w:sz w:val="28"/>
          <w:szCs w:val="28"/>
        </w:rPr>
        <w:t>M.J.</w:t>
      </w:r>
      <w:r>
        <w:rPr>
          <w:rFonts w:ascii="Times New Roman" w:eastAsia="Times New Roman" w:hAnsi="Times New Roman" w:cs="Times New Roman"/>
          <w:sz w:val="28"/>
          <w:szCs w:val="28"/>
        </w:rPr>
        <w:t xml:space="preserve"> Pediatric palliative care nursing</w:t>
      </w:r>
      <w:r w:rsidR="00550C3C">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550C3C">
        <w:rPr>
          <w:rFonts w:ascii="Times New Roman" w:eastAsia="Times New Roman" w:hAnsi="Times New Roman" w:cs="Times New Roman"/>
          <w:iCs/>
          <w:sz w:val="28"/>
          <w:szCs w:val="28"/>
        </w:rPr>
        <w:t>Ann Cardiothorac Surg</w:t>
      </w:r>
      <w:r w:rsidR="00550C3C">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550C3C">
        <w:rPr>
          <w:rFonts w:ascii="Times New Roman" w:eastAsia="Times New Roman" w:hAnsi="Times New Roman" w:cs="Times New Roman"/>
          <w:sz w:val="28"/>
          <w:szCs w:val="28"/>
          <w:lang w:val="en-US"/>
        </w:rPr>
        <w:t xml:space="preserve">– 2019. - </w:t>
      </w:r>
      <w:r w:rsidR="00550C3C">
        <w:rPr>
          <w:rFonts w:ascii="Times New Roman" w:eastAsia="Times New Roman" w:hAnsi="Times New Roman" w:cs="Times New Roman"/>
          <w:sz w:val="28"/>
          <w:szCs w:val="28"/>
        </w:rPr>
        <w:t>Vol</w:t>
      </w:r>
      <w:r>
        <w:rPr>
          <w:rFonts w:ascii="Times New Roman" w:eastAsia="Times New Roman" w:hAnsi="Times New Roman" w:cs="Times New Roman"/>
          <w:sz w:val="28"/>
          <w:szCs w:val="28"/>
        </w:rPr>
        <w:t>. 8</w:t>
      </w:r>
      <w:r w:rsidR="00550C3C">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S39</w:t>
      </w:r>
      <w:r w:rsidR="00550C3C">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S48</w:t>
      </w:r>
      <w:r w:rsidR="00550C3C">
        <w:rPr>
          <w:rFonts w:ascii="Times New Roman" w:eastAsia="Times New Roman" w:hAnsi="Times New Roman" w:cs="Times New Roman"/>
          <w:sz w:val="28"/>
          <w:szCs w:val="28"/>
          <w:lang w:val="en-US"/>
        </w:rPr>
        <w:t>.</w:t>
      </w:r>
    </w:p>
    <w:p w14:paraId="4F5E811E"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100 </w:t>
      </w:r>
      <w:r>
        <w:rPr>
          <w:rFonts w:ascii="Times New Roman" w:eastAsia="Times New Roman" w:hAnsi="Times New Roman" w:cs="Times New Roman"/>
          <w:sz w:val="28"/>
          <w:szCs w:val="28"/>
        </w:rPr>
        <w:t>Davies</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N.</w:t>
      </w:r>
      <w:r>
        <w:rPr>
          <w:rFonts w:ascii="Times New Roman" w:eastAsia="Times New Roman" w:hAnsi="Times New Roman" w:cs="Times New Roman"/>
          <w:sz w:val="28"/>
          <w:szCs w:val="28"/>
        </w:rPr>
        <w:t>, Maio</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L.</w:t>
      </w:r>
      <w:r>
        <w:rPr>
          <w:rFonts w:ascii="Times New Roman" w:eastAsia="Times New Roman" w:hAnsi="Times New Roman" w:cs="Times New Roman"/>
          <w:sz w:val="28"/>
          <w:szCs w:val="28"/>
        </w:rPr>
        <w:t>, Vedavanam</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K.</w:t>
      </w:r>
      <w:r w:rsidR="00376CAD">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Barriers to the provision of high-quality palliative care for people with dementia in England: a qualitative study of professionals’ experiences</w:t>
      </w:r>
      <w:r w:rsidR="00550C3C">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550C3C">
        <w:rPr>
          <w:rFonts w:ascii="Times New Roman" w:eastAsia="Times New Roman" w:hAnsi="Times New Roman" w:cs="Times New Roman"/>
          <w:iCs/>
          <w:sz w:val="28"/>
          <w:szCs w:val="28"/>
        </w:rPr>
        <w:t>Health Soc Care Community</w:t>
      </w:r>
      <w:r w:rsidR="00550C3C">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w:t>
      </w:r>
      <w:r w:rsidR="00550C3C">
        <w:rPr>
          <w:rFonts w:ascii="Times New Roman" w:eastAsia="Times New Roman" w:hAnsi="Times New Roman" w:cs="Times New Roman"/>
          <w:sz w:val="28"/>
          <w:szCs w:val="28"/>
          <w:lang w:val="en-US"/>
        </w:rPr>
        <w:t xml:space="preserve">– 2014. - </w:t>
      </w:r>
      <w:r w:rsidR="00550C3C">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22, </w:t>
      </w:r>
      <w:r w:rsidR="00550C3C">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4</w:t>
      </w:r>
      <w:r w:rsidR="00550C3C">
        <w:rPr>
          <w:rFonts w:ascii="Times New Roman" w:eastAsia="Times New Roman" w:hAnsi="Times New Roman" w:cs="Times New Roman"/>
          <w:sz w:val="28"/>
          <w:szCs w:val="28"/>
          <w:lang w:val="en-US"/>
        </w:rPr>
        <w:t xml:space="preserve">. - </w:t>
      </w:r>
      <w:r w:rsidR="00550C3C">
        <w:rPr>
          <w:rFonts w:ascii="Times New Roman" w:eastAsia="Times New Roman" w:hAnsi="Times New Roman" w:cs="Times New Roman"/>
          <w:sz w:val="28"/>
          <w:szCs w:val="28"/>
        </w:rPr>
        <w:t>P. 386</w:t>
      </w:r>
      <w:r w:rsidR="00550C3C">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394</w:t>
      </w:r>
      <w:r w:rsidR="00550C3C">
        <w:rPr>
          <w:rFonts w:ascii="Times New Roman" w:eastAsia="Times New Roman" w:hAnsi="Times New Roman" w:cs="Times New Roman"/>
          <w:sz w:val="28"/>
          <w:szCs w:val="28"/>
          <w:lang w:val="en-US"/>
        </w:rPr>
        <w:t>.</w:t>
      </w:r>
    </w:p>
    <w:p w14:paraId="778C3EBA"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101 </w:t>
      </w:r>
      <w:r>
        <w:rPr>
          <w:rFonts w:ascii="Times New Roman" w:eastAsia="Times New Roman" w:hAnsi="Times New Roman" w:cs="Times New Roman"/>
          <w:sz w:val="28"/>
          <w:szCs w:val="28"/>
        </w:rPr>
        <w:t xml:space="preserve">Duszak </w:t>
      </w:r>
      <w:r w:rsidR="00376CAD">
        <w:rPr>
          <w:rFonts w:ascii="Times New Roman" w:eastAsia="Times New Roman" w:hAnsi="Times New Roman" w:cs="Times New Roman"/>
          <w:sz w:val="28"/>
          <w:szCs w:val="28"/>
        </w:rPr>
        <w:t>R.</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Mabry</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M.R.</w:t>
      </w:r>
      <w:r w:rsidR="00376CA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National trends in gastrointestinal access procedures: an analysis of Medic</w:t>
      </w:r>
      <w:r w:rsidR="00376CAD" w:rsidRPr="00376CA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are services provided by radiologists and other specialists</w:t>
      </w:r>
      <w:r w:rsidR="00376CA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76CAD">
        <w:rPr>
          <w:rFonts w:ascii="Times New Roman" w:eastAsia="Times New Roman" w:hAnsi="Times New Roman" w:cs="Times New Roman"/>
          <w:iCs/>
          <w:sz w:val="28"/>
          <w:szCs w:val="28"/>
        </w:rPr>
        <w:t>J Vasc Interv Radiol</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lang w:val="en-US"/>
        </w:rPr>
        <w:t xml:space="preserve">– 2003. - </w:t>
      </w:r>
      <w:r w:rsidR="00376CAD">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14, </w:t>
      </w:r>
      <w:r w:rsidR="00376CA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8</w:t>
      </w:r>
      <w:r w:rsidR="00376CAD">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1031</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1036</w:t>
      </w:r>
      <w:r w:rsidR="00376CAD">
        <w:rPr>
          <w:rFonts w:ascii="Times New Roman" w:eastAsia="Times New Roman" w:hAnsi="Times New Roman" w:cs="Times New Roman"/>
          <w:sz w:val="28"/>
          <w:szCs w:val="28"/>
          <w:lang w:val="en-US"/>
        </w:rPr>
        <w:t>.</w:t>
      </w:r>
    </w:p>
    <w:p w14:paraId="5A4F55D0"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102 </w:t>
      </w:r>
      <w:r>
        <w:rPr>
          <w:rFonts w:ascii="Times New Roman" w:eastAsia="Times New Roman" w:hAnsi="Times New Roman" w:cs="Times New Roman"/>
          <w:sz w:val="28"/>
          <w:szCs w:val="28"/>
        </w:rPr>
        <w:t>Mendiratta</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P.</w:t>
      </w:r>
      <w:r>
        <w:rPr>
          <w:rFonts w:ascii="Times New Roman" w:eastAsia="Times New Roman" w:hAnsi="Times New Roman" w:cs="Times New Roman"/>
          <w:sz w:val="28"/>
          <w:szCs w:val="28"/>
        </w:rPr>
        <w:t>, Tilford</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J.M.</w:t>
      </w:r>
      <w:r>
        <w:rPr>
          <w:rFonts w:ascii="Times New Roman" w:eastAsia="Times New Roman" w:hAnsi="Times New Roman" w:cs="Times New Roman"/>
          <w:sz w:val="28"/>
          <w:szCs w:val="28"/>
        </w:rPr>
        <w:t>, Prodhan</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P</w:t>
      </w:r>
      <w:r w:rsidR="00376CAD">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Trends in percutaneous endoscopic gastrostomy placement in the elderly from 1993 to 2003</w:t>
      </w:r>
      <w:r w:rsidR="00376CA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76CAD">
        <w:rPr>
          <w:rFonts w:ascii="Times New Roman" w:eastAsia="Times New Roman" w:hAnsi="Times New Roman" w:cs="Times New Roman"/>
          <w:iCs/>
          <w:sz w:val="28"/>
          <w:szCs w:val="28"/>
        </w:rPr>
        <w:t>Am J Alzheimers Dis Other Demen</w:t>
      </w:r>
      <w:r w:rsidR="00376CAD">
        <w:rPr>
          <w:rFonts w:ascii="Times New Roman" w:eastAsia="Times New Roman" w:hAnsi="Times New Roman" w:cs="Times New Roman"/>
          <w:iCs/>
          <w:sz w:val="28"/>
          <w:szCs w:val="28"/>
          <w:lang w:val="en-US"/>
        </w:rPr>
        <w:t>. – 2012. -</w:t>
      </w:r>
      <w:r>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27, </w:t>
      </w:r>
      <w:r w:rsidR="00376CA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8</w:t>
      </w:r>
      <w:r w:rsidR="00376CAD">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609</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613</w:t>
      </w:r>
      <w:r w:rsidR="00376CAD">
        <w:rPr>
          <w:rFonts w:ascii="Times New Roman" w:eastAsia="Times New Roman" w:hAnsi="Times New Roman" w:cs="Times New Roman"/>
          <w:sz w:val="28"/>
          <w:szCs w:val="28"/>
          <w:lang w:val="en-US"/>
        </w:rPr>
        <w:t>.</w:t>
      </w:r>
    </w:p>
    <w:p w14:paraId="309BEA4D"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103 </w:t>
      </w:r>
      <w:r>
        <w:rPr>
          <w:rFonts w:ascii="Times New Roman" w:eastAsia="Times New Roman" w:hAnsi="Times New Roman" w:cs="Times New Roman"/>
          <w:sz w:val="28"/>
          <w:szCs w:val="28"/>
        </w:rPr>
        <w:t>Payne</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S.</w:t>
      </w:r>
      <w:r>
        <w:rPr>
          <w:rFonts w:ascii="Times New Roman" w:eastAsia="Times New Roman" w:hAnsi="Times New Roman" w:cs="Times New Roman"/>
          <w:sz w:val="28"/>
          <w:szCs w:val="28"/>
        </w:rPr>
        <w:t>, Addington-Hall</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J.</w:t>
      </w:r>
      <w:r>
        <w:rPr>
          <w:rFonts w:ascii="Times New Roman" w:eastAsia="Times New Roman" w:hAnsi="Times New Roman" w:cs="Times New Roman"/>
          <w:sz w:val="28"/>
          <w:szCs w:val="28"/>
        </w:rPr>
        <w:t>, Richardson</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A.</w:t>
      </w:r>
      <w:r w:rsidR="00376CAD">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Supportive and palliative care research collaboratives in the United Kingdom: an unnatural experiment?</w:t>
      </w:r>
      <w:r w:rsidR="00376CA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76CAD">
        <w:rPr>
          <w:rFonts w:ascii="Times New Roman" w:eastAsia="Times New Roman" w:hAnsi="Times New Roman" w:cs="Times New Roman"/>
          <w:iCs/>
          <w:sz w:val="28"/>
          <w:szCs w:val="28"/>
        </w:rPr>
        <w:t>Palliat Med</w:t>
      </w:r>
      <w:r w:rsidR="00376CAD">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lang w:val="en-US"/>
        </w:rPr>
        <w:t xml:space="preserve">– 2007. - </w:t>
      </w:r>
      <w:r w:rsidR="00376CAD">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21, </w:t>
      </w:r>
      <w:r w:rsidR="00376CA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8</w:t>
      </w:r>
      <w:r w:rsidR="00376CAD">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663</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665</w:t>
      </w:r>
      <w:r w:rsidR="00376CAD">
        <w:rPr>
          <w:rFonts w:ascii="Times New Roman" w:eastAsia="Times New Roman" w:hAnsi="Times New Roman" w:cs="Times New Roman"/>
          <w:sz w:val="28"/>
          <w:szCs w:val="28"/>
          <w:lang w:val="en-US"/>
        </w:rPr>
        <w:t>.</w:t>
      </w:r>
    </w:p>
    <w:p w14:paraId="6878485D"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104 </w:t>
      </w:r>
      <w:r>
        <w:rPr>
          <w:rFonts w:ascii="Times New Roman" w:eastAsia="Times New Roman" w:hAnsi="Times New Roman" w:cs="Times New Roman"/>
          <w:sz w:val="28"/>
          <w:szCs w:val="28"/>
        </w:rPr>
        <w:t xml:space="preserve">Spathis </w:t>
      </w:r>
      <w:r w:rsidR="00376CAD">
        <w:rPr>
          <w:rFonts w:ascii="Times New Roman" w:eastAsia="Times New Roman" w:hAnsi="Times New Roman" w:cs="Times New Roman"/>
          <w:sz w:val="28"/>
          <w:szCs w:val="28"/>
        </w:rPr>
        <w:t>A.</w:t>
      </w:r>
      <w:r w:rsidR="00376CAD">
        <w:rPr>
          <w:rFonts w:ascii="Times New Roman" w:eastAsia="Times New Roman" w:hAnsi="Times New Roman" w:cs="Times New Roman"/>
          <w:sz w:val="28"/>
          <w:szCs w:val="28"/>
          <w:lang w:val="en-US"/>
        </w:rPr>
        <w:t xml:space="preserve"> </w:t>
      </w:r>
      <w:r w:rsidRPr="00376CAD">
        <w:rPr>
          <w:rFonts w:ascii="Times New Roman" w:eastAsia="Times New Roman" w:hAnsi="Times New Roman" w:cs="Times New Roman"/>
          <w:iCs/>
          <w:sz w:val="28"/>
          <w:szCs w:val="28"/>
        </w:rPr>
        <w:t>et al.</w:t>
      </w:r>
      <w:r w:rsidR="00376CAD">
        <w:rPr>
          <w:rFonts w:ascii="Times New Roman" w:eastAsia="Times New Roman" w:hAnsi="Times New Roman" w:cs="Times New Roman"/>
          <w:iCs/>
          <w:sz w:val="28"/>
          <w:szCs w:val="28"/>
          <w:lang w:val="en-US"/>
        </w:rPr>
        <w:t xml:space="preserve"> </w:t>
      </w:r>
      <w:r>
        <w:rPr>
          <w:rFonts w:ascii="Times New Roman" w:eastAsia="Times New Roman" w:hAnsi="Times New Roman" w:cs="Times New Roman"/>
          <w:sz w:val="28"/>
          <w:szCs w:val="28"/>
        </w:rPr>
        <w:t>Modafinil for the treatment of fatigue in lung cancer: results of a placebo-controlled, double-blind, randomized trial</w:t>
      </w:r>
      <w:r w:rsidR="00376CA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76CAD">
        <w:rPr>
          <w:rFonts w:ascii="Times New Roman" w:eastAsia="Times New Roman" w:hAnsi="Times New Roman" w:cs="Times New Roman"/>
          <w:iCs/>
          <w:sz w:val="28"/>
          <w:szCs w:val="28"/>
        </w:rPr>
        <w:t>J Clin Oncol</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lang w:val="en-US"/>
        </w:rPr>
        <w:t xml:space="preserve">– 2014. - </w:t>
      </w:r>
      <w:r w:rsidR="00376CAD">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32, </w:t>
      </w:r>
      <w:r w:rsidR="00376CA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18</w:t>
      </w:r>
      <w:r w:rsidR="00376CAD">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1882</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1888</w:t>
      </w:r>
      <w:r w:rsidR="00376CAD">
        <w:rPr>
          <w:rFonts w:ascii="Times New Roman" w:eastAsia="Times New Roman" w:hAnsi="Times New Roman" w:cs="Times New Roman"/>
          <w:sz w:val="28"/>
          <w:szCs w:val="28"/>
          <w:lang w:val="en-US"/>
        </w:rPr>
        <w:t>.</w:t>
      </w:r>
    </w:p>
    <w:p w14:paraId="697D010F" w14:textId="77777777" w:rsidR="00CB1A6E" w:rsidRPr="00CB1A6E" w:rsidRDefault="00CB1A6E" w:rsidP="000708B0">
      <w:pPr>
        <w:spacing w:after="0" w:line="240" w:lineRule="auto"/>
        <w:ind w:firstLine="709"/>
        <w:jc w:val="both"/>
        <w:rPr>
          <w:rFonts w:ascii="Times New Roman" w:hAnsi="Times New Roman" w:cs="Times New Roman"/>
          <w:bCs/>
          <w:sz w:val="28"/>
          <w:szCs w:val="28"/>
          <w:lang w:val="en-US" w:eastAsia="zh-CN"/>
        </w:rPr>
      </w:pPr>
      <w:r w:rsidRPr="00CB1A6E">
        <w:rPr>
          <w:rFonts w:ascii="Times New Roman" w:eastAsia="Times New Roman" w:hAnsi="Times New Roman" w:cs="Times New Roman"/>
          <w:sz w:val="28"/>
          <w:szCs w:val="28"/>
          <w:lang w:val="en-US"/>
        </w:rPr>
        <w:t xml:space="preserve">105 </w:t>
      </w:r>
      <w:r>
        <w:rPr>
          <w:rFonts w:ascii="Times New Roman" w:eastAsia="Times New Roman" w:hAnsi="Times New Roman" w:cs="Times New Roman"/>
          <w:sz w:val="28"/>
          <w:szCs w:val="28"/>
        </w:rPr>
        <w:t xml:space="preserve">Hovey </w:t>
      </w:r>
      <w:r w:rsidR="00376CAD">
        <w:rPr>
          <w:rFonts w:ascii="Times New Roman" w:eastAsia="Times New Roman" w:hAnsi="Times New Roman" w:cs="Times New Roman"/>
          <w:sz w:val="28"/>
          <w:szCs w:val="28"/>
        </w:rPr>
        <w:t xml:space="preserve">E. </w:t>
      </w:r>
      <w:r w:rsidRPr="00376CAD">
        <w:rPr>
          <w:rFonts w:ascii="Times New Roman" w:eastAsia="Times New Roman" w:hAnsi="Times New Roman" w:cs="Times New Roman"/>
          <w:iCs/>
          <w:sz w:val="28"/>
          <w:szCs w:val="28"/>
        </w:rPr>
        <w:t>et al.</w:t>
      </w:r>
      <w:r>
        <w:rPr>
          <w:rFonts w:ascii="Times New Roman" w:eastAsia="Times New Roman" w:hAnsi="Times New Roman" w:cs="Times New Roman"/>
          <w:sz w:val="28"/>
          <w:szCs w:val="28"/>
        </w:rPr>
        <w:t xml:space="preserve"> Phase III, randomized, double-blind, placebo-controlled study of modafinil for fatigue in patients treated with docetaxel-based chemotherapy</w:t>
      </w:r>
      <w:r w:rsidR="00376CA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76CAD">
        <w:rPr>
          <w:rFonts w:ascii="Times New Roman" w:eastAsia="Times New Roman" w:hAnsi="Times New Roman" w:cs="Times New Roman"/>
          <w:iCs/>
          <w:sz w:val="28"/>
          <w:szCs w:val="28"/>
        </w:rPr>
        <w:t>Support Care Cancer</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lang w:val="en-US"/>
        </w:rPr>
        <w:t xml:space="preserve">– 2014. - </w:t>
      </w:r>
      <w:r w:rsidR="00376CAD">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22, </w:t>
      </w:r>
      <w:r w:rsidR="00376CA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5</w:t>
      </w:r>
      <w:r w:rsidR="00376CAD">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1233</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1242</w:t>
      </w:r>
      <w:r w:rsidR="00376CAD">
        <w:rPr>
          <w:rFonts w:ascii="Times New Roman" w:eastAsia="Times New Roman" w:hAnsi="Times New Roman" w:cs="Times New Roman"/>
          <w:sz w:val="28"/>
          <w:szCs w:val="28"/>
          <w:lang w:val="en-US"/>
        </w:rPr>
        <w:t>.</w:t>
      </w:r>
    </w:p>
    <w:p w14:paraId="7B9E7E27"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hAnsi="Times New Roman" w:cs="Times New Roman"/>
          <w:bCs/>
          <w:sz w:val="28"/>
          <w:szCs w:val="28"/>
          <w:lang w:val="en-US" w:eastAsia="zh-CN"/>
        </w:rPr>
        <w:t xml:space="preserve">106 </w:t>
      </w:r>
      <w:r>
        <w:rPr>
          <w:rFonts w:ascii="Times New Roman" w:eastAsia="Times New Roman" w:hAnsi="Times New Roman" w:cs="Times New Roman"/>
          <w:sz w:val="28"/>
          <w:szCs w:val="28"/>
        </w:rPr>
        <w:t>Perusinghe</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M.</w:t>
      </w:r>
      <w:r>
        <w:rPr>
          <w:rFonts w:ascii="Times New Roman" w:eastAsia="Times New Roman" w:hAnsi="Times New Roman" w:cs="Times New Roman"/>
          <w:sz w:val="28"/>
          <w:szCs w:val="28"/>
        </w:rPr>
        <w:t>, Chen</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K.Y.</w:t>
      </w:r>
      <w:r>
        <w:rPr>
          <w:rFonts w:ascii="Times New Roman" w:eastAsia="Times New Roman" w:hAnsi="Times New Roman" w:cs="Times New Roman"/>
          <w:sz w:val="28"/>
          <w:szCs w:val="28"/>
        </w:rPr>
        <w:t>, Mcdermott</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B.</w:t>
      </w:r>
      <w:r w:rsidR="00376CA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Evidence-Based Management of Depression in Palliative Care: A Systematic Review</w:t>
      </w:r>
      <w:r w:rsidR="00376CA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76CAD">
        <w:rPr>
          <w:rFonts w:ascii="Times New Roman" w:eastAsia="Times New Roman" w:hAnsi="Times New Roman" w:cs="Times New Roman"/>
          <w:iCs/>
          <w:sz w:val="28"/>
          <w:szCs w:val="28"/>
        </w:rPr>
        <w:t>J Palliat Med</w:t>
      </w:r>
      <w:r w:rsidR="00376CAD">
        <w:rPr>
          <w:rFonts w:ascii="Times New Roman" w:eastAsia="Times New Roman" w:hAnsi="Times New Roman" w:cs="Times New Roman"/>
          <w:iCs/>
          <w:sz w:val="28"/>
          <w:szCs w:val="28"/>
          <w:lang w:val="en-US"/>
        </w:rPr>
        <w:t xml:space="preserve">. – 2021. - </w:t>
      </w:r>
      <w:r w:rsidR="00376CAD">
        <w:rPr>
          <w:rFonts w:ascii="Times New Roman" w:eastAsia="Times New Roman" w:hAnsi="Times New Roman" w:cs="Times New Roman"/>
          <w:sz w:val="28"/>
          <w:szCs w:val="28"/>
        </w:rPr>
        <w:t>Vol</w:t>
      </w:r>
      <w:r>
        <w:rPr>
          <w:rFonts w:ascii="Times New Roman" w:eastAsia="Times New Roman" w:hAnsi="Times New Roman" w:cs="Times New Roman"/>
          <w:sz w:val="28"/>
          <w:szCs w:val="28"/>
        </w:rPr>
        <w:t>.</w:t>
      </w:r>
      <w:r w:rsidR="00376CAD">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 xml:space="preserve">24, </w:t>
      </w:r>
      <w:r w:rsidR="00376CA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5</w:t>
      </w:r>
      <w:r w:rsidR="00376CAD">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767</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781</w:t>
      </w:r>
      <w:r w:rsidR="00376CAD">
        <w:rPr>
          <w:rFonts w:ascii="Times New Roman" w:eastAsia="Times New Roman" w:hAnsi="Times New Roman" w:cs="Times New Roman"/>
          <w:sz w:val="28"/>
          <w:szCs w:val="28"/>
          <w:lang w:val="en-US"/>
        </w:rPr>
        <w:t>.</w:t>
      </w:r>
    </w:p>
    <w:p w14:paraId="0A5A98FB"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107 </w:t>
      </w:r>
      <w:r>
        <w:rPr>
          <w:rFonts w:ascii="Times New Roman" w:eastAsia="Times New Roman" w:hAnsi="Times New Roman" w:cs="Times New Roman"/>
          <w:sz w:val="28"/>
          <w:szCs w:val="28"/>
        </w:rPr>
        <w:t xml:space="preserve">Hu </w:t>
      </w:r>
      <w:r w:rsidR="00376CAD">
        <w:rPr>
          <w:rFonts w:ascii="Times New Roman" w:eastAsia="Times New Roman" w:hAnsi="Times New Roman" w:cs="Times New Roman"/>
          <w:sz w:val="28"/>
          <w:szCs w:val="28"/>
        </w:rPr>
        <w:t xml:space="preserve">R.F. </w:t>
      </w:r>
      <w:r w:rsidRPr="00376CAD">
        <w:rPr>
          <w:rFonts w:ascii="Times New Roman" w:eastAsia="Times New Roman" w:hAnsi="Times New Roman" w:cs="Times New Roman"/>
          <w:iCs/>
          <w:sz w:val="28"/>
          <w:szCs w:val="28"/>
        </w:rPr>
        <w:t>et al.</w:t>
      </w:r>
      <w:r w:rsidR="00376CAD">
        <w:rPr>
          <w:rFonts w:ascii="Times New Roman" w:eastAsia="Times New Roman" w:hAnsi="Times New Roman" w:cs="Times New Roman"/>
          <w:iCs/>
          <w:sz w:val="28"/>
          <w:szCs w:val="28"/>
          <w:lang w:val="en-US"/>
        </w:rPr>
        <w:t xml:space="preserve"> </w:t>
      </w:r>
      <w:r>
        <w:rPr>
          <w:rFonts w:ascii="Times New Roman" w:eastAsia="Times New Roman" w:hAnsi="Times New Roman" w:cs="Times New Roman"/>
          <w:sz w:val="28"/>
          <w:szCs w:val="28"/>
        </w:rPr>
        <w:t>Non-pharmacological interventions for sleep promotion in the intensive care unit</w:t>
      </w:r>
      <w:r w:rsidR="00376CA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76CAD">
        <w:rPr>
          <w:rFonts w:ascii="Times New Roman" w:eastAsia="Times New Roman" w:hAnsi="Times New Roman" w:cs="Times New Roman"/>
          <w:iCs/>
          <w:sz w:val="28"/>
          <w:szCs w:val="28"/>
        </w:rPr>
        <w:t>Cochrane Database Syst Rev</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lang w:val="en-US"/>
        </w:rPr>
        <w:t xml:space="preserve">– 2015. - </w:t>
      </w:r>
      <w:r w:rsidR="00376CAD">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2015, </w:t>
      </w:r>
      <w:r w:rsidR="00376CA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10</w:t>
      </w:r>
      <w:r w:rsidR="00376CAD">
        <w:rPr>
          <w:rFonts w:ascii="Times New Roman" w:eastAsia="Times New Roman" w:hAnsi="Times New Roman" w:cs="Times New Roman"/>
          <w:sz w:val="28"/>
          <w:szCs w:val="28"/>
          <w:lang w:val="en-US"/>
        </w:rPr>
        <w:t>. – P. CD008808.</w:t>
      </w:r>
    </w:p>
    <w:p w14:paraId="50AB7D92"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eastAsia="Times New Roman" w:hAnsi="Times New Roman" w:cs="Times New Roman"/>
          <w:sz w:val="28"/>
          <w:szCs w:val="28"/>
          <w:lang w:val="en-US"/>
        </w:rPr>
        <w:t xml:space="preserve">108 </w:t>
      </w:r>
      <w:r>
        <w:rPr>
          <w:rFonts w:ascii="Times New Roman" w:eastAsia="Times New Roman" w:hAnsi="Times New Roman" w:cs="Times New Roman"/>
          <w:sz w:val="28"/>
          <w:szCs w:val="28"/>
        </w:rPr>
        <w:t>Knols</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R.</w:t>
      </w:r>
      <w:r>
        <w:rPr>
          <w:rFonts w:ascii="Times New Roman" w:eastAsia="Times New Roman" w:hAnsi="Times New Roman" w:cs="Times New Roman"/>
          <w:sz w:val="28"/>
          <w:szCs w:val="28"/>
        </w:rPr>
        <w:t>, Aaronson</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N.K.</w:t>
      </w:r>
      <w:r>
        <w:rPr>
          <w:rFonts w:ascii="Times New Roman" w:eastAsia="Times New Roman" w:hAnsi="Times New Roman" w:cs="Times New Roman"/>
          <w:sz w:val="28"/>
          <w:szCs w:val="28"/>
        </w:rPr>
        <w:t>, Uebelhart</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D.</w:t>
      </w:r>
      <w:r w:rsidR="00376CAD">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Physical exercise in cancer patients during and after medical treatment: a systematic review of randomized and controlled clinical trials</w:t>
      </w:r>
      <w:r w:rsidR="00376CA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76CAD">
        <w:rPr>
          <w:rFonts w:ascii="Times New Roman" w:eastAsia="Times New Roman" w:hAnsi="Times New Roman" w:cs="Times New Roman"/>
          <w:iCs/>
          <w:sz w:val="28"/>
          <w:szCs w:val="28"/>
        </w:rPr>
        <w:t>J Clin Oncol</w:t>
      </w:r>
      <w:r w:rsidR="00376CAD">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lang w:val="en-US"/>
        </w:rPr>
        <w:t xml:space="preserve">- </w:t>
      </w:r>
      <w:r w:rsidR="00376CAD">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23, </w:t>
      </w:r>
      <w:r w:rsidR="00376CA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16</w:t>
      </w:r>
      <w:r w:rsidR="00376CAD">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3830</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3842</w:t>
      </w:r>
      <w:r w:rsidR="00376CAD">
        <w:rPr>
          <w:rFonts w:ascii="Times New Roman" w:eastAsia="Times New Roman" w:hAnsi="Times New Roman" w:cs="Times New Roman"/>
          <w:sz w:val="28"/>
          <w:szCs w:val="28"/>
          <w:lang w:val="en-US"/>
        </w:rPr>
        <w:t>.</w:t>
      </w:r>
    </w:p>
    <w:p w14:paraId="5DFD2035" w14:textId="77777777" w:rsidR="00CB1A6E" w:rsidRPr="007D7299" w:rsidRDefault="00CB1A6E" w:rsidP="000708B0">
      <w:pPr>
        <w:spacing w:after="0" w:line="240" w:lineRule="auto"/>
        <w:ind w:firstLine="709"/>
        <w:jc w:val="both"/>
        <w:rPr>
          <w:rFonts w:ascii="Times New Roman" w:eastAsia="Times New Roman" w:hAnsi="Times New Roman" w:cs="Times New Roman"/>
          <w:sz w:val="28"/>
          <w:szCs w:val="28"/>
          <w:lang w:val="en-US"/>
        </w:rPr>
      </w:pPr>
      <w:r w:rsidRPr="00CB1A6E">
        <w:rPr>
          <w:rFonts w:ascii="Times New Roman" w:hAnsi="Times New Roman" w:cs="Times New Roman"/>
          <w:bCs/>
          <w:sz w:val="28"/>
          <w:szCs w:val="28"/>
          <w:lang w:val="en-US" w:eastAsia="zh-CN"/>
        </w:rPr>
        <w:t xml:space="preserve">109 </w:t>
      </w:r>
      <w:r>
        <w:rPr>
          <w:rFonts w:ascii="Times New Roman" w:eastAsia="Times New Roman" w:hAnsi="Times New Roman" w:cs="Times New Roman"/>
          <w:sz w:val="28"/>
          <w:szCs w:val="28"/>
        </w:rPr>
        <w:t>Lee</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H.</w:t>
      </w:r>
      <w:r>
        <w:rPr>
          <w:rFonts w:ascii="Times New Roman" w:eastAsia="Times New Roman" w:hAnsi="Times New Roman" w:cs="Times New Roman"/>
          <w:sz w:val="28"/>
          <w:szCs w:val="28"/>
        </w:rPr>
        <w:t>, Schmidt</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K.</w:t>
      </w:r>
      <w:r>
        <w:rPr>
          <w:rFonts w:ascii="Times New Roman" w:eastAsia="Times New Roman" w:hAnsi="Times New Roman" w:cs="Times New Roman"/>
          <w:sz w:val="28"/>
          <w:szCs w:val="28"/>
        </w:rPr>
        <w:t>, Ernst</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E.</w:t>
      </w:r>
      <w:r w:rsidR="00376CA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Acupuncture for the relief of cancer-related pain--a systematic review</w:t>
      </w:r>
      <w:r w:rsidR="00376CA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76CAD">
        <w:rPr>
          <w:rFonts w:ascii="Times New Roman" w:eastAsia="Times New Roman" w:hAnsi="Times New Roman" w:cs="Times New Roman"/>
          <w:iCs/>
          <w:sz w:val="28"/>
          <w:szCs w:val="28"/>
        </w:rPr>
        <w:t>Eur J Pain</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lang w:val="en-US"/>
        </w:rPr>
        <w:t xml:space="preserve">– 2005. - </w:t>
      </w:r>
      <w:r w:rsidR="00376CAD">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9, </w:t>
      </w:r>
      <w:r w:rsidR="00376CA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4</w:t>
      </w:r>
      <w:r w:rsidR="00376CAD">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437</w:t>
      </w:r>
      <w:r w:rsidR="00376CAD">
        <w:rPr>
          <w:rFonts w:ascii="Times New Roman" w:eastAsia="Times New Roman" w:hAnsi="Times New Roman" w:cs="Times New Roman"/>
          <w:sz w:val="28"/>
          <w:szCs w:val="28"/>
          <w:lang w:val="en-US"/>
        </w:rPr>
        <w:t>-444.</w:t>
      </w:r>
    </w:p>
    <w:p w14:paraId="52C966BF" w14:textId="77777777" w:rsidR="00CB1A6E" w:rsidRPr="00CB1A6E" w:rsidRDefault="00CB1A6E" w:rsidP="000708B0">
      <w:pPr>
        <w:spacing w:after="0" w:line="240" w:lineRule="auto"/>
        <w:ind w:firstLine="709"/>
        <w:jc w:val="both"/>
        <w:rPr>
          <w:rFonts w:ascii="Times New Roman" w:hAnsi="Times New Roman" w:cs="Times New Roman"/>
          <w:bCs/>
          <w:sz w:val="28"/>
          <w:szCs w:val="28"/>
          <w:lang w:val="en-US" w:eastAsia="zh-CN"/>
        </w:rPr>
      </w:pPr>
      <w:r w:rsidRPr="00CB1A6E">
        <w:rPr>
          <w:rFonts w:ascii="Times New Roman" w:eastAsia="Times New Roman" w:hAnsi="Times New Roman" w:cs="Times New Roman"/>
          <w:sz w:val="28"/>
          <w:szCs w:val="28"/>
          <w:lang w:val="en-US"/>
        </w:rPr>
        <w:t xml:space="preserve">110 </w:t>
      </w:r>
      <w:r>
        <w:rPr>
          <w:rFonts w:ascii="Times New Roman" w:eastAsia="Times New Roman" w:hAnsi="Times New Roman" w:cs="Times New Roman"/>
          <w:sz w:val="28"/>
          <w:szCs w:val="28"/>
        </w:rPr>
        <w:t>Reinhardt</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J.P.</w:t>
      </w:r>
      <w:r>
        <w:rPr>
          <w:rFonts w:ascii="Times New Roman" w:eastAsia="Times New Roman" w:hAnsi="Times New Roman" w:cs="Times New Roman"/>
          <w:sz w:val="28"/>
          <w:szCs w:val="28"/>
        </w:rPr>
        <w:t>, Chichin</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E.</w:t>
      </w:r>
      <w:r>
        <w:rPr>
          <w:rFonts w:ascii="Times New Roman" w:eastAsia="Times New Roman" w:hAnsi="Times New Roman" w:cs="Times New Roman"/>
          <w:sz w:val="28"/>
          <w:szCs w:val="28"/>
        </w:rPr>
        <w:t>, Posner</w:t>
      </w:r>
      <w:r w:rsidR="00376CAD" w:rsidRPr="00376CAD">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rPr>
        <w:t>L.</w:t>
      </w:r>
      <w:r w:rsidR="00376CAD">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Vital conversations with family in the nursing home: preparation for end-stage dementia care</w:t>
      </w:r>
      <w:r w:rsidR="00376CA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76CAD">
        <w:rPr>
          <w:rFonts w:ascii="Times New Roman" w:eastAsia="Times New Roman" w:hAnsi="Times New Roman" w:cs="Times New Roman"/>
          <w:iCs/>
          <w:sz w:val="28"/>
          <w:szCs w:val="28"/>
        </w:rPr>
        <w:t>J Soc Work End Life Palliat Care</w:t>
      </w:r>
      <w:r w:rsidR="00376CAD">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376CAD">
        <w:rPr>
          <w:rFonts w:ascii="Times New Roman" w:eastAsia="Times New Roman" w:hAnsi="Times New Roman" w:cs="Times New Roman"/>
          <w:sz w:val="28"/>
          <w:szCs w:val="28"/>
          <w:lang w:val="en-US"/>
        </w:rPr>
        <w:t xml:space="preserve">– 2014. - </w:t>
      </w:r>
      <w:r w:rsidR="00376CAD">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10, </w:t>
      </w:r>
      <w:r w:rsidR="00376CA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2</w:t>
      </w:r>
      <w:r w:rsidR="00376CAD">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112</w:t>
      </w:r>
      <w:r w:rsidR="00376CA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126</w:t>
      </w:r>
      <w:r w:rsidR="00376CAD">
        <w:rPr>
          <w:rFonts w:ascii="Times New Roman" w:eastAsia="Times New Roman" w:hAnsi="Times New Roman" w:cs="Times New Roman"/>
          <w:sz w:val="28"/>
          <w:szCs w:val="28"/>
          <w:lang w:val="en-US"/>
        </w:rPr>
        <w:t>.</w:t>
      </w:r>
    </w:p>
    <w:p w14:paraId="137790E5" w14:textId="77777777" w:rsidR="00CB1A6E" w:rsidRPr="001C7AE6" w:rsidRDefault="00CB1A6E" w:rsidP="000708B0">
      <w:pPr>
        <w:spacing w:after="0" w:line="240" w:lineRule="auto"/>
        <w:ind w:firstLine="709"/>
        <w:jc w:val="both"/>
        <w:rPr>
          <w:rFonts w:ascii="Times New Roman" w:eastAsia="Times New Roman" w:hAnsi="Times New Roman" w:cs="Times New Roman"/>
          <w:sz w:val="28"/>
          <w:szCs w:val="28"/>
          <w:lang w:val="en-US"/>
        </w:rPr>
      </w:pPr>
      <w:r w:rsidRPr="001C7AE6">
        <w:rPr>
          <w:rFonts w:ascii="Times New Roman" w:hAnsi="Times New Roman" w:cs="Times New Roman"/>
          <w:bCs/>
          <w:sz w:val="28"/>
          <w:szCs w:val="28"/>
          <w:lang w:val="en-US" w:eastAsia="zh-CN"/>
        </w:rPr>
        <w:t xml:space="preserve">111 </w:t>
      </w:r>
      <w:r w:rsidRPr="001C7AE6">
        <w:rPr>
          <w:rFonts w:ascii="Times New Roman" w:eastAsia="Times New Roman" w:hAnsi="Times New Roman" w:cs="Times New Roman"/>
          <w:sz w:val="28"/>
          <w:szCs w:val="28"/>
        </w:rPr>
        <w:t xml:space="preserve">A Palliative Approach to Care in the Last 12 Months of Life | RNAO.ca </w:t>
      </w:r>
      <w:r w:rsidR="00376CAD" w:rsidRPr="001C7AE6">
        <w:rPr>
          <w:rFonts w:ascii="Times New Roman" w:eastAsia="Times New Roman" w:hAnsi="Times New Roman" w:cs="Times New Roman"/>
          <w:sz w:val="28"/>
          <w:szCs w:val="28"/>
          <w:lang w:val="en-US"/>
        </w:rPr>
        <w:t xml:space="preserve">// </w:t>
      </w:r>
      <w:hyperlink r:id="rId37" w:history="1">
        <w:r w:rsidR="00376CAD" w:rsidRPr="001C7AE6">
          <w:rPr>
            <w:rStyle w:val="aa"/>
            <w:rFonts w:ascii="Times New Roman" w:eastAsia="Times New Roman" w:hAnsi="Times New Roman" w:cs="Times New Roman"/>
            <w:color w:val="auto"/>
            <w:sz w:val="28"/>
            <w:szCs w:val="28"/>
            <w:u w:val="none"/>
          </w:rPr>
          <w:t>https://rnao.ca/bpg/guidelines/palliative-approach-care-last-12-months</w:t>
        </w:r>
      </w:hyperlink>
      <w:r w:rsidR="00376CAD" w:rsidRPr="001C7AE6">
        <w:rPr>
          <w:rStyle w:val="aa"/>
          <w:rFonts w:ascii="Times New Roman" w:eastAsia="Times New Roman" w:hAnsi="Times New Roman" w:cs="Times New Roman"/>
          <w:color w:val="auto"/>
          <w:sz w:val="28"/>
          <w:szCs w:val="28"/>
          <w:u w:val="none"/>
          <w:lang w:val="en-US"/>
        </w:rPr>
        <w:t>. 13.05.2024.</w:t>
      </w:r>
    </w:p>
    <w:p w14:paraId="6CFE5D0F" w14:textId="77777777" w:rsidR="00CB1A6E" w:rsidRPr="001C7AE6" w:rsidRDefault="00CB1A6E" w:rsidP="000708B0">
      <w:pPr>
        <w:spacing w:after="0" w:line="240" w:lineRule="auto"/>
        <w:ind w:firstLine="709"/>
        <w:jc w:val="both"/>
        <w:rPr>
          <w:rFonts w:ascii="Times New Roman" w:eastAsia="Times New Roman" w:hAnsi="Times New Roman" w:cs="Times New Roman"/>
          <w:sz w:val="28"/>
          <w:szCs w:val="28"/>
          <w:lang w:val="en-US"/>
        </w:rPr>
      </w:pPr>
      <w:r w:rsidRPr="001C7AE6">
        <w:rPr>
          <w:rFonts w:ascii="Times New Roman" w:eastAsia="Times New Roman" w:hAnsi="Times New Roman" w:cs="Times New Roman"/>
          <w:sz w:val="28"/>
          <w:szCs w:val="28"/>
          <w:lang w:val="en-US"/>
        </w:rPr>
        <w:t xml:space="preserve">112 </w:t>
      </w:r>
      <w:r w:rsidRPr="001C7AE6">
        <w:rPr>
          <w:rFonts w:ascii="Times New Roman" w:eastAsia="Times New Roman" w:hAnsi="Times New Roman" w:cs="Times New Roman"/>
          <w:sz w:val="28"/>
          <w:szCs w:val="28"/>
        </w:rPr>
        <w:t>Hersch</w:t>
      </w:r>
      <w:r w:rsidR="00B2342D" w:rsidRPr="001C7AE6">
        <w:rPr>
          <w:rFonts w:ascii="Times New Roman" w:eastAsia="Times New Roman" w:hAnsi="Times New Roman" w:cs="Times New Roman"/>
          <w:sz w:val="28"/>
          <w:szCs w:val="28"/>
        </w:rPr>
        <w:t xml:space="preserve"> J.</w:t>
      </w:r>
      <w:r w:rsidRPr="001C7AE6">
        <w:rPr>
          <w:rFonts w:ascii="Times New Roman" w:eastAsia="Times New Roman" w:hAnsi="Times New Roman" w:cs="Times New Roman"/>
          <w:sz w:val="28"/>
          <w:szCs w:val="28"/>
        </w:rPr>
        <w:t>, Juraskova</w:t>
      </w:r>
      <w:r w:rsidR="00B2342D" w:rsidRPr="001C7AE6">
        <w:rPr>
          <w:rFonts w:ascii="Times New Roman" w:eastAsia="Times New Roman" w:hAnsi="Times New Roman" w:cs="Times New Roman"/>
          <w:sz w:val="28"/>
          <w:szCs w:val="28"/>
        </w:rPr>
        <w:t xml:space="preserve"> I.</w:t>
      </w:r>
      <w:r w:rsidRPr="001C7AE6">
        <w:rPr>
          <w:rFonts w:ascii="Times New Roman" w:eastAsia="Times New Roman" w:hAnsi="Times New Roman" w:cs="Times New Roman"/>
          <w:sz w:val="28"/>
          <w:szCs w:val="28"/>
        </w:rPr>
        <w:t>, Price</w:t>
      </w:r>
      <w:r w:rsidR="00B2342D" w:rsidRPr="001C7AE6">
        <w:rPr>
          <w:rFonts w:ascii="Times New Roman" w:eastAsia="Times New Roman" w:hAnsi="Times New Roman" w:cs="Times New Roman"/>
          <w:sz w:val="28"/>
          <w:szCs w:val="28"/>
        </w:rPr>
        <w:t xml:space="preserve"> M.</w:t>
      </w:r>
      <w:r w:rsidR="00B2342D" w:rsidRPr="001C7AE6">
        <w:rPr>
          <w:rFonts w:ascii="Times New Roman" w:eastAsia="Times New Roman" w:hAnsi="Times New Roman" w:cs="Times New Roman"/>
          <w:sz w:val="28"/>
          <w:szCs w:val="28"/>
          <w:lang w:val="en-US"/>
        </w:rPr>
        <w:t xml:space="preserve"> et al. </w:t>
      </w:r>
      <w:r w:rsidRPr="001C7AE6">
        <w:rPr>
          <w:rFonts w:ascii="Times New Roman" w:eastAsia="Times New Roman" w:hAnsi="Times New Roman" w:cs="Times New Roman"/>
          <w:sz w:val="28"/>
          <w:szCs w:val="28"/>
        </w:rPr>
        <w:t>Psychosocial interventions and quality of life in gynaecological cancer patients: a systematic review</w:t>
      </w:r>
      <w:r w:rsidR="00B2342D" w:rsidRPr="001C7AE6">
        <w:rPr>
          <w:rFonts w:ascii="Times New Roman" w:eastAsia="Times New Roman" w:hAnsi="Times New Roman" w:cs="Times New Roman"/>
          <w:sz w:val="28"/>
          <w:szCs w:val="28"/>
          <w:lang w:val="en-US"/>
        </w:rPr>
        <w:t xml:space="preserve"> //</w:t>
      </w:r>
      <w:r w:rsidRPr="001C7AE6">
        <w:rPr>
          <w:rFonts w:ascii="Times New Roman" w:eastAsia="Times New Roman" w:hAnsi="Times New Roman" w:cs="Times New Roman"/>
          <w:sz w:val="28"/>
          <w:szCs w:val="28"/>
        </w:rPr>
        <w:t xml:space="preserve"> </w:t>
      </w:r>
      <w:r w:rsidRPr="001C7AE6">
        <w:rPr>
          <w:rFonts w:ascii="Times New Roman" w:eastAsia="Times New Roman" w:hAnsi="Times New Roman" w:cs="Times New Roman"/>
          <w:iCs/>
          <w:sz w:val="28"/>
          <w:szCs w:val="28"/>
        </w:rPr>
        <w:t>Psychooncology</w:t>
      </w:r>
      <w:r w:rsidR="00B2342D" w:rsidRPr="001C7AE6">
        <w:rPr>
          <w:rFonts w:ascii="Times New Roman" w:eastAsia="Times New Roman" w:hAnsi="Times New Roman" w:cs="Times New Roman"/>
          <w:iCs/>
          <w:sz w:val="28"/>
          <w:szCs w:val="28"/>
          <w:lang w:val="en-US"/>
        </w:rPr>
        <w:t>.</w:t>
      </w:r>
      <w:r w:rsidRPr="001C7AE6">
        <w:rPr>
          <w:rFonts w:ascii="Times New Roman" w:eastAsia="Times New Roman" w:hAnsi="Times New Roman" w:cs="Times New Roman"/>
          <w:sz w:val="28"/>
          <w:szCs w:val="28"/>
        </w:rPr>
        <w:t xml:space="preserve"> </w:t>
      </w:r>
      <w:r w:rsidR="00B2342D" w:rsidRPr="001C7AE6">
        <w:rPr>
          <w:rFonts w:ascii="Times New Roman" w:eastAsia="Times New Roman" w:hAnsi="Times New Roman" w:cs="Times New Roman"/>
          <w:sz w:val="28"/>
          <w:szCs w:val="28"/>
          <w:lang w:val="en-US"/>
        </w:rPr>
        <w:t xml:space="preserve">– 2009. - </w:t>
      </w:r>
      <w:r w:rsidR="00B2342D" w:rsidRPr="001C7AE6">
        <w:rPr>
          <w:rFonts w:ascii="Times New Roman" w:eastAsia="Times New Roman" w:hAnsi="Times New Roman" w:cs="Times New Roman"/>
          <w:sz w:val="28"/>
          <w:szCs w:val="28"/>
        </w:rPr>
        <w:t>Vol</w:t>
      </w:r>
      <w:r w:rsidRPr="001C7AE6">
        <w:rPr>
          <w:rFonts w:ascii="Times New Roman" w:eastAsia="Times New Roman" w:hAnsi="Times New Roman" w:cs="Times New Roman"/>
          <w:sz w:val="28"/>
          <w:szCs w:val="28"/>
        </w:rPr>
        <w:t xml:space="preserve">. 18, </w:t>
      </w:r>
      <w:r w:rsidR="00B2342D" w:rsidRPr="001C7AE6">
        <w:rPr>
          <w:rFonts w:ascii="Times New Roman" w:eastAsia="Times New Roman" w:hAnsi="Times New Roman" w:cs="Times New Roman"/>
          <w:sz w:val="28"/>
          <w:szCs w:val="28"/>
          <w:lang w:val="en-US"/>
        </w:rPr>
        <w:t>Issue</w:t>
      </w:r>
      <w:r w:rsidRPr="001C7AE6">
        <w:rPr>
          <w:rFonts w:ascii="Times New Roman" w:eastAsia="Times New Roman" w:hAnsi="Times New Roman" w:cs="Times New Roman"/>
          <w:sz w:val="28"/>
          <w:szCs w:val="28"/>
        </w:rPr>
        <w:t xml:space="preserve"> 8</w:t>
      </w:r>
      <w:r w:rsidR="00B2342D" w:rsidRPr="001C7AE6">
        <w:rPr>
          <w:rFonts w:ascii="Times New Roman" w:eastAsia="Times New Roman" w:hAnsi="Times New Roman" w:cs="Times New Roman"/>
          <w:sz w:val="28"/>
          <w:szCs w:val="28"/>
          <w:lang w:val="en-US"/>
        </w:rPr>
        <w:t>. – P.</w:t>
      </w:r>
      <w:r w:rsidRPr="001C7AE6">
        <w:rPr>
          <w:rFonts w:ascii="Times New Roman" w:eastAsia="Times New Roman" w:hAnsi="Times New Roman" w:cs="Times New Roman"/>
          <w:sz w:val="28"/>
          <w:szCs w:val="28"/>
        </w:rPr>
        <w:t xml:space="preserve"> 795</w:t>
      </w:r>
      <w:r w:rsidR="00B2342D" w:rsidRPr="001C7AE6">
        <w:rPr>
          <w:rFonts w:ascii="Times New Roman" w:eastAsia="Times New Roman" w:hAnsi="Times New Roman" w:cs="Times New Roman"/>
          <w:sz w:val="28"/>
          <w:szCs w:val="28"/>
          <w:lang w:val="en-US"/>
        </w:rPr>
        <w:t>-</w:t>
      </w:r>
      <w:r w:rsidRPr="001C7AE6">
        <w:rPr>
          <w:rFonts w:ascii="Times New Roman" w:eastAsia="Times New Roman" w:hAnsi="Times New Roman" w:cs="Times New Roman"/>
          <w:sz w:val="28"/>
          <w:szCs w:val="28"/>
        </w:rPr>
        <w:t>810</w:t>
      </w:r>
      <w:r w:rsidR="00B2342D" w:rsidRPr="001C7AE6">
        <w:rPr>
          <w:rFonts w:ascii="Times New Roman" w:eastAsia="Times New Roman" w:hAnsi="Times New Roman" w:cs="Times New Roman"/>
          <w:sz w:val="28"/>
          <w:szCs w:val="28"/>
          <w:lang w:val="en-US"/>
        </w:rPr>
        <w:t>.</w:t>
      </w:r>
    </w:p>
    <w:p w14:paraId="7544E74E" w14:textId="77777777" w:rsidR="00CB1A6E" w:rsidRPr="000708B0" w:rsidRDefault="00CB1A6E" w:rsidP="000708B0">
      <w:pPr>
        <w:spacing w:after="0" w:line="240" w:lineRule="auto"/>
        <w:ind w:firstLine="709"/>
        <w:jc w:val="both"/>
        <w:rPr>
          <w:rFonts w:ascii="Times New Roman" w:eastAsia="Times New Roman" w:hAnsi="Times New Roman" w:cs="Times New Roman"/>
          <w:sz w:val="28"/>
          <w:szCs w:val="28"/>
          <w:lang w:val="en-US"/>
        </w:rPr>
      </w:pPr>
      <w:r w:rsidRPr="001C7AE6">
        <w:rPr>
          <w:rFonts w:ascii="Times New Roman" w:eastAsia="Times New Roman" w:hAnsi="Times New Roman" w:cs="Times New Roman"/>
          <w:sz w:val="28"/>
          <w:szCs w:val="28"/>
          <w:lang w:val="en-US"/>
        </w:rPr>
        <w:t xml:space="preserve">113 </w:t>
      </w:r>
      <w:r w:rsidR="000708B0" w:rsidRPr="001C7AE6">
        <w:rPr>
          <w:rFonts w:ascii="Times New Roman" w:eastAsia="Times New Roman" w:hAnsi="Times New Roman" w:cs="Times New Roman"/>
          <w:sz w:val="28"/>
          <w:szCs w:val="28"/>
        </w:rPr>
        <w:t>Hökkä</w:t>
      </w:r>
      <w:r w:rsidR="00B2342D" w:rsidRPr="001C7AE6">
        <w:rPr>
          <w:rFonts w:ascii="Times New Roman" w:eastAsia="Times New Roman" w:hAnsi="Times New Roman" w:cs="Times New Roman"/>
          <w:sz w:val="28"/>
          <w:szCs w:val="28"/>
        </w:rPr>
        <w:t xml:space="preserve"> M.</w:t>
      </w:r>
      <w:r w:rsidR="000708B0" w:rsidRPr="001C7AE6">
        <w:rPr>
          <w:rFonts w:ascii="Times New Roman" w:eastAsia="Times New Roman" w:hAnsi="Times New Roman" w:cs="Times New Roman"/>
          <w:sz w:val="28"/>
          <w:szCs w:val="28"/>
        </w:rPr>
        <w:t>, Martins Pereira</w:t>
      </w:r>
      <w:r w:rsidR="00B2342D" w:rsidRPr="001C7AE6">
        <w:rPr>
          <w:rFonts w:ascii="Times New Roman" w:eastAsia="Times New Roman" w:hAnsi="Times New Roman" w:cs="Times New Roman"/>
          <w:sz w:val="28"/>
          <w:szCs w:val="28"/>
        </w:rPr>
        <w:t xml:space="preserve"> S.</w:t>
      </w:r>
      <w:r w:rsidR="000708B0" w:rsidRPr="001C7AE6">
        <w:rPr>
          <w:rFonts w:ascii="Times New Roman" w:eastAsia="Times New Roman" w:hAnsi="Times New Roman" w:cs="Times New Roman"/>
          <w:sz w:val="28"/>
          <w:szCs w:val="28"/>
        </w:rPr>
        <w:t>, Pölkki</w:t>
      </w:r>
      <w:r w:rsidR="00B2342D" w:rsidRPr="001C7AE6">
        <w:rPr>
          <w:rFonts w:ascii="Times New Roman" w:eastAsia="Times New Roman" w:hAnsi="Times New Roman" w:cs="Times New Roman"/>
          <w:sz w:val="28"/>
          <w:szCs w:val="28"/>
        </w:rPr>
        <w:t xml:space="preserve"> T.</w:t>
      </w:r>
      <w:r w:rsidR="00B2342D" w:rsidRPr="001C7AE6">
        <w:rPr>
          <w:rFonts w:ascii="Times New Roman" w:eastAsia="Times New Roman" w:hAnsi="Times New Roman" w:cs="Times New Roman"/>
          <w:sz w:val="28"/>
          <w:szCs w:val="28"/>
          <w:lang w:val="kk-KZ"/>
        </w:rPr>
        <w:t xml:space="preserve"> </w:t>
      </w:r>
      <w:r w:rsidR="00B2342D" w:rsidRPr="001C7AE6">
        <w:rPr>
          <w:rFonts w:ascii="Times New Roman" w:eastAsia="Times New Roman" w:hAnsi="Times New Roman" w:cs="Times New Roman"/>
          <w:sz w:val="28"/>
          <w:szCs w:val="28"/>
          <w:lang w:val="en-US"/>
        </w:rPr>
        <w:t xml:space="preserve">et al. </w:t>
      </w:r>
      <w:r w:rsidR="000708B0" w:rsidRPr="001C7AE6">
        <w:rPr>
          <w:rFonts w:ascii="Times New Roman" w:eastAsia="Times New Roman" w:hAnsi="Times New Roman" w:cs="Times New Roman"/>
          <w:sz w:val="28"/>
          <w:szCs w:val="28"/>
        </w:rPr>
        <w:t xml:space="preserve">Nursing competencies across </w:t>
      </w:r>
      <w:r w:rsidR="000708B0">
        <w:rPr>
          <w:rFonts w:ascii="Times New Roman" w:eastAsia="Times New Roman" w:hAnsi="Times New Roman" w:cs="Times New Roman"/>
          <w:sz w:val="28"/>
          <w:szCs w:val="28"/>
        </w:rPr>
        <w:t>different levels of palliative care provision: A systematic integrative review with thematic synthesis</w:t>
      </w:r>
      <w:r w:rsidR="00B2342D">
        <w:rPr>
          <w:rFonts w:ascii="Times New Roman" w:eastAsia="Times New Roman" w:hAnsi="Times New Roman" w:cs="Times New Roman"/>
          <w:sz w:val="28"/>
          <w:szCs w:val="28"/>
          <w:lang w:val="en-US"/>
        </w:rPr>
        <w:t xml:space="preserve"> //</w:t>
      </w:r>
      <w:r w:rsidR="000708B0">
        <w:rPr>
          <w:rFonts w:ascii="Times New Roman" w:eastAsia="Times New Roman" w:hAnsi="Times New Roman" w:cs="Times New Roman"/>
          <w:sz w:val="28"/>
          <w:szCs w:val="28"/>
        </w:rPr>
        <w:t xml:space="preserve"> </w:t>
      </w:r>
      <w:r w:rsidR="000708B0" w:rsidRPr="00B2342D">
        <w:rPr>
          <w:rFonts w:ascii="Times New Roman" w:eastAsia="Times New Roman" w:hAnsi="Times New Roman" w:cs="Times New Roman"/>
          <w:iCs/>
          <w:sz w:val="28"/>
          <w:szCs w:val="28"/>
        </w:rPr>
        <w:t>Palliat Med</w:t>
      </w:r>
      <w:r w:rsidR="00B2342D">
        <w:rPr>
          <w:rFonts w:ascii="Times New Roman" w:eastAsia="Times New Roman" w:hAnsi="Times New Roman" w:cs="Times New Roman"/>
          <w:iCs/>
          <w:sz w:val="28"/>
          <w:szCs w:val="28"/>
          <w:lang w:val="en-US"/>
        </w:rPr>
        <w:t>. – 2020.</w:t>
      </w:r>
      <w:r w:rsidR="000708B0">
        <w:rPr>
          <w:rFonts w:ascii="Times New Roman" w:eastAsia="Times New Roman" w:hAnsi="Times New Roman" w:cs="Times New Roman"/>
          <w:sz w:val="28"/>
          <w:szCs w:val="28"/>
        </w:rPr>
        <w:t xml:space="preserve"> </w:t>
      </w:r>
      <w:r w:rsidR="00B2342D">
        <w:rPr>
          <w:rFonts w:ascii="Times New Roman" w:eastAsia="Times New Roman" w:hAnsi="Times New Roman" w:cs="Times New Roman"/>
          <w:sz w:val="28"/>
          <w:szCs w:val="28"/>
          <w:lang w:val="en-US"/>
        </w:rPr>
        <w:t xml:space="preserve">- </w:t>
      </w:r>
      <w:r w:rsidR="00B2342D">
        <w:rPr>
          <w:rFonts w:ascii="Times New Roman" w:eastAsia="Times New Roman" w:hAnsi="Times New Roman" w:cs="Times New Roman"/>
          <w:sz w:val="28"/>
          <w:szCs w:val="28"/>
        </w:rPr>
        <w:t>Vol</w:t>
      </w:r>
      <w:r w:rsidR="000708B0">
        <w:rPr>
          <w:rFonts w:ascii="Times New Roman" w:eastAsia="Times New Roman" w:hAnsi="Times New Roman" w:cs="Times New Roman"/>
          <w:sz w:val="28"/>
          <w:szCs w:val="28"/>
        </w:rPr>
        <w:t xml:space="preserve">. 34, </w:t>
      </w:r>
      <w:r w:rsidR="00B2342D">
        <w:rPr>
          <w:rFonts w:ascii="Times New Roman" w:eastAsia="Times New Roman" w:hAnsi="Times New Roman" w:cs="Times New Roman"/>
          <w:sz w:val="28"/>
          <w:szCs w:val="28"/>
          <w:lang w:val="en-US"/>
        </w:rPr>
        <w:t>Issue</w:t>
      </w:r>
      <w:r w:rsidR="000708B0">
        <w:rPr>
          <w:rFonts w:ascii="Times New Roman" w:eastAsia="Times New Roman" w:hAnsi="Times New Roman" w:cs="Times New Roman"/>
          <w:sz w:val="28"/>
          <w:szCs w:val="28"/>
        </w:rPr>
        <w:t xml:space="preserve"> 7</w:t>
      </w:r>
      <w:r w:rsidR="00B2342D">
        <w:rPr>
          <w:rFonts w:ascii="Times New Roman" w:eastAsia="Times New Roman" w:hAnsi="Times New Roman" w:cs="Times New Roman"/>
          <w:sz w:val="28"/>
          <w:szCs w:val="28"/>
          <w:lang w:val="en-US"/>
        </w:rPr>
        <w:t>. – P.</w:t>
      </w:r>
      <w:r w:rsidR="000708B0">
        <w:rPr>
          <w:rFonts w:ascii="Times New Roman" w:eastAsia="Times New Roman" w:hAnsi="Times New Roman" w:cs="Times New Roman"/>
          <w:sz w:val="28"/>
          <w:szCs w:val="28"/>
        </w:rPr>
        <w:t xml:space="preserve"> 851</w:t>
      </w:r>
      <w:r w:rsidR="00B2342D">
        <w:rPr>
          <w:rFonts w:ascii="Times New Roman" w:eastAsia="Times New Roman" w:hAnsi="Times New Roman" w:cs="Times New Roman"/>
          <w:sz w:val="28"/>
          <w:szCs w:val="28"/>
          <w:lang w:val="en-US"/>
        </w:rPr>
        <w:t>-</w:t>
      </w:r>
      <w:r w:rsidR="000708B0">
        <w:rPr>
          <w:rFonts w:ascii="Times New Roman" w:eastAsia="Times New Roman" w:hAnsi="Times New Roman" w:cs="Times New Roman"/>
          <w:sz w:val="28"/>
          <w:szCs w:val="28"/>
        </w:rPr>
        <w:t xml:space="preserve">870, </w:t>
      </w:r>
    </w:p>
    <w:p w14:paraId="6F6A9A0A" w14:textId="77777777" w:rsidR="00CB1A6E"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hAnsi="Times New Roman" w:cs="Times New Roman"/>
          <w:bCs/>
          <w:sz w:val="28"/>
          <w:szCs w:val="28"/>
          <w:lang w:val="en-US" w:eastAsia="zh-CN"/>
        </w:rPr>
        <w:t xml:space="preserve">114 </w:t>
      </w:r>
      <w:r>
        <w:rPr>
          <w:rFonts w:ascii="Times New Roman" w:eastAsia="Times New Roman" w:hAnsi="Times New Roman" w:cs="Times New Roman"/>
          <w:sz w:val="28"/>
          <w:szCs w:val="28"/>
        </w:rPr>
        <w:t xml:space="preserve">Calvel </w:t>
      </w:r>
      <w:r w:rsidR="00B2342D">
        <w:rPr>
          <w:rFonts w:ascii="Times New Roman" w:eastAsia="Times New Roman" w:hAnsi="Times New Roman" w:cs="Times New Roman"/>
          <w:sz w:val="28"/>
          <w:szCs w:val="28"/>
        </w:rPr>
        <w:t>L.</w:t>
      </w:r>
      <w:r w:rsidR="00B2342D">
        <w:rPr>
          <w:rFonts w:ascii="Times New Roman" w:eastAsia="Times New Roman" w:hAnsi="Times New Roman" w:cs="Times New Roman"/>
          <w:sz w:val="28"/>
          <w:szCs w:val="28"/>
          <w:lang w:val="en-US"/>
        </w:rPr>
        <w:t xml:space="preserve"> </w:t>
      </w:r>
      <w:r w:rsidRPr="00B2342D">
        <w:rPr>
          <w:rFonts w:ascii="Times New Roman" w:eastAsia="Times New Roman" w:hAnsi="Times New Roman" w:cs="Times New Roman"/>
          <w:iCs/>
          <w:sz w:val="28"/>
          <w:szCs w:val="28"/>
        </w:rPr>
        <w:t>et al.</w:t>
      </w:r>
      <w:r>
        <w:rPr>
          <w:rFonts w:ascii="Times New Roman" w:eastAsia="Times New Roman" w:hAnsi="Times New Roman" w:cs="Times New Roman"/>
          <w:sz w:val="28"/>
          <w:szCs w:val="28"/>
        </w:rPr>
        <w:t xml:space="preserve"> Difficulties in providing palliative care in identified palliative care beds: An exploratory survey</w:t>
      </w:r>
      <w:r w:rsidR="00B2342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B2342D">
        <w:rPr>
          <w:rFonts w:ascii="Times New Roman" w:eastAsia="Times New Roman" w:hAnsi="Times New Roman" w:cs="Times New Roman"/>
          <w:iCs/>
          <w:sz w:val="28"/>
          <w:szCs w:val="28"/>
        </w:rPr>
        <w:t>Presse Med</w:t>
      </w:r>
      <w:r w:rsidR="00B2342D">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B2342D">
        <w:rPr>
          <w:rFonts w:ascii="Times New Roman" w:eastAsia="Times New Roman" w:hAnsi="Times New Roman" w:cs="Times New Roman"/>
          <w:sz w:val="28"/>
          <w:szCs w:val="28"/>
          <w:lang w:val="en-US"/>
        </w:rPr>
        <w:t xml:space="preserve">– 2019. - </w:t>
      </w:r>
      <w:r w:rsidR="00B2342D">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48, </w:t>
      </w:r>
      <w:r w:rsidR="00B2342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7-8</w:t>
      </w:r>
      <w:r w:rsidR="00B2342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Pt 1</w:t>
      </w:r>
      <w:r w:rsidR="00B2342D">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e209</w:t>
      </w:r>
      <w:r w:rsidR="00B2342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e215</w:t>
      </w:r>
      <w:r w:rsidR="00B2342D">
        <w:rPr>
          <w:rFonts w:ascii="Times New Roman" w:eastAsia="Times New Roman" w:hAnsi="Times New Roman" w:cs="Times New Roman"/>
          <w:sz w:val="28"/>
          <w:szCs w:val="28"/>
          <w:lang w:val="en-US"/>
        </w:rPr>
        <w:t>.</w:t>
      </w:r>
    </w:p>
    <w:p w14:paraId="67A45177"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115 </w:t>
      </w:r>
      <w:r>
        <w:rPr>
          <w:rFonts w:ascii="Times New Roman" w:eastAsia="Times New Roman" w:hAnsi="Times New Roman" w:cs="Times New Roman"/>
          <w:sz w:val="28"/>
          <w:szCs w:val="28"/>
        </w:rPr>
        <w:t>Hall</w:t>
      </w:r>
      <w:r w:rsidR="00B2342D" w:rsidRPr="00B2342D">
        <w:rPr>
          <w:rFonts w:ascii="Times New Roman" w:eastAsia="Times New Roman" w:hAnsi="Times New Roman" w:cs="Times New Roman"/>
          <w:sz w:val="28"/>
          <w:szCs w:val="28"/>
        </w:rPr>
        <w:t xml:space="preserve"> </w:t>
      </w:r>
      <w:r w:rsidR="00B2342D">
        <w:rPr>
          <w:rFonts w:ascii="Times New Roman" w:eastAsia="Times New Roman" w:hAnsi="Times New Roman" w:cs="Times New Roman"/>
          <w:sz w:val="28"/>
          <w:szCs w:val="28"/>
        </w:rPr>
        <w:t>K.L.</w:t>
      </w:r>
      <w:r>
        <w:rPr>
          <w:rFonts w:ascii="Times New Roman" w:eastAsia="Times New Roman" w:hAnsi="Times New Roman" w:cs="Times New Roman"/>
          <w:sz w:val="28"/>
          <w:szCs w:val="28"/>
        </w:rPr>
        <w:t>, Rafalson</w:t>
      </w:r>
      <w:r w:rsidR="00B2342D" w:rsidRPr="00B2342D">
        <w:rPr>
          <w:rFonts w:ascii="Times New Roman" w:eastAsia="Times New Roman" w:hAnsi="Times New Roman" w:cs="Times New Roman"/>
          <w:sz w:val="28"/>
          <w:szCs w:val="28"/>
        </w:rPr>
        <w:t xml:space="preserve"> </w:t>
      </w:r>
      <w:r w:rsidR="00B2342D">
        <w:rPr>
          <w:rFonts w:ascii="Times New Roman" w:eastAsia="Times New Roman" w:hAnsi="Times New Roman" w:cs="Times New Roman"/>
          <w:sz w:val="28"/>
          <w:szCs w:val="28"/>
        </w:rPr>
        <w:t>L.</w:t>
      </w:r>
      <w:r>
        <w:rPr>
          <w:rFonts w:ascii="Times New Roman" w:eastAsia="Times New Roman" w:hAnsi="Times New Roman" w:cs="Times New Roman"/>
          <w:sz w:val="28"/>
          <w:szCs w:val="28"/>
        </w:rPr>
        <w:t>, Mariano</w:t>
      </w:r>
      <w:r w:rsidR="00B2342D" w:rsidRPr="00B2342D">
        <w:rPr>
          <w:rFonts w:ascii="Times New Roman" w:eastAsia="Times New Roman" w:hAnsi="Times New Roman" w:cs="Times New Roman"/>
          <w:sz w:val="28"/>
          <w:szCs w:val="28"/>
        </w:rPr>
        <w:t xml:space="preserve"> </w:t>
      </w:r>
      <w:r w:rsidR="00B2342D">
        <w:rPr>
          <w:rFonts w:ascii="Times New Roman" w:eastAsia="Times New Roman" w:hAnsi="Times New Roman" w:cs="Times New Roman"/>
          <w:sz w:val="28"/>
          <w:szCs w:val="28"/>
        </w:rPr>
        <w:t>K.</w:t>
      </w:r>
      <w:r w:rsidR="00B2342D">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Evaluation of Hospital-Based Palliative Care Programs</w:t>
      </w:r>
      <w:r w:rsidR="00B2342D">
        <w:rPr>
          <w:rFonts w:ascii="Times New Roman" w:eastAsia="Times New Roman" w:hAnsi="Times New Roman" w:cs="Times New Roman"/>
          <w:sz w:val="28"/>
          <w:szCs w:val="28"/>
          <w:lang w:val="en-US"/>
        </w:rPr>
        <w:t xml:space="preserve"> // </w:t>
      </w:r>
      <w:r w:rsidR="00B2342D" w:rsidRPr="00B2342D">
        <w:rPr>
          <w:rFonts w:ascii="Times New Roman" w:eastAsia="Times New Roman" w:hAnsi="Times New Roman" w:cs="Times New Roman"/>
          <w:sz w:val="28"/>
          <w:szCs w:val="28"/>
        </w:rPr>
        <w:t xml:space="preserve">Am J Hosp Palliat Care. </w:t>
      </w:r>
      <w:r w:rsidR="00B2342D">
        <w:rPr>
          <w:rFonts w:ascii="Times New Roman" w:eastAsia="Times New Roman" w:hAnsi="Times New Roman" w:cs="Times New Roman"/>
          <w:sz w:val="28"/>
          <w:szCs w:val="28"/>
          <w:lang w:val="en-US"/>
        </w:rPr>
        <w:t xml:space="preserve">– </w:t>
      </w:r>
      <w:r w:rsidR="00B2342D" w:rsidRPr="00B2342D">
        <w:rPr>
          <w:rFonts w:ascii="Times New Roman" w:eastAsia="Times New Roman" w:hAnsi="Times New Roman" w:cs="Times New Roman"/>
          <w:sz w:val="28"/>
          <w:szCs w:val="28"/>
        </w:rPr>
        <w:t>2016</w:t>
      </w:r>
      <w:r w:rsidR="00B2342D">
        <w:rPr>
          <w:rFonts w:ascii="Times New Roman" w:eastAsia="Times New Roman" w:hAnsi="Times New Roman" w:cs="Times New Roman"/>
          <w:sz w:val="28"/>
          <w:szCs w:val="28"/>
          <w:lang w:val="en-US"/>
        </w:rPr>
        <w:t xml:space="preserve">. – Vol. </w:t>
      </w:r>
      <w:r w:rsidR="00B2342D" w:rsidRPr="00B2342D">
        <w:rPr>
          <w:rFonts w:ascii="Times New Roman" w:eastAsia="Times New Roman" w:hAnsi="Times New Roman" w:cs="Times New Roman"/>
          <w:sz w:val="28"/>
          <w:szCs w:val="28"/>
        </w:rPr>
        <w:t>33</w:t>
      </w:r>
      <w:r w:rsidR="00B2342D">
        <w:rPr>
          <w:rFonts w:ascii="Times New Roman" w:eastAsia="Times New Roman" w:hAnsi="Times New Roman" w:cs="Times New Roman"/>
          <w:sz w:val="28"/>
          <w:szCs w:val="28"/>
          <w:lang w:val="en-US"/>
        </w:rPr>
        <w:t xml:space="preserve">, Issue </w:t>
      </w:r>
      <w:r w:rsidR="00B2342D" w:rsidRPr="00B2342D">
        <w:rPr>
          <w:rFonts w:ascii="Times New Roman" w:eastAsia="Times New Roman" w:hAnsi="Times New Roman" w:cs="Times New Roman"/>
          <w:sz w:val="28"/>
          <w:szCs w:val="28"/>
        </w:rPr>
        <w:t>1</w:t>
      </w:r>
      <w:r w:rsidR="00B2342D">
        <w:rPr>
          <w:rFonts w:ascii="Times New Roman" w:eastAsia="Times New Roman" w:hAnsi="Times New Roman" w:cs="Times New Roman"/>
          <w:sz w:val="28"/>
          <w:szCs w:val="28"/>
          <w:lang w:val="en-US"/>
        </w:rPr>
        <w:t>. – P. </w:t>
      </w:r>
      <w:r w:rsidR="00B2342D" w:rsidRPr="00B2342D">
        <w:rPr>
          <w:rFonts w:ascii="Times New Roman" w:eastAsia="Times New Roman" w:hAnsi="Times New Roman" w:cs="Times New Roman"/>
          <w:sz w:val="28"/>
          <w:szCs w:val="28"/>
        </w:rPr>
        <w:t>77-83.</w:t>
      </w:r>
    </w:p>
    <w:p w14:paraId="25D6285C"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116 </w:t>
      </w:r>
      <w:r>
        <w:rPr>
          <w:rFonts w:ascii="Times New Roman" w:eastAsia="Times New Roman" w:hAnsi="Times New Roman" w:cs="Times New Roman"/>
          <w:sz w:val="28"/>
          <w:szCs w:val="28"/>
        </w:rPr>
        <w:t>Lundereng</w:t>
      </w:r>
      <w:r w:rsidR="00954E84" w:rsidRPr="00954E84">
        <w:rPr>
          <w:rFonts w:ascii="Times New Roman" w:eastAsia="Times New Roman" w:hAnsi="Times New Roman" w:cs="Times New Roman"/>
          <w:sz w:val="28"/>
          <w:szCs w:val="28"/>
        </w:rPr>
        <w:t xml:space="preserve"> </w:t>
      </w:r>
      <w:r w:rsidR="00954E84">
        <w:rPr>
          <w:rFonts w:ascii="Times New Roman" w:eastAsia="Times New Roman" w:hAnsi="Times New Roman" w:cs="Times New Roman"/>
          <w:sz w:val="28"/>
          <w:szCs w:val="28"/>
        </w:rPr>
        <w:t>E.D.</w:t>
      </w:r>
      <w:r>
        <w:rPr>
          <w:rFonts w:ascii="Times New Roman" w:eastAsia="Times New Roman" w:hAnsi="Times New Roman" w:cs="Times New Roman"/>
          <w:sz w:val="28"/>
          <w:szCs w:val="28"/>
        </w:rPr>
        <w:t>, Dihle</w:t>
      </w:r>
      <w:r w:rsidR="00954E84" w:rsidRPr="00954E84">
        <w:rPr>
          <w:rFonts w:ascii="Times New Roman" w:eastAsia="Times New Roman" w:hAnsi="Times New Roman" w:cs="Times New Roman"/>
          <w:sz w:val="28"/>
          <w:szCs w:val="28"/>
        </w:rPr>
        <w:t xml:space="preserve"> </w:t>
      </w:r>
      <w:r w:rsidR="00954E84">
        <w:rPr>
          <w:rFonts w:ascii="Times New Roman" w:eastAsia="Times New Roman" w:hAnsi="Times New Roman" w:cs="Times New Roman"/>
          <w:sz w:val="28"/>
          <w:szCs w:val="28"/>
        </w:rPr>
        <w:t>A.,</w:t>
      </w:r>
      <w:r>
        <w:rPr>
          <w:rFonts w:ascii="Times New Roman" w:eastAsia="Times New Roman" w:hAnsi="Times New Roman" w:cs="Times New Roman"/>
          <w:sz w:val="28"/>
          <w:szCs w:val="28"/>
        </w:rPr>
        <w:t xml:space="preserve"> </w:t>
      </w:r>
      <w:r w:rsidR="00954E84">
        <w:rPr>
          <w:rFonts w:ascii="Times New Roman" w:eastAsia="Times New Roman" w:hAnsi="Times New Roman" w:cs="Times New Roman"/>
          <w:sz w:val="28"/>
          <w:szCs w:val="28"/>
          <w:lang w:val="en-US"/>
        </w:rPr>
        <w:t>S</w:t>
      </w:r>
      <w:r>
        <w:rPr>
          <w:rFonts w:ascii="Times New Roman" w:eastAsia="Times New Roman" w:hAnsi="Times New Roman" w:cs="Times New Roman"/>
          <w:sz w:val="28"/>
          <w:szCs w:val="28"/>
        </w:rPr>
        <w:t>teindal</w:t>
      </w:r>
      <w:r w:rsidR="00954E84">
        <w:rPr>
          <w:rFonts w:ascii="Times New Roman" w:eastAsia="Times New Roman" w:hAnsi="Times New Roman" w:cs="Times New Roman"/>
          <w:sz w:val="28"/>
          <w:szCs w:val="28"/>
        </w:rPr>
        <w:t xml:space="preserve"> S.A.</w:t>
      </w:r>
      <w:r>
        <w:rPr>
          <w:rFonts w:ascii="Times New Roman" w:eastAsia="Times New Roman" w:hAnsi="Times New Roman" w:cs="Times New Roman"/>
          <w:sz w:val="28"/>
          <w:szCs w:val="28"/>
        </w:rPr>
        <w:t xml:space="preserve"> Nurses’ experiences and perspectives on collaborative discharge planning when patients receiving palliative care for cancer are discharged home from hospitals</w:t>
      </w:r>
      <w:r w:rsidR="00954E8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954E84">
        <w:rPr>
          <w:rFonts w:ascii="Times New Roman" w:eastAsia="Times New Roman" w:hAnsi="Times New Roman" w:cs="Times New Roman"/>
          <w:iCs/>
          <w:sz w:val="28"/>
          <w:szCs w:val="28"/>
        </w:rPr>
        <w:t>J Clin Nurs</w:t>
      </w:r>
      <w:r w:rsidR="00954E84">
        <w:rPr>
          <w:rFonts w:ascii="Times New Roman" w:eastAsia="Times New Roman" w:hAnsi="Times New Roman" w:cs="Times New Roman"/>
          <w:iCs/>
          <w:sz w:val="28"/>
          <w:szCs w:val="28"/>
          <w:lang w:val="en-US"/>
        </w:rPr>
        <w:t xml:space="preserve">. - </w:t>
      </w:r>
      <w:r w:rsidR="00954E84">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29, </w:t>
      </w:r>
      <w:r w:rsidR="00954E84">
        <w:rPr>
          <w:rFonts w:ascii="Times New Roman" w:eastAsia="Times New Roman" w:hAnsi="Times New Roman" w:cs="Times New Roman"/>
          <w:sz w:val="28"/>
          <w:szCs w:val="28"/>
          <w:lang w:val="en-US"/>
        </w:rPr>
        <w:t>Issue </w:t>
      </w:r>
      <w:r>
        <w:rPr>
          <w:rFonts w:ascii="Times New Roman" w:eastAsia="Times New Roman" w:hAnsi="Times New Roman" w:cs="Times New Roman"/>
          <w:sz w:val="28"/>
          <w:szCs w:val="28"/>
        </w:rPr>
        <w:t>17</w:t>
      </w:r>
      <w:r w:rsidR="00954E8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18</w:t>
      </w:r>
      <w:r w:rsidR="00954E84">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3382</w:t>
      </w:r>
      <w:r w:rsidR="00954E8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3391.</w:t>
      </w:r>
    </w:p>
    <w:p w14:paraId="23D71B01" w14:textId="77777777" w:rsidR="000708B0" w:rsidRDefault="000708B0" w:rsidP="000708B0">
      <w:pPr>
        <w:autoSpaceDE w:val="0"/>
        <w:autoSpaceDN w:val="0"/>
        <w:spacing w:after="0" w:line="240" w:lineRule="auto"/>
        <w:ind w:firstLine="709"/>
        <w:jc w:val="both"/>
        <w:rPr>
          <w:rFonts w:ascii="Times New Roman" w:eastAsia="Times New Roman" w:hAnsi="Times New Roman" w:cs="Times New Roman"/>
          <w:sz w:val="28"/>
          <w:szCs w:val="28"/>
        </w:rPr>
      </w:pPr>
      <w:r w:rsidRPr="000708B0">
        <w:rPr>
          <w:rFonts w:ascii="Times New Roman" w:eastAsia="Times New Roman" w:hAnsi="Times New Roman" w:cs="Times New Roman"/>
          <w:sz w:val="28"/>
          <w:szCs w:val="28"/>
          <w:lang w:val="en-US"/>
        </w:rPr>
        <w:t xml:space="preserve">117 </w:t>
      </w:r>
      <w:r>
        <w:rPr>
          <w:rFonts w:ascii="Times New Roman" w:eastAsia="Times New Roman" w:hAnsi="Times New Roman" w:cs="Times New Roman"/>
          <w:sz w:val="28"/>
          <w:szCs w:val="28"/>
        </w:rPr>
        <w:t xml:space="preserve">Johansen </w:t>
      </w:r>
      <w:r w:rsidR="00954E84">
        <w:rPr>
          <w:rFonts w:ascii="Times New Roman" w:eastAsia="Times New Roman" w:hAnsi="Times New Roman" w:cs="Times New Roman"/>
          <w:sz w:val="28"/>
          <w:szCs w:val="28"/>
        </w:rPr>
        <w:t>M.L.</w:t>
      </w:r>
      <w:r w:rsidR="00954E84">
        <w:rPr>
          <w:rFonts w:ascii="Times New Roman" w:eastAsia="Times New Roman" w:hAnsi="Times New Roman" w:cs="Times New Roman"/>
          <w:sz w:val="28"/>
          <w:szCs w:val="28"/>
          <w:lang w:val="en-US" w:eastAsia="zh-CN"/>
        </w:rPr>
        <w:t>,</w:t>
      </w:r>
      <w:r>
        <w:rPr>
          <w:rFonts w:ascii="Times New Roman" w:eastAsia="Times New Roman" w:hAnsi="Times New Roman" w:cs="Times New Roman"/>
          <w:sz w:val="28"/>
          <w:szCs w:val="28"/>
        </w:rPr>
        <w:t xml:space="preserve"> Ervik</w:t>
      </w:r>
      <w:r w:rsidR="00954E84" w:rsidRPr="00954E84">
        <w:rPr>
          <w:rFonts w:ascii="Times New Roman" w:eastAsia="Times New Roman" w:hAnsi="Times New Roman" w:cs="Times New Roman"/>
          <w:sz w:val="28"/>
          <w:szCs w:val="28"/>
        </w:rPr>
        <w:t xml:space="preserve"> </w:t>
      </w:r>
      <w:r w:rsidR="00954E84">
        <w:rPr>
          <w:rFonts w:ascii="Times New Roman" w:eastAsia="Times New Roman" w:hAnsi="Times New Roman" w:cs="Times New Roman"/>
          <w:sz w:val="28"/>
          <w:szCs w:val="28"/>
        </w:rPr>
        <w:t>B.</w:t>
      </w:r>
      <w:r>
        <w:rPr>
          <w:rFonts w:ascii="Times New Roman" w:eastAsia="Times New Roman" w:hAnsi="Times New Roman" w:cs="Times New Roman"/>
          <w:sz w:val="28"/>
          <w:szCs w:val="28"/>
        </w:rPr>
        <w:t xml:space="preserve"> Teamwork in primary palliative care: general practitioners’ and specialised oncology nurses’ complementary competencies</w:t>
      </w:r>
      <w:r w:rsidR="00954E8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954E84">
        <w:rPr>
          <w:rFonts w:ascii="Times New Roman" w:eastAsia="Times New Roman" w:hAnsi="Times New Roman" w:cs="Times New Roman"/>
          <w:iCs/>
          <w:sz w:val="28"/>
          <w:szCs w:val="28"/>
        </w:rPr>
        <w:t>BMC Health Serv Res</w:t>
      </w:r>
      <w:r w:rsidR="00954E84">
        <w:rPr>
          <w:rFonts w:ascii="Times New Roman" w:eastAsia="Times New Roman" w:hAnsi="Times New Roman" w:cs="Times New Roman"/>
          <w:iCs/>
          <w:sz w:val="28"/>
          <w:szCs w:val="28"/>
          <w:lang w:val="en-US"/>
        </w:rPr>
        <w:t xml:space="preserve">. – 2018. - </w:t>
      </w:r>
      <w:r w:rsidR="00954E84">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18, </w:t>
      </w:r>
      <w:r w:rsidR="00954E84">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w:t>
      </w:r>
      <w:r w:rsidR="00954E84">
        <w:rPr>
          <w:rFonts w:ascii="Times New Roman" w:eastAsia="Times New Roman" w:hAnsi="Times New Roman" w:cs="Times New Roman"/>
          <w:sz w:val="28"/>
          <w:szCs w:val="28"/>
          <w:lang w:val="en-US"/>
        </w:rPr>
        <w:t>. – P. 159-1-159.</w:t>
      </w:r>
    </w:p>
    <w:p w14:paraId="0E33B714" w14:textId="77777777" w:rsidR="000708B0" w:rsidRDefault="000708B0" w:rsidP="000708B0">
      <w:pPr>
        <w:autoSpaceDE w:val="0"/>
        <w:autoSpaceDN w:val="0"/>
        <w:spacing w:after="0" w:line="240" w:lineRule="auto"/>
        <w:ind w:firstLine="709"/>
        <w:jc w:val="both"/>
        <w:rPr>
          <w:rFonts w:ascii="Times New Roman" w:eastAsia="Times New Roman" w:hAnsi="Times New Roman" w:cs="Times New Roman"/>
          <w:sz w:val="28"/>
          <w:szCs w:val="28"/>
        </w:rPr>
      </w:pPr>
      <w:r w:rsidRPr="000708B0">
        <w:rPr>
          <w:rFonts w:ascii="Times New Roman" w:hAnsi="Times New Roman" w:cs="Times New Roman"/>
          <w:bCs/>
          <w:sz w:val="28"/>
          <w:szCs w:val="28"/>
          <w:lang w:val="en-US" w:eastAsia="zh-CN"/>
        </w:rPr>
        <w:t xml:space="preserve">118 </w:t>
      </w:r>
      <w:r>
        <w:rPr>
          <w:rFonts w:ascii="Times New Roman" w:eastAsia="Times New Roman" w:hAnsi="Times New Roman" w:cs="Times New Roman"/>
          <w:sz w:val="28"/>
          <w:szCs w:val="28"/>
        </w:rPr>
        <w:t>Parola</w:t>
      </w:r>
      <w:r w:rsidR="00954E84" w:rsidRPr="00954E84">
        <w:rPr>
          <w:rFonts w:ascii="Times New Roman" w:eastAsia="Times New Roman" w:hAnsi="Times New Roman" w:cs="Times New Roman"/>
          <w:sz w:val="28"/>
          <w:szCs w:val="28"/>
        </w:rPr>
        <w:t xml:space="preserve"> </w:t>
      </w:r>
      <w:r w:rsidR="00954E84">
        <w:rPr>
          <w:rFonts w:ascii="Times New Roman" w:eastAsia="Times New Roman" w:hAnsi="Times New Roman" w:cs="Times New Roman"/>
          <w:sz w:val="28"/>
          <w:szCs w:val="28"/>
        </w:rPr>
        <w:t>V.</w:t>
      </w:r>
      <w:r>
        <w:rPr>
          <w:rFonts w:ascii="Times New Roman" w:eastAsia="Times New Roman" w:hAnsi="Times New Roman" w:cs="Times New Roman"/>
          <w:sz w:val="28"/>
          <w:szCs w:val="28"/>
        </w:rPr>
        <w:t>, Coelho</w:t>
      </w:r>
      <w:r w:rsidR="00954E84" w:rsidRPr="00954E84">
        <w:rPr>
          <w:rFonts w:ascii="Times New Roman" w:eastAsia="Times New Roman" w:hAnsi="Times New Roman" w:cs="Times New Roman"/>
          <w:sz w:val="28"/>
          <w:szCs w:val="28"/>
        </w:rPr>
        <w:t xml:space="preserve"> </w:t>
      </w:r>
      <w:r w:rsidR="00954E84">
        <w:rPr>
          <w:rFonts w:ascii="Times New Roman" w:eastAsia="Times New Roman" w:hAnsi="Times New Roman" w:cs="Times New Roman"/>
          <w:sz w:val="28"/>
          <w:szCs w:val="28"/>
        </w:rPr>
        <w:t>A.</w:t>
      </w:r>
      <w:r>
        <w:rPr>
          <w:rFonts w:ascii="Times New Roman" w:eastAsia="Times New Roman" w:hAnsi="Times New Roman" w:cs="Times New Roman"/>
          <w:sz w:val="28"/>
          <w:szCs w:val="28"/>
        </w:rPr>
        <w:t>, Cardoso</w:t>
      </w:r>
      <w:r w:rsidR="00954E84" w:rsidRPr="00954E84">
        <w:rPr>
          <w:rFonts w:ascii="Times New Roman" w:eastAsia="Times New Roman" w:hAnsi="Times New Roman" w:cs="Times New Roman"/>
          <w:sz w:val="28"/>
          <w:szCs w:val="28"/>
        </w:rPr>
        <w:t xml:space="preserve"> </w:t>
      </w:r>
      <w:r w:rsidR="00954E84">
        <w:rPr>
          <w:rFonts w:ascii="Times New Roman" w:eastAsia="Times New Roman" w:hAnsi="Times New Roman" w:cs="Times New Roman"/>
          <w:sz w:val="28"/>
          <w:szCs w:val="28"/>
        </w:rPr>
        <w:t>D.</w:t>
      </w:r>
      <w:r w:rsidR="00954E84">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Prevalence of burnout in health professionals working in palliative care: a systematic review</w:t>
      </w:r>
      <w:r w:rsidR="00954E8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954E84">
        <w:rPr>
          <w:rFonts w:ascii="Times New Roman" w:eastAsia="Times New Roman" w:hAnsi="Times New Roman" w:cs="Times New Roman"/>
          <w:iCs/>
          <w:sz w:val="28"/>
          <w:szCs w:val="28"/>
        </w:rPr>
        <w:t>JBI Database System Rev Implement Rep</w:t>
      </w:r>
      <w:r w:rsidR="00954E84">
        <w:rPr>
          <w:rFonts w:ascii="Times New Roman" w:eastAsia="Times New Roman" w:hAnsi="Times New Roman" w:cs="Times New Roman"/>
          <w:iCs/>
          <w:sz w:val="28"/>
          <w:szCs w:val="28"/>
          <w:lang w:val="en-US"/>
        </w:rPr>
        <w:t xml:space="preserve">. – 2017. - </w:t>
      </w:r>
      <w:r w:rsidR="00954E84">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15, </w:t>
      </w:r>
      <w:r w:rsidR="00954E84">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7</w:t>
      </w:r>
      <w:r w:rsidR="00954E84">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1905</w:t>
      </w:r>
      <w:r w:rsidR="00954E8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1933.</w:t>
      </w:r>
    </w:p>
    <w:p w14:paraId="71033934" w14:textId="77777777" w:rsidR="000708B0" w:rsidRPr="00954E84" w:rsidRDefault="000708B0" w:rsidP="000708B0">
      <w:pPr>
        <w:spacing w:after="0" w:line="240" w:lineRule="auto"/>
        <w:ind w:firstLine="709"/>
        <w:jc w:val="both"/>
        <w:rPr>
          <w:rFonts w:ascii="Times New Roman" w:hAnsi="Times New Roman" w:cs="Times New Roman"/>
          <w:bCs/>
          <w:sz w:val="28"/>
          <w:szCs w:val="28"/>
          <w:lang w:val="en-US" w:eastAsia="zh-CN"/>
        </w:rPr>
      </w:pPr>
      <w:r w:rsidRPr="000708B0">
        <w:rPr>
          <w:rFonts w:ascii="Times New Roman" w:hAnsi="Times New Roman" w:cs="Times New Roman"/>
          <w:bCs/>
          <w:sz w:val="28"/>
          <w:szCs w:val="28"/>
          <w:lang w:val="en-US" w:eastAsia="zh-CN"/>
        </w:rPr>
        <w:t xml:space="preserve">119 </w:t>
      </w:r>
      <w:r>
        <w:rPr>
          <w:rFonts w:ascii="Times New Roman" w:eastAsia="Times New Roman" w:hAnsi="Times New Roman" w:cs="Times New Roman"/>
          <w:sz w:val="28"/>
          <w:szCs w:val="28"/>
        </w:rPr>
        <w:t xml:space="preserve">Gómez-Urquiza </w:t>
      </w:r>
      <w:r w:rsidR="00954E84">
        <w:rPr>
          <w:rFonts w:ascii="Times New Roman" w:eastAsia="Times New Roman" w:hAnsi="Times New Roman" w:cs="Times New Roman"/>
          <w:sz w:val="28"/>
          <w:szCs w:val="28"/>
        </w:rPr>
        <w:t xml:space="preserve">J.L. </w:t>
      </w:r>
      <w:r w:rsidRPr="00954E84">
        <w:rPr>
          <w:rFonts w:ascii="Times New Roman" w:eastAsia="Times New Roman" w:hAnsi="Times New Roman" w:cs="Times New Roman"/>
          <w:iCs/>
          <w:sz w:val="28"/>
          <w:szCs w:val="28"/>
        </w:rPr>
        <w:t>et al.</w:t>
      </w:r>
      <w:r w:rsidR="00954E84">
        <w:rPr>
          <w:rFonts w:ascii="Times New Roman" w:eastAsia="Times New Roman" w:hAnsi="Times New Roman" w:cs="Times New Roman"/>
          <w:iCs/>
          <w:sz w:val="28"/>
          <w:szCs w:val="28"/>
          <w:lang w:val="en-US"/>
        </w:rPr>
        <w:t xml:space="preserve"> </w:t>
      </w:r>
      <w:r>
        <w:rPr>
          <w:rFonts w:ascii="Times New Roman" w:eastAsia="Times New Roman" w:hAnsi="Times New Roman" w:cs="Times New Roman"/>
          <w:sz w:val="28"/>
          <w:szCs w:val="28"/>
        </w:rPr>
        <w:t>Burnout in Palliative Care Nurses, Prevalence and Risk Factors: A Systematic Review with Meta-Analysis</w:t>
      </w:r>
      <w:r w:rsidR="00954E8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954E84">
        <w:rPr>
          <w:rFonts w:ascii="Times New Roman" w:eastAsia="Times New Roman" w:hAnsi="Times New Roman" w:cs="Times New Roman"/>
          <w:iCs/>
          <w:sz w:val="28"/>
          <w:szCs w:val="28"/>
        </w:rPr>
        <w:t>Int J Environ Res Public Health</w:t>
      </w:r>
      <w:r w:rsidR="00954E84">
        <w:rPr>
          <w:rFonts w:ascii="Times New Roman" w:eastAsia="Times New Roman" w:hAnsi="Times New Roman" w:cs="Times New Roman"/>
          <w:sz w:val="28"/>
          <w:szCs w:val="28"/>
          <w:lang w:val="en-US"/>
        </w:rPr>
        <w:t xml:space="preserve">. – 2020. - </w:t>
      </w:r>
      <w:r w:rsidR="00954E84">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17, </w:t>
      </w:r>
      <w:r w:rsidR="00954E84">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20</w:t>
      </w:r>
      <w:r w:rsidR="00954E84">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w:t>
      </w:r>
      <w:r w:rsidR="00954E8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13</w:t>
      </w:r>
      <w:r w:rsidR="00954E84">
        <w:rPr>
          <w:rFonts w:ascii="Times New Roman" w:eastAsia="Times New Roman" w:hAnsi="Times New Roman" w:cs="Times New Roman"/>
          <w:sz w:val="28"/>
          <w:szCs w:val="28"/>
          <w:lang w:val="en-US"/>
        </w:rPr>
        <w:t>.</w:t>
      </w:r>
    </w:p>
    <w:p w14:paraId="23B66FE9"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hAnsi="Times New Roman" w:cs="Times New Roman"/>
          <w:bCs/>
          <w:sz w:val="28"/>
          <w:szCs w:val="28"/>
          <w:lang w:val="en-US" w:eastAsia="zh-CN"/>
        </w:rPr>
        <w:t xml:space="preserve">120 </w:t>
      </w:r>
      <w:r>
        <w:rPr>
          <w:rFonts w:ascii="Times New Roman" w:eastAsia="Times New Roman" w:hAnsi="Times New Roman" w:cs="Times New Roman"/>
          <w:sz w:val="28"/>
          <w:szCs w:val="28"/>
        </w:rPr>
        <w:t>Parola</w:t>
      </w:r>
      <w:r w:rsidR="00954E84" w:rsidRPr="00954E84">
        <w:rPr>
          <w:rFonts w:ascii="Times New Roman" w:eastAsia="Times New Roman" w:hAnsi="Times New Roman" w:cs="Times New Roman"/>
          <w:sz w:val="28"/>
          <w:szCs w:val="28"/>
        </w:rPr>
        <w:t xml:space="preserve"> </w:t>
      </w:r>
      <w:r w:rsidR="00954E84">
        <w:rPr>
          <w:rFonts w:ascii="Times New Roman" w:eastAsia="Times New Roman" w:hAnsi="Times New Roman" w:cs="Times New Roman"/>
          <w:sz w:val="28"/>
          <w:szCs w:val="28"/>
        </w:rPr>
        <w:t>V.</w:t>
      </w:r>
      <w:r>
        <w:rPr>
          <w:rFonts w:ascii="Times New Roman" w:eastAsia="Times New Roman" w:hAnsi="Times New Roman" w:cs="Times New Roman"/>
          <w:sz w:val="28"/>
          <w:szCs w:val="28"/>
        </w:rPr>
        <w:t>, Coelho</w:t>
      </w:r>
      <w:r w:rsidR="00954E84" w:rsidRPr="00954E84">
        <w:rPr>
          <w:rFonts w:ascii="Times New Roman" w:eastAsia="Times New Roman" w:hAnsi="Times New Roman" w:cs="Times New Roman"/>
          <w:sz w:val="28"/>
          <w:szCs w:val="28"/>
        </w:rPr>
        <w:t xml:space="preserve"> </w:t>
      </w:r>
      <w:r w:rsidR="00954E84">
        <w:rPr>
          <w:rFonts w:ascii="Times New Roman" w:eastAsia="Times New Roman" w:hAnsi="Times New Roman" w:cs="Times New Roman"/>
          <w:sz w:val="28"/>
          <w:szCs w:val="28"/>
        </w:rPr>
        <w:t>A.</w:t>
      </w:r>
      <w:r>
        <w:rPr>
          <w:rFonts w:ascii="Times New Roman" w:eastAsia="Times New Roman" w:hAnsi="Times New Roman" w:cs="Times New Roman"/>
          <w:sz w:val="28"/>
          <w:szCs w:val="28"/>
        </w:rPr>
        <w:t>, Sandgren</w:t>
      </w:r>
      <w:r w:rsidR="00954E84" w:rsidRPr="00954E84">
        <w:rPr>
          <w:rFonts w:ascii="Times New Roman" w:eastAsia="Times New Roman" w:hAnsi="Times New Roman" w:cs="Times New Roman"/>
          <w:sz w:val="28"/>
          <w:szCs w:val="28"/>
        </w:rPr>
        <w:t xml:space="preserve"> </w:t>
      </w:r>
      <w:r w:rsidR="00954E84">
        <w:rPr>
          <w:rFonts w:ascii="Times New Roman" w:eastAsia="Times New Roman" w:hAnsi="Times New Roman" w:cs="Times New Roman"/>
          <w:sz w:val="28"/>
          <w:szCs w:val="28"/>
        </w:rPr>
        <w:t>A.</w:t>
      </w:r>
      <w:r w:rsidR="00954E84">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Caring in Palliative Care: A Phenomenological Study of Nurses’ Lived Experiences</w:t>
      </w:r>
      <w:r w:rsidR="00954E8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9930BD">
        <w:rPr>
          <w:rFonts w:ascii="Times New Roman" w:eastAsia="Times New Roman" w:hAnsi="Times New Roman" w:cs="Times New Roman"/>
          <w:iCs/>
          <w:sz w:val="28"/>
          <w:szCs w:val="28"/>
        </w:rPr>
        <w:t>J Hosp Palliat Nurs</w:t>
      </w:r>
      <w:r w:rsidR="00954E84">
        <w:rPr>
          <w:rFonts w:ascii="Times New Roman" w:eastAsia="Times New Roman" w:hAnsi="Times New Roman" w:cs="Times New Roman"/>
          <w:sz w:val="28"/>
          <w:szCs w:val="28"/>
          <w:lang w:val="en-US"/>
        </w:rPr>
        <w:t>. – 2018. -</w:t>
      </w:r>
      <w:r>
        <w:rPr>
          <w:rFonts w:ascii="Times New Roman" w:eastAsia="Times New Roman" w:hAnsi="Times New Roman" w:cs="Times New Roman"/>
          <w:sz w:val="28"/>
          <w:szCs w:val="28"/>
        </w:rPr>
        <w:t xml:space="preserve"> </w:t>
      </w:r>
      <w:r w:rsidR="00954E84">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20, </w:t>
      </w:r>
      <w:r w:rsidR="00954E84">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2</w:t>
      </w:r>
      <w:r w:rsidR="00954E84">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180</w:t>
      </w:r>
      <w:r w:rsidR="00954E8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186.</w:t>
      </w:r>
    </w:p>
    <w:p w14:paraId="28F00667" w14:textId="77777777" w:rsidR="000708B0" w:rsidRPr="007D7299" w:rsidRDefault="000708B0" w:rsidP="00954E84">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121 </w:t>
      </w:r>
      <w:r>
        <w:rPr>
          <w:rFonts w:ascii="Times New Roman" w:eastAsia="Times New Roman" w:hAnsi="Times New Roman" w:cs="Times New Roman"/>
          <w:sz w:val="28"/>
          <w:szCs w:val="28"/>
        </w:rPr>
        <w:t xml:space="preserve">Limbu </w:t>
      </w:r>
      <w:r w:rsidR="002645D5">
        <w:rPr>
          <w:rFonts w:ascii="Times New Roman" w:eastAsia="Times New Roman" w:hAnsi="Times New Roman" w:cs="Times New Roman"/>
          <w:sz w:val="28"/>
          <w:szCs w:val="28"/>
        </w:rPr>
        <w:t>T.</w:t>
      </w:r>
      <w:r w:rsidR="002645D5">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Taylor</w:t>
      </w:r>
      <w:r w:rsidR="002645D5" w:rsidRPr="002645D5">
        <w:rPr>
          <w:rFonts w:ascii="Times New Roman" w:eastAsia="Times New Roman" w:hAnsi="Times New Roman" w:cs="Times New Roman"/>
          <w:sz w:val="28"/>
          <w:szCs w:val="28"/>
        </w:rPr>
        <w:t xml:space="preserve"> </w:t>
      </w:r>
      <w:r w:rsidR="002645D5">
        <w:rPr>
          <w:rFonts w:ascii="Times New Roman" w:eastAsia="Times New Roman" w:hAnsi="Times New Roman" w:cs="Times New Roman"/>
          <w:sz w:val="28"/>
          <w:szCs w:val="28"/>
        </w:rPr>
        <w:t>P.M.</w:t>
      </w:r>
      <w:r>
        <w:rPr>
          <w:rFonts w:ascii="Times New Roman" w:eastAsia="Times New Roman" w:hAnsi="Times New Roman" w:cs="Times New Roman"/>
          <w:sz w:val="28"/>
          <w:szCs w:val="28"/>
        </w:rPr>
        <w:t xml:space="preserve"> Experiences of surgical nurses in providing end-of-life care in an acute care setting: a qualitative study</w:t>
      </w:r>
      <w:r w:rsidR="002645D5">
        <w:rPr>
          <w:rFonts w:ascii="Times New Roman" w:eastAsia="Times New Roman" w:hAnsi="Times New Roman" w:cs="Times New Roman"/>
          <w:sz w:val="28"/>
          <w:szCs w:val="28"/>
          <w:lang w:val="en-US"/>
        </w:rPr>
        <w:t xml:space="preserve"> // </w:t>
      </w:r>
      <w:r w:rsidR="00954E84" w:rsidRPr="00954E84">
        <w:rPr>
          <w:rFonts w:ascii="Times New Roman" w:eastAsia="Times New Roman" w:hAnsi="Times New Roman" w:cs="Times New Roman"/>
          <w:sz w:val="28"/>
          <w:szCs w:val="28"/>
          <w:lang w:val="en-US"/>
        </w:rPr>
        <w:t xml:space="preserve">Br J Nurs. </w:t>
      </w:r>
      <w:r w:rsidR="00954E84">
        <w:rPr>
          <w:rFonts w:ascii="Times New Roman" w:eastAsia="Times New Roman" w:hAnsi="Times New Roman" w:cs="Times New Roman"/>
          <w:sz w:val="28"/>
          <w:szCs w:val="28"/>
          <w:lang w:val="en-US"/>
        </w:rPr>
        <w:t xml:space="preserve">– </w:t>
      </w:r>
      <w:r w:rsidR="00954E84" w:rsidRPr="00954E84">
        <w:rPr>
          <w:rFonts w:ascii="Times New Roman" w:eastAsia="Times New Roman" w:hAnsi="Times New Roman" w:cs="Times New Roman"/>
          <w:sz w:val="28"/>
          <w:szCs w:val="28"/>
          <w:lang w:val="en-US"/>
        </w:rPr>
        <w:t>2021</w:t>
      </w:r>
      <w:r w:rsidR="00954E84">
        <w:rPr>
          <w:rFonts w:ascii="Times New Roman" w:eastAsia="Times New Roman" w:hAnsi="Times New Roman" w:cs="Times New Roman"/>
          <w:sz w:val="28"/>
          <w:szCs w:val="28"/>
          <w:lang w:val="en-US"/>
        </w:rPr>
        <w:t>. –</w:t>
      </w:r>
      <w:r w:rsidR="00954E84" w:rsidRPr="00954E84">
        <w:rPr>
          <w:rFonts w:ascii="Times New Roman" w:eastAsia="Times New Roman" w:hAnsi="Times New Roman" w:cs="Times New Roman"/>
          <w:sz w:val="28"/>
          <w:szCs w:val="28"/>
          <w:lang w:val="en-US"/>
        </w:rPr>
        <w:t xml:space="preserve"> </w:t>
      </w:r>
      <w:r w:rsidR="00954E84">
        <w:rPr>
          <w:rFonts w:ascii="Times New Roman" w:eastAsia="Times New Roman" w:hAnsi="Times New Roman" w:cs="Times New Roman"/>
          <w:sz w:val="28"/>
          <w:szCs w:val="28"/>
          <w:lang w:val="en-US"/>
        </w:rPr>
        <w:t>Vol.</w:t>
      </w:r>
      <w:r w:rsidR="00954E84" w:rsidRPr="00954E84">
        <w:rPr>
          <w:rFonts w:ascii="Times New Roman" w:eastAsia="Times New Roman" w:hAnsi="Times New Roman" w:cs="Times New Roman"/>
          <w:sz w:val="28"/>
          <w:szCs w:val="28"/>
          <w:lang w:val="en-US"/>
        </w:rPr>
        <w:t xml:space="preserve"> </w:t>
      </w:r>
      <w:r w:rsidR="00954E84">
        <w:rPr>
          <w:rFonts w:ascii="Times New Roman" w:eastAsia="Times New Roman" w:hAnsi="Times New Roman" w:cs="Times New Roman"/>
          <w:sz w:val="28"/>
          <w:szCs w:val="28"/>
          <w:lang w:val="en-US"/>
        </w:rPr>
        <w:t xml:space="preserve">30, Issue </w:t>
      </w:r>
      <w:r w:rsidR="00954E84" w:rsidRPr="00954E84">
        <w:rPr>
          <w:rFonts w:ascii="Times New Roman" w:eastAsia="Times New Roman" w:hAnsi="Times New Roman" w:cs="Times New Roman"/>
          <w:sz w:val="28"/>
          <w:szCs w:val="28"/>
          <w:lang w:val="en-US"/>
        </w:rPr>
        <w:t>18</w:t>
      </w:r>
      <w:r w:rsidR="00954E84">
        <w:rPr>
          <w:rFonts w:ascii="Times New Roman" w:eastAsia="Times New Roman" w:hAnsi="Times New Roman" w:cs="Times New Roman"/>
          <w:sz w:val="28"/>
          <w:szCs w:val="28"/>
          <w:lang w:val="en-US"/>
        </w:rPr>
        <w:t xml:space="preserve">. – P. </w:t>
      </w:r>
      <w:r w:rsidR="00954E84" w:rsidRPr="00954E84">
        <w:rPr>
          <w:rFonts w:ascii="Times New Roman" w:eastAsia="Times New Roman" w:hAnsi="Times New Roman" w:cs="Times New Roman"/>
          <w:sz w:val="28"/>
          <w:szCs w:val="28"/>
          <w:lang w:val="en-US"/>
        </w:rPr>
        <w:t>1084-1089.</w:t>
      </w:r>
    </w:p>
    <w:p w14:paraId="1B325F35"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122 </w:t>
      </w:r>
      <w:r>
        <w:rPr>
          <w:rFonts w:ascii="Times New Roman" w:eastAsia="Times New Roman" w:hAnsi="Times New Roman" w:cs="Times New Roman"/>
          <w:sz w:val="28"/>
          <w:szCs w:val="28"/>
        </w:rPr>
        <w:t>Midtbust</w:t>
      </w:r>
      <w:r w:rsidR="002645D5" w:rsidRPr="002645D5">
        <w:rPr>
          <w:rFonts w:ascii="Times New Roman" w:eastAsia="Times New Roman" w:hAnsi="Times New Roman" w:cs="Times New Roman"/>
          <w:sz w:val="28"/>
          <w:szCs w:val="28"/>
        </w:rPr>
        <w:t xml:space="preserve"> </w:t>
      </w:r>
      <w:r w:rsidR="002645D5">
        <w:rPr>
          <w:rFonts w:ascii="Times New Roman" w:eastAsia="Times New Roman" w:hAnsi="Times New Roman" w:cs="Times New Roman"/>
          <w:sz w:val="28"/>
          <w:szCs w:val="28"/>
        </w:rPr>
        <w:t>M.H.</w:t>
      </w:r>
      <w:r>
        <w:rPr>
          <w:rFonts w:ascii="Times New Roman" w:eastAsia="Times New Roman" w:hAnsi="Times New Roman" w:cs="Times New Roman"/>
          <w:sz w:val="28"/>
          <w:szCs w:val="28"/>
        </w:rPr>
        <w:t>, Alnes</w:t>
      </w:r>
      <w:r w:rsidR="002645D5" w:rsidRPr="002645D5">
        <w:rPr>
          <w:rFonts w:ascii="Times New Roman" w:eastAsia="Times New Roman" w:hAnsi="Times New Roman" w:cs="Times New Roman"/>
          <w:sz w:val="28"/>
          <w:szCs w:val="28"/>
        </w:rPr>
        <w:t xml:space="preserve"> </w:t>
      </w:r>
      <w:r w:rsidR="002645D5">
        <w:rPr>
          <w:rFonts w:ascii="Times New Roman" w:eastAsia="Times New Roman" w:hAnsi="Times New Roman" w:cs="Times New Roman"/>
          <w:sz w:val="28"/>
          <w:szCs w:val="28"/>
        </w:rPr>
        <w:t>R.E.</w:t>
      </w:r>
      <w:r>
        <w:rPr>
          <w:rFonts w:ascii="Times New Roman" w:eastAsia="Times New Roman" w:hAnsi="Times New Roman" w:cs="Times New Roman"/>
          <w:sz w:val="28"/>
          <w:szCs w:val="28"/>
        </w:rPr>
        <w:t>, Gjengedal</w:t>
      </w:r>
      <w:r w:rsidR="002645D5" w:rsidRPr="002645D5">
        <w:rPr>
          <w:rFonts w:ascii="Times New Roman" w:eastAsia="Times New Roman" w:hAnsi="Times New Roman" w:cs="Times New Roman"/>
          <w:sz w:val="28"/>
          <w:szCs w:val="28"/>
        </w:rPr>
        <w:t xml:space="preserve"> </w:t>
      </w:r>
      <w:r w:rsidR="002645D5">
        <w:rPr>
          <w:rFonts w:ascii="Times New Roman" w:eastAsia="Times New Roman" w:hAnsi="Times New Roman" w:cs="Times New Roman"/>
          <w:sz w:val="28"/>
          <w:szCs w:val="28"/>
        </w:rPr>
        <w:t>E.</w:t>
      </w:r>
      <w:r w:rsidR="002645D5">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Perceived barriers and facilitators in providing palliative care for people with severe dementia: the healthcare professionals’ experiences</w:t>
      </w:r>
      <w:r w:rsidR="002645D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2645D5">
        <w:rPr>
          <w:rFonts w:ascii="Times New Roman" w:eastAsia="Times New Roman" w:hAnsi="Times New Roman" w:cs="Times New Roman"/>
          <w:iCs/>
          <w:sz w:val="28"/>
          <w:szCs w:val="28"/>
        </w:rPr>
        <w:t>BMC Health Serv Res</w:t>
      </w:r>
      <w:r w:rsidR="002645D5">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2645D5">
        <w:rPr>
          <w:rFonts w:ascii="Times New Roman" w:eastAsia="Times New Roman" w:hAnsi="Times New Roman" w:cs="Times New Roman"/>
          <w:sz w:val="28"/>
          <w:szCs w:val="28"/>
          <w:lang w:val="en-US"/>
        </w:rPr>
        <w:t xml:space="preserve">– 2018. - </w:t>
      </w:r>
      <w:r w:rsidR="002645D5">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18, </w:t>
      </w:r>
      <w:r w:rsidR="002645D5">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w:t>
      </w:r>
      <w:r w:rsidR="002645D5">
        <w:rPr>
          <w:rFonts w:ascii="Times New Roman" w:eastAsia="Times New Roman" w:hAnsi="Times New Roman" w:cs="Times New Roman"/>
          <w:sz w:val="28"/>
          <w:szCs w:val="28"/>
          <w:lang w:val="en-US"/>
        </w:rPr>
        <w:t>. – P. 709-1-709-10.</w:t>
      </w:r>
    </w:p>
    <w:p w14:paraId="767B3A29" w14:textId="77777777" w:rsidR="000708B0" w:rsidRPr="002645D5"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123 </w:t>
      </w:r>
      <w:r>
        <w:rPr>
          <w:rFonts w:ascii="Times New Roman" w:eastAsia="Times New Roman" w:hAnsi="Times New Roman" w:cs="Times New Roman"/>
          <w:sz w:val="28"/>
          <w:szCs w:val="28"/>
        </w:rPr>
        <w:t>Hosseinnejad</w:t>
      </w:r>
      <w:r w:rsidR="002645D5" w:rsidRPr="002645D5">
        <w:rPr>
          <w:rFonts w:ascii="Times New Roman" w:eastAsia="Times New Roman" w:hAnsi="Times New Roman" w:cs="Times New Roman"/>
          <w:sz w:val="28"/>
          <w:szCs w:val="28"/>
        </w:rPr>
        <w:t xml:space="preserve"> </w:t>
      </w:r>
      <w:r w:rsidR="002645D5">
        <w:rPr>
          <w:rFonts w:ascii="Times New Roman" w:eastAsia="Times New Roman" w:hAnsi="Times New Roman" w:cs="Times New Roman"/>
          <w:sz w:val="28"/>
          <w:szCs w:val="28"/>
        </w:rPr>
        <w:t>A.</w:t>
      </w:r>
      <w:r>
        <w:rPr>
          <w:rFonts w:ascii="Times New Roman" w:eastAsia="Times New Roman" w:hAnsi="Times New Roman" w:cs="Times New Roman"/>
          <w:sz w:val="28"/>
          <w:szCs w:val="28"/>
        </w:rPr>
        <w:t>, Rassouli</w:t>
      </w:r>
      <w:r w:rsidR="002645D5" w:rsidRPr="002645D5">
        <w:rPr>
          <w:rFonts w:ascii="Times New Roman" w:eastAsia="Times New Roman" w:hAnsi="Times New Roman" w:cs="Times New Roman"/>
          <w:sz w:val="28"/>
          <w:szCs w:val="28"/>
        </w:rPr>
        <w:t xml:space="preserve"> </w:t>
      </w:r>
      <w:r w:rsidR="002645D5">
        <w:rPr>
          <w:rFonts w:ascii="Times New Roman" w:eastAsia="Times New Roman" w:hAnsi="Times New Roman" w:cs="Times New Roman"/>
          <w:sz w:val="28"/>
          <w:szCs w:val="28"/>
        </w:rPr>
        <w:t>M.</w:t>
      </w:r>
      <w:r>
        <w:rPr>
          <w:rFonts w:ascii="Times New Roman" w:eastAsia="Times New Roman" w:hAnsi="Times New Roman" w:cs="Times New Roman"/>
          <w:sz w:val="28"/>
          <w:szCs w:val="28"/>
        </w:rPr>
        <w:t>, Jahani</w:t>
      </w:r>
      <w:r w:rsidR="002645D5" w:rsidRPr="002645D5">
        <w:rPr>
          <w:rFonts w:ascii="Times New Roman" w:eastAsia="Times New Roman" w:hAnsi="Times New Roman" w:cs="Times New Roman"/>
          <w:sz w:val="28"/>
          <w:szCs w:val="28"/>
        </w:rPr>
        <w:t xml:space="preserve"> </w:t>
      </w:r>
      <w:r w:rsidR="002645D5">
        <w:rPr>
          <w:rFonts w:ascii="Times New Roman" w:eastAsia="Times New Roman" w:hAnsi="Times New Roman" w:cs="Times New Roman"/>
          <w:sz w:val="28"/>
          <w:szCs w:val="28"/>
        </w:rPr>
        <w:t>S.</w:t>
      </w:r>
      <w:r w:rsidR="002645D5">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Requirements for Creating a Position for Community Health Nursing Within the Iranian Primary Health Care System: A SWOT Analysis</w:t>
      </w:r>
      <w:r w:rsidR="002645D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2645D5">
        <w:rPr>
          <w:rFonts w:ascii="Times New Roman" w:eastAsia="Times New Roman" w:hAnsi="Times New Roman" w:cs="Times New Roman"/>
          <w:iCs/>
          <w:sz w:val="28"/>
          <w:szCs w:val="28"/>
        </w:rPr>
        <w:t>Front Public Health</w:t>
      </w:r>
      <w:r w:rsidR="002645D5">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2645D5">
        <w:rPr>
          <w:rFonts w:ascii="Times New Roman" w:eastAsia="Times New Roman" w:hAnsi="Times New Roman" w:cs="Times New Roman"/>
          <w:sz w:val="28"/>
          <w:szCs w:val="28"/>
          <w:lang w:val="en-US"/>
        </w:rPr>
        <w:t xml:space="preserve">– 2022. - </w:t>
      </w:r>
      <w:r w:rsidR="002645D5">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9. </w:t>
      </w:r>
      <w:r w:rsidR="002645D5">
        <w:rPr>
          <w:rFonts w:ascii="Times New Roman" w:eastAsia="Times New Roman" w:hAnsi="Times New Roman" w:cs="Times New Roman"/>
          <w:sz w:val="28"/>
          <w:szCs w:val="28"/>
          <w:lang w:val="en-US"/>
        </w:rPr>
        <w:t>– P</w:t>
      </w:r>
      <w:r>
        <w:rPr>
          <w:rFonts w:ascii="Times New Roman" w:eastAsia="Times New Roman" w:hAnsi="Times New Roman" w:cs="Times New Roman"/>
          <w:sz w:val="28"/>
          <w:szCs w:val="28"/>
        </w:rPr>
        <w:t>.</w:t>
      </w:r>
      <w:r w:rsidR="002645D5">
        <w:rPr>
          <w:rFonts w:ascii="Times New Roman" w:eastAsia="Times New Roman" w:hAnsi="Times New Roman" w:cs="Times New Roman"/>
          <w:sz w:val="28"/>
          <w:szCs w:val="28"/>
          <w:lang w:val="en-US"/>
        </w:rPr>
        <w:t xml:space="preserve"> 793973.</w:t>
      </w:r>
    </w:p>
    <w:p w14:paraId="707322CA"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124 </w:t>
      </w:r>
      <w:r>
        <w:rPr>
          <w:rFonts w:ascii="Times New Roman" w:eastAsia="Times New Roman" w:hAnsi="Times New Roman" w:cs="Times New Roman"/>
          <w:sz w:val="28"/>
          <w:szCs w:val="28"/>
        </w:rPr>
        <w:t>Monterosso</w:t>
      </w:r>
      <w:r w:rsidR="009930BD" w:rsidRPr="009930BD">
        <w:rPr>
          <w:rFonts w:ascii="Times New Roman" w:eastAsia="Times New Roman" w:hAnsi="Times New Roman" w:cs="Times New Roman"/>
          <w:sz w:val="28"/>
          <w:szCs w:val="28"/>
        </w:rPr>
        <w:t xml:space="preserve"> </w:t>
      </w:r>
      <w:r w:rsidR="009930BD">
        <w:rPr>
          <w:rFonts w:ascii="Times New Roman" w:eastAsia="Times New Roman" w:hAnsi="Times New Roman" w:cs="Times New Roman"/>
          <w:sz w:val="28"/>
          <w:szCs w:val="28"/>
        </w:rPr>
        <w:t>L.</w:t>
      </w:r>
      <w:r>
        <w:rPr>
          <w:rFonts w:ascii="Times New Roman" w:eastAsia="Times New Roman" w:hAnsi="Times New Roman" w:cs="Times New Roman"/>
          <w:sz w:val="28"/>
          <w:szCs w:val="28"/>
        </w:rPr>
        <w:t>, Ross-Adjie</w:t>
      </w:r>
      <w:r w:rsidR="009930BD" w:rsidRPr="009930BD">
        <w:rPr>
          <w:rFonts w:ascii="Times New Roman" w:eastAsia="Times New Roman" w:hAnsi="Times New Roman" w:cs="Times New Roman"/>
          <w:sz w:val="28"/>
          <w:szCs w:val="28"/>
        </w:rPr>
        <w:t xml:space="preserve"> </w:t>
      </w:r>
      <w:r w:rsidR="009930BD">
        <w:rPr>
          <w:rFonts w:ascii="Times New Roman" w:eastAsia="Times New Roman" w:hAnsi="Times New Roman" w:cs="Times New Roman"/>
          <w:sz w:val="28"/>
          <w:szCs w:val="28"/>
        </w:rPr>
        <w:t>G.M</w:t>
      </w:r>
      <w:r>
        <w:rPr>
          <w:rFonts w:ascii="Times New Roman" w:eastAsia="Times New Roman" w:hAnsi="Times New Roman" w:cs="Times New Roman"/>
          <w:sz w:val="28"/>
          <w:szCs w:val="28"/>
        </w:rPr>
        <w:t>, Rogers</w:t>
      </w:r>
      <w:r w:rsidR="009930BD" w:rsidRPr="009930BD">
        <w:rPr>
          <w:rFonts w:ascii="Times New Roman" w:eastAsia="Times New Roman" w:hAnsi="Times New Roman" w:cs="Times New Roman"/>
          <w:sz w:val="28"/>
          <w:szCs w:val="28"/>
        </w:rPr>
        <w:t xml:space="preserve"> </w:t>
      </w:r>
      <w:r w:rsidR="009930BD">
        <w:rPr>
          <w:rFonts w:ascii="Times New Roman" w:eastAsia="Times New Roman" w:hAnsi="Times New Roman" w:cs="Times New Roman"/>
          <w:sz w:val="28"/>
          <w:szCs w:val="28"/>
        </w:rPr>
        <w:t>I.R.</w:t>
      </w:r>
      <w:r w:rsidR="009930BD">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How Well Do We Understand Health Care Professionals’ Perceptions and Needs in the Provision of Palliative Care? A Mixed Methods Study</w:t>
      </w:r>
      <w:r w:rsidR="009930B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9930BD">
        <w:rPr>
          <w:rFonts w:ascii="Times New Roman" w:eastAsia="Times New Roman" w:hAnsi="Times New Roman" w:cs="Times New Roman"/>
          <w:iCs/>
          <w:sz w:val="28"/>
          <w:szCs w:val="28"/>
        </w:rPr>
        <w:t>J Palliat Med</w:t>
      </w:r>
      <w:r w:rsidR="009930BD">
        <w:rPr>
          <w:rFonts w:ascii="Times New Roman" w:eastAsia="Times New Roman" w:hAnsi="Times New Roman" w:cs="Times New Roman"/>
          <w:iCs/>
          <w:sz w:val="28"/>
          <w:szCs w:val="28"/>
          <w:lang w:val="en-US"/>
        </w:rPr>
        <w:t>.</w:t>
      </w:r>
      <w:r w:rsidR="009930BD">
        <w:rPr>
          <w:rFonts w:ascii="Times New Roman" w:eastAsia="Times New Roman" w:hAnsi="Times New Roman" w:cs="Times New Roman"/>
          <w:sz w:val="28"/>
          <w:szCs w:val="28"/>
        </w:rPr>
        <w:t xml:space="preserve"> </w:t>
      </w:r>
      <w:r w:rsidR="009930BD">
        <w:rPr>
          <w:rFonts w:ascii="Times New Roman" w:eastAsia="Times New Roman" w:hAnsi="Times New Roman" w:cs="Times New Roman"/>
          <w:sz w:val="28"/>
          <w:szCs w:val="28"/>
          <w:lang w:val="en-US"/>
        </w:rPr>
        <w:t xml:space="preserve">– 2016. - </w:t>
      </w:r>
      <w:r w:rsidR="009930BD">
        <w:rPr>
          <w:rFonts w:ascii="Times New Roman" w:eastAsia="Times New Roman" w:hAnsi="Times New Roman" w:cs="Times New Roman"/>
          <w:sz w:val="28"/>
          <w:szCs w:val="28"/>
        </w:rPr>
        <w:t xml:space="preserve">Vol. 19, </w:t>
      </w:r>
      <w:r w:rsidR="009930BD">
        <w:rPr>
          <w:rFonts w:ascii="Times New Roman" w:eastAsia="Times New Roman" w:hAnsi="Times New Roman" w:cs="Times New Roman"/>
          <w:sz w:val="28"/>
          <w:szCs w:val="28"/>
          <w:lang w:val="en-US"/>
        </w:rPr>
        <w:t>Issue</w:t>
      </w:r>
      <w:r w:rsidR="009930BD">
        <w:rPr>
          <w:rFonts w:ascii="Times New Roman" w:eastAsia="Times New Roman" w:hAnsi="Times New Roman" w:cs="Times New Roman"/>
          <w:sz w:val="28"/>
          <w:szCs w:val="28"/>
        </w:rPr>
        <w:t xml:space="preserve"> 7</w:t>
      </w:r>
      <w:r w:rsidR="009930BD">
        <w:rPr>
          <w:rFonts w:ascii="Times New Roman" w:eastAsia="Times New Roman" w:hAnsi="Times New Roman" w:cs="Times New Roman"/>
          <w:sz w:val="28"/>
          <w:szCs w:val="28"/>
          <w:lang w:val="en-US"/>
        </w:rPr>
        <w:t>. – P.</w:t>
      </w:r>
      <w:r w:rsidR="009930BD">
        <w:rPr>
          <w:rFonts w:ascii="Times New Roman" w:eastAsia="Times New Roman" w:hAnsi="Times New Roman" w:cs="Times New Roman"/>
          <w:sz w:val="28"/>
          <w:szCs w:val="28"/>
        </w:rPr>
        <w:t xml:space="preserve"> 720</w:t>
      </w:r>
      <w:r w:rsidR="009930BD">
        <w:rPr>
          <w:rFonts w:ascii="Times New Roman" w:eastAsia="Times New Roman" w:hAnsi="Times New Roman" w:cs="Times New Roman"/>
          <w:sz w:val="28"/>
          <w:szCs w:val="28"/>
          <w:lang w:val="en-US"/>
        </w:rPr>
        <w:t>-</w:t>
      </w:r>
      <w:r w:rsidR="009930BD">
        <w:rPr>
          <w:rFonts w:ascii="Times New Roman" w:eastAsia="Times New Roman" w:hAnsi="Times New Roman" w:cs="Times New Roman"/>
          <w:sz w:val="28"/>
          <w:szCs w:val="28"/>
        </w:rPr>
        <w:t>727</w:t>
      </w:r>
      <w:r>
        <w:rPr>
          <w:rFonts w:ascii="Times New Roman" w:eastAsia="Times New Roman" w:hAnsi="Times New Roman" w:cs="Times New Roman"/>
          <w:sz w:val="28"/>
          <w:szCs w:val="28"/>
        </w:rPr>
        <w:t>.</w:t>
      </w:r>
    </w:p>
    <w:p w14:paraId="0C0A8ECE"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125 </w:t>
      </w:r>
      <w:r>
        <w:rPr>
          <w:rFonts w:ascii="Times New Roman" w:eastAsia="Times New Roman" w:hAnsi="Times New Roman" w:cs="Times New Roman"/>
          <w:sz w:val="28"/>
          <w:szCs w:val="28"/>
        </w:rPr>
        <w:t xml:space="preserve">McDarby </w:t>
      </w:r>
      <w:r w:rsidR="009930BD">
        <w:rPr>
          <w:rFonts w:ascii="Times New Roman" w:eastAsia="Times New Roman" w:hAnsi="Times New Roman" w:cs="Times New Roman"/>
          <w:sz w:val="28"/>
          <w:szCs w:val="28"/>
        </w:rPr>
        <w:t>M.</w:t>
      </w:r>
      <w:r w:rsidR="009930B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Carpenter</w:t>
      </w:r>
      <w:r w:rsidR="009930BD" w:rsidRPr="009930BD">
        <w:rPr>
          <w:rFonts w:ascii="Times New Roman" w:eastAsia="Times New Roman" w:hAnsi="Times New Roman" w:cs="Times New Roman"/>
          <w:sz w:val="28"/>
          <w:szCs w:val="28"/>
        </w:rPr>
        <w:t xml:space="preserve"> </w:t>
      </w:r>
      <w:r w:rsidR="009930BD">
        <w:rPr>
          <w:rFonts w:ascii="Times New Roman" w:eastAsia="Times New Roman" w:hAnsi="Times New Roman" w:cs="Times New Roman"/>
          <w:sz w:val="28"/>
          <w:szCs w:val="28"/>
        </w:rPr>
        <w:t xml:space="preserve">B.D. </w:t>
      </w:r>
      <w:r>
        <w:rPr>
          <w:rFonts w:ascii="Times New Roman" w:eastAsia="Times New Roman" w:hAnsi="Times New Roman" w:cs="Times New Roman"/>
          <w:sz w:val="28"/>
          <w:szCs w:val="28"/>
        </w:rPr>
        <w:t>Barriers and Facilitators to Effective Inpatient Palliative Care Consultations: A Qualitative Analysis of Interviews With Palliative Care and Nonpalliative Care Providers</w:t>
      </w:r>
      <w:r w:rsidR="009930B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9930BD">
        <w:rPr>
          <w:rFonts w:ascii="Times New Roman" w:eastAsia="Times New Roman" w:hAnsi="Times New Roman" w:cs="Times New Roman"/>
          <w:iCs/>
          <w:sz w:val="28"/>
          <w:szCs w:val="28"/>
        </w:rPr>
        <w:t>Am J Hosp Palliat Care</w:t>
      </w:r>
      <w:r w:rsidR="009930BD">
        <w:rPr>
          <w:rFonts w:ascii="Times New Roman" w:eastAsia="Times New Roman" w:hAnsi="Times New Roman" w:cs="Times New Roman"/>
          <w:iCs/>
          <w:sz w:val="28"/>
          <w:szCs w:val="28"/>
          <w:lang w:val="en-US"/>
        </w:rPr>
        <w:t>. – 2019.</w:t>
      </w:r>
      <w:r>
        <w:rPr>
          <w:rFonts w:ascii="Times New Roman" w:eastAsia="Times New Roman" w:hAnsi="Times New Roman" w:cs="Times New Roman"/>
          <w:sz w:val="28"/>
          <w:szCs w:val="28"/>
        </w:rPr>
        <w:t xml:space="preserve"> </w:t>
      </w:r>
      <w:r w:rsidR="009930BD">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36, </w:t>
      </w:r>
      <w:r w:rsidR="009930B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3</w:t>
      </w:r>
      <w:r w:rsidR="009930BD">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191</w:t>
      </w:r>
      <w:r w:rsidR="009930B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199.</w:t>
      </w:r>
    </w:p>
    <w:p w14:paraId="0C152C36"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hAnsi="Times New Roman" w:cs="Times New Roman"/>
          <w:bCs/>
          <w:sz w:val="28"/>
          <w:szCs w:val="28"/>
          <w:lang w:val="en-US" w:eastAsia="zh-CN"/>
        </w:rPr>
        <w:t xml:space="preserve">126 </w:t>
      </w:r>
      <w:r>
        <w:rPr>
          <w:rFonts w:ascii="Times New Roman" w:eastAsia="Times New Roman" w:hAnsi="Times New Roman" w:cs="Times New Roman"/>
          <w:sz w:val="28"/>
          <w:szCs w:val="28"/>
        </w:rPr>
        <w:t>Patel</w:t>
      </w:r>
      <w:r w:rsidR="009930BD" w:rsidRPr="009930BD">
        <w:rPr>
          <w:rFonts w:ascii="Times New Roman" w:eastAsia="Times New Roman" w:hAnsi="Times New Roman" w:cs="Times New Roman"/>
          <w:sz w:val="28"/>
          <w:szCs w:val="28"/>
        </w:rPr>
        <w:t xml:space="preserve"> </w:t>
      </w:r>
      <w:r w:rsidR="009930BD">
        <w:rPr>
          <w:rFonts w:ascii="Times New Roman" w:eastAsia="Times New Roman" w:hAnsi="Times New Roman" w:cs="Times New Roman"/>
          <w:sz w:val="28"/>
          <w:szCs w:val="28"/>
        </w:rPr>
        <w:t>M.I.</w:t>
      </w:r>
      <w:r>
        <w:rPr>
          <w:rFonts w:ascii="Times New Roman" w:eastAsia="Times New Roman" w:hAnsi="Times New Roman" w:cs="Times New Roman"/>
          <w:sz w:val="28"/>
          <w:szCs w:val="28"/>
        </w:rPr>
        <w:t>, Periyakoil</w:t>
      </w:r>
      <w:r w:rsidR="009930BD" w:rsidRPr="009930BD">
        <w:rPr>
          <w:rFonts w:ascii="Times New Roman" w:eastAsia="Times New Roman" w:hAnsi="Times New Roman" w:cs="Times New Roman"/>
          <w:sz w:val="28"/>
          <w:szCs w:val="28"/>
        </w:rPr>
        <w:t xml:space="preserve"> </w:t>
      </w:r>
      <w:r w:rsidR="009930BD">
        <w:rPr>
          <w:rFonts w:ascii="Times New Roman" w:eastAsia="Times New Roman" w:hAnsi="Times New Roman" w:cs="Times New Roman"/>
          <w:sz w:val="28"/>
          <w:szCs w:val="28"/>
        </w:rPr>
        <w:t>V.S.</w:t>
      </w:r>
      <w:r>
        <w:rPr>
          <w:rFonts w:ascii="Times New Roman" w:eastAsia="Times New Roman" w:hAnsi="Times New Roman" w:cs="Times New Roman"/>
          <w:sz w:val="28"/>
          <w:szCs w:val="28"/>
        </w:rPr>
        <w:t>, Moore</w:t>
      </w:r>
      <w:r w:rsidR="009930BD" w:rsidRPr="009930BD">
        <w:rPr>
          <w:rFonts w:ascii="Times New Roman" w:eastAsia="Times New Roman" w:hAnsi="Times New Roman" w:cs="Times New Roman"/>
          <w:sz w:val="28"/>
          <w:szCs w:val="28"/>
        </w:rPr>
        <w:t xml:space="preserve"> </w:t>
      </w:r>
      <w:r w:rsidR="009930BD">
        <w:rPr>
          <w:rFonts w:ascii="Times New Roman" w:eastAsia="Times New Roman" w:hAnsi="Times New Roman" w:cs="Times New Roman"/>
          <w:sz w:val="28"/>
          <w:szCs w:val="28"/>
        </w:rPr>
        <w:t>D.</w:t>
      </w:r>
      <w:r w:rsidR="009930BD">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Delivering End-of-Life Cancer Care: Perspectives of Providers</w:t>
      </w:r>
      <w:r w:rsidR="009930B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9930BD">
        <w:rPr>
          <w:rFonts w:ascii="Times New Roman" w:eastAsia="Times New Roman" w:hAnsi="Times New Roman" w:cs="Times New Roman"/>
          <w:iCs/>
          <w:sz w:val="28"/>
          <w:szCs w:val="28"/>
        </w:rPr>
        <w:t>Am J Hosp Palliat Care</w:t>
      </w:r>
      <w:r w:rsidR="009930BD">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9930BD">
        <w:rPr>
          <w:rFonts w:ascii="Times New Roman" w:eastAsia="Times New Roman" w:hAnsi="Times New Roman" w:cs="Times New Roman"/>
          <w:sz w:val="28"/>
          <w:szCs w:val="28"/>
          <w:lang w:val="en-US"/>
        </w:rPr>
        <w:t xml:space="preserve">– 2018. - </w:t>
      </w:r>
      <w:r w:rsidR="009930BD">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35, </w:t>
      </w:r>
      <w:r w:rsidR="009930BD">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3</w:t>
      </w:r>
      <w:r w:rsidR="009930BD">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497</w:t>
      </w:r>
      <w:r w:rsidR="009930B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504</w:t>
      </w:r>
      <w:r w:rsidR="009930BD">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w:t>
      </w:r>
    </w:p>
    <w:p w14:paraId="234DD003"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127 </w:t>
      </w:r>
      <w:r>
        <w:rPr>
          <w:rFonts w:ascii="Times New Roman" w:eastAsia="Times New Roman" w:hAnsi="Times New Roman" w:cs="Times New Roman"/>
          <w:sz w:val="28"/>
          <w:szCs w:val="28"/>
        </w:rPr>
        <w:t>Nilsen</w:t>
      </w:r>
      <w:r w:rsidR="009930BD" w:rsidRPr="009930BD">
        <w:rPr>
          <w:rFonts w:ascii="Times New Roman" w:eastAsia="Times New Roman" w:hAnsi="Times New Roman" w:cs="Times New Roman"/>
          <w:sz w:val="28"/>
          <w:szCs w:val="28"/>
        </w:rPr>
        <w:t xml:space="preserve"> </w:t>
      </w:r>
      <w:r w:rsidR="009930BD">
        <w:rPr>
          <w:rFonts w:ascii="Times New Roman" w:eastAsia="Times New Roman" w:hAnsi="Times New Roman" w:cs="Times New Roman"/>
          <w:sz w:val="28"/>
          <w:szCs w:val="28"/>
        </w:rPr>
        <w:t>P.</w:t>
      </w:r>
      <w:r>
        <w:rPr>
          <w:rFonts w:ascii="Times New Roman" w:eastAsia="Times New Roman" w:hAnsi="Times New Roman" w:cs="Times New Roman"/>
          <w:sz w:val="28"/>
          <w:szCs w:val="28"/>
        </w:rPr>
        <w:t>, Wallerstedt</w:t>
      </w:r>
      <w:r w:rsidR="009930BD" w:rsidRPr="009930BD">
        <w:rPr>
          <w:rFonts w:ascii="Times New Roman" w:eastAsia="Times New Roman" w:hAnsi="Times New Roman" w:cs="Times New Roman"/>
          <w:sz w:val="28"/>
          <w:szCs w:val="28"/>
        </w:rPr>
        <w:t xml:space="preserve"> </w:t>
      </w:r>
      <w:r w:rsidR="009930BD">
        <w:rPr>
          <w:rFonts w:ascii="Times New Roman" w:eastAsia="Times New Roman" w:hAnsi="Times New Roman" w:cs="Times New Roman"/>
          <w:sz w:val="28"/>
          <w:szCs w:val="28"/>
        </w:rPr>
        <w:t>B.</w:t>
      </w:r>
      <w:r w:rsidR="009930BD">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Towards evidence-based palliative care in nursing homes in Sweden: a qualitative study informed by the organizational readiness to change theory</w:t>
      </w:r>
      <w:r w:rsidR="009930BD">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9930BD">
        <w:rPr>
          <w:rFonts w:ascii="Times New Roman" w:eastAsia="Times New Roman" w:hAnsi="Times New Roman" w:cs="Times New Roman"/>
          <w:iCs/>
          <w:sz w:val="28"/>
          <w:szCs w:val="28"/>
        </w:rPr>
        <w:t>Implement Sci</w:t>
      </w:r>
      <w:r w:rsidR="009930BD">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9930BD">
        <w:rPr>
          <w:rFonts w:ascii="Times New Roman" w:eastAsia="Times New Roman" w:hAnsi="Times New Roman" w:cs="Times New Roman"/>
          <w:sz w:val="28"/>
          <w:szCs w:val="28"/>
          <w:lang w:val="en-US"/>
        </w:rPr>
        <w:t xml:space="preserve">– 2018. - </w:t>
      </w:r>
      <w:r w:rsidR="009930BD">
        <w:rPr>
          <w:rFonts w:ascii="Times New Roman" w:eastAsia="Times New Roman" w:hAnsi="Times New Roman" w:cs="Times New Roman"/>
          <w:sz w:val="28"/>
          <w:szCs w:val="28"/>
        </w:rPr>
        <w:t>Vol</w:t>
      </w:r>
      <w:r>
        <w:rPr>
          <w:rFonts w:ascii="Times New Roman" w:eastAsia="Times New Roman" w:hAnsi="Times New Roman" w:cs="Times New Roman"/>
          <w:sz w:val="28"/>
          <w:szCs w:val="28"/>
        </w:rPr>
        <w:t>. 13</w:t>
      </w:r>
      <w:r w:rsidR="009930BD">
        <w:rPr>
          <w:rFonts w:ascii="Times New Roman" w:eastAsia="Times New Roman" w:hAnsi="Times New Roman" w:cs="Times New Roman"/>
          <w:sz w:val="28"/>
          <w:szCs w:val="28"/>
          <w:lang w:val="en-US"/>
        </w:rPr>
        <w:t>. – P. 1-12.</w:t>
      </w:r>
      <w:r>
        <w:rPr>
          <w:rFonts w:ascii="Times New Roman" w:eastAsia="Times New Roman" w:hAnsi="Times New Roman" w:cs="Times New Roman"/>
          <w:sz w:val="28"/>
          <w:szCs w:val="28"/>
        </w:rPr>
        <w:t xml:space="preserve"> </w:t>
      </w:r>
    </w:p>
    <w:p w14:paraId="7B31C5FF"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hAnsi="Times New Roman" w:cs="Times New Roman"/>
          <w:bCs/>
          <w:sz w:val="28"/>
          <w:szCs w:val="28"/>
          <w:lang w:val="en-US" w:eastAsia="zh-CN"/>
        </w:rPr>
        <w:t xml:space="preserve">128 </w:t>
      </w:r>
      <w:r>
        <w:rPr>
          <w:rFonts w:ascii="Times New Roman" w:eastAsia="Times New Roman" w:hAnsi="Times New Roman" w:cs="Times New Roman"/>
          <w:sz w:val="28"/>
          <w:szCs w:val="28"/>
        </w:rPr>
        <w:t>Blaževičienė</w:t>
      </w:r>
      <w:r w:rsidR="00467120" w:rsidRPr="00467120">
        <w:rPr>
          <w:rFonts w:ascii="Times New Roman" w:eastAsia="Times New Roman" w:hAnsi="Times New Roman" w:cs="Times New Roman"/>
          <w:sz w:val="28"/>
          <w:szCs w:val="28"/>
        </w:rPr>
        <w:t xml:space="preserve"> </w:t>
      </w:r>
      <w:r w:rsidR="00467120">
        <w:rPr>
          <w:rFonts w:ascii="Times New Roman" w:eastAsia="Times New Roman" w:hAnsi="Times New Roman" w:cs="Times New Roman"/>
          <w:sz w:val="28"/>
          <w:szCs w:val="28"/>
        </w:rPr>
        <w:t>A.</w:t>
      </w:r>
      <w:r>
        <w:rPr>
          <w:rFonts w:ascii="Times New Roman" w:eastAsia="Times New Roman" w:hAnsi="Times New Roman" w:cs="Times New Roman"/>
          <w:sz w:val="28"/>
          <w:szCs w:val="28"/>
        </w:rPr>
        <w:t>, Laurs</w:t>
      </w:r>
      <w:r w:rsidR="00467120" w:rsidRPr="00467120">
        <w:rPr>
          <w:rFonts w:ascii="Times New Roman" w:eastAsia="Times New Roman" w:hAnsi="Times New Roman" w:cs="Times New Roman"/>
          <w:sz w:val="28"/>
          <w:szCs w:val="28"/>
        </w:rPr>
        <w:t xml:space="preserve"> </w:t>
      </w:r>
      <w:r w:rsidR="00467120">
        <w:rPr>
          <w:rFonts w:ascii="Times New Roman" w:eastAsia="Times New Roman" w:hAnsi="Times New Roman" w:cs="Times New Roman"/>
          <w:sz w:val="28"/>
          <w:szCs w:val="28"/>
        </w:rPr>
        <w:t>L.</w:t>
      </w:r>
      <w:r>
        <w:rPr>
          <w:rFonts w:ascii="Times New Roman" w:eastAsia="Times New Roman" w:hAnsi="Times New Roman" w:cs="Times New Roman"/>
          <w:sz w:val="28"/>
          <w:szCs w:val="28"/>
        </w:rPr>
        <w:t>, Newland</w:t>
      </w:r>
      <w:r w:rsidR="00467120" w:rsidRPr="00467120">
        <w:rPr>
          <w:rFonts w:ascii="Times New Roman" w:eastAsia="Times New Roman" w:hAnsi="Times New Roman" w:cs="Times New Roman"/>
          <w:sz w:val="28"/>
          <w:szCs w:val="28"/>
        </w:rPr>
        <w:t xml:space="preserve"> </w:t>
      </w:r>
      <w:r w:rsidR="00467120">
        <w:rPr>
          <w:rFonts w:ascii="Times New Roman" w:eastAsia="Times New Roman" w:hAnsi="Times New Roman" w:cs="Times New Roman"/>
          <w:sz w:val="28"/>
          <w:szCs w:val="28"/>
        </w:rPr>
        <w:t>J.A.</w:t>
      </w:r>
      <w:r w:rsidR="0046712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Attitudes of registered nurses about the end - of - life care in multi-profile hospitals: a cross sectional survey</w:t>
      </w:r>
      <w:r w:rsidR="0046712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467120">
        <w:rPr>
          <w:rFonts w:ascii="Times New Roman" w:eastAsia="Times New Roman" w:hAnsi="Times New Roman" w:cs="Times New Roman"/>
          <w:iCs/>
          <w:sz w:val="28"/>
          <w:szCs w:val="28"/>
        </w:rPr>
        <w:t>BMC Palliat Care</w:t>
      </w:r>
      <w:r w:rsidR="00467120">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467120">
        <w:rPr>
          <w:rFonts w:ascii="Times New Roman" w:eastAsia="Times New Roman" w:hAnsi="Times New Roman" w:cs="Times New Roman"/>
          <w:sz w:val="28"/>
          <w:szCs w:val="28"/>
          <w:lang w:val="en-US"/>
        </w:rPr>
        <w:t xml:space="preserve">– 2020. - </w:t>
      </w:r>
      <w:r w:rsidR="00467120">
        <w:rPr>
          <w:rFonts w:ascii="Times New Roman" w:eastAsia="Times New Roman" w:hAnsi="Times New Roman" w:cs="Times New Roman"/>
          <w:sz w:val="28"/>
          <w:szCs w:val="28"/>
        </w:rPr>
        <w:t>Vol</w:t>
      </w:r>
      <w:r>
        <w:rPr>
          <w:rFonts w:ascii="Times New Roman" w:eastAsia="Times New Roman" w:hAnsi="Times New Roman" w:cs="Times New Roman"/>
          <w:sz w:val="28"/>
          <w:szCs w:val="28"/>
        </w:rPr>
        <w:t>. 19</w:t>
      </w:r>
      <w:r w:rsidR="00467120">
        <w:rPr>
          <w:rFonts w:ascii="Times New Roman" w:eastAsia="Times New Roman" w:hAnsi="Times New Roman" w:cs="Times New Roman"/>
          <w:sz w:val="28"/>
          <w:szCs w:val="28"/>
          <w:lang w:val="en-US"/>
        </w:rPr>
        <w:t>. – P. 313-1-131-9.</w:t>
      </w:r>
    </w:p>
    <w:p w14:paraId="3F85CFB5" w14:textId="77777777" w:rsidR="000708B0" w:rsidRDefault="000708B0" w:rsidP="000708B0">
      <w:pPr>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129 </w:t>
      </w:r>
      <w:r w:rsidR="00342147">
        <w:rPr>
          <w:rFonts w:ascii="Times New Roman" w:hAnsi="Times New Roman" w:cs="Times New Roman"/>
          <w:bCs/>
          <w:sz w:val="28"/>
          <w:szCs w:val="28"/>
          <w:lang w:val="ru-RU"/>
        </w:rPr>
        <w:t>Машарипова А.В., Нургалиева Н.К., Дербисалина Г.А</w:t>
      </w:r>
      <w:r w:rsidR="0034214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Отношение медицинских сестер организаций ПМСП к уходу за умирающими пациентами: поперечное исследование</w:t>
      </w:r>
      <w:r w:rsidR="00342147">
        <w:rPr>
          <w:rFonts w:ascii="Times New Roman" w:eastAsia="Times New Roman" w:hAnsi="Times New Roman" w:cs="Times New Roman"/>
          <w:sz w:val="28"/>
          <w:szCs w:val="28"/>
          <w:lang w:val="kk-KZ"/>
        </w:rPr>
        <w:t xml:space="preserve"> // </w:t>
      </w:r>
      <w:r w:rsidR="00342147" w:rsidRPr="00342147">
        <w:rPr>
          <w:rFonts w:ascii="Times New Roman" w:eastAsia="Times New Roman" w:hAnsi="Times New Roman" w:cs="Times New Roman"/>
          <w:sz w:val="28"/>
          <w:szCs w:val="28"/>
        </w:rPr>
        <w:t>Journal of health development</w:t>
      </w:r>
      <w:r>
        <w:rPr>
          <w:rFonts w:ascii="Times New Roman" w:eastAsia="Times New Roman" w:hAnsi="Times New Roman" w:cs="Times New Roman"/>
          <w:sz w:val="28"/>
          <w:szCs w:val="28"/>
        </w:rPr>
        <w:t xml:space="preserve">. </w:t>
      </w:r>
      <w:r w:rsidR="00342147">
        <w:rPr>
          <w:rFonts w:ascii="Times New Roman" w:eastAsia="Times New Roman" w:hAnsi="Times New Roman" w:cs="Times New Roman"/>
          <w:sz w:val="28"/>
          <w:szCs w:val="28"/>
          <w:lang w:val="kk-KZ"/>
        </w:rPr>
        <w:t>– 2023. – Т. 4, №54. – С. 18-27.</w:t>
      </w:r>
    </w:p>
    <w:p w14:paraId="0B7E2734" w14:textId="77777777" w:rsidR="000708B0" w:rsidRPr="00467120" w:rsidRDefault="000708B0" w:rsidP="000708B0">
      <w:pPr>
        <w:spacing w:after="0" w:line="240" w:lineRule="auto"/>
        <w:ind w:firstLine="709"/>
        <w:jc w:val="both"/>
        <w:rPr>
          <w:rFonts w:ascii="Times New Roman" w:eastAsia="Times New Roman" w:hAnsi="Times New Roman" w:cs="Times New Roman"/>
          <w:sz w:val="28"/>
          <w:szCs w:val="28"/>
          <w:lang w:val="en-US"/>
        </w:rPr>
      </w:pPr>
      <w:r>
        <w:rPr>
          <w:rFonts w:ascii="Times New Roman" w:hAnsi="Times New Roman" w:cs="Times New Roman"/>
          <w:bCs/>
          <w:sz w:val="28"/>
          <w:szCs w:val="28"/>
          <w:lang w:val="ru-RU" w:eastAsia="zh-CN"/>
        </w:rPr>
        <w:t xml:space="preserve">130 </w:t>
      </w:r>
      <w:r>
        <w:rPr>
          <w:rFonts w:ascii="Times New Roman" w:eastAsia="Times New Roman" w:hAnsi="Times New Roman" w:cs="Times New Roman"/>
          <w:sz w:val="28"/>
          <w:szCs w:val="28"/>
        </w:rPr>
        <w:t>Приказ Вице-министра здравоохранения Республики Казахстан</w:t>
      </w:r>
      <w:r w:rsidR="000226D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Об</w:t>
      </w:r>
      <w:r w:rsidR="000226D8">
        <w:rPr>
          <w:rFonts w:ascii="Times New Roman" w:eastAsia="Times New Roman" w:hAnsi="Times New Roman" w:cs="Times New Roman"/>
          <w:sz w:val="28"/>
          <w:szCs w:val="28"/>
          <w:lang w:val="ru-RU"/>
        </w:rPr>
        <w:t> </w:t>
      </w:r>
      <w:r>
        <w:rPr>
          <w:rFonts w:ascii="Times New Roman" w:eastAsia="Times New Roman" w:hAnsi="Times New Roman" w:cs="Times New Roman"/>
          <w:sz w:val="28"/>
          <w:szCs w:val="28"/>
        </w:rPr>
        <w:t>утверждении Дорожной карты развития паллиативной медицинской помощи в Республике Казахстан на 2022-2024 годы</w:t>
      </w:r>
      <w:r w:rsidR="000226D8">
        <w:rPr>
          <w:rFonts w:ascii="Times New Roman" w:eastAsia="Times New Roman" w:hAnsi="Times New Roman" w:cs="Times New Roman"/>
          <w:sz w:val="28"/>
          <w:szCs w:val="28"/>
          <w:lang w:val="ru-RU"/>
        </w:rPr>
        <w:t>: утв.</w:t>
      </w:r>
      <w:r w:rsidR="000226D8">
        <w:rPr>
          <w:rFonts w:ascii="Times New Roman" w:eastAsia="Times New Roman" w:hAnsi="Times New Roman" w:cs="Times New Roman"/>
          <w:sz w:val="28"/>
          <w:szCs w:val="28"/>
        </w:rPr>
        <w:t xml:space="preserve"> 18 апреля 2022 года</w:t>
      </w:r>
      <w:r w:rsidR="000226D8">
        <w:rPr>
          <w:rFonts w:ascii="Times New Roman" w:eastAsia="Times New Roman" w:hAnsi="Times New Roman" w:cs="Times New Roman"/>
          <w:sz w:val="28"/>
          <w:szCs w:val="28"/>
          <w:lang w:val="ru-RU"/>
        </w:rPr>
        <w:t>,</w:t>
      </w:r>
      <w:r w:rsidR="000226D8">
        <w:rPr>
          <w:rFonts w:ascii="Times New Roman" w:eastAsia="Times New Roman" w:hAnsi="Times New Roman" w:cs="Times New Roman"/>
          <w:sz w:val="28"/>
          <w:szCs w:val="28"/>
        </w:rPr>
        <w:t xml:space="preserve"> </w:t>
      </w:r>
      <w:r w:rsidR="000226D8" w:rsidRPr="00467120">
        <w:rPr>
          <w:rFonts w:ascii="Times New Roman" w:eastAsia="Times New Roman" w:hAnsi="Times New Roman" w:cs="Times New Roman"/>
          <w:sz w:val="28"/>
          <w:szCs w:val="28"/>
        </w:rPr>
        <w:t>№289</w:t>
      </w:r>
      <w:r w:rsidR="000226D8" w:rsidRPr="00467120">
        <w:rPr>
          <w:rFonts w:ascii="Times New Roman" w:eastAsia="Times New Roman" w:hAnsi="Times New Roman" w:cs="Times New Roman"/>
          <w:sz w:val="28"/>
          <w:szCs w:val="28"/>
          <w:lang w:val="ru-RU"/>
        </w:rPr>
        <w:t xml:space="preserve"> // </w:t>
      </w:r>
      <w:hyperlink r:id="rId38" w:history="1">
        <w:r w:rsidR="000226D8" w:rsidRPr="00467120">
          <w:rPr>
            <w:rStyle w:val="aa"/>
            <w:rFonts w:ascii="Times New Roman" w:eastAsia="Times New Roman" w:hAnsi="Times New Roman" w:cs="Times New Roman"/>
            <w:color w:val="auto"/>
            <w:sz w:val="28"/>
            <w:szCs w:val="28"/>
            <w:u w:val="none"/>
          </w:rPr>
          <w:t>https://online.zakon.kz/Document/?doc_id=39727058</w:t>
        </w:r>
      </w:hyperlink>
      <w:r w:rsidR="000226D8" w:rsidRPr="00467120">
        <w:rPr>
          <w:rFonts w:ascii="Times New Roman" w:eastAsia="Times New Roman" w:hAnsi="Times New Roman" w:cs="Times New Roman"/>
          <w:sz w:val="28"/>
          <w:szCs w:val="28"/>
          <w:lang w:val="ru-RU"/>
        </w:rPr>
        <w:t xml:space="preserve">. </w:t>
      </w:r>
      <w:r w:rsidR="000226D8" w:rsidRPr="00467120">
        <w:rPr>
          <w:rFonts w:ascii="Times New Roman" w:eastAsia="Times New Roman" w:hAnsi="Times New Roman" w:cs="Times New Roman"/>
          <w:sz w:val="28"/>
          <w:szCs w:val="28"/>
          <w:lang w:val="en-US"/>
        </w:rPr>
        <w:t>10.10.2024.</w:t>
      </w:r>
    </w:p>
    <w:p w14:paraId="01B29E35" w14:textId="77777777" w:rsidR="000708B0" w:rsidRPr="00467120" w:rsidRDefault="000708B0" w:rsidP="000708B0">
      <w:pPr>
        <w:autoSpaceDE w:val="0"/>
        <w:autoSpaceDN w:val="0"/>
        <w:spacing w:after="0" w:line="240" w:lineRule="auto"/>
        <w:ind w:firstLine="709"/>
        <w:jc w:val="both"/>
        <w:rPr>
          <w:rFonts w:ascii="Times New Roman" w:eastAsia="Times New Roman" w:hAnsi="Times New Roman" w:cs="Times New Roman"/>
          <w:sz w:val="28"/>
          <w:szCs w:val="28"/>
          <w:lang w:val="en-US"/>
        </w:rPr>
      </w:pPr>
      <w:r w:rsidRPr="00467120">
        <w:rPr>
          <w:rFonts w:ascii="Times New Roman" w:eastAsia="Times New Roman" w:hAnsi="Times New Roman" w:cs="Times New Roman"/>
          <w:sz w:val="28"/>
          <w:szCs w:val="28"/>
          <w:lang w:val="en-US"/>
        </w:rPr>
        <w:t xml:space="preserve">131 </w:t>
      </w:r>
      <w:r w:rsidR="00467120" w:rsidRPr="00467120">
        <w:rPr>
          <w:rFonts w:ascii="Times New Roman" w:eastAsia="Times New Roman" w:hAnsi="Times New Roman" w:cs="Times New Roman"/>
          <w:iCs/>
          <w:sz w:val="28"/>
          <w:szCs w:val="28"/>
        </w:rPr>
        <w:t>Curriculum in Paediatric Palliative Medicine</w:t>
      </w:r>
      <w:r w:rsidR="00467120" w:rsidRPr="00467120">
        <w:rPr>
          <w:rFonts w:ascii="Times New Roman" w:eastAsia="Times New Roman" w:hAnsi="Times New Roman" w:cs="Times New Roman"/>
          <w:iCs/>
          <w:sz w:val="28"/>
          <w:szCs w:val="28"/>
          <w:lang w:val="en-US"/>
        </w:rPr>
        <w:t xml:space="preserve"> //</w:t>
      </w:r>
      <w:r w:rsidR="00467120" w:rsidRPr="00467120">
        <w:t xml:space="preserve"> </w:t>
      </w:r>
      <w:hyperlink r:id="rId39" w:history="1">
        <w:r w:rsidR="00467120" w:rsidRPr="00467120">
          <w:rPr>
            <w:rStyle w:val="aa"/>
            <w:rFonts w:ascii="Times New Roman" w:eastAsia="Times New Roman" w:hAnsi="Times New Roman" w:cs="Times New Roman"/>
            <w:color w:val="auto"/>
            <w:sz w:val="28"/>
            <w:szCs w:val="28"/>
            <w:u w:val="none"/>
          </w:rPr>
          <w:t>https://www.librarything.com/work/32191418</w:t>
        </w:r>
      </w:hyperlink>
      <w:r w:rsidR="00467120" w:rsidRPr="00467120">
        <w:rPr>
          <w:rFonts w:ascii="Times New Roman" w:eastAsia="Times New Roman" w:hAnsi="Times New Roman" w:cs="Times New Roman"/>
          <w:sz w:val="28"/>
          <w:szCs w:val="28"/>
          <w:lang w:val="en-US"/>
        </w:rPr>
        <w:t>. 10.10.2024.</w:t>
      </w:r>
    </w:p>
    <w:p w14:paraId="3C6C0017" w14:textId="77777777" w:rsidR="000708B0" w:rsidRPr="000708B0" w:rsidRDefault="000708B0" w:rsidP="000708B0">
      <w:pPr>
        <w:spacing w:after="0" w:line="240" w:lineRule="auto"/>
        <w:ind w:firstLine="709"/>
        <w:jc w:val="both"/>
        <w:rPr>
          <w:rFonts w:ascii="Times New Roman" w:hAnsi="Times New Roman" w:cs="Times New Roman"/>
          <w:bCs/>
          <w:sz w:val="28"/>
          <w:szCs w:val="28"/>
          <w:lang w:val="en-US" w:eastAsia="zh-CN"/>
        </w:rPr>
      </w:pPr>
      <w:r w:rsidRPr="000708B0">
        <w:rPr>
          <w:rFonts w:ascii="Times New Roman" w:hAnsi="Times New Roman" w:cs="Times New Roman"/>
          <w:bCs/>
          <w:sz w:val="28"/>
          <w:szCs w:val="28"/>
          <w:lang w:val="en-US" w:eastAsia="zh-CN"/>
        </w:rPr>
        <w:t xml:space="preserve">132 </w:t>
      </w:r>
      <w:r>
        <w:rPr>
          <w:rFonts w:ascii="Times New Roman" w:eastAsia="Times New Roman" w:hAnsi="Times New Roman" w:cs="Times New Roman"/>
          <w:sz w:val="28"/>
          <w:szCs w:val="28"/>
        </w:rPr>
        <w:t>Bainbridge</w:t>
      </w:r>
      <w:r w:rsidR="00C073B0" w:rsidRPr="00C073B0">
        <w:rPr>
          <w:rFonts w:ascii="Times New Roman" w:eastAsia="Times New Roman" w:hAnsi="Times New Roman" w:cs="Times New Roman"/>
          <w:sz w:val="28"/>
          <w:szCs w:val="28"/>
        </w:rPr>
        <w:t xml:space="preserve"> </w:t>
      </w:r>
      <w:r w:rsidR="00C073B0">
        <w:rPr>
          <w:rFonts w:ascii="Times New Roman" w:eastAsia="Times New Roman" w:hAnsi="Times New Roman" w:cs="Times New Roman"/>
          <w:sz w:val="28"/>
          <w:szCs w:val="28"/>
        </w:rPr>
        <w:t>D.</w:t>
      </w:r>
      <w:r>
        <w:rPr>
          <w:rFonts w:ascii="Times New Roman" w:eastAsia="Times New Roman" w:hAnsi="Times New Roman" w:cs="Times New Roman"/>
          <w:sz w:val="28"/>
          <w:szCs w:val="28"/>
        </w:rPr>
        <w:t>, Bishop</w:t>
      </w:r>
      <w:r w:rsidR="00C073B0" w:rsidRPr="00C073B0">
        <w:rPr>
          <w:rFonts w:ascii="Times New Roman" w:eastAsia="Times New Roman" w:hAnsi="Times New Roman" w:cs="Times New Roman"/>
          <w:sz w:val="28"/>
          <w:szCs w:val="28"/>
        </w:rPr>
        <w:t xml:space="preserve"> </w:t>
      </w:r>
      <w:r w:rsidR="00C073B0">
        <w:rPr>
          <w:rFonts w:ascii="Times New Roman" w:eastAsia="Times New Roman" w:hAnsi="Times New Roman" w:cs="Times New Roman"/>
          <w:sz w:val="28"/>
          <w:szCs w:val="28"/>
        </w:rPr>
        <w:t>V.</w:t>
      </w:r>
      <w:r>
        <w:rPr>
          <w:rFonts w:ascii="Times New Roman" w:eastAsia="Times New Roman" w:hAnsi="Times New Roman" w:cs="Times New Roman"/>
          <w:sz w:val="28"/>
          <w:szCs w:val="28"/>
        </w:rPr>
        <w:t>, Myers</w:t>
      </w:r>
      <w:r w:rsidR="00C073B0" w:rsidRPr="00C073B0">
        <w:rPr>
          <w:rFonts w:ascii="Times New Roman" w:eastAsia="Times New Roman" w:hAnsi="Times New Roman" w:cs="Times New Roman"/>
          <w:sz w:val="28"/>
          <w:szCs w:val="28"/>
        </w:rPr>
        <w:t xml:space="preserve"> </w:t>
      </w:r>
      <w:r w:rsidR="00C073B0">
        <w:rPr>
          <w:rFonts w:ascii="Times New Roman" w:eastAsia="Times New Roman" w:hAnsi="Times New Roman" w:cs="Times New Roman"/>
          <w:sz w:val="28"/>
          <w:szCs w:val="28"/>
        </w:rPr>
        <w:t>J.</w:t>
      </w:r>
      <w:r w:rsidR="00C073B0">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Effectiveness of Training Programs About a Palliative Care Approach: A Systematic Review of Intervention Trials for Health Care Professionals</w:t>
      </w:r>
      <w:r w:rsidR="00C073B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C073B0">
        <w:rPr>
          <w:rFonts w:ascii="Times New Roman" w:eastAsia="Times New Roman" w:hAnsi="Times New Roman" w:cs="Times New Roman"/>
          <w:iCs/>
          <w:sz w:val="28"/>
          <w:szCs w:val="28"/>
        </w:rPr>
        <w:t>J Palliat Med</w:t>
      </w:r>
      <w:r w:rsidR="00C073B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w:t>
      </w:r>
      <w:r w:rsidR="00C073B0">
        <w:rPr>
          <w:rFonts w:ascii="Times New Roman" w:eastAsia="Times New Roman" w:hAnsi="Times New Roman" w:cs="Times New Roman"/>
          <w:sz w:val="28"/>
          <w:szCs w:val="28"/>
          <w:lang w:val="en-US"/>
        </w:rPr>
        <w:t xml:space="preserve">– 2023. - </w:t>
      </w:r>
      <w:r w:rsidR="00C073B0">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26, </w:t>
      </w:r>
      <w:r w:rsidR="00C073B0">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4</w:t>
      </w:r>
      <w:r w:rsidR="00C073B0">
        <w:rPr>
          <w:rFonts w:ascii="Times New Roman" w:eastAsia="Times New Roman" w:hAnsi="Times New Roman" w:cs="Times New Roman"/>
          <w:sz w:val="28"/>
          <w:szCs w:val="28"/>
          <w:lang w:val="en-US"/>
        </w:rPr>
        <w:t>. – P. </w:t>
      </w:r>
      <w:r>
        <w:rPr>
          <w:rFonts w:ascii="Times New Roman" w:eastAsia="Times New Roman" w:hAnsi="Times New Roman" w:cs="Times New Roman"/>
          <w:sz w:val="28"/>
          <w:szCs w:val="28"/>
        </w:rPr>
        <w:t>564</w:t>
      </w:r>
      <w:r w:rsidR="00C073B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581.</w:t>
      </w:r>
    </w:p>
    <w:p w14:paraId="164C4BFA"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hAnsi="Times New Roman" w:cs="Times New Roman"/>
          <w:bCs/>
          <w:sz w:val="28"/>
          <w:szCs w:val="28"/>
          <w:lang w:val="en-US" w:eastAsia="zh-CN"/>
        </w:rPr>
        <w:t xml:space="preserve">133 </w:t>
      </w:r>
      <w:r>
        <w:rPr>
          <w:rFonts w:ascii="Times New Roman" w:eastAsia="Times New Roman" w:hAnsi="Times New Roman" w:cs="Times New Roman"/>
          <w:sz w:val="28"/>
          <w:szCs w:val="28"/>
        </w:rPr>
        <w:t xml:space="preserve">Ek </w:t>
      </w:r>
      <w:r w:rsidR="00C073B0">
        <w:rPr>
          <w:rFonts w:ascii="Times New Roman" w:eastAsia="Times New Roman" w:hAnsi="Times New Roman" w:cs="Times New Roman"/>
          <w:sz w:val="28"/>
          <w:szCs w:val="28"/>
        </w:rPr>
        <w:t xml:space="preserve">K. </w:t>
      </w:r>
      <w:r w:rsidRPr="00C073B0">
        <w:rPr>
          <w:rFonts w:ascii="Times New Roman" w:eastAsia="Times New Roman" w:hAnsi="Times New Roman" w:cs="Times New Roman"/>
          <w:iCs/>
          <w:sz w:val="28"/>
          <w:szCs w:val="28"/>
        </w:rPr>
        <w:t>et al.</w:t>
      </w:r>
      <w:r>
        <w:rPr>
          <w:rFonts w:ascii="Times New Roman" w:eastAsia="Times New Roman" w:hAnsi="Times New Roman" w:cs="Times New Roman"/>
          <w:sz w:val="28"/>
          <w:szCs w:val="28"/>
        </w:rPr>
        <w:t xml:space="preserve"> Death and caring for dying patients: exploring first-year nursing students’ descriptive experiences</w:t>
      </w:r>
      <w:r w:rsidR="00C073B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C073B0">
        <w:rPr>
          <w:rFonts w:ascii="Times New Roman" w:eastAsia="Times New Roman" w:hAnsi="Times New Roman" w:cs="Times New Roman"/>
          <w:iCs/>
          <w:sz w:val="28"/>
          <w:szCs w:val="28"/>
        </w:rPr>
        <w:t>Int J Palliat Nurs</w:t>
      </w:r>
      <w:r w:rsidR="00C073B0">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C073B0">
        <w:rPr>
          <w:rFonts w:ascii="Times New Roman" w:eastAsia="Times New Roman" w:hAnsi="Times New Roman" w:cs="Times New Roman"/>
          <w:sz w:val="28"/>
          <w:szCs w:val="28"/>
          <w:lang w:val="en-US"/>
        </w:rPr>
        <w:t xml:space="preserve">– 2014. - </w:t>
      </w:r>
      <w:r w:rsidR="00C073B0">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20, </w:t>
      </w:r>
      <w:r w:rsidR="00C073B0">
        <w:rPr>
          <w:rFonts w:ascii="Times New Roman" w:eastAsia="Times New Roman" w:hAnsi="Times New Roman" w:cs="Times New Roman"/>
          <w:sz w:val="28"/>
          <w:szCs w:val="28"/>
          <w:lang w:val="en-US"/>
        </w:rPr>
        <w:t>Issue </w:t>
      </w:r>
      <w:r>
        <w:rPr>
          <w:rFonts w:ascii="Times New Roman" w:eastAsia="Times New Roman" w:hAnsi="Times New Roman" w:cs="Times New Roman"/>
          <w:sz w:val="28"/>
          <w:szCs w:val="28"/>
        </w:rPr>
        <w:t>10</w:t>
      </w:r>
      <w:r w:rsidR="00C073B0">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509</w:t>
      </w:r>
      <w:r w:rsidR="00C073B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515.</w:t>
      </w:r>
    </w:p>
    <w:p w14:paraId="080B633B"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134 </w:t>
      </w:r>
      <w:r>
        <w:rPr>
          <w:rFonts w:ascii="Times New Roman" w:eastAsia="Times New Roman" w:hAnsi="Times New Roman" w:cs="Times New Roman"/>
          <w:sz w:val="28"/>
          <w:szCs w:val="28"/>
        </w:rPr>
        <w:t xml:space="preserve">Terzioglu </w:t>
      </w:r>
      <w:r w:rsidR="00C073B0">
        <w:rPr>
          <w:rFonts w:ascii="Times New Roman" w:eastAsia="Times New Roman" w:hAnsi="Times New Roman" w:cs="Times New Roman"/>
          <w:sz w:val="28"/>
          <w:szCs w:val="28"/>
        </w:rPr>
        <w:t>F.</w:t>
      </w:r>
      <w:r w:rsidR="00C073B0">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Palliative Care to the Cancer Patient: Turkish Nurses’ Perspectives</w:t>
      </w:r>
      <w:r w:rsidR="00C073B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C073B0">
        <w:rPr>
          <w:rFonts w:ascii="Times New Roman" w:eastAsia="Times New Roman" w:hAnsi="Times New Roman" w:cs="Times New Roman"/>
          <w:iCs/>
          <w:sz w:val="28"/>
          <w:szCs w:val="28"/>
        </w:rPr>
        <w:t>J Palliat Care Med</w:t>
      </w:r>
      <w:r w:rsidR="00C073B0">
        <w:rPr>
          <w:rFonts w:ascii="Times New Roman" w:eastAsia="Times New Roman" w:hAnsi="Times New Roman" w:cs="Times New Roman"/>
          <w:sz w:val="28"/>
          <w:szCs w:val="28"/>
          <w:lang w:val="en-US"/>
        </w:rPr>
        <w:t xml:space="preserve">. – 2015. – Vol. </w:t>
      </w:r>
      <w:r>
        <w:rPr>
          <w:rFonts w:ascii="Times New Roman" w:eastAsia="Times New Roman" w:hAnsi="Times New Roman" w:cs="Times New Roman"/>
          <w:sz w:val="28"/>
          <w:szCs w:val="28"/>
        </w:rPr>
        <w:t>s5</w:t>
      </w:r>
      <w:r w:rsidR="00C073B0">
        <w:rPr>
          <w:rFonts w:ascii="Times New Roman" w:eastAsia="Times New Roman" w:hAnsi="Times New Roman" w:cs="Times New Roman"/>
          <w:sz w:val="28"/>
          <w:szCs w:val="28"/>
          <w:lang w:val="en-US"/>
        </w:rPr>
        <w:t>. – P. 1-6.</w:t>
      </w:r>
      <w:r>
        <w:rPr>
          <w:rFonts w:ascii="Times New Roman" w:eastAsia="Times New Roman" w:hAnsi="Times New Roman" w:cs="Times New Roman"/>
          <w:sz w:val="28"/>
          <w:szCs w:val="28"/>
        </w:rPr>
        <w:t xml:space="preserve"> </w:t>
      </w:r>
    </w:p>
    <w:p w14:paraId="37EA84C2" w14:textId="77777777" w:rsidR="000708B0" w:rsidRPr="000708B0" w:rsidRDefault="000708B0" w:rsidP="000708B0">
      <w:pPr>
        <w:spacing w:after="0" w:line="240" w:lineRule="auto"/>
        <w:ind w:firstLine="709"/>
        <w:jc w:val="both"/>
        <w:rPr>
          <w:rFonts w:ascii="Times New Roman" w:hAnsi="Times New Roman" w:cs="Times New Roman"/>
          <w:bCs/>
          <w:sz w:val="28"/>
          <w:szCs w:val="28"/>
          <w:lang w:val="en-US" w:eastAsia="zh-CN"/>
        </w:rPr>
      </w:pPr>
      <w:r w:rsidRPr="000708B0">
        <w:rPr>
          <w:rFonts w:ascii="Times New Roman" w:eastAsia="Times New Roman" w:hAnsi="Times New Roman" w:cs="Times New Roman"/>
          <w:sz w:val="28"/>
          <w:szCs w:val="28"/>
          <w:lang w:val="en-US"/>
        </w:rPr>
        <w:t xml:space="preserve">135 </w:t>
      </w:r>
      <w:r>
        <w:rPr>
          <w:rFonts w:ascii="Times New Roman" w:eastAsia="Times New Roman" w:hAnsi="Times New Roman" w:cs="Times New Roman"/>
          <w:sz w:val="28"/>
          <w:szCs w:val="28"/>
        </w:rPr>
        <w:t>Davies</w:t>
      </w:r>
      <w:r w:rsidR="00C073B0" w:rsidRPr="00C073B0">
        <w:rPr>
          <w:rFonts w:ascii="Times New Roman" w:eastAsia="Times New Roman" w:hAnsi="Times New Roman" w:cs="Times New Roman"/>
          <w:sz w:val="28"/>
          <w:szCs w:val="28"/>
        </w:rPr>
        <w:t xml:space="preserve"> </w:t>
      </w:r>
      <w:r w:rsidR="00C073B0">
        <w:rPr>
          <w:rFonts w:ascii="Times New Roman" w:eastAsia="Times New Roman" w:hAnsi="Times New Roman" w:cs="Times New Roman"/>
          <w:sz w:val="28"/>
          <w:szCs w:val="28"/>
        </w:rPr>
        <w:t>N.</w:t>
      </w:r>
      <w:r>
        <w:rPr>
          <w:rFonts w:ascii="Times New Roman" w:eastAsia="Times New Roman" w:hAnsi="Times New Roman" w:cs="Times New Roman"/>
          <w:sz w:val="28"/>
          <w:szCs w:val="28"/>
        </w:rPr>
        <w:t>, Maio</w:t>
      </w:r>
      <w:r w:rsidR="00C073B0" w:rsidRPr="00C073B0">
        <w:rPr>
          <w:rFonts w:ascii="Times New Roman" w:eastAsia="Times New Roman" w:hAnsi="Times New Roman" w:cs="Times New Roman"/>
          <w:sz w:val="28"/>
          <w:szCs w:val="28"/>
        </w:rPr>
        <w:t xml:space="preserve"> </w:t>
      </w:r>
      <w:r w:rsidR="00C073B0">
        <w:rPr>
          <w:rFonts w:ascii="Times New Roman" w:eastAsia="Times New Roman" w:hAnsi="Times New Roman" w:cs="Times New Roman"/>
          <w:sz w:val="28"/>
          <w:szCs w:val="28"/>
        </w:rPr>
        <w:t>L.</w:t>
      </w:r>
      <w:r>
        <w:rPr>
          <w:rFonts w:ascii="Times New Roman" w:eastAsia="Times New Roman" w:hAnsi="Times New Roman" w:cs="Times New Roman"/>
          <w:sz w:val="28"/>
          <w:szCs w:val="28"/>
        </w:rPr>
        <w:t>, Vedavanam</w:t>
      </w:r>
      <w:r w:rsidR="00C073B0" w:rsidRPr="00C073B0">
        <w:rPr>
          <w:rFonts w:ascii="Times New Roman" w:eastAsia="Times New Roman" w:hAnsi="Times New Roman" w:cs="Times New Roman"/>
          <w:sz w:val="28"/>
          <w:szCs w:val="28"/>
        </w:rPr>
        <w:t xml:space="preserve"> </w:t>
      </w:r>
      <w:r w:rsidR="00C073B0">
        <w:rPr>
          <w:rFonts w:ascii="Times New Roman" w:eastAsia="Times New Roman" w:hAnsi="Times New Roman" w:cs="Times New Roman"/>
          <w:sz w:val="28"/>
          <w:szCs w:val="28"/>
        </w:rPr>
        <w:t>K.</w:t>
      </w:r>
      <w:r w:rsidR="00C073B0">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Barriers to the provision of high-quality palliative care for people with dementia in England: a qualitative study of professionals’ experiences</w:t>
      </w:r>
      <w:r w:rsidR="00C073B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C073B0">
        <w:rPr>
          <w:rFonts w:ascii="Times New Roman" w:eastAsia="Times New Roman" w:hAnsi="Times New Roman" w:cs="Times New Roman"/>
          <w:iCs/>
          <w:sz w:val="28"/>
          <w:szCs w:val="28"/>
        </w:rPr>
        <w:t>Health Soc Care Community</w:t>
      </w:r>
      <w:r w:rsidR="00C073B0">
        <w:rPr>
          <w:rFonts w:ascii="Times New Roman" w:eastAsia="Times New Roman" w:hAnsi="Times New Roman" w:cs="Times New Roman"/>
          <w:sz w:val="28"/>
          <w:szCs w:val="28"/>
          <w:lang w:val="en-US"/>
        </w:rPr>
        <w:t xml:space="preserve">. – 2014. - </w:t>
      </w:r>
      <w:r w:rsidR="00C073B0">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22, </w:t>
      </w:r>
      <w:r w:rsidR="00C073B0">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4</w:t>
      </w:r>
      <w:r w:rsidR="00C073B0">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386</w:t>
      </w:r>
      <w:r w:rsidR="00C073B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394.</w:t>
      </w:r>
    </w:p>
    <w:p w14:paraId="3AF3D467"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hAnsi="Times New Roman" w:cs="Times New Roman"/>
          <w:bCs/>
          <w:sz w:val="28"/>
          <w:szCs w:val="28"/>
          <w:lang w:val="en-US" w:eastAsia="zh-CN"/>
        </w:rPr>
        <w:t xml:space="preserve">136 </w:t>
      </w:r>
      <w:r>
        <w:rPr>
          <w:rFonts w:ascii="Times New Roman" w:eastAsia="Times New Roman" w:hAnsi="Times New Roman" w:cs="Times New Roman"/>
          <w:sz w:val="28"/>
          <w:szCs w:val="28"/>
        </w:rPr>
        <w:t xml:space="preserve">Fallon </w:t>
      </w:r>
      <w:r w:rsidR="00C073B0">
        <w:rPr>
          <w:rFonts w:ascii="Times New Roman" w:eastAsia="Times New Roman" w:hAnsi="Times New Roman" w:cs="Times New Roman"/>
          <w:sz w:val="28"/>
          <w:szCs w:val="28"/>
        </w:rPr>
        <w:t>M.</w:t>
      </w:r>
      <w:r w:rsidR="00C073B0">
        <w:rPr>
          <w:rFonts w:ascii="Times New Roman" w:eastAsia="Times New Roman" w:hAnsi="Times New Roman" w:cs="Times New Roman"/>
          <w:sz w:val="28"/>
          <w:szCs w:val="28"/>
          <w:lang w:val="en-US"/>
        </w:rPr>
        <w:t xml:space="preserve"> </w:t>
      </w:r>
      <w:r w:rsidRPr="00C073B0">
        <w:rPr>
          <w:rFonts w:ascii="Times New Roman" w:eastAsia="Times New Roman" w:hAnsi="Times New Roman" w:cs="Times New Roman"/>
          <w:iCs/>
          <w:sz w:val="28"/>
          <w:szCs w:val="28"/>
        </w:rPr>
        <w:t>et al</w:t>
      </w:r>
      <w:r w:rsidR="00C073B0">
        <w:rPr>
          <w:rFonts w:ascii="Times New Roman" w:eastAsia="Times New Roman" w:hAnsi="Times New Roman" w:cs="Times New Roman"/>
          <w:iCs/>
          <w:sz w:val="28"/>
          <w:szCs w:val="28"/>
          <w:lang w:val="en-US"/>
        </w:rPr>
        <w:t xml:space="preserve">. </w:t>
      </w:r>
      <w:r>
        <w:rPr>
          <w:rFonts w:ascii="Times New Roman" w:eastAsia="Times New Roman" w:hAnsi="Times New Roman" w:cs="Times New Roman"/>
          <w:sz w:val="28"/>
          <w:szCs w:val="28"/>
        </w:rPr>
        <w:t>Management of cancer pain in adult patients: ESMO Clinical Practice Guidelines</w:t>
      </w:r>
      <w:r w:rsidR="00C073B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C073B0">
        <w:rPr>
          <w:rFonts w:ascii="Times New Roman" w:eastAsia="Times New Roman" w:hAnsi="Times New Roman" w:cs="Times New Roman"/>
          <w:iCs/>
          <w:sz w:val="28"/>
          <w:szCs w:val="28"/>
        </w:rPr>
        <w:t>Ann Oncol</w:t>
      </w:r>
      <w:r w:rsidR="00C073B0">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C073B0">
        <w:rPr>
          <w:rFonts w:ascii="Times New Roman" w:eastAsia="Times New Roman" w:hAnsi="Times New Roman" w:cs="Times New Roman"/>
          <w:sz w:val="28"/>
          <w:szCs w:val="28"/>
          <w:lang w:val="en-US"/>
        </w:rPr>
        <w:t xml:space="preserve">– 2018. - </w:t>
      </w:r>
      <w:r w:rsidR="00C073B0">
        <w:rPr>
          <w:rFonts w:ascii="Times New Roman" w:eastAsia="Times New Roman" w:hAnsi="Times New Roman" w:cs="Times New Roman"/>
          <w:sz w:val="28"/>
          <w:szCs w:val="28"/>
        </w:rPr>
        <w:t>Vol</w:t>
      </w:r>
      <w:r>
        <w:rPr>
          <w:rFonts w:ascii="Times New Roman" w:eastAsia="Times New Roman" w:hAnsi="Times New Roman" w:cs="Times New Roman"/>
          <w:sz w:val="28"/>
          <w:szCs w:val="28"/>
        </w:rPr>
        <w:t>. 29, Suppl 4</w:t>
      </w:r>
      <w:r w:rsidR="00C073B0">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iv166</w:t>
      </w:r>
      <w:r w:rsidR="00C073B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iv191.</w:t>
      </w:r>
    </w:p>
    <w:p w14:paraId="372849A9"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137 </w:t>
      </w:r>
      <w:r>
        <w:rPr>
          <w:rFonts w:ascii="Times New Roman" w:eastAsia="Times New Roman" w:hAnsi="Times New Roman" w:cs="Times New Roman"/>
          <w:sz w:val="28"/>
          <w:szCs w:val="28"/>
        </w:rPr>
        <w:t xml:space="preserve">Smith </w:t>
      </w:r>
      <w:r w:rsidR="00691AD7">
        <w:rPr>
          <w:rFonts w:ascii="Times New Roman" w:eastAsia="Times New Roman" w:hAnsi="Times New Roman" w:cs="Times New Roman"/>
          <w:sz w:val="28"/>
          <w:szCs w:val="28"/>
        </w:rPr>
        <w:t>B.H.</w:t>
      </w:r>
      <w:r w:rsidR="00691AD7">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Belton</w:t>
      </w:r>
      <w:r w:rsidR="00691AD7" w:rsidRPr="00691AD7">
        <w:rPr>
          <w:rFonts w:ascii="Times New Roman" w:eastAsia="Times New Roman" w:hAnsi="Times New Roman" w:cs="Times New Roman"/>
          <w:sz w:val="28"/>
          <w:szCs w:val="28"/>
        </w:rPr>
        <w:t xml:space="preserve"> </w:t>
      </w:r>
      <w:r w:rsidR="00691AD7">
        <w:rPr>
          <w:rFonts w:ascii="Times New Roman" w:eastAsia="Times New Roman" w:hAnsi="Times New Roman" w:cs="Times New Roman"/>
          <w:sz w:val="28"/>
          <w:szCs w:val="28"/>
        </w:rPr>
        <w:t>J.L.</w:t>
      </w:r>
      <w:r w:rsidR="00691AD7">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Patient engagement in pain research: No gain without the people in pain</w:t>
      </w:r>
      <w:r w:rsidR="00C073B0">
        <w:rPr>
          <w:rFonts w:ascii="Times New Roman" w:eastAsia="Times New Roman" w:hAnsi="Times New Roman" w:cs="Times New Roman"/>
          <w:sz w:val="28"/>
          <w:szCs w:val="28"/>
          <w:lang w:val="en-US"/>
        </w:rPr>
        <w:t xml:space="preserve"> //</w:t>
      </w:r>
      <w:r w:rsidRPr="00691AD7">
        <w:rPr>
          <w:rFonts w:ascii="Times New Roman" w:eastAsia="Times New Roman" w:hAnsi="Times New Roman" w:cs="Times New Roman"/>
          <w:sz w:val="28"/>
          <w:szCs w:val="28"/>
        </w:rPr>
        <w:t xml:space="preserve"> </w:t>
      </w:r>
      <w:r w:rsidRPr="00691AD7">
        <w:rPr>
          <w:rFonts w:ascii="Times New Roman" w:eastAsia="Times New Roman" w:hAnsi="Times New Roman" w:cs="Times New Roman"/>
          <w:iCs/>
          <w:sz w:val="28"/>
          <w:szCs w:val="28"/>
        </w:rPr>
        <w:t>Pain</w:t>
      </w:r>
      <w:r w:rsidR="00C073B0">
        <w:rPr>
          <w:rFonts w:ascii="Times New Roman" w:eastAsia="Times New Roman" w:hAnsi="Times New Roman" w:cs="Times New Roman"/>
          <w:iCs/>
          <w:sz w:val="28"/>
          <w:szCs w:val="28"/>
          <w:lang w:val="en-US"/>
        </w:rPr>
        <w:t>. – 2024. -</w:t>
      </w:r>
      <w:r>
        <w:rPr>
          <w:rFonts w:ascii="Times New Roman" w:eastAsia="Times New Roman" w:hAnsi="Times New Roman" w:cs="Times New Roman"/>
          <w:sz w:val="28"/>
          <w:szCs w:val="28"/>
        </w:rPr>
        <w:t xml:space="preserve"> </w:t>
      </w:r>
      <w:r w:rsidR="00C073B0">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165, </w:t>
      </w:r>
      <w:r w:rsidR="00C073B0">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5</w:t>
      </w:r>
      <w:r w:rsidR="00C073B0">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961</w:t>
      </w:r>
      <w:r w:rsidR="00C073B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962.</w:t>
      </w:r>
    </w:p>
    <w:p w14:paraId="1F9EB4DC" w14:textId="77777777" w:rsidR="000708B0" w:rsidRPr="000708B0"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138 </w:t>
      </w:r>
      <w:r>
        <w:rPr>
          <w:rFonts w:ascii="Times New Roman" w:eastAsia="Times New Roman" w:hAnsi="Times New Roman" w:cs="Times New Roman"/>
          <w:sz w:val="28"/>
          <w:szCs w:val="28"/>
        </w:rPr>
        <w:t xml:space="preserve">Seow </w:t>
      </w:r>
      <w:r w:rsidR="00691AD7">
        <w:rPr>
          <w:rFonts w:ascii="Times New Roman" w:eastAsia="Times New Roman" w:hAnsi="Times New Roman" w:cs="Times New Roman"/>
          <w:sz w:val="28"/>
          <w:szCs w:val="28"/>
        </w:rPr>
        <w:t xml:space="preserve">H. </w:t>
      </w:r>
      <w:r w:rsidRPr="00691AD7">
        <w:rPr>
          <w:rFonts w:ascii="Times New Roman" w:eastAsia="Times New Roman" w:hAnsi="Times New Roman" w:cs="Times New Roman"/>
          <w:iCs/>
          <w:sz w:val="28"/>
          <w:szCs w:val="28"/>
        </w:rPr>
        <w:t>et al</w:t>
      </w:r>
      <w:r>
        <w:rPr>
          <w:rFonts w:ascii="Times New Roman" w:eastAsia="Times New Roman" w:hAnsi="Times New Roman" w:cs="Times New Roman"/>
          <w:i/>
          <w:iCs/>
          <w:sz w:val="28"/>
          <w:szCs w:val="28"/>
        </w:rPr>
        <w:t>.</w:t>
      </w:r>
      <w:r w:rsidR="00691AD7">
        <w:rPr>
          <w:rFonts w:ascii="Times New Roman" w:eastAsia="Times New Roman" w:hAnsi="Times New Roman" w:cs="Times New Roman"/>
          <w:i/>
          <w:iCs/>
          <w:sz w:val="28"/>
          <w:szCs w:val="28"/>
          <w:lang w:val="en-US"/>
        </w:rPr>
        <w:t xml:space="preserve"> </w:t>
      </w:r>
      <w:r>
        <w:rPr>
          <w:rFonts w:ascii="Times New Roman" w:eastAsia="Times New Roman" w:hAnsi="Times New Roman" w:cs="Times New Roman"/>
          <w:sz w:val="28"/>
          <w:szCs w:val="28"/>
        </w:rPr>
        <w:t>Trajectory of performance status and symptom scores for patients with cancer during the last six months of life</w:t>
      </w:r>
      <w:r w:rsidR="00691AD7">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691AD7">
        <w:rPr>
          <w:rFonts w:ascii="Times New Roman" w:eastAsia="Times New Roman" w:hAnsi="Times New Roman" w:cs="Times New Roman"/>
          <w:iCs/>
          <w:sz w:val="28"/>
          <w:szCs w:val="28"/>
        </w:rPr>
        <w:t>J Clin Oncol</w:t>
      </w:r>
      <w:r w:rsidR="00691AD7">
        <w:rPr>
          <w:rFonts w:ascii="Times New Roman" w:eastAsia="Times New Roman" w:hAnsi="Times New Roman" w:cs="Times New Roman"/>
          <w:iCs/>
          <w:sz w:val="28"/>
          <w:szCs w:val="28"/>
          <w:lang w:val="en-US"/>
        </w:rPr>
        <w:t xml:space="preserve">. – 2011. - </w:t>
      </w:r>
      <w:r w:rsidR="00691AD7">
        <w:rPr>
          <w:rFonts w:ascii="Times New Roman" w:eastAsia="Times New Roman" w:hAnsi="Times New Roman" w:cs="Times New Roman"/>
          <w:sz w:val="28"/>
          <w:szCs w:val="28"/>
        </w:rPr>
        <w:t>Vol</w:t>
      </w:r>
      <w:r>
        <w:rPr>
          <w:rFonts w:ascii="Times New Roman" w:eastAsia="Times New Roman" w:hAnsi="Times New Roman" w:cs="Times New Roman"/>
          <w:sz w:val="28"/>
          <w:szCs w:val="28"/>
        </w:rPr>
        <w:t>.</w:t>
      </w:r>
      <w:r w:rsidR="00691AD7">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 xml:space="preserve">29, </w:t>
      </w:r>
      <w:r w:rsidR="00691AD7">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9</w:t>
      </w:r>
      <w:r w:rsidR="00691AD7">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1151</w:t>
      </w:r>
      <w:r w:rsidR="00691AD7">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1158.</w:t>
      </w:r>
    </w:p>
    <w:p w14:paraId="268D14F2"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139 </w:t>
      </w:r>
      <w:r>
        <w:rPr>
          <w:rFonts w:ascii="Times New Roman" w:eastAsia="Times New Roman" w:hAnsi="Times New Roman" w:cs="Times New Roman"/>
          <w:sz w:val="28"/>
          <w:szCs w:val="28"/>
        </w:rPr>
        <w:t>Murray</w:t>
      </w:r>
      <w:r w:rsidR="00691AD7" w:rsidRPr="00691AD7">
        <w:rPr>
          <w:rFonts w:ascii="Times New Roman" w:eastAsia="Times New Roman" w:hAnsi="Times New Roman" w:cs="Times New Roman"/>
          <w:sz w:val="28"/>
          <w:szCs w:val="28"/>
        </w:rPr>
        <w:t xml:space="preserve"> </w:t>
      </w:r>
      <w:r w:rsidR="00691AD7">
        <w:rPr>
          <w:rFonts w:ascii="Times New Roman" w:eastAsia="Times New Roman" w:hAnsi="Times New Roman" w:cs="Times New Roman"/>
          <w:sz w:val="28"/>
          <w:szCs w:val="28"/>
        </w:rPr>
        <w:t>K.</w:t>
      </w:r>
      <w:r>
        <w:rPr>
          <w:rFonts w:ascii="Times New Roman" w:eastAsia="Times New Roman" w:hAnsi="Times New Roman" w:cs="Times New Roman"/>
          <w:sz w:val="28"/>
          <w:szCs w:val="28"/>
        </w:rPr>
        <w:t xml:space="preserve"> Essentials in hospice and palliative care : a practical resource for every nurse</w:t>
      </w:r>
      <w:r w:rsidR="00691AD7">
        <w:rPr>
          <w:rFonts w:ascii="Times New Roman" w:eastAsia="Times New Roman" w:hAnsi="Times New Roman" w:cs="Times New Roman"/>
          <w:sz w:val="28"/>
          <w:szCs w:val="28"/>
          <w:lang w:val="en-US"/>
        </w:rPr>
        <w:t xml:space="preserve">. - </w:t>
      </w:r>
      <w:r w:rsidR="00691AD7" w:rsidRPr="00691AD7">
        <w:rPr>
          <w:rFonts w:ascii="Times New Roman" w:eastAsia="Times New Roman" w:hAnsi="Times New Roman" w:cs="Times New Roman"/>
          <w:sz w:val="28"/>
          <w:szCs w:val="28"/>
          <w:lang w:val="en-US"/>
        </w:rPr>
        <w:t>Saanichton, B.C.</w:t>
      </w:r>
      <w:r w:rsidR="00691AD7">
        <w:rPr>
          <w:rFonts w:ascii="Times New Roman" w:eastAsia="Times New Roman" w:hAnsi="Times New Roman" w:cs="Times New Roman"/>
          <w:sz w:val="28"/>
          <w:szCs w:val="28"/>
          <w:lang w:val="en-US"/>
        </w:rPr>
        <w:t>, 2009. – 188 p.</w:t>
      </w:r>
    </w:p>
    <w:p w14:paraId="0D694429"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140 </w:t>
      </w:r>
      <w:r>
        <w:rPr>
          <w:rFonts w:ascii="Times New Roman" w:eastAsia="Times New Roman" w:hAnsi="Times New Roman" w:cs="Times New Roman"/>
          <w:sz w:val="28"/>
          <w:szCs w:val="28"/>
        </w:rPr>
        <w:t xml:space="preserve">Kanji </w:t>
      </w:r>
      <w:r w:rsidR="00691AD7">
        <w:rPr>
          <w:rFonts w:ascii="Times New Roman" w:eastAsia="Times New Roman" w:hAnsi="Times New Roman" w:cs="Times New Roman"/>
          <w:sz w:val="28"/>
          <w:szCs w:val="28"/>
        </w:rPr>
        <w:t>S.</w:t>
      </w:r>
      <w:r w:rsidR="00691AD7">
        <w:rPr>
          <w:rFonts w:ascii="Times New Roman" w:eastAsia="Times New Roman" w:hAnsi="Times New Roman" w:cs="Times New Roman"/>
          <w:sz w:val="28"/>
          <w:szCs w:val="28"/>
          <w:lang w:val="en-US"/>
        </w:rPr>
        <w:t xml:space="preserve"> </w:t>
      </w:r>
      <w:r w:rsidRPr="00691AD7">
        <w:rPr>
          <w:rFonts w:ascii="Times New Roman" w:eastAsia="Times New Roman" w:hAnsi="Times New Roman" w:cs="Times New Roman"/>
          <w:iCs/>
          <w:sz w:val="28"/>
          <w:szCs w:val="28"/>
        </w:rPr>
        <w:t>et al</w:t>
      </w:r>
      <w:r>
        <w:rPr>
          <w:rFonts w:ascii="Times New Roman" w:eastAsia="Times New Roman" w:hAnsi="Times New Roman" w:cs="Times New Roman"/>
          <w:i/>
          <w:iCs/>
          <w:sz w:val="28"/>
          <w:szCs w:val="28"/>
        </w:rPr>
        <w:t>.</w:t>
      </w:r>
      <w:r w:rsidR="00691AD7">
        <w:rPr>
          <w:rFonts w:ascii="Times New Roman" w:eastAsia="Times New Roman" w:hAnsi="Times New Roman" w:cs="Times New Roman"/>
          <w:i/>
          <w:iCs/>
          <w:sz w:val="28"/>
          <w:szCs w:val="28"/>
          <w:lang w:val="en-US"/>
        </w:rPr>
        <w:t xml:space="preserve"> </w:t>
      </w:r>
      <w:r>
        <w:rPr>
          <w:rFonts w:ascii="Times New Roman" w:eastAsia="Times New Roman" w:hAnsi="Times New Roman" w:cs="Times New Roman"/>
          <w:sz w:val="28"/>
          <w:szCs w:val="28"/>
        </w:rPr>
        <w:t>Validation of the Critical Care Pain Observation Tool in Critically Ill Patients With Delirium: A Prospective Cohort Study</w:t>
      </w:r>
      <w:r w:rsidR="00691AD7">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691AD7">
        <w:rPr>
          <w:rFonts w:ascii="Times New Roman" w:eastAsia="Times New Roman" w:hAnsi="Times New Roman" w:cs="Times New Roman"/>
          <w:iCs/>
          <w:sz w:val="28"/>
          <w:szCs w:val="28"/>
        </w:rPr>
        <w:t>Crit Care Med</w:t>
      </w:r>
      <w:r w:rsidR="00691AD7">
        <w:rPr>
          <w:rFonts w:ascii="Times New Roman" w:eastAsia="Times New Roman" w:hAnsi="Times New Roman" w:cs="Times New Roman"/>
          <w:iCs/>
          <w:sz w:val="28"/>
          <w:szCs w:val="28"/>
          <w:lang w:val="en-US"/>
        </w:rPr>
        <w:t xml:space="preserve">. – 2016. - </w:t>
      </w:r>
      <w:r w:rsidR="00691AD7">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44, </w:t>
      </w:r>
      <w:r w:rsidR="00691AD7">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5</w:t>
      </w:r>
      <w:r w:rsidR="00691AD7">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943</w:t>
      </w:r>
      <w:r w:rsidR="00691AD7">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947.</w:t>
      </w:r>
    </w:p>
    <w:p w14:paraId="1A688DDF" w14:textId="77777777" w:rsidR="000708B0" w:rsidRPr="000708B0"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141 </w:t>
      </w:r>
      <w:r>
        <w:rPr>
          <w:rFonts w:ascii="Times New Roman" w:eastAsia="Times New Roman" w:hAnsi="Times New Roman" w:cs="Times New Roman"/>
          <w:sz w:val="28"/>
          <w:szCs w:val="28"/>
        </w:rPr>
        <w:t>Knols</w:t>
      </w:r>
      <w:r w:rsidR="00377700" w:rsidRPr="00377700">
        <w:rPr>
          <w:rFonts w:ascii="Times New Roman" w:eastAsia="Times New Roman" w:hAnsi="Times New Roman" w:cs="Times New Roman"/>
          <w:sz w:val="28"/>
          <w:szCs w:val="28"/>
        </w:rPr>
        <w:t xml:space="preserve"> </w:t>
      </w:r>
      <w:r w:rsidR="00377700">
        <w:rPr>
          <w:rFonts w:ascii="Times New Roman" w:eastAsia="Times New Roman" w:hAnsi="Times New Roman" w:cs="Times New Roman"/>
          <w:sz w:val="28"/>
          <w:szCs w:val="28"/>
        </w:rPr>
        <w:t>R.</w:t>
      </w:r>
      <w:r>
        <w:rPr>
          <w:rFonts w:ascii="Times New Roman" w:eastAsia="Times New Roman" w:hAnsi="Times New Roman" w:cs="Times New Roman"/>
          <w:sz w:val="28"/>
          <w:szCs w:val="28"/>
        </w:rPr>
        <w:t>, Aaronson</w:t>
      </w:r>
      <w:r w:rsidR="00377700" w:rsidRPr="00377700">
        <w:rPr>
          <w:rFonts w:ascii="Times New Roman" w:eastAsia="Times New Roman" w:hAnsi="Times New Roman" w:cs="Times New Roman"/>
          <w:sz w:val="28"/>
          <w:szCs w:val="28"/>
        </w:rPr>
        <w:t xml:space="preserve"> </w:t>
      </w:r>
      <w:r w:rsidR="00377700">
        <w:rPr>
          <w:rFonts w:ascii="Times New Roman" w:eastAsia="Times New Roman" w:hAnsi="Times New Roman" w:cs="Times New Roman"/>
          <w:sz w:val="28"/>
          <w:szCs w:val="28"/>
        </w:rPr>
        <w:t>N.K.</w:t>
      </w:r>
      <w:r>
        <w:rPr>
          <w:rFonts w:ascii="Times New Roman" w:eastAsia="Times New Roman" w:hAnsi="Times New Roman" w:cs="Times New Roman"/>
          <w:sz w:val="28"/>
          <w:szCs w:val="28"/>
        </w:rPr>
        <w:t>, Uebelhart</w:t>
      </w:r>
      <w:r w:rsidR="00377700" w:rsidRPr="00377700">
        <w:rPr>
          <w:rFonts w:ascii="Times New Roman" w:eastAsia="Times New Roman" w:hAnsi="Times New Roman" w:cs="Times New Roman"/>
          <w:sz w:val="28"/>
          <w:szCs w:val="28"/>
        </w:rPr>
        <w:t xml:space="preserve"> </w:t>
      </w:r>
      <w:r w:rsidR="00377700">
        <w:rPr>
          <w:rFonts w:ascii="Times New Roman" w:eastAsia="Times New Roman" w:hAnsi="Times New Roman" w:cs="Times New Roman"/>
          <w:sz w:val="28"/>
          <w:szCs w:val="28"/>
        </w:rPr>
        <w:t>D.</w:t>
      </w:r>
      <w:r w:rsidR="00377700">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Physical exercise in cancer patients during and after medical treatment: a systematic review of randomized and controlled clinical trials</w:t>
      </w:r>
      <w:r w:rsidR="00691AD7">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691AD7">
        <w:rPr>
          <w:rFonts w:ascii="Times New Roman" w:eastAsia="Times New Roman" w:hAnsi="Times New Roman" w:cs="Times New Roman"/>
          <w:iCs/>
          <w:sz w:val="28"/>
          <w:szCs w:val="28"/>
        </w:rPr>
        <w:t>J Clin Oncol</w:t>
      </w:r>
      <w:r w:rsidR="00691AD7">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xml:space="preserve"> </w:t>
      </w:r>
      <w:r w:rsidR="00691AD7">
        <w:rPr>
          <w:rFonts w:ascii="Times New Roman" w:eastAsia="Times New Roman" w:hAnsi="Times New Roman" w:cs="Times New Roman"/>
          <w:sz w:val="28"/>
          <w:szCs w:val="28"/>
          <w:lang w:val="en-US"/>
        </w:rPr>
        <w:t xml:space="preserve">– 2005. - </w:t>
      </w:r>
      <w:r w:rsidR="00691AD7">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23, </w:t>
      </w:r>
      <w:r w:rsidR="00691AD7">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16</w:t>
      </w:r>
      <w:r w:rsidR="00691AD7">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3830</w:t>
      </w:r>
      <w:r w:rsidR="00691AD7">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3842.</w:t>
      </w:r>
    </w:p>
    <w:p w14:paraId="38176799" w14:textId="77777777" w:rsidR="000708B0" w:rsidRPr="007D7299"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hAnsi="Times New Roman" w:cs="Times New Roman"/>
          <w:bCs/>
          <w:sz w:val="28"/>
          <w:szCs w:val="28"/>
          <w:lang w:val="en-US" w:eastAsia="zh-CN"/>
        </w:rPr>
        <w:t xml:space="preserve">142 </w:t>
      </w:r>
      <w:r>
        <w:rPr>
          <w:rFonts w:ascii="Times New Roman" w:eastAsia="Times New Roman" w:hAnsi="Times New Roman" w:cs="Times New Roman"/>
          <w:sz w:val="28"/>
          <w:szCs w:val="28"/>
        </w:rPr>
        <w:t>Lee</w:t>
      </w:r>
      <w:r w:rsidR="00377700" w:rsidRPr="00377700">
        <w:rPr>
          <w:rFonts w:ascii="Times New Roman" w:eastAsia="Times New Roman" w:hAnsi="Times New Roman" w:cs="Times New Roman"/>
          <w:sz w:val="28"/>
          <w:szCs w:val="28"/>
        </w:rPr>
        <w:t xml:space="preserve"> </w:t>
      </w:r>
      <w:r w:rsidR="00377700">
        <w:rPr>
          <w:rFonts w:ascii="Times New Roman" w:eastAsia="Times New Roman" w:hAnsi="Times New Roman" w:cs="Times New Roman"/>
          <w:sz w:val="28"/>
          <w:szCs w:val="28"/>
        </w:rPr>
        <w:t>H.</w:t>
      </w:r>
      <w:r>
        <w:rPr>
          <w:rFonts w:ascii="Times New Roman" w:eastAsia="Times New Roman" w:hAnsi="Times New Roman" w:cs="Times New Roman"/>
          <w:sz w:val="28"/>
          <w:szCs w:val="28"/>
        </w:rPr>
        <w:t>, Schmidt</w:t>
      </w:r>
      <w:r w:rsidR="00377700" w:rsidRPr="00377700">
        <w:rPr>
          <w:rFonts w:ascii="Times New Roman" w:eastAsia="Times New Roman" w:hAnsi="Times New Roman" w:cs="Times New Roman"/>
          <w:sz w:val="28"/>
          <w:szCs w:val="28"/>
        </w:rPr>
        <w:t xml:space="preserve"> </w:t>
      </w:r>
      <w:r w:rsidR="00377700">
        <w:rPr>
          <w:rFonts w:ascii="Times New Roman" w:eastAsia="Times New Roman" w:hAnsi="Times New Roman" w:cs="Times New Roman"/>
          <w:sz w:val="28"/>
          <w:szCs w:val="28"/>
        </w:rPr>
        <w:t>K.</w:t>
      </w:r>
      <w:r>
        <w:rPr>
          <w:rFonts w:ascii="Times New Roman" w:eastAsia="Times New Roman" w:hAnsi="Times New Roman" w:cs="Times New Roman"/>
          <w:sz w:val="28"/>
          <w:szCs w:val="28"/>
        </w:rPr>
        <w:t>, Ernst</w:t>
      </w:r>
      <w:r w:rsidR="00377700" w:rsidRPr="00377700">
        <w:rPr>
          <w:rFonts w:ascii="Times New Roman" w:eastAsia="Times New Roman" w:hAnsi="Times New Roman" w:cs="Times New Roman"/>
          <w:sz w:val="28"/>
          <w:szCs w:val="28"/>
        </w:rPr>
        <w:t xml:space="preserve"> </w:t>
      </w:r>
      <w:r w:rsidR="00377700">
        <w:rPr>
          <w:rFonts w:ascii="Times New Roman" w:eastAsia="Times New Roman" w:hAnsi="Times New Roman" w:cs="Times New Roman"/>
          <w:sz w:val="28"/>
          <w:szCs w:val="28"/>
        </w:rPr>
        <w:t>E.</w:t>
      </w:r>
      <w:r>
        <w:rPr>
          <w:rFonts w:ascii="Times New Roman" w:eastAsia="Times New Roman" w:hAnsi="Times New Roman" w:cs="Times New Roman"/>
          <w:sz w:val="28"/>
          <w:szCs w:val="28"/>
        </w:rPr>
        <w:t>‘Acupuncture for the</w:t>
      </w:r>
      <w:r w:rsidR="00691AD7">
        <w:rPr>
          <w:rFonts w:ascii="Times New Roman" w:eastAsia="Times New Roman" w:hAnsi="Times New Roman" w:cs="Times New Roman"/>
          <w:sz w:val="28"/>
          <w:szCs w:val="28"/>
        </w:rPr>
        <w:t xml:space="preserve"> relief of cancer-related pain</w:t>
      </w:r>
      <w:r w:rsidR="00691AD7">
        <w:rPr>
          <w:rFonts w:ascii="Times New Roman" w:eastAsia="Times New Roman" w:hAnsi="Times New Roman" w:cs="Times New Roman"/>
          <w:sz w:val="28"/>
          <w:szCs w:val="28"/>
          <w:lang w:val="en-US"/>
        </w:rPr>
        <w:t xml:space="preserve"> </w:t>
      </w:r>
      <w:r w:rsidR="00691AD7">
        <w:rPr>
          <w:rFonts w:ascii="Times New Roman" w:eastAsia="Times New Roman" w:hAnsi="Times New Roman" w:cs="Times New Roman"/>
          <w:sz w:val="28"/>
          <w:szCs w:val="28"/>
        </w:rPr>
        <w:t>-</w:t>
      </w:r>
      <w:r w:rsidR="00691AD7">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a systematic review</w:t>
      </w:r>
      <w:r w:rsidR="0037770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77700">
        <w:rPr>
          <w:rFonts w:ascii="Times New Roman" w:eastAsia="Times New Roman" w:hAnsi="Times New Roman" w:cs="Times New Roman"/>
          <w:iCs/>
          <w:sz w:val="28"/>
          <w:szCs w:val="28"/>
        </w:rPr>
        <w:t>Eur J Pain</w:t>
      </w:r>
      <w:r w:rsidR="00377700">
        <w:rPr>
          <w:rFonts w:ascii="Times New Roman" w:eastAsia="Times New Roman" w:hAnsi="Times New Roman" w:cs="Times New Roman"/>
          <w:iCs/>
          <w:sz w:val="28"/>
          <w:szCs w:val="28"/>
          <w:lang w:val="en-US"/>
        </w:rPr>
        <w:t>.</w:t>
      </w:r>
      <w:r>
        <w:rPr>
          <w:rFonts w:ascii="Times New Roman" w:eastAsia="Times New Roman" w:hAnsi="Times New Roman" w:cs="Times New Roman"/>
          <w:sz w:val="28"/>
          <w:szCs w:val="28"/>
        </w:rPr>
        <w:t xml:space="preserve"> </w:t>
      </w:r>
      <w:r w:rsidR="00377700">
        <w:rPr>
          <w:rFonts w:ascii="Times New Roman" w:eastAsia="Times New Roman" w:hAnsi="Times New Roman" w:cs="Times New Roman"/>
          <w:sz w:val="28"/>
          <w:szCs w:val="28"/>
          <w:lang w:val="en-US"/>
        </w:rPr>
        <w:t xml:space="preserve">– 2005. - </w:t>
      </w:r>
      <w:r w:rsidR="00377700">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9, </w:t>
      </w:r>
      <w:r w:rsidR="00377700">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4</w:t>
      </w:r>
      <w:r w:rsidR="00377700">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437</w:t>
      </w:r>
      <w:r w:rsidR="00377700">
        <w:rPr>
          <w:rFonts w:ascii="Times New Roman" w:eastAsia="Times New Roman" w:hAnsi="Times New Roman" w:cs="Times New Roman"/>
          <w:sz w:val="28"/>
          <w:szCs w:val="28"/>
          <w:lang w:val="en-US"/>
        </w:rPr>
        <w:t>-444.</w:t>
      </w:r>
    </w:p>
    <w:p w14:paraId="74EE2C46" w14:textId="77777777" w:rsidR="000708B0" w:rsidRPr="00377700"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143</w:t>
      </w:r>
      <w:r>
        <w:rPr>
          <w:rFonts w:ascii="Times New Roman" w:eastAsia="Times New Roman" w:hAnsi="Times New Roman" w:cs="Times New Roman"/>
          <w:sz w:val="28"/>
          <w:szCs w:val="28"/>
        </w:rPr>
        <w:t xml:space="preserve"> </w:t>
      </w:r>
      <w:r w:rsidRPr="00377700">
        <w:rPr>
          <w:rFonts w:ascii="Times New Roman" w:eastAsia="Times New Roman" w:hAnsi="Times New Roman" w:cs="Times New Roman"/>
          <w:iCs/>
          <w:sz w:val="28"/>
          <w:szCs w:val="28"/>
        </w:rPr>
        <w:t>Planning and implementing palliative care services: a guide for programme managers</w:t>
      </w:r>
      <w:r w:rsidR="00377700">
        <w:rPr>
          <w:rFonts w:ascii="Times New Roman" w:eastAsia="Times New Roman" w:hAnsi="Times New Roman" w:cs="Times New Roman"/>
          <w:iCs/>
          <w:sz w:val="28"/>
          <w:szCs w:val="28"/>
          <w:lang w:val="en-US"/>
        </w:rPr>
        <w:t xml:space="preserve"> / </w:t>
      </w:r>
      <w:r w:rsidR="00377700">
        <w:rPr>
          <w:rFonts w:ascii="Times New Roman" w:eastAsia="Times New Roman" w:hAnsi="Times New Roman" w:cs="Times New Roman"/>
          <w:sz w:val="28"/>
          <w:szCs w:val="28"/>
        </w:rPr>
        <w:t>WHO</w:t>
      </w:r>
      <w:r>
        <w:rPr>
          <w:rFonts w:ascii="Times New Roman" w:eastAsia="Times New Roman" w:hAnsi="Times New Roman" w:cs="Times New Roman"/>
          <w:sz w:val="28"/>
          <w:szCs w:val="28"/>
        </w:rPr>
        <w:t xml:space="preserve">. </w:t>
      </w:r>
      <w:r w:rsidR="0037770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Geneva, 2016.</w:t>
      </w:r>
      <w:r w:rsidR="00377700">
        <w:rPr>
          <w:rFonts w:ascii="Times New Roman" w:eastAsia="Times New Roman" w:hAnsi="Times New Roman" w:cs="Times New Roman"/>
          <w:sz w:val="28"/>
          <w:szCs w:val="28"/>
          <w:lang w:val="en-US"/>
        </w:rPr>
        <w:t xml:space="preserve"> - 91 p.</w:t>
      </w:r>
    </w:p>
    <w:p w14:paraId="70257582" w14:textId="77777777" w:rsidR="000708B0" w:rsidRPr="00377700"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144 </w:t>
      </w:r>
      <w:r w:rsidR="00377700" w:rsidRPr="000226D8">
        <w:rPr>
          <w:rFonts w:ascii="Times New Roman" w:eastAsia="Times New Roman" w:hAnsi="Times New Roman" w:cs="Times New Roman"/>
          <w:sz w:val="28"/>
          <w:szCs w:val="28"/>
        </w:rPr>
        <w:t>Ferrell B.R.</w:t>
      </w:r>
      <w:r w:rsidR="00377700" w:rsidRPr="000226D8">
        <w:rPr>
          <w:rFonts w:ascii="Times New Roman" w:eastAsia="Times New Roman" w:hAnsi="Times New Roman" w:cs="Times New Roman"/>
          <w:sz w:val="28"/>
          <w:szCs w:val="28"/>
          <w:lang w:val="en-US"/>
        </w:rPr>
        <w:t xml:space="preserve"> et al. </w:t>
      </w:r>
      <w:r w:rsidR="00377700" w:rsidRPr="000226D8">
        <w:rPr>
          <w:rFonts w:ascii="Times New Roman" w:eastAsia="Times New Roman" w:hAnsi="Times New Roman" w:cs="Times New Roman"/>
          <w:sz w:val="28"/>
          <w:szCs w:val="28"/>
        </w:rPr>
        <w:t xml:space="preserve">National Consensus Project Clinical Practice Guidelines </w:t>
      </w:r>
      <w:r w:rsidR="00377700">
        <w:rPr>
          <w:rFonts w:ascii="Times New Roman" w:eastAsia="Times New Roman" w:hAnsi="Times New Roman" w:cs="Times New Roman"/>
          <w:sz w:val="28"/>
          <w:szCs w:val="28"/>
        </w:rPr>
        <w:t>for Quality Palliative Care Guidelines, 4th Edition</w:t>
      </w:r>
      <w:r w:rsidR="00377700">
        <w:rPr>
          <w:rFonts w:ascii="Times New Roman" w:eastAsia="Times New Roman" w:hAnsi="Times New Roman" w:cs="Times New Roman"/>
          <w:sz w:val="28"/>
          <w:szCs w:val="28"/>
          <w:lang w:val="en-US"/>
        </w:rPr>
        <w:t xml:space="preserve"> //</w:t>
      </w:r>
      <w:r w:rsidR="00377700">
        <w:rPr>
          <w:rFonts w:ascii="Times New Roman" w:eastAsia="Times New Roman" w:hAnsi="Times New Roman" w:cs="Times New Roman"/>
          <w:sz w:val="28"/>
          <w:szCs w:val="28"/>
        </w:rPr>
        <w:t xml:space="preserve"> </w:t>
      </w:r>
      <w:r w:rsidR="00377700" w:rsidRPr="000226D8">
        <w:rPr>
          <w:rFonts w:ascii="Times New Roman" w:eastAsia="Times New Roman" w:hAnsi="Times New Roman" w:cs="Times New Roman"/>
          <w:iCs/>
          <w:sz w:val="28"/>
          <w:szCs w:val="28"/>
        </w:rPr>
        <w:t>J Palliat Med</w:t>
      </w:r>
      <w:r w:rsidR="00377700">
        <w:rPr>
          <w:rFonts w:ascii="Times New Roman" w:eastAsia="Times New Roman" w:hAnsi="Times New Roman" w:cs="Times New Roman"/>
          <w:sz w:val="28"/>
          <w:szCs w:val="28"/>
          <w:lang w:val="en-US"/>
        </w:rPr>
        <w:t xml:space="preserve">. – 2018. - </w:t>
      </w:r>
      <w:r w:rsidR="00377700">
        <w:rPr>
          <w:rFonts w:ascii="Times New Roman" w:eastAsia="Times New Roman" w:hAnsi="Times New Roman" w:cs="Times New Roman"/>
          <w:sz w:val="28"/>
          <w:szCs w:val="28"/>
        </w:rPr>
        <w:t xml:space="preserve">Vol. 21, </w:t>
      </w:r>
      <w:r w:rsidR="00377700">
        <w:rPr>
          <w:rFonts w:ascii="Times New Roman" w:eastAsia="Times New Roman" w:hAnsi="Times New Roman" w:cs="Times New Roman"/>
          <w:sz w:val="28"/>
          <w:szCs w:val="28"/>
          <w:lang w:val="en-US"/>
        </w:rPr>
        <w:t>Issue</w:t>
      </w:r>
      <w:r w:rsidR="00377700">
        <w:rPr>
          <w:rFonts w:ascii="Times New Roman" w:eastAsia="Times New Roman" w:hAnsi="Times New Roman" w:cs="Times New Roman"/>
          <w:sz w:val="28"/>
          <w:szCs w:val="28"/>
        </w:rPr>
        <w:t xml:space="preserve"> 12</w:t>
      </w:r>
      <w:r w:rsidR="00377700">
        <w:rPr>
          <w:rFonts w:ascii="Times New Roman" w:eastAsia="Times New Roman" w:hAnsi="Times New Roman" w:cs="Times New Roman"/>
          <w:sz w:val="28"/>
          <w:szCs w:val="28"/>
          <w:lang w:val="en-US"/>
        </w:rPr>
        <w:t>. – P.</w:t>
      </w:r>
      <w:r w:rsidR="00377700">
        <w:rPr>
          <w:rFonts w:ascii="Times New Roman" w:eastAsia="Times New Roman" w:hAnsi="Times New Roman" w:cs="Times New Roman"/>
          <w:sz w:val="28"/>
          <w:szCs w:val="28"/>
        </w:rPr>
        <w:t xml:space="preserve"> 1684</w:t>
      </w:r>
      <w:r w:rsidR="00377700">
        <w:rPr>
          <w:rFonts w:ascii="Times New Roman" w:eastAsia="Times New Roman" w:hAnsi="Times New Roman" w:cs="Times New Roman"/>
          <w:sz w:val="28"/>
          <w:szCs w:val="28"/>
          <w:lang w:val="en-US"/>
        </w:rPr>
        <w:t>-</w:t>
      </w:r>
      <w:r w:rsidR="00377700">
        <w:rPr>
          <w:rFonts w:ascii="Times New Roman" w:eastAsia="Times New Roman" w:hAnsi="Times New Roman" w:cs="Times New Roman"/>
          <w:sz w:val="28"/>
          <w:szCs w:val="28"/>
        </w:rPr>
        <w:t>1689</w:t>
      </w:r>
      <w:r w:rsidR="00377700">
        <w:rPr>
          <w:rFonts w:ascii="Times New Roman" w:eastAsia="Times New Roman" w:hAnsi="Times New Roman" w:cs="Times New Roman"/>
          <w:sz w:val="28"/>
          <w:szCs w:val="28"/>
          <w:lang w:val="en-US"/>
        </w:rPr>
        <w:t>.</w:t>
      </w:r>
    </w:p>
    <w:p w14:paraId="6819F4A2" w14:textId="77777777" w:rsidR="00377700" w:rsidRDefault="000708B0" w:rsidP="000708B0">
      <w:pPr>
        <w:spacing w:after="0" w:line="240" w:lineRule="auto"/>
        <w:ind w:firstLine="709"/>
        <w:jc w:val="both"/>
        <w:rPr>
          <w:rFonts w:ascii="Times New Roman" w:eastAsia="Times New Roman" w:hAnsi="Times New Roman" w:cs="Times New Roman"/>
          <w:sz w:val="28"/>
          <w:szCs w:val="28"/>
          <w:lang w:val="en-US"/>
        </w:rPr>
      </w:pPr>
      <w:r w:rsidRPr="000708B0">
        <w:rPr>
          <w:rFonts w:ascii="Times New Roman" w:eastAsia="Times New Roman" w:hAnsi="Times New Roman" w:cs="Times New Roman"/>
          <w:sz w:val="28"/>
          <w:szCs w:val="28"/>
          <w:lang w:val="en-US"/>
        </w:rPr>
        <w:t xml:space="preserve">145 </w:t>
      </w:r>
      <w:r>
        <w:rPr>
          <w:rFonts w:ascii="Times New Roman" w:eastAsia="Times New Roman" w:hAnsi="Times New Roman" w:cs="Times New Roman"/>
          <w:sz w:val="28"/>
          <w:szCs w:val="28"/>
        </w:rPr>
        <w:t xml:space="preserve">Balboni </w:t>
      </w:r>
      <w:r w:rsidR="00377700">
        <w:rPr>
          <w:rFonts w:ascii="Times New Roman" w:eastAsia="Times New Roman" w:hAnsi="Times New Roman" w:cs="Times New Roman"/>
          <w:sz w:val="28"/>
          <w:szCs w:val="28"/>
        </w:rPr>
        <w:t xml:space="preserve">T.A. </w:t>
      </w:r>
      <w:r w:rsidRPr="00377700">
        <w:rPr>
          <w:rFonts w:ascii="Times New Roman" w:eastAsia="Times New Roman" w:hAnsi="Times New Roman" w:cs="Times New Roman"/>
          <w:iCs/>
          <w:sz w:val="28"/>
          <w:szCs w:val="28"/>
        </w:rPr>
        <w:t>et al</w:t>
      </w:r>
      <w:r w:rsidR="00377700">
        <w:rPr>
          <w:rFonts w:ascii="Times New Roman" w:eastAsia="Times New Roman" w:hAnsi="Times New Roman" w:cs="Times New Roman"/>
          <w:iCs/>
          <w:sz w:val="28"/>
          <w:szCs w:val="28"/>
          <w:lang w:val="en-US"/>
        </w:rPr>
        <w:t xml:space="preserve">. </w:t>
      </w:r>
      <w:r>
        <w:rPr>
          <w:rFonts w:ascii="Times New Roman" w:eastAsia="Times New Roman" w:hAnsi="Times New Roman" w:cs="Times New Roman"/>
          <w:sz w:val="28"/>
          <w:szCs w:val="28"/>
        </w:rPr>
        <w:t>Provision of spiritual care to patients with advanced cancer: associations with medical care and quality of life near death</w:t>
      </w:r>
      <w:r w:rsidR="0037770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377700">
        <w:rPr>
          <w:rFonts w:ascii="Times New Roman" w:eastAsia="Times New Roman" w:hAnsi="Times New Roman" w:cs="Times New Roman"/>
          <w:iCs/>
          <w:sz w:val="28"/>
          <w:szCs w:val="28"/>
        </w:rPr>
        <w:t>J Clin Oncol</w:t>
      </w:r>
      <w:r w:rsidR="00377700">
        <w:rPr>
          <w:rFonts w:ascii="Times New Roman" w:eastAsia="Times New Roman" w:hAnsi="Times New Roman" w:cs="Times New Roman"/>
          <w:iCs/>
          <w:sz w:val="28"/>
          <w:szCs w:val="28"/>
          <w:lang w:val="en-US"/>
        </w:rPr>
        <w:t xml:space="preserve">. – 2010. - </w:t>
      </w:r>
      <w:r w:rsidR="00377700">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28, </w:t>
      </w:r>
      <w:r w:rsidR="00377700">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3</w:t>
      </w:r>
      <w:r w:rsidR="00377700">
        <w:rPr>
          <w:rFonts w:ascii="Times New Roman" w:eastAsia="Times New Roman" w:hAnsi="Times New Roman" w:cs="Times New Roman"/>
          <w:sz w:val="28"/>
          <w:szCs w:val="28"/>
          <w:lang w:val="en-US"/>
        </w:rPr>
        <w:t>. – P.</w:t>
      </w:r>
      <w:r>
        <w:rPr>
          <w:rFonts w:ascii="Times New Roman" w:eastAsia="Times New Roman" w:hAnsi="Times New Roman" w:cs="Times New Roman"/>
          <w:sz w:val="28"/>
          <w:szCs w:val="28"/>
        </w:rPr>
        <w:t xml:space="preserve"> 445</w:t>
      </w:r>
      <w:r w:rsidR="0037770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452.</w:t>
      </w:r>
    </w:p>
    <w:p w14:paraId="46CAE728" w14:textId="77777777" w:rsidR="000708B0" w:rsidRPr="000708B0" w:rsidRDefault="000708B0" w:rsidP="000708B0">
      <w:pPr>
        <w:spacing w:after="0" w:line="240" w:lineRule="auto"/>
        <w:ind w:firstLine="709"/>
        <w:jc w:val="both"/>
        <w:rPr>
          <w:rFonts w:ascii="Times New Roman" w:hAnsi="Times New Roman" w:cs="Times New Roman"/>
          <w:bCs/>
          <w:sz w:val="28"/>
          <w:szCs w:val="28"/>
          <w:lang w:val="en-US" w:eastAsia="zh-CN"/>
        </w:rPr>
      </w:pPr>
      <w:r w:rsidRPr="000708B0">
        <w:rPr>
          <w:rFonts w:ascii="Times New Roman" w:hAnsi="Times New Roman" w:cs="Times New Roman"/>
          <w:bCs/>
          <w:sz w:val="28"/>
          <w:szCs w:val="28"/>
          <w:lang w:val="en-US" w:eastAsia="zh-CN"/>
        </w:rPr>
        <w:t>146</w:t>
      </w:r>
      <w:r w:rsidRPr="000708B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w:t>
      </w:r>
      <w:r w:rsidR="000226D8">
        <w:rPr>
          <w:rFonts w:ascii="Times New Roman" w:eastAsia="Times New Roman" w:hAnsi="Times New Roman" w:cs="Times New Roman"/>
          <w:sz w:val="28"/>
          <w:szCs w:val="28"/>
          <w:lang w:val="en-US"/>
        </w:rPr>
        <w:t>illiams</w:t>
      </w:r>
      <w:r>
        <w:rPr>
          <w:rFonts w:ascii="Times New Roman" w:eastAsia="Times New Roman" w:hAnsi="Times New Roman" w:cs="Times New Roman"/>
          <w:sz w:val="28"/>
          <w:szCs w:val="28"/>
        </w:rPr>
        <w:t xml:space="preserve"> J</w:t>
      </w:r>
      <w:r w:rsidR="000226D8">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A</w:t>
      </w:r>
      <w:r w:rsidR="000226D8">
        <w:rPr>
          <w:rFonts w:ascii="Times New Roman" w:eastAsia="Times New Roman" w:hAnsi="Times New Roman" w:cs="Times New Roman"/>
          <w:sz w:val="28"/>
          <w:szCs w:val="28"/>
          <w:lang w:val="en-US"/>
        </w:rPr>
        <w:t xml:space="preserve">. et al. </w:t>
      </w:r>
      <w:r>
        <w:rPr>
          <w:rFonts w:ascii="Times New Roman" w:eastAsia="Times New Roman" w:hAnsi="Times New Roman" w:cs="Times New Roman"/>
          <w:sz w:val="28"/>
          <w:szCs w:val="28"/>
        </w:rPr>
        <w:t>Attention to inpatients’ religious and spiritual concerns: predictors and association with patient satisfaction</w:t>
      </w:r>
      <w:r w:rsidR="000226D8">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0226D8">
        <w:rPr>
          <w:rFonts w:ascii="Times New Roman" w:eastAsia="Times New Roman" w:hAnsi="Times New Roman" w:cs="Times New Roman"/>
          <w:iCs/>
          <w:sz w:val="28"/>
          <w:szCs w:val="28"/>
        </w:rPr>
        <w:t>J Gen Intern Med</w:t>
      </w:r>
      <w:r w:rsidR="000226D8">
        <w:rPr>
          <w:rFonts w:ascii="Times New Roman" w:eastAsia="Times New Roman" w:hAnsi="Times New Roman" w:cs="Times New Roman"/>
          <w:sz w:val="28"/>
          <w:szCs w:val="28"/>
          <w:lang w:val="en-US"/>
        </w:rPr>
        <w:t xml:space="preserve">. – 2011. - </w:t>
      </w:r>
      <w:r w:rsidR="000226D8">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26, </w:t>
      </w:r>
      <w:r w:rsidR="000226D8">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11</w:t>
      </w:r>
      <w:r w:rsidR="000226D8">
        <w:rPr>
          <w:rFonts w:ascii="Times New Roman" w:eastAsia="Times New Roman" w:hAnsi="Times New Roman" w:cs="Times New Roman"/>
          <w:sz w:val="28"/>
          <w:szCs w:val="28"/>
          <w:lang w:val="en-US"/>
        </w:rPr>
        <w:t>. – P.</w:t>
      </w:r>
      <w:r w:rsidR="00377700">
        <w:rPr>
          <w:rFonts w:ascii="Times New Roman" w:eastAsia="Times New Roman" w:hAnsi="Times New Roman" w:cs="Times New Roman"/>
          <w:sz w:val="28"/>
          <w:szCs w:val="28"/>
          <w:lang w:val="en-US"/>
        </w:rPr>
        <w:t xml:space="preserve"> 1265-1271.</w:t>
      </w:r>
    </w:p>
    <w:p w14:paraId="7112D07B" w14:textId="77777777" w:rsidR="000708B0" w:rsidRPr="000226D8" w:rsidRDefault="000708B0" w:rsidP="000708B0">
      <w:pPr>
        <w:spacing w:after="0" w:line="240" w:lineRule="auto"/>
        <w:ind w:firstLine="709"/>
        <w:jc w:val="both"/>
        <w:rPr>
          <w:rFonts w:ascii="Times New Roman" w:hAnsi="Times New Roman" w:cs="Times New Roman"/>
          <w:bCs/>
          <w:sz w:val="28"/>
          <w:szCs w:val="28"/>
          <w:lang w:val="en-US" w:eastAsia="zh-CN"/>
        </w:rPr>
      </w:pPr>
      <w:r w:rsidRPr="000708B0">
        <w:rPr>
          <w:rFonts w:ascii="Times New Roman" w:hAnsi="Times New Roman" w:cs="Times New Roman"/>
          <w:bCs/>
          <w:sz w:val="28"/>
          <w:szCs w:val="28"/>
          <w:lang w:val="en-US" w:eastAsia="zh-CN"/>
        </w:rPr>
        <w:t xml:space="preserve">147 </w:t>
      </w:r>
      <w:r>
        <w:rPr>
          <w:rFonts w:ascii="Times New Roman" w:eastAsia="Times New Roman" w:hAnsi="Times New Roman" w:cs="Times New Roman"/>
          <w:sz w:val="28"/>
          <w:szCs w:val="28"/>
        </w:rPr>
        <w:t>B</w:t>
      </w:r>
      <w:r w:rsidR="000226D8">
        <w:rPr>
          <w:rFonts w:ascii="Times New Roman" w:eastAsia="Times New Roman" w:hAnsi="Times New Roman" w:cs="Times New Roman"/>
          <w:sz w:val="28"/>
          <w:szCs w:val="28"/>
          <w:lang w:val="en-US"/>
        </w:rPr>
        <w:t>alboni</w:t>
      </w:r>
      <w:r>
        <w:rPr>
          <w:rFonts w:ascii="Times New Roman" w:eastAsia="Times New Roman" w:hAnsi="Times New Roman" w:cs="Times New Roman"/>
          <w:sz w:val="28"/>
          <w:szCs w:val="28"/>
        </w:rPr>
        <w:t xml:space="preserve"> T </w:t>
      </w:r>
      <w:r w:rsidRPr="000226D8">
        <w:rPr>
          <w:rFonts w:ascii="Times New Roman" w:eastAsia="Times New Roman" w:hAnsi="Times New Roman" w:cs="Times New Roman"/>
          <w:iCs/>
          <w:sz w:val="28"/>
          <w:szCs w:val="28"/>
        </w:rPr>
        <w:t>et al.</w:t>
      </w:r>
      <w:r>
        <w:rPr>
          <w:rFonts w:ascii="Times New Roman" w:eastAsia="Times New Roman" w:hAnsi="Times New Roman" w:cs="Times New Roman"/>
          <w:sz w:val="28"/>
          <w:szCs w:val="28"/>
        </w:rPr>
        <w:t xml:space="preserve"> Support of cancer patients’ spiritual needs and associations with medical care costs at the end of life</w:t>
      </w:r>
      <w:r w:rsidR="000226D8">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r w:rsidRPr="000226D8">
        <w:rPr>
          <w:rFonts w:ascii="Times New Roman" w:eastAsia="Times New Roman" w:hAnsi="Times New Roman" w:cs="Times New Roman"/>
          <w:iCs/>
          <w:sz w:val="28"/>
          <w:szCs w:val="28"/>
        </w:rPr>
        <w:t>Cancer</w:t>
      </w:r>
      <w:r w:rsidR="000226D8">
        <w:rPr>
          <w:rFonts w:ascii="Times New Roman" w:eastAsia="Times New Roman" w:hAnsi="Times New Roman" w:cs="Times New Roman"/>
          <w:iCs/>
          <w:sz w:val="28"/>
          <w:szCs w:val="28"/>
          <w:lang w:val="en-US"/>
        </w:rPr>
        <w:t xml:space="preserve">. – 2011. - </w:t>
      </w:r>
      <w:r w:rsidR="000226D8">
        <w:rPr>
          <w:rFonts w:ascii="Times New Roman" w:eastAsia="Times New Roman" w:hAnsi="Times New Roman" w:cs="Times New Roman"/>
          <w:sz w:val="28"/>
          <w:szCs w:val="28"/>
        </w:rPr>
        <w:t>Vol</w:t>
      </w:r>
      <w:r>
        <w:rPr>
          <w:rFonts w:ascii="Times New Roman" w:eastAsia="Times New Roman" w:hAnsi="Times New Roman" w:cs="Times New Roman"/>
          <w:sz w:val="28"/>
          <w:szCs w:val="28"/>
        </w:rPr>
        <w:t xml:space="preserve">. 117, </w:t>
      </w:r>
      <w:r w:rsidR="000226D8">
        <w:rPr>
          <w:rFonts w:ascii="Times New Roman" w:eastAsia="Times New Roman" w:hAnsi="Times New Roman" w:cs="Times New Roman"/>
          <w:sz w:val="28"/>
          <w:szCs w:val="28"/>
          <w:lang w:val="en-US"/>
        </w:rPr>
        <w:t>Issue</w:t>
      </w:r>
      <w:r>
        <w:rPr>
          <w:rFonts w:ascii="Times New Roman" w:eastAsia="Times New Roman" w:hAnsi="Times New Roman" w:cs="Times New Roman"/>
          <w:sz w:val="28"/>
          <w:szCs w:val="28"/>
        </w:rPr>
        <w:t xml:space="preserve"> 23</w:t>
      </w:r>
      <w:r w:rsidR="000226D8">
        <w:rPr>
          <w:rFonts w:ascii="Times New Roman" w:eastAsia="Times New Roman" w:hAnsi="Times New Roman" w:cs="Times New Roman"/>
          <w:sz w:val="28"/>
          <w:szCs w:val="28"/>
          <w:lang w:val="en-US"/>
        </w:rPr>
        <w:t xml:space="preserve">. – P. 5383-5391. </w:t>
      </w:r>
    </w:p>
    <w:p w14:paraId="79D4EE8C" w14:textId="77777777" w:rsidR="000708B0" w:rsidRPr="000226D8" w:rsidRDefault="000708B0" w:rsidP="000708B0">
      <w:pPr>
        <w:spacing w:after="0" w:line="240" w:lineRule="auto"/>
        <w:ind w:firstLine="709"/>
        <w:jc w:val="both"/>
        <w:rPr>
          <w:rFonts w:ascii="Times New Roman" w:eastAsia="Times New Roman" w:hAnsi="Times New Roman" w:cs="Times New Roman"/>
          <w:sz w:val="28"/>
          <w:szCs w:val="28"/>
          <w:lang w:val="en-US"/>
        </w:rPr>
      </w:pPr>
      <w:r w:rsidRPr="000226D8">
        <w:rPr>
          <w:rFonts w:ascii="Times New Roman" w:hAnsi="Times New Roman" w:cs="Times New Roman"/>
          <w:bCs/>
          <w:sz w:val="28"/>
          <w:szCs w:val="28"/>
          <w:lang w:val="ru-RU" w:eastAsia="zh-CN"/>
        </w:rPr>
        <w:t xml:space="preserve">148 </w:t>
      </w:r>
      <w:r w:rsidRPr="000226D8">
        <w:rPr>
          <w:rFonts w:ascii="Times New Roman" w:eastAsia="Times New Roman" w:hAnsi="Times New Roman" w:cs="Times New Roman"/>
          <w:sz w:val="28"/>
          <w:szCs w:val="28"/>
        </w:rPr>
        <w:t>Конституция Республики Казахстан</w:t>
      </w:r>
      <w:r w:rsidR="00353603" w:rsidRPr="000226D8">
        <w:rPr>
          <w:rFonts w:ascii="Times New Roman" w:eastAsia="Times New Roman" w:hAnsi="Times New Roman" w:cs="Times New Roman"/>
          <w:sz w:val="28"/>
          <w:szCs w:val="28"/>
          <w:lang w:val="ru-RU"/>
        </w:rPr>
        <w:t>: принята на республиканском референдуме 30 августа 1995 года //</w:t>
      </w:r>
      <w:r w:rsidRPr="000226D8">
        <w:rPr>
          <w:rFonts w:ascii="Times New Roman" w:eastAsia="Times New Roman" w:hAnsi="Times New Roman" w:cs="Times New Roman"/>
          <w:sz w:val="28"/>
          <w:szCs w:val="28"/>
        </w:rPr>
        <w:t xml:space="preserve"> </w:t>
      </w:r>
      <w:hyperlink r:id="rId40" w:history="1">
        <w:r w:rsidR="00353603" w:rsidRPr="000226D8">
          <w:rPr>
            <w:rStyle w:val="aa"/>
            <w:rFonts w:ascii="Times New Roman" w:eastAsia="Times New Roman" w:hAnsi="Times New Roman" w:cs="Times New Roman"/>
            <w:color w:val="auto"/>
            <w:sz w:val="28"/>
            <w:szCs w:val="28"/>
            <w:u w:val="none"/>
          </w:rPr>
          <w:t>https://adilet.zan.kz/rus/docs</w:t>
        </w:r>
        <w:r w:rsidR="00353603" w:rsidRPr="000226D8">
          <w:rPr>
            <w:rStyle w:val="aa"/>
            <w:rFonts w:ascii="Times New Roman" w:eastAsia="Times New Roman" w:hAnsi="Times New Roman" w:cs="Times New Roman"/>
            <w:color w:val="auto"/>
            <w:sz w:val="28"/>
            <w:szCs w:val="28"/>
            <w:u w:val="none"/>
            <w:lang w:val="ru-RU"/>
          </w:rPr>
          <w:t xml:space="preserve">. </w:t>
        </w:r>
        <w:r w:rsidR="00353603" w:rsidRPr="000226D8">
          <w:rPr>
            <w:rStyle w:val="aa"/>
            <w:rFonts w:ascii="Times New Roman" w:eastAsia="Times New Roman" w:hAnsi="Times New Roman" w:cs="Times New Roman"/>
            <w:color w:val="auto"/>
            <w:sz w:val="28"/>
            <w:szCs w:val="28"/>
            <w:u w:val="none"/>
            <w:lang w:val="en-US"/>
          </w:rPr>
          <w:t>10.10.2024.</w:t>
        </w:r>
      </w:hyperlink>
    </w:p>
    <w:p w14:paraId="78D07867" w14:textId="77777777" w:rsidR="000708B0" w:rsidRPr="000226D8" w:rsidRDefault="000708B0" w:rsidP="000708B0">
      <w:pPr>
        <w:spacing w:after="0" w:line="240" w:lineRule="auto"/>
        <w:ind w:firstLine="709"/>
        <w:jc w:val="both"/>
        <w:rPr>
          <w:rFonts w:ascii="Times New Roman" w:eastAsia="Times New Roman" w:hAnsi="Times New Roman" w:cs="Times New Roman"/>
          <w:sz w:val="28"/>
          <w:szCs w:val="28"/>
          <w:lang w:val="en-US"/>
        </w:rPr>
      </w:pPr>
      <w:r w:rsidRPr="000226D8">
        <w:rPr>
          <w:rFonts w:ascii="Times New Roman" w:eastAsia="Times New Roman" w:hAnsi="Times New Roman" w:cs="Times New Roman"/>
          <w:sz w:val="28"/>
          <w:szCs w:val="28"/>
          <w:lang w:val="en-US"/>
        </w:rPr>
        <w:t xml:space="preserve">149 </w:t>
      </w:r>
      <w:r w:rsidRPr="000226D8">
        <w:rPr>
          <w:rFonts w:ascii="Times New Roman" w:eastAsia="Times New Roman" w:hAnsi="Times New Roman" w:cs="Times New Roman"/>
          <w:sz w:val="28"/>
          <w:szCs w:val="28"/>
        </w:rPr>
        <w:t>College of Nurses of Ontario</w:t>
      </w:r>
      <w:r w:rsidR="000226D8" w:rsidRPr="000226D8">
        <w:rPr>
          <w:rFonts w:ascii="Times New Roman" w:eastAsia="Times New Roman" w:hAnsi="Times New Roman" w:cs="Times New Roman"/>
          <w:sz w:val="28"/>
          <w:szCs w:val="28"/>
          <w:lang w:val="en-US"/>
        </w:rPr>
        <w:t xml:space="preserve"> // </w:t>
      </w:r>
      <w:hyperlink r:id="rId41" w:history="1">
        <w:r w:rsidR="000226D8" w:rsidRPr="000226D8">
          <w:rPr>
            <w:rStyle w:val="aa"/>
            <w:rFonts w:ascii="Times New Roman" w:eastAsia="Times New Roman" w:hAnsi="Times New Roman" w:cs="Times New Roman"/>
            <w:color w:val="auto"/>
            <w:sz w:val="28"/>
            <w:szCs w:val="28"/>
            <w:u w:val="none"/>
          </w:rPr>
          <w:t>https://www.university-directory.eu/Canada/College-of-Nurses-of-Ontario.html</w:t>
        </w:r>
      </w:hyperlink>
      <w:r w:rsidR="000226D8" w:rsidRPr="000226D8">
        <w:rPr>
          <w:rFonts w:ascii="Times New Roman" w:eastAsia="Times New Roman" w:hAnsi="Times New Roman" w:cs="Times New Roman"/>
          <w:sz w:val="28"/>
          <w:szCs w:val="28"/>
          <w:lang w:val="en-US"/>
        </w:rPr>
        <w:t>. 10.10.2024.</w:t>
      </w:r>
    </w:p>
    <w:p w14:paraId="70A7F7E2" w14:textId="77777777" w:rsidR="000708B0" w:rsidRPr="00602170" w:rsidRDefault="000708B0" w:rsidP="000708B0">
      <w:pPr>
        <w:spacing w:after="0" w:line="240" w:lineRule="auto"/>
        <w:ind w:firstLine="709"/>
        <w:jc w:val="both"/>
        <w:rPr>
          <w:rFonts w:ascii="Times New Roman" w:eastAsia="Times New Roman" w:hAnsi="Times New Roman" w:cs="Times New Roman"/>
          <w:sz w:val="28"/>
          <w:szCs w:val="28"/>
          <w:lang w:val="en-US"/>
        </w:rPr>
      </w:pPr>
      <w:r w:rsidRPr="00602170">
        <w:rPr>
          <w:rFonts w:ascii="Times New Roman" w:eastAsia="Times New Roman" w:hAnsi="Times New Roman" w:cs="Times New Roman"/>
          <w:sz w:val="28"/>
          <w:szCs w:val="28"/>
          <w:lang w:val="en-US"/>
        </w:rPr>
        <w:t xml:space="preserve">150 </w:t>
      </w:r>
      <w:r w:rsidRPr="00602170">
        <w:rPr>
          <w:rFonts w:ascii="Times New Roman" w:eastAsia="Times New Roman" w:hAnsi="Times New Roman" w:cs="Times New Roman"/>
          <w:sz w:val="28"/>
          <w:szCs w:val="28"/>
        </w:rPr>
        <w:t>Ferrell</w:t>
      </w:r>
      <w:r w:rsidR="000226D8" w:rsidRPr="00602170">
        <w:rPr>
          <w:rFonts w:ascii="Times New Roman" w:eastAsia="Times New Roman" w:hAnsi="Times New Roman" w:cs="Times New Roman"/>
          <w:sz w:val="28"/>
          <w:szCs w:val="28"/>
        </w:rPr>
        <w:t xml:space="preserve"> B.R.</w:t>
      </w:r>
      <w:r w:rsidR="000226D8" w:rsidRPr="00602170">
        <w:rPr>
          <w:rFonts w:ascii="Times New Roman" w:eastAsia="Times New Roman" w:hAnsi="Times New Roman" w:cs="Times New Roman"/>
          <w:sz w:val="28"/>
          <w:szCs w:val="28"/>
          <w:lang w:val="en-US"/>
        </w:rPr>
        <w:t xml:space="preserve"> </w:t>
      </w:r>
      <w:r w:rsidR="00602170" w:rsidRPr="00602170">
        <w:rPr>
          <w:rFonts w:ascii="Times New Roman" w:eastAsia="Times New Roman" w:hAnsi="Times New Roman" w:cs="Times New Roman"/>
          <w:sz w:val="28"/>
          <w:szCs w:val="28"/>
          <w:lang w:val="en-US"/>
        </w:rPr>
        <w:t>National Consensus Project Clinical Practice Guidelines for Quality Palliative Care: Implications for Oncology Nursing // Asia-Pacific Journal of Oncology Nursing</w:t>
      </w:r>
      <w:r w:rsidR="004E2DDC" w:rsidRPr="004E2DDC">
        <w:rPr>
          <w:rFonts w:ascii="Times New Roman" w:eastAsia="Times New Roman" w:hAnsi="Times New Roman" w:cs="Times New Roman"/>
          <w:sz w:val="28"/>
          <w:szCs w:val="28"/>
          <w:lang w:val="en-US"/>
        </w:rPr>
        <w:t>. - 2019</w:t>
      </w:r>
      <w:r w:rsidR="000226D8" w:rsidRPr="00602170">
        <w:rPr>
          <w:rFonts w:ascii="Times New Roman" w:eastAsia="Times New Roman" w:hAnsi="Times New Roman" w:cs="Times New Roman"/>
          <w:sz w:val="28"/>
          <w:szCs w:val="28"/>
          <w:lang w:val="en-US"/>
        </w:rPr>
        <w:t xml:space="preserve"> - </w:t>
      </w:r>
      <w:r w:rsidR="000226D8" w:rsidRPr="00602170">
        <w:rPr>
          <w:rFonts w:ascii="Times New Roman" w:eastAsia="Times New Roman" w:hAnsi="Times New Roman" w:cs="Times New Roman"/>
          <w:sz w:val="28"/>
          <w:szCs w:val="28"/>
        </w:rPr>
        <w:t>Vol</w:t>
      </w:r>
      <w:r w:rsidRPr="00602170">
        <w:rPr>
          <w:rFonts w:ascii="Times New Roman" w:eastAsia="Times New Roman" w:hAnsi="Times New Roman" w:cs="Times New Roman"/>
          <w:sz w:val="28"/>
          <w:szCs w:val="28"/>
        </w:rPr>
        <w:t xml:space="preserve">. </w:t>
      </w:r>
      <w:r w:rsidR="004E2DDC" w:rsidRPr="004E2DDC">
        <w:rPr>
          <w:rFonts w:ascii="Times New Roman" w:eastAsia="Times New Roman" w:hAnsi="Times New Roman" w:cs="Times New Roman"/>
          <w:sz w:val="28"/>
          <w:szCs w:val="28"/>
          <w:lang w:val="en-US"/>
        </w:rPr>
        <w:t>6</w:t>
      </w:r>
      <w:r w:rsidRPr="00602170">
        <w:rPr>
          <w:rFonts w:ascii="Times New Roman" w:eastAsia="Times New Roman" w:hAnsi="Times New Roman" w:cs="Times New Roman"/>
          <w:sz w:val="28"/>
          <w:szCs w:val="28"/>
        </w:rPr>
        <w:t xml:space="preserve">, </w:t>
      </w:r>
      <w:r w:rsidR="000226D8" w:rsidRPr="00602170">
        <w:rPr>
          <w:rFonts w:ascii="Times New Roman" w:eastAsia="Times New Roman" w:hAnsi="Times New Roman" w:cs="Times New Roman"/>
          <w:sz w:val="28"/>
          <w:szCs w:val="28"/>
          <w:lang w:val="en-US"/>
        </w:rPr>
        <w:t>Issue</w:t>
      </w:r>
      <w:r w:rsidR="004E2DDC">
        <w:rPr>
          <w:rFonts w:ascii="Times New Roman" w:eastAsia="Times New Roman" w:hAnsi="Times New Roman" w:cs="Times New Roman"/>
          <w:sz w:val="28"/>
          <w:szCs w:val="28"/>
        </w:rPr>
        <w:t xml:space="preserve"> </w:t>
      </w:r>
      <w:r w:rsidRPr="00602170">
        <w:rPr>
          <w:rFonts w:ascii="Times New Roman" w:eastAsia="Times New Roman" w:hAnsi="Times New Roman" w:cs="Times New Roman"/>
          <w:sz w:val="28"/>
          <w:szCs w:val="28"/>
        </w:rPr>
        <w:t>2</w:t>
      </w:r>
      <w:r w:rsidR="000226D8" w:rsidRPr="00602170">
        <w:rPr>
          <w:rFonts w:ascii="Times New Roman" w:eastAsia="Times New Roman" w:hAnsi="Times New Roman" w:cs="Times New Roman"/>
          <w:sz w:val="28"/>
          <w:szCs w:val="28"/>
          <w:lang w:val="en-US"/>
        </w:rPr>
        <w:t>. – P.</w:t>
      </w:r>
      <w:r w:rsidRPr="00602170">
        <w:rPr>
          <w:rFonts w:ascii="Times New Roman" w:eastAsia="Times New Roman" w:hAnsi="Times New Roman" w:cs="Times New Roman"/>
          <w:sz w:val="28"/>
          <w:szCs w:val="28"/>
        </w:rPr>
        <w:t xml:space="preserve"> 1</w:t>
      </w:r>
      <w:r w:rsidR="004E2DDC" w:rsidRPr="004E2DDC">
        <w:rPr>
          <w:rFonts w:ascii="Times New Roman" w:eastAsia="Times New Roman" w:hAnsi="Times New Roman" w:cs="Times New Roman"/>
          <w:sz w:val="28"/>
          <w:szCs w:val="28"/>
          <w:lang w:val="en-US"/>
        </w:rPr>
        <w:t>51-153</w:t>
      </w:r>
      <w:r w:rsidRPr="00602170">
        <w:rPr>
          <w:rFonts w:ascii="Times New Roman" w:eastAsia="Times New Roman" w:hAnsi="Times New Roman" w:cs="Times New Roman"/>
          <w:sz w:val="28"/>
          <w:szCs w:val="28"/>
        </w:rPr>
        <w:t>.</w:t>
      </w:r>
    </w:p>
    <w:p w14:paraId="76DD8BAA" w14:textId="77777777" w:rsidR="000708B0" w:rsidRPr="00353603" w:rsidRDefault="000708B0" w:rsidP="000708B0">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151 </w:t>
      </w:r>
      <w:r w:rsidR="00353603">
        <w:rPr>
          <w:rFonts w:ascii="Times New Roman" w:eastAsia="Times New Roman" w:hAnsi="Times New Roman" w:cs="Times New Roman"/>
          <w:sz w:val="28"/>
          <w:szCs w:val="28"/>
          <w:lang w:val="ru-RU"/>
        </w:rPr>
        <w:t>Н</w:t>
      </w:r>
      <w:r>
        <w:rPr>
          <w:rFonts w:ascii="Times New Roman" w:eastAsia="Times New Roman" w:hAnsi="Times New Roman" w:cs="Times New Roman"/>
          <w:sz w:val="28"/>
          <w:szCs w:val="28"/>
        </w:rPr>
        <w:t>евзорова</w:t>
      </w:r>
      <w:r w:rsidR="00353603">
        <w:rPr>
          <w:rFonts w:ascii="Times New Roman" w:eastAsia="Times New Roman" w:hAnsi="Times New Roman" w:cs="Times New Roman"/>
          <w:sz w:val="28"/>
          <w:szCs w:val="28"/>
          <w:lang w:val="ru-RU"/>
        </w:rPr>
        <w:t xml:space="preserve"> Д.В.</w:t>
      </w:r>
      <w:r>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lang w:val="ru-RU"/>
        </w:rPr>
        <w:t xml:space="preserve">Абузарова Г.Р. и др. </w:t>
      </w:r>
      <w:r w:rsidRPr="00353603">
        <w:rPr>
          <w:rFonts w:ascii="Times New Roman" w:eastAsia="Times New Roman" w:hAnsi="Times New Roman" w:cs="Times New Roman"/>
          <w:iCs/>
          <w:sz w:val="28"/>
          <w:szCs w:val="28"/>
        </w:rPr>
        <w:t>Основополагающие принципы паллиативной медицинской помощи</w:t>
      </w:r>
      <w:r w:rsidR="00353603">
        <w:rPr>
          <w:rFonts w:ascii="Times New Roman" w:eastAsia="Times New Roman" w:hAnsi="Times New Roman" w:cs="Times New Roman"/>
          <w:iCs/>
          <w:sz w:val="28"/>
          <w:szCs w:val="28"/>
          <w:lang w:val="ru-RU"/>
        </w:rPr>
        <w:t xml:space="preserve"> //</w:t>
      </w:r>
      <w:r w:rsidRPr="00353603">
        <w:rPr>
          <w:rFonts w:ascii="Times New Roman" w:eastAsia="Times New Roman" w:hAnsi="Times New Roman" w:cs="Times New Roman"/>
          <w:iCs/>
          <w:sz w:val="28"/>
          <w:szCs w:val="28"/>
        </w:rPr>
        <w:t xml:space="preserve"> </w:t>
      </w:r>
      <w:r w:rsidR="00353603">
        <w:rPr>
          <w:rFonts w:ascii="Times New Roman" w:eastAsia="Times New Roman" w:hAnsi="Times New Roman" w:cs="Times New Roman"/>
          <w:iCs/>
          <w:sz w:val="28"/>
          <w:szCs w:val="28"/>
          <w:lang w:val="ru-RU"/>
        </w:rPr>
        <w:t xml:space="preserve">В кн.: </w:t>
      </w:r>
      <w:r w:rsidRPr="00353603">
        <w:rPr>
          <w:rFonts w:ascii="Times New Roman" w:eastAsia="Times New Roman" w:hAnsi="Times New Roman" w:cs="Times New Roman"/>
          <w:iCs/>
          <w:sz w:val="28"/>
          <w:szCs w:val="28"/>
        </w:rPr>
        <w:t>Национальное руководство по паллиативной медицинской помощи в онкологии</w:t>
      </w:r>
      <w:r w:rsidRPr="0035360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М</w:t>
      </w:r>
      <w:r w:rsidR="0035360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2022</w:t>
      </w:r>
      <w:r w:rsidR="00353603">
        <w:rPr>
          <w:rFonts w:ascii="Times New Roman" w:eastAsia="Times New Roman" w:hAnsi="Times New Roman" w:cs="Times New Roman"/>
          <w:sz w:val="28"/>
          <w:szCs w:val="28"/>
          <w:lang w:val="ru-RU"/>
        </w:rPr>
        <w:t>. – С. 5-11.</w:t>
      </w:r>
    </w:p>
    <w:p w14:paraId="2C43EE9F" w14:textId="77777777" w:rsidR="000708B0" w:rsidRPr="00353603" w:rsidRDefault="000708B0" w:rsidP="000708B0">
      <w:pPr>
        <w:spacing w:after="0" w:line="240" w:lineRule="auto"/>
        <w:ind w:firstLine="709"/>
        <w:jc w:val="both"/>
        <w:rPr>
          <w:rFonts w:ascii="Times New Roman" w:eastAsia="Times New Roman" w:hAnsi="Times New Roman" w:cs="Times New Roman"/>
          <w:sz w:val="28"/>
          <w:szCs w:val="28"/>
          <w:lang w:val="ru-RU"/>
        </w:rPr>
      </w:pPr>
      <w:r>
        <w:rPr>
          <w:rFonts w:ascii="Times New Roman" w:hAnsi="Times New Roman" w:cs="Times New Roman"/>
          <w:bCs/>
          <w:sz w:val="28"/>
          <w:szCs w:val="28"/>
          <w:lang w:val="ru-RU" w:eastAsia="zh-CN"/>
        </w:rPr>
        <w:t xml:space="preserve">152 </w:t>
      </w:r>
      <w:r w:rsidRPr="00353603">
        <w:rPr>
          <w:rFonts w:ascii="Times New Roman" w:eastAsia="Times New Roman" w:hAnsi="Times New Roman" w:cs="Times New Roman"/>
          <w:iCs/>
          <w:sz w:val="28"/>
          <w:szCs w:val="28"/>
        </w:rPr>
        <w:t xml:space="preserve">Паллиативная помощь на дому: </w:t>
      </w:r>
      <w:r w:rsidR="00353603" w:rsidRPr="00353603">
        <w:rPr>
          <w:rFonts w:ascii="Times New Roman" w:eastAsia="Times New Roman" w:hAnsi="Times New Roman" w:cs="Times New Roman"/>
          <w:iCs/>
          <w:sz w:val="28"/>
          <w:szCs w:val="28"/>
        </w:rPr>
        <w:t>р</w:t>
      </w:r>
      <w:r w:rsidRPr="00353603">
        <w:rPr>
          <w:rFonts w:ascii="Times New Roman" w:eastAsia="Times New Roman" w:hAnsi="Times New Roman" w:cs="Times New Roman"/>
          <w:iCs/>
          <w:sz w:val="28"/>
          <w:szCs w:val="28"/>
        </w:rPr>
        <w:t>уков</w:t>
      </w:r>
      <w:r w:rsidR="00353603" w:rsidRPr="00353603">
        <w:rPr>
          <w:rFonts w:ascii="Times New Roman" w:eastAsia="Times New Roman" w:hAnsi="Times New Roman" w:cs="Times New Roman"/>
          <w:iCs/>
          <w:sz w:val="28"/>
          <w:szCs w:val="28"/>
          <w:lang w:val="ru-RU"/>
        </w:rPr>
        <w:t>.</w:t>
      </w:r>
      <w:r w:rsidRPr="00353603">
        <w:rPr>
          <w:rFonts w:ascii="Times New Roman" w:eastAsia="Times New Roman" w:hAnsi="Times New Roman" w:cs="Times New Roman"/>
          <w:iCs/>
          <w:sz w:val="28"/>
          <w:szCs w:val="28"/>
        </w:rPr>
        <w:t xml:space="preserve"> для медиц</w:t>
      </w:r>
      <w:r w:rsidR="00353603" w:rsidRPr="00353603">
        <w:rPr>
          <w:rFonts w:ascii="Times New Roman" w:eastAsia="Times New Roman" w:hAnsi="Times New Roman" w:cs="Times New Roman"/>
          <w:iCs/>
          <w:sz w:val="28"/>
          <w:szCs w:val="28"/>
          <w:lang w:val="ru-RU"/>
        </w:rPr>
        <w:t>.</w:t>
      </w:r>
      <w:r w:rsidRPr="00353603">
        <w:rPr>
          <w:rFonts w:ascii="Times New Roman" w:eastAsia="Times New Roman" w:hAnsi="Times New Roman" w:cs="Times New Roman"/>
          <w:iCs/>
          <w:sz w:val="28"/>
          <w:szCs w:val="28"/>
        </w:rPr>
        <w:t xml:space="preserve"> сестер</w:t>
      </w:r>
      <w:r>
        <w:rPr>
          <w:rFonts w:ascii="Times New Roman" w:eastAsia="Times New Roman" w:hAnsi="Times New Roman" w:cs="Times New Roman"/>
          <w:sz w:val="28"/>
          <w:szCs w:val="28"/>
        </w:rPr>
        <w:t xml:space="preserve">. </w:t>
      </w:r>
      <w:r w:rsidR="00353603">
        <w:rPr>
          <w:rFonts w:ascii="Times New Roman" w:eastAsia="Times New Roman" w:hAnsi="Times New Roman" w:cs="Times New Roman"/>
          <w:sz w:val="28"/>
          <w:szCs w:val="28"/>
          <w:lang w:val="ru-RU"/>
        </w:rPr>
        <w:t xml:space="preserve">/ пер. с англ. Т.Б. Бабанова; под ред. Н.Н. Савва. </w:t>
      </w:r>
      <w:r w:rsidR="00353603" w:rsidRPr="00353603">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М</w:t>
      </w:r>
      <w:r w:rsidR="00353603" w:rsidRPr="0035360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2022</w:t>
      </w:r>
      <w:bookmarkStart w:id="140" w:name="_Toc181367429"/>
      <w:r w:rsidR="00353603" w:rsidRPr="00353603">
        <w:rPr>
          <w:rFonts w:ascii="Times New Roman" w:eastAsia="Times New Roman" w:hAnsi="Times New Roman" w:cs="Times New Roman"/>
          <w:sz w:val="28"/>
          <w:szCs w:val="28"/>
          <w:lang w:val="ru-RU"/>
        </w:rPr>
        <w:t xml:space="preserve">. – 292 </w:t>
      </w:r>
      <w:r w:rsidR="00353603">
        <w:rPr>
          <w:rFonts w:ascii="Times New Roman" w:eastAsia="Times New Roman" w:hAnsi="Times New Roman" w:cs="Times New Roman"/>
          <w:sz w:val="28"/>
          <w:szCs w:val="28"/>
          <w:lang w:val="en-US"/>
        </w:rPr>
        <w:t>c</w:t>
      </w:r>
      <w:r w:rsidR="00353603" w:rsidRPr="00353603">
        <w:rPr>
          <w:rFonts w:ascii="Times New Roman" w:eastAsia="Times New Roman" w:hAnsi="Times New Roman" w:cs="Times New Roman"/>
          <w:sz w:val="28"/>
          <w:szCs w:val="28"/>
          <w:lang w:val="ru-RU"/>
        </w:rPr>
        <w:t>.</w:t>
      </w:r>
    </w:p>
    <w:p w14:paraId="452618F6" w14:textId="77777777" w:rsidR="000708B0" w:rsidRDefault="000708B0" w:rsidP="000708B0">
      <w:pPr>
        <w:spacing w:after="0" w:line="240" w:lineRule="auto"/>
        <w:jc w:val="both"/>
        <w:rPr>
          <w:rFonts w:ascii="Times New Roman" w:eastAsia="Times New Roman" w:hAnsi="Times New Roman" w:cs="Times New Roman"/>
          <w:sz w:val="28"/>
          <w:szCs w:val="28"/>
          <w:lang w:val="ru-RU"/>
        </w:rPr>
      </w:pPr>
    </w:p>
    <w:bookmarkEnd w:id="140"/>
    <w:p w14:paraId="61986EFB" w14:textId="77777777" w:rsidR="00DC734C" w:rsidRDefault="00DC734C">
      <w:pPr>
        <w:pStyle w:val="1"/>
        <w:spacing w:before="0" w:line="240" w:lineRule="auto"/>
        <w:jc w:val="center"/>
        <w:rPr>
          <w:rFonts w:ascii="Times New Roman" w:hAnsi="Times New Roman" w:cs="Times New Roman"/>
          <w:b/>
          <w:color w:val="auto"/>
          <w:sz w:val="28"/>
          <w:szCs w:val="28"/>
          <w:lang w:val="ru-RU"/>
        </w:rPr>
      </w:pPr>
    </w:p>
    <w:p w14:paraId="2FE67651" w14:textId="77777777" w:rsidR="000708B0" w:rsidRDefault="000708B0">
      <w:pPr>
        <w:pStyle w:val="1"/>
        <w:spacing w:before="0" w:line="240" w:lineRule="auto"/>
        <w:jc w:val="center"/>
        <w:rPr>
          <w:rFonts w:ascii="Times New Roman" w:hAnsi="Times New Roman" w:cs="Times New Roman"/>
          <w:b/>
          <w:color w:val="auto"/>
          <w:sz w:val="28"/>
          <w:szCs w:val="28"/>
          <w:lang w:val="ru-RU"/>
        </w:rPr>
      </w:pPr>
      <w:bookmarkStart w:id="141" w:name="_Toc181367432"/>
    </w:p>
    <w:bookmarkEnd w:id="141"/>
    <w:p w14:paraId="3755C0D1" w14:textId="77777777" w:rsidR="00DC734C" w:rsidRDefault="00DC734C">
      <w:pPr>
        <w:pStyle w:val="1"/>
        <w:spacing w:before="0" w:line="240" w:lineRule="auto"/>
        <w:jc w:val="center"/>
        <w:rPr>
          <w:rFonts w:ascii="Times New Roman" w:hAnsi="Times New Roman" w:cs="Times New Roman"/>
          <w:color w:val="auto"/>
          <w:sz w:val="28"/>
          <w:szCs w:val="28"/>
          <w:lang w:val="ru-RU"/>
        </w:rPr>
      </w:pPr>
    </w:p>
    <w:p w14:paraId="6FD2DF06" w14:textId="77777777" w:rsidR="00464182" w:rsidRDefault="00464182" w:rsidP="00464182">
      <w:pPr>
        <w:rPr>
          <w:lang w:val="ru-RU"/>
        </w:rPr>
      </w:pPr>
    </w:p>
    <w:p w14:paraId="07C2E5DD" w14:textId="77777777" w:rsidR="00464182" w:rsidRDefault="00464182" w:rsidP="00464182">
      <w:pPr>
        <w:rPr>
          <w:lang w:val="ru-RU"/>
        </w:rPr>
      </w:pPr>
    </w:p>
    <w:p w14:paraId="5AF90C5A" w14:textId="77777777" w:rsidR="00464182" w:rsidRDefault="00464182" w:rsidP="00464182">
      <w:pPr>
        <w:rPr>
          <w:lang w:val="ru-RU"/>
        </w:rPr>
      </w:pPr>
    </w:p>
    <w:p w14:paraId="1F5BB3F6" w14:textId="77777777" w:rsidR="00464182" w:rsidRDefault="00464182" w:rsidP="00464182">
      <w:pPr>
        <w:rPr>
          <w:lang w:val="ru-RU"/>
        </w:rPr>
      </w:pPr>
    </w:p>
    <w:p w14:paraId="1C13A0FD" w14:textId="77777777" w:rsidR="00464182" w:rsidRDefault="00464182" w:rsidP="00464182">
      <w:pPr>
        <w:rPr>
          <w:lang w:val="ru-RU"/>
        </w:rPr>
      </w:pPr>
    </w:p>
    <w:p w14:paraId="3813BB5D" w14:textId="77777777" w:rsidR="00464182" w:rsidRDefault="00464182" w:rsidP="00464182">
      <w:pPr>
        <w:rPr>
          <w:lang w:val="ru-RU"/>
        </w:rPr>
      </w:pPr>
    </w:p>
    <w:p w14:paraId="6807B420" w14:textId="77777777" w:rsidR="00464182" w:rsidRDefault="00464182" w:rsidP="00464182">
      <w:pPr>
        <w:rPr>
          <w:lang w:val="ru-RU"/>
        </w:rPr>
      </w:pPr>
    </w:p>
    <w:p w14:paraId="0A962B8F" w14:textId="77777777" w:rsidR="00464182" w:rsidRDefault="00464182" w:rsidP="00464182">
      <w:pPr>
        <w:rPr>
          <w:lang w:val="ru-RU"/>
        </w:rPr>
      </w:pPr>
    </w:p>
    <w:p w14:paraId="3E11D10F" w14:textId="77777777" w:rsidR="00464182" w:rsidRDefault="00464182" w:rsidP="00464182">
      <w:pPr>
        <w:rPr>
          <w:lang w:val="ru-RU"/>
        </w:rPr>
      </w:pPr>
    </w:p>
    <w:p w14:paraId="4C8E0A8F" w14:textId="77777777" w:rsidR="00464182" w:rsidRDefault="00464182" w:rsidP="00464182">
      <w:pPr>
        <w:rPr>
          <w:lang w:val="ru-RU"/>
        </w:rPr>
      </w:pPr>
    </w:p>
    <w:p w14:paraId="0037EF30" w14:textId="77777777" w:rsidR="00464182" w:rsidRDefault="00464182" w:rsidP="00464182">
      <w:pPr>
        <w:rPr>
          <w:lang w:val="ru-RU"/>
        </w:rPr>
      </w:pPr>
    </w:p>
    <w:p w14:paraId="7CDFB2BD" w14:textId="77777777" w:rsidR="00464182" w:rsidRDefault="00464182" w:rsidP="00464182">
      <w:pPr>
        <w:rPr>
          <w:lang w:val="ru-RU"/>
        </w:rPr>
      </w:pPr>
    </w:p>
    <w:p w14:paraId="2CD9069B" w14:textId="77777777" w:rsidR="00464182" w:rsidRDefault="00464182" w:rsidP="00464182">
      <w:pPr>
        <w:rPr>
          <w:lang w:val="ru-RU"/>
        </w:rPr>
      </w:pPr>
    </w:p>
    <w:p w14:paraId="1CDF399C" w14:textId="77777777" w:rsidR="00464182" w:rsidRDefault="00464182" w:rsidP="00464182">
      <w:pPr>
        <w:rPr>
          <w:lang w:val="ru-RU"/>
        </w:rPr>
      </w:pPr>
    </w:p>
    <w:p w14:paraId="3AB1CC38" w14:textId="77777777" w:rsidR="00464182" w:rsidRDefault="00464182" w:rsidP="00464182">
      <w:pPr>
        <w:rPr>
          <w:lang w:val="ru-RU"/>
        </w:rPr>
      </w:pPr>
    </w:p>
    <w:p w14:paraId="51F4632C" w14:textId="77777777" w:rsidR="00464182" w:rsidRDefault="00464182" w:rsidP="00464182">
      <w:pPr>
        <w:rPr>
          <w:lang w:val="ru-RU"/>
        </w:rPr>
      </w:pPr>
    </w:p>
    <w:p w14:paraId="278D7F3B" w14:textId="77777777" w:rsidR="00464182" w:rsidRDefault="00464182" w:rsidP="00464182">
      <w:pPr>
        <w:rPr>
          <w:lang w:val="ru-RU"/>
        </w:rPr>
      </w:pPr>
    </w:p>
    <w:p w14:paraId="7A56B1A7" w14:textId="77777777" w:rsidR="00464182" w:rsidRDefault="00464182" w:rsidP="00464182">
      <w:pPr>
        <w:rPr>
          <w:lang w:val="ru-RU"/>
        </w:rPr>
      </w:pPr>
    </w:p>
    <w:p w14:paraId="6AEA4ED9" w14:textId="77777777" w:rsidR="00464182" w:rsidRDefault="00464182" w:rsidP="00464182">
      <w:pPr>
        <w:rPr>
          <w:lang w:val="ru-RU"/>
        </w:rPr>
      </w:pPr>
    </w:p>
    <w:p w14:paraId="39DFCC59" w14:textId="6C783A5C" w:rsidR="00464182" w:rsidRDefault="00464182" w:rsidP="00464182">
      <w:pPr>
        <w:rPr>
          <w:lang w:val="ru-RU"/>
        </w:rPr>
      </w:pPr>
    </w:p>
    <w:p w14:paraId="5B63CEBC" w14:textId="5E960CBD" w:rsidR="00602899" w:rsidRDefault="00602899" w:rsidP="00464182">
      <w:pPr>
        <w:rPr>
          <w:lang w:val="ru-RU"/>
        </w:rPr>
      </w:pPr>
    </w:p>
    <w:p w14:paraId="3D73990F" w14:textId="267422EA" w:rsidR="00602899" w:rsidRDefault="00602899" w:rsidP="00464182">
      <w:pPr>
        <w:rPr>
          <w:lang w:val="ru-RU"/>
        </w:rPr>
      </w:pPr>
    </w:p>
    <w:p w14:paraId="506C2BD2" w14:textId="1B5E781E" w:rsidR="00602899" w:rsidRDefault="00602899" w:rsidP="00464182">
      <w:pPr>
        <w:rPr>
          <w:lang w:val="ru-RU"/>
        </w:rPr>
      </w:pPr>
    </w:p>
    <w:p w14:paraId="1232D59E" w14:textId="77777777" w:rsidR="00602899" w:rsidRDefault="00602899" w:rsidP="00464182">
      <w:pPr>
        <w:rPr>
          <w:lang w:val="ru-RU"/>
        </w:rPr>
      </w:pPr>
    </w:p>
    <w:p w14:paraId="59AF535D" w14:textId="77777777" w:rsidR="00464182" w:rsidRDefault="00464182" w:rsidP="00464182">
      <w:pPr>
        <w:spacing w:after="0" w:line="240" w:lineRule="auto"/>
        <w:jc w:val="center"/>
        <w:rPr>
          <w:lang w:val="ru-RU"/>
        </w:rPr>
      </w:pPr>
      <w:bookmarkStart w:id="142" w:name="_Toc181367431"/>
      <w:r>
        <w:rPr>
          <w:rFonts w:ascii="Times New Roman" w:hAnsi="Times New Roman" w:cs="Times New Roman"/>
          <w:b/>
          <w:sz w:val="28"/>
          <w:szCs w:val="28"/>
          <w:lang w:val="ru-RU"/>
        </w:rPr>
        <w:t xml:space="preserve">ПРИЛОЖЕНИЕ </w:t>
      </w:r>
      <w:bookmarkEnd w:id="142"/>
      <w:r>
        <w:rPr>
          <w:rFonts w:ascii="Times New Roman" w:hAnsi="Times New Roman" w:cs="Times New Roman"/>
          <w:b/>
          <w:sz w:val="28"/>
          <w:szCs w:val="28"/>
          <w:lang w:val="ru-RU"/>
        </w:rPr>
        <w:t>А</w:t>
      </w:r>
    </w:p>
    <w:p w14:paraId="361DF93E" w14:textId="77777777" w:rsidR="00464182" w:rsidRDefault="00464182" w:rsidP="00464182">
      <w:pPr>
        <w:spacing w:after="0" w:line="240" w:lineRule="auto"/>
        <w:rPr>
          <w:lang w:val="ru-RU"/>
        </w:rPr>
      </w:pPr>
    </w:p>
    <w:p w14:paraId="36EF8CED" w14:textId="065EA1A4" w:rsidR="00464182" w:rsidRDefault="00464182" w:rsidP="00464182">
      <w:pPr>
        <w:spacing w:after="0" w:line="240" w:lineRule="auto"/>
        <w:jc w:val="center"/>
        <w:rPr>
          <w:rFonts w:ascii="Times New Roman" w:hAnsi="Times New Roman" w:cs="Times New Roman"/>
          <w:sz w:val="28"/>
          <w:szCs w:val="28"/>
          <w:lang w:val="ru-RU"/>
        </w:rPr>
      </w:pPr>
      <w:r w:rsidRPr="000708B0">
        <w:rPr>
          <w:rFonts w:ascii="Times New Roman" w:hAnsi="Times New Roman" w:cs="Times New Roman"/>
          <w:sz w:val="28"/>
          <w:szCs w:val="28"/>
          <w:lang w:val="ru-RU"/>
        </w:rPr>
        <w:t>Акты внедрения</w:t>
      </w:r>
    </w:p>
    <w:p w14:paraId="776BD61C" w14:textId="77777777" w:rsidR="00602899" w:rsidRDefault="00602899" w:rsidP="00464182">
      <w:pPr>
        <w:spacing w:after="0" w:line="240" w:lineRule="auto"/>
        <w:jc w:val="center"/>
        <w:rPr>
          <w:lang w:val="ru-RU"/>
        </w:rPr>
      </w:pPr>
    </w:p>
    <w:p w14:paraId="17E7F60C" w14:textId="5564FA4F" w:rsidR="00DC734C" w:rsidRDefault="00602899" w:rsidP="00464182">
      <w:pPr>
        <w:spacing w:after="0" w:line="240" w:lineRule="auto"/>
        <w:jc w:val="center"/>
        <w:rPr>
          <w:rFonts w:ascii="Times New Roman" w:hAnsi="Times New Roman" w:cs="Times New Roman"/>
          <w:b/>
          <w:sz w:val="28"/>
          <w:szCs w:val="28"/>
          <w:lang w:val="ru-RU"/>
        </w:rPr>
      </w:pPr>
      <w:r>
        <w:rPr>
          <w:noProof/>
          <w:lang w:val="ru-RU" w:eastAsia="ru-RU"/>
        </w:rPr>
        <w:drawing>
          <wp:inline distT="0" distB="0" distL="0" distR="0" wp14:anchorId="1DE3835D" wp14:editId="3D32E480">
            <wp:extent cx="5813425" cy="83667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BEBA8EAE-BF5A-486C-A8C5-ECC9F3942E4B}">
                          <a14:imgProps xmlns:a14="http://schemas.microsoft.com/office/drawing/2010/main">
                            <a14:imgLayer r:embed="rId43">
                              <a14:imgEffect>
                                <a14:brightnessContrast contrast="20000"/>
                              </a14:imgEffect>
                            </a14:imgLayer>
                          </a14:imgProps>
                        </a:ext>
                      </a:extLst>
                    </a:blip>
                    <a:srcRect l="32348" t="9746" r="35488" b="7950"/>
                    <a:stretch/>
                  </pic:blipFill>
                  <pic:spPr bwMode="auto">
                    <a:xfrm>
                      <a:off x="0" y="0"/>
                      <a:ext cx="5813425" cy="8366760"/>
                    </a:xfrm>
                    <a:prstGeom prst="rect">
                      <a:avLst/>
                    </a:prstGeom>
                    <a:ln>
                      <a:noFill/>
                    </a:ln>
                    <a:extLst>
                      <a:ext uri="{53640926-AAD7-44D8-BBD7-CCE9431645EC}">
                        <a14:shadowObscured xmlns:a14="http://schemas.microsoft.com/office/drawing/2010/main"/>
                      </a:ext>
                    </a:extLst>
                  </pic:spPr>
                </pic:pic>
              </a:graphicData>
            </a:graphic>
          </wp:inline>
        </w:drawing>
      </w:r>
    </w:p>
    <w:p w14:paraId="2679475F" w14:textId="430A6A4D" w:rsidR="00DC734C" w:rsidRDefault="00602899">
      <w:pPr>
        <w:spacing w:after="0" w:line="240" w:lineRule="auto"/>
        <w:rPr>
          <w:rFonts w:ascii="Times New Roman" w:hAnsi="Times New Roman" w:cs="Times New Roman"/>
          <w:b/>
          <w:sz w:val="28"/>
          <w:szCs w:val="28"/>
          <w:lang w:val="ru-RU"/>
        </w:rPr>
      </w:pPr>
      <w:r>
        <w:rPr>
          <w:noProof/>
          <w:lang w:val="ru-RU" w:eastAsia="ru-RU"/>
        </w:rPr>
        <w:drawing>
          <wp:inline distT="0" distB="0" distL="0" distR="0" wp14:anchorId="019CF3D4" wp14:editId="08E20543">
            <wp:extent cx="5904693" cy="8382000"/>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3199" t="15619" r="36408" b="7677"/>
                    <a:stretch/>
                  </pic:blipFill>
                  <pic:spPr bwMode="auto">
                    <a:xfrm>
                      <a:off x="0" y="0"/>
                      <a:ext cx="5916659" cy="8398987"/>
                    </a:xfrm>
                    <a:prstGeom prst="rect">
                      <a:avLst/>
                    </a:prstGeom>
                    <a:ln>
                      <a:noFill/>
                    </a:ln>
                    <a:extLst>
                      <a:ext uri="{53640926-AAD7-44D8-BBD7-CCE9431645EC}">
                        <a14:shadowObscured xmlns:a14="http://schemas.microsoft.com/office/drawing/2010/main"/>
                      </a:ext>
                    </a:extLst>
                  </pic:spPr>
                </pic:pic>
              </a:graphicData>
            </a:graphic>
          </wp:inline>
        </w:drawing>
      </w:r>
    </w:p>
    <w:p w14:paraId="15B3D9A3" w14:textId="77777777" w:rsidR="00DC734C" w:rsidRDefault="00DC734C">
      <w:pPr>
        <w:spacing w:after="0" w:line="240" w:lineRule="auto"/>
        <w:ind w:firstLine="567"/>
        <w:jc w:val="center"/>
        <w:rPr>
          <w:rFonts w:ascii="Times New Roman" w:hAnsi="Times New Roman" w:cs="Times New Roman"/>
          <w:b/>
          <w:sz w:val="28"/>
          <w:szCs w:val="28"/>
          <w:lang w:val="ru-RU"/>
        </w:rPr>
      </w:pPr>
    </w:p>
    <w:p w14:paraId="2FB0F8B0" w14:textId="77777777" w:rsidR="00DC734C" w:rsidRDefault="002D6706">
      <w:pPr>
        <w:spacing w:after="0" w:line="240" w:lineRule="auto"/>
        <w:rPr>
          <w:rFonts w:ascii="Times New Roman" w:hAnsi="Times New Roman" w:cs="Times New Roman"/>
          <w:b/>
          <w:sz w:val="28"/>
          <w:szCs w:val="28"/>
          <w:lang w:val="ru-RU"/>
        </w:rPr>
      </w:pPr>
      <w:r>
        <w:rPr>
          <w:noProof/>
          <w:lang w:val="ru-RU" w:eastAsia="ru-RU"/>
        </w:rPr>
        <w:drawing>
          <wp:inline distT="0" distB="0" distL="0" distR="0" wp14:anchorId="408CBFB6" wp14:editId="72A37A90">
            <wp:extent cx="6031230" cy="8462645"/>
            <wp:effectExtent l="0" t="0" r="7620" b="0"/>
            <wp:docPr id="7" name="Image 1"/>
            <wp:cNvGraphicFramePr/>
            <a:graphic xmlns:a="http://schemas.openxmlformats.org/drawingml/2006/main">
              <a:graphicData uri="http://schemas.openxmlformats.org/drawingml/2006/picture">
                <pic:pic xmlns:pic="http://schemas.openxmlformats.org/drawingml/2006/picture">
                  <pic:nvPicPr>
                    <pic:cNvPr id="7" name="Image 1"/>
                    <pic:cNvPicPr/>
                  </pic:nvPicPr>
                  <pic:blipFill>
                    <a:blip r:embed="rId45" cstate="print"/>
                    <a:stretch>
                      <a:fillRect/>
                    </a:stretch>
                  </pic:blipFill>
                  <pic:spPr>
                    <a:xfrm>
                      <a:off x="0" y="0"/>
                      <a:ext cx="6031230" cy="8462645"/>
                    </a:xfrm>
                    <a:prstGeom prst="rect">
                      <a:avLst/>
                    </a:prstGeom>
                  </pic:spPr>
                </pic:pic>
              </a:graphicData>
            </a:graphic>
          </wp:inline>
        </w:drawing>
      </w:r>
    </w:p>
    <w:p w14:paraId="334153CD" w14:textId="77777777" w:rsidR="00DC734C" w:rsidRDefault="00DC734C">
      <w:pPr>
        <w:spacing w:after="0" w:line="240" w:lineRule="auto"/>
        <w:ind w:firstLine="567"/>
        <w:jc w:val="center"/>
        <w:rPr>
          <w:rFonts w:ascii="Times New Roman" w:hAnsi="Times New Roman" w:cs="Times New Roman"/>
          <w:b/>
          <w:sz w:val="28"/>
          <w:szCs w:val="28"/>
          <w:lang w:val="ru-RU"/>
        </w:rPr>
      </w:pPr>
    </w:p>
    <w:p w14:paraId="6C38AD78" w14:textId="77777777" w:rsidR="00DC734C" w:rsidRDefault="00DC734C">
      <w:pPr>
        <w:spacing w:after="0" w:line="240" w:lineRule="auto"/>
        <w:ind w:firstLine="567"/>
        <w:jc w:val="center"/>
        <w:rPr>
          <w:rFonts w:ascii="Times New Roman" w:hAnsi="Times New Roman" w:cs="Times New Roman"/>
          <w:b/>
          <w:sz w:val="28"/>
          <w:szCs w:val="28"/>
          <w:lang w:val="ru-RU"/>
        </w:rPr>
      </w:pPr>
    </w:p>
    <w:p w14:paraId="5563D82B" w14:textId="77777777" w:rsidR="00DC734C" w:rsidRDefault="002D6706">
      <w:pPr>
        <w:spacing w:after="0" w:line="240" w:lineRule="auto"/>
        <w:rPr>
          <w:rFonts w:ascii="Times New Roman" w:hAnsi="Times New Roman" w:cs="Times New Roman"/>
          <w:b/>
          <w:sz w:val="28"/>
          <w:szCs w:val="28"/>
          <w:lang w:val="ru-RU"/>
        </w:rPr>
      </w:pPr>
      <w:r>
        <w:rPr>
          <w:noProof/>
          <w:lang w:val="ru-RU" w:eastAsia="ru-RU"/>
        </w:rPr>
        <w:drawing>
          <wp:inline distT="0" distB="0" distL="0" distR="0" wp14:anchorId="04A1D12A" wp14:editId="4EE1ECA2">
            <wp:extent cx="6031230" cy="8463280"/>
            <wp:effectExtent l="0" t="0" r="7620" b="0"/>
            <wp:docPr id="1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jpeg"/>
                    <pic:cNvPicPr>
                      <a:picLocks noChangeAspect="1"/>
                    </pic:cNvPicPr>
                  </pic:nvPicPr>
                  <pic:blipFill>
                    <a:blip r:embed="rId46" cstate="print"/>
                    <a:stretch>
                      <a:fillRect/>
                    </a:stretch>
                  </pic:blipFill>
                  <pic:spPr>
                    <a:xfrm>
                      <a:off x="0" y="0"/>
                      <a:ext cx="6031230" cy="8463280"/>
                    </a:xfrm>
                    <a:prstGeom prst="rect">
                      <a:avLst/>
                    </a:prstGeom>
                  </pic:spPr>
                </pic:pic>
              </a:graphicData>
            </a:graphic>
          </wp:inline>
        </w:drawing>
      </w:r>
    </w:p>
    <w:p w14:paraId="7268C1F5" w14:textId="77777777" w:rsidR="00DC734C" w:rsidRDefault="00DC734C">
      <w:pPr>
        <w:spacing w:after="0" w:line="240" w:lineRule="auto"/>
        <w:ind w:firstLine="567"/>
        <w:jc w:val="center"/>
        <w:rPr>
          <w:rFonts w:ascii="Times New Roman" w:hAnsi="Times New Roman" w:cs="Times New Roman"/>
          <w:b/>
          <w:sz w:val="28"/>
          <w:szCs w:val="28"/>
          <w:lang w:val="ru-RU"/>
        </w:rPr>
      </w:pPr>
    </w:p>
    <w:p w14:paraId="37E5DA20" w14:textId="77777777" w:rsidR="00DC734C" w:rsidRDefault="002D6706">
      <w:pPr>
        <w:pStyle w:val="1"/>
        <w:rPr>
          <w:rFonts w:ascii="Times New Roman" w:hAnsi="Times New Roman" w:cs="Times New Roman"/>
          <w:b/>
          <w:color w:val="auto"/>
          <w:sz w:val="28"/>
          <w:szCs w:val="28"/>
          <w:lang w:val="ru-RU"/>
        </w:rPr>
      </w:pPr>
      <w:bookmarkStart w:id="143" w:name="_Toc181367433"/>
      <w:r>
        <w:rPr>
          <w:noProof/>
          <w:lang w:val="ru-RU" w:eastAsia="ru-RU"/>
        </w:rPr>
        <w:drawing>
          <wp:inline distT="0" distB="0" distL="0" distR="0" wp14:anchorId="4C3FDB6B" wp14:editId="48D1662C">
            <wp:extent cx="6031230" cy="8463280"/>
            <wp:effectExtent l="0" t="0" r="7620" b="0"/>
            <wp:docPr id="2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jpeg"/>
                    <pic:cNvPicPr>
                      <a:picLocks noChangeAspect="1"/>
                    </pic:cNvPicPr>
                  </pic:nvPicPr>
                  <pic:blipFill>
                    <a:blip r:embed="rId47" cstate="print"/>
                    <a:stretch>
                      <a:fillRect/>
                    </a:stretch>
                  </pic:blipFill>
                  <pic:spPr>
                    <a:xfrm>
                      <a:off x="0" y="0"/>
                      <a:ext cx="6031230" cy="8463280"/>
                    </a:xfrm>
                    <a:prstGeom prst="rect">
                      <a:avLst/>
                    </a:prstGeom>
                  </pic:spPr>
                </pic:pic>
              </a:graphicData>
            </a:graphic>
          </wp:inline>
        </w:drawing>
      </w:r>
    </w:p>
    <w:p w14:paraId="07EDDCDD" w14:textId="77777777" w:rsidR="00DC734C" w:rsidRDefault="00DC734C">
      <w:pPr>
        <w:pStyle w:val="1"/>
        <w:jc w:val="center"/>
        <w:rPr>
          <w:rFonts w:ascii="Times New Roman" w:hAnsi="Times New Roman" w:cs="Times New Roman"/>
          <w:b/>
          <w:color w:val="auto"/>
          <w:sz w:val="28"/>
          <w:szCs w:val="28"/>
          <w:lang w:val="ru-RU"/>
        </w:rPr>
      </w:pPr>
    </w:p>
    <w:p w14:paraId="4B3EB897" w14:textId="6474C75B" w:rsidR="00464182" w:rsidRDefault="00464182" w:rsidP="00464182">
      <w:pPr>
        <w:pStyle w:val="1"/>
        <w:spacing w:before="0" w:line="240" w:lineRule="auto"/>
        <w:jc w:val="center"/>
        <w:rPr>
          <w:rFonts w:ascii="Times New Roman" w:hAnsi="Times New Roman" w:cs="Times New Roman"/>
          <w:b/>
          <w:bCs/>
          <w:color w:val="auto"/>
          <w:sz w:val="28"/>
          <w:szCs w:val="28"/>
          <w:lang w:val="ru-RU"/>
        </w:rPr>
      </w:pPr>
    </w:p>
    <w:p w14:paraId="6F10EB7C" w14:textId="685B52E1" w:rsidR="00602899" w:rsidRPr="00602899" w:rsidRDefault="00602899" w:rsidP="00602899">
      <w:pPr>
        <w:rPr>
          <w:lang w:val="ru-RU"/>
        </w:rPr>
      </w:pPr>
      <w:r>
        <w:rPr>
          <w:noProof/>
          <w:lang w:val="ru-RU" w:eastAsia="ru-RU"/>
        </w:rPr>
        <w:drawing>
          <wp:inline distT="0" distB="0" distL="0" distR="0" wp14:anchorId="128769D1" wp14:editId="06D2AD51">
            <wp:extent cx="6088380" cy="8815833"/>
            <wp:effectExtent l="0" t="0" r="762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BEBA8EAE-BF5A-486C-A8C5-ECC9F3942E4B}">
                          <a14:imgProps xmlns:a14="http://schemas.microsoft.com/office/drawing/2010/main">
                            <a14:imgLayer r:embed="rId49">
                              <a14:imgEffect>
                                <a14:brightnessContrast contrast="-20000"/>
                              </a14:imgEffect>
                            </a14:imgLayer>
                          </a14:imgProps>
                        </a:ext>
                      </a:extLst>
                    </a:blip>
                    <a:srcRect l="31393" t="9540" r="35789" b="5976"/>
                    <a:stretch/>
                  </pic:blipFill>
                  <pic:spPr bwMode="auto">
                    <a:xfrm>
                      <a:off x="0" y="0"/>
                      <a:ext cx="6100489" cy="8833366"/>
                    </a:xfrm>
                    <a:prstGeom prst="rect">
                      <a:avLst/>
                    </a:prstGeom>
                    <a:ln>
                      <a:noFill/>
                    </a:ln>
                    <a:extLst>
                      <a:ext uri="{53640926-AAD7-44D8-BBD7-CCE9431645EC}">
                        <a14:shadowObscured xmlns:a14="http://schemas.microsoft.com/office/drawing/2010/main"/>
                      </a:ext>
                    </a:extLst>
                  </pic:spPr>
                </pic:pic>
              </a:graphicData>
            </a:graphic>
          </wp:inline>
        </w:drawing>
      </w:r>
    </w:p>
    <w:p w14:paraId="403C5C6F" w14:textId="77777777" w:rsidR="00464182" w:rsidRDefault="00464182" w:rsidP="00464182">
      <w:pPr>
        <w:pStyle w:val="1"/>
        <w:spacing w:before="0" w:line="240" w:lineRule="auto"/>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Б</w:t>
      </w:r>
    </w:p>
    <w:p w14:paraId="66B2F786" w14:textId="77777777" w:rsidR="00464182" w:rsidRDefault="00464182" w:rsidP="00464182">
      <w:pPr>
        <w:spacing w:after="0" w:line="240" w:lineRule="auto"/>
        <w:rPr>
          <w:lang w:val="ru-RU"/>
        </w:rPr>
      </w:pPr>
      <w:r>
        <w:rPr>
          <w:noProof/>
          <w:lang w:val="ru-RU" w:eastAsia="ru-RU"/>
        </w:rPr>
        <w:drawing>
          <wp:inline distT="0" distB="0" distL="0" distR="0" wp14:anchorId="244978B5" wp14:editId="31A87F9D">
            <wp:extent cx="5731510" cy="8033385"/>
            <wp:effectExtent l="0" t="0" r="254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pic:cNvPicPr>
                  </pic:nvPicPr>
                  <pic:blipFill>
                    <a:blip r:embed="rId50"/>
                    <a:srcRect l="33816" t="10711" r="34686" b="10810"/>
                    <a:stretch>
                      <a:fillRect/>
                    </a:stretch>
                  </pic:blipFill>
                  <pic:spPr>
                    <a:xfrm>
                      <a:off x="0" y="0"/>
                      <a:ext cx="5748158" cy="8056592"/>
                    </a:xfrm>
                    <a:prstGeom prst="rect">
                      <a:avLst/>
                    </a:prstGeom>
                    <a:ln>
                      <a:noFill/>
                    </a:ln>
                  </pic:spPr>
                </pic:pic>
              </a:graphicData>
            </a:graphic>
          </wp:inline>
        </w:drawing>
      </w:r>
    </w:p>
    <w:p w14:paraId="7ACEAA6A" w14:textId="77777777" w:rsidR="00464182" w:rsidRDefault="00464182" w:rsidP="00464182">
      <w:pPr>
        <w:spacing w:after="0" w:line="240" w:lineRule="auto"/>
        <w:rPr>
          <w:lang w:val="ru-RU"/>
        </w:rPr>
      </w:pPr>
      <w:r>
        <w:rPr>
          <w:noProof/>
          <w:lang w:val="ru-RU" w:eastAsia="ru-RU"/>
        </w:rPr>
        <w:drawing>
          <wp:inline distT="0" distB="0" distL="0" distR="0" wp14:anchorId="283464EE" wp14:editId="7D10CF74">
            <wp:extent cx="5969000" cy="8336280"/>
            <wp:effectExtent l="0" t="0" r="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pic:cNvPicPr>
                  </pic:nvPicPr>
                  <pic:blipFill>
                    <a:blip r:embed="rId51"/>
                    <a:srcRect l="33902" t="8797" r="34513" b="12783"/>
                    <a:stretch>
                      <a:fillRect/>
                    </a:stretch>
                  </pic:blipFill>
                  <pic:spPr>
                    <a:xfrm>
                      <a:off x="0" y="0"/>
                      <a:ext cx="5979525" cy="8351403"/>
                    </a:xfrm>
                    <a:prstGeom prst="rect">
                      <a:avLst/>
                    </a:prstGeom>
                    <a:ln>
                      <a:noFill/>
                    </a:ln>
                  </pic:spPr>
                </pic:pic>
              </a:graphicData>
            </a:graphic>
          </wp:inline>
        </w:drawing>
      </w:r>
    </w:p>
    <w:p w14:paraId="656CA36F" w14:textId="77777777" w:rsidR="00464182" w:rsidRDefault="00464182" w:rsidP="00464182">
      <w:pPr>
        <w:spacing w:after="0" w:line="240" w:lineRule="auto"/>
        <w:rPr>
          <w:lang w:val="ru-RU"/>
        </w:rPr>
      </w:pPr>
    </w:p>
    <w:p w14:paraId="13C6CE24" w14:textId="77777777" w:rsidR="00464182" w:rsidRDefault="00464182" w:rsidP="00464182">
      <w:pPr>
        <w:rPr>
          <w:lang w:val="ru-RU"/>
        </w:rPr>
      </w:pPr>
    </w:p>
    <w:p w14:paraId="4CDEF55F" w14:textId="77777777" w:rsidR="00464182" w:rsidRDefault="00464182" w:rsidP="00464182">
      <w:pPr>
        <w:spacing w:after="0" w:line="240" w:lineRule="auto"/>
        <w:jc w:val="center"/>
        <w:rPr>
          <w:rFonts w:ascii="Times New Roman" w:hAnsi="Times New Roman" w:cs="Times New Roman"/>
          <w:b/>
          <w:sz w:val="28"/>
          <w:szCs w:val="28"/>
          <w:lang w:val="ru-RU"/>
        </w:rPr>
      </w:pPr>
    </w:p>
    <w:p w14:paraId="2078237E" w14:textId="77777777" w:rsidR="00464182" w:rsidRDefault="00464182" w:rsidP="00464182">
      <w:pPr>
        <w:spacing w:after="0"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t>ПРИЛОЖЕНИЕ В</w:t>
      </w:r>
    </w:p>
    <w:p w14:paraId="3BF6546B" w14:textId="77777777" w:rsidR="00464182" w:rsidRDefault="00464182" w:rsidP="00464182">
      <w:pPr>
        <w:spacing w:after="0" w:line="240" w:lineRule="auto"/>
        <w:rPr>
          <w:lang w:val="ru-RU"/>
        </w:rPr>
      </w:pPr>
    </w:p>
    <w:p w14:paraId="741156D3" w14:textId="77777777" w:rsidR="00464182" w:rsidRPr="000708B0" w:rsidRDefault="00464182" w:rsidP="00464182">
      <w:pPr>
        <w:pStyle w:val="1"/>
        <w:spacing w:before="0" w:line="240" w:lineRule="auto"/>
        <w:jc w:val="center"/>
        <w:rPr>
          <w:rFonts w:ascii="Times New Roman" w:hAnsi="Times New Roman" w:cs="Times New Roman"/>
          <w:color w:val="auto"/>
          <w:sz w:val="28"/>
          <w:szCs w:val="28"/>
          <w:lang w:val="ru-RU"/>
        </w:rPr>
      </w:pPr>
      <w:bookmarkStart w:id="144" w:name="_Toc181367430"/>
      <w:r w:rsidRPr="000708B0">
        <w:rPr>
          <w:rFonts w:ascii="Times New Roman" w:hAnsi="Times New Roman" w:cs="Times New Roman"/>
          <w:color w:val="auto"/>
          <w:sz w:val="28"/>
          <w:szCs w:val="28"/>
          <w:lang w:val="ru-RU"/>
        </w:rPr>
        <w:t>Свидетельства об авторском праве</w:t>
      </w:r>
      <w:bookmarkEnd w:id="144"/>
    </w:p>
    <w:p w14:paraId="583CC134" w14:textId="77777777" w:rsidR="00464182" w:rsidRPr="000708B0" w:rsidRDefault="00464182" w:rsidP="00464182">
      <w:pPr>
        <w:spacing w:after="0" w:line="240" w:lineRule="auto"/>
        <w:rPr>
          <w:lang w:val="ru-RU"/>
        </w:rPr>
      </w:pPr>
    </w:p>
    <w:p w14:paraId="2DCCDF1A" w14:textId="77777777" w:rsidR="00464182" w:rsidRDefault="00464182" w:rsidP="00464182">
      <w:pPr>
        <w:spacing w:after="0" w:line="240" w:lineRule="auto"/>
        <w:jc w:val="center"/>
        <w:rPr>
          <w:rFonts w:ascii="Times New Roman" w:hAnsi="Times New Roman" w:cs="Times New Roman"/>
          <w:bCs/>
          <w:sz w:val="28"/>
          <w:szCs w:val="28"/>
          <w:lang w:val="ru-RU"/>
        </w:rPr>
      </w:pPr>
      <w:r>
        <w:rPr>
          <w:noProof/>
          <w:lang w:val="ru-RU" w:eastAsia="ru-RU"/>
        </w:rPr>
        <w:drawing>
          <wp:inline distT="0" distB="0" distL="0" distR="0" wp14:anchorId="08F3A2E9" wp14:editId="2B7AF014">
            <wp:extent cx="5879230" cy="8351520"/>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pic:cNvPicPr>
                  </pic:nvPicPr>
                  <pic:blipFill>
                    <a:blip r:embed="rId52"/>
                    <a:srcRect l="33626" t="10022" r="34686" b="9963"/>
                    <a:stretch>
                      <a:fillRect/>
                    </a:stretch>
                  </pic:blipFill>
                  <pic:spPr>
                    <a:xfrm>
                      <a:off x="0" y="0"/>
                      <a:ext cx="5902455" cy="8384511"/>
                    </a:xfrm>
                    <a:prstGeom prst="rect">
                      <a:avLst/>
                    </a:prstGeom>
                    <a:ln>
                      <a:noFill/>
                    </a:ln>
                  </pic:spPr>
                </pic:pic>
              </a:graphicData>
            </a:graphic>
          </wp:inline>
        </w:drawing>
      </w:r>
    </w:p>
    <w:p w14:paraId="2797C1E9" w14:textId="77777777" w:rsidR="00464182" w:rsidRDefault="00464182" w:rsidP="00464182">
      <w:pPr>
        <w:spacing w:after="0" w:line="240" w:lineRule="auto"/>
        <w:jc w:val="both"/>
        <w:rPr>
          <w:rFonts w:ascii="Times New Roman" w:hAnsi="Times New Roman" w:cs="Times New Roman"/>
          <w:bCs/>
          <w:sz w:val="28"/>
          <w:szCs w:val="28"/>
          <w:lang w:val="ru-RU"/>
        </w:rPr>
      </w:pPr>
      <w:r>
        <w:rPr>
          <w:noProof/>
          <w:lang w:val="ru-RU" w:eastAsia="ru-RU"/>
        </w:rPr>
        <w:drawing>
          <wp:inline distT="0" distB="0" distL="0" distR="0" wp14:anchorId="4EC7A52D" wp14:editId="5C189B05">
            <wp:extent cx="5977255" cy="8438515"/>
            <wp:effectExtent l="0" t="0" r="444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53"/>
                    <a:srcRect l="33571" t="10270" r="34657" b="9996"/>
                    <a:stretch>
                      <a:fillRect/>
                    </a:stretch>
                  </pic:blipFill>
                  <pic:spPr>
                    <a:xfrm>
                      <a:off x="0" y="0"/>
                      <a:ext cx="5999571" cy="8469791"/>
                    </a:xfrm>
                    <a:prstGeom prst="rect">
                      <a:avLst/>
                    </a:prstGeom>
                    <a:ln>
                      <a:noFill/>
                    </a:ln>
                  </pic:spPr>
                </pic:pic>
              </a:graphicData>
            </a:graphic>
          </wp:inline>
        </w:drawing>
      </w:r>
    </w:p>
    <w:p w14:paraId="03F6DCD8" w14:textId="77777777" w:rsidR="00464182" w:rsidRDefault="00464182" w:rsidP="00464182">
      <w:pPr>
        <w:spacing w:after="0" w:line="240" w:lineRule="auto"/>
        <w:ind w:firstLine="567"/>
        <w:jc w:val="both"/>
        <w:rPr>
          <w:rFonts w:ascii="Times New Roman" w:hAnsi="Times New Roman" w:cs="Times New Roman"/>
          <w:bCs/>
          <w:sz w:val="28"/>
          <w:szCs w:val="28"/>
          <w:lang w:val="ru-RU"/>
        </w:rPr>
      </w:pPr>
    </w:p>
    <w:p w14:paraId="3082EBBD" w14:textId="77777777" w:rsidR="00464182" w:rsidRDefault="00464182" w:rsidP="00464182">
      <w:pPr>
        <w:spacing w:after="0" w:line="240" w:lineRule="auto"/>
        <w:ind w:firstLine="567"/>
        <w:jc w:val="both"/>
        <w:rPr>
          <w:rFonts w:ascii="Times New Roman" w:hAnsi="Times New Roman" w:cs="Times New Roman"/>
          <w:bCs/>
          <w:sz w:val="28"/>
          <w:szCs w:val="28"/>
          <w:lang w:val="ru-RU"/>
        </w:rPr>
      </w:pPr>
    </w:p>
    <w:p w14:paraId="299A7E04" w14:textId="77777777" w:rsidR="00464182" w:rsidRDefault="00464182" w:rsidP="00464182">
      <w:pPr>
        <w:rPr>
          <w:lang w:val="ru-RU"/>
        </w:rPr>
      </w:pPr>
    </w:p>
    <w:p w14:paraId="355025AB" w14:textId="26462884" w:rsidR="00602899" w:rsidRDefault="00556B7F" w:rsidP="00464182">
      <w:pPr>
        <w:pStyle w:val="1"/>
        <w:spacing w:before="0" w:line="240" w:lineRule="auto"/>
        <w:jc w:val="center"/>
        <w:rPr>
          <w:rFonts w:ascii="Times New Roman" w:hAnsi="Times New Roman" w:cs="Times New Roman"/>
          <w:b/>
          <w:bCs/>
          <w:color w:val="auto"/>
          <w:sz w:val="28"/>
          <w:szCs w:val="28"/>
          <w:lang w:val="ru-RU"/>
        </w:rPr>
      </w:pPr>
      <w:r>
        <w:rPr>
          <w:noProof/>
          <w:lang w:val="ru-RU" w:eastAsia="ru-RU"/>
        </w:rPr>
        <w:drawing>
          <wp:inline distT="0" distB="0" distL="0" distR="0" wp14:anchorId="6C8D1868" wp14:editId="09AD3BD3">
            <wp:extent cx="5972880" cy="8465820"/>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1035" t="9720" r="35304" b="5457"/>
                    <a:stretch/>
                  </pic:blipFill>
                  <pic:spPr bwMode="auto">
                    <a:xfrm>
                      <a:off x="0" y="0"/>
                      <a:ext cx="6004382" cy="8510471"/>
                    </a:xfrm>
                    <a:prstGeom prst="rect">
                      <a:avLst/>
                    </a:prstGeom>
                    <a:ln>
                      <a:noFill/>
                    </a:ln>
                    <a:extLst>
                      <a:ext uri="{53640926-AAD7-44D8-BBD7-CCE9431645EC}">
                        <a14:shadowObscured xmlns:a14="http://schemas.microsoft.com/office/drawing/2010/main"/>
                      </a:ext>
                    </a:extLst>
                  </pic:spPr>
                </pic:pic>
              </a:graphicData>
            </a:graphic>
          </wp:inline>
        </w:drawing>
      </w:r>
    </w:p>
    <w:p w14:paraId="12C70B32" w14:textId="77777777" w:rsidR="00556B7F" w:rsidRDefault="00556B7F" w:rsidP="00464182">
      <w:pPr>
        <w:pStyle w:val="1"/>
        <w:spacing w:before="0" w:line="240" w:lineRule="auto"/>
        <w:jc w:val="center"/>
        <w:rPr>
          <w:rFonts w:ascii="Times New Roman" w:hAnsi="Times New Roman" w:cs="Times New Roman"/>
          <w:b/>
          <w:bCs/>
          <w:color w:val="auto"/>
          <w:sz w:val="28"/>
          <w:szCs w:val="28"/>
          <w:lang w:val="ru-RU"/>
        </w:rPr>
      </w:pPr>
    </w:p>
    <w:p w14:paraId="580DCAE7" w14:textId="77777777" w:rsidR="00556B7F" w:rsidRDefault="00556B7F" w:rsidP="00464182">
      <w:pPr>
        <w:pStyle w:val="1"/>
        <w:spacing w:before="0" w:line="240" w:lineRule="auto"/>
        <w:jc w:val="center"/>
        <w:rPr>
          <w:rFonts w:ascii="Times New Roman" w:hAnsi="Times New Roman" w:cs="Times New Roman"/>
          <w:b/>
          <w:bCs/>
          <w:color w:val="auto"/>
          <w:sz w:val="28"/>
          <w:szCs w:val="28"/>
          <w:lang w:val="ru-RU"/>
        </w:rPr>
      </w:pPr>
    </w:p>
    <w:p w14:paraId="10521EC5" w14:textId="77777777" w:rsidR="00556B7F" w:rsidRDefault="00556B7F" w:rsidP="00464182">
      <w:pPr>
        <w:pStyle w:val="1"/>
        <w:spacing w:before="0" w:line="240" w:lineRule="auto"/>
        <w:jc w:val="center"/>
        <w:rPr>
          <w:rFonts w:ascii="Times New Roman" w:hAnsi="Times New Roman" w:cs="Times New Roman"/>
          <w:b/>
          <w:bCs/>
          <w:color w:val="auto"/>
          <w:sz w:val="28"/>
          <w:szCs w:val="28"/>
          <w:lang w:val="ru-RU"/>
        </w:rPr>
      </w:pPr>
    </w:p>
    <w:p w14:paraId="26E11674" w14:textId="242DE90B" w:rsidR="00464182" w:rsidRDefault="00464182" w:rsidP="00464182">
      <w:pPr>
        <w:pStyle w:val="1"/>
        <w:spacing w:before="0" w:line="240" w:lineRule="auto"/>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Г</w:t>
      </w:r>
    </w:p>
    <w:p w14:paraId="2427200E" w14:textId="77777777" w:rsidR="00464182" w:rsidRPr="000708B0" w:rsidRDefault="00464182" w:rsidP="00464182">
      <w:pPr>
        <w:spacing w:after="0" w:line="240" w:lineRule="auto"/>
        <w:rPr>
          <w:lang w:val="ru-RU"/>
        </w:rPr>
      </w:pPr>
    </w:p>
    <w:p w14:paraId="0C05909B" w14:textId="77777777" w:rsidR="00464182" w:rsidRDefault="00464182" w:rsidP="00464182">
      <w:pPr>
        <w:spacing w:after="0" w:line="240" w:lineRule="auto"/>
        <w:jc w:val="center"/>
        <w:rPr>
          <w:rFonts w:ascii="Times New Roman" w:hAnsi="Times New Roman" w:cs="Times New Roman"/>
          <w:bCs/>
          <w:sz w:val="28"/>
          <w:szCs w:val="28"/>
          <w:lang w:val="ru-RU"/>
        </w:rPr>
      </w:pPr>
      <w:r w:rsidRPr="000708B0">
        <w:rPr>
          <w:rFonts w:ascii="Times New Roman" w:hAnsi="Times New Roman" w:cs="Times New Roman"/>
          <w:bCs/>
          <w:sz w:val="28"/>
          <w:szCs w:val="28"/>
          <w:lang w:val="ru-RU"/>
        </w:rPr>
        <w:t xml:space="preserve">Официальное разрешение от автора </w:t>
      </w:r>
      <w:r w:rsidRPr="000708B0">
        <w:rPr>
          <w:rFonts w:ascii="Times New Roman" w:hAnsi="Times New Roman" w:cs="Times New Roman"/>
          <w:bCs/>
          <w:sz w:val="28"/>
          <w:szCs w:val="28"/>
          <w:lang w:val="en-US"/>
        </w:rPr>
        <w:t>Penney</w:t>
      </w:r>
      <w:r w:rsidRPr="000708B0">
        <w:rPr>
          <w:rFonts w:ascii="Times New Roman" w:hAnsi="Times New Roman" w:cs="Times New Roman"/>
          <w:bCs/>
          <w:sz w:val="28"/>
          <w:szCs w:val="28"/>
          <w:lang w:val="ru-RU"/>
        </w:rPr>
        <w:t xml:space="preserve"> </w:t>
      </w:r>
      <w:r w:rsidRPr="000708B0">
        <w:rPr>
          <w:rFonts w:ascii="Times New Roman" w:hAnsi="Times New Roman" w:cs="Times New Roman"/>
          <w:bCs/>
          <w:sz w:val="28"/>
          <w:szCs w:val="28"/>
          <w:lang w:val="en-US"/>
        </w:rPr>
        <w:t>Upton</w:t>
      </w:r>
      <w:r w:rsidRPr="000708B0">
        <w:rPr>
          <w:rFonts w:ascii="Times New Roman" w:hAnsi="Times New Roman" w:cs="Times New Roman"/>
          <w:bCs/>
          <w:sz w:val="28"/>
          <w:szCs w:val="28"/>
          <w:lang w:val="ru-RU"/>
        </w:rPr>
        <w:t xml:space="preserve"> на применение опросника </w:t>
      </w:r>
      <w:r w:rsidRPr="000708B0">
        <w:rPr>
          <w:rFonts w:ascii="Times New Roman" w:hAnsi="Times New Roman" w:cs="Times New Roman"/>
          <w:bCs/>
          <w:sz w:val="28"/>
          <w:szCs w:val="28"/>
          <w:lang w:val="en-US"/>
        </w:rPr>
        <w:t>Evidence</w:t>
      </w:r>
      <w:r w:rsidRPr="000708B0">
        <w:rPr>
          <w:rFonts w:ascii="Times New Roman" w:hAnsi="Times New Roman" w:cs="Times New Roman"/>
          <w:bCs/>
          <w:sz w:val="28"/>
          <w:szCs w:val="28"/>
          <w:lang w:val="ru-RU"/>
        </w:rPr>
        <w:t>-</w:t>
      </w:r>
      <w:r w:rsidRPr="000708B0">
        <w:rPr>
          <w:rFonts w:ascii="Times New Roman" w:hAnsi="Times New Roman" w:cs="Times New Roman"/>
          <w:bCs/>
          <w:sz w:val="28"/>
          <w:szCs w:val="28"/>
          <w:lang w:val="en-US"/>
        </w:rPr>
        <w:t>Based</w:t>
      </w:r>
      <w:r w:rsidRPr="000708B0">
        <w:rPr>
          <w:rFonts w:ascii="Times New Roman" w:hAnsi="Times New Roman" w:cs="Times New Roman"/>
          <w:bCs/>
          <w:sz w:val="28"/>
          <w:szCs w:val="28"/>
          <w:lang w:val="ru-RU"/>
        </w:rPr>
        <w:t xml:space="preserve"> </w:t>
      </w:r>
      <w:r w:rsidRPr="000708B0">
        <w:rPr>
          <w:rFonts w:ascii="Times New Roman" w:hAnsi="Times New Roman" w:cs="Times New Roman"/>
          <w:bCs/>
          <w:sz w:val="28"/>
          <w:szCs w:val="28"/>
          <w:lang w:val="en-US"/>
        </w:rPr>
        <w:t>Practice</w:t>
      </w:r>
      <w:r w:rsidRPr="000708B0">
        <w:rPr>
          <w:rFonts w:ascii="Times New Roman" w:hAnsi="Times New Roman" w:cs="Times New Roman"/>
          <w:bCs/>
          <w:sz w:val="28"/>
          <w:szCs w:val="28"/>
          <w:lang w:val="ru-RU"/>
        </w:rPr>
        <w:t xml:space="preserve"> </w:t>
      </w:r>
      <w:r w:rsidRPr="000708B0">
        <w:rPr>
          <w:rFonts w:ascii="Times New Roman" w:hAnsi="Times New Roman" w:cs="Times New Roman"/>
          <w:bCs/>
          <w:sz w:val="28"/>
          <w:szCs w:val="28"/>
          <w:lang w:val="en-US"/>
        </w:rPr>
        <w:t>Questionnaire</w:t>
      </w:r>
      <w:r w:rsidRPr="000708B0">
        <w:rPr>
          <w:rFonts w:ascii="Times New Roman" w:hAnsi="Times New Roman" w:cs="Times New Roman"/>
          <w:bCs/>
          <w:sz w:val="28"/>
          <w:szCs w:val="28"/>
          <w:lang w:val="ru-RU"/>
        </w:rPr>
        <w:t xml:space="preserve"> (</w:t>
      </w:r>
      <w:r w:rsidRPr="000708B0">
        <w:rPr>
          <w:rFonts w:ascii="Times New Roman" w:hAnsi="Times New Roman" w:cs="Times New Roman"/>
          <w:bCs/>
          <w:sz w:val="28"/>
          <w:szCs w:val="28"/>
          <w:lang w:val="en-US"/>
        </w:rPr>
        <w:t>EBPQ</w:t>
      </w:r>
      <w:r>
        <w:rPr>
          <w:rFonts w:ascii="Times New Roman" w:hAnsi="Times New Roman" w:cs="Times New Roman"/>
          <w:bCs/>
          <w:sz w:val="28"/>
          <w:szCs w:val="28"/>
          <w:lang w:val="ru-RU"/>
        </w:rPr>
        <w:t>) в Казахстане</w:t>
      </w:r>
    </w:p>
    <w:p w14:paraId="4C8943C7" w14:textId="77777777" w:rsidR="00464182" w:rsidRDefault="00464182" w:rsidP="00464182">
      <w:pPr>
        <w:spacing w:after="0" w:line="240" w:lineRule="auto"/>
        <w:jc w:val="center"/>
        <w:rPr>
          <w:rFonts w:ascii="Times New Roman" w:hAnsi="Times New Roman" w:cs="Times New Roman"/>
          <w:bCs/>
          <w:sz w:val="28"/>
          <w:szCs w:val="28"/>
          <w:lang w:val="ru-RU"/>
        </w:rPr>
      </w:pPr>
    </w:p>
    <w:p w14:paraId="48FA0F58" w14:textId="77777777" w:rsidR="00464182" w:rsidRDefault="00464182" w:rsidP="00464182">
      <w:pPr>
        <w:spacing w:after="0" w:line="240" w:lineRule="auto"/>
        <w:jc w:val="center"/>
        <w:rPr>
          <w:rFonts w:ascii="Times New Roman" w:hAnsi="Times New Roman" w:cs="Times New Roman"/>
          <w:b/>
          <w:bCs/>
          <w:sz w:val="28"/>
          <w:szCs w:val="28"/>
          <w:lang w:val="ru-RU"/>
        </w:rPr>
      </w:pPr>
      <w:r>
        <w:rPr>
          <w:noProof/>
          <w:lang w:val="ru-RU" w:eastAsia="ru-RU"/>
        </w:rPr>
        <w:drawing>
          <wp:inline distT="0" distB="0" distL="0" distR="0" wp14:anchorId="36FFE955" wp14:editId="12A7258B">
            <wp:extent cx="5715000" cy="80879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717795" cy="8092083"/>
                    </a:xfrm>
                    <a:prstGeom prst="rect">
                      <a:avLst/>
                    </a:prstGeom>
                    <a:noFill/>
                    <a:ln>
                      <a:noFill/>
                    </a:ln>
                  </pic:spPr>
                </pic:pic>
              </a:graphicData>
            </a:graphic>
          </wp:inline>
        </w:drawing>
      </w:r>
    </w:p>
    <w:p w14:paraId="3C2B8BF2" w14:textId="77777777" w:rsidR="00464182" w:rsidRDefault="00464182" w:rsidP="00464182">
      <w:pPr>
        <w:pStyle w:val="1"/>
        <w:spacing w:before="0" w:line="240" w:lineRule="auto"/>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Д</w:t>
      </w:r>
    </w:p>
    <w:p w14:paraId="6DA488BF" w14:textId="77777777" w:rsidR="00464182" w:rsidRDefault="00464182" w:rsidP="00464182">
      <w:pPr>
        <w:spacing w:after="0" w:line="240" w:lineRule="auto"/>
        <w:rPr>
          <w:lang w:val="ru-RU"/>
        </w:rPr>
      </w:pPr>
    </w:p>
    <w:p w14:paraId="5C1EEC50" w14:textId="77777777" w:rsidR="00464182" w:rsidRPr="00683970" w:rsidRDefault="00464182" w:rsidP="00464182">
      <w:pPr>
        <w:spacing w:after="0" w:line="240" w:lineRule="auto"/>
        <w:jc w:val="center"/>
        <w:rPr>
          <w:rFonts w:ascii="Times New Roman" w:eastAsia="DengXian" w:hAnsi="Times New Roman" w:cs="Times New Roman"/>
          <w:sz w:val="28"/>
          <w:szCs w:val="28"/>
          <w:lang w:eastAsia="zh-CN"/>
        </w:rPr>
      </w:pPr>
      <w:r w:rsidRPr="00683970">
        <w:rPr>
          <w:rFonts w:ascii="Times New Roman" w:eastAsia="DengXian" w:hAnsi="Times New Roman" w:cs="Times New Roman"/>
          <w:sz w:val="28"/>
          <w:szCs w:val="28"/>
          <w:lang w:eastAsia="zh-CN"/>
        </w:rPr>
        <w:t xml:space="preserve">Карта сестринского осмотра паллиативного пациента на дому </w:t>
      </w:r>
    </w:p>
    <w:p w14:paraId="295CACAE" w14:textId="77777777" w:rsidR="00464182" w:rsidRDefault="00464182" w:rsidP="00464182">
      <w:pPr>
        <w:spacing w:after="0" w:line="240" w:lineRule="auto"/>
        <w:jc w:val="center"/>
        <w:rPr>
          <w:rFonts w:ascii="Times New Roman" w:eastAsia="DengXian" w:hAnsi="Times New Roman" w:cs="Times New Roman"/>
          <w:b/>
          <w:sz w:val="24"/>
          <w:szCs w:val="24"/>
          <w:lang w:eastAsia="zh-CN"/>
        </w:rPr>
      </w:pPr>
    </w:p>
    <w:p w14:paraId="63594D1A"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Дата посещения: _________________________                                                                       </w:t>
      </w:r>
    </w:p>
    <w:p w14:paraId="73EFB9A1" w14:textId="77777777" w:rsidR="00464182" w:rsidRPr="00464182" w:rsidRDefault="00464182" w:rsidP="00464182">
      <w:pPr>
        <w:spacing w:after="0" w:line="240"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Первичный, повторный</w:t>
      </w:r>
    </w:p>
    <w:p w14:paraId="4EB157DD" w14:textId="77777777" w:rsidR="00464182" w:rsidRPr="00464182" w:rsidRDefault="00464182" w:rsidP="00464182">
      <w:pPr>
        <w:spacing w:after="0" w:line="240"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ФИО: ________________________________________________________________________</w:t>
      </w:r>
    </w:p>
    <w:p w14:paraId="0484953A" w14:textId="77777777" w:rsidR="00464182" w:rsidRPr="00464182" w:rsidRDefault="00464182" w:rsidP="00464182">
      <w:pPr>
        <w:spacing w:after="0" w:line="240" w:lineRule="auto"/>
        <w:rPr>
          <w:rFonts w:ascii="Times New Roman" w:eastAsia="DengXian" w:hAnsi="Times New Roman" w:cs="Times New Roman"/>
          <w:sz w:val="24"/>
          <w:szCs w:val="24"/>
          <w:lang w:eastAsia="zh-CN"/>
        </w:rPr>
      </w:pPr>
      <w:r w:rsidRPr="00464182">
        <w:rPr>
          <w:rFonts w:ascii="Times New Roman" w:eastAsia="DengXian" w:hAnsi="Times New Roman" w:cs="Times New Roman"/>
          <w:bCs/>
          <w:sz w:val="24"/>
          <w:szCs w:val="24"/>
          <w:lang w:eastAsia="zh-CN"/>
        </w:rPr>
        <w:t>Возраст</w:t>
      </w:r>
      <w:r w:rsidRPr="00464182">
        <w:rPr>
          <w:rFonts w:ascii="Times New Roman" w:eastAsia="DengXian" w:hAnsi="Times New Roman" w:cs="Times New Roman"/>
          <w:sz w:val="24"/>
          <w:szCs w:val="24"/>
          <w:lang w:eastAsia="zh-CN"/>
        </w:rPr>
        <w:t xml:space="preserve"> ______ </w:t>
      </w:r>
      <w:r w:rsidRPr="00464182">
        <w:rPr>
          <w:rFonts w:ascii="Times New Roman" w:eastAsia="DengXian" w:hAnsi="Times New Roman" w:cs="Times New Roman"/>
          <w:bCs/>
          <w:sz w:val="24"/>
          <w:szCs w:val="24"/>
          <w:lang w:eastAsia="zh-CN"/>
        </w:rPr>
        <w:t>лет</w:t>
      </w:r>
    </w:p>
    <w:p w14:paraId="6D5D80AC" w14:textId="77777777" w:rsidR="00464182" w:rsidRPr="00464182" w:rsidRDefault="00464182" w:rsidP="00464182">
      <w:pPr>
        <w:spacing w:after="0" w:line="228"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 xml:space="preserve"> </w:t>
      </w:r>
    </w:p>
    <w:p w14:paraId="371E45F0" w14:textId="77777777" w:rsidR="00464182" w:rsidRPr="00464182" w:rsidRDefault="00464182" w:rsidP="00464182">
      <w:pPr>
        <w:spacing w:after="0" w:line="228" w:lineRule="auto"/>
        <w:jc w:val="center"/>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ПУНКТ I - ОЦЕНКА ЖИЗНЕННЫХ ПОКАЗАТЕЛЕЙ</w:t>
      </w:r>
    </w:p>
    <w:p w14:paraId="1F6DE0FB" w14:textId="77777777" w:rsidR="00464182" w:rsidRPr="00464182" w:rsidRDefault="00464182" w:rsidP="00464182">
      <w:pPr>
        <w:spacing w:after="0" w:line="228"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Диагноз: _______________________________________________________________________</w:t>
      </w:r>
    </w:p>
    <w:p w14:paraId="555CBA06" w14:textId="77777777" w:rsidR="00464182" w:rsidRPr="00464182" w:rsidRDefault="00464182" w:rsidP="00464182">
      <w:pPr>
        <w:spacing w:after="0" w:line="228"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 xml:space="preserve"> </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2640"/>
        <w:gridCol w:w="7028"/>
      </w:tblGrid>
      <w:tr w:rsidR="00464182" w:rsidRPr="00464182" w14:paraId="0E8EE040" w14:textId="77777777" w:rsidTr="00CD4CD7">
        <w:tc>
          <w:tcPr>
            <w:tcW w:w="3180" w:type="dxa"/>
            <w:tcBorders>
              <w:top w:val="nil"/>
              <w:left w:val="nil"/>
              <w:bottom w:val="nil"/>
              <w:right w:val="nil"/>
            </w:tcBorders>
          </w:tcPr>
          <w:p w14:paraId="615964E6" w14:textId="77777777" w:rsidR="00464182" w:rsidRPr="00464182" w:rsidRDefault="00464182" w:rsidP="00CD4CD7">
            <w:pPr>
              <w:spacing w:after="0" w:line="228"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А\Д</w:t>
            </w:r>
          </w:p>
        </w:tc>
        <w:tc>
          <w:tcPr>
            <w:tcW w:w="8850" w:type="dxa"/>
            <w:tcBorders>
              <w:top w:val="nil"/>
              <w:left w:val="nil"/>
              <w:bottom w:val="nil"/>
              <w:right w:val="nil"/>
            </w:tcBorders>
          </w:tcPr>
          <w:p w14:paraId="3D80BAE6" w14:textId="77777777" w:rsidR="00464182" w:rsidRPr="00464182" w:rsidRDefault="00464182" w:rsidP="00CD4CD7">
            <w:pPr>
              <w:spacing w:after="0" w:line="228"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______________________</w:t>
            </w:r>
          </w:p>
        </w:tc>
      </w:tr>
      <w:tr w:rsidR="00464182" w:rsidRPr="00464182" w14:paraId="5E586C0E" w14:textId="77777777" w:rsidTr="00CD4CD7">
        <w:tc>
          <w:tcPr>
            <w:tcW w:w="3180" w:type="dxa"/>
            <w:tcBorders>
              <w:top w:val="nil"/>
              <w:left w:val="nil"/>
              <w:bottom w:val="nil"/>
              <w:right w:val="nil"/>
            </w:tcBorders>
          </w:tcPr>
          <w:p w14:paraId="1A3DB0CC" w14:textId="77777777" w:rsidR="00464182" w:rsidRPr="00464182" w:rsidRDefault="00464182" w:rsidP="00CD4CD7">
            <w:pPr>
              <w:spacing w:after="0" w:line="228"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Температура тела</w:t>
            </w:r>
          </w:p>
        </w:tc>
        <w:tc>
          <w:tcPr>
            <w:tcW w:w="8850" w:type="dxa"/>
            <w:tcBorders>
              <w:top w:val="nil"/>
              <w:left w:val="nil"/>
              <w:bottom w:val="nil"/>
              <w:right w:val="nil"/>
            </w:tcBorders>
          </w:tcPr>
          <w:p w14:paraId="4BB448C4" w14:textId="77777777" w:rsidR="00464182" w:rsidRPr="00464182" w:rsidRDefault="00464182" w:rsidP="00CD4CD7">
            <w:pPr>
              <w:spacing w:after="0" w:line="228"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______________________</w:t>
            </w:r>
          </w:p>
        </w:tc>
      </w:tr>
      <w:tr w:rsidR="00464182" w:rsidRPr="00464182" w14:paraId="1E9AC6A0" w14:textId="77777777" w:rsidTr="00CD4CD7">
        <w:tc>
          <w:tcPr>
            <w:tcW w:w="3180" w:type="dxa"/>
            <w:tcBorders>
              <w:top w:val="nil"/>
              <w:left w:val="nil"/>
              <w:bottom w:val="nil"/>
              <w:right w:val="nil"/>
            </w:tcBorders>
          </w:tcPr>
          <w:p w14:paraId="013641A9" w14:textId="77777777" w:rsidR="00464182" w:rsidRPr="00464182" w:rsidRDefault="00464182" w:rsidP="00CD4CD7">
            <w:pPr>
              <w:spacing w:after="0" w:line="228"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Пульс</w:t>
            </w:r>
          </w:p>
        </w:tc>
        <w:tc>
          <w:tcPr>
            <w:tcW w:w="8850" w:type="dxa"/>
            <w:tcBorders>
              <w:top w:val="nil"/>
              <w:left w:val="nil"/>
              <w:bottom w:val="nil"/>
              <w:right w:val="nil"/>
            </w:tcBorders>
          </w:tcPr>
          <w:p w14:paraId="1981AB71" w14:textId="77777777" w:rsidR="00464182" w:rsidRPr="00464182" w:rsidRDefault="00464182" w:rsidP="00CD4CD7">
            <w:pPr>
              <w:spacing w:after="0" w:line="228"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______________________</w:t>
            </w:r>
          </w:p>
        </w:tc>
      </w:tr>
      <w:tr w:rsidR="00464182" w:rsidRPr="00464182" w14:paraId="2C27473E" w14:textId="77777777" w:rsidTr="00CD4CD7">
        <w:tc>
          <w:tcPr>
            <w:tcW w:w="3180" w:type="dxa"/>
            <w:tcBorders>
              <w:top w:val="nil"/>
              <w:left w:val="nil"/>
              <w:bottom w:val="nil"/>
              <w:right w:val="nil"/>
            </w:tcBorders>
          </w:tcPr>
          <w:p w14:paraId="32C2AC6C" w14:textId="77777777" w:rsidR="00464182" w:rsidRPr="00464182" w:rsidRDefault="00464182" w:rsidP="00CD4CD7">
            <w:pPr>
              <w:spacing w:after="0" w:line="228"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ЧДД</w:t>
            </w:r>
          </w:p>
        </w:tc>
        <w:tc>
          <w:tcPr>
            <w:tcW w:w="8850" w:type="dxa"/>
            <w:tcBorders>
              <w:top w:val="nil"/>
              <w:left w:val="nil"/>
              <w:bottom w:val="nil"/>
              <w:right w:val="nil"/>
            </w:tcBorders>
          </w:tcPr>
          <w:p w14:paraId="715D8795" w14:textId="77777777" w:rsidR="00464182" w:rsidRPr="00464182" w:rsidRDefault="00464182" w:rsidP="00CD4CD7">
            <w:pPr>
              <w:spacing w:after="0" w:line="228"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______________________</w:t>
            </w:r>
          </w:p>
        </w:tc>
      </w:tr>
      <w:tr w:rsidR="00464182" w:rsidRPr="00464182" w14:paraId="5747FC2A" w14:textId="77777777" w:rsidTr="00CD4CD7">
        <w:tc>
          <w:tcPr>
            <w:tcW w:w="3180" w:type="dxa"/>
            <w:tcBorders>
              <w:top w:val="nil"/>
              <w:left w:val="nil"/>
              <w:bottom w:val="nil"/>
              <w:right w:val="nil"/>
            </w:tcBorders>
          </w:tcPr>
          <w:p w14:paraId="79E4EB2A" w14:textId="77777777" w:rsidR="00464182" w:rsidRPr="00464182" w:rsidRDefault="00464182" w:rsidP="00CD4CD7">
            <w:pPr>
              <w:spacing w:after="0" w:line="228"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Сатурация</w:t>
            </w:r>
          </w:p>
        </w:tc>
        <w:tc>
          <w:tcPr>
            <w:tcW w:w="8850" w:type="dxa"/>
            <w:tcBorders>
              <w:top w:val="nil"/>
              <w:left w:val="nil"/>
              <w:bottom w:val="nil"/>
              <w:right w:val="nil"/>
            </w:tcBorders>
          </w:tcPr>
          <w:p w14:paraId="5E1E9BB3" w14:textId="77777777" w:rsidR="00464182" w:rsidRPr="00464182" w:rsidRDefault="00464182" w:rsidP="00CD4CD7">
            <w:pPr>
              <w:spacing w:after="0" w:line="228" w:lineRule="auto"/>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______________________</w:t>
            </w:r>
          </w:p>
        </w:tc>
      </w:tr>
    </w:tbl>
    <w:p w14:paraId="7FA1C4CD" w14:textId="77777777" w:rsidR="00464182" w:rsidRDefault="00464182" w:rsidP="00464182">
      <w:pPr>
        <w:spacing w:after="0" w:line="228" w:lineRule="auto"/>
        <w:jc w:val="center"/>
        <w:rPr>
          <w:rFonts w:ascii="Times New Roman" w:eastAsia="DengXian" w:hAnsi="Times New Roman" w:cs="Times New Roman"/>
          <w:sz w:val="24"/>
          <w:szCs w:val="24"/>
          <w:lang w:val="ru-RU" w:eastAsia="zh-CN"/>
        </w:rPr>
      </w:pPr>
    </w:p>
    <w:p w14:paraId="7C07DBBD" w14:textId="77777777" w:rsidR="00464182" w:rsidRPr="00464182" w:rsidRDefault="00464182" w:rsidP="00464182">
      <w:pPr>
        <w:spacing w:after="0" w:line="228" w:lineRule="auto"/>
        <w:jc w:val="center"/>
        <w:rPr>
          <w:rFonts w:ascii="Times New Roman" w:eastAsia="DengXian" w:hAnsi="Times New Roman" w:cs="Times New Roman"/>
          <w:sz w:val="24"/>
          <w:szCs w:val="24"/>
          <w:lang w:eastAsia="zh-CN"/>
        </w:rPr>
      </w:pPr>
      <w:r w:rsidRPr="00464182">
        <w:rPr>
          <w:rFonts w:ascii="Times New Roman" w:eastAsia="DengXian" w:hAnsi="Times New Roman" w:cs="Times New Roman"/>
          <w:sz w:val="24"/>
          <w:szCs w:val="24"/>
          <w:lang w:eastAsia="zh-CN"/>
        </w:rPr>
        <w:t>ПУНКТ II - ОСМОТР ПАЦИЕНТА</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3179"/>
        <w:gridCol w:w="3458"/>
        <w:gridCol w:w="3031"/>
      </w:tblGrid>
      <w:tr w:rsidR="00464182" w:rsidRPr="00683970" w14:paraId="589BDDE3" w14:textId="77777777" w:rsidTr="00464182">
        <w:tc>
          <w:tcPr>
            <w:tcW w:w="3179" w:type="dxa"/>
            <w:tcBorders>
              <w:top w:val="nil"/>
              <w:left w:val="nil"/>
              <w:bottom w:val="nil"/>
              <w:right w:val="nil"/>
            </w:tcBorders>
          </w:tcPr>
          <w:p w14:paraId="5485D7D2"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 xml:space="preserve">Сознание: </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2160"/>
              <w:gridCol w:w="885"/>
            </w:tblGrid>
            <w:tr w:rsidR="00464182" w:rsidRPr="00683970" w14:paraId="4EBABBA3" w14:textId="77777777" w:rsidTr="00CD4CD7">
              <w:tc>
                <w:tcPr>
                  <w:tcW w:w="2160" w:type="dxa"/>
                  <w:tcBorders>
                    <w:top w:val="outset" w:sz="6" w:space="0" w:color="auto"/>
                    <w:left w:val="outset" w:sz="6" w:space="0" w:color="auto"/>
                    <w:bottom w:val="outset" w:sz="6" w:space="0" w:color="auto"/>
                    <w:right w:val="outset" w:sz="6" w:space="0" w:color="auto"/>
                  </w:tcBorders>
                </w:tcPr>
                <w:p w14:paraId="2DB57E5D"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ясное</w:t>
                  </w:r>
                </w:p>
              </w:tc>
              <w:tc>
                <w:tcPr>
                  <w:tcW w:w="885" w:type="dxa"/>
                  <w:tcBorders>
                    <w:top w:val="outset" w:sz="6" w:space="0" w:color="auto"/>
                    <w:left w:val="outset" w:sz="6" w:space="0" w:color="auto"/>
                    <w:bottom w:val="outset" w:sz="6" w:space="0" w:color="auto"/>
                    <w:right w:val="outset" w:sz="6" w:space="0" w:color="auto"/>
                  </w:tcBorders>
                </w:tcPr>
                <w:p w14:paraId="26BD7EEB"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03C4551E" w14:textId="77777777" w:rsidTr="00CD4CD7">
              <w:tc>
                <w:tcPr>
                  <w:tcW w:w="2160" w:type="dxa"/>
                  <w:tcBorders>
                    <w:top w:val="nil"/>
                    <w:left w:val="outset" w:sz="6" w:space="0" w:color="auto"/>
                    <w:bottom w:val="outset" w:sz="6" w:space="0" w:color="auto"/>
                    <w:right w:val="outset" w:sz="6" w:space="0" w:color="auto"/>
                  </w:tcBorders>
                </w:tcPr>
                <w:p w14:paraId="6CBD33E1"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спутанное</w:t>
                  </w:r>
                </w:p>
              </w:tc>
              <w:tc>
                <w:tcPr>
                  <w:tcW w:w="885" w:type="dxa"/>
                  <w:tcBorders>
                    <w:top w:val="nil"/>
                    <w:left w:val="outset" w:sz="6" w:space="0" w:color="auto"/>
                    <w:bottom w:val="outset" w:sz="6" w:space="0" w:color="auto"/>
                    <w:right w:val="outset" w:sz="6" w:space="0" w:color="auto"/>
                  </w:tcBorders>
                </w:tcPr>
                <w:p w14:paraId="317C2C82"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177403E2" w14:textId="77777777" w:rsidTr="00CD4CD7">
              <w:tc>
                <w:tcPr>
                  <w:tcW w:w="2160" w:type="dxa"/>
                  <w:tcBorders>
                    <w:top w:val="nil"/>
                    <w:left w:val="outset" w:sz="6" w:space="0" w:color="auto"/>
                    <w:bottom w:val="outset" w:sz="6" w:space="0" w:color="auto"/>
                    <w:right w:val="outset" w:sz="6" w:space="0" w:color="auto"/>
                  </w:tcBorders>
                </w:tcPr>
                <w:p w14:paraId="1E0203DE"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сопор</w:t>
                  </w:r>
                </w:p>
              </w:tc>
              <w:tc>
                <w:tcPr>
                  <w:tcW w:w="885" w:type="dxa"/>
                  <w:tcBorders>
                    <w:top w:val="nil"/>
                    <w:left w:val="outset" w:sz="6" w:space="0" w:color="auto"/>
                    <w:bottom w:val="outset" w:sz="6" w:space="0" w:color="auto"/>
                    <w:right w:val="outset" w:sz="6" w:space="0" w:color="auto"/>
                  </w:tcBorders>
                </w:tcPr>
                <w:p w14:paraId="4E5B1651"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2C124B3F" w14:textId="77777777" w:rsidTr="00CD4CD7">
              <w:tc>
                <w:tcPr>
                  <w:tcW w:w="2160" w:type="dxa"/>
                  <w:tcBorders>
                    <w:top w:val="nil"/>
                    <w:left w:val="outset" w:sz="6" w:space="0" w:color="auto"/>
                    <w:bottom w:val="outset" w:sz="6" w:space="0" w:color="auto"/>
                    <w:right w:val="outset" w:sz="6" w:space="0" w:color="auto"/>
                  </w:tcBorders>
                </w:tcPr>
                <w:p w14:paraId="58C5C280"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кома</w:t>
                  </w:r>
                </w:p>
              </w:tc>
              <w:tc>
                <w:tcPr>
                  <w:tcW w:w="885" w:type="dxa"/>
                  <w:tcBorders>
                    <w:top w:val="nil"/>
                    <w:left w:val="outset" w:sz="6" w:space="0" w:color="auto"/>
                    <w:bottom w:val="outset" w:sz="6" w:space="0" w:color="auto"/>
                    <w:right w:val="outset" w:sz="6" w:space="0" w:color="auto"/>
                  </w:tcBorders>
                </w:tcPr>
                <w:p w14:paraId="35C39AB1"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bl>
          <w:p w14:paraId="54DD8CA6"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p>
          <w:p w14:paraId="52699133"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 xml:space="preserve">Дыхание: </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2160"/>
              <w:gridCol w:w="660"/>
            </w:tblGrid>
            <w:tr w:rsidR="00464182" w:rsidRPr="00683970" w14:paraId="125C64F1" w14:textId="77777777" w:rsidTr="00CD4CD7">
              <w:tc>
                <w:tcPr>
                  <w:tcW w:w="2160" w:type="dxa"/>
                  <w:tcBorders>
                    <w:top w:val="outset" w:sz="6" w:space="0" w:color="auto"/>
                    <w:left w:val="outset" w:sz="6" w:space="0" w:color="auto"/>
                    <w:bottom w:val="outset" w:sz="6" w:space="0" w:color="auto"/>
                    <w:right w:val="outset" w:sz="6" w:space="0" w:color="auto"/>
                  </w:tcBorders>
                </w:tcPr>
                <w:p w14:paraId="36F423A6"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одышка</w:t>
                  </w:r>
                </w:p>
              </w:tc>
              <w:tc>
                <w:tcPr>
                  <w:tcW w:w="660" w:type="dxa"/>
                  <w:tcBorders>
                    <w:top w:val="outset" w:sz="6" w:space="0" w:color="auto"/>
                    <w:left w:val="outset" w:sz="6" w:space="0" w:color="auto"/>
                    <w:bottom w:val="outset" w:sz="6" w:space="0" w:color="auto"/>
                    <w:right w:val="outset" w:sz="6" w:space="0" w:color="auto"/>
                  </w:tcBorders>
                </w:tcPr>
                <w:p w14:paraId="4F087424"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440037AA" w14:textId="77777777" w:rsidTr="00CD4CD7">
              <w:tc>
                <w:tcPr>
                  <w:tcW w:w="2160" w:type="dxa"/>
                  <w:tcBorders>
                    <w:top w:val="nil"/>
                    <w:left w:val="outset" w:sz="6" w:space="0" w:color="auto"/>
                    <w:bottom w:val="outset" w:sz="6" w:space="0" w:color="auto"/>
                    <w:right w:val="outset" w:sz="6" w:space="0" w:color="auto"/>
                  </w:tcBorders>
                </w:tcPr>
                <w:p w14:paraId="7D993F8C"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кашель</w:t>
                  </w:r>
                </w:p>
              </w:tc>
              <w:tc>
                <w:tcPr>
                  <w:tcW w:w="660" w:type="dxa"/>
                  <w:tcBorders>
                    <w:top w:val="nil"/>
                    <w:left w:val="outset" w:sz="6" w:space="0" w:color="auto"/>
                    <w:bottom w:val="outset" w:sz="6" w:space="0" w:color="auto"/>
                    <w:right w:val="outset" w:sz="6" w:space="0" w:color="auto"/>
                  </w:tcBorders>
                </w:tcPr>
                <w:p w14:paraId="7B27E16E"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18C54F42" w14:textId="77777777" w:rsidTr="00CD4CD7">
              <w:tc>
                <w:tcPr>
                  <w:tcW w:w="2160" w:type="dxa"/>
                  <w:tcBorders>
                    <w:top w:val="nil"/>
                    <w:left w:val="outset" w:sz="6" w:space="0" w:color="auto"/>
                    <w:bottom w:val="outset" w:sz="6" w:space="0" w:color="auto"/>
                    <w:right w:val="outset" w:sz="6" w:space="0" w:color="auto"/>
                  </w:tcBorders>
                </w:tcPr>
                <w:p w14:paraId="57645497"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мокрота</w:t>
                  </w:r>
                </w:p>
              </w:tc>
              <w:tc>
                <w:tcPr>
                  <w:tcW w:w="660" w:type="dxa"/>
                  <w:tcBorders>
                    <w:top w:val="nil"/>
                    <w:left w:val="outset" w:sz="6" w:space="0" w:color="auto"/>
                    <w:bottom w:val="outset" w:sz="6" w:space="0" w:color="auto"/>
                    <w:right w:val="outset" w:sz="6" w:space="0" w:color="auto"/>
                  </w:tcBorders>
                </w:tcPr>
                <w:p w14:paraId="3F0E0AE8"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53E3FD2A" w14:textId="77777777" w:rsidTr="00CD4CD7">
              <w:tc>
                <w:tcPr>
                  <w:tcW w:w="2160" w:type="dxa"/>
                  <w:tcBorders>
                    <w:top w:val="nil"/>
                    <w:left w:val="outset" w:sz="6" w:space="0" w:color="auto"/>
                    <w:bottom w:val="outset" w:sz="6" w:space="0" w:color="auto"/>
                    <w:right w:val="outset" w:sz="6" w:space="0" w:color="auto"/>
                  </w:tcBorders>
                </w:tcPr>
                <w:p w14:paraId="647E5CCF"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трахеостома</w:t>
                  </w:r>
                </w:p>
              </w:tc>
              <w:tc>
                <w:tcPr>
                  <w:tcW w:w="660" w:type="dxa"/>
                  <w:tcBorders>
                    <w:top w:val="nil"/>
                    <w:left w:val="outset" w:sz="6" w:space="0" w:color="auto"/>
                    <w:bottom w:val="outset" w:sz="6" w:space="0" w:color="auto"/>
                    <w:right w:val="outset" w:sz="6" w:space="0" w:color="auto"/>
                  </w:tcBorders>
                </w:tcPr>
                <w:p w14:paraId="5EBB5620"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7DAA1A78" w14:textId="77777777" w:rsidTr="00CD4CD7">
              <w:tc>
                <w:tcPr>
                  <w:tcW w:w="2160" w:type="dxa"/>
                  <w:tcBorders>
                    <w:top w:val="nil"/>
                    <w:left w:val="outset" w:sz="6" w:space="0" w:color="auto"/>
                    <w:bottom w:val="outset" w:sz="6" w:space="0" w:color="auto"/>
                    <w:right w:val="outset" w:sz="6" w:space="0" w:color="auto"/>
                  </w:tcBorders>
                </w:tcPr>
                <w:p w14:paraId="6C74118B"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оксигенотерапия</w:t>
                  </w:r>
                </w:p>
              </w:tc>
              <w:tc>
                <w:tcPr>
                  <w:tcW w:w="660" w:type="dxa"/>
                  <w:tcBorders>
                    <w:top w:val="nil"/>
                    <w:left w:val="outset" w:sz="6" w:space="0" w:color="auto"/>
                    <w:bottom w:val="outset" w:sz="6" w:space="0" w:color="auto"/>
                    <w:right w:val="outset" w:sz="6" w:space="0" w:color="auto"/>
                  </w:tcBorders>
                </w:tcPr>
                <w:p w14:paraId="3BD1E0CE"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bl>
          <w:p w14:paraId="01C6736B"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p>
          <w:p w14:paraId="3546933C"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 xml:space="preserve">Зрение: </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2115"/>
              <w:gridCol w:w="885"/>
            </w:tblGrid>
            <w:tr w:rsidR="00464182" w:rsidRPr="00683970" w14:paraId="242B37A0" w14:textId="77777777" w:rsidTr="00CD4CD7">
              <w:tc>
                <w:tcPr>
                  <w:tcW w:w="2115" w:type="dxa"/>
                  <w:tcBorders>
                    <w:top w:val="outset" w:sz="6" w:space="0" w:color="auto"/>
                    <w:left w:val="outset" w:sz="6" w:space="0" w:color="auto"/>
                    <w:bottom w:val="outset" w:sz="6" w:space="0" w:color="auto"/>
                    <w:right w:val="outset" w:sz="6" w:space="0" w:color="auto"/>
                  </w:tcBorders>
                </w:tcPr>
                <w:p w14:paraId="6F8B2396"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хорошее</w:t>
                  </w:r>
                </w:p>
              </w:tc>
              <w:tc>
                <w:tcPr>
                  <w:tcW w:w="885" w:type="dxa"/>
                  <w:tcBorders>
                    <w:top w:val="outset" w:sz="6" w:space="0" w:color="auto"/>
                    <w:left w:val="outset" w:sz="6" w:space="0" w:color="auto"/>
                    <w:bottom w:val="outset" w:sz="6" w:space="0" w:color="auto"/>
                    <w:right w:val="outset" w:sz="6" w:space="0" w:color="auto"/>
                  </w:tcBorders>
                </w:tcPr>
                <w:p w14:paraId="47E12A93"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33BC92F7" w14:textId="77777777" w:rsidTr="00CD4CD7">
              <w:tc>
                <w:tcPr>
                  <w:tcW w:w="2115" w:type="dxa"/>
                  <w:tcBorders>
                    <w:top w:val="nil"/>
                    <w:left w:val="outset" w:sz="6" w:space="0" w:color="auto"/>
                    <w:bottom w:val="outset" w:sz="6" w:space="0" w:color="auto"/>
                    <w:right w:val="outset" w:sz="6" w:space="0" w:color="auto"/>
                  </w:tcBorders>
                </w:tcPr>
                <w:p w14:paraId="2901B005"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плохое</w:t>
                  </w:r>
                </w:p>
              </w:tc>
              <w:tc>
                <w:tcPr>
                  <w:tcW w:w="885" w:type="dxa"/>
                  <w:tcBorders>
                    <w:top w:val="nil"/>
                    <w:left w:val="outset" w:sz="6" w:space="0" w:color="auto"/>
                    <w:bottom w:val="outset" w:sz="6" w:space="0" w:color="auto"/>
                    <w:right w:val="outset" w:sz="6" w:space="0" w:color="auto"/>
                  </w:tcBorders>
                </w:tcPr>
                <w:p w14:paraId="40CA80D0"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3DEE0350" w14:textId="77777777" w:rsidTr="00CD4CD7">
              <w:tc>
                <w:tcPr>
                  <w:tcW w:w="2115" w:type="dxa"/>
                  <w:tcBorders>
                    <w:top w:val="nil"/>
                    <w:left w:val="outset" w:sz="6" w:space="0" w:color="auto"/>
                    <w:bottom w:val="outset" w:sz="6" w:space="0" w:color="auto"/>
                    <w:right w:val="outset" w:sz="6" w:space="0" w:color="auto"/>
                  </w:tcBorders>
                </w:tcPr>
                <w:p w14:paraId="645EDAAE"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слепота</w:t>
                  </w:r>
                </w:p>
              </w:tc>
              <w:tc>
                <w:tcPr>
                  <w:tcW w:w="885" w:type="dxa"/>
                  <w:tcBorders>
                    <w:top w:val="nil"/>
                    <w:left w:val="outset" w:sz="6" w:space="0" w:color="auto"/>
                    <w:bottom w:val="outset" w:sz="6" w:space="0" w:color="auto"/>
                    <w:right w:val="outset" w:sz="6" w:space="0" w:color="auto"/>
                  </w:tcBorders>
                </w:tcPr>
                <w:p w14:paraId="25F833F5"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4DCE9B56" w14:textId="77777777" w:rsidTr="00CD4CD7">
              <w:tc>
                <w:tcPr>
                  <w:tcW w:w="2115" w:type="dxa"/>
                  <w:tcBorders>
                    <w:top w:val="nil"/>
                    <w:left w:val="outset" w:sz="6" w:space="0" w:color="auto"/>
                    <w:bottom w:val="outset" w:sz="6" w:space="0" w:color="auto"/>
                    <w:right w:val="outset" w:sz="6" w:space="0" w:color="auto"/>
                  </w:tcBorders>
                </w:tcPr>
                <w:p w14:paraId="6F01EE93"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очки</w:t>
                  </w:r>
                </w:p>
              </w:tc>
              <w:tc>
                <w:tcPr>
                  <w:tcW w:w="885" w:type="dxa"/>
                  <w:tcBorders>
                    <w:top w:val="nil"/>
                    <w:left w:val="outset" w:sz="6" w:space="0" w:color="auto"/>
                    <w:bottom w:val="outset" w:sz="6" w:space="0" w:color="auto"/>
                    <w:right w:val="outset" w:sz="6" w:space="0" w:color="auto"/>
                  </w:tcBorders>
                </w:tcPr>
                <w:p w14:paraId="382A676D"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75C18238" w14:textId="77777777" w:rsidTr="00CD4CD7">
              <w:tc>
                <w:tcPr>
                  <w:tcW w:w="2115" w:type="dxa"/>
                  <w:tcBorders>
                    <w:top w:val="nil"/>
                    <w:left w:val="outset" w:sz="6" w:space="0" w:color="auto"/>
                    <w:bottom w:val="outset" w:sz="6" w:space="0" w:color="auto"/>
                    <w:right w:val="outset" w:sz="6" w:space="0" w:color="auto"/>
                  </w:tcBorders>
                </w:tcPr>
                <w:p w14:paraId="0A2A0AD0"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контактные линзы</w:t>
                  </w:r>
                </w:p>
              </w:tc>
              <w:tc>
                <w:tcPr>
                  <w:tcW w:w="885" w:type="dxa"/>
                  <w:tcBorders>
                    <w:top w:val="nil"/>
                    <w:left w:val="outset" w:sz="6" w:space="0" w:color="auto"/>
                    <w:bottom w:val="outset" w:sz="6" w:space="0" w:color="auto"/>
                    <w:right w:val="outset" w:sz="6" w:space="0" w:color="auto"/>
                  </w:tcBorders>
                </w:tcPr>
                <w:p w14:paraId="09ED7581"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63A6FEE8" w14:textId="77777777" w:rsidTr="00CD4CD7">
              <w:tc>
                <w:tcPr>
                  <w:tcW w:w="2115" w:type="dxa"/>
                  <w:tcBorders>
                    <w:top w:val="nil"/>
                    <w:left w:val="outset" w:sz="6" w:space="0" w:color="auto"/>
                    <w:bottom w:val="outset" w:sz="6" w:space="0" w:color="auto"/>
                    <w:right w:val="outset" w:sz="6" w:space="0" w:color="auto"/>
                  </w:tcBorders>
                </w:tcPr>
                <w:p w14:paraId="1BAD8C91"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глазной протез</w:t>
                  </w:r>
                </w:p>
              </w:tc>
              <w:tc>
                <w:tcPr>
                  <w:tcW w:w="885" w:type="dxa"/>
                  <w:tcBorders>
                    <w:top w:val="nil"/>
                    <w:left w:val="outset" w:sz="6" w:space="0" w:color="auto"/>
                    <w:bottom w:val="outset" w:sz="6" w:space="0" w:color="auto"/>
                    <w:right w:val="outset" w:sz="6" w:space="0" w:color="auto"/>
                  </w:tcBorders>
                </w:tcPr>
                <w:p w14:paraId="6BF651A4"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bl>
          <w:p w14:paraId="188DEDB7"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p>
        </w:tc>
        <w:tc>
          <w:tcPr>
            <w:tcW w:w="3458" w:type="dxa"/>
            <w:tcBorders>
              <w:top w:val="nil"/>
              <w:left w:val="nil"/>
              <w:bottom w:val="nil"/>
              <w:right w:val="nil"/>
            </w:tcBorders>
          </w:tcPr>
          <w:p w14:paraId="17E53A62"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 xml:space="preserve">Подвижность: </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2834"/>
              <w:gridCol w:w="578"/>
            </w:tblGrid>
            <w:tr w:rsidR="00464182" w:rsidRPr="00683970" w14:paraId="0EBFB43E" w14:textId="77777777" w:rsidTr="00CD4CD7">
              <w:tc>
                <w:tcPr>
                  <w:tcW w:w="3135" w:type="dxa"/>
                  <w:tcBorders>
                    <w:top w:val="outset" w:sz="6" w:space="0" w:color="auto"/>
                    <w:left w:val="outset" w:sz="6" w:space="0" w:color="auto"/>
                    <w:bottom w:val="outset" w:sz="6" w:space="0" w:color="auto"/>
                    <w:right w:val="outset" w:sz="6" w:space="0" w:color="auto"/>
                  </w:tcBorders>
                </w:tcPr>
                <w:p w14:paraId="4FFD7E38"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активен</w:t>
                  </w:r>
                </w:p>
              </w:tc>
              <w:tc>
                <w:tcPr>
                  <w:tcW w:w="660" w:type="dxa"/>
                  <w:tcBorders>
                    <w:top w:val="outset" w:sz="6" w:space="0" w:color="auto"/>
                    <w:left w:val="outset" w:sz="6" w:space="0" w:color="auto"/>
                    <w:bottom w:val="outset" w:sz="6" w:space="0" w:color="auto"/>
                    <w:right w:val="outset" w:sz="6" w:space="0" w:color="auto"/>
                  </w:tcBorders>
                </w:tcPr>
                <w:p w14:paraId="4AE00229"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354FEB2F" w14:textId="77777777" w:rsidTr="00CD4CD7">
              <w:tc>
                <w:tcPr>
                  <w:tcW w:w="3135" w:type="dxa"/>
                  <w:tcBorders>
                    <w:top w:val="nil"/>
                    <w:left w:val="outset" w:sz="6" w:space="0" w:color="auto"/>
                    <w:bottom w:val="outset" w:sz="6" w:space="0" w:color="auto"/>
                    <w:right w:val="outset" w:sz="6" w:space="0" w:color="auto"/>
                  </w:tcBorders>
                </w:tcPr>
                <w:p w14:paraId="6B725DBA"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активен в пределах квартиры с посторонней помощью</w:t>
                  </w:r>
                </w:p>
              </w:tc>
              <w:tc>
                <w:tcPr>
                  <w:tcW w:w="660" w:type="dxa"/>
                  <w:tcBorders>
                    <w:top w:val="nil"/>
                    <w:left w:val="outset" w:sz="6" w:space="0" w:color="auto"/>
                    <w:bottom w:val="outset" w:sz="6" w:space="0" w:color="auto"/>
                    <w:right w:val="outset" w:sz="6" w:space="0" w:color="auto"/>
                  </w:tcBorders>
                </w:tcPr>
                <w:p w14:paraId="1D82930C"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56C0198A" w14:textId="77777777" w:rsidTr="00CD4CD7">
              <w:tc>
                <w:tcPr>
                  <w:tcW w:w="3135" w:type="dxa"/>
                  <w:tcBorders>
                    <w:top w:val="nil"/>
                    <w:left w:val="outset" w:sz="6" w:space="0" w:color="auto"/>
                    <w:bottom w:val="outset" w:sz="6" w:space="0" w:color="auto"/>
                    <w:right w:val="outset" w:sz="6" w:space="0" w:color="auto"/>
                  </w:tcBorders>
                </w:tcPr>
                <w:p w14:paraId="55FE29EA"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активен в пределах кровати</w:t>
                  </w:r>
                </w:p>
              </w:tc>
              <w:tc>
                <w:tcPr>
                  <w:tcW w:w="660" w:type="dxa"/>
                  <w:tcBorders>
                    <w:top w:val="nil"/>
                    <w:left w:val="outset" w:sz="6" w:space="0" w:color="auto"/>
                    <w:bottom w:val="outset" w:sz="6" w:space="0" w:color="auto"/>
                    <w:right w:val="outset" w:sz="6" w:space="0" w:color="auto"/>
                  </w:tcBorders>
                </w:tcPr>
                <w:p w14:paraId="129AC68F"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240FFC1B" w14:textId="77777777" w:rsidTr="00CD4CD7">
              <w:tc>
                <w:tcPr>
                  <w:tcW w:w="3135" w:type="dxa"/>
                  <w:tcBorders>
                    <w:top w:val="nil"/>
                    <w:left w:val="outset" w:sz="6" w:space="0" w:color="auto"/>
                    <w:bottom w:val="outset" w:sz="6" w:space="0" w:color="auto"/>
                    <w:right w:val="outset" w:sz="6" w:space="0" w:color="auto"/>
                  </w:tcBorders>
                </w:tcPr>
                <w:p w14:paraId="22A0A8D0"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неподвижен</w:t>
                  </w:r>
                </w:p>
              </w:tc>
              <w:tc>
                <w:tcPr>
                  <w:tcW w:w="660" w:type="dxa"/>
                  <w:tcBorders>
                    <w:top w:val="nil"/>
                    <w:left w:val="outset" w:sz="6" w:space="0" w:color="auto"/>
                    <w:bottom w:val="outset" w:sz="6" w:space="0" w:color="auto"/>
                    <w:right w:val="outset" w:sz="6" w:space="0" w:color="auto"/>
                  </w:tcBorders>
                </w:tcPr>
                <w:p w14:paraId="0878F9B3"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bl>
          <w:p w14:paraId="14475481"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p>
          <w:p w14:paraId="0F81914A"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 xml:space="preserve">Кожные покровы: </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2675"/>
              <w:gridCol w:w="737"/>
            </w:tblGrid>
            <w:tr w:rsidR="00464182" w:rsidRPr="00683970" w14:paraId="72BA9EC1" w14:textId="77777777" w:rsidTr="00CD4CD7">
              <w:tc>
                <w:tcPr>
                  <w:tcW w:w="2970" w:type="dxa"/>
                  <w:tcBorders>
                    <w:top w:val="outset" w:sz="6" w:space="0" w:color="auto"/>
                    <w:left w:val="outset" w:sz="6" w:space="0" w:color="auto"/>
                    <w:bottom w:val="outset" w:sz="6" w:space="0" w:color="auto"/>
                    <w:right w:val="outset" w:sz="6" w:space="0" w:color="auto"/>
                  </w:tcBorders>
                </w:tcPr>
                <w:p w14:paraId="78AF6EBD"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нормальной окраски</w:t>
                  </w:r>
                </w:p>
              </w:tc>
              <w:tc>
                <w:tcPr>
                  <w:tcW w:w="855" w:type="dxa"/>
                  <w:tcBorders>
                    <w:top w:val="outset" w:sz="6" w:space="0" w:color="auto"/>
                    <w:left w:val="outset" w:sz="6" w:space="0" w:color="auto"/>
                    <w:bottom w:val="outset" w:sz="6" w:space="0" w:color="auto"/>
                    <w:right w:val="outset" w:sz="6" w:space="0" w:color="auto"/>
                  </w:tcBorders>
                </w:tcPr>
                <w:p w14:paraId="7D3844F6"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5BA290F9" w14:textId="77777777" w:rsidTr="00CD4CD7">
              <w:tc>
                <w:tcPr>
                  <w:tcW w:w="2970" w:type="dxa"/>
                  <w:tcBorders>
                    <w:top w:val="nil"/>
                    <w:left w:val="outset" w:sz="6" w:space="0" w:color="auto"/>
                    <w:bottom w:val="outset" w:sz="6" w:space="0" w:color="auto"/>
                    <w:right w:val="outset" w:sz="6" w:space="0" w:color="auto"/>
                  </w:tcBorders>
                </w:tcPr>
                <w:p w14:paraId="7C694905"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бледные</w:t>
                  </w:r>
                </w:p>
              </w:tc>
              <w:tc>
                <w:tcPr>
                  <w:tcW w:w="855" w:type="dxa"/>
                  <w:tcBorders>
                    <w:top w:val="nil"/>
                    <w:left w:val="outset" w:sz="6" w:space="0" w:color="auto"/>
                    <w:bottom w:val="outset" w:sz="6" w:space="0" w:color="auto"/>
                    <w:right w:val="outset" w:sz="6" w:space="0" w:color="auto"/>
                  </w:tcBorders>
                </w:tcPr>
                <w:p w14:paraId="6E234F35"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4E09CF0E" w14:textId="77777777" w:rsidTr="00CD4CD7">
              <w:tc>
                <w:tcPr>
                  <w:tcW w:w="2970" w:type="dxa"/>
                  <w:tcBorders>
                    <w:top w:val="nil"/>
                    <w:left w:val="outset" w:sz="6" w:space="0" w:color="auto"/>
                    <w:bottom w:val="outset" w:sz="6" w:space="0" w:color="auto"/>
                    <w:right w:val="outset" w:sz="6" w:space="0" w:color="auto"/>
                  </w:tcBorders>
                </w:tcPr>
                <w:p w14:paraId="06A08FE1"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диффузный цианоз</w:t>
                  </w:r>
                </w:p>
              </w:tc>
              <w:tc>
                <w:tcPr>
                  <w:tcW w:w="855" w:type="dxa"/>
                  <w:tcBorders>
                    <w:top w:val="nil"/>
                    <w:left w:val="outset" w:sz="6" w:space="0" w:color="auto"/>
                    <w:bottom w:val="outset" w:sz="6" w:space="0" w:color="auto"/>
                    <w:right w:val="outset" w:sz="6" w:space="0" w:color="auto"/>
                  </w:tcBorders>
                </w:tcPr>
                <w:p w14:paraId="58BC6209"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3870426B" w14:textId="77777777" w:rsidTr="00CD4CD7">
              <w:tc>
                <w:tcPr>
                  <w:tcW w:w="2970" w:type="dxa"/>
                  <w:tcBorders>
                    <w:top w:val="nil"/>
                    <w:left w:val="outset" w:sz="6" w:space="0" w:color="auto"/>
                    <w:bottom w:val="outset" w:sz="6" w:space="0" w:color="auto"/>
                    <w:right w:val="outset" w:sz="6" w:space="0" w:color="auto"/>
                  </w:tcBorders>
                </w:tcPr>
                <w:p w14:paraId="6959397B"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акроцианоз</w:t>
                  </w:r>
                </w:p>
              </w:tc>
              <w:tc>
                <w:tcPr>
                  <w:tcW w:w="855" w:type="dxa"/>
                  <w:tcBorders>
                    <w:top w:val="nil"/>
                    <w:left w:val="outset" w:sz="6" w:space="0" w:color="auto"/>
                    <w:bottom w:val="outset" w:sz="6" w:space="0" w:color="auto"/>
                    <w:right w:val="outset" w:sz="6" w:space="0" w:color="auto"/>
                  </w:tcBorders>
                </w:tcPr>
                <w:p w14:paraId="1EFF0505"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211653FF" w14:textId="77777777" w:rsidTr="00CD4CD7">
              <w:tc>
                <w:tcPr>
                  <w:tcW w:w="2970" w:type="dxa"/>
                  <w:tcBorders>
                    <w:top w:val="nil"/>
                    <w:left w:val="outset" w:sz="6" w:space="0" w:color="auto"/>
                    <w:bottom w:val="outset" w:sz="6" w:space="0" w:color="auto"/>
                    <w:right w:val="outset" w:sz="6" w:space="0" w:color="auto"/>
                  </w:tcBorders>
                </w:tcPr>
                <w:p w14:paraId="45B0E627"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сухие</w:t>
                  </w:r>
                </w:p>
              </w:tc>
              <w:tc>
                <w:tcPr>
                  <w:tcW w:w="855" w:type="dxa"/>
                  <w:tcBorders>
                    <w:top w:val="nil"/>
                    <w:left w:val="outset" w:sz="6" w:space="0" w:color="auto"/>
                    <w:bottom w:val="outset" w:sz="6" w:space="0" w:color="auto"/>
                    <w:right w:val="outset" w:sz="6" w:space="0" w:color="auto"/>
                  </w:tcBorders>
                </w:tcPr>
                <w:p w14:paraId="2E7A337F"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2036DFC9" w14:textId="77777777" w:rsidTr="00CD4CD7">
              <w:tc>
                <w:tcPr>
                  <w:tcW w:w="2970" w:type="dxa"/>
                  <w:tcBorders>
                    <w:top w:val="nil"/>
                    <w:left w:val="outset" w:sz="6" w:space="0" w:color="auto"/>
                    <w:bottom w:val="outset" w:sz="6" w:space="0" w:color="auto"/>
                    <w:right w:val="outset" w:sz="6" w:space="0" w:color="auto"/>
                  </w:tcBorders>
                </w:tcPr>
                <w:p w14:paraId="70A134B3"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bookmarkStart w:id="145" w:name="_Hlk180096321"/>
                  <w:r w:rsidRPr="00683970">
                    <w:rPr>
                      <w:rFonts w:ascii="Times New Roman" w:eastAsia="DengXian" w:hAnsi="Times New Roman" w:cs="Times New Roman"/>
                      <w:sz w:val="24"/>
                      <w:szCs w:val="24"/>
                      <w:lang w:eastAsia="zh-CN"/>
                    </w:rPr>
                    <w:t>сыпь</w:t>
                  </w:r>
                  <w:bookmarkEnd w:id="145"/>
                </w:p>
              </w:tc>
              <w:tc>
                <w:tcPr>
                  <w:tcW w:w="855" w:type="dxa"/>
                  <w:tcBorders>
                    <w:top w:val="nil"/>
                    <w:left w:val="outset" w:sz="6" w:space="0" w:color="auto"/>
                    <w:bottom w:val="outset" w:sz="6" w:space="0" w:color="auto"/>
                    <w:right w:val="outset" w:sz="6" w:space="0" w:color="auto"/>
                  </w:tcBorders>
                </w:tcPr>
                <w:p w14:paraId="736FB9C6"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3110F782" w14:textId="77777777" w:rsidTr="00CD4CD7">
              <w:tc>
                <w:tcPr>
                  <w:tcW w:w="2970" w:type="dxa"/>
                  <w:tcBorders>
                    <w:top w:val="nil"/>
                    <w:left w:val="outset" w:sz="6" w:space="0" w:color="auto"/>
                    <w:bottom w:val="outset" w:sz="6" w:space="0" w:color="auto"/>
                    <w:right w:val="outset" w:sz="6" w:space="0" w:color="auto"/>
                  </w:tcBorders>
                </w:tcPr>
                <w:p w14:paraId="7433E96C"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следы расчесов</w:t>
                  </w:r>
                </w:p>
              </w:tc>
              <w:tc>
                <w:tcPr>
                  <w:tcW w:w="855" w:type="dxa"/>
                  <w:tcBorders>
                    <w:top w:val="nil"/>
                    <w:left w:val="outset" w:sz="6" w:space="0" w:color="auto"/>
                    <w:bottom w:val="outset" w:sz="6" w:space="0" w:color="auto"/>
                    <w:right w:val="outset" w:sz="6" w:space="0" w:color="auto"/>
                  </w:tcBorders>
                </w:tcPr>
                <w:p w14:paraId="068ED869"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17B564C5" w14:textId="77777777" w:rsidTr="00CD4CD7">
              <w:tc>
                <w:tcPr>
                  <w:tcW w:w="2970" w:type="dxa"/>
                  <w:tcBorders>
                    <w:top w:val="nil"/>
                    <w:left w:val="outset" w:sz="6" w:space="0" w:color="auto"/>
                    <w:bottom w:val="outset" w:sz="6" w:space="0" w:color="auto"/>
                    <w:right w:val="outset" w:sz="6" w:space="0" w:color="auto"/>
                  </w:tcBorders>
                </w:tcPr>
                <w:p w14:paraId="72F3F504"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геморрагии</w:t>
                  </w:r>
                </w:p>
              </w:tc>
              <w:tc>
                <w:tcPr>
                  <w:tcW w:w="855" w:type="dxa"/>
                  <w:tcBorders>
                    <w:top w:val="nil"/>
                    <w:left w:val="outset" w:sz="6" w:space="0" w:color="auto"/>
                    <w:bottom w:val="outset" w:sz="6" w:space="0" w:color="auto"/>
                    <w:right w:val="outset" w:sz="6" w:space="0" w:color="auto"/>
                  </w:tcBorders>
                </w:tcPr>
                <w:p w14:paraId="140B7C8A"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2CC147B9" w14:textId="77777777" w:rsidTr="00CD4CD7">
              <w:tc>
                <w:tcPr>
                  <w:tcW w:w="2970" w:type="dxa"/>
                  <w:tcBorders>
                    <w:top w:val="nil"/>
                    <w:left w:val="outset" w:sz="6" w:space="0" w:color="auto"/>
                    <w:bottom w:val="outset" w:sz="6" w:space="0" w:color="auto"/>
                    <w:right w:val="outset" w:sz="6" w:space="0" w:color="auto"/>
                  </w:tcBorders>
                </w:tcPr>
                <w:p w14:paraId="24E79A9B"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гематомы</w:t>
                  </w:r>
                </w:p>
              </w:tc>
              <w:tc>
                <w:tcPr>
                  <w:tcW w:w="855" w:type="dxa"/>
                  <w:tcBorders>
                    <w:top w:val="nil"/>
                    <w:left w:val="outset" w:sz="6" w:space="0" w:color="auto"/>
                    <w:bottom w:val="outset" w:sz="6" w:space="0" w:color="auto"/>
                    <w:right w:val="outset" w:sz="6" w:space="0" w:color="auto"/>
                  </w:tcBorders>
                </w:tcPr>
                <w:p w14:paraId="6422F942"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bl>
          <w:p w14:paraId="0DE94985"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p>
        </w:tc>
        <w:tc>
          <w:tcPr>
            <w:tcW w:w="3031" w:type="dxa"/>
            <w:tcBorders>
              <w:top w:val="nil"/>
              <w:left w:val="nil"/>
              <w:bottom w:val="nil"/>
              <w:right w:val="nil"/>
            </w:tcBorders>
          </w:tcPr>
          <w:p w14:paraId="49B62777"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 xml:space="preserve">Мочеиспускание: </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2707"/>
              <w:gridCol w:w="278"/>
            </w:tblGrid>
            <w:tr w:rsidR="00464182" w:rsidRPr="00683970" w14:paraId="300A678B" w14:textId="77777777" w:rsidTr="00CD4CD7">
              <w:tc>
                <w:tcPr>
                  <w:tcW w:w="2775" w:type="dxa"/>
                  <w:tcBorders>
                    <w:top w:val="outset" w:sz="6" w:space="0" w:color="auto"/>
                    <w:left w:val="outset" w:sz="6" w:space="0" w:color="auto"/>
                    <w:bottom w:val="outset" w:sz="6" w:space="0" w:color="auto"/>
                    <w:right w:val="outset" w:sz="6" w:space="0" w:color="auto"/>
                  </w:tcBorders>
                </w:tcPr>
                <w:p w14:paraId="6C14EA40"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самостоятельное</w:t>
                  </w:r>
                </w:p>
              </w:tc>
              <w:tc>
                <w:tcPr>
                  <w:tcW w:w="285" w:type="dxa"/>
                  <w:tcBorders>
                    <w:top w:val="outset" w:sz="6" w:space="0" w:color="auto"/>
                    <w:left w:val="outset" w:sz="6" w:space="0" w:color="auto"/>
                    <w:bottom w:val="outset" w:sz="6" w:space="0" w:color="auto"/>
                    <w:right w:val="outset" w:sz="6" w:space="0" w:color="auto"/>
                  </w:tcBorders>
                </w:tcPr>
                <w:p w14:paraId="796B9A46"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12328DC2" w14:textId="77777777" w:rsidTr="00CD4CD7">
              <w:tc>
                <w:tcPr>
                  <w:tcW w:w="2775" w:type="dxa"/>
                  <w:tcBorders>
                    <w:top w:val="nil"/>
                    <w:left w:val="outset" w:sz="6" w:space="0" w:color="auto"/>
                    <w:bottom w:val="outset" w:sz="6" w:space="0" w:color="auto"/>
                    <w:right w:val="outset" w:sz="6" w:space="0" w:color="auto"/>
                  </w:tcBorders>
                </w:tcPr>
                <w:p w14:paraId="1A32F991"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через мочевой катетер</w:t>
                  </w:r>
                </w:p>
              </w:tc>
              <w:tc>
                <w:tcPr>
                  <w:tcW w:w="285" w:type="dxa"/>
                  <w:tcBorders>
                    <w:top w:val="nil"/>
                    <w:left w:val="outset" w:sz="6" w:space="0" w:color="auto"/>
                    <w:bottom w:val="outset" w:sz="6" w:space="0" w:color="auto"/>
                    <w:right w:val="outset" w:sz="6" w:space="0" w:color="auto"/>
                  </w:tcBorders>
                </w:tcPr>
                <w:p w14:paraId="309D00C0"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4A5AC14A" w14:textId="77777777" w:rsidTr="00CD4CD7">
              <w:tc>
                <w:tcPr>
                  <w:tcW w:w="2775" w:type="dxa"/>
                  <w:tcBorders>
                    <w:top w:val="nil"/>
                    <w:left w:val="outset" w:sz="6" w:space="0" w:color="auto"/>
                    <w:bottom w:val="outset" w:sz="6" w:space="0" w:color="auto"/>
                    <w:right w:val="outset" w:sz="6" w:space="0" w:color="auto"/>
                  </w:tcBorders>
                </w:tcPr>
                <w:p w14:paraId="3875144F"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bookmarkStart w:id="146" w:name="_Hlk180097484"/>
                  <w:r w:rsidRPr="00683970">
                    <w:rPr>
                      <w:rFonts w:ascii="Times New Roman" w:eastAsia="DengXian" w:hAnsi="Times New Roman" w:cs="Times New Roman"/>
                      <w:sz w:val="24"/>
                      <w:szCs w:val="24"/>
                      <w:lang w:eastAsia="zh-CN"/>
                    </w:rPr>
                    <w:t>задержка мочи</w:t>
                  </w:r>
                  <w:bookmarkEnd w:id="146"/>
                </w:p>
              </w:tc>
              <w:tc>
                <w:tcPr>
                  <w:tcW w:w="285" w:type="dxa"/>
                  <w:tcBorders>
                    <w:top w:val="nil"/>
                    <w:left w:val="outset" w:sz="6" w:space="0" w:color="auto"/>
                    <w:bottom w:val="outset" w:sz="6" w:space="0" w:color="auto"/>
                    <w:right w:val="outset" w:sz="6" w:space="0" w:color="auto"/>
                  </w:tcBorders>
                </w:tcPr>
                <w:p w14:paraId="7E98E373"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41247D03" w14:textId="77777777" w:rsidTr="00CD4CD7">
              <w:tc>
                <w:tcPr>
                  <w:tcW w:w="2775" w:type="dxa"/>
                  <w:tcBorders>
                    <w:top w:val="nil"/>
                    <w:left w:val="outset" w:sz="6" w:space="0" w:color="auto"/>
                    <w:bottom w:val="outset" w:sz="6" w:space="0" w:color="auto"/>
                    <w:right w:val="outset" w:sz="6" w:space="0" w:color="auto"/>
                  </w:tcBorders>
                </w:tcPr>
                <w:p w14:paraId="16B6204F"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недержание мочи</w:t>
                  </w:r>
                </w:p>
              </w:tc>
              <w:tc>
                <w:tcPr>
                  <w:tcW w:w="285" w:type="dxa"/>
                  <w:tcBorders>
                    <w:top w:val="nil"/>
                    <w:left w:val="outset" w:sz="6" w:space="0" w:color="auto"/>
                    <w:bottom w:val="outset" w:sz="6" w:space="0" w:color="auto"/>
                    <w:right w:val="outset" w:sz="6" w:space="0" w:color="auto"/>
                  </w:tcBorders>
                </w:tcPr>
                <w:p w14:paraId="640223CE"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bl>
          <w:p w14:paraId="2FDCBA80"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p>
          <w:p w14:paraId="41EB953E"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 xml:space="preserve">Стул: </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2333"/>
              <w:gridCol w:w="652"/>
            </w:tblGrid>
            <w:tr w:rsidR="00464182" w:rsidRPr="00683970" w14:paraId="19CAE984" w14:textId="77777777" w:rsidTr="00CD4CD7">
              <w:tc>
                <w:tcPr>
                  <w:tcW w:w="2610" w:type="dxa"/>
                  <w:tcBorders>
                    <w:top w:val="outset" w:sz="6" w:space="0" w:color="auto"/>
                    <w:left w:val="outset" w:sz="6" w:space="0" w:color="auto"/>
                    <w:bottom w:val="outset" w:sz="6" w:space="0" w:color="auto"/>
                    <w:right w:val="outset" w:sz="6" w:space="0" w:color="auto"/>
                  </w:tcBorders>
                </w:tcPr>
                <w:p w14:paraId="05C95613"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регулярный</w:t>
                  </w:r>
                </w:p>
              </w:tc>
              <w:tc>
                <w:tcPr>
                  <w:tcW w:w="810" w:type="dxa"/>
                  <w:tcBorders>
                    <w:top w:val="outset" w:sz="6" w:space="0" w:color="auto"/>
                    <w:left w:val="outset" w:sz="6" w:space="0" w:color="auto"/>
                    <w:bottom w:val="outset" w:sz="6" w:space="0" w:color="auto"/>
                    <w:right w:val="outset" w:sz="6" w:space="0" w:color="auto"/>
                  </w:tcBorders>
                </w:tcPr>
                <w:p w14:paraId="17F7D59F" w14:textId="77777777" w:rsidR="00464182" w:rsidRPr="00683970" w:rsidRDefault="00464182" w:rsidP="00CD4CD7">
                  <w:pPr>
                    <w:spacing w:after="0" w:line="228" w:lineRule="auto"/>
                    <w:jc w:val="right"/>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5AEBC03D" w14:textId="77777777" w:rsidTr="00CD4CD7">
              <w:tc>
                <w:tcPr>
                  <w:tcW w:w="2610" w:type="dxa"/>
                  <w:tcBorders>
                    <w:top w:val="nil"/>
                    <w:left w:val="outset" w:sz="6" w:space="0" w:color="auto"/>
                    <w:bottom w:val="outset" w:sz="6" w:space="0" w:color="auto"/>
                    <w:right w:val="outset" w:sz="6" w:space="0" w:color="auto"/>
                  </w:tcBorders>
                </w:tcPr>
                <w:p w14:paraId="186D1BA3"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диарея</w:t>
                  </w:r>
                </w:p>
              </w:tc>
              <w:tc>
                <w:tcPr>
                  <w:tcW w:w="810" w:type="dxa"/>
                  <w:tcBorders>
                    <w:top w:val="nil"/>
                    <w:left w:val="outset" w:sz="6" w:space="0" w:color="auto"/>
                    <w:bottom w:val="outset" w:sz="6" w:space="0" w:color="auto"/>
                    <w:right w:val="outset" w:sz="6" w:space="0" w:color="auto"/>
                  </w:tcBorders>
                </w:tcPr>
                <w:p w14:paraId="2CC9F5E9" w14:textId="77777777" w:rsidR="00464182" w:rsidRPr="00683970" w:rsidRDefault="00464182" w:rsidP="00CD4CD7">
                  <w:pPr>
                    <w:spacing w:after="0" w:line="228" w:lineRule="auto"/>
                    <w:jc w:val="right"/>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7D6708D3" w14:textId="77777777" w:rsidTr="00CD4CD7">
              <w:tc>
                <w:tcPr>
                  <w:tcW w:w="2610" w:type="dxa"/>
                  <w:tcBorders>
                    <w:top w:val="nil"/>
                    <w:left w:val="outset" w:sz="6" w:space="0" w:color="auto"/>
                    <w:bottom w:val="outset" w:sz="6" w:space="0" w:color="auto"/>
                    <w:right w:val="outset" w:sz="6" w:space="0" w:color="auto"/>
                  </w:tcBorders>
                </w:tcPr>
                <w:p w14:paraId="213AC0C6"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запор</w:t>
                  </w:r>
                </w:p>
              </w:tc>
              <w:tc>
                <w:tcPr>
                  <w:tcW w:w="810" w:type="dxa"/>
                  <w:tcBorders>
                    <w:top w:val="nil"/>
                    <w:left w:val="outset" w:sz="6" w:space="0" w:color="auto"/>
                    <w:bottom w:val="outset" w:sz="6" w:space="0" w:color="auto"/>
                    <w:right w:val="outset" w:sz="6" w:space="0" w:color="auto"/>
                  </w:tcBorders>
                </w:tcPr>
                <w:p w14:paraId="660232E3" w14:textId="77777777" w:rsidR="00464182" w:rsidRPr="00683970" w:rsidRDefault="00464182" w:rsidP="00CD4CD7">
                  <w:pPr>
                    <w:spacing w:after="0" w:line="228" w:lineRule="auto"/>
                    <w:jc w:val="right"/>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5F10667D" w14:textId="77777777" w:rsidTr="00CD4CD7">
              <w:tc>
                <w:tcPr>
                  <w:tcW w:w="2610" w:type="dxa"/>
                  <w:tcBorders>
                    <w:top w:val="nil"/>
                    <w:left w:val="outset" w:sz="6" w:space="0" w:color="auto"/>
                    <w:bottom w:val="outset" w:sz="6" w:space="0" w:color="auto"/>
                    <w:right w:val="outset" w:sz="6" w:space="0" w:color="auto"/>
                  </w:tcBorders>
                </w:tcPr>
                <w:p w14:paraId="74CA8919"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со слабительным</w:t>
                  </w:r>
                </w:p>
              </w:tc>
              <w:tc>
                <w:tcPr>
                  <w:tcW w:w="810" w:type="dxa"/>
                  <w:tcBorders>
                    <w:top w:val="nil"/>
                    <w:left w:val="outset" w:sz="6" w:space="0" w:color="auto"/>
                    <w:bottom w:val="outset" w:sz="6" w:space="0" w:color="auto"/>
                    <w:right w:val="outset" w:sz="6" w:space="0" w:color="auto"/>
                  </w:tcBorders>
                </w:tcPr>
                <w:p w14:paraId="18FA8D6E" w14:textId="77777777" w:rsidR="00464182" w:rsidRPr="00683970" w:rsidRDefault="00464182" w:rsidP="00CD4CD7">
                  <w:pPr>
                    <w:spacing w:after="0" w:line="228" w:lineRule="auto"/>
                    <w:jc w:val="right"/>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01A6A085" w14:textId="77777777" w:rsidTr="00CD4CD7">
              <w:tc>
                <w:tcPr>
                  <w:tcW w:w="2610" w:type="dxa"/>
                  <w:tcBorders>
                    <w:top w:val="nil"/>
                    <w:left w:val="outset" w:sz="6" w:space="0" w:color="auto"/>
                    <w:bottom w:val="outset" w:sz="6" w:space="0" w:color="auto"/>
                    <w:right w:val="outset" w:sz="6" w:space="0" w:color="auto"/>
                  </w:tcBorders>
                </w:tcPr>
                <w:p w14:paraId="1338A5BA"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bookmarkStart w:id="147" w:name="_Hlk180097520"/>
                  <w:r w:rsidRPr="00683970">
                    <w:rPr>
                      <w:rFonts w:ascii="Times New Roman" w:eastAsia="DengXian" w:hAnsi="Times New Roman" w:cs="Times New Roman"/>
                      <w:sz w:val="24"/>
                      <w:szCs w:val="24"/>
                      <w:lang w:eastAsia="zh-CN"/>
                    </w:rPr>
                    <w:t>боли при акте дефекации</w:t>
                  </w:r>
                  <w:bookmarkEnd w:id="147"/>
                </w:p>
              </w:tc>
              <w:tc>
                <w:tcPr>
                  <w:tcW w:w="810" w:type="dxa"/>
                  <w:tcBorders>
                    <w:top w:val="nil"/>
                    <w:left w:val="outset" w:sz="6" w:space="0" w:color="auto"/>
                    <w:bottom w:val="outset" w:sz="6" w:space="0" w:color="auto"/>
                    <w:right w:val="outset" w:sz="6" w:space="0" w:color="auto"/>
                  </w:tcBorders>
                </w:tcPr>
                <w:p w14:paraId="7F3A7BA7" w14:textId="77777777" w:rsidR="00464182" w:rsidRPr="00683970" w:rsidRDefault="00464182" w:rsidP="00CD4CD7">
                  <w:pPr>
                    <w:spacing w:after="0" w:line="228" w:lineRule="auto"/>
                    <w:jc w:val="right"/>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r w:rsidR="00464182" w:rsidRPr="00683970" w14:paraId="27E9967D" w14:textId="77777777" w:rsidTr="00CD4CD7">
              <w:tc>
                <w:tcPr>
                  <w:tcW w:w="2610" w:type="dxa"/>
                  <w:tcBorders>
                    <w:top w:val="nil"/>
                    <w:left w:val="outset" w:sz="6" w:space="0" w:color="auto"/>
                    <w:bottom w:val="outset" w:sz="6" w:space="0" w:color="auto"/>
                    <w:right w:val="outset" w:sz="6" w:space="0" w:color="auto"/>
                  </w:tcBorders>
                </w:tcPr>
                <w:p w14:paraId="7068C2B0"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ощущение инородного тела</w:t>
                  </w:r>
                </w:p>
              </w:tc>
              <w:tc>
                <w:tcPr>
                  <w:tcW w:w="810" w:type="dxa"/>
                  <w:tcBorders>
                    <w:top w:val="nil"/>
                    <w:left w:val="outset" w:sz="6" w:space="0" w:color="auto"/>
                    <w:bottom w:val="outset" w:sz="6" w:space="0" w:color="auto"/>
                    <w:right w:val="outset" w:sz="6" w:space="0" w:color="auto"/>
                  </w:tcBorders>
                </w:tcPr>
                <w:p w14:paraId="7E01D8DD" w14:textId="77777777" w:rsidR="00464182" w:rsidRPr="00683970" w:rsidRDefault="00464182" w:rsidP="00CD4CD7">
                  <w:pPr>
                    <w:spacing w:after="0" w:line="228" w:lineRule="auto"/>
                    <w:jc w:val="right"/>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w:t>
                  </w:r>
                </w:p>
              </w:tc>
            </w:tr>
          </w:tbl>
          <w:p w14:paraId="473F0B28" w14:textId="77777777" w:rsidR="00464182" w:rsidRPr="00683970" w:rsidRDefault="00464182" w:rsidP="00CD4CD7">
            <w:pPr>
              <w:spacing w:after="0" w:line="228" w:lineRule="auto"/>
              <w:rPr>
                <w:rFonts w:ascii="Times New Roman" w:eastAsia="DengXian" w:hAnsi="Times New Roman" w:cs="Times New Roman"/>
                <w:sz w:val="24"/>
                <w:szCs w:val="24"/>
                <w:lang w:eastAsia="zh-CN"/>
              </w:rPr>
            </w:pPr>
          </w:p>
        </w:tc>
      </w:tr>
    </w:tbl>
    <w:p w14:paraId="6E9C3DEE" w14:textId="77777777" w:rsidR="00464182" w:rsidRPr="00683970" w:rsidRDefault="00464182" w:rsidP="00464182">
      <w:pPr>
        <w:spacing w:after="0" w:line="228"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Гигиена полости рта:</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4619"/>
        <w:gridCol w:w="5049"/>
      </w:tblGrid>
      <w:tr w:rsidR="00464182" w14:paraId="6F3F8D6E" w14:textId="77777777" w:rsidTr="00CD4CD7">
        <w:tc>
          <w:tcPr>
            <w:tcW w:w="5835" w:type="dxa"/>
            <w:tcBorders>
              <w:top w:val="outset" w:sz="6" w:space="0" w:color="auto"/>
              <w:left w:val="outset" w:sz="6" w:space="0" w:color="auto"/>
              <w:bottom w:val="outset" w:sz="6" w:space="0" w:color="auto"/>
              <w:right w:val="outset" w:sz="6" w:space="0" w:color="auto"/>
            </w:tcBorders>
          </w:tcPr>
          <w:p w14:paraId="7B00C5F3"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Чистка зубов</w:t>
            </w:r>
          </w:p>
        </w:tc>
        <w:tc>
          <w:tcPr>
            <w:tcW w:w="6015" w:type="dxa"/>
            <w:tcBorders>
              <w:top w:val="outset" w:sz="6" w:space="0" w:color="auto"/>
              <w:left w:val="outset" w:sz="6" w:space="0" w:color="auto"/>
              <w:bottom w:val="outset" w:sz="6" w:space="0" w:color="auto"/>
              <w:right w:val="outset" w:sz="6" w:space="0" w:color="auto"/>
            </w:tcBorders>
          </w:tcPr>
          <w:p w14:paraId="67B6EA18" w14:textId="77777777" w:rsidR="00464182" w:rsidRPr="00464182" w:rsidRDefault="00464182" w:rsidP="00CD4CD7">
            <w:pPr>
              <w:spacing w:after="0" w:line="228" w:lineRule="auto"/>
              <w:rPr>
                <w:rFonts w:ascii="Times New Roman" w:eastAsia="DengXian" w:hAnsi="Times New Roman" w:cs="Times New Roman"/>
                <w:bCs/>
                <w:sz w:val="24"/>
                <w:szCs w:val="24"/>
                <w:lang w:val="ru-RU" w:eastAsia="zh-CN"/>
              </w:rPr>
            </w:pPr>
            <w:r>
              <w:rPr>
                <w:rFonts w:ascii="Times New Roman" w:eastAsia="DengXian" w:hAnsi="Times New Roman" w:cs="Times New Roman"/>
                <w:bCs/>
                <w:sz w:val="24"/>
                <w:szCs w:val="24"/>
                <w:lang w:eastAsia="zh-CN"/>
              </w:rPr>
              <w:t>_______________________ (указать частоту)</w:t>
            </w:r>
          </w:p>
        </w:tc>
      </w:tr>
      <w:tr w:rsidR="00464182" w14:paraId="03F56E57" w14:textId="77777777" w:rsidTr="00CD4CD7">
        <w:tc>
          <w:tcPr>
            <w:tcW w:w="5835" w:type="dxa"/>
            <w:tcBorders>
              <w:top w:val="nil"/>
              <w:left w:val="outset" w:sz="6" w:space="0" w:color="auto"/>
              <w:bottom w:val="outset" w:sz="6" w:space="0" w:color="auto"/>
              <w:right w:val="outset" w:sz="6" w:space="0" w:color="auto"/>
            </w:tcBorders>
          </w:tcPr>
          <w:p w14:paraId="7421B8AF"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Наличие протезов</w:t>
            </w:r>
          </w:p>
        </w:tc>
        <w:tc>
          <w:tcPr>
            <w:tcW w:w="6015" w:type="dxa"/>
            <w:tcBorders>
              <w:top w:val="nil"/>
              <w:left w:val="outset" w:sz="6" w:space="0" w:color="auto"/>
              <w:bottom w:val="outset" w:sz="6" w:space="0" w:color="auto"/>
              <w:right w:val="outset" w:sz="6" w:space="0" w:color="auto"/>
            </w:tcBorders>
          </w:tcPr>
          <w:tbl>
            <w:tblPr>
              <w:tblStyle w:val="TableGrid1"/>
              <w:tblW w:w="0" w:type="auto"/>
              <w:tblCellMar>
                <w:top w:w="15" w:type="dxa"/>
                <w:left w:w="15" w:type="dxa"/>
                <w:bottom w:w="15" w:type="dxa"/>
                <w:right w:w="15" w:type="dxa"/>
              </w:tblCellMar>
              <w:tblLook w:val="04A0" w:firstRow="1" w:lastRow="0" w:firstColumn="1" w:lastColumn="0" w:noHBand="0" w:noVBand="1"/>
            </w:tblPr>
            <w:tblGrid>
              <w:gridCol w:w="750"/>
              <w:gridCol w:w="705"/>
            </w:tblGrid>
            <w:tr w:rsidR="00464182" w14:paraId="318F029B" w14:textId="77777777" w:rsidTr="00CD4CD7">
              <w:tc>
                <w:tcPr>
                  <w:tcW w:w="750" w:type="dxa"/>
                  <w:tcBorders>
                    <w:top w:val="nil"/>
                    <w:left w:val="nil"/>
                    <w:bottom w:val="nil"/>
                    <w:right w:val="nil"/>
                  </w:tcBorders>
                </w:tcPr>
                <w:p w14:paraId="4CB6F800"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да</w:t>
                  </w:r>
                </w:p>
              </w:tc>
              <w:tc>
                <w:tcPr>
                  <w:tcW w:w="705" w:type="dxa"/>
                  <w:tcBorders>
                    <w:top w:val="nil"/>
                    <w:left w:val="nil"/>
                    <w:bottom w:val="nil"/>
                    <w:right w:val="nil"/>
                  </w:tcBorders>
                </w:tcPr>
                <w:p w14:paraId="2254FD88"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2D5E7DCA" w14:textId="77777777" w:rsidTr="00CD4CD7">
              <w:tc>
                <w:tcPr>
                  <w:tcW w:w="750" w:type="dxa"/>
                  <w:tcBorders>
                    <w:top w:val="nil"/>
                    <w:left w:val="nil"/>
                    <w:bottom w:val="nil"/>
                    <w:right w:val="nil"/>
                  </w:tcBorders>
                </w:tcPr>
                <w:p w14:paraId="5663B0A0"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нет</w:t>
                  </w:r>
                </w:p>
              </w:tc>
              <w:tc>
                <w:tcPr>
                  <w:tcW w:w="705" w:type="dxa"/>
                  <w:tcBorders>
                    <w:top w:val="nil"/>
                    <w:left w:val="nil"/>
                    <w:bottom w:val="nil"/>
                    <w:right w:val="nil"/>
                  </w:tcBorders>
                </w:tcPr>
                <w:p w14:paraId="497BCC6E"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bl>
          <w:p w14:paraId="1D0C8274" w14:textId="77777777" w:rsidR="00464182" w:rsidRDefault="00464182" w:rsidP="00CD4CD7">
            <w:pPr>
              <w:spacing w:after="0" w:line="228" w:lineRule="auto"/>
              <w:rPr>
                <w:rFonts w:ascii="Times New Roman" w:eastAsia="DengXian" w:hAnsi="Times New Roman" w:cs="Times New Roman"/>
                <w:bCs/>
                <w:sz w:val="24"/>
                <w:szCs w:val="24"/>
                <w:lang w:eastAsia="zh-CN"/>
              </w:rPr>
            </w:pPr>
          </w:p>
        </w:tc>
      </w:tr>
      <w:tr w:rsidR="00464182" w14:paraId="7D903FE5" w14:textId="77777777" w:rsidTr="00CD4CD7">
        <w:tc>
          <w:tcPr>
            <w:tcW w:w="5835" w:type="dxa"/>
            <w:tcBorders>
              <w:top w:val="nil"/>
              <w:left w:val="outset" w:sz="6" w:space="0" w:color="auto"/>
              <w:bottom w:val="outset" w:sz="6" w:space="0" w:color="auto"/>
              <w:right w:val="outset" w:sz="6" w:space="0" w:color="auto"/>
            </w:tcBorders>
          </w:tcPr>
          <w:p w14:paraId="7996BD0B"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Способность к самостоятельной чистке зубов</w:t>
            </w:r>
          </w:p>
        </w:tc>
        <w:tc>
          <w:tcPr>
            <w:tcW w:w="6015" w:type="dxa"/>
            <w:tcBorders>
              <w:top w:val="nil"/>
              <w:left w:val="outset" w:sz="6" w:space="0" w:color="auto"/>
              <w:bottom w:val="outset" w:sz="6" w:space="0" w:color="auto"/>
              <w:right w:val="outset" w:sz="6" w:space="0" w:color="auto"/>
            </w:tcBorders>
          </w:tcPr>
          <w:tbl>
            <w:tblPr>
              <w:tblStyle w:val="TableGrid1"/>
              <w:tblW w:w="0" w:type="auto"/>
              <w:tblCellMar>
                <w:top w:w="15" w:type="dxa"/>
                <w:left w:w="15" w:type="dxa"/>
                <w:bottom w:w="15" w:type="dxa"/>
                <w:right w:w="15" w:type="dxa"/>
              </w:tblCellMar>
              <w:tblLook w:val="04A0" w:firstRow="1" w:lastRow="0" w:firstColumn="1" w:lastColumn="0" w:noHBand="0" w:noVBand="1"/>
            </w:tblPr>
            <w:tblGrid>
              <w:gridCol w:w="750"/>
              <w:gridCol w:w="705"/>
            </w:tblGrid>
            <w:tr w:rsidR="00464182" w14:paraId="3EFEADD9" w14:textId="77777777" w:rsidTr="00CD4CD7">
              <w:tc>
                <w:tcPr>
                  <w:tcW w:w="750" w:type="dxa"/>
                  <w:tcBorders>
                    <w:top w:val="nil"/>
                    <w:left w:val="nil"/>
                    <w:bottom w:val="nil"/>
                    <w:right w:val="nil"/>
                  </w:tcBorders>
                </w:tcPr>
                <w:p w14:paraId="26DF4D1A"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да</w:t>
                  </w:r>
                </w:p>
              </w:tc>
              <w:tc>
                <w:tcPr>
                  <w:tcW w:w="705" w:type="dxa"/>
                  <w:tcBorders>
                    <w:top w:val="nil"/>
                    <w:left w:val="nil"/>
                    <w:bottom w:val="nil"/>
                    <w:right w:val="nil"/>
                  </w:tcBorders>
                </w:tcPr>
                <w:p w14:paraId="5F9DACE5"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3B5D4135" w14:textId="77777777" w:rsidTr="00CD4CD7">
              <w:tc>
                <w:tcPr>
                  <w:tcW w:w="750" w:type="dxa"/>
                  <w:tcBorders>
                    <w:top w:val="nil"/>
                    <w:left w:val="nil"/>
                    <w:bottom w:val="nil"/>
                    <w:right w:val="nil"/>
                  </w:tcBorders>
                </w:tcPr>
                <w:p w14:paraId="4B6043CF"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нет</w:t>
                  </w:r>
                </w:p>
              </w:tc>
              <w:tc>
                <w:tcPr>
                  <w:tcW w:w="705" w:type="dxa"/>
                  <w:tcBorders>
                    <w:top w:val="nil"/>
                    <w:left w:val="nil"/>
                    <w:bottom w:val="nil"/>
                    <w:right w:val="nil"/>
                  </w:tcBorders>
                </w:tcPr>
                <w:p w14:paraId="47163E35"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bl>
          <w:p w14:paraId="039B72D0" w14:textId="77777777" w:rsidR="00464182" w:rsidRDefault="00464182" w:rsidP="00CD4CD7">
            <w:pPr>
              <w:spacing w:after="0" w:line="228" w:lineRule="auto"/>
              <w:rPr>
                <w:rFonts w:ascii="Times New Roman" w:eastAsia="DengXian" w:hAnsi="Times New Roman" w:cs="Times New Roman"/>
                <w:bCs/>
                <w:sz w:val="24"/>
                <w:szCs w:val="24"/>
                <w:lang w:eastAsia="zh-CN"/>
              </w:rPr>
            </w:pPr>
          </w:p>
        </w:tc>
      </w:tr>
      <w:tr w:rsidR="00464182" w14:paraId="37243C4D" w14:textId="77777777" w:rsidTr="00CD4CD7">
        <w:tc>
          <w:tcPr>
            <w:tcW w:w="5835" w:type="dxa"/>
            <w:tcBorders>
              <w:top w:val="nil"/>
              <w:left w:val="outset" w:sz="6" w:space="0" w:color="auto"/>
              <w:bottom w:val="outset" w:sz="6" w:space="0" w:color="auto"/>
              <w:right w:val="outset" w:sz="6" w:space="0" w:color="auto"/>
            </w:tcBorders>
          </w:tcPr>
          <w:p w14:paraId="21F02616"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Кровоточивость десен</w:t>
            </w:r>
          </w:p>
        </w:tc>
        <w:tc>
          <w:tcPr>
            <w:tcW w:w="6015" w:type="dxa"/>
            <w:tcBorders>
              <w:top w:val="nil"/>
              <w:left w:val="outset" w:sz="6" w:space="0" w:color="auto"/>
              <w:bottom w:val="outset" w:sz="6" w:space="0" w:color="auto"/>
              <w:right w:val="outset" w:sz="6" w:space="0" w:color="auto"/>
            </w:tcBorders>
          </w:tcPr>
          <w:tbl>
            <w:tblPr>
              <w:tblStyle w:val="TableGrid1"/>
              <w:tblW w:w="0" w:type="auto"/>
              <w:tblCellMar>
                <w:top w:w="15" w:type="dxa"/>
                <w:left w:w="15" w:type="dxa"/>
                <w:bottom w:w="15" w:type="dxa"/>
                <w:right w:w="15" w:type="dxa"/>
              </w:tblCellMar>
              <w:tblLook w:val="04A0" w:firstRow="1" w:lastRow="0" w:firstColumn="1" w:lastColumn="0" w:noHBand="0" w:noVBand="1"/>
            </w:tblPr>
            <w:tblGrid>
              <w:gridCol w:w="750"/>
              <w:gridCol w:w="705"/>
            </w:tblGrid>
            <w:tr w:rsidR="00464182" w14:paraId="1E1C52D9" w14:textId="77777777" w:rsidTr="00CD4CD7">
              <w:tc>
                <w:tcPr>
                  <w:tcW w:w="750" w:type="dxa"/>
                  <w:tcBorders>
                    <w:top w:val="nil"/>
                    <w:left w:val="nil"/>
                    <w:bottom w:val="nil"/>
                    <w:right w:val="nil"/>
                  </w:tcBorders>
                </w:tcPr>
                <w:p w14:paraId="14F1D111"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да</w:t>
                  </w:r>
                </w:p>
              </w:tc>
              <w:tc>
                <w:tcPr>
                  <w:tcW w:w="705" w:type="dxa"/>
                  <w:tcBorders>
                    <w:top w:val="nil"/>
                    <w:left w:val="nil"/>
                    <w:bottom w:val="nil"/>
                    <w:right w:val="nil"/>
                  </w:tcBorders>
                </w:tcPr>
                <w:p w14:paraId="1BEE400F"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06D7D89D" w14:textId="77777777" w:rsidTr="00CD4CD7">
              <w:tc>
                <w:tcPr>
                  <w:tcW w:w="750" w:type="dxa"/>
                  <w:tcBorders>
                    <w:top w:val="nil"/>
                    <w:left w:val="nil"/>
                    <w:bottom w:val="nil"/>
                    <w:right w:val="nil"/>
                  </w:tcBorders>
                </w:tcPr>
                <w:p w14:paraId="3FA308AD"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нет</w:t>
                  </w:r>
                </w:p>
              </w:tc>
              <w:tc>
                <w:tcPr>
                  <w:tcW w:w="705" w:type="dxa"/>
                  <w:tcBorders>
                    <w:top w:val="nil"/>
                    <w:left w:val="nil"/>
                    <w:bottom w:val="nil"/>
                    <w:right w:val="nil"/>
                  </w:tcBorders>
                </w:tcPr>
                <w:p w14:paraId="6C90B760"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bl>
          <w:p w14:paraId="219DA088" w14:textId="77777777" w:rsidR="00464182" w:rsidRDefault="00464182" w:rsidP="00CD4CD7">
            <w:pPr>
              <w:spacing w:after="0" w:line="228" w:lineRule="auto"/>
              <w:rPr>
                <w:rFonts w:ascii="Times New Roman" w:eastAsia="DengXian" w:hAnsi="Times New Roman" w:cs="Times New Roman"/>
                <w:bCs/>
                <w:sz w:val="24"/>
                <w:szCs w:val="24"/>
                <w:lang w:eastAsia="zh-CN"/>
              </w:rPr>
            </w:pPr>
          </w:p>
        </w:tc>
      </w:tr>
      <w:tr w:rsidR="00464182" w14:paraId="39686A18" w14:textId="77777777" w:rsidTr="00CD4CD7">
        <w:tc>
          <w:tcPr>
            <w:tcW w:w="5835" w:type="dxa"/>
            <w:tcBorders>
              <w:top w:val="nil"/>
              <w:left w:val="outset" w:sz="6" w:space="0" w:color="auto"/>
              <w:bottom w:val="outset" w:sz="6" w:space="0" w:color="auto"/>
              <w:right w:val="outset" w:sz="6" w:space="0" w:color="auto"/>
            </w:tcBorders>
          </w:tcPr>
          <w:p w14:paraId="042A26F9"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Гиперплазия дёсен</w:t>
            </w:r>
          </w:p>
        </w:tc>
        <w:tc>
          <w:tcPr>
            <w:tcW w:w="6015" w:type="dxa"/>
            <w:tcBorders>
              <w:top w:val="nil"/>
              <w:left w:val="outset" w:sz="6" w:space="0" w:color="auto"/>
              <w:bottom w:val="outset" w:sz="6" w:space="0" w:color="auto"/>
              <w:right w:val="outset" w:sz="6" w:space="0" w:color="auto"/>
            </w:tcBorders>
          </w:tcPr>
          <w:tbl>
            <w:tblPr>
              <w:tblStyle w:val="TableGrid1"/>
              <w:tblW w:w="0" w:type="auto"/>
              <w:tblCellMar>
                <w:top w:w="15" w:type="dxa"/>
                <w:left w:w="15" w:type="dxa"/>
                <w:bottom w:w="15" w:type="dxa"/>
                <w:right w:w="15" w:type="dxa"/>
              </w:tblCellMar>
              <w:tblLook w:val="04A0" w:firstRow="1" w:lastRow="0" w:firstColumn="1" w:lastColumn="0" w:noHBand="0" w:noVBand="1"/>
            </w:tblPr>
            <w:tblGrid>
              <w:gridCol w:w="750"/>
              <w:gridCol w:w="705"/>
            </w:tblGrid>
            <w:tr w:rsidR="00464182" w14:paraId="039DB2BD" w14:textId="77777777" w:rsidTr="00CD4CD7">
              <w:tc>
                <w:tcPr>
                  <w:tcW w:w="750" w:type="dxa"/>
                  <w:tcBorders>
                    <w:top w:val="nil"/>
                    <w:left w:val="nil"/>
                    <w:bottom w:val="nil"/>
                    <w:right w:val="nil"/>
                  </w:tcBorders>
                </w:tcPr>
                <w:p w14:paraId="6025DF7E"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да</w:t>
                  </w:r>
                </w:p>
              </w:tc>
              <w:tc>
                <w:tcPr>
                  <w:tcW w:w="705" w:type="dxa"/>
                  <w:tcBorders>
                    <w:top w:val="nil"/>
                    <w:left w:val="nil"/>
                    <w:bottom w:val="nil"/>
                    <w:right w:val="nil"/>
                  </w:tcBorders>
                </w:tcPr>
                <w:p w14:paraId="27FBD817"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364A2155" w14:textId="77777777" w:rsidTr="00CD4CD7">
              <w:tc>
                <w:tcPr>
                  <w:tcW w:w="750" w:type="dxa"/>
                  <w:tcBorders>
                    <w:top w:val="nil"/>
                    <w:left w:val="nil"/>
                    <w:bottom w:val="nil"/>
                    <w:right w:val="nil"/>
                  </w:tcBorders>
                </w:tcPr>
                <w:p w14:paraId="53DEC1F8"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нет</w:t>
                  </w:r>
                </w:p>
              </w:tc>
              <w:tc>
                <w:tcPr>
                  <w:tcW w:w="705" w:type="dxa"/>
                  <w:tcBorders>
                    <w:top w:val="nil"/>
                    <w:left w:val="nil"/>
                    <w:bottom w:val="nil"/>
                    <w:right w:val="nil"/>
                  </w:tcBorders>
                </w:tcPr>
                <w:p w14:paraId="23C4219C" w14:textId="77777777" w:rsidR="00464182" w:rsidRDefault="00464182" w:rsidP="00CD4CD7">
                  <w:pPr>
                    <w:spacing w:after="0" w:line="228"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bl>
          <w:p w14:paraId="54ED948B" w14:textId="77777777" w:rsidR="00464182" w:rsidRDefault="00464182" w:rsidP="00CD4CD7">
            <w:pPr>
              <w:spacing w:after="0" w:line="228" w:lineRule="auto"/>
              <w:rPr>
                <w:rFonts w:ascii="Times New Roman" w:eastAsia="DengXian" w:hAnsi="Times New Roman" w:cs="Times New Roman"/>
                <w:bCs/>
                <w:sz w:val="24"/>
                <w:szCs w:val="24"/>
                <w:lang w:eastAsia="zh-CN"/>
              </w:rPr>
            </w:pPr>
          </w:p>
        </w:tc>
      </w:tr>
    </w:tbl>
    <w:p w14:paraId="75BAED23" w14:textId="77777777" w:rsidR="00464182" w:rsidRPr="00683970" w:rsidRDefault="00464182" w:rsidP="00464182">
      <w:pPr>
        <w:spacing w:after="0" w:line="240"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Питание и питье:</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4461"/>
        <w:gridCol w:w="5207"/>
      </w:tblGrid>
      <w:tr w:rsidR="00464182" w14:paraId="15CEA0CF" w14:textId="77777777" w:rsidTr="00CD4CD7">
        <w:tc>
          <w:tcPr>
            <w:tcW w:w="5835" w:type="dxa"/>
            <w:tcBorders>
              <w:top w:val="outset" w:sz="6" w:space="0" w:color="auto"/>
              <w:left w:val="outset" w:sz="6" w:space="0" w:color="auto"/>
              <w:bottom w:val="outset" w:sz="6" w:space="0" w:color="auto"/>
              <w:right w:val="outset" w:sz="6" w:space="0" w:color="auto"/>
            </w:tcBorders>
          </w:tcPr>
          <w:p w14:paraId="1F28506D"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Рост</w:t>
            </w:r>
          </w:p>
          <w:p w14:paraId="68A2310C" w14:textId="77777777" w:rsidR="00464182" w:rsidRDefault="00464182" w:rsidP="00CD4CD7">
            <w:pPr>
              <w:spacing w:after="0" w:line="240" w:lineRule="auto"/>
              <w:rPr>
                <w:rFonts w:ascii="Times New Roman" w:eastAsia="DengXian" w:hAnsi="Times New Roman" w:cs="Times New Roman"/>
                <w:bCs/>
                <w:sz w:val="24"/>
                <w:szCs w:val="24"/>
                <w:lang w:eastAsia="zh-CN"/>
              </w:rPr>
            </w:pPr>
          </w:p>
        </w:tc>
        <w:tc>
          <w:tcPr>
            <w:tcW w:w="6015" w:type="dxa"/>
            <w:tcBorders>
              <w:top w:val="outset" w:sz="6" w:space="0" w:color="auto"/>
              <w:left w:val="outset" w:sz="6" w:space="0" w:color="auto"/>
              <w:bottom w:val="outset" w:sz="6" w:space="0" w:color="auto"/>
              <w:right w:val="outset" w:sz="6" w:space="0" w:color="auto"/>
            </w:tcBorders>
          </w:tcPr>
          <w:p w14:paraId="31409631"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______________(см)</w:t>
            </w:r>
          </w:p>
        </w:tc>
      </w:tr>
      <w:tr w:rsidR="00464182" w14:paraId="1CD61C88" w14:textId="77777777" w:rsidTr="00CD4CD7">
        <w:tc>
          <w:tcPr>
            <w:tcW w:w="5835" w:type="dxa"/>
            <w:tcBorders>
              <w:top w:val="nil"/>
              <w:left w:val="outset" w:sz="6" w:space="0" w:color="auto"/>
              <w:bottom w:val="outset" w:sz="6" w:space="0" w:color="auto"/>
              <w:right w:val="outset" w:sz="6" w:space="0" w:color="auto"/>
            </w:tcBorders>
          </w:tcPr>
          <w:p w14:paraId="32FBD1DC"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Вес</w:t>
            </w:r>
          </w:p>
          <w:p w14:paraId="01AEA24B" w14:textId="77777777" w:rsidR="00464182" w:rsidRDefault="00464182" w:rsidP="00CD4CD7">
            <w:pPr>
              <w:spacing w:after="0" w:line="240" w:lineRule="auto"/>
              <w:rPr>
                <w:rFonts w:ascii="Times New Roman" w:eastAsia="DengXian" w:hAnsi="Times New Roman" w:cs="Times New Roman"/>
                <w:bCs/>
                <w:sz w:val="24"/>
                <w:szCs w:val="24"/>
                <w:lang w:eastAsia="zh-CN"/>
              </w:rPr>
            </w:pPr>
          </w:p>
        </w:tc>
        <w:tc>
          <w:tcPr>
            <w:tcW w:w="6015" w:type="dxa"/>
            <w:tcBorders>
              <w:top w:val="nil"/>
              <w:left w:val="outset" w:sz="6" w:space="0" w:color="auto"/>
              <w:bottom w:val="outset" w:sz="6" w:space="0" w:color="auto"/>
              <w:right w:val="outset" w:sz="6" w:space="0" w:color="auto"/>
            </w:tcBorders>
          </w:tcPr>
          <w:p w14:paraId="2394C1A8"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______________(кг)</w:t>
            </w:r>
          </w:p>
        </w:tc>
      </w:tr>
      <w:tr w:rsidR="00464182" w14:paraId="278EC690" w14:textId="77777777" w:rsidTr="00CD4CD7">
        <w:tc>
          <w:tcPr>
            <w:tcW w:w="5835" w:type="dxa"/>
            <w:tcBorders>
              <w:top w:val="nil"/>
              <w:left w:val="outset" w:sz="6" w:space="0" w:color="auto"/>
              <w:bottom w:val="outset" w:sz="6" w:space="0" w:color="auto"/>
              <w:right w:val="outset" w:sz="6" w:space="0" w:color="auto"/>
            </w:tcBorders>
          </w:tcPr>
          <w:p w14:paraId="5D11575C"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Аппетит</w:t>
            </w:r>
          </w:p>
          <w:p w14:paraId="7D5148F9" w14:textId="77777777" w:rsidR="00464182" w:rsidRDefault="00464182" w:rsidP="00CD4CD7">
            <w:pPr>
              <w:spacing w:after="0" w:line="240" w:lineRule="auto"/>
              <w:rPr>
                <w:rFonts w:ascii="Times New Roman" w:eastAsia="DengXian" w:hAnsi="Times New Roman" w:cs="Times New Roman"/>
                <w:bCs/>
                <w:sz w:val="24"/>
                <w:szCs w:val="24"/>
                <w:lang w:eastAsia="zh-CN"/>
              </w:rPr>
            </w:pPr>
          </w:p>
        </w:tc>
        <w:tc>
          <w:tcPr>
            <w:tcW w:w="6015" w:type="dxa"/>
            <w:tcBorders>
              <w:top w:val="nil"/>
              <w:left w:val="outset" w:sz="6" w:space="0" w:color="auto"/>
              <w:bottom w:val="outset" w:sz="6" w:space="0" w:color="auto"/>
              <w:right w:val="outset" w:sz="6" w:space="0" w:color="auto"/>
            </w:tcBorders>
          </w:tcPr>
          <w:tbl>
            <w:tblPr>
              <w:tblStyle w:val="TableGrid1"/>
              <w:tblW w:w="0" w:type="auto"/>
              <w:tblCellMar>
                <w:top w:w="15" w:type="dxa"/>
                <w:left w:w="15" w:type="dxa"/>
                <w:bottom w:w="15" w:type="dxa"/>
                <w:right w:w="15" w:type="dxa"/>
              </w:tblCellMar>
              <w:tblLook w:val="04A0" w:firstRow="1" w:lastRow="0" w:firstColumn="1" w:lastColumn="0" w:noHBand="0" w:noVBand="1"/>
            </w:tblPr>
            <w:tblGrid>
              <w:gridCol w:w="1410"/>
              <w:gridCol w:w="570"/>
            </w:tblGrid>
            <w:tr w:rsidR="00464182" w14:paraId="0E4477C7" w14:textId="77777777" w:rsidTr="00CD4CD7">
              <w:tc>
                <w:tcPr>
                  <w:tcW w:w="1410" w:type="dxa"/>
                  <w:tcBorders>
                    <w:top w:val="nil"/>
                    <w:left w:val="nil"/>
                    <w:bottom w:val="nil"/>
                    <w:right w:val="nil"/>
                  </w:tcBorders>
                </w:tcPr>
                <w:p w14:paraId="32696F85"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 xml:space="preserve">хороший   </w:t>
                  </w:r>
                </w:p>
              </w:tc>
              <w:tc>
                <w:tcPr>
                  <w:tcW w:w="570" w:type="dxa"/>
                  <w:tcBorders>
                    <w:top w:val="nil"/>
                    <w:left w:val="nil"/>
                    <w:bottom w:val="nil"/>
                    <w:right w:val="nil"/>
                  </w:tcBorders>
                </w:tcPr>
                <w:p w14:paraId="11E80CEC"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6F5FBA64" w14:textId="77777777" w:rsidTr="00CD4CD7">
              <w:tc>
                <w:tcPr>
                  <w:tcW w:w="1410" w:type="dxa"/>
                  <w:tcBorders>
                    <w:top w:val="nil"/>
                    <w:left w:val="nil"/>
                    <w:bottom w:val="nil"/>
                    <w:right w:val="nil"/>
                  </w:tcBorders>
                </w:tcPr>
                <w:p w14:paraId="73B3D00D"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 xml:space="preserve">средний     </w:t>
                  </w:r>
                </w:p>
              </w:tc>
              <w:tc>
                <w:tcPr>
                  <w:tcW w:w="570" w:type="dxa"/>
                  <w:tcBorders>
                    <w:top w:val="nil"/>
                    <w:left w:val="nil"/>
                    <w:bottom w:val="nil"/>
                    <w:right w:val="nil"/>
                  </w:tcBorders>
                </w:tcPr>
                <w:p w14:paraId="54417CDB"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3F57C872" w14:textId="77777777" w:rsidTr="00CD4CD7">
              <w:tc>
                <w:tcPr>
                  <w:tcW w:w="1410" w:type="dxa"/>
                  <w:tcBorders>
                    <w:top w:val="nil"/>
                    <w:left w:val="nil"/>
                    <w:bottom w:val="nil"/>
                    <w:right w:val="nil"/>
                  </w:tcBorders>
                </w:tcPr>
                <w:p w14:paraId="467E908E"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плохой</w:t>
                  </w:r>
                </w:p>
              </w:tc>
              <w:tc>
                <w:tcPr>
                  <w:tcW w:w="570" w:type="dxa"/>
                  <w:tcBorders>
                    <w:top w:val="nil"/>
                    <w:left w:val="nil"/>
                    <w:bottom w:val="nil"/>
                    <w:right w:val="nil"/>
                  </w:tcBorders>
                </w:tcPr>
                <w:p w14:paraId="007C65BE"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bl>
          <w:p w14:paraId="25B18D84" w14:textId="77777777" w:rsidR="00464182" w:rsidRDefault="00464182" w:rsidP="00CD4CD7">
            <w:pPr>
              <w:spacing w:after="0" w:line="240" w:lineRule="auto"/>
              <w:rPr>
                <w:rFonts w:ascii="Times New Roman" w:eastAsia="DengXian" w:hAnsi="Times New Roman" w:cs="Times New Roman"/>
                <w:bCs/>
                <w:sz w:val="24"/>
                <w:szCs w:val="24"/>
                <w:lang w:eastAsia="zh-CN"/>
              </w:rPr>
            </w:pPr>
          </w:p>
        </w:tc>
      </w:tr>
      <w:tr w:rsidR="00464182" w14:paraId="5D4CB94F" w14:textId="77777777" w:rsidTr="00CD4CD7">
        <w:tc>
          <w:tcPr>
            <w:tcW w:w="5835" w:type="dxa"/>
            <w:tcBorders>
              <w:top w:val="nil"/>
              <w:left w:val="outset" w:sz="6" w:space="0" w:color="auto"/>
              <w:bottom w:val="outset" w:sz="6" w:space="0" w:color="auto"/>
              <w:right w:val="outset" w:sz="6" w:space="0" w:color="auto"/>
            </w:tcBorders>
          </w:tcPr>
          <w:p w14:paraId="2B645256"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Глотание</w:t>
            </w:r>
          </w:p>
          <w:p w14:paraId="42B786C8" w14:textId="77777777" w:rsidR="00464182" w:rsidRDefault="00464182" w:rsidP="00CD4CD7">
            <w:pPr>
              <w:spacing w:after="0" w:line="240" w:lineRule="auto"/>
              <w:rPr>
                <w:rFonts w:ascii="Times New Roman" w:eastAsia="DengXian" w:hAnsi="Times New Roman" w:cs="Times New Roman"/>
                <w:bCs/>
                <w:sz w:val="24"/>
                <w:szCs w:val="24"/>
                <w:lang w:eastAsia="zh-CN"/>
              </w:rPr>
            </w:pPr>
          </w:p>
        </w:tc>
        <w:tc>
          <w:tcPr>
            <w:tcW w:w="6015" w:type="dxa"/>
            <w:tcBorders>
              <w:top w:val="nil"/>
              <w:left w:val="outset" w:sz="6" w:space="0" w:color="auto"/>
              <w:bottom w:val="outset" w:sz="6" w:space="0" w:color="auto"/>
              <w:right w:val="outset" w:sz="6" w:space="0" w:color="auto"/>
            </w:tcBorders>
          </w:tcPr>
          <w:tbl>
            <w:tblPr>
              <w:tblStyle w:val="TableGrid1"/>
              <w:tblW w:w="0" w:type="auto"/>
              <w:tblCellMar>
                <w:top w:w="15" w:type="dxa"/>
                <w:left w:w="15" w:type="dxa"/>
                <w:bottom w:w="15" w:type="dxa"/>
                <w:right w:w="15" w:type="dxa"/>
              </w:tblCellMar>
              <w:tblLook w:val="04A0" w:firstRow="1" w:lastRow="0" w:firstColumn="1" w:lastColumn="0" w:noHBand="0" w:noVBand="1"/>
            </w:tblPr>
            <w:tblGrid>
              <w:gridCol w:w="1995"/>
              <w:gridCol w:w="345"/>
            </w:tblGrid>
            <w:tr w:rsidR="00464182" w14:paraId="4A690633" w14:textId="77777777" w:rsidTr="00CD4CD7">
              <w:tc>
                <w:tcPr>
                  <w:tcW w:w="1995" w:type="dxa"/>
                  <w:tcBorders>
                    <w:top w:val="nil"/>
                    <w:left w:val="nil"/>
                    <w:bottom w:val="nil"/>
                    <w:right w:val="nil"/>
                  </w:tcBorders>
                </w:tcPr>
                <w:p w14:paraId="15BA82D2"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нарушено</w:t>
                  </w:r>
                </w:p>
              </w:tc>
              <w:tc>
                <w:tcPr>
                  <w:tcW w:w="345" w:type="dxa"/>
                  <w:tcBorders>
                    <w:top w:val="nil"/>
                    <w:left w:val="nil"/>
                    <w:bottom w:val="nil"/>
                    <w:right w:val="nil"/>
                  </w:tcBorders>
                </w:tcPr>
                <w:p w14:paraId="2F3975CD"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4B1648AE" w14:textId="77777777" w:rsidTr="00CD4CD7">
              <w:tc>
                <w:tcPr>
                  <w:tcW w:w="1995" w:type="dxa"/>
                  <w:tcBorders>
                    <w:top w:val="nil"/>
                    <w:left w:val="nil"/>
                    <w:bottom w:val="nil"/>
                    <w:right w:val="nil"/>
                  </w:tcBorders>
                </w:tcPr>
                <w:p w14:paraId="3A1FAC5E"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не нарушено</w:t>
                  </w:r>
                </w:p>
              </w:tc>
              <w:tc>
                <w:tcPr>
                  <w:tcW w:w="345" w:type="dxa"/>
                  <w:tcBorders>
                    <w:top w:val="nil"/>
                    <w:left w:val="nil"/>
                    <w:bottom w:val="nil"/>
                    <w:right w:val="nil"/>
                  </w:tcBorders>
                </w:tcPr>
                <w:p w14:paraId="6C2463D1"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bl>
          <w:p w14:paraId="30EF0983" w14:textId="77777777" w:rsidR="00464182" w:rsidRDefault="00464182" w:rsidP="00CD4CD7">
            <w:pPr>
              <w:spacing w:after="0" w:line="240" w:lineRule="auto"/>
              <w:rPr>
                <w:rFonts w:ascii="Times New Roman" w:eastAsia="DengXian" w:hAnsi="Times New Roman" w:cs="Times New Roman"/>
                <w:bCs/>
                <w:sz w:val="24"/>
                <w:szCs w:val="24"/>
                <w:lang w:eastAsia="zh-CN"/>
              </w:rPr>
            </w:pPr>
          </w:p>
        </w:tc>
      </w:tr>
      <w:tr w:rsidR="00464182" w14:paraId="720F8D00" w14:textId="77777777" w:rsidTr="00CD4CD7">
        <w:tc>
          <w:tcPr>
            <w:tcW w:w="5835" w:type="dxa"/>
            <w:tcBorders>
              <w:top w:val="nil"/>
              <w:left w:val="outset" w:sz="6" w:space="0" w:color="auto"/>
              <w:bottom w:val="outset" w:sz="6" w:space="0" w:color="auto"/>
              <w:right w:val="outset" w:sz="6" w:space="0" w:color="auto"/>
            </w:tcBorders>
          </w:tcPr>
          <w:p w14:paraId="636DF9EB"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Питание через зонд</w:t>
            </w:r>
          </w:p>
        </w:tc>
        <w:tc>
          <w:tcPr>
            <w:tcW w:w="6015" w:type="dxa"/>
            <w:tcBorders>
              <w:top w:val="nil"/>
              <w:left w:val="outset" w:sz="6" w:space="0" w:color="auto"/>
              <w:bottom w:val="outset" w:sz="6" w:space="0" w:color="auto"/>
              <w:right w:val="outset" w:sz="6" w:space="0" w:color="auto"/>
            </w:tcBorders>
          </w:tcPr>
          <w:tbl>
            <w:tblPr>
              <w:tblStyle w:val="TableGrid1"/>
              <w:tblW w:w="0" w:type="auto"/>
              <w:tblCellMar>
                <w:top w:w="15" w:type="dxa"/>
                <w:left w:w="15" w:type="dxa"/>
                <w:bottom w:w="15" w:type="dxa"/>
                <w:right w:w="15" w:type="dxa"/>
              </w:tblCellMar>
              <w:tblLook w:val="04A0" w:firstRow="1" w:lastRow="0" w:firstColumn="1" w:lastColumn="0" w:noHBand="0" w:noVBand="1"/>
            </w:tblPr>
            <w:tblGrid>
              <w:gridCol w:w="750"/>
              <w:gridCol w:w="705"/>
            </w:tblGrid>
            <w:tr w:rsidR="00464182" w14:paraId="4C79BE73" w14:textId="77777777" w:rsidTr="00CD4CD7">
              <w:tc>
                <w:tcPr>
                  <w:tcW w:w="750" w:type="dxa"/>
                  <w:tcBorders>
                    <w:top w:val="nil"/>
                    <w:left w:val="nil"/>
                    <w:bottom w:val="nil"/>
                    <w:right w:val="nil"/>
                  </w:tcBorders>
                </w:tcPr>
                <w:p w14:paraId="0D198DA2"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да</w:t>
                  </w:r>
                </w:p>
              </w:tc>
              <w:tc>
                <w:tcPr>
                  <w:tcW w:w="705" w:type="dxa"/>
                  <w:tcBorders>
                    <w:top w:val="nil"/>
                    <w:left w:val="nil"/>
                    <w:bottom w:val="nil"/>
                    <w:right w:val="nil"/>
                  </w:tcBorders>
                </w:tcPr>
                <w:p w14:paraId="285B2A7D"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2ACCBCE3" w14:textId="77777777" w:rsidTr="00CD4CD7">
              <w:tc>
                <w:tcPr>
                  <w:tcW w:w="750" w:type="dxa"/>
                  <w:tcBorders>
                    <w:top w:val="nil"/>
                    <w:left w:val="nil"/>
                    <w:bottom w:val="nil"/>
                    <w:right w:val="nil"/>
                  </w:tcBorders>
                </w:tcPr>
                <w:p w14:paraId="758C0EBA"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нет</w:t>
                  </w:r>
                </w:p>
              </w:tc>
              <w:tc>
                <w:tcPr>
                  <w:tcW w:w="705" w:type="dxa"/>
                  <w:tcBorders>
                    <w:top w:val="nil"/>
                    <w:left w:val="nil"/>
                    <w:bottom w:val="nil"/>
                    <w:right w:val="nil"/>
                  </w:tcBorders>
                </w:tcPr>
                <w:p w14:paraId="191DE451"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bl>
          <w:p w14:paraId="0B77128E" w14:textId="77777777" w:rsidR="00464182" w:rsidRDefault="00464182" w:rsidP="00CD4CD7">
            <w:pPr>
              <w:spacing w:after="0" w:line="240" w:lineRule="auto"/>
              <w:rPr>
                <w:rFonts w:ascii="Times New Roman" w:eastAsia="DengXian" w:hAnsi="Times New Roman" w:cs="Times New Roman"/>
                <w:bCs/>
                <w:sz w:val="24"/>
                <w:szCs w:val="24"/>
                <w:lang w:eastAsia="zh-CN"/>
              </w:rPr>
            </w:pPr>
          </w:p>
        </w:tc>
      </w:tr>
      <w:tr w:rsidR="00464182" w14:paraId="0A074F41" w14:textId="77777777" w:rsidTr="00CD4CD7">
        <w:tc>
          <w:tcPr>
            <w:tcW w:w="5835" w:type="dxa"/>
            <w:tcBorders>
              <w:top w:val="nil"/>
              <w:left w:val="outset" w:sz="6" w:space="0" w:color="auto"/>
              <w:bottom w:val="outset" w:sz="6" w:space="0" w:color="auto"/>
              <w:right w:val="outset" w:sz="6" w:space="0" w:color="auto"/>
            </w:tcBorders>
          </w:tcPr>
          <w:p w14:paraId="59A13AC6"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Гастростома</w:t>
            </w:r>
          </w:p>
        </w:tc>
        <w:tc>
          <w:tcPr>
            <w:tcW w:w="6015" w:type="dxa"/>
            <w:tcBorders>
              <w:top w:val="nil"/>
              <w:left w:val="outset" w:sz="6" w:space="0" w:color="auto"/>
              <w:bottom w:val="outset" w:sz="6" w:space="0" w:color="auto"/>
              <w:right w:val="outset" w:sz="6" w:space="0" w:color="auto"/>
            </w:tcBorders>
          </w:tcPr>
          <w:tbl>
            <w:tblPr>
              <w:tblStyle w:val="TableGrid1"/>
              <w:tblW w:w="0" w:type="auto"/>
              <w:tblCellMar>
                <w:top w:w="15" w:type="dxa"/>
                <w:left w:w="15" w:type="dxa"/>
                <w:bottom w:w="15" w:type="dxa"/>
                <w:right w:w="15" w:type="dxa"/>
              </w:tblCellMar>
              <w:tblLook w:val="04A0" w:firstRow="1" w:lastRow="0" w:firstColumn="1" w:lastColumn="0" w:noHBand="0" w:noVBand="1"/>
            </w:tblPr>
            <w:tblGrid>
              <w:gridCol w:w="750"/>
              <w:gridCol w:w="705"/>
            </w:tblGrid>
            <w:tr w:rsidR="00464182" w14:paraId="66228DDF" w14:textId="77777777" w:rsidTr="00CD4CD7">
              <w:tc>
                <w:tcPr>
                  <w:tcW w:w="750" w:type="dxa"/>
                  <w:tcBorders>
                    <w:top w:val="nil"/>
                    <w:left w:val="nil"/>
                    <w:bottom w:val="nil"/>
                    <w:right w:val="nil"/>
                  </w:tcBorders>
                </w:tcPr>
                <w:p w14:paraId="1958AED9"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да</w:t>
                  </w:r>
                </w:p>
              </w:tc>
              <w:tc>
                <w:tcPr>
                  <w:tcW w:w="705" w:type="dxa"/>
                  <w:tcBorders>
                    <w:top w:val="nil"/>
                    <w:left w:val="nil"/>
                    <w:bottom w:val="nil"/>
                    <w:right w:val="nil"/>
                  </w:tcBorders>
                </w:tcPr>
                <w:p w14:paraId="7A388A67"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1A0A0B76" w14:textId="77777777" w:rsidTr="00CD4CD7">
              <w:tc>
                <w:tcPr>
                  <w:tcW w:w="750" w:type="dxa"/>
                  <w:tcBorders>
                    <w:top w:val="nil"/>
                    <w:left w:val="nil"/>
                    <w:bottom w:val="nil"/>
                    <w:right w:val="nil"/>
                  </w:tcBorders>
                </w:tcPr>
                <w:p w14:paraId="56A998F9"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нет</w:t>
                  </w:r>
                </w:p>
              </w:tc>
              <w:tc>
                <w:tcPr>
                  <w:tcW w:w="705" w:type="dxa"/>
                  <w:tcBorders>
                    <w:top w:val="nil"/>
                    <w:left w:val="nil"/>
                    <w:bottom w:val="nil"/>
                    <w:right w:val="nil"/>
                  </w:tcBorders>
                </w:tcPr>
                <w:p w14:paraId="435E770D"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bl>
          <w:p w14:paraId="0E666A43" w14:textId="77777777" w:rsidR="00464182" w:rsidRDefault="00464182" w:rsidP="00CD4CD7">
            <w:pPr>
              <w:spacing w:after="0" w:line="240" w:lineRule="auto"/>
              <w:rPr>
                <w:rFonts w:ascii="Times New Roman" w:eastAsia="DengXian" w:hAnsi="Times New Roman" w:cs="Times New Roman"/>
                <w:bCs/>
                <w:sz w:val="24"/>
                <w:szCs w:val="24"/>
                <w:lang w:eastAsia="zh-CN"/>
              </w:rPr>
            </w:pPr>
          </w:p>
        </w:tc>
      </w:tr>
      <w:tr w:rsidR="00464182" w14:paraId="0AF9CD7E" w14:textId="77777777" w:rsidTr="00CD4CD7">
        <w:tc>
          <w:tcPr>
            <w:tcW w:w="5835" w:type="dxa"/>
            <w:tcBorders>
              <w:top w:val="nil"/>
              <w:left w:val="outset" w:sz="6" w:space="0" w:color="auto"/>
              <w:bottom w:val="outset" w:sz="6" w:space="0" w:color="auto"/>
              <w:right w:val="outset" w:sz="6" w:space="0" w:color="auto"/>
            </w:tcBorders>
          </w:tcPr>
          <w:p w14:paraId="55782BF5"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Количество потребляемой жидкости</w:t>
            </w:r>
          </w:p>
        </w:tc>
        <w:tc>
          <w:tcPr>
            <w:tcW w:w="6015" w:type="dxa"/>
            <w:tcBorders>
              <w:top w:val="nil"/>
              <w:left w:val="outset" w:sz="6" w:space="0" w:color="auto"/>
              <w:bottom w:val="outset" w:sz="6" w:space="0" w:color="auto"/>
              <w:right w:val="outset" w:sz="6" w:space="0" w:color="auto"/>
            </w:tcBorders>
          </w:tcPr>
          <w:p w14:paraId="7E3B2A72"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_______________________(л/сутки)</w:t>
            </w:r>
          </w:p>
          <w:p w14:paraId="3ED84C74" w14:textId="77777777" w:rsidR="00464182" w:rsidRDefault="00464182" w:rsidP="00CD4CD7">
            <w:pPr>
              <w:spacing w:after="0" w:line="240" w:lineRule="auto"/>
              <w:rPr>
                <w:rFonts w:ascii="Times New Roman" w:eastAsia="DengXian" w:hAnsi="Times New Roman" w:cs="Times New Roman"/>
                <w:bCs/>
                <w:sz w:val="24"/>
                <w:szCs w:val="24"/>
                <w:lang w:eastAsia="zh-CN"/>
              </w:rPr>
            </w:pPr>
          </w:p>
        </w:tc>
      </w:tr>
      <w:tr w:rsidR="00464182" w14:paraId="31D11CE1" w14:textId="77777777" w:rsidTr="00CD4CD7">
        <w:tc>
          <w:tcPr>
            <w:tcW w:w="5835" w:type="dxa"/>
            <w:tcBorders>
              <w:top w:val="nil"/>
              <w:left w:val="outset" w:sz="6" w:space="0" w:color="auto"/>
              <w:bottom w:val="outset" w:sz="6" w:space="0" w:color="auto"/>
              <w:right w:val="outset" w:sz="6" w:space="0" w:color="auto"/>
            </w:tcBorders>
          </w:tcPr>
          <w:p w14:paraId="2C4D1BF6"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Способность к самостоятельному приему пищи и питью</w:t>
            </w:r>
          </w:p>
        </w:tc>
        <w:tc>
          <w:tcPr>
            <w:tcW w:w="6015" w:type="dxa"/>
            <w:tcBorders>
              <w:top w:val="nil"/>
              <w:left w:val="outset" w:sz="6" w:space="0" w:color="auto"/>
              <w:bottom w:val="outset" w:sz="6" w:space="0" w:color="auto"/>
              <w:right w:val="outset" w:sz="6" w:space="0" w:color="auto"/>
            </w:tcBorders>
          </w:tcPr>
          <w:tbl>
            <w:tblPr>
              <w:tblStyle w:val="TableGrid1"/>
              <w:tblW w:w="0" w:type="auto"/>
              <w:tblCellMar>
                <w:top w:w="15" w:type="dxa"/>
                <w:left w:w="15" w:type="dxa"/>
                <w:bottom w:w="15" w:type="dxa"/>
                <w:right w:w="15" w:type="dxa"/>
              </w:tblCellMar>
              <w:tblLook w:val="04A0" w:firstRow="1" w:lastRow="0" w:firstColumn="1" w:lastColumn="0" w:noHBand="0" w:noVBand="1"/>
            </w:tblPr>
            <w:tblGrid>
              <w:gridCol w:w="750"/>
              <w:gridCol w:w="705"/>
            </w:tblGrid>
            <w:tr w:rsidR="00464182" w14:paraId="011DD7F6" w14:textId="77777777" w:rsidTr="00CD4CD7">
              <w:tc>
                <w:tcPr>
                  <w:tcW w:w="750" w:type="dxa"/>
                  <w:tcBorders>
                    <w:top w:val="nil"/>
                    <w:left w:val="nil"/>
                    <w:bottom w:val="nil"/>
                    <w:right w:val="nil"/>
                  </w:tcBorders>
                </w:tcPr>
                <w:p w14:paraId="25368742"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да</w:t>
                  </w:r>
                </w:p>
              </w:tc>
              <w:tc>
                <w:tcPr>
                  <w:tcW w:w="705" w:type="dxa"/>
                  <w:tcBorders>
                    <w:top w:val="nil"/>
                    <w:left w:val="nil"/>
                    <w:bottom w:val="nil"/>
                    <w:right w:val="nil"/>
                  </w:tcBorders>
                </w:tcPr>
                <w:p w14:paraId="37EFAF1E"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7E02D45F" w14:textId="77777777" w:rsidTr="00CD4CD7">
              <w:tc>
                <w:tcPr>
                  <w:tcW w:w="750" w:type="dxa"/>
                  <w:tcBorders>
                    <w:top w:val="nil"/>
                    <w:left w:val="nil"/>
                    <w:bottom w:val="nil"/>
                    <w:right w:val="nil"/>
                  </w:tcBorders>
                </w:tcPr>
                <w:p w14:paraId="70F2A579"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нет</w:t>
                  </w:r>
                </w:p>
              </w:tc>
              <w:tc>
                <w:tcPr>
                  <w:tcW w:w="705" w:type="dxa"/>
                  <w:tcBorders>
                    <w:top w:val="nil"/>
                    <w:left w:val="nil"/>
                    <w:bottom w:val="nil"/>
                    <w:right w:val="nil"/>
                  </w:tcBorders>
                </w:tcPr>
                <w:p w14:paraId="27C2FA23"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bl>
          <w:p w14:paraId="4D9A418A" w14:textId="77777777" w:rsidR="00464182" w:rsidRDefault="00464182" w:rsidP="00CD4CD7">
            <w:pPr>
              <w:spacing w:after="0" w:line="240" w:lineRule="auto"/>
              <w:rPr>
                <w:rFonts w:ascii="Times New Roman" w:eastAsia="DengXian" w:hAnsi="Times New Roman" w:cs="Times New Roman"/>
                <w:bCs/>
                <w:sz w:val="24"/>
                <w:szCs w:val="24"/>
                <w:lang w:eastAsia="zh-CN"/>
              </w:rPr>
            </w:pPr>
          </w:p>
        </w:tc>
      </w:tr>
      <w:tr w:rsidR="00464182" w14:paraId="578ACE48" w14:textId="77777777" w:rsidTr="00CD4CD7">
        <w:tc>
          <w:tcPr>
            <w:tcW w:w="5835" w:type="dxa"/>
            <w:tcBorders>
              <w:top w:val="nil"/>
              <w:left w:val="outset" w:sz="6" w:space="0" w:color="auto"/>
              <w:bottom w:val="outset" w:sz="6" w:space="0" w:color="auto"/>
              <w:right w:val="outset" w:sz="6" w:space="0" w:color="auto"/>
            </w:tcBorders>
          </w:tcPr>
          <w:p w14:paraId="3E4DC419"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Потребность к парентеральному питанию</w:t>
            </w:r>
          </w:p>
        </w:tc>
        <w:tc>
          <w:tcPr>
            <w:tcW w:w="6015" w:type="dxa"/>
            <w:tcBorders>
              <w:top w:val="nil"/>
              <w:left w:val="outset" w:sz="6" w:space="0" w:color="auto"/>
              <w:bottom w:val="outset" w:sz="6" w:space="0" w:color="auto"/>
              <w:right w:val="outset" w:sz="6" w:space="0" w:color="auto"/>
            </w:tcBorders>
          </w:tcPr>
          <w:tbl>
            <w:tblPr>
              <w:tblStyle w:val="TableGrid1"/>
              <w:tblW w:w="0" w:type="auto"/>
              <w:tblCellMar>
                <w:top w:w="15" w:type="dxa"/>
                <w:left w:w="15" w:type="dxa"/>
                <w:bottom w:w="15" w:type="dxa"/>
                <w:right w:w="15" w:type="dxa"/>
              </w:tblCellMar>
              <w:tblLook w:val="04A0" w:firstRow="1" w:lastRow="0" w:firstColumn="1" w:lastColumn="0" w:noHBand="0" w:noVBand="1"/>
            </w:tblPr>
            <w:tblGrid>
              <w:gridCol w:w="750"/>
              <w:gridCol w:w="705"/>
            </w:tblGrid>
            <w:tr w:rsidR="00464182" w14:paraId="19B8D122" w14:textId="77777777" w:rsidTr="00CD4CD7">
              <w:tc>
                <w:tcPr>
                  <w:tcW w:w="750" w:type="dxa"/>
                  <w:tcBorders>
                    <w:top w:val="nil"/>
                    <w:left w:val="nil"/>
                    <w:bottom w:val="nil"/>
                    <w:right w:val="nil"/>
                  </w:tcBorders>
                </w:tcPr>
                <w:p w14:paraId="4868BD30"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да</w:t>
                  </w:r>
                </w:p>
              </w:tc>
              <w:tc>
                <w:tcPr>
                  <w:tcW w:w="705" w:type="dxa"/>
                  <w:tcBorders>
                    <w:top w:val="nil"/>
                    <w:left w:val="nil"/>
                    <w:bottom w:val="nil"/>
                    <w:right w:val="nil"/>
                  </w:tcBorders>
                </w:tcPr>
                <w:p w14:paraId="752EA690"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1BAA8308" w14:textId="77777777" w:rsidTr="00CD4CD7">
              <w:tc>
                <w:tcPr>
                  <w:tcW w:w="750" w:type="dxa"/>
                  <w:tcBorders>
                    <w:top w:val="nil"/>
                    <w:left w:val="nil"/>
                    <w:bottom w:val="nil"/>
                    <w:right w:val="nil"/>
                  </w:tcBorders>
                </w:tcPr>
                <w:p w14:paraId="623BD1B4"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нет</w:t>
                  </w:r>
                </w:p>
              </w:tc>
              <w:tc>
                <w:tcPr>
                  <w:tcW w:w="705" w:type="dxa"/>
                  <w:tcBorders>
                    <w:top w:val="nil"/>
                    <w:left w:val="nil"/>
                    <w:bottom w:val="nil"/>
                    <w:right w:val="nil"/>
                  </w:tcBorders>
                </w:tcPr>
                <w:p w14:paraId="2BE8C3C1"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bl>
          <w:p w14:paraId="77717B0E" w14:textId="77777777" w:rsidR="00464182" w:rsidRDefault="00464182" w:rsidP="00CD4CD7">
            <w:pPr>
              <w:spacing w:after="0" w:line="240" w:lineRule="auto"/>
              <w:rPr>
                <w:rFonts w:ascii="Times New Roman" w:eastAsia="DengXian" w:hAnsi="Times New Roman" w:cs="Times New Roman"/>
                <w:bCs/>
                <w:sz w:val="24"/>
                <w:szCs w:val="24"/>
                <w:lang w:eastAsia="zh-CN"/>
              </w:rPr>
            </w:pPr>
          </w:p>
        </w:tc>
      </w:tr>
    </w:tbl>
    <w:p w14:paraId="0318864A" w14:textId="77777777" w:rsidR="00464182" w:rsidRDefault="00464182" w:rsidP="00464182">
      <w:pPr>
        <w:spacing w:after="0" w:line="240" w:lineRule="auto"/>
        <w:rPr>
          <w:rFonts w:ascii="Times New Roman" w:eastAsia="DengXian" w:hAnsi="Times New Roman" w:cs="Times New Roman"/>
          <w:b/>
          <w:sz w:val="24"/>
          <w:szCs w:val="24"/>
          <w:lang w:eastAsia="zh-CN"/>
        </w:rPr>
      </w:pPr>
    </w:p>
    <w:p w14:paraId="5EE46819" w14:textId="77777777" w:rsidR="00464182" w:rsidRDefault="00464182" w:rsidP="00464182">
      <w:pPr>
        <w:spacing w:after="0" w:line="240" w:lineRule="auto"/>
        <w:rPr>
          <w:rFonts w:ascii="Times New Roman" w:eastAsia="DengXian" w:hAnsi="Times New Roman" w:cs="Times New Roman"/>
          <w:b/>
          <w:sz w:val="24"/>
          <w:szCs w:val="24"/>
          <w:lang w:eastAsia="zh-CN"/>
        </w:rPr>
      </w:pPr>
      <w:r>
        <w:rPr>
          <w:rFonts w:ascii="Times New Roman" w:eastAsia="DengXian" w:hAnsi="Times New Roman" w:cs="Times New Roman"/>
          <w:b/>
          <w:sz w:val="24"/>
          <w:szCs w:val="24"/>
          <w:lang w:eastAsia="zh-CN"/>
        </w:rPr>
        <w:t xml:space="preserve"> </w:t>
      </w:r>
    </w:p>
    <w:p w14:paraId="7B7A6F28" w14:textId="77777777" w:rsidR="00464182" w:rsidRPr="00683970" w:rsidRDefault="00464182" w:rsidP="00464182">
      <w:pPr>
        <w:spacing w:after="0" w:line="240"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Жалобы________________________________________________________________________</w:t>
      </w:r>
    </w:p>
    <w:p w14:paraId="23074DD7" w14:textId="77777777" w:rsidR="00464182" w:rsidRPr="00683970" w:rsidRDefault="00464182" w:rsidP="00464182">
      <w:pPr>
        <w:spacing w:after="0" w:line="240"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_______________________________________________________________________________</w:t>
      </w:r>
    </w:p>
    <w:p w14:paraId="6A41F1C4" w14:textId="77777777" w:rsidR="00464182" w:rsidRPr="00683970" w:rsidRDefault="00464182" w:rsidP="00464182">
      <w:pPr>
        <w:spacing w:after="0" w:line="240"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_______________________________________________________________________________</w:t>
      </w:r>
    </w:p>
    <w:p w14:paraId="7EE4E309" w14:textId="77777777" w:rsidR="00464182" w:rsidRDefault="00464182" w:rsidP="00464182">
      <w:pPr>
        <w:spacing w:after="0" w:line="240" w:lineRule="auto"/>
        <w:rPr>
          <w:rFonts w:ascii="Times New Roman" w:eastAsia="DengXian" w:hAnsi="Times New Roman" w:cs="Times New Roman"/>
          <w:sz w:val="24"/>
          <w:szCs w:val="24"/>
          <w:u w:val="single"/>
          <w:lang w:eastAsia="zh-CN"/>
        </w:rPr>
      </w:pPr>
      <w:r>
        <w:rPr>
          <w:rFonts w:ascii="Times New Roman" w:eastAsia="DengXian" w:hAnsi="Times New Roman" w:cs="Times New Roman"/>
          <w:sz w:val="24"/>
          <w:szCs w:val="24"/>
          <w:u w:val="single"/>
          <w:lang w:eastAsia="zh-CN"/>
        </w:rPr>
        <w:t xml:space="preserve"> </w:t>
      </w:r>
    </w:p>
    <w:p w14:paraId="2DE6D39F" w14:textId="77777777" w:rsidR="00464182" w:rsidRDefault="00464182" w:rsidP="00464182">
      <w:pPr>
        <w:spacing w:after="0" w:line="240" w:lineRule="auto"/>
        <w:rPr>
          <w:rFonts w:ascii="Times New Roman" w:eastAsia="DengXian" w:hAnsi="Times New Roman" w:cs="Times New Roman"/>
          <w:sz w:val="24"/>
          <w:szCs w:val="24"/>
          <w:u w:val="single"/>
          <w:lang w:eastAsia="zh-CN"/>
        </w:rPr>
      </w:pPr>
      <w:r>
        <w:rPr>
          <w:rFonts w:ascii="Times New Roman" w:eastAsia="DengXian" w:hAnsi="Times New Roman" w:cs="Times New Roman"/>
          <w:sz w:val="24"/>
          <w:szCs w:val="24"/>
          <w:u w:val="single"/>
          <w:lang w:eastAsia="zh-CN"/>
        </w:rPr>
        <w:t xml:space="preserve"> </w:t>
      </w:r>
    </w:p>
    <w:p w14:paraId="0B513E47" w14:textId="77777777" w:rsidR="00464182" w:rsidRPr="00683970" w:rsidRDefault="00464182" w:rsidP="00464182">
      <w:pPr>
        <w:spacing w:after="0" w:line="240" w:lineRule="auto"/>
        <w:jc w:val="center"/>
        <w:rPr>
          <w:rFonts w:ascii="Times New Roman" w:eastAsia="DengXian" w:hAnsi="Times New Roman" w:cs="Times New Roman"/>
          <w:bCs/>
          <w:sz w:val="24"/>
          <w:szCs w:val="24"/>
          <w:lang w:eastAsia="zh-CN"/>
        </w:rPr>
      </w:pPr>
      <w:r w:rsidRPr="00683970">
        <w:rPr>
          <w:rFonts w:ascii="Times New Roman" w:eastAsia="DengXian" w:hAnsi="Times New Roman" w:cs="Times New Roman"/>
          <w:sz w:val="24"/>
          <w:szCs w:val="24"/>
          <w:lang w:eastAsia="zh-CN"/>
        </w:rPr>
        <w:t xml:space="preserve">ПУНКТ III - </w:t>
      </w:r>
      <w:r w:rsidRPr="00683970">
        <w:rPr>
          <w:rFonts w:ascii="Times New Roman" w:eastAsia="DengXian" w:hAnsi="Times New Roman" w:cs="Times New Roman"/>
          <w:bCs/>
          <w:sz w:val="24"/>
          <w:szCs w:val="24"/>
          <w:lang w:eastAsia="zh-CN"/>
        </w:rPr>
        <w:t>ОЦЕНКА ПРОБЛЕМ ПАЦИЕНТА</w:t>
      </w:r>
    </w:p>
    <w:p w14:paraId="46CED028"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Физические</w:t>
      </w:r>
    </w:p>
    <w:p w14:paraId="07146860"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________________________________________________________________________________________________________________________________________________________________________________________________________________________________________________</w:t>
      </w:r>
    </w:p>
    <w:p w14:paraId="34F4D62F"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 </w:t>
      </w:r>
    </w:p>
    <w:p w14:paraId="2FC9A277"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Психологические</w:t>
      </w:r>
    </w:p>
    <w:p w14:paraId="656A7D74"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________________________________________________________________________________________________________________________________________________________________________________________________________________________________________________</w:t>
      </w:r>
    </w:p>
    <w:p w14:paraId="415BBD42"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 </w:t>
      </w:r>
    </w:p>
    <w:p w14:paraId="777858F3"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Духовные / религиозные</w:t>
      </w:r>
    </w:p>
    <w:p w14:paraId="5EF96985"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________________________________________________________________________________________________________________________________________________________________________________________________________________________________________________</w:t>
      </w:r>
    </w:p>
    <w:p w14:paraId="21520E47"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 </w:t>
      </w:r>
    </w:p>
    <w:p w14:paraId="63FA700A"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Семейные / социальные / бытовые</w:t>
      </w:r>
    </w:p>
    <w:p w14:paraId="19A91CF5" w14:textId="77777777" w:rsidR="00464182" w:rsidRDefault="00464182" w:rsidP="00464182">
      <w:pPr>
        <w:spacing w:after="0" w:line="240" w:lineRule="auto"/>
        <w:rPr>
          <w:rFonts w:ascii="Times New Roman" w:eastAsia="DengXian" w:hAnsi="Times New Roman" w:cs="Times New Roman"/>
          <w:i/>
          <w:iCs/>
          <w:sz w:val="24"/>
          <w:szCs w:val="24"/>
          <w:lang w:eastAsia="zh-CN"/>
        </w:rPr>
      </w:pPr>
      <w:r>
        <w:rPr>
          <w:rFonts w:ascii="Times New Roman" w:eastAsia="DengXian" w:hAnsi="Times New Roman" w:cs="Times New Roman"/>
          <w:i/>
          <w:iCs/>
          <w:sz w:val="24"/>
          <w:szCs w:val="24"/>
          <w:lang w:eastAsia="zh-CN"/>
        </w:rPr>
        <w:t>(н-р доступность медикаментов, способность к посещению лечебного учреждения, проблемы с жильем, агрессия по отношению к другим и т.д.)</w:t>
      </w:r>
    </w:p>
    <w:p w14:paraId="07C89702"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________________________________________________________________________________________________________________________________________________________________________________________________________________________________________________</w:t>
      </w:r>
    </w:p>
    <w:p w14:paraId="3555DD73" w14:textId="77777777" w:rsidR="00464182" w:rsidRDefault="00464182" w:rsidP="00464182">
      <w:pPr>
        <w:spacing w:after="0" w:line="240" w:lineRule="auto"/>
        <w:rPr>
          <w:rFonts w:ascii="Times New Roman" w:eastAsia="DengXian" w:hAnsi="Times New Roman" w:cs="Times New Roman"/>
          <w:b/>
          <w:sz w:val="24"/>
          <w:szCs w:val="24"/>
          <w:lang w:eastAsia="zh-CN"/>
        </w:rPr>
      </w:pPr>
      <w:r>
        <w:rPr>
          <w:rFonts w:ascii="Times New Roman" w:eastAsia="DengXian" w:hAnsi="Times New Roman" w:cs="Times New Roman"/>
          <w:b/>
          <w:sz w:val="24"/>
          <w:szCs w:val="24"/>
          <w:lang w:eastAsia="zh-CN"/>
        </w:rPr>
        <w:t xml:space="preserve"> </w:t>
      </w:r>
    </w:p>
    <w:p w14:paraId="3A1D67AF" w14:textId="77777777" w:rsidR="00464182" w:rsidRPr="00683970" w:rsidRDefault="00464182" w:rsidP="00464182">
      <w:pPr>
        <w:spacing w:after="0" w:line="240" w:lineRule="auto"/>
        <w:jc w:val="center"/>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ПУНКТ IV - ОЦЕНКА БОЛИ И ИНЫХ СИМПТОМОВ</w:t>
      </w:r>
    </w:p>
    <w:p w14:paraId="151F756D" w14:textId="77777777" w:rsidR="00464182" w:rsidRDefault="00464182" w:rsidP="00464182">
      <w:pPr>
        <w:spacing w:after="0" w:line="240" w:lineRule="auto"/>
        <w:rPr>
          <w:rFonts w:ascii="Times New Roman" w:eastAsia="DengXian" w:hAnsi="Times New Roman" w:cs="Times New Roman"/>
          <w:b/>
          <w:bCs/>
          <w:sz w:val="24"/>
          <w:szCs w:val="24"/>
          <w:lang w:eastAsia="zh-CN"/>
        </w:rPr>
      </w:pPr>
      <w:r>
        <w:rPr>
          <w:rFonts w:ascii="Times New Roman" w:eastAsia="DengXian" w:hAnsi="Times New Roman" w:cs="Times New Roman"/>
          <w:b/>
          <w:bCs/>
          <w:sz w:val="24"/>
          <w:szCs w:val="24"/>
          <w:lang w:eastAsia="zh-CN"/>
        </w:rPr>
        <w:t xml:space="preserve"> </w:t>
      </w:r>
    </w:p>
    <w:p w14:paraId="72E889B2" w14:textId="77777777" w:rsidR="00464182" w:rsidRPr="00683970" w:rsidRDefault="00464182" w:rsidP="00464182">
      <w:pPr>
        <w:spacing w:after="0" w:line="240" w:lineRule="auto"/>
        <w:rPr>
          <w:rFonts w:ascii="Times New Roman" w:eastAsia="DengXian" w:hAnsi="Times New Roman" w:cs="Times New Roman"/>
          <w:bCs/>
          <w:sz w:val="24"/>
          <w:szCs w:val="24"/>
          <w:lang w:eastAsia="zh-CN"/>
        </w:rPr>
      </w:pPr>
      <w:r w:rsidRPr="00683970">
        <w:rPr>
          <w:rFonts w:ascii="Times New Roman" w:eastAsia="DengXian" w:hAnsi="Times New Roman" w:cs="Times New Roman"/>
          <w:bCs/>
          <w:sz w:val="24"/>
          <w:szCs w:val="24"/>
          <w:lang w:eastAsia="zh-CN"/>
        </w:rPr>
        <w:t>Симптомы:</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4245"/>
        <w:gridCol w:w="930"/>
      </w:tblGrid>
      <w:tr w:rsidR="00464182" w14:paraId="61C514D4" w14:textId="77777777" w:rsidTr="00CD4CD7">
        <w:tc>
          <w:tcPr>
            <w:tcW w:w="4245" w:type="dxa"/>
            <w:tcBorders>
              <w:top w:val="outset" w:sz="6" w:space="0" w:color="auto"/>
              <w:left w:val="nil"/>
              <w:bottom w:val="nil"/>
              <w:right w:val="nil"/>
            </w:tcBorders>
          </w:tcPr>
          <w:p w14:paraId="5DF76D38"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усталость</w:t>
            </w:r>
          </w:p>
        </w:tc>
        <w:tc>
          <w:tcPr>
            <w:tcW w:w="930" w:type="dxa"/>
            <w:tcBorders>
              <w:top w:val="outset" w:sz="6" w:space="0" w:color="auto"/>
              <w:left w:val="nil"/>
              <w:bottom w:val="nil"/>
              <w:right w:val="nil"/>
            </w:tcBorders>
          </w:tcPr>
          <w:p w14:paraId="7825EB69"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bCs/>
                <w:sz w:val="24"/>
                <w:szCs w:val="24"/>
                <w:lang w:eastAsia="zh-CN"/>
              </w:rPr>
              <w:t>□</w:t>
            </w:r>
          </w:p>
        </w:tc>
      </w:tr>
      <w:tr w:rsidR="00464182" w14:paraId="53D00AB2" w14:textId="77777777" w:rsidTr="00CD4CD7">
        <w:tc>
          <w:tcPr>
            <w:tcW w:w="4245" w:type="dxa"/>
            <w:tcBorders>
              <w:top w:val="nil"/>
              <w:left w:val="nil"/>
              <w:bottom w:val="nil"/>
              <w:right w:val="nil"/>
            </w:tcBorders>
          </w:tcPr>
          <w:p w14:paraId="60BCE241"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бессонница</w:t>
            </w:r>
          </w:p>
        </w:tc>
        <w:tc>
          <w:tcPr>
            <w:tcW w:w="930" w:type="dxa"/>
            <w:tcBorders>
              <w:top w:val="nil"/>
              <w:left w:val="nil"/>
              <w:bottom w:val="nil"/>
              <w:right w:val="nil"/>
            </w:tcBorders>
          </w:tcPr>
          <w:p w14:paraId="4940BE44"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bCs/>
                <w:sz w:val="24"/>
                <w:szCs w:val="24"/>
                <w:lang w:eastAsia="zh-CN"/>
              </w:rPr>
              <w:t>□</w:t>
            </w:r>
          </w:p>
        </w:tc>
      </w:tr>
      <w:tr w:rsidR="00464182" w14:paraId="2B7AB693" w14:textId="77777777" w:rsidTr="00CD4CD7">
        <w:tc>
          <w:tcPr>
            <w:tcW w:w="4245" w:type="dxa"/>
            <w:tcBorders>
              <w:top w:val="nil"/>
              <w:left w:val="nil"/>
              <w:bottom w:val="nil"/>
              <w:right w:val="nil"/>
            </w:tcBorders>
          </w:tcPr>
          <w:p w14:paraId="6F374041"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кашель</w:t>
            </w:r>
          </w:p>
        </w:tc>
        <w:tc>
          <w:tcPr>
            <w:tcW w:w="930" w:type="dxa"/>
            <w:tcBorders>
              <w:top w:val="nil"/>
              <w:left w:val="nil"/>
              <w:bottom w:val="nil"/>
              <w:right w:val="nil"/>
            </w:tcBorders>
          </w:tcPr>
          <w:p w14:paraId="35A8E58A"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bCs/>
                <w:sz w:val="24"/>
                <w:szCs w:val="24"/>
                <w:lang w:eastAsia="zh-CN"/>
              </w:rPr>
              <w:t>□</w:t>
            </w:r>
          </w:p>
        </w:tc>
      </w:tr>
      <w:tr w:rsidR="00464182" w14:paraId="47C659FA" w14:textId="77777777" w:rsidTr="00CD4CD7">
        <w:tc>
          <w:tcPr>
            <w:tcW w:w="4245" w:type="dxa"/>
            <w:tcBorders>
              <w:top w:val="nil"/>
              <w:left w:val="nil"/>
              <w:bottom w:val="nil"/>
              <w:right w:val="nil"/>
            </w:tcBorders>
          </w:tcPr>
          <w:p w14:paraId="1DBAFE45"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одышка </w:t>
            </w:r>
          </w:p>
        </w:tc>
        <w:tc>
          <w:tcPr>
            <w:tcW w:w="930" w:type="dxa"/>
            <w:tcBorders>
              <w:top w:val="nil"/>
              <w:left w:val="nil"/>
              <w:bottom w:val="nil"/>
              <w:right w:val="nil"/>
            </w:tcBorders>
          </w:tcPr>
          <w:p w14:paraId="29B960E1"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bCs/>
                <w:sz w:val="24"/>
                <w:szCs w:val="24"/>
                <w:lang w:eastAsia="zh-CN"/>
              </w:rPr>
              <w:t>□</w:t>
            </w:r>
          </w:p>
        </w:tc>
      </w:tr>
      <w:tr w:rsidR="00464182" w14:paraId="43DE639F" w14:textId="77777777" w:rsidTr="00CD4CD7">
        <w:tc>
          <w:tcPr>
            <w:tcW w:w="4245" w:type="dxa"/>
            <w:tcBorders>
              <w:top w:val="nil"/>
              <w:left w:val="nil"/>
              <w:bottom w:val="nil"/>
              <w:right w:val="nil"/>
            </w:tcBorders>
          </w:tcPr>
          <w:p w14:paraId="1F76952D"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тошнота</w:t>
            </w:r>
          </w:p>
        </w:tc>
        <w:tc>
          <w:tcPr>
            <w:tcW w:w="930" w:type="dxa"/>
            <w:tcBorders>
              <w:top w:val="nil"/>
              <w:left w:val="nil"/>
              <w:bottom w:val="nil"/>
              <w:right w:val="nil"/>
            </w:tcBorders>
          </w:tcPr>
          <w:p w14:paraId="2345B285"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bCs/>
                <w:sz w:val="24"/>
                <w:szCs w:val="24"/>
                <w:lang w:eastAsia="zh-CN"/>
              </w:rPr>
              <w:t>□</w:t>
            </w:r>
          </w:p>
        </w:tc>
      </w:tr>
      <w:tr w:rsidR="00464182" w14:paraId="69D7EF0B" w14:textId="77777777" w:rsidTr="00CD4CD7">
        <w:tc>
          <w:tcPr>
            <w:tcW w:w="4245" w:type="dxa"/>
            <w:tcBorders>
              <w:top w:val="nil"/>
              <w:left w:val="nil"/>
              <w:bottom w:val="nil"/>
              <w:right w:val="nil"/>
            </w:tcBorders>
          </w:tcPr>
          <w:p w14:paraId="45A0934B"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рвота</w:t>
            </w:r>
          </w:p>
        </w:tc>
        <w:tc>
          <w:tcPr>
            <w:tcW w:w="930" w:type="dxa"/>
            <w:tcBorders>
              <w:top w:val="nil"/>
              <w:left w:val="nil"/>
              <w:bottom w:val="nil"/>
              <w:right w:val="nil"/>
            </w:tcBorders>
          </w:tcPr>
          <w:p w14:paraId="3C3F777E"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725B102F" w14:textId="77777777" w:rsidTr="00CD4CD7">
        <w:tc>
          <w:tcPr>
            <w:tcW w:w="4245" w:type="dxa"/>
            <w:tcBorders>
              <w:top w:val="nil"/>
              <w:left w:val="nil"/>
              <w:bottom w:val="nil"/>
              <w:right w:val="nil"/>
            </w:tcBorders>
          </w:tcPr>
          <w:p w14:paraId="1BFA63C5"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делирий</w:t>
            </w:r>
          </w:p>
        </w:tc>
        <w:tc>
          <w:tcPr>
            <w:tcW w:w="930" w:type="dxa"/>
            <w:tcBorders>
              <w:top w:val="nil"/>
              <w:left w:val="nil"/>
              <w:bottom w:val="nil"/>
              <w:right w:val="nil"/>
            </w:tcBorders>
          </w:tcPr>
          <w:p w14:paraId="6FD2502F"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bCs/>
                <w:sz w:val="24"/>
                <w:szCs w:val="24"/>
                <w:lang w:eastAsia="zh-CN"/>
              </w:rPr>
              <w:t>□</w:t>
            </w:r>
          </w:p>
        </w:tc>
      </w:tr>
      <w:tr w:rsidR="00464182" w14:paraId="14F427BE" w14:textId="77777777" w:rsidTr="00CD4CD7">
        <w:tc>
          <w:tcPr>
            <w:tcW w:w="4245" w:type="dxa"/>
            <w:tcBorders>
              <w:top w:val="nil"/>
              <w:left w:val="nil"/>
              <w:bottom w:val="nil"/>
              <w:right w:val="nil"/>
            </w:tcBorders>
          </w:tcPr>
          <w:p w14:paraId="2A88D7AE"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отеки</w:t>
            </w:r>
          </w:p>
        </w:tc>
        <w:tc>
          <w:tcPr>
            <w:tcW w:w="930" w:type="dxa"/>
            <w:tcBorders>
              <w:top w:val="nil"/>
              <w:left w:val="nil"/>
              <w:bottom w:val="nil"/>
              <w:right w:val="nil"/>
            </w:tcBorders>
          </w:tcPr>
          <w:p w14:paraId="5EC70ABF"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bCs/>
                <w:sz w:val="24"/>
                <w:szCs w:val="24"/>
                <w:lang w:eastAsia="zh-CN"/>
              </w:rPr>
              <w:t>□</w:t>
            </w:r>
          </w:p>
        </w:tc>
      </w:tr>
      <w:tr w:rsidR="00464182" w14:paraId="43CD6598" w14:textId="77777777" w:rsidTr="00CD4CD7">
        <w:tc>
          <w:tcPr>
            <w:tcW w:w="4245" w:type="dxa"/>
            <w:tcBorders>
              <w:top w:val="nil"/>
              <w:left w:val="nil"/>
              <w:bottom w:val="nil"/>
              <w:right w:val="nil"/>
            </w:tcBorders>
          </w:tcPr>
          <w:p w14:paraId="75A55C24"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дистресс</w:t>
            </w:r>
          </w:p>
        </w:tc>
        <w:tc>
          <w:tcPr>
            <w:tcW w:w="930" w:type="dxa"/>
            <w:tcBorders>
              <w:top w:val="nil"/>
              <w:left w:val="nil"/>
              <w:bottom w:val="nil"/>
              <w:right w:val="nil"/>
            </w:tcBorders>
          </w:tcPr>
          <w:p w14:paraId="63CCD327"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bCs/>
                <w:sz w:val="24"/>
                <w:szCs w:val="24"/>
                <w:lang w:eastAsia="zh-CN"/>
              </w:rPr>
              <w:t>□</w:t>
            </w:r>
          </w:p>
        </w:tc>
      </w:tr>
      <w:tr w:rsidR="00464182" w14:paraId="35742AB4" w14:textId="77777777" w:rsidTr="00CD4CD7">
        <w:tc>
          <w:tcPr>
            <w:tcW w:w="4245" w:type="dxa"/>
            <w:tcBorders>
              <w:top w:val="nil"/>
              <w:left w:val="nil"/>
              <w:bottom w:val="nil"/>
              <w:right w:val="nil"/>
            </w:tcBorders>
          </w:tcPr>
          <w:p w14:paraId="39BF5DAC" w14:textId="77777777" w:rsidR="00464182" w:rsidRDefault="00464182" w:rsidP="00CD4CD7">
            <w:pPr>
              <w:spacing w:after="0" w:line="240" w:lineRule="auto"/>
              <w:rPr>
                <w:rFonts w:ascii="Times New Roman" w:eastAsia="DengXian" w:hAnsi="Times New Roman" w:cs="Times New Roman"/>
                <w:sz w:val="24"/>
                <w:szCs w:val="24"/>
                <w:lang w:eastAsia="zh-CN"/>
              </w:rPr>
            </w:pPr>
            <w:bookmarkStart w:id="148" w:name="_Hlk180097920"/>
            <w:r>
              <w:rPr>
                <w:rFonts w:ascii="Times New Roman" w:eastAsia="DengXian" w:hAnsi="Times New Roman" w:cs="Times New Roman"/>
                <w:sz w:val="24"/>
                <w:szCs w:val="24"/>
                <w:lang w:eastAsia="zh-CN"/>
              </w:rPr>
              <w:t>депрессия</w:t>
            </w:r>
            <w:bookmarkEnd w:id="148"/>
          </w:p>
        </w:tc>
        <w:tc>
          <w:tcPr>
            <w:tcW w:w="930" w:type="dxa"/>
            <w:tcBorders>
              <w:top w:val="nil"/>
              <w:left w:val="nil"/>
              <w:bottom w:val="nil"/>
              <w:right w:val="nil"/>
            </w:tcBorders>
          </w:tcPr>
          <w:p w14:paraId="7D796712"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3EDA7364" w14:textId="77777777" w:rsidTr="00CD4CD7">
        <w:tc>
          <w:tcPr>
            <w:tcW w:w="4245" w:type="dxa"/>
            <w:tcBorders>
              <w:top w:val="nil"/>
              <w:left w:val="nil"/>
              <w:bottom w:val="nil"/>
              <w:right w:val="nil"/>
            </w:tcBorders>
          </w:tcPr>
          <w:p w14:paraId="44971D52"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эмоциональная угнетенность</w:t>
            </w:r>
          </w:p>
        </w:tc>
        <w:tc>
          <w:tcPr>
            <w:tcW w:w="930" w:type="dxa"/>
            <w:tcBorders>
              <w:top w:val="nil"/>
              <w:left w:val="nil"/>
              <w:bottom w:val="nil"/>
              <w:right w:val="nil"/>
            </w:tcBorders>
          </w:tcPr>
          <w:p w14:paraId="744CBC23"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r w:rsidR="00464182" w14:paraId="3356946A" w14:textId="77777777" w:rsidTr="00CD4CD7">
        <w:tc>
          <w:tcPr>
            <w:tcW w:w="4245" w:type="dxa"/>
            <w:tcBorders>
              <w:top w:val="nil"/>
              <w:left w:val="nil"/>
              <w:bottom w:val="nil"/>
              <w:right w:val="nil"/>
            </w:tcBorders>
          </w:tcPr>
          <w:p w14:paraId="5D8993BA"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гнев</w:t>
            </w:r>
          </w:p>
        </w:tc>
        <w:tc>
          <w:tcPr>
            <w:tcW w:w="930" w:type="dxa"/>
            <w:tcBorders>
              <w:top w:val="nil"/>
              <w:left w:val="nil"/>
              <w:bottom w:val="nil"/>
              <w:right w:val="nil"/>
            </w:tcBorders>
          </w:tcPr>
          <w:p w14:paraId="01F51C98"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w:t>
            </w:r>
          </w:p>
        </w:tc>
      </w:tr>
    </w:tbl>
    <w:p w14:paraId="1B886BE5" w14:textId="77777777" w:rsidR="00464182" w:rsidRDefault="00464182" w:rsidP="00464182">
      <w:pPr>
        <w:spacing w:after="0" w:line="240" w:lineRule="auto"/>
        <w:rPr>
          <w:rFonts w:ascii="Times New Roman" w:eastAsia="DengXian" w:hAnsi="Times New Roman" w:cs="Times New Roman"/>
          <w:b/>
          <w:sz w:val="24"/>
          <w:szCs w:val="24"/>
          <w:lang w:eastAsia="zh-CN"/>
        </w:rPr>
      </w:pPr>
      <w:r>
        <w:rPr>
          <w:rFonts w:ascii="Times New Roman" w:eastAsia="DengXian" w:hAnsi="Times New Roman" w:cs="Times New Roman"/>
          <w:b/>
          <w:sz w:val="24"/>
          <w:szCs w:val="24"/>
          <w:lang w:eastAsia="zh-CN"/>
        </w:rPr>
        <w:t xml:space="preserve"> </w:t>
      </w:r>
    </w:p>
    <w:p w14:paraId="5BA00250" w14:textId="77777777" w:rsidR="00464182" w:rsidRPr="00683970" w:rsidRDefault="00464182" w:rsidP="00464182">
      <w:pPr>
        <w:spacing w:after="0" w:line="240" w:lineRule="auto"/>
        <w:rPr>
          <w:rFonts w:ascii="Times New Roman" w:eastAsia="DengXian" w:hAnsi="Times New Roman" w:cs="Times New Roman"/>
          <w:bCs/>
          <w:sz w:val="24"/>
          <w:szCs w:val="24"/>
          <w:lang w:eastAsia="zh-CN"/>
        </w:rPr>
      </w:pPr>
      <w:r w:rsidRPr="00683970">
        <w:rPr>
          <w:rFonts w:ascii="Times New Roman" w:eastAsia="DengXian" w:hAnsi="Times New Roman" w:cs="Times New Roman"/>
          <w:sz w:val="24"/>
          <w:szCs w:val="24"/>
          <w:lang w:eastAsia="zh-CN"/>
        </w:rPr>
        <w:t>Локализация боли</w:t>
      </w:r>
      <w:r w:rsidRPr="00683970">
        <w:rPr>
          <w:rFonts w:ascii="Times New Roman" w:eastAsia="DengXian" w:hAnsi="Times New Roman" w:cs="Times New Roman"/>
          <w:bCs/>
          <w:sz w:val="24"/>
          <w:szCs w:val="24"/>
          <w:lang w:eastAsia="zh-CN"/>
        </w:rPr>
        <w:t xml:space="preserve"> (отметить и подчеркнуть):</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5236"/>
        <w:gridCol w:w="3555"/>
      </w:tblGrid>
      <w:tr w:rsidR="00464182" w14:paraId="3F037CF9" w14:textId="77777777" w:rsidTr="00CD4CD7">
        <w:trPr>
          <w:trHeight w:val="3392"/>
        </w:trPr>
        <w:tc>
          <w:tcPr>
            <w:tcW w:w="5236" w:type="dxa"/>
            <w:tcBorders>
              <w:top w:val="outset" w:sz="6" w:space="0" w:color="auto"/>
              <w:left w:val="nil"/>
              <w:bottom w:val="nil"/>
              <w:right w:val="nil"/>
            </w:tcBorders>
          </w:tcPr>
          <w:p w14:paraId="248593E7"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noProof/>
                <w:sz w:val="24"/>
                <w:szCs w:val="24"/>
                <w:lang w:val="ru-RU" w:eastAsia="ru-RU"/>
              </w:rPr>
              <w:drawing>
                <wp:inline distT="0" distB="0" distL="0" distR="0" wp14:anchorId="3157F9CC" wp14:editId="1716D8B6">
                  <wp:extent cx="2009775" cy="2626360"/>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015654" cy="2634494"/>
                          </a:xfrm>
                          <a:prstGeom prst="rect">
                            <a:avLst/>
                          </a:prstGeom>
                          <a:noFill/>
                          <a:ln>
                            <a:noFill/>
                          </a:ln>
                        </pic:spPr>
                      </pic:pic>
                    </a:graphicData>
                  </a:graphic>
                </wp:inline>
              </w:drawing>
            </w:r>
          </w:p>
        </w:tc>
        <w:tc>
          <w:tcPr>
            <w:tcW w:w="3555" w:type="dxa"/>
            <w:tcBorders>
              <w:top w:val="outset" w:sz="6" w:space="0" w:color="auto"/>
              <w:left w:val="nil"/>
              <w:bottom w:val="nil"/>
              <w:right w:val="nil"/>
            </w:tcBorders>
          </w:tcPr>
          <w:p w14:paraId="3387BA6B"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Ребра</w:t>
            </w:r>
          </w:p>
          <w:p w14:paraId="790768DE"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Локти</w:t>
            </w:r>
          </w:p>
          <w:p w14:paraId="2C4F1039"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Колени</w:t>
            </w:r>
          </w:p>
          <w:p w14:paraId="702E330B"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Пальцы ног с тыльной стороны</w:t>
            </w:r>
          </w:p>
          <w:p w14:paraId="3769331E"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Гребни подвздошных костей</w:t>
            </w:r>
          </w:p>
          <w:p w14:paraId="59DAE522"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Затылок</w:t>
            </w:r>
          </w:p>
          <w:p w14:paraId="3D951E05"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Лопатки</w:t>
            </w:r>
          </w:p>
          <w:p w14:paraId="1CAD8966"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Кресте</w:t>
            </w:r>
          </w:p>
          <w:p w14:paraId="487CD0E4"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Бедра</w:t>
            </w:r>
          </w:p>
          <w:p w14:paraId="77669590"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Пятки</w:t>
            </w:r>
          </w:p>
          <w:p w14:paraId="3584B43E" w14:textId="77777777" w:rsidR="00464182" w:rsidRDefault="00464182" w:rsidP="00CD4CD7">
            <w:pPr>
              <w:spacing w:after="0" w:line="240" w:lineRule="auto"/>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 xml:space="preserve">Стопы </w:t>
            </w:r>
          </w:p>
        </w:tc>
      </w:tr>
    </w:tbl>
    <w:p w14:paraId="03DE3D1E" w14:textId="77777777" w:rsidR="00464182" w:rsidRDefault="00464182" w:rsidP="00464182">
      <w:pPr>
        <w:spacing w:after="0" w:line="240" w:lineRule="auto"/>
        <w:rPr>
          <w:rFonts w:ascii="Times New Roman" w:eastAsia="DengXian" w:hAnsi="Times New Roman" w:cs="Times New Roman"/>
          <w:b/>
          <w:bCs/>
          <w:sz w:val="24"/>
          <w:szCs w:val="24"/>
          <w:lang w:eastAsia="zh-CN"/>
        </w:rPr>
      </w:pPr>
      <w:r>
        <w:rPr>
          <w:rFonts w:ascii="Times New Roman" w:eastAsia="DengXian" w:hAnsi="Times New Roman" w:cs="Times New Roman"/>
          <w:b/>
          <w:bCs/>
          <w:sz w:val="24"/>
          <w:szCs w:val="24"/>
          <w:lang w:eastAsia="zh-CN"/>
        </w:rPr>
        <w:t xml:space="preserve"> </w:t>
      </w:r>
    </w:p>
    <w:p w14:paraId="7FDB6782" w14:textId="77777777" w:rsidR="00464182" w:rsidRPr="00683970" w:rsidRDefault="00464182" w:rsidP="00464182">
      <w:pPr>
        <w:spacing w:after="0" w:line="240" w:lineRule="auto"/>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Интенсивность боли:</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1394"/>
        <w:gridCol w:w="8274"/>
      </w:tblGrid>
      <w:tr w:rsidR="00464182" w14:paraId="11F5D1DB" w14:textId="77777777" w:rsidTr="00CD4CD7">
        <w:tc>
          <w:tcPr>
            <w:tcW w:w="1755" w:type="dxa"/>
            <w:tcBorders>
              <w:top w:val="outset" w:sz="6" w:space="0" w:color="auto"/>
              <w:left w:val="outset" w:sz="6" w:space="0" w:color="auto"/>
              <w:bottom w:val="outset" w:sz="6" w:space="0" w:color="auto"/>
              <w:right w:val="outset" w:sz="6" w:space="0" w:color="auto"/>
            </w:tcBorders>
          </w:tcPr>
          <w:p w14:paraId="1F1EEE99"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визуально-аналоговая</w:t>
            </w:r>
          </w:p>
          <w:p w14:paraId="00B42D8A"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шкала</w:t>
            </w:r>
          </w:p>
        </w:tc>
        <w:tc>
          <w:tcPr>
            <w:tcW w:w="10260" w:type="dxa"/>
            <w:tcBorders>
              <w:top w:val="outset" w:sz="6" w:space="0" w:color="auto"/>
              <w:left w:val="outset" w:sz="6" w:space="0" w:color="auto"/>
              <w:bottom w:val="outset" w:sz="6" w:space="0" w:color="auto"/>
              <w:right w:val="outset" w:sz="6" w:space="0" w:color="auto"/>
            </w:tcBorders>
          </w:tcPr>
          <w:p w14:paraId="1B43C553"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noProof/>
                <w:sz w:val="24"/>
                <w:szCs w:val="24"/>
                <w:lang w:val="ru-RU" w:eastAsia="ru-RU"/>
              </w:rPr>
              <w:drawing>
                <wp:inline distT="0" distB="0" distL="0" distR="0" wp14:anchorId="62846A2C" wp14:editId="0CEA12B3">
                  <wp:extent cx="4762500" cy="5524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4762500" cy="552450"/>
                          </a:xfrm>
                          <a:prstGeom prst="rect">
                            <a:avLst/>
                          </a:prstGeom>
                          <a:noFill/>
                          <a:ln>
                            <a:noFill/>
                          </a:ln>
                        </pic:spPr>
                      </pic:pic>
                    </a:graphicData>
                  </a:graphic>
                </wp:inline>
              </w:drawing>
            </w:r>
          </w:p>
        </w:tc>
      </w:tr>
      <w:tr w:rsidR="00464182" w14:paraId="3745380B" w14:textId="77777777" w:rsidTr="00CD4CD7">
        <w:tc>
          <w:tcPr>
            <w:tcW w:w="1755" w:type="dxa"/>
            <w:tcBorders>
              <w:top w:val="nil"/>
              <w:left w:val="outset" w:sz="6" w:space="0" w:color="auto"/>
              <w:bottom w:val="outset" w:sz="6" w:space="0" w:color="auto"/>
              <w:right w:val="outset" w:sz="6" w:space="0" w:color="auto"/>
            </w:tcBorders>
          </w:tcPr>
          <w:p w14:paraId="1E806F3A"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вербальная шкала</w:t>
            </w:r>
          </w:p>
        </w:tc>
        <w:tc>
          <w:tcPr>
            <w:tcW w:w="10260" w:type="dxa"/>
            <w:tcBorders>
              <w:top w:val="nil"/>
              <w:left w:val="outset" w:sz="6" w:space="0" w:color="auto"/>
              <w:bottom w:val="outset" w:sz="6" w:space="0" w:color="auto"/>
              <w:right w:val="outset" w:sz="6" w:space="0" w:color="auto"/>
            </w:tcBorders>
          </w:tcPr>
          <w:p w14:paraId="4037C9CB"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noProof/>
                <w:sz w:val="24"/>
                <w:szCs w:val="24"/>
                <w:lang w:val="ru-RU" w:eastAsia="ru-RU"/>
              </w:rPr>
              <w:drawing>
                <wp:inline distT="0" distB="0" distL="0" distR="0" wp14:anchorId="0ADC020C" wp14:editId="35472F7F">
                  <wp:extent cx="4743450" cy="8191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743450" cy="819150"/>
                          </a:xfrm>
                          <a:prstGeom prst="rect">
                            <a:avLst/>
                          </a:prstGeom>
                          <a:noFill/>
                          <a:ln>
                            <a:noFill/>
                          </a:ln>
                        </pic:spPr>
                      </pic:pic>
                    </a:graphicData>
                  </a:graphic>
                </wp:inline>
              </w:drawing>
            </w:r>
          </w:p>
        </w:tc>
      </w:tr>
      <w:tr w:rsidR="00464182" w14:paraId="24850D1B" w14:textId="77777777" w:rsidTr="00CD4CD7">
        <w:tc>
          <w:tcPr>
            <w:tcW w:w="1755" w:type="dxa"/>
            <w:tcBorders>
              <w:top w:val="nil"/>
              <w:left w:val="outset" w:sz="6" w:space="0" w:color="auto"/>
              <w:bottom w:val="outset" w:sz="6" w:space="0" w:color="auto"/>
              <w:right w:val="outset" w:sz="6" w:space="0" w:color="auto"/>
            </w:tcBorders>
          </w:tcPr>
          <w:p w14:paraId="7583BE22"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мимическая</w:t>
            </w:r>
          </w:p>
          <w:p w14:paraId="5A220AC6"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шкала </w:t>
            </w:r>
          </w:p>
        </w:tc>
        <w:tc>
          <w:tcPr>
            <w:tcW w:w="10260" w:type="dxa"/>
            <w:tcBorders>
              <w:top w:val="nil"/>
              <w:left w:val="outset" w:sz="6" w:space="0" w:color="auto"/>
              <w:bottom w:val="outset" w:sz="6" w:space="0" w:color="auto"/>
              <w:right w:val="outset" w:sz="6" w:space="0" w:color="auto"/>
            </w:tcBorders>
          </w:tcPr>
          <w:p w14:paraId="67042179"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noProof/>
                <w:sz w:val="24"/>
                <w:szCs w:val="24"/>
                <w:lang w:val="ru-RU" w:eastAsia="ru-RU"/>
              </w:rPr>
              <w:drawing>
                <wp:inline distT="0" distB="0" distL="0" distR="0" wp14:anchorId="06F5EA44" wp14:editId="2328DEFD">
                  <wp:extent cx="4686300" cy="8286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4686300" cy="828675"/>
                          </a:xfrm>
                          <a:prstGeom prst="rect">
                            <a:avLst/>
                          </a:prstGeom>
                          <a:noFill/>
                          <a:ln>
                            <a:noFill/>
                          </a:ln>
                        </pic:spPr>
                      </pic:pic>
                    </a:graphicData>
                  </a:graphic>
                </wp:inline>
              </w:drawing>
            </w:r>
          </w:p>
        </w:tc>
      </w:tr>
    </w:tbl>
    <w:p w14:paraId="1F5478BC" w14:textId="77777777" w:rsidR="00464182" w:rsidRDefault="00464182" w:rsidP="00464182">
      <w:pPr>
        <w:spacing w:after="0" w:line="240" w:lineRule="auto"/>
        <w:rPr>
          <w:rFonts w:ascii="Times New Roman" w:eastAsia="DengXian" w:hAnsi="Times New Roman" w:cs="Times New Roman"/>
          <w:b/>
          <w:sz w:val="24"/>
          <w:szCs w:val="24"/>
          <w:lang w:eastAsia="zh-CN"/>
        </w:rPr>
      </w:pPr>
      <w:r>
        <w:rPr>
          <w:rFonts w:ascii="Times New Roman" w:eastAsia="DengXian" w:hAnsi="Times New Roman" w:cs="Times New Roman"/>
          <w:b/>
          <w:sz w:val="24"/>
          <w:szCs w:val="24"/>
          <w:lang w:eastAsia="zh-CN"/>
        </w:rPr>
        <w:t xml:space="preserve"> </w:t>
      </w:r>
    </w:p>
    <w:p w14:paraId="06A8996B" w14:textId="77777777" w:rsidR="00464182" w:rsidRDefault="00464182" w:rsidP="00464182">
      <w:pPr>
        <w:spacing w:after="0" w:line="240" w:lineRule="auto"/>
        <w:jc w:val="center"/>
        <w:rPr>
          <w:rFonts w:ascii="Times New Roman" w:eastAsia="DengXian" w:hAnsi="Times New Roman" w:cs="Times New Roman"/>
          <w:b/>
          <w:sz w:val="24"/>
          <w:szCs w:val="24"/>
          <w:lang w:val="ru-RU" w:eastAsia="zh-CN"/>
        </w:rPr>
      </w:pPr>
      <w:r>
        <w:rPr>
          <w:rFonts w:ascii="Times New Roman" w:eastAsia="DengXian" w:hAnsi="Times New Roman" w:cs="Times New Roman"/>
          <w:b/>
          <w:sz w:val="24"/>
          <w:szCs w:val="24"/>
          <w:lang w:eastAsia="zh-CN"/>
        </w:rPr>
        <w:t xml:space="preserve"> </w:t>
      </w:r>
    </w:p>
    <w:p w14:paraId="0D125E8A" w14:textId="77777777" w:rsidR="00464182" w:rsidRPr="00683970" w:rsidRDefault="00464182" w:rsidP="00464182">
      <w:pPr>
        <w:spacing w:after="0" w:line="240" w:lineRule="auto"/>
        <w:jc w:val="center"/>
        <w:rPr>
          <w:rFonts w:ascii="Times New Roman" w:eastAsia="DengXian" w:hAnsi="Times New Roman" w:cs="Times New Roman"/>
          <w:bCs/>
          <w:sz w:val="24"/>
          <w:szCs w:val="24"/>
          <w:lang w:eastAsia="zh-CN"/>
        </w:rPr>
      </w:pPr>
      <w:r w:rsidRPr="00683970">
        <w:rPr>
          <w:rFonts w:ascii="Times New Roman" w:eastAsia="DengXian" w:hAnsi="Times New Roman" w:cs="Times New Roman"/>
          <w:sz w:val="24"/>
          <w:szCs w:val="24"/>
          <w:lang w:eastAsia="zh-CN"/>
        </w:rPr>
        <w:t xml:space="preserve">ПУНКТ V - </w:t>
      </w:r>
      <w:r w:rsidRPr="00683970">
        <w:rPr>
          <w:rFonts w:ascii="Times New Roman" w:eastAsia="DengXian" w:hAnsi="Times New Roman" w:cs="Times New Roman"/>
          <w:bCs/>
          <w:sz w:val="24"/>
          <w:szCs w:val="24"/>
          <w:lang w:eastAsia="zh-CN"/>
        </w:rPr>
        <w:t>ОЦЕНКА ФУНКЦИОНАЛЬНОГО СТАТУСА</w:t>
      </w:r>
    </w:p>
    <w:p w14:paraId="14C17E3F" w14:textId="77777777" w:rsidR="00464182" w:rsidRDefault="00464182" w:rsidP="00464182">
      <w:pPr>
        <w:spacing w:after="0" w:line="240" w:lineRule="auto"/>
        <w:jc w:val="center"/>
        <w:rPr>
          <w:rFonts w:ascii="Times New Roman" w:eastAsia="DengXian" w:hAnsi="Times New Roman" w:cs="Times New Roman"/>
          <w:b/>
          <w:bCs/>
          <w:sz w:val="24"/>
          <w:szCs w:val="24"/>
          <w:lang w:eastAsia="zh-CN"/>
        </w:rPr>
      </w:pPr>
      <w:r>
        <w:rPr>
          <w:rFonts w:ascii="Times New Roman" w:eastAsia="DengXian" w:hAnsi="Times New Roman" w:cs="Times New Roman"/>
          <w:b/>
          <w:bCs/>
          <w:sz w:val="24"/>
          <w:szCs w:val="24"/>
          <w:lang w:eastAsia="zh-CN"/>
        </w:rPr>
        <w:t xml:space="preserve"> </w:t>
      </w:r>
    </w:p>
    <w:p w14:paraId="5E14ED82" w14:textId="77777777" w:rsidR="00464182" w:rsidRPr="00683970" w:rsidRDefault="00464182" w:rsidP="00464182">
      <w:pPr>
        <w:spacing w:after="0" w:line="240" w:lineRule="auto"/>
        <w:rPr>
          <w:rFonts w:ascii="Times New Roman" w:eastAsia="DengXian" w:hAnsi="Times New Roman" w:cs="Times New Roman"/>
          <w:bCs/>
          <w:sz w:val="24"/>
          <w:szCs w:val="24"/>
          <w:lang w:eastAsia="zh-CN"/>
        </w:rPr>
      </w:pPr>
      <w:r w:rsidRPr="00683970">
        <w:rPr>
          <w:rFonts w:ascii="Times New Roman" w:eastAsia="DengXian" w:hAnsi="Times New Roman" w:cs="Times New Roman"/>
          <w:bCs/>
          <w:sz w:val="24"/>
          <w:szCs w:val="24"/>
          <w:lang w:eastAsia="zh-CN"/>
        </w:rPr>
        <w:t>Шкала Карновского:</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8379"/>
        <w:gridCol w:w="1289"/>
      </w:tblGrid>
      <w:tr w:rsidR="00464182" w:rsidRPr="00464182" w14:paraId="14DA9FF0" w14:textId="77777777" w:rsidTr="00CD4CD7">
        <w:tc>
          <w:tcPr>
            <w:tcW w:w="8379" w:type="dxa"/>
            <w:tcBorders>
              <w:top w:val="outset" w:sz="6" w:space="0" w:color="auto"/>
              <w:left w:val="outset" w:sz="6" w:space="0" w:color="auto"/>
              <w:bottom w:val="outset" w:sz="6" w:space="0" w:color="auto"/>
              <w:right w:val="outset" w:sz="6" w:space="0" w:color="auto"/>
            </w:tcBorders>
          </w:tcPr>
          <w:p w14:paraId="63E87E06" w14:textId="77777777" w:rsidR="00464182" w:rsidRPr="00464182" w:rsidRDefault="00464182" w:rsidP="00CD4CD7">
            <w:pPr>
              <w:spacing w:after="0" w:line="216" w:lineRule="auto"/>
              <w:rPr>
                <w:rFonts w:ascii="Times New Roman" w:eastAsia="DengXian" w:hAnsi="Times New Roman" w:cs="Times New Roman"/>
                <w:bCs/>
                <w:sz w:val="20"/>
                <w:szCs w:val="20"/>
                <w:lang w:eastAsia="zh-CN"/>
              </w:rPr>
            </w:pPr>
            <w:r w:rsidRPr="00464182">
              <w:rPr>
                <w:rFonts w:ascii="Times New Roman" w:eastAsia="DengXian" w:hAnsi="Times New Roman" w:cs="Times New Roman"/>
                <w:bCs/>
                <w:sz w:val="20"/>
                <w:szCs w:val="20"/>
                <w:lang w:eastAsia="zh-CN"/>
              </w:rPr>
              <w:t>Функциональная активность</w:t>
            </w:r>
          </w:p>
        </w:tc>
        <w:tc>
          <w:tcPr>
            <w:tcW w:w="1289" w:type="dxa"/>
            <w:tcBorders>
              <w:top w:val="outset" w:sz="6" w:space="0" w:color="auto"/>
              <w:left w:val="outset" w:sz="6" w:space="0" w:color="auto"/>
              <w:bottom w:val="outset" w:sz="6" w:space="0" w:color="auto"/>
              <w:right w:val="outset" w:sz="6" w:space="0" w:color="auto"/>
            </w:tcBorders>
          </w:tcPr>
          <w:p w14:paraId="6937984D" w14:textId="77777777" w:rsidR="00464182" w:rsidRPr="00464182" w:rsidRDefault="00464182" w:rsidP="00CD4CD7">
            <w:pPr>
              <w:spacing w:after="0" w:line="216" w:lineRule="auto"/>
              <w:rPr>
                <w:rFonts w:ascii="Times New Roman" w:eastAsia="DengXian" w:hAnsi="Times New Roman" w:cs="Times New Roman"/>
                <w:bCs/>
                <w:sz w:val="20"/>
                <w:szCs w:val="20"/>
                <w:lang w:eastAsia="zh-CN"/>
              </w:rPr>
            </w:pPr>
            <w:r w:rsidRPr="00464182">
              <w:rPr>
                <w:rFonts w:ascii="Times New Roman" w:eastAsia="DengXian" w:hAnsi="Times New Roman" w:cs="Times New Roman"/>
                <w:bCs/>
                <w:sz w:val="20"/>
                <w:szCs w:val="20"/>
                <w:lang w:eastAsia="zh-CN"/>
              </w:rPr>
              <w:t>Оценка (%)</w:t>
            </w:r>
          </w:p>
        </w:tc>
      </w:tr>
      <w:tr w:rsidR="00464182" w:rsidRPr="00464182" w14:paraId="6A0201D0" w14:textId="77777777" w:rsidTr="00CD4CD7">
        <w:tc>
          <w:tcPr>
            <w:tcW w:w="8379" w:type="dxa"/>
            <w:tcBorders>
              <w:top w:val="nil"/>
              <w:left w:val="outset" w:sz="6" w:space="0" w:color="auto"/>
              <w:bottom w:val="outset" w:sz="6" w:space="0" w:color="auto"/>
              <w:right w:val="outset" w:sz="6" w:space="0" w:color="auto"/>
            </w:tcBorders>
          </w:tcPr>
          <w:p w14:paraId="22366520"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Состояние нормальное: жалоб и признаков заболевания нет</w:t>
            </w:r>
          </w:p>
        </w:tc>
        <w:tc>
          <w:tcPr>
            <w:tcW w:w="1289" w:type="dxa"/>
            <w:tcBorders>
              <w:top w:val="nil"/>
              <w:left w:val="outset" w:sz="6" w:space="0" w:color="auto"/>
              <w:bottom w:val="outset" w:sz="6" w:space="0" w:color="auto"/>
              <w:right w:val="outset" w:sz="6" w:space="0" w:color="auto"/>
            </w:tcBorders>
          </w:tcPr>
          <w:p w14:paraId="1BD2332D" w14:textId="77777777" w:rsidR="00464182" w:rsidRPr="00464182" w:rsidRDefault="00464182" w:rsidP="00CD4CD7">
            <w:pPr>
              <w:spacing w:after="0" w:line="216" w:lineRule="auto"/>
              <w:jc w:val="center"/>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100</w:t>
            </w:r>
          </w:p>
        </w:tc>
      </w:tr>
      <w:tr w:rsidR="00464182" w:rsidRPr="00464182" w14:paraId="784A880D" w14:textId="77777777" w:rsidTr="00CD4CD7">
        <w:tc>
          <w:tcPr>
            <w:tcW w:w="8379" w:type="dxa"/>
            <w:tcBorders>
              <w:top w:val="nil"/>
              <w:left w:val="outset" w:sz="6" w:space="0" w:color="auto"/>
              <w:bottom w:val="outset" w:sz="6" w:space="0" w:color="auto"/>
              <w:right w:val="outset" w:sz="6" w:space="0" w:color="auto"/>
            </w:tcBorders>
          </w:tcPr>
          <w:p w14:paraId="6A0C78CE"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Нормальная активность сохранена, но имеются незначительные симптомы заболевания</w:t>
            </w:r>
          </w:p>
        </w:tc>
        <w:tc>
          <w:tcPr>
            <w:tcW w:w="1289" w:type="dxa"/>
            <w:tcBorders>
              <w:top w:val="nil"/>
              <w:left w:val="outset" w:sz="6" w:space="0" w:color="auto"/>
              <w:bottom w:val="outset" w:sz="6" w:space="0" w:color="auto"/>
              <w:right w:val="outset" w:sz="6" w:space="0" w:color="auto"/>
            </w:tcBorders>
          </w:tcPr>
          <w:p w14:paraId="7B83546B" w14:textId="77777777" w:rsidR="00464182" w:rsidRPr="00464182" w:rsidRDefault="00464182" w:rsidP="00CD4CD7">
            <w:pPr>
              <w:spacing w:after="0" w:line="216" w:lineRule="auto"/>
              <w:jc w:val="center"/>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90</w:t>
            </w:r>
          </w:p>
        </w:tc>
      </w:tr>
      <w:tr w:rsidR="00464182" w:rsidRPr="00464182" w14:paraId="3B8BB742" w14:textId="77777777" w:rsidTr="00CD4CD7">
        <w:tc>
          <w:tcPr>
            <w:tcW w:w="8379" w:type="dxa"/>
            <w:tcBorders>
              <w:top w:val="nil"/>
              <w:left w:val="outset" w:sz="6" w:space="0" w:color="auto"/>
              <w:bottom w:val="outset" w:sz="6" w:space="0" w:color="auto"/>
              <w:right w:val="outset" w:sz="6" w:space="0" w:color="auto"/>
            </w:tcBorders>
          </w:tcPr>
          <w:p w14:paraId="5E524C3D"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Нормальная активность возможна при дополнительных усилиях, присутствует умеренная степень выраженности симптомов или признаков заболевания</w:t>
            </w:r>
          </w:p>
        </w:tc>
        <w:tc>
          <w:tcPr>
            <w:tcW w:w="1289" w:type="dxa"/>
            <w:tcBorders>
              <w:top w:val="nil"/>
              <w:left w:val="outset" w:sz="6" w:space="0" w:color="auto"/>
              <w:bottom w:val="outset" w:sz="6" w:space="0" w:color="auto"/>
              <w:right w:val="outset" w:sz="6" w:space="0" w:color="auto"/>
            </w:tcBorders>
          </w:tcPr>
          <w:p w14:paraId="1643A132" w14:textId="77777777" w:rsidR="00464182" w:rsidRPr="00464182" w:rsidRDefault="00464182" w:rsidP="00CD4CD7">
            <w:pPr>
              <w:spacing w:after="0" w:line="216" w:lineRule="auto"/>
              <w:jc w:val="center"/>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80</w:t>
            </w:r>
          </w:p>
        </w:tc>
      </w:tr>
      <w:tr w:rsidR="00464182" w:rsidRPr="00464182" w14:paraId="3CCBCC1F" w14:textId="77777777" w:rsidTr="00CD4CD7">
        <w:tc>
          <w:tcPr>
            <w:tcW w:w="8379" w:type="dxa"/>
            <w:tcBorders>
              <w:top w:val="nil"/>
              <w:left w:val="outset" w:sz="6" w:space="0" w:color="auto"/>
              <w:bottom w:val="outset" w:sz="6" w:space="0" w:color="auto"/>
              <w:right w:val="outset" w:sz="6" w:space="0" w:color="auto"/>
            </w:tcBorders>
          </w:tcPr>
          <w:p w14:paraId="7A022C60"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Больной обслуживает себя самостоятельно, но не способен к нормальной деятельности или активной работе</w:t>
            </w:r>
          </w:p>
        </w:tc>
        <w:tc>
          <w:tcPr>
            <w:tcW w:w="1289" w:type="dxa"/>
            <w:tcBorders>
              <w:top w:val="nil"/>
              <w:left w:val="outset" w:sz="6" w:space="0" w:color="auto"/>
              <w:bottom w:val="outset" w:sz="6" w:space="0" w:color="auto"/>
              <w:right w:val="outset" w:sz="6" w:space="0" w:color="auto"/>
            </w:tcBorders>
          </w:tcPr>
          <w:p w14:paraId="406D5111" w14:textId="77777777" w:rsidR="00464182" w:rsidRPr="00464182" w:rsidRDefault="00464182" w:rsidP="00CD4CD7">
            <w:pPr>
              <w:spacing w:after="0" w:line="216" w:lineRule="auto"/>
              <w:jc w:val="center"/>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70</w:t>
            </w:r>
          </w:p>
        </w:tc>
      </w:tr>
      <w:tr w:rsidR="00464182" w:rsidRPr="00464182" w14:paraId="2FE2A81A" w14:textId="77777777" w:rsidTr="00CD4CD7">
        <w:tc>
          <w:tcPr>
            <w:tcW w:w="8379" w:type="dxa"/>
            <w:tcBorders>
              <w:top w:val="nil"/>
              <w:left w:val="outset" w:sz="6" w:space="0" w:color="auto"/>
              <w:bottom w:val="outset" w:sz="6" w:space="0" w:color="auto"/>
              <w:right w:val="outset" w:sz="6" w:space="0" w:color="auto"/>
            </w:tcBorders>
          </w:tcPr>
          <w:p w14:paraId="71629E05"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Больной иногда нуждается в помощи, но способен сам удовлетворять большую часть своих потребностей</w:t>
            </w:r>
          </w:p>
        </w:tc>
        <w:tc>
          <w:tcPr>
            <w:tcW w:w="1289" w:type="dxa"/>
            <w:tcBorders>
              <w:top w:val="nil"/>
              <w:left w:val="outset" w:sz="6" w:space="0" w:color="auto"/>
              <w:bottom w:val="outset" w:sz="6" w:space="0" w:color="auto"/>
              <w:right w:val="outset" w:sz="6" w:space="0" w:color="auto"/>
            </w:tcBorders>
          </w:tcPr>
          <w:p w14:paraId="6F552112" w14:textId="77777777" w:rsidR="00464182" w:rsidRPr="00464182" w:rsidRDefault="00464182" w:rsidP="00CD4CD7">
            <w:pPr>
              <w:spacing w:after="0" w:line="216" w:lineRule="auto"/>
              <w:jc w:val="center"/>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60</w:t>
            </w:r>
          </w:p>
        </w:tc>
      </w:tr>
      <w:tr w:rsidR="00464182" w:rsidRPr="00464182" w14:paraId="3E5F8F85" w14:textId="77777777" w:rsidTr="00CD4CD7">
        <w:tc>
          <w:tcPr>
            <w:tcW w:w="8379" w:type="dxa"/>
            <w:tcBorders>
              <w:top w:val="nil"/>
              <w:left w:val="outset" w:sz="6" w:space="0" w:color="auto"/>
              <w:bottom w:val="outset" w:sz="6" w:space="0" w:color="auto"/>
              <w:right w:val="outset" w:sz="6" w:space="0" w:color="auto"/>
            </w:tcBorders>
          </w:tcPr>
          <w:p w14:paraId="2557AAF7"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Больному часто требуется помощь и медицинское обслуживание</w:t>
            </w:r>
          </w:p>
        </w:tc>
        <w:tc>
          <w:tcPr>
            <w:tcW w:w="1289" w:type="dxa"/>
            <w:tcBorders>
              <w:top w:val="nil"/>
              <w:left w:val="outset" w:sz="6" w:space="0" w:color="auto"/>
              <w:bottom w:val="outset" w:sz="6" w:space="0" w:color="auto"/>
              <w:right w:val="outset" w:sz="6" w:space="0" w:color="auto"/>
            </w:tcBorders>
          </w:tcPr>
          <w:p w14:paraId="2F467E14" w14:textId="77777777" w:rsidR="00464182" w:rsidRPr="00464182" w:rsidRDefault="00464182" w:rsidP="00CD4CD7">
            <w:pPr>
              <w:spacing w:after="0" w:line="216" w:lineRule="auto"/>
              <w:jc w:val="center"/>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50</w:t>
            </w:r>
          </w:p>
        </w:tc>
      </w:tr>
      <w:tr w:rsidR="00464182" w:rsidRPr="00464182" w14:paraId="7B984506" w14:textId="77777777" w:rsidTr="00CD4CD7">
        <w:tc>
          <w:tcPr>
            <w:tcW w:w="8379" w:type="dxa"/>
            <w:tcBorders>
              <w:top w:val="nil"/>
              <w:left w:val="outset" w:sz="6" w:space="0" w:color="auto"/>
              <w:bottom w:val="outset" w:sz="6" w:space="0" w:color="auto"/>
              <w:right w:val="outset" w:sz="6" w:space="0" w:color="auto"/>
            </w:tcBorders>
          </w:tcPr>
          <w:p w14:paraId="7311BB61"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Большую часть времени больной проводит в постели, необходим специальный уход и посторонняя помощь</w:t>
            </w:r>
          </w:p>
        </w:tc>
        <w:tc>
          <w:tcPr>
            <w:tcW w:w="1289" w:type="dxa"/>
            <w:tcBorders>
              <w:top w:val="nil"/>
              <w:left w:val="outset" w:sz="6" w:space="0" w:color="auto"/>
              <w:bottom w:val="outset" w:sz="6" w:space="0" w:color="auto"/>
              <w:right w:val="outset" w:sz="6" w:space="0" w:color="auto"/>
            </w:tcBorders>
          </w:tcPr>
          <w:p w14:paraId="0A4E5ED2" w14:textId="77777777" w:rsidR="00464182" w:rsidRPr="00464182" w:rsidRDefault="00464182" w:rsidP="00CD4CD7">
            <w:pPr>
              <w:spacing w:after="0" w:line="216" w:lineRule="auto"/>
              <w:jc w:val="center"/>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40</w:t>
            </w:r>
          </w:p>
        </w:tc>
      </w:tr>
      <w:tr w:rsidR="00464182" w:rsidRPr="00464182" w14:paraId="23E6B1F6" w14:textId="77777777" w:rsidTr="00CD4CD7">
        <w:tc>
          <w:tcPr>
            <w:tcW w:w="8379" w:type="dxa"/>
            <w:tcBorders>
              <w:top w:val="nil"/>
              <w:left w:val="outset" w:sz="6" w:space="0" w:color="auto"/>
              <w:bottom w:val="outset" w:sz="6" w:space="0" w:color="auto"/>
              <w:right w:val="outset" w:sz="6" w:space="0" w:color="auto"/>
            </w:tcBorders>
          </w:tcPr>
          <w:p w14:paraId="1B9CF3DD"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Больной прикован к постели, показана госпитализация, хотя смерть непосредственно не угрожает</w:t>
            </w:r>
          </w:p>
        </w:tc>
        <w:tc>
          <w:tcPr>
            <w:tcW w:w="1289" w:type="dxa"/>
            <w:tcBorders>
              <w:top w:val="nil"/>
              <w:left w:val="outset" w:sz="6" w:space="0" w:color="auto"/>
              <w:bottom w:val="outset" w:sz="6" w:space="0" w:color="auto"/>
              <w:right w:val="outset" w:sz="6" w:space="0" w:color="auto"/>
            </w:tcBorders>
          </w:tcPr>
          <w:p w14:paraId="6F442259" w14:textId="77777777" w:rsidR="00464182" w:rsidRPr="00464182" w:rsidRDefault="00464182" w:rsidP="00CD4CD7">
            <w:pPr>
              <w:spacing w:after="0" w:line="216" w:lineRule="auto"/>
              <w:jc w:val="center"/>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30</w:t>
            </w:r>
          </w:p>
        </w:tc>
      </w:tr>
      <w:tr w:rsidR="00464182" w:rsidRPr="00464182" w14:paraId="4BBB7DE9" w14:textId="77777777" w:rsidTr="00CD4CD7">
        <w:tc>
          <w:tcPr>
            <w:tcW w:w="8379" w:type="dxa"/>
            <w:tcBorders>
              <w:top w:val="nil"/>
              <w:left w:val="outset" w:sz="6" w:space="0" w:color="auto"/>
              <w:bottom w:val="outset" w:sz="6" w:space="0" w:color="auto"/>
              <w:right w:val="outset" w:sz="6" w:space="0" w:color="auto"/>
            </w:tcBorders>
          </w:tcPr>
          <w:p w14:paraId="6445E722"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Сильные проявления болезни, необходима госпитализация и поддерживающая терапия</w:t>
            </w:r>
          </w:p>
        </w:tc>
        <w:tc>
          <w:tcPr>
            <w:tcW w:w="1289" w:type="dxa"/>
            <w:tcBorders>
              <w:top w:val="nil"/>
              <w:left w:val="outset" w:sz="6" w:space="0" w:color="auto"/>
              <w:bottom w:val="outset" w:sz="6" w:space="0" w:color="auto"/>
              <w:right w:val="outset" w:sz="6" w:space="0" w:color="auto"/>
            </w:tcBorders>
          </w:tcPr>
          <w:p w14:paraId="68C0E91A" w14:textId="77777777" w:rsidR="00464182" w:rsidRPr="00464182" w:rsidRDefault="00464182" w:rsidP="00CD4CD7">
            <w:pPr>
              <w:spacing w:after="0" w:line="216" w:lineRule="auto"/>
              <w:jc w:val="center"/>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20</w:t>
            </w:r>
          </w:p>
        </w:tc>
      </w:tr>
      <w:tr w:rsidR="00464182" w:rsidRPr="00464182" w14:paraId="334D5E73" w14:textId="77777777" w:rsidTr="00CD4CD7">
        <w:tc>
          <w:tcPr>
            <w:tcW w:w="8379" w:type="dxa"/>
            <w:tcBorders>
              <w:top w:val="nil"/>
              <w:left w:val="outset" w:sz="6" w:space="0" w:color="auto"/>
              <w:bottom w:val="outset" w:sz="6" w:space="0" w:color="auto"/>
              <w:right w:val="outset" w:sz="6" w:space="0" w:color="auto"/>
            </w:tcBorders>
          </w:tcPr>
          <w:p w14:paraId="72DA29F6"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Умирающий больной, быстрое прогрессирование заболевания</w:t>
            </w:r>
          </w:p>
        </w:tc>
        <w:tc>
          <w:tcPr>
            <w:tcW w:w="1289" w:type="dxa"/>
            <w:tcBorders>
              <w:top w:val="nil"/>
              <w:left w:val="outset" w:sz="6" w:space="0" w:color="auto"/>
              <w:bottom w:val="outset" w:sz="6" w:space="0" w:color="auto"/>
              <w:right w:val="outset" w:sz="6" w:space="0" w:color="auto"/>
            </w:tcBorders>
          </w:tcPr>
          <w:p w14:paraId="3688A5CC" w14:textId="77777777" w:rsidR="00464182" w:rsidRPr="00464182" w:rsidRDefault="00464182" w:rsidP="00CD4CD7">
            <w:pPr>
              <w:spacing w:after="0" w:line="216" w:lineRule="auto"/>
              <w:jc w:val="center"/>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10</w:t>
            </w:r>
          </w:p>
        </w:tc>
      </w:tr>
      <w:tr w:rsidR="00464182" w:rsidRPr="00464182" w14:paraId="098D2868" w14:textId="77777777" w:rsidTr="00CD4CD7">
        <w:tc>
          <w:tcPr>
            <w:tcW w:w="8379" w:type="dxa"/>
            <w:tcBorders>
              <w:top w:val="nil"/>
              <w:left w:val="outset" w:sz="6" w:space="0" w:color="auto"/>
              <w:bottom w:val="outset" w:sz="6" w:space="0" w:color="auto"/>
              <w:right w:val="outset" w:sz="6" w:space="0" w:color="auto"/>
            </w:tcBorders>
          </w:tcPr>
          <w:p w14:paraId="3A2D255D"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Смерть</w:t>
            </w:r>
          </w:p>
        </w:tc>
        <w:tc>
          <w:tcPr>
            <w:tcW w:w="1289" w:type="dxa"/>
            <w:tcBorders>
              <w:top w:val="nil"/>
              <w:left w:val="outset" w:sz="6" w:space="0" w:color="auto"/>
              <w:bottom w:val="outset" w:sz="6" w:space="0" w:color="auto"/>
              <w:right w:val="outset" w:sz="6" w:space="0" w:color="auto"/>
            </w:tcBorders>
          </w:tcPr>
          <w:p w14:paraId="70FF347A" w14:textId="77777777" w:rsidR="00464182" w:rsidRPr="00464182" w:rsidRDefault="00464182" w:rsidP="00CD4CD7">
            <w:pPr>
              <w:spacing w:after="0" w:line="216" w:lineRule="auto"/>
              <w:jc w:val="center"/>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0</w:t>
            </w:r>
          </w:p>
        </w:tc>
      </w:tr>
      <w:tr w:rsidR="00464182" w:rsidRPr="00464182" w14:paraId="1CDC3535" w14:textId="77777777" w:rsidTr="00CD4CD7">
        <w:tc>
          <w:tcPr>
            <w:tcW w:w="9668" w:type="dxa"/>
            <w:gridSpan w:val="2"/>
            <w:tcBorders>
              <w:top w:val="nil"/>
              <w:left w:val="outset" w:sz="6" w:space="0" w:color="auto"/>
              <w:bottom w:val="outset" w:sz="6" w:space="0" w:color="auto"/>
              <w:right w:val="outset" w:sz="6" w:space="0" w:color="auto"/>
            </w:tcBorders>
          </w:tcPr>
          <w:p w14:paraId="0753C978" w14:textId="77777777" w:rsidR="00464182" w:rsidRPr="00464182" w:rsidRDefault="00464182" w:rsidP="00CD4CD7">
            <w:pPr>
              <w:spacing w:after="0" w:line="216" w:lineRule="auto"/>
              <w:rPr>
                <w:rFonts w:ascii="Times New Roman" w:eastAsia="DengXian" w:hAnsi="Times New Roman" w:cs="Times New Roman"/>
                <w:i/>
                <w:iCs/>
                <w:sz w:val="20"/>
                <w:szCs w:val="20"/>
                <w:lang w:eastAsia="zh-CN"/>
              </w:rPr>
            </w:pPr>
            <w:r w:rsidRPr="00464182">
              <w:rPr>
                <w:rFonts w:ascii="Times New Roman" w:eastAsia="DengXian" w:hAnsi="Times New Roman" w:cs="Times New Roman"/>
                <w:i/>
                <w:iCs/>
                <w:sz w:val="20"/>
                <w:szCs w:val="20"/>
                <w:lang w:eastAsia="zh-CN"/>
              </w:rPr>
              <w:t>Интерпретация:</w:t>
            </w:r>
          </w:p>
          <w:p w14:paraId="3464B019" w14:textId="77777777" w:rsidR="00464182" w:rsidRPr="00464182" w:rsidRDefault="00464182" w:rsidP="00CD4CD7">
            <w:pPr>
              <w:numPr>
                <w:ilvl w:val="0"/>
                <w:numId w:val="20"/>
              </w:numPr>
              <w:spacing w:after="0" w:line="216" w:lineRule="auto"/>
              <w:ind w:left="0" w:firstLine="360"/>
              <w:contextualSpacing/>
              <w:rPr>
                <w:rFonts w:ascii="Times New Roman" w:eastAsia="DengXian" w:hAnsi="Times New Roman" w:cs="Times New Roman"/>
                <w:i/>
                <w:iCs/>
                <w:sz w:val="20"/>
                <w:szCs w:val="20"/>
                <w:lang w:eastAsia="zh-CN"/>
              </w:rPr>
            </w:pPr>
            <w:r w:rsidRPr="00464182">
              <w:rPr>
                <w:rFonts w:ascii="Times New Roman" w:eastAsia="DengXian" w:hAnsi="Times New Roman" w:cs="Times New Roman"/>
                <w:i/>
                <w:iCs/>
                <w:sz w:val="20"/>
                <w:szCs w:val="20"/>
                <w:lang w:eastAsia="zh-CN"/>
              </w:rPr>
              <w:t>индекс от 0% до 49% ‒ пациент не способен себя обслуживать;</w:t>
            </w:r>
          </w:p>
          <w:p w14:paraId="15C48F11" w14:textId="77777777" w:rsidR="00464182" w:rsidRPr="00464182" w:rsidRDefault="00464182" w:rsidP="00CD4CD7">
            <w:pPr>
              <w:numPr>
                <w:ilvl w:val="0"/>
                <w:numId w:val="20"/>
              </w:numPr>
              <w:spacing w:after="0" w:line="216" w:lineRule="auto"/>
              <w:ind w:left="0" w:firstLine="360"/>
              <w:contextualSpacing/>
              <w:rPr>
                <w:rFonts w:ascii="Times New Roman" w:eastAsia="DengXian" w:hAnsi="Times New Roman" w:cs="Times New Roman"/>
                <w:i/>
                <w:iCs/>
                <w:sz w:val="20"/>
                <w:szCs w:val="20"/>
                <w:lang w:eastAsia="zh-CN"/>
              </w:rPr>
            </w:pPr>
            <w:r w:rsidRPr="00464182">
              <w:rPr>
                <w:rFonts w:ascii="Times New Roman" w:eastAsia="DengXian" w:hAnsi="Times New Roman" w:cs="Times New Roman"/>
                <w:i/>
                <w:iCs/>
                <w:sz w:val="20"/>
                <w:szCs w:val="20"/>
                <w:lang w:eastAsia="zh-CN"/>
              </w:rPr>
              <w:t>индекс от 50% до 79% ‒ пациент не может выполнять активную работу и частично нуждается в помощи;</w:t>
            </w:r>
          </w:p>
          <w:p w14:paraId="30B14CCE" w14:textId="77777777" w:rsidR="00464182" w:rsidRPr="00464182" w:rsidRDefault="00464182" w:rsidP="00CD4CD7">
            <w:pPr>
              <w:numPr>
                <w:ilvl w:val="0"/>
                <w:numId w:val="20"/>
              </w:numPr>
              <w:spacing w:after="0" w:line="216" w:lineRule="auto"/>
              <w:ind w:left="0" w:firstLine="360"/>
              <w:contextualSpacing/>
              <w:rPr>
                <w:rFonts w:ascii="Times New Roman" w:eastAsia="DengXian" w:hAnsi="Times New Roman" w:cs="Times New Roman"/>
                <w:i/>
                <w:iCs/>
                <w:sz w:val="20"/>
                <w:szCs w:val="20"/>
                <w:lang w:eastAsia="zh-CN"/>
              </w:rPr>
            </w:pPr>
            <w:r w:rsidRPr="00464182">
              <w:rPr>
                <w:rFonts w:ascii="Times New Roman" w:eastAsia="DengXian" w:hAnsi="Times New Roman" w:cs="Times New Roman"/>
                <w:i/>
                <w:iCs/>
                <w:sz w:val="20"/>
                <w:szCs w:val="20"/>
                <w:lang w:eastAsia="zh-CN"/>
              </w:rPr>
              <w:t>индекс от 80% до 100% ‒ у пациента сохранена нормальная активность.</w:t>
            </w:r>
          </w:p>
        </w:tc>
      </w:tr>
    </w:tbl>
    <w:p w14:paraId="46F1F8D6"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 </w:t>
      </w:r>
    </w:p>
    <w:p w14:paraId="4BE407A0" w14:textId="77777777" w:rsidR="00464182" w:rsidRPr="00683970" w:rsidRDefault="00464182" w:rsidP="00464182">
      <w:pPr>
        <w:spacing w:after="0" w:line="228" w:lineRule="auto"/>
        <w:rPr>
          <w:rFonts w:ascii="Times New Roman" w:eastAsia="DengXian" w:hAnsi="Times New Roman" w:cs="Times New Roman"/>
          <w:bCs/>
          <w:sz w:val="24"/>
          <w:szCs w:val="24"/>
          <w:lang w:eastAsia="zh-CN"/>
        </w:rPr>
      </w:pPr>
      <w:r w:rsidRPr="00683970">
        <w:rPr>
          <w:rFonts w:ascii="Times New Roman" w:eastAsia="DengXian" w:hAnsi="Times New Roman" w:cs="Times New Roman"/>
          <w:bCs/>
          <w:sz w:val="24"/>
          <w:szCs w:val="24"/>
          <w:lang w:eastAsia="zh-CN"/>
        </w:rPr>
        <w:t>Индекс Бартела:</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3363"/>
        <w:gridCol w:w="6305"/>
      </w:tblGrid>
      <w:tr w:rsidR="00464182" w:rsidRPr="00464182" w14:paraId="1655A076" w14:textId="77777777" w:rsidTr="00CD4CD7">
        <w:tc>
          <w:tcPr>
            <w:tcW w:w="4005" w:type="dxa"/>
            <w:tcBorders>
              <w:top w:val="outset" w:sz="6" w:space="0" w:color="auto"/>
              <w:left w:val="outset" w:sz="6" w:space="0" w:color="auto"/>
              <w:bottom w:val="outset" w:sz="6" w:space="0" w:color="auto"/>
              <w:right w:val="outset" w:sz="6" w:space="0" w:color="auto"/>
            </w:tcBorders>
          </w:tcPr>
          <w:p w14:paraId="060575D2" w14:textId="77777777" w:rsidR="00464182" w:rsidRPr="00464182" w:rsidRDefault="00464182" w:rsidP="00CD4CD7">
            <w:pPr>
              <w:spacing w:after="0" w:line="216" w:lineRule="auto"/>
              <w:rPr>
                <w:rFonts w:ascii="Times New Roman" w:eastAsia="DengXian" w:hAnsi="Times New Roman" w:cs="Times New Roman"/>
                <w:bCs/>
                <w:sz w:val="20"/>
                <w:szCs w:val="20"/>
                <w:lang w:eastAsia="zh-CN"/>
              </w:rPr>
            </w:pPr>
            <w:r w:rsidRPr="00464182">
              <w:rPr>
                <w:rFonts w:ascii="Times New Roman" w:eastAsia="DengXian" w:hAnsi="Times New Roman" w:cs="Times New Roman"/>
                <w:bCs/>
                <w:sz w:val="20"/>
                <w:szCs w:val="20"/>
                <w:lang w:eastAsia="zh-CN"/>
              </w:rPr>
              <w:t>Функциональные возможности</w:t>
            </w:r>
          </w:p>
        </w:tc>
        <w:tc>
          <w:tcPr>
            <w:tcW w:w="8025" w:type="dxa"/>
            <w:tcBorders>
              <w:top w:val="outset" w:sz="6" w:space="0" w:color="auto"/>
              <w:left w:val="outset" w:sz="6" w:space="0" w:color="auto"/>
              <w:bottom w:val="outset" w:sz="6" w:space="0" w:color="auto"/>
              <w:right w:val="outset" w:sz="6" w:space="0" w:color="auto"/>
            </w:tcBorders>
          </w:tcPr>
          <w:p w14:paraId="1A85B3F6" w14:textId="77777777" w:rsidR="00464182" w:rsidRPr="00464182" w:rsidRDefault="00464182" w:rsidP="00CD4CD7">
            <w:pPr>
              <w:spacing w:after="0" w:line="216" w:lineRule="auto"/>
              <w:rPr>
                <w:rFonts w:ascii="Times New Roman" w:eastAsia="DengXian" w:hAnsi="Times New Roman" w:cs="Times New Roman"/>
                <w:bCs/>
                <w:sz w:val="20"/>
                <w:szCs w:val="20"/>
                <w:lang w:eastAsia="zh-CN"/>
              </w:rPr>
            </w:pPr>
            <w:r w:rsidRPr="00464182">
              <w:rPr>
                <w:rFonts w:ascii="Times New Roman" w:eastAsia="DengXian" w:hAnsi="Times New Roman" w:cs="Times New Roman"/>
                <w:bCs/>
                <w:sz w:val="20"/>
                <w:szCs w:val="20"/>
                <w:lang w:eastAsia="zh-CN"/>
              </w:rPr>
              <w:t>Степень нарушения в баллах</w:t>
            </w:r>
          </w:p>
        </w:tc>
      </w:tr>
      <w:tr w:rsidR="00464182" w:rsidRPr="00464182" w14:paraId="78DC3636" w14:textId="77777777" w:rsidTr="00CD4CD7">
        <w:tc>
          <w:tcPr>
            <w:tcW w:w="4005" w:type="dxa"/>
            <w:tcBorders>
              <w:top w:val="nil"/>
              <w:left w:val="outset" w:sz="6" w:space="0" w:color="auto"/>
              <w:bottom w:val="outset" w:sz="6" w:space="0" w:color="auto"/>
              <w:right w:val="outset" w:sz="6" w:space="0" w:color="auto"/>
            </w:tcBorders>
          </w:tcPr>
          <w:p w14:paraId="6DF99C44" w14:textId="77777777" w:rsidR="00464182" w:rsidRPr="00464182" w:rsidRDefault="00464182" w:rsidP="00CD4CD7">
            <w:pPr>
              <w:spacing w:after="0" w:line="216" w:lineRule="auto"/>
              <w:rPr>
                <w:rFonts w:ascii="Times New Roman" w:eastAsia="DengXian" w:hAnsi="Times New Roman" w:cs="Times New Roman"/>
                <w:bCs/>
                <w:sz w:val="20"/>
                <w:szCs w:val="20"/>
                <w:lang w:eastAsia="zh-CN"/>
              </w:rPr>
            </w:pPr>
            <w:r w:rsidRPr="00464182">
              <w:rPr>
                <w:rFonts w:ascii="Times New Roman" w:eastAsia="DengXian" w:hAnsi="Times New Roman" w:cs="Times New Roman"/>
                <w:bCs/>
                <w:sz w:val="20"/>
                <w:szCs w:val="20"/>
                <w:lang w:eastAsia="zh-CN"/>
              </w:rPr>
              <w:t>Прием пищи</w:t>
            </w:r>
          </w:p>
        </w:tc>
        <w:tc>
          <w:tcPr>
            <w:tcW w:w="8025" w:type="dxa"/>
            <w:tcBorders>
              <w:top w:val="nil"/>
              <w:left w:val="outset" w:sz="6" w:space="0" w:color="auto"/>
              <w:bottom w:val="outset" w:sz="6" w:space="0" w:color="auto"/>
              <w:right w:val="outset" w:sz="6" w:space="0" w:color="auto"/>
            </w:tcBorders>
          </w:tcPr>
          <w:p w14:paraId="1BECCEE5"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0 = полностью зависим от окружающих</w:t>
            </w:r>
          </w:p>
          <w:p w14:paraId="66C9FA23"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5 = частично нуждается в помощи</w:t>
            </w:r>
          </w:p>
          <w:p w14:paraId="6D8DED79"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 xml:space="preserve">10 = не нуждается в помощи, способен самостоятельно пользоваться всеми необходимыми столовыми приборами </w:t>
            </w:r>
          </w:p>
        </w:tc>
      </w:tr>
      <w:tr w:rsidR="00464182" w:rsidRPr="00464182" w14:paraId="75A94DE8" w14:textId="77777777" w:rsidTr="00CD4CD7">
        <w:tc>
          <w:tcPr>
            <w:tcW w:w="4005" w:type="dxa"/>
            <w:tcBorders>
              <w:top w:val="nil"/>
              <w:left w:val="outset" w:sz="6" w:space="0" w:color="auto"/>
              <w:bottom w:val="outset" w:sz="6" w:space="0" w:color="auto"/>
              <w:right w:val="outset" w:sz="6" w:space="0" w:color="auto"/>
            </w:tcBorders>
          </w:tcPr>
          <w:p w14:paraId="3318AE2E" w14:textId="77777777" w:rsidR="00464182" w:rsidRPr="00464182" w:rsidRDefault="00464182" w:rsidP="00CD4CD7">
            <w:pPr>
              <w:spacing w:after="0" w:line="216" w:lineRule="auto"/>
              <w:rPr>
                <w:rFonts w:ascii="Times New Roman" w:eastAsia="DengXian" w:hAnsi="Times New Roman" w:cs="Times New Roman"/>
                <w:bCs/>
                <w:sz w:val="20"/>
                <w:szCs w:val="20"/>
                <w:lang w:eastAsia="zh-CN"/>
              </w:rPr>
            </w:pPr>
            <w:r w:rsidRPr="00464182">
              <w:rPr>
                <w:rFonts w:ascii="Times New Roman" w:eastAsia="DengXian" w:hAnsi="Times New Roman" w:cs="Times New Roman"/>
                <w:bCs/>
                <w:sz w:val="20"/>
                <w:szCs w:val="20"/>
                <w:lang w:eastAsia="zh-CN"/>
              </w:rPr>
              <w:t>Персональный туалет (умывание лица, причесывание, чистка зубов, бритье)</w:t>
            </w:r>
          </w:p>
        </w:tc>
        <w:tc>
          <w:tcPr>
            <w:tcW w:w="8025" w:type="dxa"/>
            <w:tcBorders>
              <w:top w:val="nil"/>
              <w:left w:val="outset" w:sz="6" w:space="0" w:color="auto"/>
              <w:bottom w:val="outset" w:sz="6" w:space="0" w:color="auto"/>
              <w:right w:val="outset" w:sz="6" w:space="0" w:color="auto"/>
            </w:tcBorders>
          </w:tcPr>
          <w:p w14:paraId="54DED83A"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0 = нуждается в помощи</w:t>
            </w:r>
          </w:p>
          <w:p w14:paraId="041A07C9"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5 = не нуждается в помощи</w:t>
            </w:r>
          </w:p>
        </w:tc>
      </w:tr>
      <w:tr w:rsidR="00464182" w:rsidRPr="00464182" w14:paraId="18EB7557" w14:textId="77777777" w:rsidTr="00CD4CD7">
        <w:tc>
          <w:tcPr>
            <w:tcW w:w="4005" w:type="dxa"/>
            <w:tcBorders>
              <w:top w:val="nil"/>
              <w:left w:val="outset" w:sz="6" w:space="0" w:color="auto"/>
              <w:bottom w:val="outset" w:sz="6" w:space="0" w:color="auto"/>
              <w:right w:val="outset" w:sz="6" w:space="0" w:color="auto"/>
            </w:tcBorders>
          </w:tcPr>
          <w:p w14:paraId="7B1EBDB4" w14:textId="77777777" w:rsidR="00464182" w:rsidRPr="00464182" w:rsidRDefault="00464182" w:rsidP="00CD4CD7">
            <w:pPr>
              <w:spacing w:after="0" w:line="216" w:lineRule="auto"/>
              <w:rPr>
                <w:rFonts w:ascii="Times New Roman" w:eastAsia="DengXian" w:hAnsi="Times New Roman" w:cs="Times New Roman"/>
                <w:bCs/>
                <w:sz w:val="20"/>
                <w:szCs w:val="20"/>
                <w:lang w:eastAsia="zh-CN"/>
              </w:rPr>
            </w:pPr>
            <w:r w:rsidRPr="00464182">
              <w:rPr>
                <w:rFonts w:ascii="Times New Roman" w:eastAsia="DengXian" w:hAnsi="Times New Roman" w:cs="Times New Roman"/>
                <w:bCs/>
                <w:sz w:val="20"/>
                <w:szCs w:val="20"/>
                <w:lang w:eastAsia="zh-CN"/>
              </w:rPr>
              <w:t>Одевание</w:t>
            </w:r>
          </w:p>
        </w:tc>
        <w:tc>
          <w:tcPr>
            <w:tcW w:w="8025" w:type="dxa"/>
            <w:tcBorders>
              <w:top w:val="nil"/>
              <w:left w:val="outset" w:sz="6" w:space="0" w:color="auto"/>
              <w:bottom w:val="outset" w:sz="6" w:space="0" w:color="auto"/>
              <w:right w:val="outset" w:sz="6" w:space="0" w:color="auto"/>
            </w:tcBorders>
          </w:tcPr>
          <w:p w14:paraId="6560AF7B"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0 = полностью нуждается в посторонней помощи</w:t>
            </w:r>
          </w:p>
          <w:p w14:paraId="4938DCB9"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5 = частично нуждается в помощи</w:t>
            </w:r>
          </w:p>
          <w:p w14:paraId="25787349"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 xml:space="preserve">10 = не нуждается в посторонней помощи </w:t>
            </w:r>
          </w:p>
        </w:tc>
      </w:tr>
      <w:tr w:rsidR="00464182" w:rsidRPr="00464182" w14:paraId="0AA75AF5" w14:textId="77777777" w:rsidTr="00CD4CD7">
        <w:tc>
          <w:tcPr>
            <w:tcW w:w="4005" w:type="dxa"/>
            <w:tcBorders>
              <w:top w:val="nil"/>
              <w:left w:val="outset" w:sz="6" w:space="0" w:color="auto"/>
              <w:bottom w:val="outset" w:sz="6" w:space="0" w:color="auto"/>
              <w:right w:val="outset" w:sz="6" w:space="0" w:color="auto"/>
            </w:tcBorders>
          </w:tcPr>
          <w:p w14:paraId="1C013877" w14:textId="77777777" w:rsidR="00464182" w:rsidRPr="00464182" w:rsidRDefault="00464182" w:rsidP="00CD4CD7">
            <w:pPr>
              <w:spacing w:after="0" w:line="216" w:lineRule="auto"/>
              <w:rPr>
                <w:rFonts w:ascii="Times New Roman" w:eastAsia="DengXian" w:hAnsi="Times New Roman" w:cs="Times New Roman"/>
                <w:bCs/>
                <w:sz w:val="20"/>
                <w:szCs w:val="20"/>
                <w:lang w:eastAsia="zh-CN"/>
              </w:rPr>
            </w:pPr>
            <w:r w:rsidRPr="00464182">
              <w:rPr>
                <w:rFonts w:ascii="Times New Roman" w:eastAsia="DengXian" w:hAnsi="Times New Roman" w:cs="Times New Roman"/>
                <w:bCs/>
                <w:sz w:val="20"/>
                <w:szCs w:val="20"/>
                <w:lang w:eastAsia="zh-CN"/>
              </w:rPr>
              <w:t>Прием ванны</w:t>
            </w:r>
          </w:p>
        </w:tc>
        <w:tc>
          <w:tcPr>
            <w:tcW w:w="8025" w:type="dxa"/>
            <w:tcBorders>
              <w:top w:val="nil"/>
              <w:left w:val="outset" w:sz="6" w:space="0" w:color="auto"/>
              <w:bottom w:val="outset" w:sz="6" w:space="0" w:color="auto"/>
              <w:right w:val="outset" w:sz="6" w:space="0" w:color="auto"/>
            </w:tcBorders>
          </w:tcPr>
          <w:p w14:paraId="75DFE6FF"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0 = нуждается в посторонней помощи</w:t>
            </w:r>
          </w:p>
          <w:p w14:paraId="29ADC690"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5 = принимает ванну без посторонней помощи</w:t>
            </w:r>
          </w:p>
        </w:tc>
      </w:tr>
      <w:tr w:rsidR="00464182" w:rsidRPr="00464182" w14:paraId="2516BA9C" w14:textId="77777777" w:rsidTr="00CD4CD7">
        <w:tc>
          <w:tcPr>
            <w:tcW w:w="4005" w:type="dxa"/>
            <w:tcBorders>
              <w:top w:val="nil"/>
              <w:left w:val="outset" w:sz="6" w:space="0" w:color="auto"/>
              <w:bottom w:val="outset" w:sz="6" w:space="0" w:color="auto"/>
              <w:right w:val="outset" w:sz="6" w:space="0" w:color="auto"/>
            </w:tcBorders>
          </w:tcPr>
          <w:p w14:paraId="515917E9" w14:textId="77777777" w:rsidR="00464182" w:rsidRPr="00464182" w:rsidRDefault="00464182" w:rsidP="00CD4CD7">
            <w:pPr>
              <w:spacing w:after="0" w:line="216" w:lineRule="auto"/>
              <w:rPr>
                <w:rFonts w:ascii="Times New Roman" w:eastAsia="DengXian" w:hAnsi="Times New Roman" w:cs="Times New Roman"/>
                <w:bCs/>
                <w:sz w:val="20"/>
                <w:szCs w:val="20"/>
                <w:lang w:eastAsia="zh-CN"/>
              </w:rPr>
            </w:pPr>
            <w:r w:rsidRPr="00464182">
              <w:rPr>
                <w:rFonts w:ascii="Times New Roman" w:eastAsia="DengXian" w:hAnsi="Times New Roman" w:cs="Times New Roman"/>
                <w:bCs/>
                <w:sz w:val="20"/>
                <w:szCs w:val="20"/>
                <w:lang w:eastAsia="zh-CN"/>
              </w:rPr>
              <w:t>Мочеиспускание и дефекация</w:t>
            </w:r>
          </w:p>
        </w:tc>
        <w:tc>
          <w:tcPr>
            <w:tcW w:w="8025" w:type="dxa"/>
            <w:tcBorders>
              <w:top w:val="nil"/>
              <w:left w:val="outset" w:sz="6" w:space="0" w:color="auto"/>
              <w:bottom w:val="outset" w:sz="6" w:space="0" w:color="auto"/>
              <w:right w:val="outset" w:sz="6" w:space="0" w:color="auto"/>
            </w:tcBorders>
          </w:tcPr>
          <w:p w14:paraId="61F7143E"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0 = постоянно нуждается в помощи в связи с грубым нарушением тазовых функций</w:t>
            </w:r>
          </w:p>
          <w:p w14:paraId="5ED07D1E"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10 = частично нуждается в помощи (при использовании клизмы, свечей, катетера)</w:t>
            </w:r>
          </w:p>
          <w:p w14:paraId="7F5CC5A1"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 xml:space="preserve">20 = не нуждается в помощи </w:t>
            </w:r>
          </w:p>
        </w:tc>
      </w:tr>
      <w:tr w:rsidR="00464182" w:rsidRPr="00464182" w14:paraId="268219CB" w14:textId="77777777" w:rsidTr="00CD4CD7">
        <w:tc>
          <w:tcPr>
            <w:tcW w:w="4005" w:type="dxa"/>
            <w:tcBorders>
              <w:top w:val="nil"/>
              <w:left w:val="outset" w:sz="6" w:space="0" w:color="auto"/>
              <w:bottom w:val="outset" w:sz="6" w:space="0" w:color="auto"/>
              <w:right w:val="outset" w:sz="6" w:space="0" w:color="auto"/>
            </w:tcBorders>
          </w:tcPr>
          <w:p w14:paraId="7401B5BB" w14:textId="77777777" w:rsidR="00464182" w:rsidRPr="00464182" w:rsidRDefault="00464182" w:rsidP="00CD4CD7">
            <w:pPr>
              <w:spacing w:after="0" w:line="216" w:lineRule="auto"/>
              <w:rPr>
                <w:rFonts w:ascii="Times New Roman" w:eastAsia="DengXian" w:hAnsi="Times New Roman" w:cs="Times New Roman"/>
                <w:bCs/>
                <w:sz w:val="20"/>
                <w:szCs w:val="20"/>
                <w:lang w:eastAsia="zh-CN"/>
              </w:rPr>
            </w:pPr>
            <w:r w:rsidRPr="00464182">
              <w:rPr>
                <w:rFonts w:ascii="Times New Roman" w:eastAsia="DengXian" w:hAnsi="Times New Roman" w:cs="Times New Roman"/>
                <w:bCs/>
                <w:sz w:val="20"/>
                <w:szCs w:val="20"/>
                <w:lang w:eastAsia="zh-CN"/>
              </w:rPr>
              <w:t>Посещение туалета</w:t>
            </w:r>
          </w:p>
        </w:tc>
        <w:tc>
          <w:tcPr>
            <w:tcW w:w="8025" w:type="dxa"/>
            <w:tcBorders>
              <w:top w:val="nil"/>
              <w:left w:val="outset" w:sz="6" w:space="0" w:color="auto"/>
              <w:bottom w:val="outset" w:sz="6" w:space="0" w:color="auto"/>
              <w:right w:val="outset" w:sz="6" w:space="0" w:color="auto"/>
            </w:tcBorders>
          </w:tcPr>
          <w:p w14:paraId="00A5B695"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0 = нуждается в использовании судна, утки</w:t>
            </w:r>
          </w:p>
          <w:p w14:paraId="705A181D"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 xml:space="preserve">5 = частично нуждается в помощи </w:t>
            </w:r>
          </w:p>
          <w:p w14:paraId="4B5C1443"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10 = не нуждается в помощи</w:t>
            </w:r>
          </w:p>
        </w:tc>
      </w:tr>
      <w:tr w:rsidR="00464182" w:rsidRPr="00464182" w14:paraId="67843714" w14:textId="77777777" w:rsidTr="00CD4CD7">
        <w:tc>
          <w:tcPr>
            <w:tcW w:w="4005" w:type="dxa"/>
            <w:tcBorders>
              <w:top w:val="nil"/>
              <w:left w:val="outset" w:sz="6" w:space="0" w:color="auto"/>
              <w:bottom w:val="outset" w:sz="6" w:space="0" w:color="auto"/>
              <w:right w:val="outset" w:sz="6" w:space="0" w:color="auto"/>
            </w:tcBorders>
          </w:tcPr>
          <w:p w14:paraId="68245736" w14:textId="77777777" w:rsidR="00464182" w:rsidRPr="00464182" w:rsidRDefault="00464182" w:rsidP="00CD4CD7">
            <w:pPr>
              <w:spacing w:after="0" w:line="216" w:lineRule="auto"/>
              <w:rPr>
                <w:rFonts w:ascii="Times New Roman" w:eastAsia="DengXian" w:hAnsi="Times New Roman" w:cs="Times New Roman"/>
                <w:bCs/>
                <w:sz w:val="20"/>
                <w:szCs w:val="20"/>
                <w:lang w:eastAsia="zh-CN"/>
              </w:rPr>
            </w:pPr>
            <w:r w:rsidRPr="00464182">
              <w:rPr>
                <w:rFonts w:ascii="Times New Roman" w:eastAsia="DengXian" w:hAnsi="Times New Roman" w:cs="Times New Roman"/>
                <w:bCs/>
                <w:sz w:val="20"/>
                <w:szCs w:val="20"/>
                <w:lang w:eastAsia="zh-CN"/>
              </w:rPr>
              <w:t>Переход с кровати на стул</w:t>
            </w:r>
          </w:p>
        </w:tc>
        <w:tc>
          <w:tcPr>
            <w:tcW w:w="8025" w:type="dxa"/>
            <w:tcBorders>
              <w:top w:val="nil"/>
              <w:left w:val="outset" w:sz="6" w:space="0" w:color="auto"/>
              <w:bottom w:val="outset" w:sz="6" w:space="0" w:color="auto"/>
              <w:right w:val="outset" w:sz="6" w:space="0" w:color="auto"/>
            </w:tcBorders>
          </w:tcPr>
          <w:p w14:paraId="5532A3FC"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0 = не встает с постели</w:t>
            </w:r>
          </w:p>
          <w:p w14:paraId="12C9CD92"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5 = может сидеть, но нуждается в помощи при переходе</w:t>
            </w:r>
          </w:p>
          <w:p w14:paraId="62E01767"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10 = нуждается в минимальной помощи</w:t>
            </w:r>
          </w:p>
          <w:p w14:paraId="49EEC18E"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15 = переходит самостоятельно</w:t>
            </w:r>
          </w:p>
        </w:tc>
      </w:tr>
      <w:tr w:rsidR="00464182" w:rsidRPr="00464182" w14:paraId="6728019F" w14:textId="77777777" w:rsidTr="00CD4CD7">
        <w:tc>
          <w:tcPr>
            <w:tcW w:w="4005" w:type="dxa"/>
            <w:tcBorders>
              <w:top w:val="nil"/>
              <w:left w:val="outset" w:sz="6" w:space="0" w:color="auto"/>
              <w:bottom w:val="outset" w:sz="6" w:space="0" w:color="auto"/>
              <w:right w:val="outset" w:sz="6" w:space="0" w:color="auto"/>
            </w:tcBorders>
          </w:tcPr>
          <w:p w14:paraId="5641F9F1" w14:textId="77777777" w:rsidR="00464182" w:rsidRPr="00464182" w:rsidRDefault="00464182" w:rsidP="00CD4CD7">
            <w:pPr>
              <w:spacing w:after="0" w:line="216" w:lineRule="auto"/>
              <w:rPr>
                <w:rFonts w:ascii="Times New Roman" w:eastAsia="DengXian" w:hAnsi="Times New Roman" w:cs="Times New Roman"/>
                <w:bCs/>
                <w:sz w:val="20"/>
                <w:szCs w:val="20"/>
                <w:lang w:eastAsia="zh-CN"/>
              </w:rPr>
            </w:pPr>
            <w:r w:rsidRPr="00464182">
              <w:rPr>
                <w:rFonts w:ascii="Times New Roman" w:eastAsia="DengXian" w:hAnsi="Times New Roman" w:cs="Times New Roman"/>
                <w:bCs/>
                <w:sz w:val="20"/>
                <w:szCs w:val="20"/>
                <w:lang w:eastAsia="zh-CN"/>
              </w:rPr>
              <w:t>Передвижение</w:t>
            </w:r>
          </w:p>
        </w:tc>
        <w:tc>
          <w:tcPr>
            <w:tcW w:w="8025" w:type="dxa"/>
            <w:tcBorders>
              <w:top w:val="nil"/>
              <w:left w:val="outset" w:sz="6" w:space="0" w:color="auto"/>
              <w:bottom w:val="outset" w:sz="6" w:space="0" w:color="auto"/>
              <w:right w:val="outset" w:sz="6" w:space="0" w:color="auto"/>
            </w:tcBorders>
          </w:tcPr>
          <w:p w14:paraId="3C1E802C"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0 = не способен к передвижению</w:t>
            </w:r>
          </w:p>
          <w:p w14:paraId="7927E7DB"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5 = может передвигаться с помощью инвалидной коляски</w:t>
            </w:r>
          </w:p>
          <w:p w14:paraId="0AF6AE87"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10 = может передвигаться с посторонней помощью в пределах 500 м</w:t>
            </w:r>
          </w:p>
          <w:p w14:paraId="34922F29"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15 = может без посторонней помощи передвигаться на расстояния до 500 м</w:t>
            </w:r>
          </w:p>
        </w:tc>
      </w:tr>
      <w:tr w:rsidR="00464182" w:rsidRPr="00464182" w14:paraId="46603F2B" w14:textId="77777777" w:rsidTr="00CD4CD7">
        <w:tc>
          <w:tcPr>
            <w:tcW w:w="4005" w:type="dxa"/>
            <w:tcBorders>
              <w:top w:val="nil"/>
              <w:left w:val="outset" w:sz="6" w:space="0" w:color="auto"/>
              <w:bottom w:val="outset" w:sz="6" w:space="0" w:color="auto"/>
              <w:right w:val="outset" w:sz="6" w:space="0" w:color="auto"/>
            </w:tcBorders>
          </w:tcPr>
          <w:p w14:paraId="04D326C7" w14:textId="77777777" w:rsidR="00464182" w:rsidRPr="00464182" w:rsidRDefault="00464182" w:rsidP="00CD4CD7">
            <w:pPr>
              <w:spacing w:after="0" w:line="216" w:lineRule="auto"/>
              <w:rPr>
                <w:rFonts w:ascii="Times New Roman" w:eastAsia="DengXian" w:hAnsi="Times New Roman" w:cs="Times New Roman"/>
                <w:bCs/>
                <w:sz w:val="20"/>
                <w:szCs w:val="20"/>
                <w:lang w:eastAsia="zh-CN"/>
              </w:rPr>
            </w:pPr>
            <w:r w:rsidRPr="00464182">
              <w:rPr>
                <w:rFonts w:ascii="Times New Roman" w:eastAsia="DengXian" w:hAnsi="Times New Roman" w:cs="Times New Roman"/>
                <w:bCs/>
                <w:sz w:val="20"/>
                <w:szCs w:val="20"/>
                <w:lang w:eastAsia="zh-CN"/>
              </w:rPr>
              <w:t>Подъем по лестнице</w:t>
            </w:r>
          </w:p>
        </w:tc>
        <w:tc>
          <w:tcPr>
            <w:tcW w:w="8025" w:type="dxa"/>
            <w:tcBorders>
              <w:top w:val="nil"/>
              <w:left w:val="outset" w:sz="6" w:space="0" w:color="auto"/>
              <w:bottom w:val="outset" w:sz="6" w:space="0" w:color="auto"/>
              <w:right w:val="outset" w:sz="6" w:space="0" w:color="auto"/>
            </w:tcBorders>
          </w:tcPr>
          <w:p w14:paraId="338356FE"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0 = не способен подниматься по лестнице даже с поддержкой</w:t>
            </w:r>
          </w:p>
          <w:p w14:paraId="50AD18AD"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5 = нуждается в поддержке</w:t>
            </w:r>
          </w:p>
          <w:p w14:paraId="1B988CDA" w14:textId="77777777" w:rsidR="00464182" w:rsidRPr="00464182" w:rsidRDefault="00464182" w:rsidP="00CD4CD7">
            <w:pPr>
              <w:spacing w:after="0" w:line="216" w:lineRule="auto"/>
              <w:rPr>
                <w:rFonts w:ascii="Times New Roman" w:eastAsia="DengXian" w:hAnsi="Times New Roman" w:cs="Times New Roman"/>
                <w:sz w:val="20"/>
                <w:szCs w:val="20"/>
                <w:lang w:eastAsia="zh-CN"/>
              </w:rPr>
            </w:pPr>
            <w:r w:rsidRPr="00464182">
              <w:rPr>
                <w:rFonts w:ascii="Times New Roman" w:eastAsia="DengXian" w:hAnsi="Times New Roman" w:cs="Times New Roman"/>
                <w:sz w:val="20"/>
                <w:szCs w:val="20"/>
                <w:lang w:eastAsia="zh-CN"/>
              </w:rPr>
              <w:t>10 = не нуждается в помощи</w:t>
            </w:r>
          </w:p>
        </w:tc>
      </w:tr>
      <w:tr w:rsidR="00464182" w:rsidRPr="00464182" w14:paraId="2269DC84" w14:textId="77777777" w:rsidTr="00CD4CD7">
        <w:tc>
          <w:tcPr>
            <w:tcW w:w="12030" w:type="dxa"/>
            <w:gridSpan w:val="2"/>
            <w:tcBorders>
              <w:top w:val="nil"/>
              <w:left w:val="outset" w:sz="6" w:space="0" w:color="auto"/>
              <w:bottom w:val="outset" w:sz="6" w:space="0" w:color="auto"/>
              <w:right w:val="outset" w:sz="6" w:space="0" w:color="auto"/>
            </w:tcBorders>
          </w:tcPr>
          <w:p w14:paraId="75642265" w14:textId="77777777" w:rsidR="00464182" w:rsidRPr="00464182" w:rsidRDefault="00464182" w:rsidP="00CD4CD7">
            <w:pPr>
              <w:spacing w:after="0" w:line="216" w:lineRule="auto"/>
              <w:rPr>
                <w:rFonts w:ascii="Times New Roman" w:eastAsia="DengXian" w:hAnsi="Times New Roman" w:cs="Times New Roman"/>
                <w:i/>
                <w:iCs/>
                <w:sz w:val="20"/>
                <w:szCs w:val="20"/>
                <w:lang w:eastAsia="zh-CN"/>
              </w:rPr>
            </w:pPr>
            <w:r w:rsidRPr="00464182">
              <w:rPr>
                <w:rFonts w:ascii="Times New Roman" w:eastAsia="DengXian" w:hAnsi="Times New Roman" w:cs="Times New Roman"/>
                <w:i/>
                <w:iCs/>
                <w:sz w:val="20"/>
                <w:szCs w:val="20"/>
                <w:lang w:eastAsia="zh-CN"/>
              </w:rPr>
              <w:t>Интерпретация:</w:t>
            </w:r>
          </w:p>
          <w:p w14:paraId="1D886B5D" w14:textId="77777777" w:rsidR="00464182" w:rsidRPr="00464182" w:rsidRDefault="00464182" w:rsidP="00CD4CD7">
            <w:pPr>
              <w:numPr>
                <w:ilvl w:val="0"/>
                <w:numId w:val="6"/>
              </w:numPr>
              <w:spacing w:after="0" w:line="216" w:lineRule="auto"/>
              <w:contextualSpacing/>
              <w:rPr>
                <w:rFonts w:ascii="Times New Roman" w:eastAsia="DengXian" w:hAnsi="Times New Roman" w:cs="Times New Roman"/>
                <w:i/>
                <w:iCs/>
                <w:sz w:val="20"/>
                <w:szCs w:val="20"/>
                <w:shd w:val="clear" w:color="auto" w:fill="FFFFFF"/>
                <w:lang w:eastAsia="zh-CN"/>
              </w:rPr>
            </w:pPr>
            <w:r w:rsidRPr="00464182">
              <w:rPr>
                <w:rFonts w:ascii="Times New Roman" w:eastAsia="DengXian" w:hAnsi="Times New Roman" w:cs="Times New Roman"/>
                <w:i/>
                <w:iCs/>
                <w:sz w:val="20"/>
                <w:szCs w:val="20"/>
                <w:shd w:val="clear" w:color="auto" w:fill="FFFFFF"/>
                <w:lang w:eastAsia="zh-CN"/>
              </w:rPr>
              <w:t xml:space="preserve">от 0 до 20 баллов - полная зависимость, </w:t>
            </w:r>
          </w:p>
          <w:p w14:paraId="158B8D34" w14:textId="77777777" w:rsidR="00464182" w:rsidRPr="00464182" w:rsidRDefault="00464182" w:rsidP="00CD4CD7">
            <w:pPr>
              <w:numPr>
                <w:ilvl w:val="0"/>
                <w:numId w:val="6"/>
              </w:numPr>
              <w:spacing w:after="0" w:line="216" w:lineRule="auto"/>
              <w:contextualSpacing/>
              <w:rPr>
                <w:rFonts w:ascii="Times New Roman" w:eastAsia="DengXian" w:hAnsi="Times New Roman" w:cs="Times New Roman"/>
                <w:i/>
                <w:iCs/>
                <w:sz w:val="20"/>
                <w:szCs w:val="20"/>
                <w:shd w:val="clear" w:color="auto" w:fill="FFFFFF"/>
                <w:lang w:eastAsia="zh-CN"/>
              </w:rPr>
            </w:pPr>
            <w:r w:rsidRPr="00464182">
              <w:rPr>
                <w:rFonts w:ascii="Times New Roman" w:eastAsia="DengXian" w:hAnsi="Times New Roman" w:cs="Times New Roman"/>
                <w:i/>
                <w:iCs/>
                <w:sz w:val="20"/>
                <w:szCs w:val="20"/>
                <w:shd w:val="clear" w:color="auto" w:fill="FFFFFF"/>
                <w:lang w:eastAsia="zh-CN"/>
              </w:rPr>
              <w:t xml:space="preserve">от 21 до 60 баллов -выраженная зависимость, </w:t>
            </w:r>
          </w:p>
          <w:p w14:paraId="25B4C322" w14:textId="77777777" w:rsidR="00464182" w:rsidRPr="00464182" w:rsidRDefault="00464182" w:rsidP="00CD4CD7">
            <w:pPr>
              <w:numPr>
                <w:ilvl w:val="0"/>
                <w:numId w:val="6"/>
              </w:numPr>
              <w:spacing w:after="0" w:line="216" w:lineRule="auto"/>
              <w:contextualSpacing/>
              <w:rPr>
                <w:rFonts w:ascii="Times New Roman" w:eastAsia="DengXian" w:hAnsi="Times New Roman" w:cs="Times New Roman"/>
                <w:i/>
                <w:iCs/>
                <w:sz w:val="20"/>
                <w:szCs w:val="20"/>
                <w:shd w:val="clear" w:color="auto" w:fill="FFFFFF"/>
                <w:lang w:eastAsia="zh-CN"/>
              </w:rPr>
            </w:pPr>
            <w:r w:rsidRPr="00464182">
              <w:rPr>
                <w:rFonts w:ascii="Times New Roman" w:eastAsia="DengXian" w:hAnsi="Times New Roman" w:cs="Times New Roman"/>
                <w:i/>
                <w:iCs/>
                <w:sz w:val="20"/>
                <w:szCs w:val="20"/>
                <w:shd w:val="clear" w:color="auto" w:fill="FFFFFF"/>
                <w:lang w:eastAsia="zh-CN"/>
              </w:rPr>
              <w:t xml:space="preserve">от 61 до 90 баллов-умеренная зависимость, </w:t>
            </w:r>
          </w:p>
          <w:p w14:paraId="22AEAE85" w14:textId="77777777" w:rsidR="00464182" w:rsidRPr="00464182" w:rsidRDefault="00464182" w:rsidP="00CD4CD7">
            <w:pPr>
              <w:numPr>
                <w:ilvl w:val="0"/>
                <w:numId w:val="6"/>
              </w:numPr>
              <w:spacing w:after="0" w:line="216" w:lineRule="auto"/>
              <w:contextualSpacing/>
              <w:rPr>
                <w:rFonts w:ascii="Times New Roman" w:eastAsia="DengXian" w:hAnsi="Times New Roman" w:cs="Times New Roman"/>
                <w:sz w:val="20"/>
                <w:szCs w:val="20"/>
                <w:lang w:eastAsia="zh-CN"/>
              </w:rPr>
            </w:pPr>
            <w:r w:rsidRPr="00464182">
              <w:rPr>
                <w:rFonts w:ascii="Times New Roman" w:eastAsia="DengXian" w:hAnsi="Times New Roman" w:cs="Times New Roman"/>
                <w:i/>
                <w:iCs/>
                <w:sz w:val="20"/>
                <w:szCs w:val="20"/>
                <w:shd w:val="clear" w:color="auto" w:fill="FFFFFF"/>
                <w:lang w:eastAsia="zh-CN"/>
              </w:rPr>
              <w:t>от 91 до 99 баллов -легкая зависимость.</w:t>
            </w:r>
          </w:p>
        </w:tc>
      </w:tr>
    </w:tbl>
    <w:p w14:paraId="523D7045" w14:textId="77777777" w:rsidR="00464182" w:rsidRPr="00683970" w:rsidRDefault="00464182" w:rsidP="00464182">
      <w:pPr>
        <w:spacing w:after="0" w:line="228" w:lineRule="auto"/>
        <w:jc w:val="center"/>
        <w:rPr>
          <w:rFonts w:ascii="Times New Roman" w:eastAsia="DengXian" w:hAnsi="Times New Roman" w:cs="Times New Roman"/>
          <w:bCs/>
          <w:sz w:val="24"/>
          <w:szCs w:val="24"/>
          <w:lang w:eastAsia="zh-CN"/>
        </w:rPr>
      </w:pPr>
      <w:r w:rsidRPr="00683970">
        <w:rPr>
          <w:rFonts w:ascii="Times New Roman" w:eastAsia="DengXian" w:hAnsi="Times New Roman" w:cs="Times New Roman"/>
          <w:sz w:val="24"/>
          <w:szCs w:val="24"/>
          <w:lang w:eastAsia="zh-CN"/>
        </w:rPr>
        <w:t xml:space="preserve">ПУНКТ VI - </w:t>
      </w:r>
      <w:r w:rsidRPr="00683970">
        <w:rPr>
          <w:rFonts w:ascii="Times New Roman" w:eastAsia="DengXian" w:hAnsi="Times New Roman" w:cs="Times New Roman"/>
          <w:bCs/>
          <w:sz w:val="24"/>
          <w:szCs w:val="24"/>
          <w:lang w:eastAsia="zh-CN"/>
        </w:rPr>
        <w:t>ОЦЕНКА РИСКА ПРОЛЕЖНЕЙ</w:t>
      </w:r>
    </w:p>
    <w:p w14:paraId="1A08E960" w14:textId="77777777" w:rsidR="00464182" w:rsidRPr="00683970" w:rsidRDefault="00464182" w:rsidP="00464182">
      <w:pPr>
        <w:spacing w:after="0" w:line="228" w:lineRule="auto"/>
        <w:jc w:val="center"/>
        <w:rPr>
          <w:rFonts w:ascii="Times New Roman" w:eastAsia="DengXian" w:hAnsi="Times New Roman" w:cs="Times New Roman"/>
          <w:sz w:val="24"/>
          <w:szCs w:val="24"/>
          <w:lang w:eastAsia="zh-CN"/>
        </w:rPr>
      </w:pPr>
      <w:r w:rsidRPr="00683970">
        <w:rPr>
          <w:rFonts w:ascii="Times New Roman" w:eastAsia="DengXian" w:hAnsi="Times New Roman" w:cs="Times New Roman"/>
          <w:sz w:val="24"/>
          <w:szCs w:val="24"/>
          <w:lang w:eastAsia="zh-CN"/>
        </w:rPr>
        <w:t xml:space="preserve"> </w:t>
      </w:r>
    </w:p>
    <w:p w14:paraId="62EDC756" w14:textId="77777777" w:rsidR="00464182" w:rsidRPr="00683970" w:rsidRDefault="00464182" w:rsidP="00464182">
      <w:pPr>
        <w:shd w:val="clear" w:color="auto" w:fill="FFFFFF"/>
        <w:spacing w:after="0" w:line="228" w:lineRule="auto"/>
        <w:jc w:val="both"/>
        <w:rPr>
          <w:rFonts w:ascii="Times New Roman" w:eastAsia="DengXian" w:hAnsi="Times New Roman" w:cs="Times New Roman"/>
          <w:bCs/>
          <w:sz w:val="24"/>
          <w:szCs w:val="24"/>
          <w:lang w:eastAsia="zh-CN"/>
        </w:rPr>
      </w:pPr>
      <w:r w:rsidRPr="00683970">
        <w:rPr>
          <w:rFonts w:ascii="Times New Roman" w:eastAsia="DengXian" w:hAnsi="Times New Roman" w:cs="Times New Roman"/>
          <w:bCs/>
          <w:sz w:val="24"/>
          <w:szCs w:val="24"/>
          <w:lang w:eastAsia="zh-CN"/>
        </w:rPr>
        <w:t>Оценка риска пролежней (Шкала Брайдена):</w:t>
      </w:r>
    </w:p>
    <w:tbl>
      <w:tblPr>
        <w:tblStyle w:val="110"/>
        <w:tblW w:w="0" w:type="auto"/>
        <w:tblCellMar>
          <w:top w:w="15" w:type="dxa"/>
          <w:left w:w="15" w:type="dxa"/>
          <w:bottom w:w="15" w:type="dxa"/>
          <w:right w:w="15" w:type="dxa"/>
        </w:tblCellMar>
        <w:tblLook w:val="04A0" w:firstRow="1" w:lastRow="0" w:firstColumn="1" w:lastColumn="0" w:noHBand="0" w:noVBand="1"/>
      </w:tblPr>
      <w:tblGrid>
        <w:gridCol w:w="1857"/>
        <w:gridCol w:w="2098"/>
        <w:gridCol w:w="1874"/>
        <w:gridCol w:w="1995"/>
        <w:gridCol w:w="1844"/>
      </w:tblGrid>
      <w:tr w:rsidR="00464182" w:rsidRPr="000708B0" w14:paraId="321054CD" w14:textId="77777777" w:rsidTr="00CD4C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5" w:type="dxa"/>
            <w:vMerge w:val="restart"/>
            <w:tcBorders>
              <w:top w:val="outset" w:sz="6" w:space="0" w:color="auto"/>
              <w:left w:val="outset" w:sz="6" w:space="0" w:color="auto"/>
              <w:bottom w:val="outset" w:sz="6" w:space="0" w:color="auto"/>
              <w:right w:val="outset" w:sz="6" w:space="0" w:color="auto"/>
            </w:tcBorders>
            <w:shd w:val="clear" w:color="auto" w:fill="auto"/>
          </w:tcPr>
          <w:p w14:paraId="570528AD" w14:textId="77777777" w:rsidR="00464182" w:rsidRPr="000708B0" w:rsidRDefault="00464182" w:rsidP="00CD4CD7">
            <w:pPr>
              <w:spacing w:after="0" w:line="228" w:lineRule="auto"/>
              <w:jc w:val="both"/>
              <w:rPr>
                <w:rFonts w:ascii="Times New Roman" w:eastAsia="DengXian" w:hAnsi="Times New Roman" w:cs="Times New Roman"/>
                <w:b w:val="0"/>
                <w:bCs w:val="0"/>
                <w:sz w:val="24"/>
                <w:szCs w:val="24"/>
                <w:lang w:eastAsia="zh-CN"/>
              </w:rPr>
            </w:pPr>
            <w:r w:rsidRPr="000708B0">
              <w:rPr>
                <w:rFonts w:ascii="Times New Roman" w:eastAsia="DengXian" w:hAnsi="Times New Roman" w:cs="Times New Roman"/>
                <w:b w:val="0"/>
                <w:sz w:val="24"/>
                <w:szCs w:val="24"/>
                <w:lang w:eastAsia="zh-CN"/>
              </w:rPr>
              <w:t>Факторы</w:t>
            </w:r>
          </w:p>
        </w:tc>
        <w:tc>
          <w:tcPr>
            <w:tcW w:w="9450" w:type="dxa"/>
            <w:gridSpan w:val="4"/>
            <w:tcBorders>
              <w:top w:val="outset" w:sz="6" w:space="0" w:color="auto"/>
              <w:left w:val="outset" w:sz="6" w:space="0" w:color="auto"/>
              <w:bottom w:val="outset" w:sz="6" w:space="0" w:color="auto"/>
              <w:right w:val="outset" w:sz="6" w:space="0" w:color="auto"/>
            </w:tcBorders>
            <w:shd w:val="clear" w:color="auto" w:fill="auto"/>
          </w:tcPr>
          <w:p w14:paraId="7BF6470A" w14:textId="77777777" w:rsidR="00464182" w:rsidRPr="000708B0" w:rsidRDefault="00464182" w:rsidP="00CD4CD7">
            <w:pPr>
              <w:spacing w:after="0" w:line="228" w:lineRule="auto"/>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 w:val="24"/>
                <w:szCs w:val="24"/>
                <w:lang w:eastAsia="zh-CN"/>
              </w:rPr>
            </w:pPr>
            <w:r w:rsidRPr="000708B0">
              <w:rPr>
                <w:rFonts w:ascii="Times New Roman" w:eastAsia="DengXian" w:hAnsi="Times New Roman" w:cs="Times New Roman"/>
                <w:b w:val="0"/>
                <w:sz w:val="24"/>
                <w:szCs w:val="24"/>
                <w:lang w:eastAsia="zh-CN"/>
              </w:rPr>
              <w:t>Баллы</w:t>
            </w:r>
          </w:p>
        </w:tc>
      </w:tr>
      <w:tr w:rsidR="00464182" w:rsidRPr="000708B0" w14:paraId="15775573" w14:textId="77777777" w:rsidTr="00CD4CD7">
        <w:tc>
          <w:tcPr>
            <w:cnfStyle w:val="001000000000" w:firstRow="0" w:lastRow="0" w:firstColumn="1" w:lastColumn="0" w:oddVBand="0" w:evenVBand="0" w:oddHBand="0" w:evenHBand="0" w:firstRowFirstColumn="0" w:firstRowLastColumn="0" w:lastRowFirstColumn="0" w:lastRowLastColumn="0"/>
            <w:tcW w:w="0" w:type="auto"/>
            <w:vMerge/>
            <w:tcBorders>
              <w:top w:val="outset" w:sz="6" w:space="0" w:color="auto"/>
              <w:left w:val="outset" w:sz="6" w:space="0" w:color="auto"/>
              <w:bottom w:val="outset" w:sz="6" w:space="0" w:color="auto"/>
              <w:right w:val="outset" w:sz="6" w:space="0" w:color="auto"/>
            </w:tcBorders>
            <w:shd w:val="clear" w:color="auto" w:fill="auto"/>
            <w:vAlign w:val="center"/>
          </w:tcPr>
          <w:p w14:paraId="37921437" w14:textId="77777777" w:rsidR="00464182" w:rsidRPr="000708B0" w:rsidRDefault="00464182" w:rsidP="00CD4CD7">
            <w:pPr>
              <w:spacing w:after="0" w:line="228" w:lineRule="auto"/>
              <w:rPr>
                <w:rFonts w:ascii="Times New Roman" w:eastAsia="DengXian" w:hAnsi="Times New Roman" w:cs="Times New Roman"/>
                <w:b w:val="0"/>
                <w:bCs w:val="0"/>
                <w:sz w:val="24"/>
                <w:szCs w:val="24"/>
                <w:lang w:eastAsia="zh-CN"/>
              </w:rPr>
            </w:pPr>
          </w:p>
        </w:tc>
        <w:tc>
          <w:tcPr>
            <w:tcW w:w="2610" w:type="dxa"/>
            <w:tcBorders>
              <w:top w:val="nil"/>
              <w:left w:val="outset" w:sz="6" w:space="0" w:color="auto"/>
              <w:bottom w:val="outset" w:sz="6" w:space="0" w:color="auto"/>
              <w:right w:val="outset" w:sz="6" w:space="0" w:color="auto"/>
            </w:tcBorders>
            <w:shd w:val="clear" w:color="auto" w:fill="auto"/>
          </w:tcPr>
          <w:p w14:paraId="7A1E505A" w14:textId="77777777" w:rsidR="00464182" w:rsidRPr="000708B0" w:rsidRDefault="00464182" w:rsidP="00CD4CD7">
            <w:pPr>
              <w:spacing w:after="0" w:line="228"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1</w:t>
            </w:r>
          </w:p>
        </w:tc>
        <w:tc>
          <w:tcPr>
            <w:tcW w:w="2160" w:type="dxa"/>
            <w:tcBorders>
              <w:top w:val="outset" w:sz="6" w:space="0" w:color="auto"/>
              <w:left w:val="outset" w:sz="6" w:space="0" w:color="auto"/>
              <w:bottom w:val="outset" w:sz="6" w:space="0" w:color="auto"/>
              <w:right w:val="outset" w:sz="6" w:space="0" w:color="auto"/>
            </w:tcBorders>
            <w:shd w:val="clear" w:color="auto" w:fill="auto"/>
          </w:tcPr>
          <w:p w14:paraId="77FD8CBF" w14:textId="77777777" w:rsidR="00464182" w:rsidRPr="000708B0" w:rsidRDefault="00464182" w:rsidP="00CD4CD7">
            <w:pPr>
              <w:spacing w:after="0" w:line="228"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2</w:t>
            </w:r>
          </w:p>
        </w:tc>
        <w:tc>
          <w:tcPr>
            <w:tcW w:w="2325" w:type="dxa"/>
            <w:tcBorders>
              <w:top w:val="outset" w:sz="6" w:space="0" w:color="auto"/>
              <w:left w:val="outset" w:sz="6" w:space="0" w:color="auto"/>
              <w:bottom w:val="outset" w:sz="6" w:space="0" w:color="auto"/>
              <w:right w:val="outset" w:sz="6" w:space="0" w:color="auto"/>
            </w:tcBorders>
            <w:shd w:val="clear" w:color="auto" w:fill="auto"/>
          </w:tcPr>
          <w:p w14:paraId="550D658F" w14:textId="77777777" w:rsidR="00464182" w:rsidRPr="000708B0" w:rsidRDefault="00464182" w:rsidP="00CD4CD7">
            <w:pPr>
              <w:spacing w:after="0" w:line="228"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3</w:t>
            </w:r>
          </w:p>
        </w:tc>
        <w:tc>
          <w:tcPr>
            <w:tcW w:w="2325" w:type="dxa"/>
            <w:tcBorders>
              <w:top w:val="outset" w:sz="6" w:space="0" w:color="auto"/>
              <w:left w:val="outset" w:sz="6" w:space="0" w:color="auto"/>
              <w:bottom w:val="outset" w:sz="6" w:space="0" w:color="auto"/>
              <w:right w:val="outset" w:sz="6" w:space="0" w:color="auto"/>
            </w:tcBorders>
            <w:shd w:val="clear" w:color="auto" w:fill="auto"/>
          </w:tcPr>
          <w:p w14:paraId="7DFE079F" w14:textId="77777777" w:rsidR="00464182" w:rsidRPr="000708B0" w:rsidRDefault="00464182" w:rsidP="00CD4CD7">
            <w:pPr>
              <w:spacing w:after="0" w:line="228"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4</w:t>
            </w:r>
          </w:p>
        </w:tc>
      </w:tr>
      <w:tr w:rsidR="00464182" w:rsidRPr="000708B0" w14:paraId="0C9CEAE8" w14:textId="77777777" w:rsidTr="00CD4CD7">
        <w:tc>
          <w:tcPr>
            <w:cnfStyle w:val="001000000000" w:firstRow="0" w:lastRow="0" w:firstColumn="1" w:lastColumn="0" w:oddVBand="0" w:evenVBand="0" w:oddHBand="0" w:evenHBand="0" w:firstRowFirstColumn="0" w:firstRowLastColumn="0" w:lastRowFirstColumn="0" w:lastRowLastColumn="0"/>
            <w:tcW w:w="2325" w:type="dxa"/>
            <w:tcBorders>
              <w:top w:val="nil"/>
              <w:left w:val="outset" w:sz="6" w:space="0" w:color="auto"/>
              <w:bottom w:val="outset" w:sz="6" w:space="0" w:color="auto"/>
              <w:right w:val="outset" w:sz="6" w:space="0" w:color="auto"/>
            </w:tcBorders>
            <w:shd w:val="clear" w:color="auto" w:fill="auto"/>
          </w:tcPr>
          <w:p w14:paraId="1E15EBD4" w14:textId="77777777" w:rsidR="00464182" w:rsidRPr="000708B0" w:rsidRDefault="00464182" w:rsidP="00CD4CD7">
            <w:pPr>
              <w:spacing w:after="0" w:line="228" w:lineRule="auto"/>
              <w:rPr>
                <w:rFonts w:ascii="Times New Roman" w:eastAsia="DengXian" w:hAnsi="Times New Roman" w:cs="Times New Roman"/>
                <w:b w:val="0"/>
                <w:bCs w:val="0"/>
                <w:sz w:val="24"/>
                <w:szCs w:val="24"/>
                <w:lang w:eastAsia="zh-CN"/>
              </w:rPr>
            </w:pPr>
            <w:r w:rsidRPr="000708B0">
              <w:rPr>
                <w:rFonts w:ascii="Times New Roman" w:eastAsia="DengXian" w:hAnsi="Times New Roman" w:cs="Times New Roman"/>
                <w:b w:val="0"/>
                <w:sz w:val="24"/>
                <w:szCs w:val="24"/>
                <w:lang w:eastAsia="zh-CN"/>
              </w:rPr>
              <w:t>Сенсорное восприятие</w:t>
            </w:r>
          </w:p>
        </w:tc>
        <w:tc>
          <w:tcPr>
            <w:tcW w:w="2610" w:type="dxa"/>
            <w:tcBorders>
              <w:top w:val="nil"/>
              <w:left w:val="outset" w:sz="6" w:space="0" w:color="auto"/>
              <w:bottom w:val="outset" w:sz="6" w:space="0" w:color="auto"/>
              <w:right w:val="outset" w:sz="6" w:space="0" w:color="auto"/>
            </w:tcBorders>
            <w:shd w:val="clear" w:color="auto" w:fill="auto"/>
          </w:tcPr>
          <w:p w14:paraId="4A04EFB1" w14:textId="77777777" w:rsidR="00464182" w:rsidRPr="000708B0" w:rsidRDefault="00464182" w:rsidP="00CD4CD7">
            <w:pPr>
              <w:shd w:val="clear" w:color="auto" w:fill="FFFFFF"/>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4"/>
                <w:szCs w:val="24"/>
                <w:lang w:eastAsia="zh-CN"/>
              </w:rPr>
            </w:pPr>
            <w:r w:rsidRPr="000708B0">
              <w:rPr>
                <w:rFonts w:ascii="Times New Roman" w:eastAsia="DengXian" w:hAnsi="Times New Roman" w:cs="Times New Roman"/>
                <w:bCs/>
                <w:sz w:val="24"/>
                <w:szCs w:val="24"/>
                <w:lang w:eastAsia="zh-CN"/>
              </w:rPr>
              <w:t>Полностью ограничено</w:t>
            </w:r>
          </w:p>
          <w:p w14:paraId="3A6C44AC" w14:textId="77777777" w:rsidR="00464182" w:rsidRPr="000708B0" w:rsidRDefault="00464182" w:rsidP="00CD4CD7">
            <w:pPr>
              <w:shd w:val="clear" w:color="auto" w:fill="FFFFFF"/>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4"/>
                <w:szCs w:val="24"/>
                <w:lang w:eastAsia="zh-CN"/>
              </w:rPr>
            </w:pPr>
            <w:r w:rsidRPr="000708B0">
              <w:rPr>
                <w:rFonts w:ascii="Times New Roman" w:eastAsia="DengXian" w:hAnsi="Times New Roman" w:cs="Times New Roman"/>
                <w:sz w:val="24"/>
                <w:szCs w:val="24"/>
                <w:lang w:eastAsia="zh-CN"/>
              </w:rPr>
              <w:t>(не реагирует на болезненные раздражители)</w:t>
            </w:r>
          </w:p>
        </w:tc>
        <w:tc>
          <w:tcPr>
            <w:tcW w:w="2160" w:type="dxa"/>
            <w:tcBorders>
              <w:top w:val="nil"/>
              <w:left w:val="outset" w:sz="6" w:space="0" w:color="auto"/>
              <w:bottom w:val="outset" w:sz="6" w:space="0" w:color="auto"/>
              <w:right w:val="outset" w:sz="6" w:space="0" w:color="auto"/>
            </w:tcBorders>
            <w:shd w:val="clear" w:color="auto" w:fill="auto"/>
          </w:tcPr>
          <w:p w14:paraId="66935F7C" w14:textId="77777777" w:rsidR="00464182" w:rsidRPr="000708B0" w:rsidRDefault="00464182" w:rsidP="00CD4CD7">
            <w:pPr>
              <w:shd w:val="clear" w:color="auto" w:fill="FFFFFF"/>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Значительно ограничено</w:t>
            </w:r>
          </w:p>
          <w:p w14:paraId="3EC3128E" w14:textId="77777777" w:rsidR="00464182" w:rsidRPr="000708B0" w:rsidRDefault="00464182" w:rsidP="00CD4CD7">
            <w:pPr>
              <w:shd w:val="clear" w:color="auto" w:fill="FFFFFF"/>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sz w:val="24"/>
                <w:szCs w:val="24"/>
                <w:lang w:eastAsia="zh-CN"/>
              </w:rPr>
              <w:t>(реакция лишь на боль)</w:t>
            </w:r>
          </w:p>
        </w:tc>
        <w:tc>
          <w:tcPr>
            <w:tcW w:w="2325" w:type="dxa"/>
            <w:tcBorders>
              <w:top w:val="nil"/>
              <w:left w:val="outset" w:sz="6" w:space="0" w:color="auto"/>
              <w:bottom w:val="outset" w:sz="6" w:space="0" w:color="auto"/>
              <w:right w:val="outset" w:sz="6" w:space="0" w:color="auto"/>
            </w:tcBorders>
            <w:shd w:val="clear" w:color="auto" w:fill="auto"/>
          </w:tcPr>
          <w:p w14:paraId="5CABAAC0" w14:textId="77777777" w:rsidR="00464182" w:rsidRPr="000708B0" w:rsidRDefault="00464182" w:rsidP="00CD4CD7">
            <w:pPr>
              <w:shd w:val="clear" w:color="auto" w:fill="FFFFFF"/>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4"/>
                <w:szCs w:val="24"/>
                <w:lang w:eastAsia="zh-CN"/>
              </w:rPr>
            </w:pPr>
            <w:r w:rsidRPr="000708B0">
              <w:rPr>
                <w:rFonts w:ascii="Times New Roman" w:eastAsia="DengXian" w:hAnsi="Times New Roman" w:cs="Times New Roman"/>
                <w:bCs/>
                <w:sz w:val="24"/>
                <w:szCs w:val="24"/>
                <w:lang w:eastAsia="zh-CN"/>
              </w:rPr>
              <w:t>Слегка ограничено</w:t>
            </w:r>
            <w:r w:rsidRPr="000708B0">
              <w:rPr>
                <w:rFonts w:ascii="Times New Roman" w:eastAsia="DengXian" w:hAnsi="Times New Roman" w:cs="Times New Roman"/>
                <w:sz w:val="24"/>
                <w:szCs w:val="24"/>
                <w:lang w:eastAsia="zh-CN"/>
              </w:rPr>
              <w:t xml:space="preserve"> (имеет незначительные сенсорные нарушения)</w:t>
            </w:r>
          </w:p>
        </w:tc>
        <w:tc>
          <w:tcPr>
            <w:tcW w:w="2325" w:type="dxa"/>
            <w:tcBorders>
              <w:top w:val="nil"/>
              <w:left w:val="outset" w:sz="6" w:space="0" w:color="auto"/>
              <w:bottom w:val="outset" w:sz="6" w:space="0" w:color="auto"/>
              <w:right w:val="outset" w:sz="6" w:space="0" w:color="auto"/>
            </w:tcBorders>
            <w:shd w:val="clear" w:color="auto" w:fill="auto"/>
          </w:tcPr>
          <w:p w14:paraId="40C2676F" w14:textId="77777777" w:rsidR="00464182" w:rsidRPr="000708B0" w:rsidRDefault="00464182" w:rsidP="00CD4CD7">
            <w:pPr>
              <w:shd w:val="clear" w:color="auto" w:fill="FFFFFF"/>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Не нарушено</w:t>
            </w:r>
          </w:p>
          <w:p w14:paraId="7D06E570"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p>
        </w:tc>
      </w:tr>
      <w:tr w:rsidR="00464182" w:rsidRPr="000708B0" w14:paraId="2E083F41" w14:textId="77777777" w:rsidTr="00CD4CD7">
        <w:tc>
          <w:tcPr>
            <w:cnfStyle w:val="001000000000" w:firstRow="0" w:lastRow="0" w:firstColumn="1" w:lastColumn="0" w:oddVBand="0" w:evenVBand="0" w:oddHBand="0" w:evenHBand="0" w:firstRowFirstColumn="0" w:firstRowLastColumn="0" w:lastRowFirstColumn="0" w:lastRowLastColumn="0"/>
            <w:tcW w:w="2325" w:type="dxa"/>
            <w:tcBorders>
              <w:top w:val="nil"/>
              <w:left w:val="outset" w:sz="6" w:space="0" w:color="auto"/>
              <w:bottom w:val="outset" w:sz="6" w:space="0" w:color="auto"/>
              <w:right w:val="outset" w:sz="6" w:space="0" w:color="auto"/>
            </w:tcBorders>
            <w:shd w:val="clear" w:color="auto" w:fill="auto"/>
          </w:tcPr>
          <w:p w14:paraId="7AEC8B70" w14:textId="77777777" w:rsidR="00464182" w:rsidRPr="000708B0" w:rsidRDefault="00464182" w:rsidP="00CD4CD7">
            <w:pPr>
              <w:spacing w:after="0" w:line="228" w:lineRule="auto"/>
              <w:rPr>
                <w:rFonts w:ascii="Times New Roman" w:eastAsia="DengXian" w:hAnsi="Times New Roman" w:cs="Times New Roman"/>
                <w:b w:val="0"/>
                <w:bCs w:val="0"/>
                <w:sz w:val="24"/>
                <w:szCs w:val="24"/>
                <w:lang w:eastAsia="zh-CN"/>
              </w:rPr>
            </w:pPr>
            <w:r w:rsidRPr="000708B0">
              <w:rPr>
                <w:rFonts w:ascii="Times New Roman" w:eastAsia="DengXian" w:hAnsi="Times New Roman" w:cs="Times New Roman"/>
                <w:b w:val="0"/>
                <w:sz w:val="24"/>
                <w:szCs w:val="24"/>
                <w:lang w:eastAsia="zh-CN"/>
              </w:rPr>
              <w:t>Влага</w:t>
            </w:r>
          </w:p>
        </w:tc>
        <w:tc>
          <w:tcPr>
            <w:tcW w:w="2610" w:type="dxa"/>
            <w:tcBorders>
              <w:top w:val="nil"/>
              <w:left w:val="outset" w:sz="6" w:space="0" w:color="auto"/>
              <w:bottom w:val="outset" w:sz="6" w:space="0" w:color="auto"/>
              <w:right w:val="outset" w:sz="6" w:space="0" w:color="auto"/>
            </w:tcBorders>
            <w:shd w:val="clear" w:color="auto" w:fill="auto"/>
          </w:tcPr>
          <w:p w14:paraId="5FAE3AA0"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4"/>
                <w:szCs w:val="24"/>
                <w:lang w:eastAsia="zh-CN"/>
              </w:rPr>
            </w:pPr>
            <w:r w:rsidRPr="000708B0">
              <w:rPr>
                <w:rFonts w:ascii="Times New Roman" w:eastAsia="DengXian" w:hAnsi="Times New Roman" w:cs="Times New Roman"/>
                <w:bCs/>
                <w:sz w:val="24"/>
                <w:szCs w:val="24"/>
                <w:lang w:eastAsia="zh-CN"/>
              </w:rPr>
              <w:t>Постоянное влажная</w:t>
            </w:r>
            <w:r w:rsidRPr="000708B0">
              <w:rPr>
                <w:rFonts w:ascii="Times New Roman" w:eastAsia="DengXian" w:hAnsi="Times New Roman" w:cs="Times New Roman"/>
                <w:sz w:val="24"/>
                <w:szCs w:val="24"/>
                <w:lang w:eastAsia="zh-CN"/>
              </w:rPr>
              <w:t xml:space="preserve"> (кожа почти постоянно</w:t>
            </w:r>
          </w:p>
          <w:p w14:paraId="3A0BFE8B"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4"/>
                <w:szCs w:val="24"/>
                <w:lang w:eastAsia="zh-CN"/>
              </w:rPr>
            </w:pPr>
            <w:r w:rsidRPr="000708B0">
              <w:rPr>
                <w:rFonts w:ascii="Times New Roman" w:eastAsia="DengXian" w:hAnsi="Times New Roman" w:cs="Times New Roman"/>
                <w:sz w:val="24"/>
                <w:szCs w:val="24"/>
                <w:lang w:eastAsia="zh-CN"/>
              </w:rPr>
              <w:t>остается влажной)</w:t>
            </w:r>
          </w:p>
        </w:tc>
        <w:tc>
          <w:tcPr>
            <w:tcW w:w="2160" w:type="dxa"/>
            <w:tcBorders>
              <w:top w:val="nil"/>
              <w:left w:val="outset" w:sz="6" w:space="0" w:color="auto"/>
              <w:bottom w:val="outset" w:sz="6" w:space="0" w:color="auto"/>
              <w:right w:val="outset" w:sz="6" w:space="0" w:color="auto"/>
            </w:tcBorders>
            <w:shd w:val="clear" w:color="auto" w:fill="auto"/>
          </w:tcPr>
          <w:p w14:paraId="7930DBFB"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4"/>
                <w:szCs w:val="24"/>
                <w:lang w:eastAsia="zh-CN"/>
              </w:rPr>
            </w:pPr>
            <w:r w:rsidRPr="000708B0">
              <w:rPr>
                <w:rFonts w:ascii="Times New Roman" w:eastAsia="DengXian" w:hAnsi="Times New Roman" w:cs="Times New Roman"/>
                <w:bCs/>
                <w:sz w:val="24"/>
                <w:szCs w:val="24"/>
                <w:lang w:eastAsia="zh-CN"/>
              </w:rPr>
              <w:t>Часто влажная</w:t>
            </w:r>
            <w:r w:rsidRPr="000708B0">
              <w:rPr>
                <w:rFonts w:ascii="Times New Roman" w:eastAsia="DengXian" w:hAnsi="Times New Roman" w:cs="Times New Roman"/>
                <w:sz w:val="24"/>
                <w:szCs w:val="24"/>
                <w:lang w:eastAsia="zh-CN"/>
              </w:rPr>
              <w:t xml:space="preserve"> (кожа часто, но не всегда влажная)</w:t>
            </w:r>
          </w:p>
        </w:tc>
        <w:tc>
          <w:tcPr>
            <w:tcW w:w="2325" w:type="dxa"/>
            <w:tcBorders>
              <w:top w:val="nil"/>
              <w:left w:val="outset" w:sz="6" w:space="0" w:color="auto"/>
              <w:bottom w:val="outset" w:sz="6" w:space="0" w:color="auto"/>
              <w:right w:val="outset" w:sz="6" w:space="0" w:color="auto"/>
            </w:tcBorders>
            <w:shd w:val="clear" w:color="auto" w:fill="auto"/>
          </w:tcPr>
          <w:p w14:paraId="627422F1"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Иногда влажная</w:t>
            </w:r>
          </w:p>
        </w:tc>
        <w:tc>
          <w:tcPr>
            <w:tcW w:w="2325" w:type="dxa"/>
            <w:tcBorders>
              <w:top w:val="nil"/>
              <w:left w:val="outset" w:sz="6" w:space="0" w:color="auto"/>
              <w:bottom w:val="outset" w:sz="6" w:space="0" w:color="auto"/>
              <w:right w:val="outset" w:sz="6" w:space="0" w:color="auto"/>
            </w:tcBorders>
            <w:shd w:val="clear" w:color="auto" w:fill="auto"/>
          </w:tcPr>
          <w:p w14:paraId="1C6D7402"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4"/>
                <w:szCs w:val="24"/>
                <w:lang w:eastAsia="zh-CN"/>
              </w:rPr>
            </w:pPr>
            <w:r w:rsidRPr="000708B0">
              <w:rPr>
                <w:rFonts w:ascii="Times New Roman" w:eastAsia="DengXian" w:hAnsi="Times New Roman" w:cs="Times New Roman"/>
                <w:bCs/>
                <w:sz w:val="24"/>
                <w:szCs w:val="24"/>
                <w:lang w:eastAsia="zh-CN"/>
              </w:rPr>
              <w:t>Редко влажная</w:t>
            </w:r>
            <w:r w:rsidRPr="000708B0">
              <w:rPr>
                <w:rFonts w:ascii="Times New Roman" w:eastAsia="DengXian" w:hAnsi="Times New Roman" w:cs="Times New Roman"/>
                <w:sz w:val="24"/>
                <w:szCs w:val="24"/>
                <w:lang w:eastAsia="zh-CN"/>
              </w:rPr>
              <w:t xml:space="preserve"> (кожа обычно сухая)</w:t>
            </w:r>
          </w:p>
        </w:tc>
      </w:tr>
      <w:tr w:rsidR="00464182" w:rsidRPr="000708B0" w14:paraId="174FC916" w14:textId="77777777" w:rsidTr="00CD4CD7">
        <w:tc>
          <w:tcPr>
            <w:cnfStyle w:val="001000000000" w:firstRow="0" w:lastRow="0" w:firstColumn="1" w:lastColumn="0" w:oddVBand="0" w:evenVBand="0" w:oddHBand="0" w:evenHBand="0" w:firstRowFirstColumn="0" w:firstRowLastColumn="0" w:lastRowFirstColumn="0" w:lastRowLastColumn="0"/>
            <w:tcW w:w="2325" w:type="dxa"/>
            <w:tcBorders>
              <w:top w:val="nil"/>
              <w:left w:val="outset" w:sz="6" w:space="0" w:color="auto"/>
              <w:bottom w:val="outset" w:sz="6" w:space="0" w:color="auto"/>
              <w:right w:val="outset" w:sz="6" w:space="0" w:color="auto"/>
            </w:tcBorders>
            <w:shd w:val="clear" w:color="auto" w:fill="auto"/>
          </w:tcPr>
          <w:p w14:paraId="0D6F61E1" w14:textId="77777777" w:rsidR="00464182" w:rsidRPr="000708B0" w:rsidRDefault="00464182" w:rsidP="00CD4CD7">
            <w:pPr>
              <w:spacing w:after="0" w:line="228" w:lineRule="auto"/>
              <w:rPr>
                <w:rFonts w:ascii="Times New Roman" w:eastAsia="DengXian" w:hAnsi="Times New Roman" w:cs="Times New Roman"/>
                <w:b w:val="0"/>
                <w:bCs w:val="0"/>
                <w:sz w:val="24"/>
                <w:szCs w:val="24"/>
                <w:lang w:eastAsia="zh-CN"/>
              </w:rPr>
            </w:pPr>
            <w:r w:rsidRPr="000708B0">
              <w:rPr>
                <w:rFonts w:ascii="Times New Roman" w:eastAsia="DengXian" w:hAnsi="Times New Roman" w:cs="Times New Roman"/>
                <w:b w:val="0"/>
                <w:sz w:val="24"/>
                <w:szCs w:val="24"/>
                <w:lang w:eastAsia="zh-CN"/>
              </w:rPr>
              <w:t>Активность</w:t>
            </w:r>
          </w:p>
        </w:tc>
        <w:tc>
          <w:tcPr>
            <w:tcW w:w="2610" w:type="dxa"/>
            <w:tcBorders>
              <w:top w:val="nil"/>
              <w:left w:val="outset" w:sz="6" w:space="0" w:color="auto"/>
              <w:bottom w:val="outset" w:sz="6" w:space="0" w:color="auto"/>
              <w:right w:val="outset" w:sz="6" w:space="0" w:color="auto"/>
            </w:tcBorders>
            <w:shd w:val="clear" w:color="auto" w:fill="auto"/>
          </w:tcPr>
          <w:p w14:paraId="050AB03C"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Прикован к постели</w:t>
            </w:r>
          </w:p>
        </w:tc>
        <w:tc>
          <w:tcPr>
            <w:tcW w:w="2160" w:type="dxa"/>
            <w:tcBorders>
              <w:top w:val="nil"/>
              <w:left w:val="outset" w:sz="6" w:space="0" w:color="auto"/>
              <w:bottom w:val="outset" w:sz="6" w:space="0" w:color="auto"/>
              <w:right w:val="outset" w:sz="6" w:space="0" w:color="auto"/>
            </w:tcBorders>
            <w:shd w:val="clear" w:color="auto" w:fill="auto"/>
          </w:tcPr>
          <w:p w14:paraId="0617A9D1"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В инвалидном кресле</w:t>
            </w:r>
          </w:p>
        </w:tc>
        <w:tc>
          <w:tcPr>
            <w:tcW w:w="2325" w:type="dxa"/>
            <w:tcBorders>
              <w:top w:val="nil"/>
              <w:left w:val="outset" w:sz="6" w:space="0" w:color="auto"/>
              <w:bottom w:val="outset" w:sz="6" w:space="0" w:color="auto"/>
              <w:right w:val="outset" w:sz="6" w:space="0" w:color="auto"/>
            </w:tcBorders>
            <w:shd w:val="clear" w:color="auto" w:fill="auto"/>
          </w:tcPr>
          <w:p w14:paraId="54DA7D5C"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Иногда прогулки</w:t>
            </w:r>
          </w:p>
        </w:tc>
        <w:tc>
          <w:tcPr>
            <w:tcW w:w="2325" w:type="dxa"/>
            <w:tcBorders>
              <w:top w:val="nil"/>
              <w:left w:val="outset" w:sz="6" w:space="0" w:color="auto"/>
              <w:bottom w:val="outset" w:sz="6" w:space="0" w:color="auto"/>
              <w:right w:val="outset" w:sz="6" w:space="0" w:color="auto"/>
            </w:tcBorders>
            <w:shd w:val="clear" w:color="auto" w:fill="auto"/>
          </w:tcPr>
          <w:p w14:paraId="5D08025E"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Частая ходьба</w:t>
            </w:r>
          </w:p>
        </w:tc>
      </w:tr>
      <w:tr w:rsidR="00464182" w:rsidRPr="000708B0" w14:paraId="0FC08202" w14:textId="77777777" w:rsidTr="00CD4CD7">
        <w:tc>
          <w:tcPr>
            <w:cnfStyle w:val="001000000000" w:firstRow="0" w:lastRow="0" w:firstColumn="1" w:lastColumn="0" w:oddVBand="0" w:evenVBand="0" w:oddHBand="0" w:evenHBand="0" w:firstRowFirstColumn="0" w:firstRowLastColumn="0" w:lastRowFirstColumn="0" w:lastRowLastColumn="0"/>
            <w:tcW w:w="2325" w:type="dxa"/>
            <w:tcBorders>
              <w:top w:val="nil"/>
              <w:left w:val="outset" w:sz="6" w:space="0" w:color="auto"/>
              <w:bottom w:val="outset" w:sz="6" w:space="0" w:color="auto"/>
              <w:right w:val="outset" w:sz="6" w:space="0" w:color="auto"/>
            </w:tcBorders>
            <w:shd w:val="clear" w:color="auto" w:fill="auto"/>
          </w:tcPr>
          <w:p w14:paraId="6AE20AE9" w14:textId="77777777" w:rsidR="00464182" w:rsidRPr="000708B0" w:rsidRDefault="00464182" w:rsidP="00CD4CD7">
            <w:pPr>
              <w:spacing w:after="0" w:line="228" w:lineRule="auto"/>
              <w:rPr>
                <w:rFonts w:ascii="Times New Roman" w:eastAsia="DengXian" w:hAnsi="Times New Roman" w:cs="Times New Roman"/>
                <w:b w:val="0"/>
                <w:bCs w:val="0"/>
                <w:sz w:val="24"/>
                <w:szCs w:val="24"/>
                <w:lang w:eastAsia="zh-CN"/>
              </w:rPr>
            </w:pPr>
            <w:r w:rsidRPr="000708B0">
              <w:rPr>
                <w:rFonts w:ascii="Times New Roman" w:eastAsia="DengXian" w:hAnsi="Times New Roman" w:cs="Times New Roman"/>
                <w:b w:val="0"/>
                <w:sz w:val="24"/>
                <w:szCs w:val="24"/>
                <w:lang w:eastAsia="zh-CN"/>
              </w:rPr>
              <w:t>Мобильность</w:t>
            </w:r>
          </w:p>
        </w:tc>
        <w:tc>
          <w:tcPr>
            <w:tcW w:w="2610" w:type="dxa"/>
            <w:tcBorders>
              <w:top w:val="nil"/>
              <w:left w:val="outset" w:sz="6" w:space="0" w:color="auto"/>
              <w:bottom w:val="outset" w:sz="6" w:space="0" w:color="auto"/>
              <w:right w:val="outset" w:sz="6" w:space="0" w:color="auto"/>
            </w:tcBorders>
            <w:shd w:val="clear" w:color="auto" w:fill="auto"/>
          </w:tcPr>
          <w:p w14:paraId="7CC97624"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Полная неподвижность</w:t>
            </w:r>
          </w:p>
          <w:p w14:paraId="57C639B0"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p>
        </w:tc>
        <w:tc>
          <w:tcPr>
            <w:tcW w:w="2160" w:type="dxa"/>
            <w:tcBorders>
              <w:top w:val="nil"/>
              <w:left w:val="outset" w:sz="6" w:space="0" w:color="auto"/>
              <w:bottom w:val="outset" w:sz="6" w:space="0" w:color="auto"/>
              <w:right w:val="outset" w:sz="6" w:space="0" w:color="auto"/>
            </w:tcBorders>
            <w:shd w:val="clear" w:color="auto" w:fill="auto"/>
          </w:tcPr>
          <w:p w14:paraId="6AA00374"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Очень ограничена</w:t>
            </w:r>
          </w:p>
        </w:tc>
        <w:tc>
          <w:tcPr>
            <w:tcW w:w="2325" w:type="dxa"/>
            <w:tcBorders>
              <w:top w:val="nil"/>
              <w:left w:val="outset" w:sz="6" w:space="0" w:color="auto"/>
              <w:bottom w:val="outset" w:sz="6" w:space="0" w:color="auto"/>
              <w:right w:val="outset" w:sz="6" w:space="0" w:color="auto"/>
            </w:tcBorders>
            <w:shd w:val="clear" w:color="auto" w:fill="auto"/>
          </w:tcPr>
          <w:p w14:paraId="17B17646"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Слегка ограничена</w:t>
            </w:r>
          </w:p>
          <w:p w14:paraId="0E131BF2"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p>
        </w:tc>
        <w:tc>
          <w:tcPr>
            <w:tcW w:w="2325" w:type="dxa"/>
            <w:tcBorders>
              <w:top w:val="nil"/>
              <w:left w:val="outset" w:sz="6" w:space="0" w:color="auto"/>
              <w:bottom w:val="outset" w:sz="6" w:space="0" w:color="auto"/>
              <w:right w:val="outset" w:sz="6" w:space="0" w:color="auto"/>
            </w:tcBorders>
            <w:shd w:val="clear" w:color="auto" w:fill="auto"/>
          </w:tcPr>
          <w:p w14:paraId="0E23D574"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Нет ограничений</w:t>
            </w:r>
          </w:p>
        </w:tc>
      </w:tr>
      <w:tr w:rsidR="00464182" w:rsidRPr="000708B0" w14:paraId="10411F11" w14:textId="77777777" w:rsidTr="00CD4CD7">
        <w:tc>
          <w:tcPr>
            <w:cnfStyle w:val="001000000000" w:firstRow="0" w:lastRow="0" w:firstColumn="1" w:lastColumn="0" w:oddVBand="0" w:evenVBand="0" w:oddHBand="0" w:evenHBand="0" w:firstRowFirstColumn="0" w:firstRowLastColumn="0" w:lastRowFirstColumn="0" w:lastRowLastColumn="0"/>
            <w:tcW w:w="2325" w:type="dxa"/>
            <w:tcBorders>
              <w:top w:val="nil"/>
              <w:left w:val="outset" w:sz="6" w:space="0" w:color="auto"/>
              <w:bottom w:val="outset" w:sz="6" w:space="0" w:color="auto"/>
              <w:right w:val="outset" w:sz="6" w:space="0" w:color="auto"/>
            </w:tcBorders>
            <w:shd w:val="clear" w:color="auto" w:fill="auto"/>
          </w:tcPr>
          <w:p w14:paraId="67484969" w14:textId="77777777" w:rsidR="00464182" w:rsidRPr="000708B0" w:rsidRDefault="00464182" w:rsidP="00CD4CD7">
            <w:pPr>
              <w:spacing w:after="0" w:line="228" w:lineRule="auto"/>
              <w:rPr>
                <w:rFonts w:ascii="Times New Roman" w:eastAsia="DengXian" w:hAnsi="Times New Roman" w:cs="Times New Roman"/>
                <w:b w:val="0"/>
                <w:bCs w:val="0"/>
                <w:sz w:val="24"/>
                <w:szCs w:val="24"/>
                <w:lang w:eastAsia="zh-CN"/>
              </w:rPr>
            </w:pPr>
            <w:r w:rsidRPr="000708B0">
              <w:rPr>
                <w:rFonts w:ascii="Times New Roman" w:eastAsia="DengXian" w:hAnsi="Times New Roman" w:cs="Times New Roman"/>
                <w:b w:val="0"/>
                <w:sz w:val="24"/>
                <w:szCs w:val="24"/>
                <w:lang w:eastAsia="zh-CN"/>
              </w:rPr>
              <w:t>Питание</w:t>
            </w:r>
          </w:p>
        </w:tc>
        <w:tc>
          <w:tcPr>
            <w:tcW w:w="2610" w:type="dxa"/>
            <w:tcBorders>
              <w:top w:val="nil"/>
              <w:left w:val="outset" w:sz="6" w:space="0" w:color="auto"/>
              <w:bottom w:val="outset" w:sz="6" w:space="0" w:color="auto"/>
              <w:right w:val="outset" w:sz="6" w:space="0" w:color="auto"/>
            </w:tcBorders>
            <w:shd w:val="clear" w:color="auto" w:fill="auto"/>
          </w:tcPr>
          <w:p w14:paraId="5B35344F"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Очень плохое</w:t>
            </w:r>
          </w:p>
          <w:p w14:paraId="23249B82"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p>
        </w:tc>
        <w:tc>
          <w:tcPr>
            <w:tcW w:w="2160" w:type="dxa"/>
            <w:tcBorders>
              <w:top w:val="nil"/>
              <w:left w:val="outset" w:sz="6" w:space="0" w:color="auto"/>
              <w:bottom w:val="outset" w:sz="6" w:space="0" w:color="auto"/>
              <w:right w:val="outset" w:sz="6" w:space="0" w:color="auto"/>
            </w:tcBorders>
            <w:shd w:val="clear" w:color="auto" w:fill="auto"/>
          </w:tcPr>
          <w:p w14:paraId="4E6E97C7"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Вероятно, недостаточное</w:t>
            </w:r>
          </w:p>
        </w:tc>
        <w:tc>
          <w:tcPr>
            <w:tcW w:w="2325" w:type="dxa"/>
            <w:tcBorders>
              <w:top w:val="nil"/>
              <w:left w:val="outset" w:sz="6" w:space="0" w:color="auto"/>
              <w:bottom w:val="outset" w:sz="6" w:space="0" w:color="auto"/>
              <w:right w:val="outset" w:sz="6" w:space="0" w:color="auto"/>
            </w:tcBorders>
            <w:shd w:val="clear" w:color="auto" w:fill="auto"/>
          </w:tcPr>
          <w:p w14:paraId="03C18710"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Достаточное</w:t>
            </w:r>
          </w:p>
          <w:p w14:paraId="32671527"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p>
        </w:tc>
        <w:tc>
          <w:tcPr>
            <w:tcW w:w="2325" w:type="dxa"/>
            <w:tcBorders>
              <w:top w:val="nil"/>
              <w:left w:val="outset" w:sz="6" w:space="0" w:color="auto"/>
              <w:bottom w:val="outset" w:sz="6" w:space="0" w:color="auto"/>
              <w:right w:val="outset" w:sz="6" w:space="0" w:color="auto"/>
            </w:tcBorders>
            <w:shd w:val="clear" w:color="auto" w:fill="auto"/>
          </w:tcPr>
          <w:p w14:paraId="37A356AE"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Отличное</w:t>
            </w:r>
          </w:p>
        </w:tc>
      </w:tr>
      <w:tr w:rsidR="00464182" w:rsidRPr="000708B0" w14:paraId="73CF2FF2" w14:textId="77777777" w:rsidTr="00CD4CD7">
        <w:tc>
          <w:tcPr>
            <w:cnfStyle w:val="001000000000" w:firstRow="0" w:lastRow="0" w:firstColumn="1" w:lastColumn="0" w:oddVBand="0" w:evenVBand="0" w:oddHBand="0" w:evenHBand="0" w:firstRowFirstColumn="0" w:firstRowLastColumn="0" w:lastRowFirstColumn="0" w:lastRowLastColumn="0"/>
            <w:tcW w:w="2325" w:type="dxa"/>
            <w:tcBorders>
              <w:top w:val="nil"/>
              <w:left w:val="outset" w:sz="6" w:space="0" w:color="auto"/>
              <w:bottom w:val="outset" w:sz="6" w:space="0" w:color="auto"/>
              <w:right w:val="outset" w:sz="6" w:space="0" w:color="auto"/>
            </w:tcBorders>
            <w:shd w:val="clear" w:color="auto" w:fill="auto"/>
          </w:tcPr>
          <w:p w14:paraId="2D517817" w14:textId="77777777" w:rsidR="00464182" w:rsidRPr="000708B0" w:rsidRDefault="00464182" w:rsidP="00CD4CD7">
            <w:pPr>
              <w:spacing w:after="0" w:line="228" w:lineRule="auto"/>
              <w:rPr>
                <w:rFonts w:ascii="Times New Roman" w:eastAsia="DengXian" w:hAnsi="Times New Roman" w:cs="Times New Roman"/>
                <w:b w:val="0"/>
                <w:bCs w:val="0"/>
                <w:sz w:val="24"/>
                <w:szCs w:val="24"/>
                <w:lang w:eastAsia="zh-CN"/>
              </w:rPr>
            </w:pPr>
            <w:r w:rsidRPr="000708B0">
              <w:rPr>
                <w:rFonts w:ascii="Times New Roman" w:eastAsia="DengXian" w:hAnsi="Times New Roman" w:cs="Times New Roman"/>
                <w:b w:val="0"/>
                <w:sz w:val="24"/>
                <w:szCs w:val="24"/>
                <w:lang w:eastAsia="zh-CN"/>
              </w:rPr>
              <w:t>Трение и перемещение</w:t>
            </w:r>
          </w:p>
        </w:tc>
        <w:tc>
          <w:tcPr>
            <w:tcW w:w="2610" w:type="dxa"/>
            <w:tcBorders>
              <w:top w:val="nil"/>
              <w:left w:val="outset" w:sz="6" w:space="0" w:color="auto"/>
              <w:bottom w:val="outset" w:sz="6" w:space="0" w:color="auto"/>
              <w:right w:val="outset" w:sz="6" w:space="0" w:color="auto"/>
            </w:tcBorders>
            <w:shd w:val="clear" w:color="auto" w:fill="auto"/>
          </w:tcPr>
          <w:p w14:paraId="2978C494"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4"/>
                <w:szCs w:val="24"/>
                <w:lang w:eastAsia="zh-CN"/>
              </w:rPr>
            </w:pPr>
            <w:r w:rsidRPr="000708B0">
              <w:rPr>
                <w:rFonts w:ascii="Times New Roman" w:eastAsia="DengXian" w:hAnsi="Times New Roman" w:cs="Times New Roman"/>
                <w:bCs/>
                <w:sz w:val="24"/>
                <w:szCs w:val="24"/>
                <w:lang w:eastAsia="zh-CN"/>
              </w:rPr>
              <w:t>Проблема</w:t>
            </w:r>
            <w:r w:rsidRPr="000708B0">
              <w:rPr>
                <w:rFonts w:ascii="Times New Roman" w:eastAsia="DengXian" w:hAnsi="Times New Roman" w:cs="Times New Roman"/>
                <w:sz w:val="24"/>
                <w:szCs w:val="24"/>
                <w:lang w:eastAsia="zh-CN"/>
              </w:rPr>
              <w:t xml:space="preserve"> (нуждается в помощи при перемещении)</w:t>
            </w:r>
          </w:p>
          <w:p w14:paraId="191A1A6A"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4"/>
                <w:szCs w:val="24"/>
                <w:lang w:eastAsia="zh-CN"/>
              </w:rPr>
            </w:pPr>
          </w:p>
        </w:tc>
        <w:tc>
          <w:tcPr>
            <w:tcW w:w="2160" w:type="dxa"/>
            <w:tcBorders>
              <w:top w:val="nil"/>
              <w:left w:val="outset" w:sz="6" w:space="0" w:color="auto"/>
              <w:bottom w:val="outset" w:sz="6" w:space="0" w:color="auto"/>
              <w:right w:val="outset" w:sz="6" w:space="0" w:color="auto"/>
            </w:tcBorders>
            <w:shd w:val="clear" w:color="auto" w:fill="auto"/>
          </w:tcPr>
          <w:p w14:paraId="19741446"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4"/>
                <w:szCs w:val="24"/>
                <w:lang w:eastAsia="zh-CN"/>
              </w:rPr>
            </w:pPr>
            <w:r w:rsidRPr="000708B0">
              <w:rPr>
                <w:rFonts w:ascii="Times New Roman" w:eastAsia="DengXian" w:hAnsi="Times New Roman" w:cs="Times New Roman"/>
                <w:bCs/>
                <w:sz w:val="24"/>
                <w:szCs w:val="24"/>
                <w:lang w:eastAsia="zh-CN"/>
              </w:rPr>
              <w:t>Потенциальная проблема</w:t>
            </w:r>
            <w:r w:rsidRPr="000708B0">
              <w:rPr>
                <w:rFonts w:ascii="Times New Roman" w:eastAsia="DengXian" w:hAnsi="Times New Roman" w:cs="Times New Roman"/>
                <w:sz w:val="24"/>
                <w:szCs w:val="24"/>
                <w:lang w:eastAsia="zh-CN"/>
              </w:rPr>
              <w:t xml:space="preserve"> (двигается слабо или требует минимальной помощи)</w:t>
            </w:r>
          </w:p>
        </w:tc>
        <w:tc>
          <w:tcPr>
            <w:tcW w:w="2325" w:type="dxa"/>
            <w:tcBorders>
              <w:top w:val="nil"/>
              <w:left w:val="outset" w:sz="6" w:space="0" w:color="auto"/>
              <w:bottom w:val="outset" w:sz="6" w:space="0" w:color="auto"/>
              <w:right w:val="outset" w:sz="6" w:space="0" w:color="auto"/>
            </w:tcBorders>
            <w:shd w:val="clear" w:color="auto" w:fill="auto"/>
          </w:tcPr>
          <w:p w14:paraId="153A8B03"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Проблемы нет</w:t>
            </w:r>
          </w:p>
          <w:p w14:paraId="01F3B3CE"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p>
        </w:tc>
        <w:tc>
          <w:tcPr>
            <w:tcW w:w="2325" w:type="dxa"/>
            <w:tcBorders>
              <w:top w:val="nil"/>
              <w:left w:val="outset" w:sz="6" w:space="0" w:color="auto"/>
              <w:bottom w:val="outset" w:sz="6" w:space="0" w:color="auto"/>
              <w:right w:val="outset" w:sz="6" w:space="0" w:color="auto"/>
            </w:tcBorders>
            <w:shd w:val="clear" w:color="auto" w:fill="auto"/>
          </w:tcPr>
          <w:p w14:paraId="7D45A4C6" w14:textId="77777777" w:rsidR="00464182" w:rsidRPr="000708B0" w:rsidRDefault="00464182" w:rsidP="00CD4CD7">
            <w:pPr>
              <w:spacing w:after="0" w:line="228" w:lineRule="auto"/>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bCs/>
                <w:sz w:val="24"/>
                <w:szCs w:val="24"/>
                <w:lang w:eastAsia="zh-CN"/>
              </w:rPr>
            </w:pPr>
            <w:r w:rsidRPr="000708B0">
              <w:rPr>
                <w:rFonts w:ascii="Times New Roman" w:eastAsia="DengXian" w:hAnsi="Times New Roman" w:cs="Times New Roman"/>
                <w:bCs/>
                <w:sz w:val="24"/>
                <w:szCs w:val="24"/>
                <w:lang w:eastAsia="zh-CN"/>
              </w:rPr>
              <w:t>Проблемы нет</w:t>
            </w:r>
          </w:p>
        </w:tc>
      </w:tr>
      <w:tr w:rsidR="00464182" w:rsidRPr="00464182" w14:paraId="656A907F" w14:textId="77777777" w:rsidTr="00CD4CD7">
        <w:tc>
          <w:tcPr>
            <w:cnfStyle w:val="001000000000" w:firstRow="0" w:lastRow="0" w:firstColumn="1" w:lastColumn="0" w:oddVBand="0" w:evenVBand="0" w:oddHBand="0" w:evenHBand="0" w:firstRowFirstColumn="0" w:firstRowLastColumn="0" w:lastRowFirstColumn="0" w:lastRowLastColumn="0"/>
            <w:tcW w:w="11790" w:type="dxa"/>
            <w:gridSpan w:val="5"/>
            <w:tcBorders>
              <w:top w:val="nil"/>
              <w:left w:val="outset" w:sz="6" w:space="0" w:color="auto"/>
              <w:bottom w:val="outset" w:sz="6" w:space="0" w:color="auto"/>
              <w:right w:val="outset" w:sz="6" w:space="0" w:color="auto"/>
            </w:tcBorders>
            <w:shd w:val="clear" w:color="auto" w:fill="auto"/>
          </w:tcPr>
          <w:p w14:paraId="6E6F5CF5" w14:textId="77777777" w:rsidR="00464182" w:rsidRPr="00464182" w:rsidRDefault="00464182" w:rsidP="00CD4CD7">
            <w:pPr>
              <w:spacing w:after="0" w:line="228" w:lineRule="auto"/>
              <w:jc w:val="both"/>
              <w:rPr>
                <w:rFonts w:ascii="Times New Roman" w:eastAsia="DengXian" w:hAnsi="Times New Roman" w:cs="Times New Roman"/>
                <w:b w:val="0"/>
                <w:bCs w:val="0"/>
                <w:i/>
                <w:iCs/>
                <w:sz w:val="24"/>
                <w:szCs w:val="24"/>
                <w:lang w:eastAsia="zh-CN"/>
              </w:rPr>
            </w:pPr>
            <w:r w:rsidRPr="00464182">
              <w:rPr>
                <w:rFonts w:ascii="Times New Roman" w:eastAsia="DengXian" w:hAnsi="Times New Roman" w:cs="Times New Roman"/>
                <w:b w:val="0"/>
                <w:i/>
                <w:iCs/>
                <w:sz w:val="24"/>
                <w:szCs w:val="24"/>
                <w:lang w:eastAsia="zh-CN"/>
              </w:rPr>
              <w:t xml:space="preserve">Интерпретация: </w:t>
            </w:r>
          </w:p>
          <w:p w14:paraId="414E218F" w14:textId="77777777" w:rsidR="00464182" w:rsidRPr="00464182" w:rsidRDefault="00464182" w:rsidP="00CD4CD7">
            <w:pPr>
              <w:pStyle w:val="ae"/>
              <w:numPr>
                <w:ilvl w:val="0"/>
                <w:numId w:val="19"/>
              </w:numPr>
              <w:tabs>
                <w:tab w:val="left" w:pos="951"/>
              </w:tabs>
              <w:spacing w:after="0" w:line="228" w:lineRule="auto"/>
              <w:jc w:val="both"/>
              <w:rPr>
                <w:rFonts w:ascii="Times New Roman" w:eastAsia="DengXian" w:hAnsi="Times New Roman" w:cs="Times New Roman"/>
                <w:b w:val="0"/>
                <w:bCs w:val="0"/>
                <w:i/>
                <w:iCs/>
                <w:sz w:val="24"/>
                <w:szCs w:val="24"/>
                <w:lang w:eastAsia="zh-CN"/>
              </w:rPr>
            </w:pPr>
            <w:r w:rsidRPr="00464182">
              <w:rPr>
                <w:rFonts w:ascii="Times New Roman" w:eastAsia="DengXian" w:hAnsi="Times New Roman" w:cs="Times New Roman"/>
                <w:b w:val="0"/>
                <w:i/>
                <w:iCs/>
                <w:sz w:val="24"/>
                <w:szCs w:val="24"/>
                <w:lang w:eastAsia="zh-CN"/>
              </w:rPr>
              <w:t>оценка от 19 до 23 — нет риска развития пролежней.</w:t>
            </w:r>
          </w:p>
          <w:p w14:paraId="6D6A3CD8" w14:textId="77777777" w:rsidR="00464182" w:rsidRPr="00464182" w:rsidRDefault="00464182" w:rsidP="00CD4CD7">
            <w:pPr>
              <w:pStyle w:val="ae"/>
              <w:numPr>
                <w:ilvl w:val="0"/>
                <w:numId w:val="19"/>
              </w:numPr>
              <w:tabs>
                <w:tab w:val="left" w:pos="951"/>
              </w:tabs>
              <w:spacing w:after="0" w:line="228" w:lineRule="auto"/>
              <w:jc w:val="both"/>
              <w:rPr>
                <w:rFonts w:ascii="Times New Roman" w:eastAsia="DengXian" w:hAnsi="Times New Roman" w:cs="Times New Roman"/>
                <w:b w:val="0"/>
                <w:bCs w:val="0"/>
                <w:i/>
                <w:iCs/>
                <w:sz w:val="24"/>
                <w:szCs w:val="24"/>
                <w:lang w:eastAsia="zh-CN"/>
              </w:rPr>
            </w:pPr>
            <w:r w:rsidRPr="00464182">
              <w:rPr>
                <w:rFonts w:ascii="Times New Roman" w:eastAsia="DengXian" w:hAnsi="Times New Roman" w:cs="Times New Roman"/>
                <w:b w:val="0"/>
                <w:i/>
                <w:iCs/>
                <w:sz w:val="24"/>
                <w:szCs w:val="24"/>
                <w:lang w:eastAsia="zh-CN"/>
              </w:rPr>
              <w:t>оценка от 18 до 15 — незначительный риск развития пролежней.</w:t>
            </w:r>
          </w:p>
          <w:p w14:paraId="1FAD18C4" w14:textId="77777777" w:rsidR="00464182" w:rsidRPr="00464182" w:rsidRDefault="00464182" w:rsidP="00CD4CD7">
            <w:pPr>
              <w:pStyle w:val="ae"/>
              <w:numPr>
                <w:ilvl w:val="0"/>
                <w:numId w:val="19"/>
              </w:numPr>
              <w:tabs>
                <w:tab w:val="left" w:pos="951"/>
              </w:tabs>
              <w:spacing w:after="0" w:line="228" w:lineRule="auto"/>
              <w:jc w:val="both"/>
              <w:rPr>
                <w:rFonts w:ascii="Times New Roman" w:eastAsia="DengXian" w:hAnsi="Times New Roman" w:cs="Times New Roman"/>
                <w:b w:val="0"/>
                <w:bCs w:val="0"/>
                <w:i/>
                <w:iCs/>
                <w:sz w:val="24"/>
                <w:szCs w:val="24"/>
                <w:lang w:eastAsia="zh-CN"/>
              </w:rPr>
            </w:pPr>
            <w:r w:rsidRPr="00464182">
              <w:rPr>
                <w:rFonts w:ascii="Times New Roman" w:eastAsia="DengXian" w:hAnsi="Times New Roman" w:cs="Times New Roman"/>
                <w:b w:val="0"/>
                <w:i/>
                <w:iCs/>
                <w:sz w:val="24"/>
                <w:szCs w:val="24"/>
                <w:lang w:eastAsia="zh-CN"/>
              </w:rPr>
              <w:t>оценка от 14 до 13 — умеренный риск развития пролежней.</w:t>
            </w:r>
          </w:p>
          <w:p w14:paraId="4E9BD911" w14:textId="77777777" w:rsidR="00464182" w:rsidRPr="00464182" w:rsidRDefault="00464182" w:rsidP="00CD4CD7">
            <w:pPr>
              <w:pStyle w:val="ae"/>
              <w:numPr>
                <w:ilvl w:val="0"/>
                <w:numId w:val="19"/>
              </w:numPr>
              <w:tabs>
                <w:tab w:val="left" w:pos="951"/>
              </w:tabs>
              <w:spacing w:after="0" w:line="228" w:lineRule="auto"/>
              <w:jc w:val="both"/>
              <w:rPr>
                <w:rFonts w:ascii="Times New Roman" w:eastAsia="DengXian" w:hAnsi="Times New Roman" w:cs="Times New Roman"/>
                <w:b w:val="0"/>
                <w:bCs w:val="0"/>
                <w:i/>
                <w:iCs/>
                <w:sz w:val="24"/>
                <w:szCs w:val="24"/>
                <w:lang w:eastAsia="zh-CN"/>
              </w:rPr>
            </w:pPr>
            <w:r w:rsidRPr="00464182">
              <w:rPr>
                <w:rFonts w:ascii="Times New Roman" w:eastAsia="DengXian" w:hAnsi="Times New Roman" w:cs="Times New Roman"/>
                <w:b w:val="0"/>
                <w:i/>
                <w:iCs/>
                <w:sz w:val="24"/>
                <w:szCs w:val="24"/>
                <w:lang w:eastAsia="zh-CN"/>
              </w:rPr>
              <w:t>оценка от 12 до 10 — значительный риск развития пролежней.</w:t>
            </w:r>
          </w:p>
          <w:p w14:paraId="4BE32E0D" w14:textId="77777777" w:rsidR="00464182" w:rsidRPr="00464182" w:rsidRDefault="00464182" w:rsidP="00CD4CD7">
            <w:pPr>
              <w:pStyle w:val="ae"/>
              <w:numPr>
                <w:ilvl w:val="0"/>
                <w:numId w:val="19"/>
              </w:numPr>
              <w:tabs>
                <w:tab w:val="left" w:pos="951"/>
              </w:tabs>
              <w:spacing w:after="0" w:line="228" w:lineRule="auto"/>
              <w:jc w:val="both"/>
              <w:rPr>
                <w:rFonts w:ascii="Times New Roman" w:eastAsia="DengXian" w:hAnsi="Times New Roman" w:cs="Times New Roman"/>
                <w:b w:val="0"/>
                <w:bCs w:val="0"/>
                <w:i/>
                <w:iCs/>
                <w:sz w:val="24"/>
                <w:szCs w:val="24"/>
                <w:lang w:eastAsia="zh-CN"/>
              </w:rPr>
            </w:pPr>
            <w:r w:rsidRPr="00464182">
              <w:rPr>
                <w:rFonts w:ascii="Times New Roman" w:eastAsia="DengXian" w:hAnsi="Times New Roman" w:cs="Times New Roman"/>
                <w:b w:val="0"/>
                <w:i/>
                <w:iCs/>
                <w:sz w:val="24"/>
                <w:szCs w:val="24"/>
                <w:lang w:eastAsia="zh-CN"/>
              </w:rPr>
              <w:t>оценка ≤9 — серьезный риск развития пролежней</w:t>
            </w:r>
          </w:p>
        </w:tc>
      </w:tr>
    </w:tbl>
    <w:p w14:paraId="443647EE" w14:textId="77777777" w:rsidR="00464182" w:rsidRPr="001C7AE6" w:rsidRDefault="00464182" w:rsidP="00464182">
      <w:pPr>
        <w:spacing w:after="0" w:line="240" w:lineRule="auto"/>
        <w:jc w:val="center"/>
        <w:rPr>
          <w:rFonts w:ascii="Times New Roman" w:eastAsia="DengXian" w:hAnsi="Times New Roman" w:cs="Times New Roman"/>
          <w:bCs/>
          <w:sz w:val="24"/>
          <w:szCs w:val="24"/>
          <w:lang w:eastAsia="zh-CN"/>
        </w:rPr>
      </w:pPr>
      <w:r w:rsidRPr="001C7AE6">
        <w:rPr>
          <w:rFonts w:ascii="Times New Roman" w:eastAsia="DengXian" w:hAnsi="Times New Roman" w:cs="Times New Roman"/>
          <w:bCs/>
          <w:sz w:val="24"/>
          <w:szCs w:val="24"/>
          <w:lang w:eastAsia="zh-CN"/>
        </w:rPr>
        <w:t>ПУНКТ VII – САМООЦЕНКА КАЧЕСТВА ЖИЗНИ</w:t>
      </w:r>
    </w:p>
    <w:p w14:paraId="71724F99" w14:textId="77777777" w:rsidR="00464182" w:rsidRPr="001C7AE6" w:rsidRDefault="00464182" w:rsidP="00464182">
      <w:pPr>
        <w:spacing w:after="0" w:line="240" w:lineRule="auto"/>
        <w:jc w:val="center"/>
        <w:rPr>
          <w:rFonts w:ascii="Times New Roman" w:eastAsia="DengXian" w:hAnsi="Times New Roman" w:cs="Times New Roman"/>
          <w:bCs/>
          <w:sz w:val="24"/>
          <w:szCs w:val="24"/>
          <w:lang w:eastAsia="zh-CN"/>
        </w:rPr>
      </w:pPr>
      <w:r w:rsidRPr="001C7AE6">
        <w:rPr>
          <w:rFonts w:ascii="Times New Roman" w:eastAsia="DengXian" w:hAnsi="Times New Roman" w:cs="Times New Roman"/>
          <w:bCs/>
          <w:sz w:val="24"/>
          <w:szCs w:val="24"/>
          <w:lang w:eastAsia="zh-CN"/>
        </w:rPr>
        <w:t xml:space="preserve"> </w:t>
      </w:r>
    </w:p>
    <w:p w14:paraId="49648E21" w14:textId="77777777" w:rsidR="00464182" w:rsidRPr="001C7AE6" w:rsidRDefault="00464182" w:rsidP="00464182">
      <w:pPr>
        <w:spacing w:after="0" w:line="240" w:lineRule="auto"/>
        <w:contextualSpacing/>
        <w:jc w:val="both"/>
        <w:rPr>
          <w:rFonts w:ascii="Times New Roman" w:eastAsia="DengXian" w:hAnsi="Times New Roman" w:cs="Times New Roman"/>
          <w:bCs/>
          <w:sz w:val="24"/>
          <w:szCs w:val="24"/>
          <w:lang w:eastAsia="zh-CN"/>
        </w:rPr>
      </w:pPr>
      <w:r w:rsidRPr="001C7AE6">
        <w:rPr>
          <w:rFonts w:ascii="Times New Roman" w:eastAsia="DengXian" w:hAnsi="Times New Roman" w:cs="Times New Roman"/>
          <w:bCs/>
          <w:sz w:val="24"/>
          <w:szCs w:val="24"/>
          <w:lang w:eastAsia="zh-CN"/>
        </w:rPr>
        <w:t>Качество жизни:</w:t>
      </w:r>
    </w:p>
    <w:tbl>
      <w:tblPr>
        <w:tblStyle w:val="TableGrid1"/>
        <w:tblW w:w="0" w:type="auto"/>
        <w:jc w:val="center"/>
        <w:tblLayout w:type="fixed"/>
        <w:tblCellMar>
          <w:top w:w="15" w:type="dxa"/>
          <w:left w:w="15" w:type="dxa"/>
          <w:bottom w:w="15" w:type="dxa"/>
          <w:right w:w="15" w:type="dxa"/>
        </w:tblCellMar>
        <w:tblLook w:val="04A0" w:firstRow="1" w:lastRow="0" w:firstColumn="1" w:lastColumn="0" w:noHBand="0" w:noVBand="1"/>
      </w:tblPr>
      <w:tblGrid>
        <w:gridCol w:w="1916"/>
        <w:gridCol w:w="1175"/>
        <w:gridCol w:w="2658"/>
        <w:gridCol w:w="1916"/>
        <w:gridCol w:w="1917"/>
      </w:tblGrid>
      <w:tr w:rsidR="00464182" w:rsidRPr="00464182" w14:paraId="2754AB4E" w14:textId="77777777" w:rsidTr="00CD4CD7">
        <w:trPr>
          <w:jc w:val="center"/>
        </w:trPr>
        <w:tc>
          <w:tcPr>
            <w:tcW w:w="1916" w:type="dxa"/>
            <w:tcBorders>
              <w:top w:val="outset" w:sz="6" w:space="0" w:color="auto"/>
              <w:left w:val="outset" w:sz="6" w:space="0" w:color="auto"/>
              <w:bottom w:val="outset" w:sz="6" w:space="0" w:color="auto"/>
              <w:right w:val="outset" w:sz="6" w:space="0" w:color="auto"/>
            </w:tcBorders>
          </w:tcPr>
          <w:p w14:paraId="31AD510B" w14:textId="77777777" w:rsidR="00464182" w:rsidRPr="00464182" w:rsidRDefault="00464182" w:rsidP="00CD4CD7">
            <w:pPr>
              <w:spacing w:after="0" w:line="240" w:lineRule="auto"/>
              <w:contextualSpacing/>
              <w:jc w:val="both"/>
              <w:rPr>
                <w:rFonts w:ascii="Times New Roman" w:eastAsia="DengXian" w:hAnsi="Times New Roman" w:cs="Times New Roman"/>
                <w:bCs/>
                <w:sz w:val="24"/>
                <w:szCs w:val="24"/>
                <w:lang w:eastAsia="zh-CN"/>
              </w:rPr>
            </w:pPr>
            <w:r w:rsidRPr="00464182">
              <w:rPr>
                <w:rFonts w:ascii="Times New Roman" w:eastAsia="DengXian" w:hAnsi="Times New Roman" w:cs="Times New Roman"/>
                <w:bCs/>
                <w:sz w:val="24"/>
                <w:szCs w:val="24"/>
                <w:lang w:eastAsia="zh-CN"/>
              </w:rPr>
              <w:t>1</w:t>
            </w:r>
          </w:p>
        </w:tc>
        <w:tc>
          <w:tcPr>
            <w:tcW w:w="1175" w:type="dxa"/>
            <w:tcBorders>
              <w:top w:val="outset" w:sz="6" w:space="0" w:color="auto"/>
              <w:left w:val="outset" w:sz="6" w:space="0" w:color="auto"/>
              <w:bottom w:val="outset" w:sz="6" w:space="0" w:color="auto"/>
              <w:right w:val="outset" w:sz="6" w:space="0" w:color="auto"/>
            </w:tcBorders>
          </w:tcPr>
          <w:p w14:paraId="610AF0A8" w14:textId="77777777" w:rsidR="00464182" w:rsidRPr="00464182" w:rsidRDefault="00464182" w:rsidP="00CD4CD7">
            <w:pPr>
              <w:spacing w:after="0" w:line="240" w:lineRule="auto"/>
              <w:contextualSpacing/>
              <w:jc w:val="both"/>
              <w:rPr>
                <w:rFonts w:ascii="Times New Roman" w:eastAsia="DengXian" w:hAnsi="Times New Roman" w:cs="Times New Roman"/>
                <w:bCs/>
                <w:sz w:val="24"/>
                <w:szCs w:val="24"/>
                <w:lang w:eastAsia="zh-CN"/>
              </w:rPr>
            </w:pPr>
            <w:r w:rsidRPr="00464182">
              <w:rPr>
                <w:rFonts w:ascii="Times New Roman" w:eastAsia="DengXian" w:hAnsi="Times New Roman" w:cs="Times New Roman"/>
                <w:bCs/>
                <w:sz w:val="24"/>
                <w:szCs w:val="24"/>
                <w:lang w:eastAsia="zh-CN"/>
              </w:rPr>
              <w:t>2</w:t>
            </w:r>
          </w:p>
        </w:tc>
        <w:tc>
          <w:tcPr>
            <w:tcW w:w="2658" w:type="dxa"/>
            <w:tcBorders>
              <w:top w:val="outset" w:sz="6" w:space="0" w:color="auto"/>
              <w:left w:val="outset" w:sz="6" w:space="0" w:color="auto"/>
              <w:bottom w:val="outset" w:sz="6" w:space="0" w:color="auto"/>
              <w:right w:val="outset" w:sz="6" w:space="0" w:color="auto"/>
            </w:tcBorders>
          </w:tcPr>
          <w:p w14:paraId="7BBF38D1" w14:textId="77777777" w:rsidR="00464182" w:rsidRPr="00464182" w:rsidRDefault="00464182" w:rsidP="00CD4CD7">
            <w:pPr>
              <w:spacing w:after="0" w:line="240" w:lineRule="auto"/>
              <w:contextualSpacing/>
              <w:jc w:val="both"/>
              <w:rPr>
                <w:rFonts w:ascii="Times New Roman" w:eastAsia="DengXian" w:hAnsi="Times New Roman" w:cs="Times New Roman"/>
                <w:bCs/>
                <w:sz w:val="24"/>
                <w:szCs w:val="24"/>
                <w:lang w:eastAsia="zh-CN"/>
              </w:rPr>
            </w:pPr>
            <w:r w:rsidRPr="00464182">
              <w:rPr>
                <w:rFonts w:ascii="Times New Roman" w:eastAsia="DengXian" w:hAnsi="Times New Roman" w:cs="Times New Roman"/>
                <w:bCs/>
                <w:sz w:val="24"/>
                <w:szCs w:val="24"/>
                <w:lang w:eastAsia="zh-CN"/>
              </w:rPr>
              <w:t>3</w:t>
            </w:r>
          </w:p>
        </w:tc>
        <w:tc>
          <w:tcPr>
            <w:tcW w:w="1916" w:type="dxa"/>
            <w:tcBorders>
              <w:top w:val="outset" w:sz="6" w:space="0" w:color="auto"/>
              <w:left w:val="outset" w:sz="6" w:space="0" w:color="auto"/>
              <w:bottom w:val="outset" w:sz="6" w:space="0" w:color="auto"/>
              <w:right w:val="outset" w:sz="6" w:space="0" w:color="auto"/>
            </w:tcBorders>
          </w:tcPr>
          <w:p w14:paraId="71F39752" w14:textId="77777777" w:rsidR="00464182" w:rsidRPr="00464182" w:rsidRDefault="00464182" w:rsidP="00CD4CD7">
            <w:pPr>
              <w:spacing w:after="0" w:line="240" w:lineRule="auto"/>
              <w:contextualSpacing/>
              <w:jc w:val="both"/>
              <w:rPr>
                <w:rFonts w:ascii="Times New Roman" w:eastAsia="DengXian" w:hAnsi="Times New Roman" w:cs="Times New Roman"/>
                <w:bCs/>
                <w:sz w:val="24"/>
                <w:szCs w:val="24"/>
                <w:lang w:eastAsia="zh-CN"/>
              </w:rPr>
            </w:pPr>
            <w:r w:rsidRPr="00464182">
              <w:rPr>
                <w:rFonts w:ascii="Times New Roman" w:eastAsia="DengXian" w:hAnsi="Times New Roman" w:cs="Times New Roman"/>
                <w:bCs/>
                <w:sz w:val="24"/>
                <w:szCs w:val="24"/>
                <w:lang w:eastAsia="zh-CN"/>
              </w:rPr>
              <w:t>4</w:t>
            </w:r>
          </w:p>
        </w:tc>
        <w:tc>
          <w:tcPr>
            <w:tcW w:w="1917" w:type="dxa"/>
            <w:tcBorders>
              <w:top w:val="outset" w:sz="6" w:space="0" w:color="auto"/>
              <w:left w:val="outset" w:sz="6" w:space="0" w:color="auto"/>
              <w:bottom w:val="outset" w:sz="6" w:space="0" w:color="auto"/>
              <w:right w:val="outset" w:sz="6" w:space="0" w:color="auto"/>
            </w:tcBorders>
          </w:tcPr>
          <w:p w14:paraId="2901061F" w14:textId="77777777" w:rsidR="00464182" w:rsidRPr="00464182" w:rsidRDefault="00464182" w:rsidP="00CD4CD7">
            <w:pPr>
              <w:spacing w:after="0" w:line="240" w:lineRule="auto"/>
              <w:contextualSpacing/>
              <w:jc w:val="both"/>
              <w:rPr>
                <w:rFonts w:ascii="Times New Roman" w:eastAsia="DengXian" w:hAnsi="Times New Roman" w:cs="Times New Roman"/>
                <w:bCs/>
                <w:sz w:val="24"/>
                <w:szCs w:val="24"/>
                <w:lang w:eastAsia="zh-CN"/>
              </w:rPr>
            </w:pPr>
            <w:r w:rsidRPr="00464182">
              <w:rPr>
                <w:rFonts w:ascii="Times New Roman" w:eastAsia="DengXian" w:hAnsi="Times New Roman" w:cs="Times New Roman"/>
                <w:bCs/>
                <w:sz w:val="24"/>
                <w:szCs w:val="24"/>
                <w:lang w:eastAsia="zh-CN"/>
              </w:rPr>
              <w:t>5</w:t>
            </w:r>
          </w:p>
        </w:tc>
      </w:tr>
      <w:tr w:rsidR="00464182" w14:paraId="6F995C47" w14:textId="77777777" w:rsidTr="00CD4CD7">
        <w:trPr>
          <w:cantSplit/>
          <w:jc w:val="center"/>
        </w:trPr>
        <w:tc>
          <w:tcPr>
            <w:tcW w:w="1916" w:type="dxa"/>
            <w:tcBorders>
              <w:top w:val="nil"/>
              <w:left w:val="outset" w:sz="6" w:space="0" w:color="auto"/>
              <w:bottom w:val="outset" w:sz="6" w:space="0" w:color="auto"/>
              <w:right w:val="outset" w:sz="6" w:space="0" w:color="auto"/>
            </w:tcBorders>
          </w:tcPr>
          <w:p w14:paraId="763C9338" w14:textId="77777777" w:rsidR="00464182" w:rsidRDefault="00464182" w:rsidP="00CD4CD7">
            <w:pPr>
              <w:spacing w:after="0" w:line="240" w:lineRule="auto"/>
              <w:contextualSpacing/>
              <w:jc w:val="both"/>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Очень плохо</w:t>
            </w:r>
          </w:p>
        </w:tc>
        <w:tc>
          <w:tcPr>
            <w:tcW w:w="1175" w:type="dxa"/>
            <w:tcBorders>
              <w:top w:val="nil"/>
              <w:left w:val="outset" w:sz="6" w:space="0" w:color="auto"/>
              <w:bottom w:val="outset" w:sz="6" w:space="0" w:color="auto"/>
              <w:right w:val="outset" w:sz="6" w:space="0" w:color="auto"/>
            </w:tcBorders>
          </w:tcPr>
          <w:p w14:paraId="0CE8BAEA" w14:textId="77777777" w:rsidR="00464182" w:rsidRDefault="00464182" w:rsidP="00CD4CD7">
            <w:pPr>
              <w:spacing w:after="0" w:line="240" w:lineRule="auto"/>
              <w:contextualSpacing/>
              <w:jc w:val="both"/>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Плохо</w:t>
            </w:r>
          </w:p>
        </w:tc>
        <w:tc>
          <w:tcPr>
            <w:tcW w:w="2658" w:type="dxa"/>
            <w:tcBorders>
              <w:top w:val="nil"/>
              <w:left w:val="outset" w:sz="6" w:space="0" w:color="auto"/>
              <w:bottom w:val="outset" w:sz="6" w:space="0" w:color="auto"/>
              <w:right w:val="outset" w:sz="6" w:space="0" w:color="auto"/>
            </w:tcBorders>
          </w:tcPr>
          <w:p w14:paraId="57576851" w14:textId="77777777" w:rsidR="00464182" w:rsidRDefault="00464182" w:rsidP="00CD4CD7">
            <w:pPr>
              <w:spacing w:after="0" w:line="240" w:lineRule="auto"/>
              <w:contextualSpacing/>
              <w:jc w:val="both"/>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Удовлетворительно</w:t>
            </w:r>
          </w:p>
        </w:tc>
        <w:tc>
          <w:tcPr>
            <w:tcW w:w="1916" w:type="dxa"/>
            <w:tcBorders>
              <w:top w:val="nil"/>
              <w:left w:val="outset" w:sz="6" w:space="0" w:color="auto"/>
              <w:bottom w:val="outset" w:sz="6" w:space="0" w:color="auto"/>
              <w:right w:val="outset" w:sz="6" w:space="0" w:color="auto"/>
            </w:tcBorders>
          </w:tcPr>
          <w:p w14:paraId="4F49C5F0" w14:textId="77777777" w:rsidR="00464182" w:rsidRDefault="00464182" w:rsidP="00CD4CD7">
            <w:pPr>
              <w:spacing w:after="0" w:line="240" w:lineRule="auto"/>
              <w:contextualSpacing/>
              <w:jc w:val="both"/>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Хорошо</w:t>
            </w:r>
          </w:p>
        </w:tc>
        <w:tc>
          <w:tcPr>
            <w:tcW w:w="1917" w:type="dxa"/>
            <w:tcBorders>
              <w:top w:val="nil"/>
              <w:left w:val="outset" w:sz="6" w:space="0" w:color="auto"/>
              <w:bottom w:val="outset" w:sz="6" w:space="0" w:color="auto"/>
              <w:right w:val="outset" w:sz="6" w:space="0" w:color="auto"/>
            </w:tcBorders>
          </w:tcPr>
          <w:p w14:paraId="5C3B7236" w14:textId="77777777" w:rsidR="00464182" w:rsidRDefault="00464182" w:rsidP="00CD4CD7">
            <w:pPr>
              <w:spacing w:after="0" w:line="240" w:lineRule="auto"/>
              <w:contextualSpacing/>
              <w:jc w:val="both"/>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Отлично</w:t>
            </w:r>
          </w:p>
        </w:tc>
      </w:tr>
    </w:tbl>
    <w:p w14:paraId="697607C0"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 </w:t>
      </w:r>
    </w:p>
    <w:p w14:paraId="7014499B"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 </w:t>
      </w:r>
    </w:p>
    <w:p w14:paraId="5558BEFC"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 </w:t>
      </w:r>
    </w:p>
    <w:tbl>
      <w:tblPr>
        <w:tblStyle w:val="TableGrid1"/>
        <w:tblW w:w="0" w:type="auto"/>
        <w:tblCellMar>
          <w:top w:w="15" w:type="dxa"/>
          <w:left w:w="15" w:type="dxa"/>
          <w:bottom w:w="15" w:type="dxa"/>
          <w:right w:w="15" w:type="dxa"/>
        </w:tblCellMar>
        <w:tblLook w:val="04A0" w:firstRow="1" w:lastRow="0" w:firstColumn="1" w:lastColumn="0" w:noHBand="0" w:noVBand="1"/>
      </w:tblPr>
      <w:tblGrid>
        <w:gridCol w:w="4357"/>
        <w:gridCol w:w="5311"/>
      </w:tblGrid>
      <w:tr w:rsidR="00464182" w14:paraId="3C6A1FBD" w14:textId="77777777" w:rsidTr="00CD4CD7">
        <w:tc>
          <w:tcPr>
            <w:tcW w:w="6015" w:type="dxa"/>
            <w:tcBorders>
              <w:top w:val="nil"/>
              <w:left w:val="nil"/>
              <w:bottom w:val="nil"/>
              <w:right w:val="nil"/>
            </w:tcBorders>
          </w:tcPr>
          <w:p w14:paraId="48A3B72B"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Медсестра                            </w:t>
            </w:r>
          </w:p>
        </w:tc>
        <w:tc>
          <w:tcPr>
            <w:tcW w:w="6015" w:type="dxa"/>
            <w:tcBorders>
              <w:top w:val="nil"/>
              <w:left w:val="nil"/>
              <w:bottom w:val="nil"/>
              <w:right w:val="nil"/>
            </w:tcBorders>
          </w:tcPr>
          <w:p w14:paraId="4BB6BC7F" w14:textId="77777777" w:rsidR="00464182" w:rsidRDefault="00464182" w:rsidP="00CD4CD7">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______________________/__________</w:t>
            </w:r>
          </w:p>
        </w:tc>
      </w:tr>
      <w:tr w:rsidR="00464182" w14:paraId="2295EAF6" w14:textId="77777777" w:rsidTr="00CD4CD7">
        <w:tc>
          <w:tcPr>
            <w:tcW w:w="6015" w:type="dxa"/>
            <w:tcBorders>
              <w:top w:val="nil"/>
              <w:left w:val="nil"/>
              <w:bottom w:val="nil"/>
              <w:right w:val="nil"/>
            </w:tcBorders>
          </w:tcPr>
          <w:p w14:paraId="4E507A10" w14:textId="77777777" w:rsidR="00464182" w:rsidRDefault="00464182" w:rsidP="00CD4CD7">
            <w:pPr>
              <w:spacing w:after="0" w:line="240" w:lineRule="auto"/>
              <w:jc w:val="center"/>
              <w:rPr>
                <w:rFonts w:ascii="Times New Roman" w:eastAsia="DengXian" w:hAnsi="Times New Roman" w:cs="Times New Roman"/>
                <w:sz w:val="24"/>
                <w:szCs w:val="24"/>
                <w:lang w:eastAsia="zh-CN"/>
              </w:rPr>
            </w:pPr>
          </w:p>
        </w:tc>
        <w:tc>
          <w:tcPr>
            <w:tcW w:w="6015" w:type="dxa"/>
            <w:tcBorders>
              <w:top w:val="nil"/>
              <w:left w:val="nil"/>
              <w:bottom w:val="nil"/>
              <w:right w:val="nil"/>
            </w:tcBorders>
          </w:tcPr>
          <w:p w14:paraId="0067A0F1" w14:textId="77777777" w:rsidR="00464182" w:rsidRDefault="00464182" w:rsidP="00CD4CD7">
            <w:pPr>
              <w:spacing w:after="0" w:line="240" w:lineRule="auto"/>
              <w:jc w:val="center"/>
              <w:rPr>
                <w:rFonts w:ascii="Times New Roman" w:eastAsia="DengXian" w:hAnsi="Times New Roman" w:cs="Times New Roman"/>
                <w:i/>
                <w:iCs/>
                <w:sz w:val="24"/>
                <w:szCs w:val="24"/>
                <w:lang w:eastAsia="zh-CN"/>
              </w:rPr>
            </w:pPr>
            <w:r>
              <w:rPr>
                <w:rFonts w:ascii="Times New Roman" w:eastAsia="DengXian" w:hAnsi="Times New Roman" w:cs="Times New Roman"/>
                <w:i/>
                <w:iCs/>
                <w:sz w:val="24"/>
                <w:szCs w:val="24"/>
                <w:lang w:eastAsia="zh-CN"/>
              </w:rPr>
              <w:t>(Ф.И.О./подпись)</w:t>
            </w:r>
          </w:p>
        </w:tc>
      </w:tr>
    </w:tbl>
    <w:p w14:paraId="6C6395B0" w14:textId="77777777" w:rsidR="00464182" w:rsidRDefault="00464182" w:rsidP="00464182">
      <w:pPr>
        <w:spacing w:after="0" w:line="240" w:lineRule="auto"/>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 </w:t>
      </w:r>
    </w:p>
    <w:p w14:paraId="4372839D" w14:textId="77777777" w:rsidR="00464182" w:rsidRDefault="00464182" w:rsidP="00464182">
      <w:pPr>
        <w:spacing w:after="0" w:line="240" w:lineRule="auto"/>
        <w:rPr>
          <w:lang w:val="ru-RU"/>
        </w:rPr>
      </w:pPr>
    </w:p>
    <w:p w14:paraId="1B2FEF7C" w14:textId="77777777" w:rsidR="00464182" w:rsidRDefault="00464182" w:rsidP="00464182">
      <w:pPr>
        <w:spacing w:after="0" w:line="240" w:lineRule="auto"/>
        <w:rPr>
          <w:lang w:val="ru-RU"/>
        </w:rPr>
      </w:pPr>
    </w:p>
    <w:p w14:paraId="19032C89" w14:textId="77777777" w:rsidR="00464182" w:rsidRDefault="00464182" w:rsidP="00464182">
      <w:pPr>
        <w:spacing w:after="0" w:line="240" w:lineRule="auto"/>
        <w:rPr>
          <w:lang w:val="ru-RU"/>
        </w:rPr>
      </w:pPr>
    </w:p>
    <w:p w14:paraId="29D037FF" w14:textId="77777777" w:rsidR="00464182" w:rsidRDefault="00464182" w:rsidP="00464182">
      <w:pPr>
        <w:spacing w:after="0" w:line="240" w:lineRule="auto"/>
        <w:ind w:firstLine="567"/>
        <w:jc w:val="center"/>
        <w:rPr>
          <w:rFonts w:ascii="Times New Roman" w:hAnsi="Times New Roman" w:cs="Times New Roman"/>
          <w:b/>
          <w:sz w:val="28"/>
          <w:szCs w:val="28"/>
          <w:lang w:val="ru-RU"/>
        </w:rPr>
      </w:pPr>
    </w:p>
    <w:p w14:paraId="3400FC44" w14:textId="56A781A6" w:rsidR="00464182" w:rsidRDefault="00464182" w:rsidP="00464182">
      <w:pPr>
        <w:spacing w:after="0" w:line="240" w:lineRule="auto"/>
        <w:ind w:firstLine="567"/>
        <w:jc w:val="center"/>
        <w:rPr>
          <w:rFonts w:ascii="Times New Roman" w:hAnsi="Times New Roman" w:cs="Times New Roman"/>
          <w:b/>
          <w:sz w:val="28"/>
          <w:szCs w:val="28"/>
          <w:lang w:val="ru-RU"/>
        </w:rPr>
      </w:pPr>
    </w:p>
    <w:p w14:paraId="732596FE" w14:textId="77777777" w:rsidR="00A308F2" w:rsidRDefault="00A308F2" w:rsidP="00464182">
      <w:pPr>
        <w:spacing w:after="0" w:line="240" w:lineRule="auto"/>
        <w:ind w:firstLine="567"/>
        <w:jc w:val="center"/>
        <w:rPr>
          <w:rFonts w:ascii="Times New Roman" w:hAnsi="Times New Roman" w:cs="Times New Roman"/>
          <w:b/>
          <w:sz w:val="28"/>
          <w:szCs w:val="28"/>
          <w:lang w:val="ru-RU"/>
        </w:rPr>
      </w:pPr>
    </w:p>
    <w:p w14:paraId="24DA933F" w14:textId="77777777" w:rsidR="00464182" w:rsidRDefault="00464182" w:rsidP="00464182">
      <w:pPr>
        <w:spacing w:after="0" w:line="240" w:lineRule="auto"/>
        <w:ind w:firstLine="567"/>
        <w:jc w:val="center"/>
        <w:rPr>
          <w:rFonts w:ascii="Times New Roman" w:hAnsi="Times New Roman" w:cs="Times New Roman"/>
          <w:b/>
          <w:sz w:val="28"/>
          <w:szCs w:val="28"/>
          <w:lang w:val="ru-RU"/>
        </w:rPr>
      </w:pPr>
    </w:p>
    <w:p w14:paraId="704FA9DB" w14:textId="77777777" w:rsidR="00464182" w:rsidRDefault="00464182" w:rsidP="00464182">
      <w:pPr>
        <w:spacing w:after="0"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t>ПРИЛОЖЕНИЕ Е</w:t>
      </w:r>
    </w:p>
    <w:p w14:paraId="3B342BD2" w14:textId="77777777" w:rsidR="00464182" w:rsidRDefault="00464182" w:rsidP="00464182">
      <w:pPr>
        <w:pStyle w:val="1"/>
        <w:spacing w:before="0" w:line="240" w:lineRule="auto"/>
        <w:jc w:val="center"/>
        <w:rPr>
          <w:rFonts w:ascii="Times New Roman" w:hAnsi="Times New Roman" w:cs="Times New Roman"/>
          <w:b/>
          <w:color w:val="auto"/>
          <w:sz w:val="28"/>
          <w:szCs w:val="28"/>
          <w:lang w:val="ru-RU"/>
        </w:rPr>
      </w:pPr>
    </w:p>
    <w:p w14:paraId="5B81FB78" w14:textId="77777777" w:rsidR="00464182" w:rsidRPr="00683970" w:rsidRDefault="00464182" w:rsidP="00464182">
      <w:pPr>
        <w:pStyle w:val="1"/>
        <w:spacing w:before="0" w:line="240" w:lineRule="auto"/>
        <w:jc w:val="center"/>
        <w:rPr>
          <w:rFonts w:ascii="Times New Roman" w:hAnsi="Times New Roman" w:cs="Times New Roman"/>
          <w:color w:val="auto"/>
          <w:sz w:val="28"/>
          <w:szCs w:val="28"/>
          <w:lang w:val="ru-RU"/>
        </w:rPr>
      </w:pPr>
      <w:bookmarkStart w:id="149" w:name="_Toc181367440"/>
      <w:r w:rsidRPr="00683970">
        <w:rPr>
          <w:rFonts w:ascii="Times New Roman" w:hAnsi="Times New Roman" w:cs="Times New Roman"/>
          <w:color w:val="auto"/>
          <w:sz w:val="28"/>
          <w:szCs w:val="28"/>
          <w:lang w:val="ru-RU"/>
        </w:rPr>
        <w:t>Оценочный лист для карты сестринского осмотра паллиативного пациента на дому</w:t>
      </w:r>
      <w:bookmarkEnd w:id="149"/>
    </w:p>
    <w:p w14:paraId="2498FED1" w14:textId="77777777" w:rsidR="00464182" w:rsidRDefault="00464182" w:rsidP="00464182">
      <w:pPr>
        <w:spacing w:after="0" w:line="240" w:lineRule="auto"/>
        <w:jc w:val="center"/>
      </w:pPr>
      <w:r>
        <w:rPr>
          <w:noProof/>
          <w:lang w:val="ru-RU" w:eastAsia="ru-RU"/>
        </w:rPr>
        <w:drawing>
          <wp:inline distT="0" distB="0" distL="0" distR="0" wp14:anchorId="71FF50CC" wp14:editId="6ACB877C">
            <wp:extent cx="5589917" cy="829997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621606" cy="8347022"/>
                    </a:xfrm>
                    <a:prstGeom prst="rect">
                      <a:avLst/>
                    </a:prstGeom>
                    <a:noFill/>
                    <a:ln>
                      <a:noFill/>
                    </a:ln>
                  </pic:spPr>
                </pic:pic>
              </a:graphicData>
            </a:graphic>
          </wp:inline>
        </w:drawing>
      </w:r>
    </w:p>
    <w:p w14:paraId="1C7451B3" w14:textId="61CF4ABD" w:rsidR="00DC734C" w:rsidRDefault="002D6706">
      <w:pPr>
        <w:pStyle w:val="1"/>
        <w:jc w:val="center"/>
        <w:rPr>
          <w:rFonts w:ascii="Times New Roman" w:hAnsi="Times New Roman" w:cs="Times New Roman"/>
          <w:b/>
          <w:color w:val="auto"/>
          <w:sz w:val="28"/>
          <w:szCs w:val="28"/>
          <w:lang w:val="ru-RU"/>
        </w:rPr>
      </w:pPr>
      <w:r>
        <w:rPr>
          <w:rFonts w:ascii="Times New Roman" w:hAnsi="Times New Roman" w:cs="Times New Roman"/>
          <w:b/>
          <w:color w:val="auto"/>
          <w:sz w:val="28"/>
          <w:szCs w:val="28"/>
          <w:lang w:val="ru-RU"/>
        </w:rPr>
        <w:t xml:space="preserve">ПРИЛОЖЕНИЕ </w:t>
      </w:r>
      <w:bookmarkEnd w:id="143"/>
      <w:r w:rsidR="00602170">
        <w:rPr>
          <w:rFonts w:ascii="Times New Roman" w:hAnsi="Times New Roman" w:cs="Times New Roman"/>
          <w:b/>
          <w:color w:val="auto"/>
          <w:sz w:val="28"/>
          <w:szCs w:val="28"/>
          <w:lang w:val="ru-RU"/>
        </w:rPr>
        <w:t>Ж</w:t>
      </w:r>
    </w:p>
    <w:p w14:paraId="356EF53A" w14:textId="77777777" w:rsidR="000708B0" w:rsidRDefault="000708B0" w:rsidP="000708B0">
      <w:pPr>
        <w:pStyle w:val="1"/>
        <w:spacing w:before="0" w:line="240" w:lineRule="auto"/>
        <w:jc w:val="center"/>
        <w:rPr>
          <w:rFonts w:ascii="Times New Roman" w:hAnsi="Times New Roman" w:cs="Times New Roman"/>
          <w:color w:val="auto"/>
          <w:sz w:val="28"/>
          <w:szCs w:val="28"/>
          <w:lang w:val="ru-RU"/>
        </w:rPr>
      </w:pPr>
      <w:bookmarkStart w:id="150" w:name="_Toc181367434"/>
    </w:p>
    <w:p w14:paraId="7CC28A8F" w14:textId="77777777" w:rsidR="00DC734C" w:rsidRPr="000708B0" w:rsidRDefault="002D6706" w:rsidP="000708B0">
      <w:pPr>
        <w:pStyle w:val="1"/>
        <w:spacing w:before="0" w:line="240" w:lineRule="auto"/>
        <w:jc w:val="center"/>
        <w:rPr>
          <w:rFonts w:ascii="Times New Roman" w:hAnsi="Times New Roman" w:cs="Times New Roman"/>
          <w:color w:val="auto"/>
          <w:sz w:val="28"/>
          <w:szCs w:val="28"/>
          <w:lang w:val="ru-RU"/>
        </w:rPr>
      </w:pPr>
      <w:r w:rsidRPr="000708B0">
        <w:rPr>
          <w:rFonts w:ascii="Times New Roman" w:hAnsi="Times New Roman" w:cs="Times New Roman"/>
          <w:color w:val="auto"/>
          <w:sz w:val="28"/>
          <w:szCs w:val="28"/>
          <w:lang w:val="ru-RU"/>
        </w:rPr>
        <w:t>Специализированный опросник по оказанию паллиативной помощи для медсестер (The palliative care quiz for nursing (PCQN))</w:t>
      </w:r>
      <w:bookmarkEnd w:id="150"/>
    </w:p>
    <w:p w14:paraId="4E4A7DA5" w14:textId="77777777" w:rsidR="00DC734C" w:rsidRDefault="00DC734C" w:rsidP="000708B0">
      <w:pPr>
        <w:spacing w:after="0" w:line="240" w:lineRule="auto"/>
        <w:rPr>
          <w:lang w:val="ru-RU"/>
        </w:rPr>
      </w:pPr>
    </w:p>
    <w:p w14:paraId="1AC2F9C9" w14:textId="77777777" w:rsidR="00DC734C" w:rsidRPr="001C7AE6" w:rsidRDefault="002D6706" w:rsidP="001C7AE6">
      <w:pPr>
        <w:spacing w:after="0" w:line="240" w:lineRule="auto"/>
        <w:ind w:firstLine="720"/>
        <w:jc w:val="both"/>
        <w:rPr>
          <w:rFonts w:ascii="Times New Roman" w:eastAsia="Calibri" w:hAnsi="Times New Roman" w:cs="Times New Roman"/>
          <w:sz w:val="28"/>
          <w:szCs w:val="28"/>
          <w:lang w:eastAsia="zh-CN"/>
        </w:rPr>
      </w:pPr>
      <w:r w:rsidRPr="001C7AE6">
        <w:rPr>
          <w:rFonts w:ascii="Times New Roman" w:eastAsia="Calibri" w:hAnsi="Times New Roman" w:cs="Times New Roman"/>
          <w:sz w:val="28"/>
          <w:szCs w:val="28"/>
          <w:lang w:eastAsia="zh-CN"/>
        </w:rPr>
        <w:t xml:space="preserve">Уважаемая медсестра, приглашаем Вас принять участие в анкетировании, целью которого является анализ и совершенствование оказания паллиативного сестринского ухода на этапе ПМСП. </w:t>
      </w:r>
    </w:p>
    <w:p w14:paraId="44F55B80" w14:textId="77777777" w:rsidR="00DC734C" w:rsidRPr="001C7AE6" w:rsidRDefault="002D6706" w:rsidP="001C7AE6">
      <w:pPr>
        <w:spacing w:after="0" w:line="240" w:lineRule="auto"/>
        <w:ind w:firstLine="720"/>
        <w:jc w:val="both"/>
        <w:rPr>
          <w:rFonts w:ascii="Times New Roman" w:eastAsia="Calibri" w:hAnsi="Times New Roman" w:cs="Times New Roman"/>
          <w:sz w:val="28"/>
          <w:szCs w:val="28"/>
          <w:lang w:eastAsia="zh-CN"/>
        </w:rPr>
      </w:pPr>
      <w:r w:rsidRPr="001C7AE6">
        <w:rPr>
          <w:rFonts w:ascii="Times New Roman" w:eastAsia="Calibri" w:hAnsi="Times New Roman" w:cs="Times New Roman"/>
          <w:sz w:val="28"/>
          <w:szCs w:val="28"/>
          <w:lang w:eastAsia="zh-CN"/>
        </w:rPr>
        <w:t>Внимание! Для заполнения анкеты Вам необходимо выбрать вариант ответа, соответствующий Вашему мнению.</w:t>
      </w:r>
    </w:p>
    <w:p w14:paraId="13C42248" w14:textId="77777777" w:rsidR="00DC734C" w:rsidRPr="001C7AE6" w:rsidRDefault="002D6706" w:rsidP="001C7AE6">
      <w:pPr>
        <w:spacing w:after="0" w:line="240" w:lineRule="auto"/>
        <w:ind w:firstLine="720"/>
        <w:jc w:val="both"/>
        <w:rPr>
          <w:rFonts w:ascii="Times New Roman" w:eastAsia="Calibri" w:hAnsi="Times New Roman" w:cs="Times New Roman"/>
          <w:sz w:val="28"/>
          <w:szCs w:val="28"/>
          <w:lang w:eastAsia="zh-CN"/>
        </w:rPr>
      </w:pPr>
      <w:r w:rsidRPr="001C7AE6">
        <w:rPr>
          <w:rFonts w:ascii="Times New Roman" w:eastAsia="Calibri" w:hAnsi="Times New Roman" w:cs="Times New Roman"/>
          <w:sz w:val="28"/>
          <w:szCs w:val="28"/>
          <w:lang w:eastAsia="zh-CN"/>
        </w:rPr>
        <w:t>Анкетирование состоит из 3-х частей, пожалуйста, ответьте на все вопросы честно, Ваше мнение позволит повысить качество оказания ухода умирающим больным.</w:t>
      </w:r>
    </w:p>
    <w:p w14:paraId="6663E365" w14:textId="77777777" w:rsidR="00DC734C" w:rsidRPr="001C7AE6" w:rsidRDefault="002D6706" w:rsidP="001C7AE6">
      <w:pPr>
        <w:spacing w:after="0" w:line="240" w:lineRule="auto"/>
        <w:ind w:firstLine="720"/>
        <w:jc w:val="both"/>
        <w:rPr>
          <w:rFonts w:ascii="Times New Roman" w:eastAsia="Calibri" w:hAnsi="Times New Roman" w:cs="Times New Roman"/>
          <w:sz w:val="28"/>
          <w:szCs w:val="28"/>
          <w:lang w:eastAsia="zh-CN"/>
        </w:rPr>
      </w:pPr>
      <w:r w:rsidRPr="001C7AE6">
        <w:rPr>
          <w:rFonts w:ascii="Times New Roman" w:eastAsia="Calibri" w:hAnsi="Times New Roman" w:cs="Times New Roman"/>
          <w:sz w:val="28"/>
          <w:szCs w:val="28"/>
          <w:lang w:eastAsia="zh-CN"/>
        </w:rPr>
        <w:t>Опрос проводится анонимно. Свою фамилию и имя указывать не надо.</w:t>
      </w:r>
    </w:p>
    <w:p w14:paraId="21177F39" w14:textId="77777777" w:rsidR="00DC734C" w:rsidRDefault="002D6706" w:rsidP="001C7AE6">
      <w:pPr>
        <w:spacing w:after="0" w:line="240" w:lineRule="auto"/>
        <w:ind w:firstLine="720"/>
        <w:jc w:val="both"/>
        <w:rPr>
          <w:rFonts w:ascii="Times New Roman" w:eastAsia="Calibri" w:hAnsi="Times New Roman" w:cs="Times New Roman"/>
          <w:sz w:val="28"/>
          <w:szCs w:val="28"/>
          <w:lang w:val="ru-RU" w:eastAsia="zh-CN"/>
        </w:rPr>
      </w:pPr>
      <w:r w:rsidRPr="001C7AE6">
        <w:rPr>
          <w:rFonts w:ascii="Times New Roman" w:eastAsia="Calibri" w:hAnsi="Times New Roman" w:cs="Times New Roman"/>
          <w:sz w:val="28"/>
          <w:szCs w:val="28"/>
          <w:lang w:eastAsia="zh-CN"/>
        </w:rPr>
        <w:t xml:space="preserve">Заранее выражаем Вам благодарность за сотрудничество. </w:t>
      </w:r>
    </w:p>
    <w:p w14:paraId="1D7865E8" w14:textId="77777777" w:rsidR="001C7AE6" w:rsidRPr="001C7AE6" w:rsidRDefault="001C7AE6" w:rsidP="001C7AE6">
      <w:pPr>
        <w:spacing w:after="0" w:line="240" w:lineRule="auto"/>
        <w:ind w:firstLine="720"/>
        <w:jc w:val="both"/>
        <w:rPr>
          <w:rFonts w:ascii="Times New Roman" w:eastAsia="Calibri" w:hAnsi="Times New Roman" w:cs="Times New Roman"/>
          <w:sz w:val="28"/>
          <w:szCs w:val="28"/>
          <w:lang w:val="ru-RU" w:eastAsia="zh-CN"/>
        </w:rPr>
      </w:pPr>
    </w:p>
    <w:p w14:paraId="2EEA319A" w14:textId="77777777" w:rsidR="00DC734C" w:rsidRPr="001F1D62" w:rsidRDefault="001C7AE6" w:rsidP="000708B0">
      <w:pPr>
        <w:spacing w:after="0" w:line="240" w:lineRule="auto"/>
        <w:ind w:firstLine="720"/>
        <w:jc w:val="both"/>
        <w:rPr>
          <w:rFonts w:ascii="Times New Roman" w:eastAsia="Calibri" w:hAnsi="Times New Roman" w:cs="Times New Roman"/>
          <w:i/>
          <w:sz w:val="28"/>
          <w:szCs w:val="28"/>
          <w:lang w:val="ru-RU" w:eastAsia="zh-CN"/>
        </w:rPr>
      </w:pPr>
      <w:r w:rsidRPr="001F1D62">
        <w:rPr>
          <w:rFonts w:ascii="Times New Roman" w:eastAsia="Calibri" w:hAnsi="Times New Roman" w:cs="Times New Roman"/>
          <w:i/>
          <w:sz w:val="28"/>
          <w:szCs w:val="28"/>
          <w:lang w:val="ru-RU" w:eastAsia="zh-CN"/>
        </w:rPr>
        <w:t>Пол:</w:t>
      </w:r>
    </w:p>
    <w:p w14:paraId="697D9CE3" w14:textId="77777777" w:rsidR="001C7AE6" w:rsidRPr="001C7AE6" w:rsidRDefault="001C7AE6" w:rsidP="001C7AE6">
      <w:pPr>
        <w:pStyle w:val="ae"/>
        <w:numPr>
          <w:ilvl w:val="0"/>
          <w:numId w:val="9"/>
        </w:numPr>
        <w:tabs>
          <w:tab w:val="left" w:pos="993"/>
        </w:tabs>
        <w:spacing w:after="0" w:line="240" w:lineRule="auto"/>
        <w:ind w:hanging="731"/>
        <w:jc w:val="both"/>
        <w:rPr>
          <w:rFonts w:ascii="Times New Roman" w:eastAsia="Calibri" w:hAnsi="Times New Roman" w:cs="Times New Roman"/>
          <w:sz w:val="28"/>
          <w:szCs w:val="28"/>
          <w:lang w:val="ru-RU" w:eastAsia="zh-CN"/>
        </w:rPr>
      </w:pPr>
      <w:r w:rsidRPr="001C7AE6">
        <w:rPr>
          <w:rFonts w:ascii="Times New Roman" w:eastAsia="Calibri" w:hAnsi="Times New Roman" w:cs="Times New Roman"/>
          <w:sz w:val="28"/>
          <w:szCs w:val="28"/>
          <w:lang w:val="ru-RU" w:eastAsia="zh-CN"/>
        </w:rPr>
        <w:t>женский</w:t>
      </w:r>
      <w:r>
        <w:rPr>
          <w:rFonts w:ascii="Times New Roman" w:eastAsia="Calibri" w:hAnsi="Times New Roman" w:cs="Times New Roman"/>
          <w:sz w:val="28"/>
          <w:szCs w:val="28"/>
          <w:lang w:val="ru-RU" w:eastAsia="zh-CN"/>
        </w:rPr>
        <w:t>;</w:t>
      </w:r>
    </w:p>
    <w:p w14:paraId="12F8964C" w14:textId="77777777" w:rsidR="001C7AE6" w:rsidRPr="001C7AE6" w:rsidRDefault="001C7AE6" w:rsidP="001C7AE6">
      <w:pPr>
        <w:pStyle w:val="ae"/>
        <w:numPr>
          <w:ilvl w:val="0"/>
          <w:numId w:val="9"/>
        </w:numPr>
        <w:tabs>
          <w:tab w:val="left" w:pos="993"/>
        </w:tabs>
        <w:spacing w:after="0" w:line="240" w:lineRule="auto"/>
        <w:ind w:hanging="731"/>
        <w:jc w:val="both"/>
        <w:rPr>
          <w:rFonts w:ascii="Times New Roman" w:eastAsia="Calibri" w:hAnsi="Times New Roman" w:cs="Times New Roman"/>
          <w:sz w:val="28"/>
          <w:szCs w:val="28"/>
          <w:lang w:val="ru-RU" w:eastAsia="zh-CN"/>
        </w:rPr>
      </w:pPr>
      <w:r w:rsidRPr="001C7AE6">
        <w:rPr>
          <w:rFonts w:ascii="Times New Roman" w:eastAsia="Calibri" w:hAnsi="Times New Roman" w:cs="Times New Roman"/>
          <w:sz w:val="28"/>
          <w:szCs w:val="28"/>
          <w:lang w:val="ru-RU" w:eastAsia="zh-CN"/>
        </w:rPr>
        <w:t>мужкской</w:t>
      </w:r>
      <w:r>
        <w:rPr>
          <w:rFonts w:ascii="Times New Roman" w:eastAsia="Calibri" w:hAnsi="Times New Roman" w:cs="Times New Roman"/>
          <w:sz w:val="28"/>
          <w:szCs w:val="28"/>
          <w:lang w:val="ru-RU" w:eastAsia="zh-CN"/>
        </w:rPr>
        <w:t>.</w:t>
      </w:r>
    </w:p>
    <w:p w14:paraId="65AA8F50" w14:textId="77777777" w:rsidR="001C7AE6" w:rsidRPr="001F1D62" w:rsidRDefault="001C7AE6" w:rsidP="000708B0">
      <w:pPr>
        <w:spacing w:after="0" w:line="240" w:lineRule="auto"/>
        <w:ind w:firstLine="720"/>
        <w:jc w:val="both"/>
        <w:rPr>
          <w:rFonts w:ascii="Times New Roman" w:eastAsia="Calibri" w:hAnsi="Times New Roman" w:cs="Times New Roman"/>
          <w:i/>
          <w:sz w:val="28"/>
          <w:szCs w:val="28"/>
          <w:lang w:val="ru-RU" w:eastAsia="zh-CN"/>
        </w:rPr>
      </w:pPr>
      <w:r w:rsidRPr="001F1D62">
        <w:rPr>
          <w:rFonts w:ascii="Times New Roman" w:eastAsia="Calibri" w:hAnsi="Times New Roman" w:cs="Times New Roman"/>
          <w:i/>
          <w:sz w:val="28"/>
          <w:szCs w:val="28"/>
          <w:lang w:val="ru-RU" w:eastAsia="zh-CN"/>
        </w:rPr>
        <w:t>Возраст</w:t>
      </w:r>
      <w:r w:rsidR="001F1D62">
        <w:rPr>
          <w:rFonts w:ascii="Times New Roman" w:eastAsia="Calibri" w:hAnsi="Times New Roman" w:cs="Times New Roman"/>
          <w:i/>
          <w:sz w:val="28"/>
          <w:szCs w:val="28"/>
          <w:lang w:val="ru-RU" w:eastAsia="zh-CN"/>
        </w:rPr>
        <w:t xml:space="preserve"> (лет)</w:t>
      </w:r>
      <w:r w:rsidRPr="001F1D62">
        <w:rPr>
          <w:rFonts w:ascii="Times New Roman" w:eastAsia="Calibri" w:hAnsi="Times New Roman" w:cs="Times New Roman"/>
          <w:i/>
          <w:sz w:val="28"/>
          <w:szCs w:val="28"/>
          <w:lang w:val="ru-RU" w:eastAsia="zh-CN"/>
        </w:rPr>
        <w:t>:</w:t>
      </w:r>
    </w:p>
    <w:p w14:paraId="5B48E89F" w14:textId="77777777" w:rsidR="001C7AE6" w:rsidRPr="001C7AE6" w:rsidRDefault="001C7AE6" w:rsidP="001C7AE6">
      <w:pPr>
        <w:pStyle w:val="ae"/>
        <w:numPr>
          <w:ilvl w:val="0"/>
          <w:numId w:val="10"/>
        </w:numPr>
        <w:tabs>
          <w:tab w:val="left" w:pos="993"/>
        </w:tabs>
        <w:spacing w:after="0" w:line="240" w:lineRule="auto"/>
        <w:ind w:hanging="731"/>
        <w:jc w:val="both"/>
        <w:rPr>
          <w:rFonts w:ascii="Times New Roman" w:eastAsia="Calibri" w:hAnsi="Times New Roman" w:cs="Times New Roman"/>
          <w:sz w:val="28"/>
          <w:szCs w:val="28"/>
          <w:lang w:val="ru-RU" w:eastAsia="zh-CN"/>
        </w:rPr>
      </w:pPr>
      <w:r w:rsidRPr="001C7AE6">
        <w:rPr>
          <w:rFonts w:ascii="Times New Roman" w:eastAsia="Calibri" w:hAnsi="Times New Roman" w:cs="Times New Roman"/>
          <w:sz w:val="28"/>
          <w:szCs w:val="28"/>
          <w:lang w:val="ru-RU" w:eastAsia="zh-CN"/>
        </w:rPr>
        <w:t>18-25</w:t>
      </w:r>
      <w:r>
        <w:rPr>
          <w:rFonts w:ascii="Times New Roman" w:eastAsia="Calibri" w:hAnsi="Times New Roman" w:cs="Times New Roman"/>
          <w:sz w:val="28"/>
          <w:szCs w:val="28"/>
          <w:lang w:val="ru-RU" w:eastAsia="zh-CN"/>
        </w:rPr>
        <w:t>;</w:t>
      </w:r>
    </w:p>
    <w:p w14:paraId="1710FF92" w14:textId="77777777" w:rsidR="001C7AE6" w:rsidRPr="001C7AE6" w:rsidRDefault="001C7AE6" w:rsidP="001C7AE6">
      <w:pPr>
        <w:pStyle w:val="ae"/>
        <w:numPr>
          <w:ilvl w:val="0"/>
          <w:numId w:val="10"/>
        </w:numPr>
        <w:tabs>
          <w:tab w:val="left" w:pos="993"/>
        </w:tabs>
        <w:spacing w:after="0" w:line="240" w:lineRule="auto"/>
        <w:ind w:hanging="731"/>
        <w:jc w:val="both"/>
        <w:rPr>
          <w:rFonts w:ascii="Times New Roman" w:eastAsia="Calibri" w:hAnsi="Times New Roman" w:cs="Times New Roman"/>
          <w:sz w:val="28"/>
          <w:szCs w:val="28"/>
          <w:lang w:val="ru-RU" w:eastAsia="zh-CN"/>
        </w:rPr>
      </w:pPr>
      <w:r w:rsidRPr="001C7AE6">
        <w:rPr>
          <w:rFonts w:ascii="Times New Roman" w:eastAsia="Calibri" w:hAnsi="Times New Roman" w:cs="Times New Roman"/>
          <w:sz w:val="28"/>
          <w:szCs w:val="28"/>
          <w:lang w:val="ru-RU" w:eastAsia="zh-CN"/>
        </w:rPr>
        <w:t>26-35</w:t>
      </w:r>
      <w:r>
        <w:rPr>
          <w:rFonts w:ascii="Times New Roman" w:eastAsia="Calibri" w:hAnsi="Times New Roman" w:cs="Times New Roman"/>
          <w:sz w:val="28"/>
          <w:szCs w:val="28"/>
          <w:lang w:val="ru-RU" w:eastAsia="zh-CN"/>
        </w:rPr>
        <w:t>;</w:t>
      </w:r>
    </w:p>
    <w:p w14:paraId="0229356C" w14:textId="77777777" w:rsidR="001C7AE6" w:rsidRDefault="001C7AE6" w:rsidP="001C7AE6">
      <w:pPr>
        <w:pStyle w:val="ae"/>
        <w:numPr>
          <w:ilvl w:val="0"/>
          <w:numId w:val="10"/>
        </w:numPr>
        <w:tabs>
          <w:tab w:val="left" w:pos="993"/>
        </w:tabs>
        <w:spacing w:after="0" w:line="240" w:lineRule="auto"/>
        <w:ind w:hanging="731"/>
        <w:jc w:val="both"/>
        <w:rPr>
          <w:rFonts w:ascii="Times New Roman" w:eastAsia="Calibri" w:hAnsi="Times New Roman" w:cs="Times New Roman"/>
          <w:sz w:val="28"/>
          <w:szCs w:val="28"/>
          <w:lang w:val="ru-RU" w:eastAsia="zh-CN"/>
        </w:rPr>
      </w:pPr>
      <w:r w:rsidRPr="001C7AE6">
        <w:rPr>
          <w:rFonts w:ascii="Times New Roman" w:eastAsia="Calibri" w:hAnsi="Times New Roman" w:cs="Times New Roman"/>
          <w:sz w:val="28"/>
          <w:szCs w:val="28"/>
          <w:lang w:val="ru-RU" w:eastAsia="zh-CN"/>
        </w:rPr>
        <w:t>36-50</w:t>
      </w:r>
      <w:r>
        <w:rPr>
          <w:rFonts w:ascii="Times New Roman" w:eastAsia="Calibri" w:hAnsi="Times New Roman" w:cs="Times New Roman"/>
          <w:sz w:val="28"/>
          <w:szCs w:val="28"/>
          <w:lang w:val="ru-RU" w:eastAsia="zh-CN"/>
        </w:rPr>
        <w:t>;</w:t>
      </w:r>
    </w:p>
    <w:p w14:paraId="01F31840" w14:textId="77777777" w:rsidR="001C7AE6" w:rsidRDefault="001C7AE6" w:rsidP="001C7AE6">
      <w:pPr>
        <w:pStyle w:val="ae"/>
        <w:numPr>
          <w:ilvl w:val="0"/>
          <w:numId w:val="10"/>
        </w:numPr>
        <w:tabs>
          <w:tab w:val="left" w:pos="993"/>
        </w:tabs>
        <w:spacing w:after="0" w:line="240" w:lineRule="auto"/>
        <w:ind w:hanging="731"/>
        <w:jc w:val="both"/>
        <w:rPr>
          <w:rFonts w:ascii="Times New Roman" w:eastAsia="Calibri" w:hAnsi="Times New Roman" w:cs="Times New Roman"/>
          <w:sz w:val="28"/>
          <w:szCs w:val="28"/>
          <w:lang w:val="ru-RU" w:eastAsia="zh-CN"/>
        </w:rPr>
      </w:pPr>
      <w:r w:rsidRPr="001C7AE6">
        <w:rPr>
          <w:rFonts w:ascii="Times New Roman" w:eastAsia="Calibri" w:hAnsi="Times New Roman" w:cs="Times New Roman"/>
          <w:sz w:val="28"/>
          <w:szCs w:val="28"/>
          <w:lang w:val="ru-RU" w:eastAsia="zh-CN"/>
        </w:rPr>
        <w:t>≥</w:t>
      </w:r>
      <w:r>
        <w:rPr>
          <w:rFonts w:ascii="Times New Roman" w:eastAsia="Calibri" w:hAnsi="Times New Roman" w:cs="Times New Roman"/>
          <w:sz w:val="28"/>
          <w:szCs w:val="28"/>
          <w:lang w:val="ru-RU" w:eastAsia="zh-CN"/>
        </w:rPr>
        <w:t>50.</w:t>
      </w:r>
    </w:p>
    <w:p w14:paraId="65F60294" w14:textId="77777777" w:rsidR="001C7AE6" w:rsidRPr="001F1D62" w:rsidRDefault="001C7AE6" w:rsidP="001C7AE6">
      <w:pPr>
        <w:tabs>
          <w:tab w:val="left" w:pos="993"/>
        </w:tabs>
        <w:spacing w:after="0" w:line="240" w:lineRule="auto"/>
        <w:ind w:left="349" w:firstLine="360"/>
        <w:jc w:val="both"/>
        <w:rPr>
          <w:rFonts w:ascii="Times New Roman" w:eastAsia="Calibri" w:hAnsi="Times New Roman" w:cs="Times New Roman"/>
          <w:i/>
          <w:sz w:val="28"/>
          <w:szCs w:val="28"/>
          <w:lang w:val="ru-RU" w:eastAsia="zh-CN"/>
        </w:rPr>
      </w:pPr>
      <w:r w:rsidRPr="001F1D62">
        <w:rPr>
          <w:rFonts w:ascii="Times New Roman" w:eastAsia="Calibri" w:hAnsi="Times New Roman" w:cs="Times New Roman"/>
          <w:i/>
          <w:sz w:val="28"/>
          <w:szCs w:val="28"/>
          <w:lang w:val="ru-RU" w:eastAsia="zh-CN"/>
        </w:rPr>
        <w:t>Стаж работы</w:t>
      </w:r>
      <w:r w:rsidR="001F1D62">
        <w:rPr>
          <w:rFonts w:ascii="Times New Roman" w:eastAsia="Calibri" w:hAnsi="Times New Roman" w:cs="Times New Roman"/>
          <w:i/>
          <w:sz w:val="28"/>
          <w:szCs w:val="28"/>
          <w:lang w:val="ru-RU" w:eastAsia="zh-CN"/>
        </w:rPr>
        <w:t xml:space="preserve"> (лет)</w:t>
      </w:r>
      <w:r w:rsidRPr="001F1D62">
        <w:rPr>
          <w:rFonts w:ascii="Times New Roman" w:eastAsia="Calibri" w:hAnsi="Times New Roman" w:cs="Times New Roman"/>
          <w:i/>
          <w:sz w:val="28"/>
          <w:szCs w:val="28"/>
          <w:lang w:val="ru-RU" w:eastAsia="zh-CN"/>
        </w:rPr>
        <w:t>:</w:t>
      </w:r>
    </w:p>
    <w:p w14:paraId="29CDC280" w14:textId="77777777" w:rsidR="001C7AE6" w:rsidRPr="001C7AE6" w:rsidRDefault="001C7AE6" w:rsidP="001C7AE6">
      <w:pPr>
        <w:pStyle w:val="ae"/>
        <w:numPr>
          <w:ilvl w:val="0"/>
          <w:numId w:val="11"/>
        </w:numPr>
        <w:tabs>
          <w:tab w:val="left" w:pos="993"/>
        </w:tabs>
        <w:spacing w:after="0" w:line="240" w:lineRule="auto"/>
        <w:ind w:left="0" w:firstLine="709"/>
        <w:jc w:val="both"/>
        <w:rPr>
          <w:rFonts w:ascii="Times New Roman" w:eastAsia="Calibri" w:hAnsi="Times New Roman" w:cs="Times New Roman"/>
          <w:sz w:val="28"/>
          <w:szCs w:val="28"/>
          <w:lang w:val="en-US" w:eastAsia="zh-CN"/>
        </w:rPr>
      </w:pPr>
      <w:r w:rsidRPr="001C7AE6">
        <w:rPr>
          <w:rFonts w:ascii="Times New Roman" w:eastAsia="Calibri" w:hAnsi="Times New Roman" w:cs="Times New Roman"/>
          <w:sz w:val="28"/>
          <w:szCs w:val="28"/>
          <w:lang w:val="en-US" w:eastAsia="zh-CN"/>
        </w:rPr>
        <w:t>1-10;</w:t>
      </w:r>
    </w:p>
    <w:p w14:paraId="55AB796C" w14:textId="77777777" w:rsidR="001C7AE6" w:rsidRPr="001C7AE6" w:rsidRDefault="001C7AE6" w:rsidP="001C7AE6">
      <w:pPr>
        <w:pStyle w:val="ae"/>
        <w:numPr>
          <w:ilvl w:val="0"/>
          <w:numId w:val="11"/>
        </w:numPr>
        <w:tabs>
          <w:tab w:val="left" w:pos="993"/>
        </w:tabs>
        <w:spacing w:after="0" w:line="240" w:lineRule="auto"/>
        <w:ind w:left="0" w:firstLine="709"/>
        <w:jc w:val="both"/>
        <w:rPr>
          <w:rFonts w:ascii="Times New Roman" w:eastAsia="Calibri" w:hAnsi="Times New Roman" w:cs="Times New Roman"/>
          <w:sz w:val="28"/>
          <w:szCs w:val="28"/>
          <w:lang w:val="en-US" w:eastAsia="zh-CN"/>
        </w:rPr>
      </w:pPr>
      <w:r w:rsidRPr="001C7AE6">
        <w:rPr>
          <w:rFonts w:ascii="Times New Roman" w:eastAsia="Calibri" w:hAnsi="Times New Roman" w:cs="Times New Roman"/>
          <w:sz w:val="28"/>
          <w:szCs w:val="28"/>
          <w:lang w:val="en-US" w:eastAsia="zh-CN"/>
        </w:rPr>
        <w:t>11-20;</w:t>
      </w:r>
    </w:p>
    <w:p w14:paraId="2E5E04AB" w14:textId="77777777" w:rsidR="001C7AE6" w:rsidRPr="001C7AE6" w:rsidRDefault="001C7AE6" w:rsidP="001C7AE6">
      <w:pPr>
        <w:pStyle w:val="ae"/>
        <w:numPr>
          <w:ilvl w:val="0"/>
          <w:numId w:val="11"/>
        </w:numPr>
        <w:tabs>
          <w:tab w:val="left" w:pos="993"/>
        </w:tabs>
        <w:spacing w:after="0" w:line="240" w:lineRule="auto"/>
        <w:ind w:left="0" w:firstLine="709"/>
        <w:jc w:val="both"/>
        <w:rPr>
          <w:rFonts w:ascii="Times New Roman" w:eastAsia="Calibri" w:hAnsi="Times New Roman" w:cs="Times New Roman"/>
          <w:sz w:val="28"/>
          <w:szCs w:val="28"/>
          <w:lang w:val="en-US" w:eastAsia="zh-CN"/>
        </w:rPr>
      </w:pPr>
      <w:r w:rsidRPr="001C7AE6">
        <w:rPr>
          <w:rFonts w:ascii="Times New Roman" w:eastAsia="Calibri" w:hAnsi="Times New Roman" w:cs="Times New Roman"/>
          <w:sz w:val="28"/>
          <w:szCs w:val="28"/>
          <w:lang w:val="en-US" w:eastAsia="zh-CN"/>
        </w:rPr>
        <w:t>21-30;</w:t>
      </w:r>
    </w:p>
    <w:p w14:paraId="67E5E531" w14:textId="77777777" w:rsidR="001C7AE6" w:rsidRDefault="001C7AE6" w:rsidP="001C7AE6">
      <w:pPr>
        <w:pStyle w:val="ae"/>
        <w:numPr>
          <w:ilvl w:val="0"/>
          <w:numId w:val="11"/>
        </w:numPr>
        <w:tabs>
          <w:tab w:val="left" w:pos="993"/>
        </w:tabs>
        <w:spacing w:after="0" w:line="240" w:lineRule="auto"/>
        <w:ind w:left="0" w:firstLine="709"/>
        <w:jc w:val="both"/>
        <w:rPr>
          <w:rFonts w:ascii="Times New Roman" w:eastAsia="Calibri" w:hAnsi="Times New Roman" w:cs="Times New Roman"/>
          <w:sz w:val="28"/>
          <w:szCs w:val="28"/>
          <w:lang w:val="ru-RU" w:eastAsia="zh-CN"/>
        </w:rPr>
      </w:pPr>
      <w:r w:rsidRPr="001C7AE6">
        <w:rPr>
          <w:rFonts w:ascii="Times New Roman" w:eastAsia="Calibri" w:hAnsi="Times New Roman" w:cs="Times New Roman"/>
          <w:sz w:val="28"/>
          <w:szCs w:val="28"/>
          <w:lang w:val="en-US" w:eastAsia="zh-CN"/>
        </w:rPr>
        <w:t>≥</w:t>
      </w:r>
      <w:r w:rsidRPr="001C7AE6">
        <w:rPr>
          <w:rFonts w:ascii="Times New Roman" w:eastAsia="Calibri" w:hAnsi="Times New Roman" w:cs="Times New Roman"/>
          <w:sz w:val="28"/>
          <w:szCs w:val="28"/>
          <w:lang w:val="ru-RU" w:eastAsia="zh-CN"/>
        </w:rPr>
        <w:t>31.</w:t>
      </w:r>
    </w:p>
    <w:p w14:paraId="7996772B" w14:textId="77777777" w:rsidR="001C7AE6" w:rsidRPr="001F1D62" w:rsidRDefault="001C7AE6" w:rsidP="001C7AE6">
      <w:pPr>
        <w:tabs>
          <w:tab w:val="left" w:pos="993"/>
        </w:tabs>
        <w:spacing w:after="0" w:line="240" w:lineRule="auto"/>
        <w:ind w:left="349"/>
        <w:jc w:val="both"/>
        <w:rPr>
          <w:rFonts w:ascii="Times New Roman" w:eastAsia="Calibri" w:hAnsi="Times New Roman" w:cs="Times New Roman"/>
          <w:i/>
          <w:sz w:val="28"/>
          <w:szCs w:val="28"/>
          <w:lang w:val="ru-RU" w:eastAsia="zh-CN"/>
        </w:rPr>
      </w:pPr>
      <w:r w:rsidRPr="001F1D62">
        <w:rPr>
          <w:rFonts w:ascii="Times New Roman" w:eastAsia="Calibri" w:hAnsi="Times New Roman" w:cs="Times New Roman"/>
          <w:i/>
          <w:sz w:val="28"/>
          <w:szCs w:val="28"/>
          <w:lang w:val="ru-RU" w:eastAsia="zh-CN"/>
        </w:rPr>
        <w:t>Уровень образования:</w:t>
      </w:r>
    </w:p>
    <w:p w14:paraId="1C669BD1" w14:textId="77777777" w:rsidR="001C7AE6" w:rsidRPr="001F1D62" w:rsidRDefault="001C7AE6" w:rsidP="001F1D62">
      <w:pPr>
        <w:pStyle w:val="ae"/>
        <w:numPr>
          <w:ilvl w:val="0"/>
          <w:numId w:val="12"/>
        </w:numPr>
        <w:tabs>
          <w:tab w:val="left" w:pos="993"/>
        </w:tabs>
        <w:spacing w:after="0" w:line="240" w:lineRule="auto"/>
        <w:jc w:val="both"/>
        <w:rPr>
          <w:rFonts w:ascii="Times New Roman" w:eastAsia="Calibri" w:hAnsi="Times New Roman" w:cs="Times New Roman"/>
          <w:sz w:val="28"/>
          <w:szCs w:val="28"/>
          <w:lang w:val="ru-RU" w:eastAsia="zh-CN"/>
        </w:rPr>
      </w:pPr>
      <w:r w:rsidRPr="001F1D62">
        <w:rPr>
          <w:rFonts w:ascii="Times New Roman" w:eastAsia="Calibri" w:hAnsi="Times New Roman" w:cs="Times New Roman"/>
          <w:sz w:val="28"/>
          <w:szCs w:val="28"/>
          <w:lang w:val="ru-RU" w:eastAsia="zh-CN"/>
        </w:rPr>
        <w:t>ТиПО;</w:t>
      </w:r>
    </w:p>
    <w:p w14:paraId="277469AF" w14:textId="77777777" w:rsidR="001C7AE6" w:rsidRPr="001F1D62" w:rsidRDefault="001F1D62" w:rsidP="001F1D62">
      <w:pPr>
        <w:pStyle w:val="ae"/>
        <w:numPr>
          <w:ilvl w:val="0"/>
          <w:numId w:val="12"/>
        </w:numPr>
        <w:tabs>
          <w:tab w:val="left" w:pos="993"/>
        </w:tabs>
        <w:spacing w:after="0" w:line="240" w:lineRule="auto"/>
        <w:jc w:val="both"/>
        <w:rPr>
          <w:rFonts w:ascii="Times New Roman" w:eastAsia="Calibri" w:hAnsi="Times New Roman" w:cs="Times New Roman"/>
          <w:sz w:val="28"/>
          <w:szCs w:val="28"/>
          <w:lang w:val="ru-RU" w:eastAsia="zh-CN"/>
        </w:rPr>
      </w:pPr>
      <w:r w:rsidRPr="001F1D62">
        <w:rPr>
          <w:rFonts w:ascii="Times New Roman" w:eastAsia="Calibri" w:hAnsi="Times New Roman" w:cs="Times New Roman"/>
          <w:sz w:val="28"/>
          <w:szCs w:val="28"/>
          <w:lang w:val="ru-RU" w:eastAsia="zh-CN"/>
        </w:rPr>
        <w:t>прикладной бакалавр;</w:t>
      </w:r>
    </w:p>
    <w:p w14:paraId="3807205D" w14:textId="77777777" w:rsidR="001C7AE6" w:rsidRPr="001F1D62" w:rsidRDefault="001F1D62" w:rsidP="001F1D62">
      <w:pPr>
        <w:pStyle w:val="ae"/>
        <w:numPr>
          <w:ilvl w:val="0"/>
          <w:numId w:val="12"/>
        </w:numPr>
        <w:tabs>
          <w:tab w:val="left" w:pos="993"/>
        </w:tabs>
        <w:spacing w:after="0" w:line="240" w:lineRule="auto"/>
        <w:jc w:val="both"/>
        <w:rPr>
          <w:rFonts w:ascii="Times New Roman" w:eastAsia="Calibri" w:hAnsi="Times New Roman" w:cs="Times New Roman"/>
          <w:sz w:val="28"/>
          <w:szCs w:val="28"/>
          <w:lang w:val="ru-RU" w:eastAsia="zh-CN"/>
        </w:rPr>
      </w:pPr>
      <w:r w:rsidRPr="001F1D62">
        <w:rPr>
          <w:rFonts w:ascii="Times New Roman" w:eastAsia="Calibri" w:hAnsi="Times New Roman" w:cs="Times New Roman"/>
          <w:sz w:val="28"/>
          <w:szCs w:val="28"/>
          <w:lang w:val="ru-RU" w:eastAsia="zh-CN"/>
        </w:rPr>
        <w:t>академический бакалавр;</w:t>
      </w:r>
    </w:p>
    <w:p w14:paraId="047155B2" w14:textId="77777777" w:rsidR="001C7AE6" w:rsidRPr="001F1D62" w:rsidRDefault="001F1D62" w:rsidP="001F1D62">
      <w:pPr>
        <w:pStyle w:val="ae"/>
        <w:numPr>
          <w:ilvl w:val="0"/>
          <w:numId w:val="12"/>
        </w:numPr>
        <w:tabs>
          <w:tab w:val="left" w:pos="993"/>
        </w:tabs>
        <w:spacing w:after="0" w:line="240" w:lineRule="auto"/>
        <w:jc w:val="both"/>
        <w:rPr>
          <w:rFonts w:ascii="Times New Roman" w:eastAsia="Calibri" w:hAnsi="Times New Roman" w:cs="Times New Roman"/>
          <w:sz w:val="28"/>
          <w:szCs w:val="28"/>
          <w:lang w:val="ru-RU" w:eastAsia="zh-CN"/>
        </w:rPr>
      </w:pPr>
      <w:r w:rsidRPr="001F1D62">
        <w:rPr>
          <w:rFonts w:ascii="Times New Roman" w:eastAsia="Calibri" w:hAnsi="Times New Roman" w:cs="Times New Roman"/>
          <w:sz w:val="28"/>
          <w:szCs w:val="28"/>
          <w:lang w:val="ru-RU" w:eastAsia="zh-CN"/>
        </w:rPr>
        <w:t>магистр</w:t>
      </w:r>
      <w:r w:rsidR="001C7AE6" w:rsidRPr="001F1D62">
        <w:rPr>
          <w:rFonts w:ascii="Times New Roman" w:eastAsia="Calibri" w:hAnsi="Times New Roman" w:cs="Times New Roman"/>
          <w:sz w:val="28"/>
          <w:szCs w:val="28"/>
          <w:lang w:val="ru-RU" w:eastAsia="zh-CN"/>
        </w:rPr>
        <w:t>.</w:t>
      </w:r>
    </w:p>
    <w:p w14:paraId="0AF15333" w14:textId="77777777" w:rsidR="001C7AE6" w:rsidRPr="001F1D62" w:rsidRDefault="001C7AE6" w:rsidP="001C7AE6">
      <w:pPr>
        <w:tabs>
          <w:tab w:val="left" w:pos="993"/>
        </w:tabs>
        <w:spacing w:after="0" w:line="240" w:lineRule="auto"/>
        <w:ind w:left="349"/>
        <w:jc w:val="both"/>
        <w:rPr>
          <w:rFonts w:ascii="Times New Roman" w:eastAsia="Calibri" w:hAnsi="Times New Roman" w:cs="Times New Roman"/>
          <w:i/>
          <w:sz w:val="28"/>
          <w:szCs w:val="28"/>
          <w:lang w:val="ru-RU" w:eastAsia="zh-CN"/>
        </w:rPr>
      </w:pPr>
      <w:r w:rsidRPr="001F1D62">
        <w:rPr>
          <w:rFonts w:ascii="Times New Roman" w:eastAsia="Calibri" w:hAnsi="Times New Roman" w:cs="Times New Roman"/>
          <w:i/>
          <w:sz w:val="28"/>
          <w:szCs w:val="28"/>
          <w:lang w:val="ru-RU" w:eastAsia="zh-CN"/>
        </w:rPr>
        <w:t>Обучение по паллиативному сестринскому уходу:</w:t>
      </w:r>
    </w:p>
    <w:p w14:paraId="67119495" w14:textId="77777777" w:rsidR="001F1D62" w:rsidRPr="001F1D62" w:rsidRDefault="001F1D62" w:rsidP="001F1D62">
      <w:pPr>
        <w:pStyle w:val="ae"/>
        <w:numPr>
          <w:ilvl w:val="0"/>
          <w:numId w:val="13"/>
        </w:numPr>
        <w:tabs>
          <w:tab w:val="left" w:pos="993"/>
        </w:tabs>
        <w:spacing w:after="0" w:line="240" w:lineRule="auto"/>
        <w:jc w:val="both"/>
        <w:rPr>
          <w:rFonts w:ascii="Times New Roman" w:eastAsia="Calibri" w:hAnsi="Times New Roman" w:cs="Times New Roman"/>
          <w:sz w:val="28"/>
          <w:szCs w:val="28"/>
          <w:lang w:val="ru-RU" w:eastAsia="zh-CN"/>
        </w:rPr>
      </w:pPr>
      <w:r w:rsidRPr="001F1D62">
        <w:rPr>
          <w:rFonts w:ascii="Times New Roman" w:eastAsia="Calibri" w:hAnsi="Times New Roman" w:cs="Times New Roman"/>
          <w:sz w:val="28"/>
          <w:szCs w:val="28"/>
          <w:lang w:val="ru-RU" w:eastAsia="zh-CN"/>
        </w:rPr>
        <w:t>д</w:t>
      </w:r>
      <w:r w:rsidR="001C7AE6" w:rsidRPr="001F1D62">
        <w:rPr>
          <w:rFonts w:ascii="Times New Roman" w:eastAsia="Calibri" w:hAnsi="Times New Roman" w:cs="Times New Roman"/>
          <w:sz w:val="28"/>
          <w:szCs w:val="28"/>
          <w:lang w:val="ru-RU" w:eastAsia="zh-CN"/>
        </w:rPr>
        <w:t xml:space="preserve">а; </w:t>
      </w:r>
    </w:p>
    <w:p w14:paraId="287DF5CB" w14:textId="77777777" w:rsidR="001C7AE6" w:rsidRPr="001F1D62" w:rsidRDefault="001C7AE6" w:rsidP="001F1D62">
      <w:pPr>
        <w:pStyle w:val="ae"/>
        <w:numPr>
          <w:ilvl w:val="0"/>
          <w:numId w:val="13"/>
        </w:numPr>
        <w:tabs>
          <w:tab w:val="left" w:pos="993"/>
        </w:tabs>
        <w:spacing w:after="0" w:line="240" w:lineRule="auto"/>
        <w:jc w:val="both"/>
        <w:rPr>
          <w:rFonts w:ascii="Times New Roman" w:eastAsia="Calibri" w:hAnsi="Times New Roman" w:cs="Times New Roman"/>
          <w:sz w:val="28"/>
          <w:szCs w:val="28"/>
          <w:lang w:val="ru-RU" w:eastAsia="zh-CN"/>
        </w:rPr>
      </w:pPr>
      <w:r w:rsidRPr="001F1D62">
        <w:rPr>
          <w:rFonts w:ascii="Times New Roman" w:eastAsia="Calibri" w:hAnsi="Times New Roman" w:cs="Times New Roman"/>
          <w:sz w:val="28"/>
          <w:szCs w:val="28"/>
          <w:lang w:val="ru-RU" w:eastAsia="zh-CN"/>
        </w:rPr>
        <w:t>нет.</w:t>
      </w:r>
    </w:p>
    <w:p w14:paraId="034B222D" w14:textId="77777777" w:rsidR="00DC734C" w:rsidRDefault="00DC734C" w:rsidP="001C7AE6">
      <w:pPr>
        <w:spacing w:after="0" w:line="240" w:lineRule="auto"/>
        <w:jc w:val="both"/>
        <w:rPr>
          <w:rFonts w:ascii="Times New Roman" w:eastAsia="Calibri" w:hAnsi="Times New Roman" w:cs="Times New Roman"/>
          <w:sz w:val="24"/>
          <w:szCs w:val="24"/>
          <w:lang w:eastAsia="zh-CN"/>
        </w:rPr>
      </w:pPr>
    </w:p>
    <w:p w14:paraId="746AB903" w14:textId="77777777" w:rsidR="001C7AE6" w:rsidRDefault="001C7AE6" w:rsidP="000708B0">
      <w:pPr>
        <w:spacing w:after="0" w:line="240" w:lineRule="auto"/>
        <w:jc w:val="center"/>
        <w:rPr>
          <w:rFonts w:ascii="Times New Roman" w:eastAsia="Calibri" w:hAnsi="Times New Roman" w:cs="Times New Roman"/>
          <w:b/>
          <w:sz w:val="24"/>
          <w:szCs w:val="24"/>
          <w:lang w:val="ru-RU" w:eastAsia="zh-CN"/>
        </w:rPr>
      </w:pPr>
    </w:p>
    <w:p w14:paraId="3D48AFCA" w14:textId="77777777" w:rsidR="001C7AE6" w:rsidRDefault="001C7AE6" w:rsidP="000708B0">
      <w:pPr>
        <w:spacing w:after="0" w:line="240" w:lineRule="auto"/>
        <w:jc w:val="center"/>
        <w:rPr>
          <w:rFonts w:ascii="Times New Roman" w:eastAsia="Calibri" w:hAnsi="Times New Roman" w:cs="Times New Roman"/>
          <w:b/>
          <w:sz w:val="24"/>
          <w:szCs w:val="24"/>
          <w:lang w:val="ru-RU" w:eastAsia="zh-CN"/>
        </w:rPr>
      </w:pPr>
    </w:p>
    <w:p w14:paraId="288CA0FD" w14:textId="77777777" w:rsidR="001C7AE6" w:rsidRDefault="001C7AE6" w:rsidP="000708B0">
      <w:pPr>
        <w:spacing w:after="0" w:line="240" w:lineRule="auto"/>
        <w:jc w:val="center"/>
        <w:rPr>
          <w:rFonts w:ascii="Times New Roman" w:eastAsia="Calibri" w:hAnsi="Times New Roman" w:cs="Times New Roman"/>
          <w:b/>
          <w:sz w:val="24"/>
          <w:szCs w:val="24"/>
          <w:lang w:val="ru-RU" w:eastAsia="zh-CN"/>
        </w:rPr>
      </w:pPr>
    </w:p>
    <w:p w14:paraId="3608E420" w14:textId="77777777" w:rsidR="001C7AE6" w:rsidRDefault="001C7AE6" w:rsidP="000708B0">
      <w:pPr>
        <w:spacing w:after="0" w:line="240" w:lineRule="auto"/>
        <w:jc w:val="center"/>
        <w:rPr>
          <w:rFonts w:ascii="Times New Roman" w:eastAsia="Calibri" w:hAnsi="Times New Roman" w:cs="Times New Roman"/>
          <w:b/>
          <w:sz w:val="24"/>
          <w:szCs w:val="24"/>
          <w:lang w:val="ru-RU" w:eastAsia="zh-CN"/>
        </w:rPr>
      </w:pPr>
    </w:p>
    <w:p w14:paraId="0E246DC7" w14:textId="77777777" w:rsidR="001C7AE6" w:rsidRDefault="001C7AE6" w:rsidP="000708B0">
      <w:pPr>
        <w:spacing w:after="0" w:line="240" w:lineRule="auto"/>
        <w:jc w:val="center"/>
        <w:rPr>
          <w:rFonts w:ascii="Times New Roman" w:eastAsia="Calibri" w:hAnsi="Times New Roman" w:cs="Times New Roman"/>
          <w:b/>
          <w:sz w:val="24"/>
          <w:szCs w:val="24"/>
          <w:lang w:val="ru-RU" w:eastAsia="zh-CN"/>
        </w:rPr>
      </w:pPr>
    </w:p>
    <w:p w14:paraId="26943014" w14:textId="77777777" w:rsidR="001C7AE6" w:rsidRDefault="001C7AE6" w:rsidP="000708B0">
      <w:pPr>
        <w:spacing w:after="0" w:line="240" w:lineRule="auto"/>
        <w:jc w:val="center"/>
        <w:rPr>
          <w:rFonts w:ascii="Times New Roman" w:eastAsia="Calibri" w:hAnsi="Times New Roman" w:cs="Times New Roman"/>
          <w:b/>
          <w:sz w:val="24"/>
          <w:szCs w:val="24"/>
          <w:lang w:val="ru-RU" w:eastAsia="zh-CN"/>
        </w:rPr>
      </w:pPr>
    </w:p>
    <w:p w14:paraId="1E053F5E" w14:textId="77777777" w:rsidR="001C7AE6" w:rsidRDefault="001C7AE6" w:rsidP="000708B0">
      <w:pPr>
        <w:spacing w:after="0" w:line="240" w:lineRule="auto"/>
        <w:jc w:val="center"/>
        <w:rPr>
          <w:rFonts w:ascii="Times New Roman" w:eastAsia="Calibri" w:hAnsi="Times New Roman" w:cs="Times New Roman"/>
          <w:b/>
          <w:sz w:val="24"/>
          <w:szCs w:val="24"/>
          <w:lang w:val="ru-RU" w:eastAsia="zh-CN"/>
        </w:rPr>
      </w:pPr>
    </w:p>
    <w:p w14:paraId="4A5CB34B" w14:textId="77777777" w:rsidR="00DC734C" w:rsidRPr="001F1D62" w:rsidRDefault="001F1D62" w:rsidP="001F1D62">
      <w:pPr>
        <w:spacing w:after="0" w:line="240" w:lineRule="auto"/>
        <w:jc w:val="both"/>
        <w:rPr>
          <w:rFonts w:ascii="Times New Roman" w:eastAsia="Calibri" w:hAnsi="Times New Roman" w:cs="Times New Roman"/>
          <w:sz w:val="28"/>
          <w:szCs w:val="28"/>
          <w:lang w:val="ru-RU" w:eastAsia="zh-CN"/>
        </w:rPr>
      </w:pPr>
      <w:r>
        <w:rPr>
          <w:rFonts w:ascii="Times New Roman" w:eastAsia="Calibri" w:hAnsi="Times New Roman" w:cs="Times New Roman"/>
          <w:sz w:val="28"/>
          <w:szCs w:val="28"/>
          <w:lang w:val="ru-RU" w:eastAsia="zh-CN"/>
        </w:rPr>
        <w:t xml:space="preserve">Таблица </w:t>
      </w:r>
      <w:r w:rsidR="00602170">
        <w:rPr>
          <w:rFonts w:ascii="Times New Roman" w:eastAsia="Calibri" w:hAnsi="Times New Roman" w:cs="Times New Roman"/>
          <w:sz w:val="28"/>
          <w:szCs w:val="28"/>
          <w:lang w:val="ru-RU" w:eastAsia="zh-CN"/>
        </w:rPr>
        <w:t>Ж</w:t>
      </w:r>
      <w:r>
        <w:rPr>
          <w:rFonts w:ascii="Times New Roman" w:eastAsia="Calibri" w:hAnsi="Times New Roman" w:cs="Times New Roman"/>
          <w:sz w:val="28"/>
          <w:szCs w:val="28"/>
          <w:lang w:val="ru-RU" w:eastAsia="zh-CN"/>
        </w:rPr>
        <w:t xml:space="preserve">.1 – </w:t>
      </w:r>
      <w:r w:rsidR="002D6706" w:rsidRPr="001F1D62">
        <w:rPr>
          <w:rFonts w:ascii="Times New Roman" w:eastAsia="Calibri" w:hAnsi="Times New Roman" w:cs="Times New Roman"/>
          <w:sz w:val="28"/>
          <w:szCs w:val="28"/>
          <w:lang w:eastAsia="zh-CN"/>
        </w:rPr>
        <w:t>Как Вы считаете, верны ли следующие утверждения?</w:t>
      </w:r>
      <w:r>
        <w:rPr>
          <w:rFonts w:ascii="Times New Roman" w:eastAsia="Calibri" w:hAnsi="Times New Roman" w:cs="Times New Roman"/>
          <w:sz w:val="28"/>
          <w:szCs w:val="28"/>
          <w:lang w:val="ru-RU" w:eastAsia="zh-CN"/>
        </w:rPr>
        <w:t xml:space="preserve"> (часть 1)</w:t>
      </w:r>
    </w:p>
    <w:p w14:paraId="61571C49" w14:textId="77777777" w:rsidR="001F1D62" w:rsidRPr="001F1D62" w:rsidRDefault="001F1D62" w:rsidP="001F1D62">
      <w:pPr>
        <w:spacing w:after="0" w:line="240" w:lineRule="auto"/>
        <w:jc w:val="both"/>
        <w:rPr>
          <w:rFonts w:ascii="Times New Roman" w:eastAsia="Calibri" w:hAnsi="Times New Roman" w:cs="Times New Roman"/>
          <w:sz w:val="16"/>
          <w:szCs w:val="16"/>
          <w:lang w:val="ru-RU" w:eastAsia="zh-CN"/>
        </w:rPr>
      </w:pPr>
    </w:p>
    <w:tbl>
      <w:tblPr>
        <w:tblStyle w:val="22"/>
        <w:tblW w:w="9646" w:type="dxa"/>
        <w:tblLayout w:type="fixed"/>
        <w:tblCellMar>
          <w:top w:w="15" w:type="dxa"/>
          <w:left w:w="15" w:type="dxa"/>
          <w:bottom w:w="15" w:type="dxa"/>
          <w:right w:w="15" w:type="dxa"/>
        </w:tblCellMar>
        <w:tblLook w:val="04A0" w:firstRow="1" w:lastRow="0" w:firstColumn="1" w:lastColumn="0" w:noHBand="0" w:noVBand="1"/>
      </w:tblPr>
      <w:tblGrid>
        <w:gridCol w:w="6524"/>
        <w:gridCol w:w="966"/>
        <w:gridCol w:w="1149"/>
        <w:gridCol w:w="1007"/>
      </w:tblGrid>
      <w:tr w:rsidR="00DC734C" w14:paraId="1542D4B1" w14:textId="77777777" w:rsidTr="001F1D62">
        <w:tc>
          <w:tcPr>
            <w:tcW w:w="6524" w:type="dxa"/>
            <w:tcBorders>
              <w:top w:val="outset" w:sz="6" w:space="0" w:color="auto"/>
              <w:left w:val="outset" w:sz="6" w:space="0" w:color="auto"/>
              <w:bottom w:val="outset" w:sz="6" w:space="0" w:color="auto"/>
              <w:right w:val="outset" w:sz="6" w:space="0" w:color="auto"/>
            </w:tcBorders>
            <w:vAlign w:val="center"/>
          </w:tcPr>
          <w:p w14:paraId="65E506C4" w14:textId="77777777" w:rsidR="00DC734C" w:rsidRPr="001F1D62" w:rsidRDefault="002D6706" w:rsidP="001F1D62">
            <w:pPr>
              <w:spacing w:after="0" w:line="240" w:lineRule="auto"/>
              <w:jc w:val="center"/>
              <w:rPr>
                <w:rFonts w:ascii="Times New Roman" w:eastAsia="Calibri" w:hAnsi="Times New Roman" w:cs="Times New Roman"/>
                <w:sz w:val="24"/>
                <w:szCs w:val="24"/>
                <w:lang w:eastAsia="zh-CN"/>
              </w:rPr>
            </w:pPr>
            <w:r w:rsidRPr="001F1D62">
              <w:rPr>
                <w:rFonts w:ascii="Times New Roman" w:eastAsia="Calibri" w:hAnsi="Times New Roman" w:cs="Times New Roman"/>
                <w:sz w:val="24"/>
                <w:szCs w:val="24"/>
                <w:lang w:eastAsia="zh-CN"/>
              </w:rPr>
              <w:t>Утверждения</w:t>
            </w:r>
          </w:p>
        </w:tc>
        <w:tc>
          <w:tcPr>
            <w:tcW w:w="966" w:type="dxa"/>
            <w:tcBorders>
              <w:top w:val="outset" w:sz="6" w:space="0" w:color="auto"/>
              <w:left w:val="outset" w:sz="6" w:space="0" w:color="auto"/>
              <w:bottom w:val="outset" w:sz="6" w:space="0" w:color="auto"/>
              <w:right w:val="outset" w:sz="6" w:space="0" w:color="auto"/>
            </w:tcBorders>
            <w:vAlign w:val="center"/>
          </w:tcPr>
          <w:p w14:paraId="1E417CC6" w14:textId="77777777" w:rsidR="00DC734C" w:rsidRPr="001F1D62" w:rsidRDefault="002D6706" w:rsidP="001F1D62">
            <w:pPr>
              <w:spacing w:after="0" w:line="240" w:lineRule="auto"/>
              <w:jc w:val="center"/>
              <w:rPr>
                <w:rFonts w:ascii="Times New Roman" w:eastAsia="Calibri" w:hAnsi="Times New Roman" w:cs="Times New Roman"/>
                <w:sz w:val="24"/>
                <w:szCs w:val="24"/>
                <w:lang w:eastAsia="zh-CN"/>
              </w:rPr>
            </w:pPr>
            <w:r w:rsidRPr="001F1D62">
              <w:rPr>
                <w:rFonts w:ascii="Times New Roman" w:eastAsia="Calibri" w:hAnsi="Times New Roman" w:cs="Times New Roman"/>
                <w:sz w:val="24"/>
                <w:szCs w:val="24"/>
                <w:lang w:eastAsia="zh-CN"/>
              </w:rPr>
              <w:t>Верно</w:t>
            </w:r>
          </w:p>
        </w:tc>
        <w:tc>
          <w:tcPr>
            <w:tcW w:w="1149" w:type="dxa"/>
            <w:tcBorders>
              <w:top w:val="outset" w:sz="6" w:space="0" w:color="auto"/>
              <w:left w:val="outset" w:sz="6" w:space="0" w:color="auto"/>
              <w:bottom w:val="outset" w:sz="6" w:space="0" w:color="auto"/>
              <w:right w:val="outset" w:sz="6" w:space="0" w:color="auto"/>
            </w:tcBorders>
            <w:vAlign w:val="center"/>
          </w:tcPr>
          <w:p w14:paraId="515C7D2A" w14:textId="77777777" w:rsidR="00DC734C" w:rsidRPr="001F1D62" w:rsidRDefault="002D6706" w:rsidP="001F1D62">
            <w:pPr>
              <w:spacing w:after="0" w:line="240" w:lineRule="auto"/>
              <w:jc w:val="center"/>
              <w:rPr>
                <w:rFonts w:ascii="Times New Roman" w:eastAsia="Calibri" w:hAnsi="Times New Roman" w:cs="Times New Roman"/>
                <w:sz w:val="24"/>
                <w:szCs w:val="24"/>
                <w:lang w:eastAsia="zh-CN"/>
              </w:rPr>
            </w:pPr>
            <w:r w:rsidRPr="001F1D62">
              <w:rPr>
                <w:rFonts w:ascii="Times New Roman" w:eastAsia="Calibri" w:hAnsi="Times New Roman" w:cs="Times New Roman"/>
                <w:sz w:val="24"/>
                <w:szCs w:val="24"/>
                <w:lang w:eastAsia="zh-CN"/>
              </w:rPr>
              <w:t>Не-</w:t>
            </w:r>
          </w:p>
          <w:p w14:paraId="643A87CD" w14:textId="77777777" w:rsidR="00DC734C" w:rsidRPr="001F1D62" w:rsidRDefault="002D6706" w:rsidP="001F1D62">
            <w:pPr>
              <w:spacing w:after="0" w:line="240" w:lineRule="auto"/>
              <w:jc w:val="center"/>
              <w:rPr>
                <w:rFonts w:ascii="Times New Roman" w:eastAsia="Calibri" w:hAnsi="Times New Roman" w:cs="Times New Roman"/>
                <w:sz w:val="24"/>
                <w:szCs w:val="24"/>
                <w:lang w:eastAsia="zh-CN"/>
              </w:rPr>
            </w:pPr>
            <w:r w:rsidRPr="001F1D62">
              <w:rPr>
                <w:rFonts w:ascii="Times New Roman" w:eastAsia="Calibri" w:hAnsi="Times New Roman" w:cs="Times New Roman"/>
                <w:sz w:val="24"/>
                <w:szCs w:val="24"/>
                <w:lang w:eastAsia="zh-CN"/>
              </w:rPr>
              <w:t>верно</w:t>
            </w:r>
          </w:p>
        </w:tc>
        <w:tc>
          <w:tcPr>
            <w:tcW w:w="1007" w:type="dxa"/>
            <w:tcBorders>
              <w:top w:val="outset" w:sz="6" w:space="0" w:color="auto"/>
              <w:left w:val="outset" w:sz="6" w:space="0" w:color="auto"/>
              <w:bottom w:val="outset" w:sz="6" w:space="0" w:color="auto"/>
              <w:right w:val="outset" w:sz="6" w:space="0" w:color="auto"/>
            </w:tcBorders>
            <w:vAlign w:val="center"/>
          </w:tcPr>
          <w:p w14:paraId="3478B19E" w14:textId="77777777" w:rsidR="00DC734C" w:rsidRPr="001F1D62" w:rsidRDefault="002D6706" w:rsidP="001F1D62">
            <w:pPr>
              <w:spacing w:after="0" w:line="240" w:lineRule="auto"/>
              <w:jc w:val="center"/>
              <w:rPr>
                <w:rFonts w:ascii="Times New Roman" w:eastAsia="Calibri" w:hAnsi="Times New Roman" w:cs="Times New Roman"/>
                <w:sz w:val="24"/>
                <w:szCs w:val="24"/>
                <w:lang w:eastAsia="zh-CN"/>
              </w:rPr>
            </w:pPr>
            <w:r w:rsidRPr="001F1D62">
              <w:rPr>
                <w:rFonts w:ascii="Times New Roman" w:eastAsia="Calibri" w:hAnsi="Times New Roman" w:cs="Times New Roman"/>
                <w:sz w:val="24"/>
                <w:szCs w:val="24"/>
                <w:lang w:eastAsia="zh-CN"/>
              </w:rPr>
              <w:t>Не знаю</w:t>
            </w:r>
          </w:p>
        </w:tc>
      </w:tr>
      <w:tr w:rsidR="00DC734C" w14:paraId="10F88EA9" w14:textId="77777777" w:rsidTr="001F1D62">
        <w:tc>
          <w:tcPr>
            <w:tcW w:w="6524" w:type="dxa"/>
            <w:tcBorders>
              <w:top w:val="nil"/>
              <w:left w:val="outset" w:sz="6" w:space="0" w:color="auto"/>
              <w:bottom w:val="outset" w:sz="6" w:space="0" w:color="auto"/>
              <w:right w:val="outset" w:sz="6" w:space="0" w:color="auto"/>
            </w:tcBorders>
          </w:tcPr>
          <w:p w14:paraId="3FE6390E"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Паллиативный уход уместен только в тех случаях, когда имеются признаки прогрессирования болезни и заметное ухудшение</w:t>
            </w:r>
          </w:p>
        </w:tc>
        <w:tc>
          <w:tcPr>
            <w:tcW w:w="966" w:type="dxa"/>
            <w:tcBorders>
              <w:top w:val="nil"/>
              <w:left w:val="outset" w:sz="6" w:space="0" w:color="auto"/>
              <w:bottom w:val="outset" w:sz="6" w:space="0" w:color="auto"/>
              <w:right w:val="outset" w:sz="6" w:space="0" w:color="auto"/>
            </w:tcBorders>
          </w:tcPr>
          <w:p w14:paraId="7E27B51C"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545BEA02"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652D2BDC"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0517D55B" w14:textId="77777777" w:rsidTr="001F1D62">
        <w:tc>
          <w:tcPr>
            <w:tcW w:w="6524" w:type="dxa"/>
            <w:tcBorders>
              <w:top w:val="nil"/>
              <w:left w:val="outset" w:sz="6" w:space="0" w:color="auto"/>
              <w:bottom w:val="outset" w:sz="6" w:space="0" w:color="auto"/>
              <w:right w:val="outset" w:sz="6" w:space="0" w:color="auto"/>
            </w:tcBorders>
          </w:tcPr>
          <w:p w14:paraId="2A85A6EA"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Морфин является золотым стандартом в терапии боли, эффект которого принят за эталон при сравнении эффекта других опиоидных препаратов</w:t>
            </w:r>
          </w:p>
        </w:tc>
        <w:tc>
          <w:tcPr>
            <w:tcW w:w="966" w:type="dxa"/>
            <w:tcBorders>
              <w:top w:val="nil"/>
              <w:left w:val="outset" w:sz="6" w:space="0" w:color="auto"/>
              <w:bottom w:val="outset" w:sz="6" w:space="0" w:color="auto"/>
              <w:right w:val="outset" w:sz="6" w:space="0" w:color="auto"/>
            </w:tcBorders>
          </w:tcPr>
          <w:p w14:paraId="6461175A"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7BC9C84F"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07167F21"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16754CF9" w14:textId="77777777" w:rsidTr="001F1D62">
        <w:tc>
          <w:tcPr>
            <w:tcW w:w="6524" w:type="dxa"/>
            <w:tcBorders>
              <w:top w:val="nil"/>
              <w:left w:val="outset" w:sz="6" w:space="0" w:color="auto"/>
              <w:bottom w:val="outset" w:sz="6" w:space="0" w:color="auto"/>
              <w:right w:val="outset" w:sz="6" w:space="0" w:color="auto"/>
            </w:tcBorders>
          </w:tcPr>
          <w:p w14:paraId="7E60B8A8"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Степень заболевания определяет метод обезболивания</w:t>
            </w:r>
          </w:p>
        </w:tc>
        <w:tc>
          <w:tcPr>
            <w:tcW w:w="966" w:type="dxa"/>
            <w:tcBorders>
              <w:top w:val="nil"/>
              <w:left w:val="outset" w:sz="6" w:space="0" w:color="auto"/>
              <w:bottom w:val="outset" w:sz="6" w:space="0" w:color="auto"/>
              <w:right w:val="outset" w:sz="6" w:space="0" w:color="auto"/>
            </w:tcBorders>
          </w:tcPr>
          <w:p w14:paraId="5F98F280"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099C00E1"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40DA6C30"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3FE4F2B3" w14:textId="77777777" w:rsidTr="001F1D62">
        <w:tc>
          <w:tcPr>
            <w:tcW w:w="6524" w:type="dxa"/>
            <w:tcBorders>
              <w:top w:val="nil"/>
              <w:left w:val="outset" w:sz="6" w:space="0" w:color="auto"/>
              <w:bottom w:val="outset" w:sz="6" w:space="0" w:color="auto"/>
              <w:right w:val="outset" w:sz="6" w:space="0" w:color="auto"/>
            </w:tcBorders>
          </w:tcPr>
          <w:p w14:paraId="2D16B6A3"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Адъювантная терапия важна при обезболивании</w:t>
            </w:r>
          </w:p>
        </w:tc>
        <w:tc>
          <w:tcPr>
            <w:tcW w:w="966" w:type="dxa"/>
            <w:tcBorders>
              <w:top w:val="nil"/>
              <w:left w:val="outset" w:sz="6" w:space="0" w:color="auto"/>
              <w:bottom w:val="outset" w:sz="6" w:space="0" w:color="auto"/>
              <w:right w:val="outset" w:sz="6" w:space="0" w:color="auto"/>
            </w:tcBorders>
          </w:tcPr>
          <w:p w14:paraId="5B695E4F"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7453E765"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51E100B5"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64329B54" w14:textId="77777777" w:rsidTr="001F1D62">
        <w:tc>
          <w:tcPr>
            <w:tcW w:w="6524" w:type="dxa"/>
            <w:tcBorders>
              <w:top w:val="nil"/>
              <w:left w:val="outset" w:sz="6" w:space="0" w:color="auto"/>
              <w:bottom w:val="outset" w:sz="6" w:space="0" w:color="auto"/>
              <w:right w:val="outset" w:sz="6" w:space="0" w:color="auto"/>
            </w:tcBorders>
          </w:tcPr>
          <w:p w14:paraId="4D3F99CA"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Крайне важно, чтобы члены семьи оставались у постели больного до наступления смерти</w:t>
            </w:r>
          </w:p>
        </w:tc>
        <w:tc>
          <w:tcPr>
            <w:tcW w:w="966" w:type="dxa"/>
            <w:tcBorders>
              <w:top w:val="nil"/>
              <w:left w:val="outset" w:sz="6" w:space="0" w:color="auto"/>
              <w:bottom w:val="outset" w:sz="6" w:space="0" w:color="auto"/>
              <w:right w:val="outset" w:sz="6" w:space="0" w:color="auto"/>
            </w:tcBorders>
          </w:tcPr>
          <w:p w14:paraId="1BFBAF47"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218008EB"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47E2D5D8"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2E47D57D" w14:textId="77777777" w:rsidTr="001F1D62">
        <w:tc>
          <w:tcPr>
            <w:tcW w:w="6524" w:type="dxa"/>
            <w:tcBorders>
              <w:top w:val="nil"/>
              <w:left w:val="outset" w:sz="6" w:space="0" w:color="auto"/>
              <w:bottom w:val="outset" w:sz="6" w:space="0" w:color="auto"/>
              <w:right w:val="outset" w:sz="6" w:space="0" w:color="auto"/>
            </w:tcBorders>
          </w:tcPr>
          <w:p w14:paraId="047DD9E2"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В последние дни жизни сонливость, связанная с электролитным дисбалансом, может уменьшить потребность в седативных средствах</w:t>
            </w:r>
          </w:p>
        </w:tc>
        <w:tc>
          <w:tcPr>
            <w:tcW w:w="966" w:type="dxa"/>
            <w:tcBorders>
              <w:top w:val="nil"/>
              <w:left w:val="outset" w:sz="6" w:space="0" w:color="auto"/>
              <w:bottom w:val="outset" w:sz="6" w:space="0" w:color="auto"/>
              <w:right w:val="outset" w:sz="6" w:space="0" w:color="auto"/>
            </w:tcBorders>
          </w:tcPr>
          <w:p w14:paraId="6B1C69F2"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3C19679E"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35A8F83C"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1A542C6F" w14:textId="77777777" w:rsidTr="001F1D62">
        <w:tc>
          <w:tcPr>
            <w:tcW w:w="6524" w:type="dxa"/>
            <w:tcBorders>
              <w:top w:val="nil"/>
              <w:left w:val="outset" w:sz="6" w:space="0" w:color="auto"/>
              <w:bottom w:val="outset" w:sz="6" w:space="0" w:color="auto"/>
              <w:right w:val="outset" w:sz="6" w:space="0" w:color="auto"/>
            </w:tcBorders>
          </w:tcPr>
          <w:p w14:paraId="14D5DF06"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Лекарственное привыкание является основной проблемой при длительном использовании морфина для обезболивания</w:t>
            </w:r>
          </w:p>
        </w:tc>
        <w:tc>
          <w:tcPr>
            <w:tcW w:w="966" w:type="dxa"/>
            <w:tcBorders>
              <w:top w:val="nil"/>
              <w:left w:val="outset" w:sz="6" w:space="0" w:color="auto"/>
              <w:bottom w:val="outset" w:sz="6" w:space="0" w:color="auto"/>
              <w:right w:val="outset" w:sz="6" w:space="0" w:color="auto"/>
            </w:tcBorders>
          </w:tcPr>
          <w:p w14:paraId="6BD9AF03"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191BEB05"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5F13EC11"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787B9692" w14:textId="77777777" w:rsidTr="001F1D62">
        <w:tc>
          <w:tcPr>
            <w:tcW w:w="6524" w:type="dxa"/>
            <w:tcBorders>
              <w:top w:val="nil"/>
              <w:left w:val="outset" w:sz="6" w:space="0" w:color="auto"/>
              <w:bottom w:val="outset" w:sz="6" w:space="0" w:color="auto"/>
              <w:right w:val="outset" w:sz="6" w:space="0" w:color="auto"/>
            </w:tcBorders>
          </w:tcPr>
          <w:p w14:paraId="2A395326"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Лица, принимающие опиоиды, также должны восстанавливать нормальную работу кишечника (применение слабительных)</w:t>
            </w:r>
          </w:p>
        </w:tc>
        <w:tc>
          <w:tcPr>
            <w:tcW w:w="966" w:type="dxa"/>
            <w:tcBorders>
              <w:top w:val="nil"/>
              <w:left w:val="outset" w:sz="6" w:space="0" w:color="auto"/>
              <w:bottom w:val="outset" w:sz="6" w:space="0" w:color="auto"/>
              <w:right w:val="outset" w:sz="6" w:space="0" w:color="auto"/>
            </w:tcBorders>
          </w:tcPr>
          <w:p w14:paraId="7437B4D0"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182091DE"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3488A054"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5B116EB0" w14:textId="77777777" w:rsidTr="001F1D62">
        <w:tc>
          <w:tcPr>
            <w:tcW w:w="6524" w:type="dxa"/>
            <w:tcBorders>
              <w:top w:val="nil"/>
              <w:left w:val="outset" w:sz="6" w:space="0" w:color="auto"/>
              <w:bottom w:val="outset" w:sz="6" w:space="0" w:color="auto"/>
              <w:right w:val="outset" w:sz="6" w:space="0" w:color="auto"/>
            </w:tcBorders>
          </w:tcPr>
          <w:p w14:paraId="384C59FF"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Оказание паллиативной помощи требует эмоциональной отстраненности</w:t>
            </w:r>
          </w:p>
        </w:tc>
        <w:tc>
          <w:tcPr>
            <w:tcW w:w="966" w:type="dxa"/>
            <w:tcBorders>
              <w:top w:val="nil"/>
              <w:left w:val="outset" w:sz="6" w:space="0" w:color="auto"/>
              <w:bottom w:val="outset" w:sz="6" w:space="0" w:color="auto"/>
              <w:right w:val="outset" w:sz="6" w:space="0" w:color="auto"/>
            </w:tcBorders>
          </w:tcPr>
          <w:p w14:paraId="64256852"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0A200615"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09960383"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2262A278" w14:textId="77777777" w:rsidTr="001F1D62">
        <w:tc>
          <w:tcPr>
            <w:tcW w:w="6524" w:type="dxa"/>
            <w:tcBorders>
              <w:top w:val="nil"/>
              <w:left w:val="outset" w:sz="6" w:space="0" w:color="auto"/>
              <w:bottom w:val="outset" w:sz="6" w:space="0" w:color="auto"/>
              <w:right w:val="outset" w:sz="6" w:space="0" w:color="auto"/>
            </w:tcBorders>
          </w:tcPr>
          <w:p w14:paraId="46D03552"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Во время терминальных стадий болезни, лекарства, которые могут вызывать угнетение дыхания, подходят для лечения сильной одышки</w:t>
            </w:r>
          </w:p>
        </w:tc>
        <w:tc>
          <w:tcPr>
            <w:tcW w:w="966" w:type="dxa"/>
            <w:tcBorders>
              <w:top w:val="nil"/>
              <w:left w:val="outset" w:sz="6" w:space="0" w:color="auto"/>
              <w:bottom w:val="outset" w:sz="6" w:space="0" w:color="auto"/>
              <w:right w:val="outset" w:sz="6" w:space="0" w:color="auto"/>
            </w:tcBorders>
          </w:tcPr>
          <w:p w14:paraId="3C9A6D65"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0B639708"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06A5D17F"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6D79EC06" w14:textId="77777777" w:rsidTr="001F1D62">
        <w:tc>
          <w:tcPr>
            <w:tcW w:w="6524" w:type="dxa"/>
            <w:tcBorders>
              <w:top w:val="nil"/>
              <w:left w:val="outset" w:sz="6" w:space="0" w:color="auto"/>
              <w:bottom w:val="outset" w:sz="6" w:space="0" w:color="auto"/>
              <w:right w:val="outset" w:sz="6" w:space="0" w:color="auto"/>
            </w:tcBorders>
          </w:tcPr>
          <w:p w14:paraId="3CFFAB50"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Мужчины, как правило, справляются со своим горем быстрее, чем женщины</w:t>
            </w:r>
          </w:p>
        </w:tc>
        <w:tc>
          <w:tcPr>
            <w:tcW w:w="966" w:type="dxa"/>
            <w:tcBorders>
              <w:top w:val="nil"/>
              <w:left w:val="outset" w:sz="6" w:space="0" w:color="auto"/>
              <w:bottom w:val="outset" w:sz="6" w:space="0" w:color="auto"/>
              <w:right w:val="outset" w:sz="6" w:space="0" w:color="auto"/>
            </w:tcBorders>
          </w:tcPr>
          <w:p w14:paraId="375BEE1C"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5CCA7E0A"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5F52259D"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587FB1D2" w14:textId="77777777" w:rsidTr="001F1D62">
        <w:tc>
          <w:tcPr>
            <w:tcW w:w="6524" w:type="dxa"/>
            <w:tcBorders>
              <w:top w:val="nil"/>
              <w:left w:val="outset" w:sz="6" w:space="0" w:color="auto"/>
              <w:bottom w:val="outset" w:sz="6" w:space="0" w:color="auto"/>
              <w:right w:val="outset" w:sz="6" w:space="0" w:color="auto"/>
            </w:tcBorders>
          </w:tcPr>
          <w:p w14:paraId="796082E9"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Философия паллиативной помощи сопоставима с философией интенсивной терапии</w:t>
            </w:r>
          </w:p>
        </w:tc>
        <w:tc>
          <w:tcPr>
            <w:tcW w:w="966" w:type="dxa"/>
            <w:tcBorders>
              <w:top w:val="nil"/>
              <w:left w:val="outset" w:sz="6" w:space="0" w:color="auto"/>
              <w:bottom w:val="outset" w:sz="6" w:space="0" w:color="auto"/>
              <w:right w:val="outset" w:sz="6" w:space="0" w:color="auto"/>
            </w:tcBorders>
          </w:tcPr>
          <w:p w14:paraId="068B11AB"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20318BB0"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27C8AC1E"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773EE993" w14:textId="77777777" w:rsidTr="001F1D62">
        <w:tc>
          <w:tcPr>
            <w:tcW w:w="6524" w:type="dxa"/>
            <w:tcBorders>
              <w:top w:val="nil"/>
              <w:left w:val="outset" w:sz="6" w:space="0" w:color="auto"/>
              <w:bottom w:val="outset" w:sz="6" w:space="0" w:color="auto"/>
              <w:right w:val="outset" w:sz="6" w:space="0" w:color="auto"/>
            </w:tcBorders>
          </w:tcPr>
          <w:p w14:paraId="35D5A499"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Использование плацебо целесообразно при лечении некоторых видов боли</w:t>
            </w:r>
          </w:p>
        </w:tc>
        <w:tc>
          <w:tcPr>
            <w:tcW w:w="966" w:type="dxa"/>
            <w:tcBorders>
              <w:top w:val="nil"/>
              <w:left w:val="outset" w:sz="6" w:space="0" w:color="auto"/>
              <w:bottom w:val="outset" w:sz="6" w:space="0" w:color="auto"/>
              <w:right w:val="outset" w:sz="6" w:space="0" w:color="auto"/>
            </w:tcBorders>
          </w:tcPr>
          <w:p w14:paraId="60185D38"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21BD0CCE"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6CA0FE0B"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130D3EC6" w14:textId="77777777" w:rsidTr="001F1D62">
        <w:tc>
          <w:tcPr>
            <w:tcW w:w="6524" w:type="dxa"/>
            <w:tcBorders>
              <w:top w:val="nil"/>
              <w:left w:val="outset" w:sz="6" w:space="0" w:color="auto"/>
              <w:bottom w:val="outset" w:sz="6" w:space="0" w:color="auto"/>
              <w:right w:val="outset" w:sz="6" w:space="0" w:color="auto"/>
            </w:tcBorders>
          </w:tcPr>
          <w:p w14:paraId="439396BA"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Высокие дозы кодеина чаще вызывают тошноту и рвоту, чем морфин</w:t>
            </w:r>
          </w:p>
        </w:tc>
        <w:tc>
          <w:tcPr>
            <w:tcW w:w="966" w:type="dxa"/>
            <w:tcBorders>
              <w:top w:val="nil"/>
              <w:left w:val="outset" w:sz="6" w:space="0" w:color="auto"/>
              <w:bottom w:val="outset" w:sz="6" w:space="0" w:color="auto"/>
              <w:right w:val="outset" w:sz="6" w:space="0" w:color="auto"/>
            </w:tcBorders>
          </w:tcPr>
          <w:p w14:paraId="100A2DD2"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718C995E"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39E4A150"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25F2FC49" w14:textId="77777777" w:rsidTr="001F1D62">
        <w:tc>
          <w:tcPr>
            <w:tcW w:w="6524" w:type="dxa"/>
            <w:tcBorders>
              <w:top w:val="nil"/>
              <w:left w:val="outset" w:sz="6" w:space="0" w:color="auto"/>
              <w:bottom w:val="outset" w:sz="6" w:space="0" w:color="auto"/>
              <w:right w:val="outset" w:sz="6" w:space="0" w:color="auto"/>
            </w:tcBorders>
          </w:tcPr>
          <w:p w14:paraId="7E2DFB0E"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Душевные страдания и физическая боль одинаковы</w:t>
            </w:r>
          </w:p>
        </w:tc>
        <w:tc>
          <w:tcPr>
            <w:tcW w:w="966" w:type="dxa"/>
            <w:tcBorders>
              <w:top w:val="nil"/>
              <w:left w:val="outset" w:sz="6" w:space="0" w:color="auto"/>
              <w:bottom w:val="outset" w:sz="6" w:space="0" w:color="auto"/>
              <w:right w:val="outset" w:sz="6" w:space="0" w:color="auto"/>
            </w:tcBorders>
          </w:tcPr>
          <w:p w14:paraId="45055314"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7850FE01"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562D611A"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61798A7A" w14:textId="77777777" w:rsidTr="001F1D62">
        <w:tc>
          <w:tcPr>
            <w:tcW w:w="6524" w:type="dxa"/>
            <w:tcBorders>
              <w:top w:val="nil"/>
              <w:left w:val="outset" w:sz="6" w:space="0" w:color="auto"/>
              <w:bottom w:val="outset" w:sz="6" w:space="0" w:color="auto"/>
              <w:right w:val="outset" w:sz="6" w:space="0" w:color="auto"/>
            </w:tcBorders>
          </w:tcPr>
          <w:p w14:paraId="75C54E30"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Демерол (петидин) не является эффективным анальгетиком для лечения хронической боли</w:t>
            </w:r>
          </w:p>
        </w:tc>
        <w:tc>
          <w:tcPr>
            <w:tcW w:w="966" w:type="dxa"/>
            <w:tcBorders>
              <w:top w:val="nil"/>
              <w:left w:val="outset" w:sz="6" w:space="0" w:color="auto"/>
              <w:bottom w:val="outset" w:sz="6" w:space="0" w:color="auto"/>
              <w:right w:val="outset" w:sz="6" w:space="0" w:color="auto"/>
            </w:tcBorders>
          </w:tcPr>
          <w:p w14:paraId="2D558731"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4530311A"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64D8852A"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582DBCB3" w14:textId="77777777" w:rsidTr="001F1D62">
        <w:tc>
          <w:tcPr>
            <w:tcW w:w="6524" w:type="dxa"/>
            <w:tcBorders>
              <w:top w:val="nil"/>
              <w:left w:val="outset" w:sz="6" w:space="0" w:color="auto"/>
              <w:bottom w:val="outset" w:sz="6" w:space="0" w:color="auto"/>
              <w:right w:val="outset" w:sz="6" w:space="0" w:color="auto"/>
            </w:tcBorders>
          </w:tcPr>
          <w:p w14:paraId="0EC24B95"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Накапливание потерь неизбежно ведет к выгоранию у тех, кто задействован в паллиативном уходе</w:t>
            </w:r>
          </w:p>
        </w:tc>
        <w:tc>
          <w:tcPr>
            <w:tcW w:w="966" w:type="dxa"/>
            <w:tcBorders>
              <w:top w:val="nil"/>
              <w:left w:val="outset" w:sz="6" w:space="0" w:color="auto"/>
              <w:bottom w:val="outset" w:sz="6" w:space="0" w:color="auto"/>
              <w:right w:val="outset" w:sz="6" w:space="0" w:color="auto"/>
            </w:tcBorders>
          </w:tcPr>
          <w:p w14:paraId="4EDA3DC3"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2580493E"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45869C7A"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46F507C3" w14:textId="77777777" w:rsidTr="001F1D62">
        <w:tc>
          <w:tcPr>
            <w:tcW w:w="6524" w:type="dxa"/>
            <w:tcBorders>
              <w:top w:val="nil"/>
              <w:left w:val="outset" w:sz="6" w:space="0" w:color="auto"/>
              <w:bottom w:val="outset" w:sz="6" w:space="0" w:color="auto"/>
              <w:right w:val="outset" w:sz="6" w:space="0" w:color="auto"/>
            </w:tcBorders>
          </w:tcPr>
          <w:p w14:paraId="6DAD0AB2"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Проявление хронической боли отличается от проявления острой боли</w:t>
            </w:r>
          </w:p>
        </w:tc>
        <w:tc>
          <w:tcPr>
            <w:tcW w:w="966" w:type="dxa"/>
            <w:tcBorders>
              <w:top w:val="nil"/>
              <w:left w:val="outset" w:sz="6" w:space="0" w:color="auto"/>
              <w:bottom w:val="outset" w:sz="6" w:space="0" w:color="auto"/>
              <w:right w:val="outset" w:sz="6" w:space="0" w:color="auto"/>
            </w:tcBorders>
          </w:tcPr>
          <w:p w14:paraId="22804F8B"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2F784B28"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34E81832"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0BB9C24D" w14:textId="77777777" w:rsidTr="001F1D62">
        <w:tc>
          <w:tcPr>
            <w:tcW w:w="6524" w:type="dxa"/>
            <w:tcBorders>
              <w:top w:val="nil"/>
              <w:left w:val="outset" w:sz="6" w:space="0" w:color="auto"/>
              <w:bottom w:val="outset" w:sz="6" w:space="0" w:color="auto"/>
              <w:right w:val="outset" w:sz="6" w:space="0" w:color="auto"/>
            </w:tcBorders>
          </w:tcPr>
          <w:p w14:paraId="41379643"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Утрата отношений на расстоянии легче переносится, чем утрата близких отношений</w:t>
            </w:r>
          </w:p>
        </w:tc>
        <w:tc>
          <w:tcPr>
            <w:tcW w:w="966" w:type="dxa"/>
            <w:tcBorders>
              <w:top w:val="nil"/>
              <w:left w:val="outset" w:sz="6" w:space="0" w:color="auto"/>
              <w:bottom w:val="outset" w:sz="6" w:space="0" w:color="auto"/>
              <w:right w:val="outset" w:sz="6" w:space="0" w:color="auto"/>
            </w:tcBorders>
          </w:tcPr>
          <w:p w14:paraId="0C8C5AB1"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7F7FDD50"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675A3BEC" w14:textId="77777777" w:rsidR="00DC734C" w:rsidRDefault="00DC734C" w:rsidP="001F1D62">
            <w:pPr>
              <w:spacing w:after="0" w:line="240" w:lineRule="auto"/>
              <w:rPr>
                <w:rFonts w:ascii="Times New Roman" w:eastAsia="Calibri" w:hAnsi="Times New Roman" w:cs="Times New Roman"/>
                <w:sz w:val="24"/>
                <w:szCs w:val="24"/>
                <w:lang w:eastAsia="zh-CN"/>
              </w:rPr>
            </w:pPr>
          </w:p>
        </w:tc>
      </w:tr>
      <w:tr w:rsidR="00DC734C" w14:paraId="2B8C3C5F" w14:textId="77777777" w:rsidTr="001F1D62">
        <w:tc>
          <w:tcPr>
            <w:tcW w:w="6524" w:type="dxa"/>
            <w:tcBorders>
              <w:top w:val="nil"/>
              <w:left w:val="outset" w:sz="6" w:space="0" w:color="auto"/>
              <w:bottom w:val="outset" w:sz="6" w:space="0" w:color="auto"/>
              <w:right w:val="outset" w:sz="6" w:space="0" w:color="auto"/>
            </w:tcBorders>
          </w:tcPr>
          <w:p w14:paraId="705FB739" w14:textId="77777777" w:rsidR="00DC734C" w:rsidRDefault="002D6706" w:rsidP="001F1D62">
            <w:pPr>
              <w:spacing w:after="0" w:line="240" w:lineRule="auto"/>
              <w:ind w:left="140"/>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Болевой порог снижается из-за усталости или тревожности</w:t>
            </w:r>
          </w:p>
        </w:tc>
        <w:tc>
          <w:tcPr>
            <w:tcW w:w="966" w:type="dxa"/>
            <w:tcBorders>
              <w:top w:val="nil"/>
              <w:left w:val="outset" w:sz="6" w:space="0" w:color="auto"/>
              <w:bottom w:val="outset" w:sz="6" w:space="0" w:color="auto"/>
              <w:right w:val="outset" w:sz="6" w:space="0" w:color="auto"/>
            </w:tcBorders>
          </w:tcPr>
          <w:p w14:paraId="2304E8D7"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149" w:type="dxa"/>
            <w:tcBorders>
              <w:top w:val="nil"/>
              <w:left w:val="outset" w:sz="6" w:space="0" w:color="auto"/>
              <w:bottom w:val="outset" w:sz="6" w:space="0" w:color="auto"/>
              <w:right w:val="outset" w:sz="6" w:space="0" w:color="auto"/>
            </w:tcBorders>
          </w:tcPr>
          <w:p w14:paraId="0E653F93" w14:textId="77777777" w:rsidR="00DC734C" w:rsidRDefault="00DC734C" w:rsidP="001F1D62">
            <w:pPr>
              <w:spacing w:after="0" w:line="240" w:lineRule="auto"/>
              <w:rPr>
                <w:rFonts w:ascii="Times New Roman" w:eastAsia="Calibri" w:hAnsi="Times New Roman" w:cs="Times New Roman"/>
                <w:sz w:val="24"/>
                <w:szCs w:val="24"/>
                <w:lang w:eastAsia="zh-CN"/>
              </w:rPr>
            </w:pPr>
          </w:p>
        </w:tc>
        <w:tc>
          <w:tcPr>
            <w:tcW w:w="1007" w:type="dxa"/>
            <w:tcBorders>
              <w:top w:val="nil"/>
              <w:left w:val="outset" w:sz="6" w:space="0" w:color="auto"/>
              <w:bottom w:val="outset" w:sz="6" w:space="0" w:color="auto"/>
              <w:right w:val="outset" w:sz="6" w:space="0" w:color="auto"/>
            </w:tcBorders>
          </w:tcPr>
          <w:p w14:paraId="5D44981B" w14:textId="77777777" w:rsidR="00DC734C" w:rsidRDefault="00DC734C" w:rsidP="001F1D62">
            <w:pPr>
              <w:spacing w:after="0" w:line="240" w:lineRule="auto"/>
              <w:rPr>
                <w:rFonts w:ascii="Times New Roman" w:eastAsia="Calibri" w:hAnsi="Times New Roman" w:cs="Times New Roman"/>
                <w:sz w:val="24"/>
                <w:szCs w:val="24"/>
                <w:lang w:eastAsia="zh-CN"/>
              </w:rPr>
            </w:pPr>
          </w:p>
        </w:tc>
      </w:tr>
    </w:tbl>
    <w:p w14:paraId="3DF4C5F4" w14:textId="77777777" w:rsidR="00DC734C" w:rsidRDefault="002D6706" w:rsidP="000708B0">
      <w:pPr>
        <w:spacing w:after="0" w:line="240" w:lineRule="auto"/>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 xml:space="preserve"> </w:t>
      </w:r>
    </w:p>
    <w:p w14:paraId="725AF961" w14:textId="77777777" w:rsidR="00DC734C" w:rsidRDefault="00DC734C" w:rsidP="001F1D62">
      <w:pPr>
        <w:pStyle w:val="1"/>
        <w:spacing w:before="0" w:line="240" w:lineRule="auto"/>
        <w:jc w:val="center"/>
        <w:rPr>
          <w:rFonts w:ascii="Times New Roman" w:eastAsia="Calibri" w:hAnsi="Times New Roman" w:cs="Times New Roman"/>
          <w:b/>
          <w:sz w:val="24"/>
          <w:szCs w:val="24"/>
          <w:lang w:eastAsia="zh-CN"/>
        </w:rPr>
      </w:pPr>
    </w:p>
    <w:p w14:paraId="271DF2FA" w14:textId="77777777" w:rsidR="00DC734C" w:rsidRDefault="00DC734C" w:rsidP="000708B0">
      <w:pPr>
        <w:spacing w:after="0" w:line="240" w:lineRule="auto"/>
        <w:jc w:val="center"/>
        <w:rPr>
          <w:rFonts w:ascii="Times New Roman" w:eastAsia="Calibri" w:hAnsi="Times New Roman" w:cs="Times New Roman"/>
          <w:b/>
          <w:sz w:val="24"/>
          <w:szCs w:val="24"/>
          <w:lang w:val="ru-RU" w:eastAsia="zh-CN"/>
        </w:rPr>
      </w:pPr>
    </w:p>
    <w:p w14:paraId="42FF3AA9" w14:textId="346A28FA" w:rsidR="001F1D62" w:rsidRDefault="001F1D62" w:rsidP="001F1D62">
      <w:pPr>
        <w:spacing w:after="0" w:line="240" w:lineRule="auto"/>
        <w:jc w:val="both"/>
        <w:rPr>
          <w:rFonts w:ascii="Times New Roman" w:eastAsia="Calibri" w:hAnsi="Times New Roman" w:cs="Times New Roman"/>
          <w:b/>
          <w:sz w:val="24"/>
          <w:szCs w:val="24"/>
          <w:lang w:val="ru-RU" w:eastAsia="zh-CN"/>
        </w:rPr>
      </w:pPr>
      <w:bookmarkStart w:id="151" w:name="_Toc181367436"/>
      <w:r>
        <w:rPr>
          <w:rFonts w:ascii="Times New Roman" w:hAnsi="Times New Roman" w:cs="Times New Roman"/>
          <w:sz w:val="28"/>
          <w:szCs w:val="28"/>
          <w:lang w:val="ru-RU" w:eastAsia="zh-CN"/>
        </w:rPr>
        <w:t xml:space="preserve">Таблица </w:t>
      </w:r>
      <w:r w:rsidR="00602170">
        <w:rPr>
          <w:rFonts w:ascii="Times New Roman" w:hAnsi="Times New Roman" w:cs="Times New Roman"/>
          <w:sz w:val="28"/>
          <w:szCs w:val="28"/>
          <w:lang w:val="ru-RU" w:eastAsia="zh-CN"/>
        </w:rPr>
        <w:t>Ж</w:t>
      </w:r>
      <w:r>
        <w:rPr>
          <w:rFonts w:ascii="Times New Roman" w:hAnsi="Times New Roman" w:cs="Times New Roman"/>
          <w:sz w:val="28"/>
          <w:szCs w:val="28"/>
          <w:lang w:val="ru-RU" w:eastAsia="zh-CN"/>
        </w:rPr>
        <w:t xml:space="preserve">.2 - </w:t>
      </w:r>
      <w:r w:rsidRPr="001F1D62">
        <w:rPr>
          <w:rFonts w:ascii="Times New Roman" w:hAnsi="Times New Roman" w:cs="Times New Roman"/>
          <w:sz w:val="28"/>
          <w:szCs w:val="28"/>
          <w:lang w:val="ru-RU" w:eastAsia="zh-CN"/>
        </w:rPr>
        <w:t>Специализированная анкета «Отношение медсестер к сестринскому уходу за умирающим пациентом» (Frommelt Attitude Toward Care of the Dying Scale (FATCOD))</w:t>
      </w:r>
      <w:r>
        <w:rPr>
          <w:rFonts w:ascii="Times New Roman" w:hAnsi="Times New Roman" w:cs="Times New Roman"/>
          <w:sz w:val="28"/>
          <w:szCs w:val="28"/>
          <w:lang w:val="ru-RU" w:eastAsia="zh-CN"/>
        </w:rPr>
        <w:t>, часть 2</w:t>
      </w:r>
      <w:bookmarkEnd w:id="151"/>
    </w:p>
    <w:p w14:paraId="547A3711" w14:textId="77777777" w:rsidR="001F1D62" w:rsidRPr="001F1D62" w:rsidRDefault="001F1D62" w:rsidP="000708B0">
      <w:pPr>
        <w:spacing w:after="0" w:line="240" w:lineRule="auto"/>
        <w:jc w:val="center"/>
        <w:rPr>
          <w:rFonts w:ascii="Times New Roman" w:eastAsia="Calibri" w:hAnsi="Times New Roman" w:cs="Times New Roman"/>
          <w:b/>
          <w:sz w:val="16"/>
          <w:szCs w:val="16"/>
          <w:lang w:val="ru-RU" w:eastAsia="zh-CN"/>
        </w:rPr>
      </w:pPr>
    </w:p>
    <w:tbl>
      <w:tblPr>
        <w:tblStyle w:val="22"/>
        <w:tblW w:w="9583" w:type="dxa"/>
        <w:tblInd w:w="71" w:type="dxa"/>
        <w:tblLayout w:type="fixed"/>
        <w:tblCellMar>
          <w:top w:w="15" w:type="dxa"/>
          <w:left w:w="15" w:type="dxa"/>
          <w:bottom w:w="15" w:type="dxa"/>
          <w:right w:w="15" w:type="dxa"/>
        </w:tblCellMar>
        <w:tblLook w:val="04A0" w:firstRow="1" w:lastRow="0" w:firstColumn="1" w:lastColumn="0" w:noHBand="0" w:noVBand="1"/>
      </w:tblPr>
      <w:tblGrid>
        <w:gridCol w:w="6607"/>
        <w:gridCol w:w="728"/>
        <w:gridCol w:w="434"/>
        <w:gridCol w:w="546"/>
        <w:gridCol w:w="532"/>
        <w:gridCol w:w="736"/>
      </w:tblGrid>
      <w:tr w:rsidR="00DC734C" w14:paraId="45CE40B6" w14:textId="77777777" w:rsidTr="00602170">
        <w:trPr>
          <w:cantSplit/>
          <w:trHeight w:val="1799"/>
        </w:trPr>
        <w:tc>
          <w:tcPr>
            <w:tcW w:w="6607" w:type="dxa"/>
            <w:tcBorders>
              <w:top w:val="outset" w:sz="6" w:space="0" w:color="auto"/>
              <w:left w:val="outset" w:sz="6" w:space="0" w:color="auto"/>
              <w:bottom w:val="outset" w:sz="6" w:space="0" w:color="auto"/>
              <w:right w:val="outset" w:sz="6" w:space="0" w:color="auto"/>
            </w:tcBorders>
            <w:vAlign w:val="center"/>
          </w:tcPr>
          <w:p w14:paraId="6F9F6090" w14:textId="77777777" w:rsidR="00DC734C" w:rsidRPr="001F1D62" w:rsidRDefault="001F1D62" w:rsidP="001F1D62">
            <w:pPr>
              <w:spacing w:after="0" w:line="240" w:lineRule="auto"/>
              <w:jc w:val="center"/>
              <w:rPr>
                <w:rFonts w:ascii="Times New Roman" w:eastAsia="Calibri" w:hAnsi="Times New Roman" w:cs="Times New Roman"/>
                <w:sz w:val="24"/>
                <w:szCs w:val="24"/>
                <w:lang w:val="ru-RU" w:eastAsia="zh-CN"/>
              </w:rPr>
            </w:pPr>
            <w:r w:rsidRPr="001F1D62">
              <w:rPr>
                <w:rFonts w:ascii="Times New Roman" w:eastAsia="Calibri" w:hAnsi="Times New Roman" w:cs="Times New Roman" w:hint="cs"/>
                <w:sz w:val="24"/>
                <w:szCs w:val="24"/>
                <w:lang w:eastAsia="zh-CN"/>
              </w:rPr>
              <w:t>Отношение</w:t>
            </w:r>
            <w:r w:rsidRPr="001F1D62">
              <w:rPr>
                <w:rFonts w:ascii="Times New Roman" w:eastAsia="Calibri" w:hAnsi="Times New Roman" w:cs="Times New Roman"/>
                <w:sz w:val="24"/>
                <w:szCs w:val="24"/>
                <w:lang w:eastAsia="zh-CN"/>
              </w:rPr>
              <w:t xml:space="preserve"> </w:t>
            </w:r>
            <w:r w:rsidRPr="001F1D62">
              <w:rPr>
                <w:rFonts w:ascii="Times New Roman" w:eastAsia="Calibri" w:hAnsi="Times New Roman" w:cs="Times New Roman" w:hint="cs"/>
                <w:sz w:val="24"/>
                <w:szCs w:val="24"/>
                <w:lang w:eastAsia="zh-CN"/>
              </w:rPr>
              <w:t>медсестер</w:t>
            </w:r>
            <w:r w:rsidRPr="001F1D62">
              <w:rPr>
                <w:rFonts w:ascii="Times New Roman" w:eastAsia="Calibri" w:hAnsi="Times New Roman" w:cs="Times New Roman"/>
                <w:sz w:val="24"/>
                <w:szCs w:val="24"/>
                <w:lang w:eastAsia="zh-CN"/>
              </w:rPr>
              <w:t xml:space="preserve"> </w:t>
            </w:r>
            <w:r w:rsidRPr="001F1D62">
              <w:rPr>
                <w:rFonts w:ascii="Times New Roman" w:eastAsia="Calibri" w:hAnsi="Times New Roman" w:cs="Times New Roman" w:hint="cs"/>
                <w:sz w:val="24"/>
                <w:szCs w:val="24"/>
                <w:lang w:eastAsia="zh-CN"/>
              </w:rPr>
              <w:t>к</w:t>
            </w:r>
            <w:r w:rsidRPr="001F1D62">
              <w:rPr>
                <w:rFonts w:ascii="Times New Roman" w:eastAsia="Calibri" w:hAnsi="Times New Roman" w:cs="Times New Roman"/>
                <w:sz w:val="24"/>
                <w:szCs w:val="24"/>
                <w:lang w:eastAsia="zh-CN"/>
              </w:rPr>
              <w:t xml:space="preserve"> </w:t>
            </w:r>
            <w:r w:rsidRPr="001F1D62">
              <w:rPr>
                <w:rFonts w:ascii="Times New Roman" w:eastAsia="Calibri" w:hAnsi="Times New Roman" w:cs="Times New Roman" w:hint="cs"/>
                <w:sz w:val="24"/>
                <w:szCs w:val="24"/>
                <w:lang w:eastAsia="zh-CN"/>
              </w:rPr>
              <w:t>сестринскому</w:t>
            </w:r>
            <w:r w:rsidRPr="001F1D62">
              <w:rPr>
                <w:rFonts w:ascii="Times New Roman" w:eastAsia="Calibri" w:hAnsi="Times New Roman" w:cs="Times New Roman"/>
                <w:sz w:val="24"/>
                <w:szCs w:val="24"/>
                <w:lang w:eastAsia="zh-CN"/>
              </w:rPr>
              <w:t xml:space="preserve"> </w:t>
            </w:r>
            <w:r w:rsidRPr="001F1D62">
              <w:rPr>
                <w:rFonts w:ascii="Times New Roman" w:eastAsia="Calibri" w:hAnsi="Times New Roman" w:cs="Times New Roman" w:hint="cs"/>
                <w:sz w:val="24"/>
                <w:szCs w:val="24"/>
                <w:lang w:eastAsia="zh-CN"/>
              </w:rPr>
              <w:t>уходу</w:t>
            </w:r>
            <w:r w:rsidRPr="001F1D62">
              <w:rPr>
                <w:rFonts w:ascii="Times New Roman" w:eastAsia="Calibri" w:hAnsi="Times New Roman" w:cs="Times New Roman"/>
                <w:sz w:val="24"/>
                <w:szCs w:val="24"/>
                <w:lang w:eastAsia="zh-CN"/>
              </w:rPr>
              <w:t xml:space="preserve"> </w:t>
            </w:r>
            <w:r w:rsidRPr="001F1D62">
              <w:rPr>
                <w:rFonts w:ascii="Times New Roman" w:eastAsia="Calibri" w:hAnsi="Times New Roman" w:cs="Times New Roman" w:hint="cs"/>
                <w:sz w:val="24"/>
                <w:szCs w:val="24"/>
                <w:lang w:eastAsia="zh-CN"/>
              </w:rPr>
              <w:t>за</w:t>
            </w:r>
            <w:r w:rsidRPr="001F1D62">
              <w:rPr>
                <w:rFonts w:ascii="Times New Roman" w:eastAsia="Calibri" w:hAnsi="Times New Roman" w:cs="Times New Roman"/>
                <w:sz w:val="24"/>
                <w:szCs w:val="24"/>
                <w:lang w:eastAsia="zh-CN"/>
              </w:rPr>
              <w:t xml:space="preserve"> </w:t>
            </w:r>
            <w:r w:rsidRPr="001F1D62">
              <w:rPr>
                <w:rFonts w:ascii="Times New Roman" w:eastAsia="Calibri" w:hAnsi="Times New Roman" w:cs="Times New Roman" w:hint="cs"/>
                <w:sz w:val="24"/>
                <w:szCs w:val="24"/>
                <w:lang w:eastAsia="zh-CN"/>
              </w:rPr>
              <w:t>умирающим</w:t>
            </w:r>
            <w:r w:rsidRPr="001F1D62">
              <w:rPr>
                <w:rFonts w:ascii="Times New Roman" w:eastAsia="Calibri" w:hAnsi="Times New Roman" w:cs="Times New Roman"/>
                <w:sz w:val="24"/>
                <w:szCs w:val="24"/>
                <w:lang w:eastAsia="zh-CN"/>
              </w:rPr>
              <w:t xml:space="preserve"> </w:t>
            </w:r>
            <w:r w:rsidRPr="001F1D62">
              <w:rPr>
                <w:rFonts w:ascii="Times New Roman" w:eastAsia="Calibri" w:hAnsi="Times New Roman" w:cs="Times New Roman" w:hint="cs"/>
                <w:sz w:val="24"/>
                <w:szCs w:val="24"/>
                <w:lang w:eastAsia="zh-CN"/>
              </w:rPr>
              <w:t>пациентом</w:t>
            </w:r>
            <w:r>
              <w:rPr>
                <w:rFonts w:ascii="Times New Roman" w:eastAsia="Calibri" w:hAnsi="Times New Roman" w:cs="Times New Roman"/>
                <w:sz w:val="24"/>
                <w:szCs w:val="24"/>
                <w:lang w:val="ru-RU" w:eastAsia="zh-CN"/>
              </w:rPr>
              <w:t xml:space="preserve"> </w:t>
            </w:r>
          </w:p>
        </w:tc>
        <w:tc>
          <w:tcPr>
            <w:tcW w:w="728" w:type="dxa"/>
            <w:tcBorders>
              <w:top w:val="outset" w:sz="6" w:space="0" w:color="auto"/>
              <w:left w:val="outset" w:sz="6" w:space="0" w:color="auto"/>
              <w:bottom w:val="outset" w:sz="6" w:space="0" w:color="auto"/>
              <w:right w:val="outset" w:sz="6" w:space="0" w:color="auto"/>
            </w:tcBorders>
            <w:textDirection w:val="btLr"/>
            <w:vAlign w:val="center"/>
          </w:tcPr>
          <w:p w14:paraId="504868E6" w14:textId="77777777" w:rsidR="00DC734C" w:rsidRPr="001F1D62" w:rsidRDefault="002D6706" w:rsidP="001F1D62">
            <w:pPr>
              <w:spacing w:after="0" w:line="240" w:lineRule="auto"/>
              <w:ind w:left="-1" w:right="40"/>
              <w:jc w:val="center"/>
              <w:rPr>
                <w:rFonts w:ascii="Times New Roman" w:eastAsia="Calibri" w:hAnsi="Times New Roman" w:cs="Times New Roman"/>
                <w:i/>
                <w:sz w:val="24"/>
                <w:szCs w:val="24"/>
                <w:lang w:eastAsia="zh-CN"/>
              </w:rPr>
            </w:pPr>
            <w:r w:rsidRPr="001F1D62">
              <w:rPr>
                <w:rFonts w:ascii="Times New Roman" w:eastAsia="Calibri" w:hAnsi="Times New Roman" w:cs="Times New Roman"/>
                <w:i/>
                <w:sz w:val="24"/>
                <w:szCs w:val="24"/>
                <w:lang w:eastAsia="zh-CN"/>
              </w:rPr>
              <w:t>Полностью не согласен</w:t>
            </w:r>
          </w:p>
        </w:tc>
        <w:tc>
          <w:tcPr>
            <w:tcW w:w="434" w:type="dxa"/>
            <w:tcBorders>
              <w:top w:val="outset" w:sz="6" w:space="0" w:color="auto"/>
              <w:left w:val="outset" w:sz="6" w:space="0" w:color="auto"/>
              <w:bottom w:val="outset" w:sz="6" w:space="0" w:color="auto"/>
              <w:right w:val="outset" w:sz="6" w:space="0" w:color="auto"/>
            </w:tcBorders>
            <w:textDirection w:val="btLr"/>
            <w:vAlign w:val="center"/>
          </w:tcPr>
          <w:p w14:paraId="04ED31AD" w14:textId="77777777" w:rsidR="00DC734C" w:rsidRPr="001F1D62" w:rsidRDefault="002D6706" w:rsidP="001F1D62">
            <w:pPr>
              <w:spacing w:after="0" w:line="240" w:lineRule="auto"/>
              <w:ind w:left="-1" w:right="40"/>
              <w:jc w:val="center"/>
              <w:rPr>
                <w:rFonts w:ascii="Times New Roman" w:eastAsia="Calibri" w:hAnsi="Times New Roman" w:cs="Times New Roman"/>
                <w:i/>
                <w:sz w:val="24"/>
                <w:szCs w:val="24"/>
                <w:lang w:eastAsia="zh-CN"/>
              </w:rPr>
            </w:pPr>
            <w:r w:rsidRPr="001F1D62">
              <w:rPr>
                <w:rFonts w:ascii="Times New Roman" w:eastAsia="Calibri" w:hAnsi="Times New Roman" w:cs="Times New Roman"/>
                <w:i/>
                <w:sz w:val="24"/>
                <w:szCs w:val="24"/>
                <w:lang w:eastAsia="zh-CN"/>
              </w:rPr>
              <w:t>Не согласен</w:t>
            </w:r>
          </w:p>
        </w:tc>
        <w:tc>
          <w:tcPr>
            <w:tcW w:w="546" w:type="dxa"/>
            <w:tcBorders>
              <w:top w:val="outset" w:sz="6" w:space="0" w:color="auto"/>
              <w:left w:val="outset" w:sz="6" w:space="0" w:color="auto"/>
              <w:bottom w:val="outset" w:sz="6" w:space="0" w:color="auto"/>
              <w:right w:val="outset" w:sz="6" w:space="0" w:color="auto"/>
            </w:tcBorders>
            <w:textDirection w:val="btLr"/>
            <w:vAlign w:val="center"/>
          </w:tcPr>
          <w:p w14:paraId="1A975F77" w14:textId="77777777" w:rsidR="00DC734C" w:rsidRPr="001F1D62" w:rsidRDefault="002D6706" w:rsidP="001F1D62">
            <w:pPr>
              <w:spacing w:after="0" w:line="240" w:lineRule="auto"/>
              <w:ind w:left="-1" w:right="40"/>
              <w:jc w:val="center"/>
              <w:rPr>
                <w:rFonts w:ascii="Times New Roman" w:eastAsia="Calibri" w:hAnsi="Times New Roman" w:cs="Times New Roman"/>
                <w:i/>
                <w:sz w:val="24"/>
                <w:szCs w:val="24"/>
                <w:lang w:eastAsia="zh-CN"/>
              </w:rPr>
            </w:pPr>
            <w:r w:rsidRPr="001F1D62">
              <w:rPr>
                <w:rFonts w:ascii="Times New Roman" w:eastAsia="Calibri" w:hAnsi="Times New Roman" w:cs="Times New Roman"/>
                <w:i/>
                <w:sz w:val="24"/>
                <w:szCs w:val="24"/>
                <w:lang w:eastAsia="zh-CN"/>
              </w:rPr>
              <w:t>Нейтрален</w:t>
            </w:r>
          </w:p>
        </w:tc>
        <w:tc>
          <w:tcPr>
            <w:tcW w:w="532" w:type="dxa"/>
            <w:tcBorders>
              <w:top w:val="outset" w:sz="6" w:space="0" w:color="auto"/>
              <w:left w:val="outset" w:sz="6" w:space="0" w:color="auto"/>
              <w:bottom w:val="outset" w:sz="6" w:space="0" w:color="auto"/>
              <w:right w:val="outset" w:sz="6" w:space="0" w:color="auto"/>
            </w:tcBorders>
            <w:textDirection w:val="btLr"/>
            <w:vAlign w:val="center"/>
          </w:tcPr>
          <w:p w14:paraId="3C3612C0" w14:textId="77777777" w:rsidR="00DC734C" w:rsidRPr="001F1D62" w:rsidRDefault="002D6706" w:rsidP="001F1D62">
            <w:pPr>
              <w:spacing w:after="0" w:line="240" w:lineRule="auto"/>
              <w:ind w:left="-1" w:right="40"/>
              <w:jc w:val="center"/>
              <w:rPr>
                <w:rFonts w:ascii="Times New Roman" w:eastAsia="Calibri" w:hAnsi="Times New Roman" w:cs="Times New Roman"/>
                <w:i/>
                <w:sz w:val="24"/>
                <w:szCs w:val="24"/>
                <w:lang w:eastAsia="zh-CN"/>
              </w:rPr>
            </w:pPr>
            <w:r w:rsidRPr="001F1D62">
              <w:rPr>
                <w:rFonts w:ascii="Times New Roman" w:eastAsia="Calibri" w:hAnsi="Times New Roman" w:cs="Times New Roman"/>
                <w:i/>
                <w:sz w:val="24"/>
                <w:szCs w:val="24"/>
                <w:lang w:eastAsia="zh-CN"/>
              </w:rPr>
              <w:t>Согласен</w:t>
            </w:r>
          </w:p>
        </w:tc>
        <w:tc>
          <w:tcPr>
            <w:tcW w:w="736" w:type="dxa"/>
            <w:tcBorders>
              <w:top w:val="outset" w:sz="6" w:space="0" w:color="auto"/>
              <w:left w:val="outset" w:sz="6" w:space="0" w:color="auto"/>
              <w:bottom w:val="outset" w:sz="6" w:space="0" w:color="auto"/>
              <w:right w:val="outset" w:sz="6" w:space="0" w:color="auto"/>
            </w:tcBorders>
            <w:textDirection w:val="btLr"/>
            <w:vAlign w:val="center"/>
          </w:tcPr>
          <w:p w14:paraId="017A2446" w14:textId="77777777" w:rsidR="00DC734C" w:rsidRPr="001F1D62" w:rsidRDefault="002D6706" w:rsidP="001F1D62">
            <w:pPr>
              <w:spacing w:after="0" w:line="240" w:lineRule="auto"/>
              <w:ind w:left="-1" w:right="40"/>
              <w:jc w:val="center"/>
              <w:rPr>
                <w:rFonts w:ascii="Times New Roman" w:eastAsia="Calibri" w:hAnsi="Times New Roman" w:cs="Times New Roman"/>
                <w:i/>
                <w:sz w:val="24"/>
                <w:szCs w:val="24"/>
                <w:lang w:eastAsia="zh-CN"/>
              </w:rPr>
            </w:pPr>
            <w:r w:rsidRPr="001F1D62">
              <w:rPr>
                <w:rFonts w:ascii="Times New Roman" w:eastAsia="Calibri" w:hAnsi="Times New Roman" w:cs="Times New Roman"/>
                <w:i/>
                <w:sz w:val="24"/>
                <w:szCs w:val="24"/>
                <w:lang w:eastAsia="zh-CN"/>
              </w:rPr>
              <w:t>Полностью согласен</w:t>
            </w:r>
          </w:p>
        </w:tc>
      </w:tr>
      <w:tr w:rsidR="001F1D62" w14:paraId="30CF956E" w14:textId="77777777" w:rsidTr="001F1D62">
        <w:trPr>
          <w:cantSplit/>
          <w:trHeight w:val="44"/>
        </w:trPr>
        <w:tc>
          <w:tcPr>
            <w:tcW w:w="6607" w:type="dxa"/>
            <w:tcBorders>
              <w:top w:val="outset" w:sz="6" w:space="0" w:color="auto"/>
              <w:left w:val="outset" w:sz="6" w:space="0" w:color="auto"/>
              <w:bottom w:val="outset" w:sz="6" w:space="0" w:color="auto"/>
              <w:right w:val="outset" w:sz="6" w:space="0" w:color="auto"/>
            </w:tcBorders>
            <w:vAlign w:val="center"/>
          </w:tcPr>
          <w:p w14:paraId="14955133" w14:textId="77777777" w:rsidR="001F1D62" w:rsidRPr="001F1D62" w:rsidRDefault="001F1D62" w:rsidP="001F1D62">
            <w:pPr>
              <w:spacing w:after="0" w:line="240" w:lineRule="auto"/>
              <w:jc w:val="center"/>
              <w:rPr>
                <w:rFonts w:ascii="Times New Roman" w:eastAsia="Calibri" w:hAnsi="Times New Roman" w:cs="Times New Roman"/>
                <w:sz w:val="24"/>
                <w:szCs w:val="24"/>
                <w:lang w:val="ru-RU" w:eastAsia="zh-CN"/>
              </w:rPr>
            </w:pPr>
            <w:r>
              <w:rPr>
                <w:rFonts w:ascii="Times New Roman" w:eastAsia="Calibri" w:hAnsi="Times New Roman" w:cs="Times New Roman"/>
                <w:sz w:val="24"/>
                <w:szCs w:val="24"/>
                <w:lang w:val="ru-RU" w:eastAsia="zh-CN"/>
              </w:rPr>
              <w:t>1</w:t>
            </w:r>
          </w:p>
        </w:tc>
        <w:tc>
          <w:tcPr>
            <w:tcW w:w="728" w:type="dxa"/>
            <w:tcBorders>
              <w:top w:val="outset" w:sz="6" w:space="0" w:color="auto"/>
              <w:left w:val="outset" w:sz="6" w:space="0" w:color="auto"/>
              <w:bottom w:val="outset" w:sz="6" w:space="0" w:color="auto"/>
              <w:right w:val="outset" w:sz="6" w:space="0" w:color="auto"/>
            </w:tcBorders>
            <w:vAlign w:val="center"/>
          </w:tcPr>
          <w:p w14:paraId="3F58D09E" w14:textId="77777777" w:rsidR="001F1D62" w:rsidRPr="001F1D62" w:rsidRDefault="001F1D62" w:rsidP="001F1D62">
            <w:pPr>
              <w:spacing w:after="0" w:line="240" w:lineRule="auto"/>
              <w:ind w:left="-1" w:right="40"/>
              <w:jc w:val="center"/>
              <w:rPr>
                <w:rFonts w:ascii="Times New Roman" w:eastAsia="Calibri" w:hAnsi="Times New Roman" w:cs="Times New Roman"/>
                <w:sz w:val="24"/>
                <w:szCs w:val="24"/>
                <w:lang w:val="ru-RU" w:eastAsia="zh-CN"/>
              </w:rPr>
            </w:pPr>
            <w:r w:rsidRPr="001F1D62">
              <w:rPr>
                <w:rFonts w:ascii="Times New Roman" w:eastAsia="Calibri" w:hAnsi="Times New Roman" w:cs="Times New Roman"/>
                <w:sz w:val="24"/>
                <w:szCs w:val="24"/>
                <w:lang w:val="ru-RU" w:eastAsia="zh-CN"/>
              </w:rPr>
              <w:t>2</w:t>
            </w:r>
          </w:p>
        </w:tc>
        <w:tc>
          <w:tcPr>
            <w:tcW w:w="434" w:type="dxa"/>
            <w:tcBorders>
              <w:top w:val="outset" w:sz="6" w:space="0" w:color="auto"/>
              <w:left w:val="outset" w:sz="6" w:space="0" w:color="auto"/>
              <w:bottom w:val="outset" w:sz="6" w:space="0" w:color="auto"/>
              <w:right w:val="outset" w:sz="6" w:space="0" w:color="auto"/>
            </w:tcBorders>
            <w:vAlign w:val="center"/>
          </w:tcPr>
          <w:p w14:paraId="4D4814FD" w14:textId="77777777" w:rsidR="001F1D62" w:rsidRPr="001F1D62" w:rsidRDefault="001F1D62" w:rsidP="001F1D62">
            <w:pPr>
              <w:spacing w:after="0" w:line="240" w:lineRule="auto"/>
              <w:ind w:left="-1" w:right="40"/>
              <w:jc w:val="center"/>
              <w:rPr>
                <w:rFonts w:ascii="Times New Roman" w:eastAsia="Calibri" w:hAnsi="Times New Roman" w:cs="Times New Roman"/>
                <w:sz w:val="24"/>
                <w:szCs w:val="24"/>
                <w:lang w:val="ru-RU" w:eastAsia="zh-CN"/>
              </w:rPr>
            </w:pPr>
            <w:r w:rsidRPr="001F1D62">
              <w:rPr>
                <w:rFonts w:ascii="Times New Roman" w:eastAsia="Calibri" w:hAnsi="Times New Roman" w:cs="Times New Roman"/>
                <w:sz w:val="24"/>
                <w:szCs w:val="24"/>
                <w:lang w:val="ru-RU" w:eastAsia="zh-CN"/>
              </w:rPr>
              <w:t>3</w:t>
            </w:r>
          </w:p>
        </w:tc>
        <w:tc>
          <w:tcPr>
            <w:tcW w:w="546" w:type="dxa"/>
            <w:tcBorders>
              <w:top w:val="outset" w:sz="6" w:space="0" w:color="auto"/>
              <w:left w:val="outset" w:sz="6" w:space="0" w:color="auto"/>
              <w:bottom w:val="outset" w:sz="6" w:space="0" w:color="auto"/>
              <w:right w:val="outset" w:sz="6" w:space="0" w:color="auto"/>
            </w:tcBorders>
            <w:vAlign w:val="center"/>
          </w:tcPr>
          <w:p w14:paraId="615A14B6" w14:textId="77777777" w:rsidR="001F1D62" w:rsidRPr="001F1D62" w:rsidRDefault="001F1D62" w:rsidP="001F1D62">
            <w:pPr>
              <w:spacing w:after="0" w:line="240" w:lineRule="auto"/>
              <w:ind w:left="-1" w:right="40"/>
              <w:jc w:val="center"/>
              <w:rPr>
                <w:rFonts w:ascii="Times New Roman" w:eastAsia="Calibri" w:hAnsi="Times New Roman" w:cs="Times New Roman"/>
                <w:sz w:val="24"/>
                <w:szCs w:val="24"/>
                <w:lang w:val="ru-RU" w:eastAsia="zh-CN"/>
              </w:rPr>
            </w:pPr>
            <w:r w:rsidRPr="001F1D62">
              <w:rPr>
                <w:rFonts w:ascii="Times New Roman" w:eastAsia="Calibri" w:hAnsi="Times New Roman" w:cs="Times New Roman"/>
                <w:sz w:val="24"/>
                <w:szCs w:val="24"/>
                <w:lang w:val="ru-RU" w:eastAsia="zh-CN"/>
              </w:rPr>
              <w:t>4</w:t>
            </w:r>
          </w:p>
        </w:tc>
        <w:tc>
          <w:tcPr>
            <w:tcW w:w="532" w:type="dxa"/>
            <w:tcBorders>
              <w:top w:val="outset" w:sz="6" w:space="0" w:color="auto"/>
              <w:left w:val="outset" w:sz="6" w:space="0" w:color="auto"/>
              <w:bottom w:val="outset" w:sz="6" w:space="0" w:color="auto"/>
              <w:right w:val="outset" w:sz="6" w:space="0" w:color="auto"/>
            </w:tcBorders>
            <w:vAlign w:val="center"/>
          </w:tcPr>
          <w:p w14:paraId="57D96C0C" w14:textId="77777777" w:rsidR="001F1D62" w:rsidRPr="001F1D62" w:rsidRDefault="001F1D62" w:rsidP="001F1D62">
            <w:pPr>
              <w:spacing w:after="0" w:line="240" w:lineRule="auto"/>
              <w:ind w:left="-1" w:right="40"/>
              <w:jc w:val="center"/>
              <w:rPr>
                <w:rFonts w:ascii="Times New Roman" w:eastAsia="Calibri" w:hAnsi="Times New Roman" w:cs="Times New Roman"/>
                <w:sz w:val="24"/>
                <w:szCs w:val="24"/>
                <w:lang w:val="ru-RU" w:eastAsia="zh-CN"/>
              </w:rPr>
            </w:pPr>
            <w:r w:rsidRPr="001F1D62">
              <w:rPr>
                <w:rFonts w:ascii="Times New Roman" w:eastAsia="Calibri" w:hAnsi="Times New Roman" w:cs="Times New Roman"/>
                <w:sz w:val="24"/>
                <w:szCs w:val="24"/>
                <w:lang w:val="ru-RU" w:eastAsia="zh-CN"/>
              </w:rPr>
              <w:t>5</w:t>
            </w:r>
          </w:p>
        </w:tc>
        <w:tc>
          <w:tcPr>
            <w:tcW w:w="736" w:type="dxa"/>
            <w:tcBorders>
              <w:top w:val="outset" w:sz="6" w:space="0" w:color="auto"/>
              <w:left w:val="outset" w:sz="6" w:space="0" w:color="auto"/>
              <w:bottom w:val="outset" w:sz="6" w:space="0" w:color="auto"/>
              <w:right w:val="outset" w:sz="6" w:space="0" w:color="auto"/>
            </w:tcBorders>
            <w:vAlign w:val="center"/>
          </w:tcPr>
          <w:p w14:paraId="4B12F1B5" w14:textId="77777777" w:rsidR="001F1D62" w:rsidRPr="001F1D62" w:rsidRDefault="001F1D62" w:rsidP="001F1D62">
            <w:pPr>
              <w:spacing w:after="0" w:line="240" w:lineRule="auto"/>
              <w:ind w:left="-1" w:right="40"/>
              <w:jc w:val="center"/>
              <w:rPr>
                <w:rFonts w:ascii="Times New Roman" w:eastAsia="Calibri" w:hAnsi="Times New Roman" w:cs="Times New Roman"/>
                <w:sz w:val="24"/>
                <w:szCs w:val="24"/>
                <w:lang w:val="ru-RU" w:eastAsia="zh-CN"/>
              </w:rPr>
            </w:pPr>
            <w:r w:rsidRPr="001F1D62">
              <w:rPr>
                <w:rFonts w:ascii="Times New Roman" w:eastAsia="Calibri" w:hAnsi="Times New Roman" w:cs="Times New Roman"/>
                <w:sz w:val="24"/>
                <w:szCs w:val="24"/>
                <w:lang w:val="ru-RU" w:eastAsia="zh-CN"/>
              </w:rPr>
              <w:t>6</w:t>
            </w:r>
          </w:p>
        </w:tc>
      </w:tr>
      <w:tr w:rsidR="00DC734C" w14:paraId="179EDEA7" w14:textId="77777777" w:rsidTr="001F1D62">
        <w:tc>
          <w:tcPr>
            <w:tcW w:w="6607" w:type="dxa"/>
            <w:tcBorders>
              <w:top w:val="nil"/>
              <w:left w:val="outset" w:sz="6" w:space="0" w:color="auto"/>
              <w:bottom w:val="outset" w:sz="6" w:space="0" w:color="auto"/>
              <w:right w:val="outset" w:sz="6" w:space="0" w:color="auto"/>
            </w:tcBorders>
          </w:tcPr>
          <w:p w14:paraId="26A46D49"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Медсестры могут помочь пациентам подготовиться к смерти</w:t>
            </w:r>
          </w:p>
        </w:tc>
        <w:tc>
          <w:tcPr>
            <w:tcW w:w="728" w:type="dxa"/>
            <w:tcBorders>
              <w:top w:val="nil"/>
              <w:left w:val="outset" w:sz="6" w:space="0" w:color="auto"/>
              <w:bottom w:val="outset" w:sz="6" w:space="0" w:color="auto"/>
              <w:right w:val="outset" w:sz="6" w:space="0" w:color="auto"/>
            </w:tcBorders>
          </w:tcPr>
          <w:p w14:paraId="0D015893"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07AFA4B8"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784EEBD9"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06BAEF34"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4C774BAC"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21D8E7C8" w14:textId="77777777" w:rsidTr="001F1D62">
        <w:tc>
          <w:tcPr>
            <w:tcW w:w="6607" w:type="dxa"/>
            <w:tcBorders>
              <w:top w:val="nil"/>
              <w:left w:val="outset" w:sz="6" w:space="0" w:color="auto"/>
              <w:bottom w:val="outset" w:sz="6" w:space="0" w:color="auto"/>
              <w:right w:val="outset" w:sz="6" w:space="0" w:color="auto"/>
            </w:tcBorders>
          </w:tcPr>
          <w:p w14:paraId="44D065FD"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Умирающие люди должны получать честные ответы о своем состоянии</w:t>
            </w:r>
          </w:p>
        </w:tc>
        <w:tc>
          <w:tcPr>
            <w:tcW w:w="728" w:type="dxa"/>
            <w:tcBorders>
              <w:top w:val="nil"/>
              <w:left w:val="outset" w:sz="6" w:space="0" w:color="auto"/>
              <w:bottom w:val="outset" w:sz="6" w:space="0" w:color="auto"/>
              <w:right w:val="outset" w:sz="6" w:space="0" w:color="auto"/>
            </w:tcBorders>
          </w:tcPr>
          <w:p w14:paraId="09E57308"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427A9E66"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751B7423"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39434EB0"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662E8609"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30A566DC" w14:textId="77777777" w:rsidTr="001F1D62">
        <w:tc>
          <w:tcPr>
            <w:tcW w:w="6607" w:type="dxa"/>
            <w:tcBorders>
              <w:top w:val="nil"/>
              <w:left w:val="outset" w:sz="6" w:space="0" w:color="auto"/>
              <w:bottom w:val="outset" w:sz="6" w:space="0" w:color="auto"/>
              <w:right w:val="outset" w:sz="6" w:space="0" w:color="auto"/>
            </w:tcBorders>
          </w:tcPr>
          <w:p w14:paraId="19409556"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Мне было бы не по себе, если бы я вошла в палату, в которой лежит неизлечимо больной, и застала его плачущим</w:t>
            </w:r>
          </w:p>
        </w:tc>
        <w:tc>
          <w:tcPr>
            <w:tcW w:w="728" w:type="dxa"/>
            <w:tcBorders>
              <w:top w:val="nil"/>
              <w:left w:val="outset" w:sz="6" w:space="0" w:color="auto"/>
              <w:bottom w:val="outset" w:sz="6" w:space="0" w:color="auto"/>
              <w:right w:val="outset" w:sz="6" w:space="0" w:color="auto"/>
            </w:tcBorders>
          </w:tcPr>
          <w:p w14:paraId="5DADC820"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6EE36331"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24613A66"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410A2E9A"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3EAA91BA"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29FA088F" w14:textId="77777777" w:rsidTr="001F1D62">
        <w:tc>
          <w:tcPr>
            <w:tcW w:w="6607" w:type="dxa"/>
            <w:tcBorders>
              <w:top w:val="nil"/>
              <w:left w:val="outset" w:sz="6" w:space="0" w:color="auto"/>
              <w:bottom w:val="outset" w:sz="6" w:space="0" w:color="auto"/>
              <w:right w:val="outset" w:sz="6" w:space="0" w:color="auto"/>
            </w:tcBorders>
          </w:tcPr>
          <w:p w14:paraId="5467DB0A"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Зависимость от обезболивающих препаратов не должно вызывать обеспокоенность у медсестры, когда она имеет дело с умирающим человеком</w:t>
            </w:r>
          </w:p>
        </w:tc>
        <w:tc>
          <w:tcPr>
            <w:tcW w:w="728" w:type="dxa"/>
            <w:tcBorders>
              <w:top w:val="nil"/>
              <w:left w:val="outset" w:sz="6" w:space="0" w:color="auto"/>
              <w:bottom w:val="outset" w:sz="6" w:space="0" w:color="auto"/>
              <w:right w:val="outset" w:sz="6" w:space="0" w:color="auto"/>
            </w:tcBorders>
          </w:tcPr>
          <w:p w14:paraId="2F4AF5A9"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69BF24DE"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64F635A2"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547471A6"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1238D96E"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3B2F415D" w14:textId="77777777" w:rsidTr="001F1D62">
        <w:tc>
          <w:tcPr>
            <w:tcW w:w="6607" w:type="dxa"/>
            <w:tcBorders>
              <w:top w:val="nil"/>
              <w:left w:val="outset" w:sz="6" w:space="0" w:color="auto"/>
              <w:bottom w:val="outset" w:sz="6" w:space="0" w:color="auto"/>
              <w:right w:val="outset" w:sz="6" w:space="0" w:color="auto"/>
            </w:tcBorders>
          </w:tcPr>
          <w:p w14:paraId="7827273E"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Медсестры должны разрешать умирающим людям иметь гибкий график посещений</w:t>
            </w:r>
          </w:p>
        </w:tc>
        <w:tc>
          <w:tcPr>
            <w:tcW w:w="728" w:type="dxa"/>
            <w:tcBorders>
              <w:top w:val="nil"/>
              <w:left w:val="outset" w:sz="6" w:space="0" w:color="auto"/>
              <w:bottom w:val="outset" w:sz="6" w:space="0" w:color="auto"/>
              <w:right w:val="outset" w:sz="6" w:space="0" w:color="auto"/>
            </w:tcBorders>
          </w:tcPr>
          <w:p w14:paraId="111978CD"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193C0CF1"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2FC9436E"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572CB08C"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687DBFAD"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72055C8B" w14:textId="77777777" w:rsidTr="001F1D62">
        <w:tc>
          <w:tcPr>
            <w:tcW w:w="6607" w:type="dxa"/>
            <w:tcBorders>
              <w:top w:val="nil"/>
              <w:left w:val="outset" w:sz="6" w:space="0" w:color="auto"/>
              <w:bottom w:val="outset" w:sz="6" w:space="0" w:color="auto"/>
              <w:right w:val="outset" w:sz="6" w:space="0" w:color="auto"/>
            </w:tcBorders>
          </w:tcPr>
          <w:p w14:paraId="1EEB6DBF"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Желательно позволять умирающему человеку выражать свои чувства словами</w:t>
            </w:r>
          </w:p>
        </w:tc>
        <w:tc>
          <w:tcPr>
            <w:tcW w:w="728" w:type="dxa"/>
            <w:tcBorders>
              <w:top w:val="nil"/>
              <w:left w:val="outset" w:sz="6" w:space="0" w:color="auto"/>
              <w:bottom w:val="outset" w:sz="6" w:space="0" w:color="auto"/>
              <w:right w:val="outset" w:sz="6" w:space="0" w:color="auto"/>
            </w:tcBorders>
          </w:tcPr>
          <w:p w14:paraId="48DDED83"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04ED8C1E"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2824FFFD"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2E7D6361"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1B5A4B3E"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0B5ED1F1" w14:textId="77777777" w:rsidTr="001F1D62">
        <w:tc>
          <w:tcPr>
            <w:tcW w:w="6607" w:type="dxa"/>
            <w:tcBorders>
              <w:top w:val="nil"/>
              <w:left w:val="outset" w:sz="6" w:space="0" w:color="auto"/>
              <w:bottom w:val="outset" w:sz="6" w:space="0" w:color="auto"/>
              <w:right w:val="outset" w:sz="6" w:space="0" w:color="auto"/>
            </w:tcBorders>
          </w:tcPr>
          <w:p w14:paraId="52BC243A"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Нежелательно позволять умирающему человеку принимать решения о его физическом уходе</w:t>
            </w:r>
          </w:p>
        </w:tc>
        <w:tc>
          <w:tcPr>
            <w:tcW w:w="728" w:type="dxa"/>
            <w:tcBorders>
              <w:top w:val="nil"/>
              <w:left w:val="outset" w:sz="6" w:space="0" w:color="auto"/>
              <w:bottom w:val="outset" w:sz="6" w:space="0" w:color="auto"/>
              <w:right w:val="outset" w:sz="6" w:space="0" w:color="auto"/>
            </w:tcBorders>
          </w:tcPr>
          <w:p w14:paraId="16C695EC"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5B7231D6"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46EEB3F0"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4E79C5D2"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30A6D5A4"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2ACAE092" w14:textId="77777777" w:rsidTr="001F1D62">
        <w:tc>
          <w:tcPr>
            <w:tcW w:w="6607" w:type="dxa"/>
            <w:tcBorders>
              <w:top w:val="nil"/>
              <w:left w:val="outset" w:sz="6" w:space="0" w:color="auto"/>
              <w:bottom w:val="outset" w:sz="6" w:space="0" w:color="auto"/>
              <w:right w:val="outset" w:sz="6" w:space="0" w:color="auto"/>
            </w:tcBorders>
          </w:tcPr>
          <w:p w14:paraId="4FA8CA77"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Когда пациент приближается к смерти, медсестре необходимо прекратить свое участие в лечении пациента</w:t>
            </w:r>
          </w:p>
        </w:tc>
        <w:tc>
          <w:tcPr>
            <w:tcW w:w="728" w:type="dxa"/>
            <w:tcBorders>
              <w:top w:val="nil"/>
              <w:left w:val="outset" w:sz="6" w:space="0" w:color="auto"/>
              <w:bottom w:val="outset" w:sz="6" w:space="0" w:color="auto"/>
              <w:right w:val="outset" w:sz="6" w:space="0" w:color="auto"/>
            </w:tcBorders>
          </w:tcPr>
          <w:p w14:paraId="196C0EC0"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617E9538"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502F6B65"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4637EAAA"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6A3267F4"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4A0A5DDB" w14:textId="77777777" w:rsidTr="001F1D62">
        <w:tc>
          <w:tcPr>
            <w:tcW w:w="6607" w:type="dxa"/>
            <w:tcBorders>
              <w:top w:val="nil"/>
              <w:left w:val="outset" w:sz="6" w:space="0" w:color="auto"/>
              <w:bottom w:val="outset" w:sz="6" w:space="0" w:color="auto"/>
              <w:right w:val="outset" w:sz="6" w:space="0" w:color="auto"/>
            </w:tcBorders>
          </w:tcPr>
          <w:p w14:paraId="44160E37"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Мне захотелось бы убежать, когда человек действительно умрет</w:t>
            </w:r>
          </w:p>
        </w:tc>
        <w:tc>
          <w:tcPr>
            <w:tcW w:w="728" w:type="dxa"/>
            <w:tcBorders>
              <w:top w:val="nil"/>
              <w:left w:val="outset" w:sz="6" w:space="0" w:color="auto"/>
              <w:bottom w:val="outset" w:sz="6" w:space="0" w:color="auto"/>
              <w:right w:val="outset" w:sz="6" w:space="0" w:color="auto"/>
            </w:tcBorders>
          </w:tcPr>
          <w:p w14:paraId="1D2C3145"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436ADD03"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75AD97B9"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1FA29A08"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3BFBE844"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6E4D2766" w14:textId="77777777" w:rsidTr="001F1D62">
        <w:tc>
          <w:tcPr>
            <w:tcW w:w="6607" w:type="dxa"/>
            <w:tcBorders>
              <w:top w:val="nil"/>
              <w:left w:val="outset" w:sz="6" w:space="0" w:color="auto"/>
              <w:bottom w:val="outset" w:sz="6" w:space="0" w:color="auto"/>
              <w:right w:val="outset" w:sz="6" w:space="0" w:color="auto"/>
            </w:tcBorders>
          </w:tcPr>
          <w:p w14:paraId="0ABF7CA5"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Я боюсь подружиться с умирающим человеком</w:t>
            </w:r>
          </w:p>
        </w:tc>
        <w:tc>
          <w:tcPr>
            <w:tcW w:w="728" w:type="dxa"/>
            <w:tcBorders>
              <w:top w:val="nil"/>
              <w:left w:val="outset" w:sz="6" w:space="0" w:color="auto"/>
              <w:bottom w:val="outset" w:sz="6" w:space="0" w:color="auto"/>
              <w:right w:val="outset" w:sz="6" w:space="0" w:color="auto"/>
            </w:tcBorders>
          </w:tcPr>
          <w:p w14:paraId="6F1D7080"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5771BEEE"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41B6A7F9"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1756CA6F"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77A0C908"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2C0E48F2" w14:textId="77777777" w:rsidTr="001F1D62">
        <w:tc>
          <w:tcPr>
            <w:tcW w:w="6607" w:type="dxa"/>
            <w:tcBorders>
              <w:top w:val="nil"/>
              <w:left w:val="outset" w:sz="6" w:space="0" w:color="auto"/>
              <w:bottom w:val="outset" w:sz="6" w:space="0" w:color="auto"/>
              <w:right w:val="outset" w:sz="6" w:space="0" w:color="auto"/>
            </w:tcBorders>
          </w:tcPr>
          <w:p w14:paraId="20ED58B0"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Я надеюсь, что человек, за которым я ухаживаю, умрет, когда меня не будет рядом</w:t>
            </w:r>
          </w:p>
        </w:tc>
        <w:tc>
          <w:tcPr>
            <w:tcW w:w="728" w:type="dxa"/>
            <w:tcBorders>
              <w:top w:val="nil"/>
              <w:left w:val="outset" w:sz="6" w:space="0" w:color="auto"/>
              <w:bottom w:val="outset" w:sz="6" w:space="0" w:color="auto"/>
              <w:right w:val="outset" w:sz="6" w:space="0" w:color="auto"/>
            </w:tcBorders>
          </w:tcPr>
          <w:p w14:paraId="4C700951"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012236CE"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189D302A"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614D7EFE"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750DC367"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32767A60" w14:textId="77777777" w:rsidTr="001F1D62">
        <w:tc>
          <w:tcPr>
            <w:tcW w:w="6607" w:type="dxa"/>
            <w:tcBorders>
              <w:top w:val="nil"/>
              <w:left w:val="outset" w:sz="6" w:space="0" w:color="auto"/>
              <w:bottom w:val="outset" w:sz="6" w:space="0" w:color="auto"/>
              <w:right w:val="outset" w:sz="6" w:space="0" w:color="auto"/>
            </w:tcBorders>
          </w:tcPr>
          <w:p w14:paraId="3B112F93"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Когда пациент спрашивает: «Сестра, я умираю?», - я думаю, что лучше сменить тему на что-нибудь позитивное</w:t>
            </w:r>
          </w:p>
        </w:tc>
        <w:tc>
          <w:tcPr>
            <w:tcW w:w="728" w:type="dxa"/>
            <w:tcBorders>
              <w:top w:val="nil"/>
              <w:left w:val="outset" w:sz="6" w:space="0" w:color="auto"/>
              <w:bottom w:val="outset" w:sz="6" w:space="0" w:color="auto"/>
              <w:right w:val="outset" w:sz="6" w:space="0" w:color="auto"/>
            </w:tcBorders>
          </w:tcPr>
          <w:p w14:paraId="1D5AF511"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45785EC6"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35D8A45A"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5325E30A"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6F83E85F"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3FBF122F" w14:textId="77777777" w:rsidTr="001F1D62">
        <w:tc>
          <w:tcPr>
            <w:tcW w:w="6607" w:type="dxa"/>
            <w:tcBorders>
              <w:top w:val="nil"/>
              <w:left w:val="outset" w:sz="6" w:space="0" w:color="auto"/>
              <w:bottom w:val="outset" w:sz="6" w:space="0" w:color="auto"/>
              <w:right w:val="outset" w:sz="6" w:space="0" w:color="auto"/>
            </w:tcBorders>
          </w:tcPr>
          <w:p w14:paraId="06418414"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Бывает, что умирающий человек предпочитает и ждет смерть</w:t>
            </w:r>
          </w:p>
        </w:tc>
        <w:tc>
          <w:tcPr>
            <w:tcW w:w="728" w:type="dxa"/>
            <w:tcBorders>
              <w:top w:val="nil"/>
              <w:left w:val="outset" w:sz="6" w:space="0" w:color="auto"/>
              <w:bottom w:val="outset" w:sz="6" w:space="0" w:color="auto"/>
              <w:right w:val="outset" w:sz="6" w:space="0" w:color="auto"/>
            </w:tcBorders>
          </w:tcPr>
          <w:p w14:paraId="1A74A685"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0824F916"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0D748063"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496DFCB4"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1B845BB6"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341EFFC6" w14:textId="77777777" w:rsidTr="001F1D62">
        <w:tc>
          <w:tcPr>
            <w:tcW w:w="6607" w:type="dxa"/>
            <w:tcBorders>
              <w:top w:val="nil"/>
              <w:left w:val="outset" w:sz="6" w:space="0" w:color="auto"/>
              <w:bottom w:val="outset" w:sz="6" w:space="0" w:color="auto"/>
              <w:right w:val="outset" w:sz="6" w:space="0" w:color="auto"/>
            </w:tcBorders>
          </w:tcPr>
          <w:p w14:paraId="20297057"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Я бы огорчилась, если бы умирающий человек, за которым я ухаживаю, потерял надежду на выздоровление</w:t>
            </w:r>
          </w:p>
        </w:tc>
        <w:tc>
          <w:tcPr>
            <w:tcW w:w="728" w:type="dxa"/>
            <w:tcBorders>
              <w:top w:val="nil"/>
              <w:left w:val="outset" w:sz="6" w:space="0" w:color="auto"/>
              <w:bottom w:val="outset" w:sz="6" w:space="0" w:color="auto"/>
              <w:right w:val="outset" w:sz="6" w:space="0" w:color="auto"/>
            </w:tcBorders>
          </w:tcPr>
          <w:p w14:paraId="70C77638"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2F0F4086"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772B2A05"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4DF7FDBF"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3DCE7303"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6D2D6D7C" w14:textId="77777777" w:rsidTr="001F1D62">
        <w:tc>
          <w:tcPr>
            <w:tcW w:w="6607" w:type="dxa"/>
            <w:tcBorders>
              <w:top w:val="nil"/>
              <w:left w:val="outset" w:sz="6" w:space="0" w:color="auto"/>
              <w:bottom w:val="outset" w:sz="6" w:space="0" w:color="auto"/>
              <w:right w:val="outset" w:sz="6" w:space="0" w:color="auto"/>
            </w:tcBorders>
          </w:tcPr>
          <w:p w14:paraId="244725EC"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Время, в течение которого мне необходимо ухаживать за умирающим человеком, огорчает меня</w:t>
            </w:r>
          </w:p>
        </w:tc>
        <w:tc>
          <w:tcPr>
            <w:tcW w:w="728" w:type="dxa"/>
            <w:tcBorders>
              <w:top w:val="nil"/>
              <w:left w:val="outset" w:sz="6" w:space="0" w:color="auto"/>
              <w:bottom w:val="outset" w:sz="6" w:space="0" w:color="auto"/>
              <w:right w:val="outset" w:sz="6" w:space="0" w:color="auto"/>
            </w:tcBorders>
          </w:tcPr>
          <w:p w14:paraId="5886A427"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405448B4"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7C7607BD"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5713E282"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30E57104"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264EBE04" w14:textId="77777777" w:rsidTr="001F1D62">
        <w:tc>
          <w:tcPr>
            <w:tcW w:w="6607" w:type="dxa"/>
            <w:tcBorders>
              <w:top w:val="nil"/>
              <w:left w:val="outset" w:sz="6" w:space="0" w:color="auto"/>
              <w:bottom w:val="outset" w:sz="6" w:space="0" w:color="auto"/>
              <w:right w:val="outset" w:sz="6" w:space="0" w:color="auto"/>
            </w:tcBorders>
          </w:tcPr>
          <w:p w14:paraId="02CE0F62"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Медсестра не должна быть тем человеком, кто разговаривает о смерти с умирающим пациентом</w:t>
            </w:r>
          </w:p>
        </w:tc>
        <w:tc>
          <w:tcPr>
            <w:tcW w:w="728" w:type="dxa"/>
            <w:tcBorders>
              <w:top w:val="nil"/>
              <w:left w:val="outset" w:sz="6" w:space="0" w:color="auto"/>
              <w:bottom w:val="outset" w:sz="6" w:space="0" w:color="auto"/>
              <w:right w:val="outset" w:sz="6" w:space="0" w:color="auto"/>
            </w:tcBorders>
          </w:tcPr>
          <w:p w14:paraId="3630D448"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0A4C920C"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368B9034"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2327FD6C"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5031EC9A"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04D19186" w14:textId="77777777" w:rsidTr="001F1D62">
        <w:tc>
          <w:tcPr>
            <w:tcW w:w="6607" w:type="dxa"/>
            <w:tcBorders>
              <w:top w:val="nil"/>
              <w:left w:val="outset" w:sz="6" w:space="0" w:color="auto"/>
              <w:bottom w:val="outset" w:sz="6" w:space="0" w:color="auto"/>
              <w:right w:val="outset" w:sz="6" w:space="0" w:color="auto"/>
            </w:tcBorders>
          </w:tcPr>
          <w:p w14:paraId="35DC72C6"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Я бы не хотела, чтобы меня назначали ухаживать за умирающим человеком</w:t>
            </w:r>
          </w:p>
        </w:tc>
        <w:tc>
          <w:tcPr>
            <w:tcW w:w="728" w:type="dxa"/>
            <w:tcBorders>
              <w:top w:val="nil"/>
              <w:left w:val="outset" w:sz="6" w:space="0" w:color="auto"/>
              <w:bottom w:val="outset" w:sz="6" w:space="0" w:color="auto"/>
              <w:right w:val="outset" w:sz="6" w:space="0" w:color="auto"/>
            </w:tcBorders>
          </w:tcPr>
          <w:p w14:paraId="652BEF2B"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61832B45"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001FF06E"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645750D3"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04C49695"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45CFF414" w14:textId="77777777" w:rsidTr="001F1D62">
        <w:tc>
          <w:tcPr>
            <w:tcW w:w="6607" w:type="dxa"/>
            <w:tcBorders>
              <w:top w:val="nil"/>
              <w:left w:val="outset" w:sz="6" w:space="0" w:color="auto"/>
              <w:bottom w:val="outset" w:sz="6" w:space="0" w:color="auto"/>
              <w:right w:val="outset" w:sz="6" w:space="0" w:color="auto"/>
            </w:tcBorders>
          </w:tcPr>
          <w:p w14:paraId="76C8686A"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Мне было бы неудобно говорить о надвигающейся смерти с умирающим человеком</w:t>
            </w:r>
          </w:p>
        </w:tc>
        <w:tc>
          <w:tcPr>
            <w:tcW w:w="728" w:type="dxa"/>
            <w:tcBorders>
              <w:top w:val="nil"/>
              <w:left w:val="outset" w:sz="6" w:space="0" w:color="auto"/>
              <w:bottom w:val="outset" w:sz="6" w:space="0" w:color="auto"/>
              <w:right w:val="outset" w:sz="6" w:space="0" w:color="auto"/>
            </w:tcBorders>
          </w:tcPr>
          <w:p w14:paraId="015AA731"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0DCCBFDF"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02E982EB"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53501320"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41FA9918"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38EA4D21" w14:textId="77777777" w:rsidTr="001F1D62">
        <w:tc>
          <w:tcPr>
            <w:tcW w:w="6607" w:type="dxa"/>
            <w:tcBorders>
              <w:top w:val="nil"/>
              <w:left w:val="outset" w:sz="6" w:space="0" w:color="auto"/>
              <w:bottom w:val="outset" w:sz="6" w:space="0" w:color="auto"/>
              <w:right w:val="outset" w:sz="6" w:space="0" w:color="auto"/>
            </w:tcBorders>
          </w:tcPr>
          <w:p w14:paraId="55D36C3F"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Смерть – это не самое худшее, что может случиться с человеком</w:t>
            </w:r>
          </w:p>
        </w:tc>
        <w:tc>
          <w:tcPr>
            <w:tcW w:w="728" w:type="dxa"/>
            <w:tcBorders>
              <w:top w:val="nil"/>
              <w:left w:val="outset" w:sz="6" w:space="0" w:color="auto"/>
              <w:bottom w:val="outset" w:sz="6" w:space="0" w:color="auto"/>
              <w:right w:val="outset" w:sz="6" w:space="0" w:color="auto"/>
            </w:tcBorders>
          </w:tcPr>
          <w:p w14:paraId="2AEC8395"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4E80A4AC"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383A4781"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2ED604B8"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637FCD0D"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45D16B53" w14:textId="77777777" w:rsidTr="001F1D62">
        <w:tc>
          <w:tcPr>
            <w:tcW w:w="6607" w:type="dxa"/>
            <w:tcBorders>
              <w:top w:val="nil"/>
              <w:left w:val="outset" w:sz="6" w:space="0" w:color="auto"/>
              <w:right w:val="outset" w:sz="6" w:space="0" w:color="auto"/>
            </w:tcBorders>
          </w:tcPr>
          <w:p w14:paraId="0F9DC9ED"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Назначение медсестры на уход за умирающим человеком – это ценный опыт познания</w:t>
            </w:r>
          </w:p>
        </w:tc>
        <w:tc>
          <w:tcPr>
            <w:tcW w:w="728" w:type="dxa"/>
            <w:tcBorders>
              <w:top w:val="nil"/>
              <w:left w:val="outset" w:sz="6" w:space="0" w:color="auto"/>
              <w:right w:val="outset" w:sz="6" w:space="0" w:color="auto"/>
            </w:tcBorders>
          </w:tcPr>
          <w:p w14:paraId="335841E5"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right w:val="outset" w:sz="6" w:space="0" w:color="auto"/>
            </w:tcBorders>
          </w:tcPr>
          <w:p w14:paraId="5BE4BBE4"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right w:val="outset" w:sz="6" w:space="0" w:color="auto"/>
            </w:tcBorders>
          </w:tcPr>
          <w:p w14:paraId="71090187"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right w:val="outset" w:sz="6" w:space="0" w:color="auto"/>
            </w:tcBorders>
          </w:tcPr>
          <w:p w14:paraId="018C80DF"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right w:val="outset" w:sz="6" w:space="0" w:color="auto"/>
            </w:tcBorders>
          </w:tcPr>
          <w:p w14:paraId="0638A2FD"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1F1D62" w14:paraId="68797572" w14:textId="77777777" w:rsidTr="001F1D62">
        <w:tc>
          <w:tcPr>
            <w:tcW w:w="9583" w:type="dxa"/>
            <w:gridSpan w:val="6"/>
            <w:tcBorders>
              <w:top w:val="nil"/>
              <w:bottom w:val="outset" w:sz="6" w:space="0" w:color="auto"/>
            </w:tcBorders>
          </w:tcPr>
          <w:p w14:paraId="0E0F22F5" w14:textId="77777777" w:rsidR="001F1D62" w:rsidRPr="001F1D62" w:rsidRDefault="001F1D62" w:rsidP="000708B0">
            <w:pPr>
              <w:spacing w:after="0" w:line="240" w:lineRule="auto"/>
              <w:rPr>
                <w:rFonts w:ascii="Times New Roman" w:eastAsia="Calibri" w:hAnsi="Times New Roman" w:cs="Times New Roman"/>
                <w:sz w:val="28"/>
                <w:szCs w:val="28"/>
                <w:lang w:val="ru-RU" w:eastAsia="zh-CN"/>
              </w:rPr>
            </w:pPr>
            <w:r w:rsidRPr="001F1D62">
              <w:rPr>
                <w:rFonts w:ascii="Times New Roman" w:eastAsia="Calibri" w:hAnsi="Times New Roman" w:cs="Times New Roman"/>
                <w:sz w:val="28"/>
                <w:szCs w:val="28"/>
                <w:lang w:val="ru-RU" w:eastAsia="zh-CN"/>
              </w:rPr>
              <w:t xml:space="preserve">Продолжение таблицы </w:t>
            </w:r>
            <w:r w:rsidR="00602170">
              <w:rPr>
                <w:rFonts w:ascii="Times New Roman" w:eastAsia="Calibri" w:hAnsi="Times New Roman" w:cs="Times New Roman"/>
                <w:sz w:val="28"/>
                <w:szCs w:val="28"/>
                <w:lang w:val="ru-RU" w:eastAsia="zh-CN"/>
              </w:rPr>
              <w:t>Ж</w:t>
            </w:r>
            <w:r w:rsidRPr="001F1D62">
              <w:rPr>
                <w:rFonts w:ascii="Times New Roman" w:eastAsia="Calibri" w:hAnsi="Times New Roman" w:cs="Times New Roman"/>
                <w:sz w:val="28"/>
                <w:szCs w:val="28"/>
                <w:lang w:val="ru-RU" w:eastAsia="zh-CN"/>
              </w:rPr>
              <w:t>.2</w:t>
            </w:r>
          </w:p>
          <w:p w14:paraId="75BCD662" w14:textId="77777777" w:rsidR="001F1D62" w:rsidRPr="001F1D62" w:rsidRDefault="001F1D62" w:rsidP="000708B0">
            <w:pPr>
              <w:spacing w:after="0" w:line="240" w:lineRule="auto"/>
              <w:rPr>
                <w:rFonts w:ascii="Times New Roman" w:eastAsia="Calibri" w:hAnsi="Times New Roman" w:cs="Times New Roman"/>
                <w:sz w:val="16"/>
                <w:szCs w:val="16"/>
                <w:lang w:val="ru-RU" w:eastAsia="zh-CN"/>
              </w:rPr>
            </w:pPr>
          </w:p>
        </w:tc>
      </w:tr>
      <w:tr w:rsidR="001F1D62" w14:paraId="2D1C679E" w14:textId="77777777" w:rsidTr="001F1D62">
        <w:tc>
          <w:tcPr>
            <w:tcW w:w="6607" w:type="dxa"/>
            <w:tcBorders>
              <w:top w:val="nil"/>
              <w:left w:val="outset" w:sz="6" w:space="0" w:color="auto"/>
              <w:bottom w:val="outset" w:sz="6" w:space="0" w:color="auto"/>
              <w:right w:val="outset" w:sz="6" w:space="0" w:color="auto"/>
            </w:tcBorders>
            <w:vAlign w:val="center"/>
          </w:tcPr>
          <w:p w14:paraId="169B7C65" w14:textId="77777777" w:rsidR="001F1D62" w:rsidRPr="001F1D62" w:rsidRDefault="001F1D62" w:rsidP="001F1D62">
            <w:pPr>
              <w:spacing w:after="0" w:line="240" w:lineRule="auto"/>
              <w:ind w:left="98"/>
              <w:jc w:val="center"/>
              <w:rPr>
                <w:rFonts w:ascii="Times New Roman" w:eastAsia="Calibri" w:hAnsi="Times New Roman" w:cs="Times New Roman"/>
                <w:sz w:val="24"/>
                <w:szCs w:val="24"/>
                <w:lang w:val="ru-RU" w:eastAsia="zh-CN"/>
              </w:rPr>
            </w:pPr>
            <w:r>
              <w:rPr>
                <w:rFonts w:ascii="Times New Roman" w:eastAsia="Calibri" w:hAnsi="Times New Roman" w:cs="Times New Roman"/>
                <w:sz w:val="24"/>
                <w:szCs w:val="24"/>
                <w:lang w:val="ru-RU" w:eastAsia="zh-CN"/>
              </w:rPr>
              <w:t>1</w:t>
            </w:r>
          </w:p>
        </w:tc>
        <w:tc>
          <w:tcPr>
            <w:tcW w:w="728" w:type="dxa"/>
            <w:tcBorders>
              <w:top w:val="nil"/>
              <w:left w:val="outset" w:sz="6" w:space="0" w:color="auto"/>
              <w:bottom w:val="outset" w:sz="6" w:space="0" w:color="auto"/>
              <w:right w:val="outset" w:sz="6" w:space="0" w:color="auto"/>
            </w:tcBorders>
            <w:vAlign w:val="center"/>
          </w:tcPr>
          <w:p w14:paraId="65FFEA55" w14:textId="77777777" w:rsidR="001F1D62" w:rsidRPr="001F1D62" w:rsidRDefault="001F1D62" w:rsidP="001F1D62">
            <w:pPr>
              <w:spacing w:after="0" w:line="240" w:lineRule="auto"/>
              <w:jc w:val="center"/>
              <w:rPr>
                <w:rFonts w:ascii="Times New Roman" w:eastAsia="Calibri" w:hAnsi="Times New Roman" w:cs="Times New Roman"/>
                <w:sz w:val="24"/>
                <w:szCs w:val="24"/>
                <w:lang w:val="ru-RU" w:eastAsia="zh-CN"/>
              </w:rPr>
            </w:pPr>
            <w:r>
              <w:rPr>
                <w:rFonts w:ascii="Times New Roman" w:eastAsia="Calibri" w:hAnsi="Times New Roman" w:cs="Times New Roman"/>
                <w:sz w:val="24"/>
                <w:szCs w:val="24"/>
                <w:lang w:val="ru-RU" w:eastAsia="zh-CN"/>
              </w:rPr>
              <w:t>2</w:t>
            </w:r>
          </w:p>
        </w:tc>
        <w:tc>
          <w:tcPr>
            <w:tcW w:w="434" w:type="dxa"/>
            <w:tcBorders>
              <w:top w:val="nil"/>
              <w:left w:val="outset" w:sz="6" w:space="0" w:color="auto"/>
              <w:bottom w:val="outset" w:sz="6" w:space="0" w:color="auto"/>
              <w:right w:val="outset" w:sz="6" w:space="0" w:color="auto"/>
            </w:tcBorders>
            <w:vAlign w:val="center"/>
          </w:tcPr>
          <w:p w14:paraId="25CDAF33" w14:textId="77777777" w:rsidR="001F1D62" w:rsidRPr="001F1D62" w:rsidRDefault="001F1D62" w:rsidP="001F1D62">
            <w:pPr>
              <w:spacing w:after="0" w:line="240" w:lineRule="auto"/>
              <w:jc w:val="center"/>
              <w:rPr>
                <w:rFonts w:ascii="Times New Roman" w:eastAsia="Calibri" w:hAnsi="Times New Roman" w:cs="Times New Roman"/>
                <w:sz w:val="24"/>
                <w:szCs w:val="24"/>
                <w:lang w:val="ru-RU" w:eastAsia="zh-CN"/>
              </w:rPr>
            </w:pPr>
            <w:r>
              <w:rPr>
                <w:rFonts w:ascii="Times New Roman" w:eastAsia="Calibri" w:hAnsi="Times New Roman" w:cs="Times New Roman"/>
                <w:sz w:val="24"/>
                <w:szCs w:val="24"/>
                <w:lang w:val="ru-RU" w:eastAsia="zh-CN"/>
              </w:rPr>
              <w:t>3</w:t>
            </w:r>
          </w:p>
        </w:tc>
        <w:tc>
          <w:tcPr>
            <w:tcW w:w="546" w:type="dxa"/>
            <w:tcBorders>
              <w:top w:val="nil"/>
              <w:left w:val="outset" w:sz="6" w:space="0" w:color="auto"/>
              <w:bottom w:val="outset" w:sz="6" w:space="0" w:color="auto"/>
              <w:right w:val="outset" w:sz="6" w:space="0" w:color="auto"/>
            </w:tcBorders>
            <w:vAlign w:val="center"/>
          </w:tcPr>
          <w:p w14:paraId="5EC6F5B7" w14:textId="77777777" w:rsidR="001F1D62" w:rsidRPr="001F1D62" w:rsidRDefault="001F1D62" w:rsidP="001F1D62">
            <w:pPr>
              <w:spacing w:after="0" w:line="240" w:lineRule="auto"/>
              <w:jc w:val="center"/>
              <w:rPr>
                <w:rFonts w:ascii="Times New Roman" w:eastAsia="Calibri" w:hAnsi="Times New Roman" w:cs="Times New Roman"/>
                <w:sz w:val="24"/>
                <w:szCs w:val="24"/>
                <w:lang w:val="ru-RU" w:eastAsia="zh-CN"/>
              </w:rPr>
            </w:pPr>
            <w:r>
              <w:rPr>
                <w:rFonts w:ascii="Times New Roman" w:eastAsia="Calibri" w:hAnsi="Times New Roman" w:cs="Times New Roman"/>
                <w:sz w:val="24"/>
                <w:szCs w:val="24"/>
                <w:lang w:val="ru-RU" w:eastAsia="zh-CN"/>
              </w:rPr>
              <w:t>4</w:t>
            </w:r>
          </w:p>
        </w:tc>
        <w:tc>
          <w:tcPr>
            <w:tcW w:w="532" w:type="dxa"/>
            <w:tcBorders>
              <w:top w:val="nil"/>
              <w:left w:val="outset" w:sz="6" w:space="0" w:color="auto"/>
              <w:bottom w:val="outset" w:sz="6" w:space="0" w:color="auto"/>
              <w:right w:val="outset" w:sz="6" w:space="0" w:color="auto"/>
            </w:tcBorders>
            <w:vAlign w:val="center"/>
          </w:tcPr>
          <w:p w14:paraId="11CD648B" w14:textId="77777777" w:rsidR="001F1D62" w:rsidRPr="001F1D62" w:rsidRDefault="001F1D62" w:rsidP="001F1D62">
            <w:pPr>
              <w:spacing w:after="0" w:line="240" w:lineRule="auto"/>
              <w:jc w:val="center"/>
              <w:rPr>
                <w:rFonts w:ascii="Times New Roman" w:eastAsia="Calibri" w:hAnsi="Times New Roman" w:cs="Times New Roman"/>
                <w:sz w:val="24"/>
                <w:szCs w:val="24"/>
                <w:lang w:val="ru-RU" w:eastAsia="zh-CN"/>
              </w:rPr>
            </w:pPr>
            <w:r>
              <w:rPr>
                <w:rFonts w:ascii="Times New Roman" w:eastAsia="Calibri" w:hAnsi="Times New Roman" w:cs="Times New Roman"/>
                <w:sz w:val="24"/>
                <w:szCs w:val="24"/>
                <w:lang w:val="ru-RU" w:eastAsia="zh-CN"/>
              </w:rPr>
              <w:t>5</w:t>
            </w:r>
          </w:p>
        </w:tc>
        <w:tc>
          <w:tcPr>
            <w:tcW w:w="736" w:type="dxa"/>
            <w:tcBorders>
              <w:top w:val="nil"/>
              <w:left w:val="outset" w:sz="6" w:space="0" w:color="auto"/>
              <w:bottom w:val="outset" w:sz="6" w:space="0" w:color="auto"/>
              <w:right w:val="outset" w:sz="6" w:space="0" w:color="auto"/>
            </w:tcBorders>
            <w:vAlign w:val="center"/>
          </w:tcPr>
          <w:p w14:paraId="0F96F407" w14:textId="77777777" w:rsidR="001F1D62" w:rsidRPr="001F1D62" w:rsidRDefault="001F1D62" w:rsidP="001F1D62">
            <w:pPr>
              <w:spacing w:after="0" w:line="240" w:lineRule="auto"/>
              <w:jc w:val="center"/>
              <w:rPr>
                <w:rFonts w:ascii="Times New Roman" w:eastAsia="Calibri" w:hAnsi="Times New Roman" w:cs="Times New Roman"/>
                <w:sz w:val="24"/>
                <w:szCs w:val="24"/>
                <w:lang w:val="ru-RU" w:eastAsia="zh-CN"/>
              </w:rPr>
            </w:pPr>
            <w:r>
              <w:rPr>
                <w:rFonts w:ascii="Times New Roman" w:eastAsia="Calibri" w:hAnsi="Times New Roman" w:cs="Times New Roman"/>
                <w:sz w:val="24"/>
                <w:szCs w:val="24"/>
                <w:lang w:val="ru-RU" w:eastAsia="zh-CN"/>
              </w:rPr>
              <w:t>6</w:t>
            </w:r>
          </w:p>
        </w:tc>
      </w:tr>
      <w:tr w:rsidR="00DC734C" w14:paraId="32925920" w14:textId="77777777" w:rsidTr="001F1D62">
        <w:tc>
          <w:tcPr>
            <w:tcW w:w="6607" w:type="dxa"/>
            <w:tcBorders>
              <w:top w:val="nil"/>
              <w:left w:val="outset" w:sz="6" w:space="0" w:color="auto"/>
              <w:bottom w:val="outset" w:sz="6" w:space="0" w:color="auto"/>
              <w:right w:val="outset" w:sz="6" w:space="0" w:color="auto"/>
            </w:tcBorders>
          </w:tcPr>
          <w:p w14:paraId="35BFDF48"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Члены семьи, находящиеся рядом с умирающим человеком, зачастую мешают «профессиональной» работе с умирающим пациентом</w:t>
            </w:r>
          </w:p>
        </w:tc>
        <w:tc>
          <w:tcPr>
            <w:tcW w:w="728" w:type="dxa"/>
            <w:tcBorders>
              <w:top w:val="nil"/>
              <w:left w:val="outset" w:sz="6" w:space="0" w:color="auto"/>
              <w:bottom w:val="outset" w:sz="6" w:space="0" w:color="auto"/>
              <w:right w:val="outset" w:sz="6" w:space="0" w:color="auto"/>
            </w:tcBorders>
          </w:tcPr>
          <w:p w14:paraId="1CE5A08E"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304D216F"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1A085B7F"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4DAAC524"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2B59E426"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68A22CC7" w14:textId="77777777" w:rsidTr="001F1D62">
        <w:tc>
          <w:tcPr>
            <w:tcW w:w="6607" w:type="dxa"/>
            <w:tcBorders>
              <w:top w:val="nil"/>
              <w:left w:val="outset" w:sz="6" w:space="0" w:color="auto"/>
              <w:bottom w:val="outset" w:sz="6" w:space="0" w:color="auto"/>
              <w:right w:val="outset" w:sz="6" w:space="0" w:color="auto"/>
            </w:tcBorders>
          </w:tcPr>
          <w:p w14:paraId="3371F9DE"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 xml:space="preserve">Просвещение семей по вопросам смерти и умирания не входит в обязанности медсестер </w:t>
            </w:r>
          </w:p>
        </w:tc>
        <w:tc>
          <w:tcPr>
            <w:tcW w:w="728" w:type="dxa"/>
            <w:tcBorders>
              <w:top w:val="nil"/>
              <w:left w:val="outset" w:sz="6" w:space="0" w:color="auto"/>
              <w:bottom w:val="outset" w:sz="6" w:space="0" w:color="auto"/>
              <w:right w:val="outset" w:sz="6" w:space="0" w:color="auto"/>
            </w:tcBorders>
          </w:tcPr>
          <w:p w14:paraId="368B79F0"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1FD1C02F"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4CC6964D"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7980EFE5"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628021EB"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41E00481" w14:textId="77777777" w:rsidTr="001F1D62">
        <w:tc>
          <w:tcPr>
            <w:tcW w:w="6607" w:type="dxa"/>
            <w:tcBorders>
              <w:top w:val="nil"/>
              <w:left w:val="outset" w:sz="6" w:space="0" w:color="auto"/>
              <w:bottom w:val="outset" w:sz="6" w:space="0" w:color="auto"/>
              <w:right w:val="outset" w:sz="6" w:space="0" w:color="auto"/>
            </w:tcBorders>
          </w:tcPr>
          <w:p w14:paraId="309CCA86"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 xml:space="preserve">Умирающий человек и его семья должны быть ответственными лицами, принимающими решения </w:t>
            </w:r>
          </w:p>
        </w:tc>
        <w:tc>
          <w:tcPr>
            <w:tcW w:w="728" w:type="dxa"/>
            <w:tcBorders>
              <w:top w:val="nil"/>
              <w:left w:val="outset" w:sz="6" w:space="0" w:color="auto"/>
              <w:bottom w:val="outset" w:sz="6" w:space="0" w:color="auto"/>
              <w:right w:val="outset" w:sz="6" w:space="0" w:color="auto"/>
            </w:tcBorders>
          </w:tcPr>
          <w:p w14:paraId="0A1256AB"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7C938561"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4270E156"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7F8166E5"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22556A69"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751692D4" w14:textId="77777777" w:rsidTr="001F1D62">
        <w:tc>
          <w:tcPr>
            <w:tcW w:w="6607" w:type="dxa"/>
            <w:tcBorders>
              <w:top w:val="nil"/>
              <w:left w:val="outset" w:sz="6" w:space="0" w:color="auto"/>
              <w:bottom w:val="outset" w:sz="6" w:space="0" w:color="auto"/>
              <w:right w:val="outset" w:sz="6" w:space="0" w:color="auto"/>
            </w:tcBorders>
          </w:tcPr>
          <w:p w14:paraId="4A1991D8"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Сестринский уход должен распространяться и на семью умирающего</w:t>
            </w:r>
          </w:p>
        </w:tc>
        <w:tc>
          <w:tcPr>
            <w:tcW w:w="728" w:type="dxa"/>
            <w:tcBorders>
              <w:top w:val="nil"/>
              <w:left w:val="outset" w:sz="6" w:space="0" w:color="auto"/>
              <w:bottom w:val="outset" w:sz="6" w:space="0" w:color="auto"/>
              <w:right w:val="outset" w:sz="6" w:space="0" w:color="auto"/>
            </w:tcBorders>
          </w:tcPr>
          <w:p w14:paraId="51FCE229"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6D7D1ECD"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74138B7E"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2CDB45B4"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730DD7A4"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4815E214" w14:textId="77777777" w:rsidTr="001F1D62">
        <w:tc>
          <w:tcPr>
            <w:tcW w:w="6607" w:type="dxa"/>
            <w:tcBorders>
              <w:top w:val="nil"/>
              <w:left w:val="outset" w:sz="6" w:space="0" w:color="auto"/>
              <w:bottom w:val="outset" w:sz="6" w:space="0" w:color="auto"/>
              <w:right w:val="outset" w:sz="6" w:space="0" w:color="auto"/>
            </w:tcBorders>
          </w:tcPr>
          <w:p w14:paraId="7E0BD0B7"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Семьи должны поддерживать как можно более привычную среду для умирающего члена семьи</w:t>
            </w:r>
          </w:p>
        </w:tc>
        <w:tc>
          <w:tcPr>
            <w:tcW w:w="728" w:type="dxa"/>
            <w:tcBorders>
              <w:top w:val="nil"/>
              <w:left w:val="outset" w:sz="6" w:space="0" w:color="auto"/>
              <w:bottom w:val="outset" w:sz="6" w:space="0" w:color="auto"/>
              <w:right w:val="outset" w:sz="6" w:space="0" w:color="auto"/>
            </w:tcBorders>
          </w:tcPr>
          <w:p w14:paraId="2652E682"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5561BD9A"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21B39583"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017B90E5"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7C724D8C"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257930E6" w14:textId="77777777" w:rsidTr="001F1D62">
        <w:tc>
          <w:tcPr>
            <w:tcW w:w="6607" w:type="dxa"/>
            <w:tcBorders>
              <w:top w:val="nil"/>
              <w:left w:val="outset" w:sz="6" w:space="0" w:color="auto"/>
              <w:bottom w:val="outset" w:sz="6" w:space="0" w:color="auto"/>
              <w:right w:val="outset" w:sz="6" w:space="0" w:color="auto"/>
            </w:tcBorders>
          </w:tcPr>
          <w:p w14:paraId="0A8F0624"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Семьи должны позаботиться о том, чтобы сделать лучше оставшуюся жизнь умирающего родственника</w:t>
            </w:r>
          </w:p>
        </w:tc>
        <w:tc>
          <w:tcPr>
            <w:tcW w:w="728" w:type="dxa"/>
            <w:tcBorders>
              <w:top w:val="nil"/>
              <w:left w:val="outset" w:sz="6" w:space="0" w:color="auto"/>
              <w:bottom w:val="outset" w:sz="6" w:space="0" w:color="auto"/>
              <w:right w:val="outset" w:sz="6" w:space="0" w:color="auto"/>
            </w:tcBorders>
          </w:tcPr>
          <w:p w14:paraId="2BEB43A2"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7B8E6C4C"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21DDA6A2"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4F4E549D"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0B10FAFB"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69B483A8" w14:textId="77777777" w:rsidTr="001F1D62">
        <w:tc>
          <w:tcPr>
            <w:tcW w:w="6607" w:type="dxa"/>
            <w:tcBorders>
              <w:top w:val="nil"/>
              <w:left w:val="outset" w:sz="6" w:space="0" w:color="auto"/>
              <w:bottom w:val="outset" w:sz="6" w:space="0" w:color="auto"/>
              <w:right w:val="outset" w:sz="6" w:space="0" w:color="auto"/>
            </w:tcBorders>
          </w:tcPr>
          <w:p w14:paraId="3555A67F"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Семьям необходима эмоциональная поддержка для принятия неминуемых изменений в поведении умирающего человека</w:t>
            </w:r>
          </w:p>
        </w:tc>
        <w:tc>
          <w:tcPr>
            <w:tcW w:w="728" w:type="dxa"/>
            <w:tcBorders>
              <w:top w:val="nil"/>
              <w:left w:val="outset" w:sz="6" w:space="0" w:color="auto"/>
              <w:bottom w:val="outset" w:sz="6" w:space="0" w:color="auto"/>
              <w:right w:val="outset" w:sz="6" w:space="0" w:color="auto"/>
            </w:tcBorders>
          </w:tcPr>
          <w:p w14:paraId="31E11FCB"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248D776E"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622B71C7"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37B8CFB0"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48045819"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1AA25561" w14:textId="77777777" w:rsidTr="001F1D62">
        <w:tc>
          <w:tcPr>
            <w:tcW w:w="6607" w:type="dxa"/>
            <w:tcBorders>
              <w:top w:val="nil"/>
              <w:left w:val="outset" w:sz="6" w:space="0" w:color="auto"/>
              <w:bottom w:val="outset" w:sz="6" w:space="0" w:color="auto"/>
              <w:right w:val="outset" w:sz="6" w:space="0" w:color="auto"/>
            </w:tcBorders>
          </w:tcPr>
          <w:p w14:paraId="4D2BB64C"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Семья должна участвовать в физическом уходе за умирающим человеком</w:t>
            </w:r>
          </w:p>
        </w:tc>
        <w:tc>
          <w:tcPr>
            <w:tcW w:w="728" w:type="dxa"/>
            <w:tcBorders>
              <w:top w:val="nil"/>
              <w:left w:val="outset" w:sz="6" w:space="0" w:color="auto"/>
              <w:bottom w:val="outset" w:sz="6" w:space="0" w:color="auto"/>
              <w:right w:val="outset" w:sz="6" w:space="0" w:color="auto"/>
            </w:tcBorders>
          </w:tcPr>
          <w:p w14:paraId="20FD5B87"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32ACFC52"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3158AB0F"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31A72D0D"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757813F3"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4B2C9186" w14:textId="77777777" w:rsidTr="001F1D62">
        <w:tc>
          <w:tcPr>
            <w:tcW w:w="6607" w:type="dxa"/>
            <w:tcBorders>
              <w:top w:val="nil"/>
              <w:left w:val="outset" w:sz="6" w:space="0" w:color="auto"/>
              <w:bottom w:val="outset" w:sz="6" w:space="0" w:color="auto"/>
              <w:right w:val="outset" w:sz="6" w:space="0" w:color="auto"/>
            </w:tcBorders>
          </w:tcPr>
          <w:p w14:paraId="60B226B4"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Трудно установить близкие отношения с семьей умирающего человека</w:t>
            </w:r>
          </w:p>
        </w:tc>
        <w:tc>
          <w:tcPr>
            <w:tcW w:w="728" w:type="dxa"/>
            <w:tcBorders>
              <w:top w:val="nil"/>
              <w:left w:val="outset" w:sz="6" w:space="0" w:color="auto"/>
              <w:bottom w:val="outset" w:sz="6" w:space="0" w:color="auto"/>
              <w:right w:val="outset" w:sz="6" w:space="0" w:color="auto"/>
            </w:tcBorders>
          </w:tcPr>
          <w:p w14:paraId="2D83B7A2"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outset" w:sz="6" w:space="0" w:color="auto"/>
              <w:right w:val="outset" w:sz="6" w:space="0" w:color="auto"/>
            </w:tcBorders>
          </w:tcPr>
          <w:p w14:paraId="31289F70"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outset" w:sz="6" w:space="0" w:color="auto"/>
              <w:right w:val="outset" w:sz="6" w:space="0" w:color="auto"/>
            </w:tcBorders>
          </w:tcPr>
          <w:p w14:paraId="7E796081"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outset" w:sz="6" w:space="0" w:color="auto"/>
              <w:right w:val="outset" w:sz="6" w:space="0" w:color="auto"/>
            </w:tcBorders>
          </w:tcPr>
          <w:p w14:paraId="11782662"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outset" w:sz="6" w:space="0" w:color="auto"/>
              <w:right w:val="outset" w:sz="6" w:space="0" w:color="auto"/>
            </w:tcBorders>
          </w:tcPr>
          <w:p w14:paraId="49653845"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DC734C" w14:paraId="1A2DFECD" w14:textId="77777777" w:rsidTr="001F1D62">
        <w:tc>
          <w:tcPr>
            <w:tcW w:w="6607" w:type="dxa"/>
            <w:tcBorders>
              <w:top w:val="nil"/>
              <w:left w:val="outset" w:sz="6" w:space="0" w:color="auto"/>
              <w:bottom w:val="single" w:sz="4" w:space="0" w:color="auto"/>
              <w:right w:val="outset" w:sz="6" w:space="0" w:color="auto"/>
            </w:tcBorders>
          </w:tcPr>
          <w:p w14:paraId="07D78F16" w14:textId="77777777" w:rsidR="00DC734C" w:rsidRDefault="002D6706" w:rsidP="001F1D62">
            <w:pPr>
              <w:spacing w:after="0" w:line="240" w:lineRule="auto"/>
              <w:ind w:left="98"/>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Сестринский уход за семьей пациента должен продолжаться в течение всего периода горя и тяжелой утраты</w:t>
            </w:r>
          </w:p>
        </w:tc>
        <w:tc>
          <w:tcPr>
            <w:tcW w:w="728" w:type="dxa"/>
            <w:tcBorders>
              <w:top w:val="nil"/>
              <w:left w:val="outset" w:sz="6" w:space="0" w:color="auto"/>
              <w:bottom w:val="single" w:sz="4" w:space="0" w:color="auto"/>
              <w:right w:val="outset" w:sz="6" w:space="0" w:color="auto"/>
            </w:tcBorders>
          </w:tcPr>
          <w:p w14:paraId="7398E474"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434" w:type="dxa"/>
            <w:tcBorders>
              <w:top w:val="nil"/>
              <w:left w:val="outset" w:sz="6" w:space="0" w:color="auto"/>
              <w:bottom w:val="single" w:sz="4" w:space="0" w:color="auto"/>
              <w:right w:val="outset" w:sz="6" w:space="0" w:color="auto"/>
            </w:tcBorders>
          </w:tcPr>
          <w:p w14:paraId="4B812F73"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46" w:type="dxa"/>
            <w:tcBorders>
              <w:top w:val="nil"/>
              <w:left w:val="outset" w:sz="6" w:space="0" w:color="auto"/>
              <w:bottom w:val="single" w:sz="4" w:space="0" w:color="auto"/>
              <w:right w:val="outset" w:sz="6" w:space="0" w:color="auto"/>
            </w:tcBorders>
          </w:tcPr>
          <w:p w14:paraId="36062B9D"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532" w:type="dxa"/>
            <w:tcBorders>
              <w:top w:val="nil"/>
              <w:left w:val="outset" w:sz="6" w:space="0" w:color="auto"/>
              <w:bottom w:val="single" w:sz="4" w:space="0" w:color="auto"/>
              <w:right w:val="outset" w:sz="6" w:space="0" w:color="auto"/>
            </w:tcBorders>
          </w:tcPr>
          <w:p w14:paraId="25C401E6" w14:textId="77777777" w:rsidR="00DC734C" w:rsidRDefault="00DC734C" w:rsidP="000708B0">
            <w:pPr>
              <w:spacing w:after="0" w:line="240" w:lineRule="auto"/>
              <w:rPr>
                <w:rFonts w:ascii="Times New Roman" w:eastAsia="Calibri" w:hAnsi="Times New Roman" w:cs="Times New Roman"/>
                <w:sz w:val="24"/>
                <w:szCs w:val="24"/>
                <w:lang w:eastAsia="zh-CN"/>
              </w:rPr>
            </w:pPr>
          </w:p>
        </w:tc>
        <w:tc>
          <w:tcPr>
            <w:tcW w:w="736" w:type="dxa"/>
            <w:tcBorders>
              <w:top w:val="nil"/>
              <w:left w:val="outset" w:sz="6" w:space="0" w:color="auto"/>
              <w:bottom w:val="single" w:sz="4" w:space="0" w:color="auto"/>
              <w:right w:val="outset" w:sz="6" w:space="0" w:color="auto"/>
            </w:tcBorders>
          </w:tcPr>
          <w:p w14:paraId="6B89A28D" w14:textId="77777777" w:rsidR="00DC734C" w:rsidRDefault="00DC734C" w:rsidP="000708B0">
            <w:pPr>
              <w:spacing w:after="0" w:line="240" w:lineRule="auto"/>
              <w:rPr>
                <w:rFonts w:ascii="Times New Roman" w:eastAsia="Calibri" w:hAnsi="Times New Roman" w:cs="Times New Roman"/>
                <w:sz w:val="24"/>
                <w:szCs w:val="24"/>
                <w:lang w:eastAsia="zh-CN"/>
              </w:rPr>
            </w:pPr>
          </w:p>
        </w:tc>
      </w:tr>
      <w:tr w:rsidR="001F1D62" w14:paraId="70420B88" w14:textId="77777777" w:rsidTr="001F1D62">
        <w:tc>
          <w:tcPr>
            <w:tcW w:w="9583" w:type="dxa"/>
            <w:gridSpan w:val="6"/>
            <w:tcBorders>
              <w:top w:val="single" w:sz="4" w:space="0" w:color="auto"/>
              <w:left w:val="outset" w:sz="6" w:space="0" w:color="auto"/>
              <w:bottom w:val="outset" w:sz="6" w:space="0" w:color="auto"/>
              <w:right w:val="outset" w:sz="6" w:space="0" w:color="auto"/>
            </w:tcBorders>
          </w:tcPr>
          <w:p w14:paraId="7194B072" w14:textId="77777777" w:rsidR="001F1D62" w:rsidRDefault="001F1D62" w:rsidP="001F1D62">
            <w:pPr>
              <w:tabs>
                <w:tab w:val="left" w:pos="567"/>
              </w:tabs>
              <w:spacing w:after="0" w:line="240" w:lineRule="auto"/>
              <w:ind w:right="230" w:firstLine="567"/>
              <w:jc w:val="both"/>
              <w:rPr>
                <w:rFonts w:ascii="Times New Roman" w:eastAsia="Calibri" w:hAnsi="Times New Roman" w:cs="Times New Roman"/>
                <w:sz w:val="24"/>
                <w:szCs w:val="24"/>
                <w:lang w:eastAsia="zh-CN"/>
              </w:rPr>
            </w:pPr>
            <w:r>
              <w:rPr>
                <w:rFonts w:ascii="Times New Roman" w:eastAsia="Calibri" w:hAnsi="Times New Roman" w:cs="Times New Roman"/>
                <w:sz w:val="24"/>
                <w:szCs w:val="24"/>
                <w:lang w:val="ru-RU" w:eastAsia="zh-CN"/>
              </w:rPr>
              <w:t xml:space="preserve">Примечание - </w:t>
            </w:r>
            <w:r w:rsidRPr="001F1D62">
              <w:rPr>
                <w:rFonts w:ascii="Times New Roman" w:eastAsia="Calibri" w:hAnsi="Times New Roman" w:cs="Times New Roman"/>
                <w:sz w:val="24"/>
                <w:szCs w:val="24"/>
                <w:lang w:eastAsia="zh-CN"/>
              </w:rPr>
              <w:t>Оцените по 5-балльной шкале от «ПОЛНОСТЬЮ НЕ СОГЛАСЕН» до «ПОЛНОСТЬЮ СОГЛАСЕН»</w:t>
            </w:r>
          </w:p>
        </w:tc>
      </w:tr>
    </w:tbl>
    <w:p w14:paraId="30C16601" w14:textId="77777777" w:rsidR="00DC734C" w:rsidRPr="001F1D62" w:rsidRDefault="00DC734C" w:rsidP="000708B0">
      <w:pPr>
        <w:spacing w:after="0" w:line="240" w:lineRule="auto"/>
        <w:ind w:firstLine="567"/>
        <w:rPr>
          <w:rFonts w:ascii="Times New Roman" w:hAnsi="Times New Roman" w:cs="Times New Roman"/>
          <w:bCs/>
          <w:sz w:val="28"/>
          <w:szCs w:val="28"/>
        </w:rPr>
      </w:pPr>
    </w:p>
    <w:p w14:paraId="0673091C" w14:textId="77777777" w:rsidR="00DC734C" w:rsidRPr="001F1D62" w:rsidRDefault="002D6706" w:rsidP="0054614C">
      <w:pPr>
        <w:pStyle w:val="1"/>
        <w:spacing w:before="0" w:line="240" w:lineRule="auto"/>
        <w:ind w:firstLine="709"/>
        <w:jc w:val="both"/>
        <w:rPr>
          <w:rFonts w:ascii="Times New Roman" w:hAnsi="Times New Roman" w:cs="Times New Roman"/>
          <w:color w:val="auto"/>
          <w:sz w:val="28"/>
          <w:szCs w:val="28"/>
          <w:lang w:val="ru-RU"/>
        </w:rPr>
      </w:pPr>
      <w:bookmarkStart w:id="152" w:name="_Toc181367438"/>
      <w:r w:rsidRPr="001F1D62">
        <w:rPr>
          <w:rFonts w:ascii="Times New Roman" w:hAnsi="Times New Roman" w:cs="Times New Roman"/>
          <w:color w:val="auto"/>
          <w:sz w:val="28"/>
          <w:szCs w:val="28"/>
          <w:lang w:val="ru-RU"/>
        </w:rPr>
        <w:t>Специализированный опросник «Сестринская практика, основанная на доказательствах» (Evidence-Based Practice Questionnaire (EBPQ))</w:t>
      </w:r>
      <w:r w:rsidR="001F1D62">
        <w:rPr>
          <w:rFonts w:ascii="Times New Roman" w:hAnsi="Times New Roman" w:cs="Times New Roman"/>
          <w:color w:val="auto"/>
          <w:sz w:val="28"/>
          <w:szCs w:val="28"/>
          <w:lang w:val="ru-RU"/>
        </w:rPr>
        <w:t>, часть 3</w:t>
      </w:r>
      <w:bookmarkEnd w:id="152"/>
    </w:p>
    <w:p w14:paraId="06313B5C" w14:textId="77777777" w:rsidR="00DC734C" w:rsidRDefault="00DC734C" w:rsidP="0054614C">
      <w:pPr>
        <w:spacing w:after="0" w:line="240" w:lineRule="auto"/>
        <w:ind w:firstLine="709"/>
        <w:jc w:val="center"/>
        <w:rPr>
          <w:rFonts w:ascii="Times New Roman" w:hAnsi="Times New Roman" w:cs="Times New Roman"/>
          <w:b/>
          <w:sz w:val="28"/>
          <w:szCs w:val="28"/>
          <w:lang w:val="ru-RU"/>
        </w:rPr>
      </w:pPr>
    </w:p>
    <w:p w14:paraId="29BEF723" w14:textId="77777777" w:rsidR="00DC734C" w:rsidRPr="001F1D62" w:rsidRDefault="002D6706" w:rsidP="0054614C">
      <w:pPr>
        <w:spacing w:after="0" w:line="240" w:lineRule="auto"/>
        <w:ind w:firstLine="709"/>
        <w:jc w:val="both"/>
        <w:rPr>
          <w:rFonts w:ascii="Times New Roman" w:hAnsi="Times New Roman" w:cs="Times New Roman"/>
          <w:bCs/>
          <w:i/>
          <w:sz w:val="28"/>
          <w:szCs w:val="28"/>
        </w:rPr>
      </w:pPr>
      <w:r w:rsidRPr="001F1D62">
        <w:rPr>
          <w:rFonts w:ascii="Times New Roman" w:hAnsi="Times New Roman" w:cs="Times New Roman"/>
          <w:bCs/>
          <w:i/>
          <w:sz w:val="28"/>
          <w:szCs w:val="28"/>
        </w:rPr>
        <w:t xml:space="preserve">1. Принимая во внимание ваш опыт ухода за отдельным пациентом за </w:t>
      </w:r>
      <w:r w:rsidRPr="001F1D62">
        <w:rPr>
          <w:rFonts w:ascii="Times New Roman" w:hAnsi="Times New Roman" w:cs="Times New Roman"/>
          <w:bCs/>
          <w:i/>
          <w:iCs/>
          <w:sz w:val="28"/>
          <w:szCs w:val="28"/>
        </w:rPr>
        <w:t xml:space="preserve">последний </w:t>
      </w:r>
      <w:r w:rsidRPr="001F1D62">
        <w:rPr>
          <w:rFonts w:ascii="Times New Roman" w:hAnsi="Times New Roman" w:cs="Times New Roman"/>
          <w:bCs/>
          <w:i/>
          <w:sz w:val="28"/>
          <w:szCs w:val="28"/>
        </w:rPr>
        <w:t>год, как часто вы делали следующее в ответ на пробелы в своих знаниях:</w:t>
      </w:r>
    </w:p>
    <w:p w14:paraId="1E1BD4D4" w14:textId="77777777" w:rsidR="00DC734C" w:rsidRPr="00683970" w:rsidRDefault="002D6706" w:rsidP="00683970">
      <w:pPr>
        <w:spacing w:after="0" w:line="240" w:lineRule="auto"/>
        <w:ind w:firstLine="851"/>
        <w:rPr>
          <w:rFonts w:ascii="Times New Roman" w:hAnsi="Times New Roman" w:cs="Times New Roman"/>
          <w:bCs/>
          <w:sz w:val="28"/>
          <w:szCs w:val="28"/>
          <w:lang w:val="ru-RU"/>
        </w:rPr>
      </w:pPr>
      <w:r w:rsidRPr="001F1D62">
        <w:rPr>
          <w:rFonts w:ascii="Times New Roman" w:hAnsi="Times New Roman" w:cs="Times New Roman"/>
          <w:bCs/>
          <w:sz w:val="28"/>
          <w:szCs w:val="28"/>
        </w:rPr>
        <w:t>Формулировал(а) вопрос, на который можно дать четкий ответ</w:t>
      </w:r>
      <w:r w:rsidR="00683970">
        <w:rPr>
          <w:rFonts w:ascii="Times New Roman" w:hAnsi="Times New Roman" w:cs="Times New Roman"/>
          <w:bCs/>
          <w:sz w:val="28"/>
          <w:szCs w:val="28"/>
          <w:lang w:val="ru-RU"/>
        </w:rPr>
        <w:t>:</w:t>
      </w:r>
    </w:p>
    <w:p w14:paraId="2CC09E10"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никогда</w:t>
      </w:r>
      <w:r>
        <w:rPr>
          <w:rFonts w:ascii="Times New Roman" w:hAnsi="Times New Roman" w:cs="Times New Roman"/>
          <w:bCs/>
          <w:sz w:val="28"/>
          <w:szCs w:val="28"/>
          <w:lang w:val="ru-RU"/>
        </w:rPr>
        <w:t>;</w:t>
      </w:r>
    </w:p>
    <w:p w14:paraId="747C8581"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очень редко</w:t>
      </w:r>
      <w:r>
        <w:rPr>
          <w:rFonts w:ascii="Times New Roman" w:hAnsi="Times New Roman" w:cs="Times New Roman"/>
          <w:bCs/>
          <w:sz w:val="28"/>
          <w:szCs w:val="28"/>
          <w:lang w:val="ru-RU"/>
        </w:rPr>
        <w:t>;</w:t>
      </w:r>
    </w:p>
    <w:p w14:paraId="681AA0D2"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редко</w:t>
      </w:r>
      <w:r>
        <w:rPr>
          <w:rFonts w:ascii="Times New Roman" w:hAnsi="Times New Roman" w:cs="Times New Roman"/>
          <w:bCs/>
          <w:sz w:val="28"/>
          <w:szCs w:val="28"/>
          <w:lang w:val="ru-RU"/>
        </w:rPr>
        <w:t>;</w:t>
      </w:r>
    </w:p>
    <w:p w14:paraId="609874F9"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иногда</w:t>
      </w:r>
      <w:r>
        <w:rPr>
          <w:rFonts w:ascii="Times New Roman" w:hAnsi="Times New Roman" w:cs="Times New Roman"/>
          <w:bCs/>
          <w:sz w:val="28"/>
          <w:szCs w:val="28"/>
          <w:lang w:val="ru-RU"/>
        </w:rPr>
        <w:t>;</w:t>
      </w:r>
    </w:p>
    <w:p w14:paraId="53CC68BF"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периодически</w:t>
      </w:r>
      <w:r>
        <w:rPr>
          <w:rFonts w:ascii="Times New Roman" w:hAnsi="Times New Roman" w:cs="Times New Roman"/>
          <w:bCs/>
          <w:sz w:val="28"/>
          <w:szCs w:val="28"/>
          <w:lang w:val="ru-RU"/>
        </w:rPr>
        <w:t>;</w:t>
      </w:r>
    </w:p>
    <w:p w14:paraId="63DB3DA1"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очень часто</w:t>
      </w:r>
      <w:r>
        <w:rPr>
          <w:rFonts w:ascii="Times New Roman" w:hAnsi="Times New Roman" w:cs="Times New Roman"/>
          <w:bCs/>
          <w:sz w:val="28"/>
          <w:szCs w:val="28"/>
          <w:lang w:val="ru-RU"/>
        </w:rPr>
        <w:t>;</w:t>
      </w:r>
    </w:p>
    <w:p w14:paraId="6CD825F3"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всегда</w:t>
      </w:r>
      <w:r>
        <w:rPr>
          <w:rFonts w:ascii="Times New Roman" w:hAnsi="Times New Roman" w:cs="Times New Roman"/>
          <w:bCs/>
          <w:sz w:val="28"/>
          <w:szCs w:val="28"/>
          <w:lang w:val="ru-RU"/>
        </w:rPr>
        <w:t>.</w:t>
      </w:r>
    </w:p>
    <w:p w14:paraId="3B34BAA9" w14:textId="77777777" w:rsidR="0054614C" w:rsidRPr="00683970" w:rsidRDefault="0054614C" w:rsidP="0054614C">
      <w:pPr>
        <w:spacing w:after="0" w:line="240" w:lineRule="auto"/>
        <w:ind w:firstLine="851"/>
        <w:jc w:val="both"/>
        <w:rPr>
          <w:rFonts w:ascii="Times New Roman" w:hAnsi="Times New Roman" w:cs="Times New Roman"/>
          <w:bCs/>
          <w:sz w:val="28"/>
          <w:szCs w:val="28"/>
          <w:lang w:val="ru-RU"/>
        </w:rPr>
      </w:pPr>
      <w:r w:rsidRPr="001C7AE6">
        <w:rPr>
          <w:rFonts w:ascii="Times New Roman" w:hAnsi="Times New Roman" w:cs="Times New Roman"/>
          <w:bCs/>
          <w:sz w:val="28"/>
          <w:szCs w:val="28"/>
        </w:rPr>
        <w:t>Производил(а) поиск научной информации после того, как вопросы были сформулированы</w:t>
      </w:r>
      <w:r w:rsidR="00683970">
        <w:rPr>
          <w:rFonts w:ascii="Times New Roman" w:hAnsi="Times New Roman" w:cs="Times New Roman"/>
          <w:bCs/>
          <w:sz w:val="28"/>
          <w:szCs w:val="28"/>
          <w:lang w:val="ru-RU"/>
        </w:rPr>
        <w:t>:</w:t>
      </w:r>
    </w:p>
    <w:p w14:paraId="70E9C813"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никогда</w:t>
      </w:r>
      <w:r>
        <w:rPr>
          <w:rFonts w:ascii="Times New Roman" w:hAnsi="Times New Roman" w:cs="Times New Roman"/>
          <w:bCs/>
          <w:sz w:val="28"/>
          <w:szCs w:val="28"/>
          <w:lang w:val="ru-RU"/>
        </w:rPr>
        <w:t>;</w:t>
      </w:r>
    </w:p>
    <w:p w14:paraId="53AD6335"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очень редко</w:t>
      </w:r>
      <w:r>
        <w:rPr>
          <w:rFonts w:ascii="Times New Roman" w:hAnsi="Times New Roman" w:cs="Times New Roman"/>
          <w:bCs/>
          <w:sz w:val="28"/>
          <w:szCs w:val="28"/>
          <w:lang w:val="ru-RU"/>
        </w:rPr>
        <w:t>;</w:t>
      </w:r>
    </w:p>
    <w:p w14:paraId="3DC3CE15"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редко</w:t>
      </w:r>
      <w:r>
        <w:rPr>
          <w:rFonts w:ascii="Times New Roman" w:hAnsi="Times New Roman" w:cs="Times New Roman"/>
          <w:bCs/>
          <w:sz w:val="28"/>
          <w:szCs w:val="28"/>
          <w:lang w:val="ru-RU"/>
        </w:rPr>
        <w:t>;</w:t>
      </w:r>
    </w:p>
    <w:p w14:paraId="1BC5CFB3"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иногда</w:t>
      </w:r>
      <w:r>
        <w:rPr>
          <w:rFonts w:ascii="Times New Roman" w:hAnsi="Times New Roman" w:cs="Times New Roman"/>
          <w:bCs/>
          <w:sz w:val="28"/>
          <w:szCs w:val="28"/>
          <w:lang w:val="ru-RU"/>
        </w:rPr>
        <w:t>;</w:t>
      </w:r>
    </w:p>
    <w:p w14:paraId="0EBDD83A"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периодически</w:t>
      </w:r>
      <w:r>
        <w:rPr>
          <w:rFonts w:ascii="Times New Roman" w:hAnsi="Times New Roman" w:cs="Times New Roman"/>
          <w:bCs/>
          <w:sz w:val="28"/>
          <w:szCs w:val="28"/>
          <w:lang w:val="ru-RU"/>
        </w:rPr>
        <w:t>;</w:t>
      </w:r>
    </w:p>
    <w:p w14:paraId="241CE683"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очень часто</w:t>
      </w:r>
      <w:r>
        <w:rPr>
          <w:rFonts w:ascii="Times New Roman" w:hAnsi="Times New Roman" w:cs="Times New Roman"/>
          <w:bCs/>
          <w:sz w:val="28"/>
          <w:szCs w:val="28"/>
          <w:lang w:val="ru-RU"/>
        </w:rPr>
        <w:t>;</w:t>
      </w:r>
    </w:p>
    <w:p w14:paraId="03C40756"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всегда</w:t>
      </w:r>
      <w:r>
        <w:rPr>
          <w:rFonts w:ascii="Times New Roman" w:hAnsi="Times New Roman" w:cs="Times New Roman"/>
          <w:bCs/>
          <w:sz w:val="28"/>
          <w:szCs w:val="28"/>
          <w:lang w:val="ru-RU"/>
        </w:rPr>
        <w:t>.</w:t>
      </w:r>
    </w:p>
    <w:p w14:paraId="125A1642" w14:textId="77777777" w:rsidR="0054614C" w:rsidRPr="00683970" w:rsidRDefault="0054614C" w:rsidP="0054614C">
      <w:pPr>
        <w:spacing w:after="0" w:line="240" w:lineRule="auto"/>
        <w:ind w:firstLine="851"/>
        <w:jc w:val="both"/>
        <w:rPr>
          <w:rFonts w:ascii="Times New Roman" w:hAnsi="Times New Roman" w:cs="Times New Roman"/>
          <w:bCs/>
          <w:sz w:val="28"/>
          <w:szCs w:val="28"/>
          <w:lang w:val="ru-RU"/>
        </w:rPr>
      </w:pPr>
      <w:r w:rsidRPr="001C7AE6">
        <w:rPr>
          <w:rFonts w:ascii="Times New Roman" w:hAnsi="Times New Roman" w:cs="Times New Roman"/>
          <w:bCs/>
          <w:sz w:val="28"/>
          <w:szCs w:val="28"/>
        </w:rPr>
        <w:t>Критически оценивал(а) найденную литературу в соответствии с установленными критериями</w:t>
      </w:r>
      <w:r w:rsidR="00683970">
        <w:rPr>
          <w:rFonts w:ascii="Times New Roman" w:hAnsi="Times New Roman" w:cs="Times New Roman"/>
          <w:bCs/>
          <w:sz w:val="28"/>
          <w:szCs w:val="28"/>
          <w:lang w:val="ru-RU"/>
        </w:rPr>
        <w:t>:</w:t>
      </w:r>
    </w:p>
    <w:p w14:paraId="2514954E"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никогда</w:t>
      </w:r>
      <w:r>
        <w:rPr>
          <w:rFonts w:ascii="Times New Roman" w:hAnsi="Times New Roman" w:cs="Times New Roman"/>
          <w:bCs/>
          <w:sz w:val="28"/>
          <w:szCs w:val="28"/>
          <w:lang w:val="ru-RU"/>
        </w:rPr>
        <w:t>;</w:t>
      </w:r>
    </w:p>
    <w:p w14:paraId="21B09513"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очень редко</w:t>
      </w:r>
      <w:r>
        <w:rPr>
          <w:rFonts w:ascii="Times New Roman" w:hAnsi="Times New Roman" w:cs="Times New Roman"/>
          <w:bCs/>
          <w:sz w:val="28"/>
          <w:szCs w:val="28"/>
          <w:lang w:val="ru-RU"/>
        </w:rPr>
        <w:t>;</w:t>
      </w:r>
    </w:p>
    <w:p w14:paraId="0E53B52D"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редко</w:t>
      </w:r>
      <w:r>
        <w:rPr>
          <w:rFonts w:ascii="Times New Roman" w:hAnsi="Times New Roman" w:cs="Times New Roman"/>
          <w:bCs/>
          <w:sz w:val="28"/>
          <w:szCs w:val="28"/>
          <w:lang w:val="ru-RU"/>
        </w:rPr>
        <w:t>;</w:t>
      </w:r>
    </w:p>
    <w:p w14:paraId="3C5A2676"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иногда</w:t>
      </w:r>
      <w:r>
        <w:rPr>
          <w:rFonts w:ascii="Times New Roman" w:hAnsi="Times New Roman" w:cs="Times New Roman"/>
          <w:bCs/>
          <w:sz w:val="28"/>
          <w:szCs w:val="28"/>
          <w:lang w:val="ru-RU"/>
        </w:rPr>
        <w:t>;</w:t>
      </w:r>
    </w:p>
    <w:p w14:paraId="69824FA9"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периодически</w:t>
      </w:r>
      <w:r>
        <w:rPr>
          <w:rFonts w:ascii="Times New Roman" w:hAnsi="Times New Roman" w:cs="Times New Roman"/>
          <w:bCs/>
          <w:sz w:val="28"/>
          <w:szCs w:val="28"/>
          <w:lang w:val="ru-RU"/>
        </w:rPr>
        <w:t>;</w:t>
      </w:r>
    </w:p>
    <w:p w14:paraId="4736FB95"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очень часто</w:t>
      </w:r>
      <w:r>
        <w:rPr>
          <w:rFonts w:ascii="Times New Roman" w:hAnsi="Times New Roman" w:cs="Times New Roman"/>
          <w:bCs/>
          <w:sz w:val="28"/>
          <w:szCs w:val="28"/>
          <w:lang w:val="ru-RU"/>
        </w:rPr>
        <w:t>;</w:t>
      </w:r>
    </w:p>
    <w:p w14:paraId="235E6044"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всегда</w:t>
      </w:r>
      <w:r>
        <w:rPr>
          <w:rFonts w:ascii="Times New Roman" w:hAnsi="Times New Roman" w:cs="Times New Roman"/>
          <w:bCs/>
          <w:sz w:val="28"/>
          <w:szCs w:val="28"/>
          <w:lang w:val="ru-RU"/>
        </w:rPr>
        <w:t>.</w:t>
      </w:r>
    </w:p>
    <w:p w14:paraId="769FE212" w14:textId="77777777" w:rsidR="0054614C" w:rsidRPr="00683970" w:rsidRDefault="0054614C" w:rsidP="0054614C">
      <w:pPr>
        <w:spacing w:after="0" w:line="240" w:lineRule="auto"/>
        <w:ind w:firstLine="851"/>
        <w:jc w:val="both"/>
        <w:rPr>
          <w:rFonts w:ascii="Times New Roman" w:hAnsi="Times New Roman" w:cs="Times New Roman"/>
          <w:bCs/>
          <w:sz w:val="28"/>
          <w:szCs w:val="28"/>
          <w:lang w:val="ru-RU"/>
        </w:rPr>
      </w:pPr>
      <w:r w:rsidRPr="001C7AE6">
        <w:rPr>
          <w:rFonts w:ascii="Times New Roman" w:hAnsi="Times New Roman" w:cs="Times New Roman"/>
          <w:bCs/>
          <w:sz w:val="28"/>
          <w:szCs w:val="28"/>
        </w:rPr>
        <w:t>Интегрировал(а) найденную научную информацию в свою практику</w:t>
      </w:r>
      <w:r w:rsidR="00683970">
        <w:rPr>
          <w:rFonts w:ascii="Times New Roman" w:hAnsi="Times New Roman" w:cs="Times New Roman"/>
          <w:bCs/>
          <w:sz w:val="28"/>
          <w:szCs w:val="28"/>
          <w:lang w:val="ru-RU"/>
        </w:rPr>
        <w:t>:</w:t>
      </w:r>
    </w:p>
    <w:p w14:paraId="6EB0D6C7" w14:textId="77777777" w:rsidR="0054614C" w:rsidRPr="0054614C" w:rsidRDefault="0054614C" w:rsidP="00683970">
      <w:pPr>
        <w:pStyle w:val="ae"/>
        <w:numPr>
          <w:ilvl w:val="0"/>
          <w:numId w:val="14"/>
        </w:numPr>
        <w:tabs>
          <w:tab w:val="left" w:pos="1276"/>
          <w:tab w:val="left" w:pos="1418"/>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никогда</w:t>
      </w:r>
      <w:r>
        <w:rPr>
          <w:rFonts w:ascii="Times New Roman" w:hAnsi="Times New Roman" w:cs="Times New Roman"/>
          <w:bCs/>
          <w:sz w:val="28"/>
          <w:szCs w:val="28"/>
          <w:lang w:val="ru-RU"/>
        </w:rPr>
        <w:t>;</w:t>
      </w:r>
    </w:p>
    <w:p w14:paraId="112C9572" w14:textId="77777777" w:rsidR="0054614C" w:rsidRPr="0054614C" w:rsidRDefault="0054614C" w:rsidP="00683970">
      <w:pPr>
        <w:pStyle w:val="ae"/>
        <w:numPr>
          <w:ilvl w:val="0"/>
          <w:numId w:val="14"/>
        </w:numPr>
        <w:tabs>
          <w:tab w:val="left" w:pos="1276"/>
          <w:tab w:val="left" w:pos="1418"/>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очень редко</w:t>
      </w:r>
      <w:r>
        <w:rPr>
          <w:rFonts w:ascii="Times New Roman" w:hAnsi="Times New Roman" w:cs="Times New Roman"/>
          <w:bCs/>
          <w:sz w:val="28"/>
          <w:szCs w:val="28"/>
          <w:lang w:val="ru-RU"/>
        </w:rPr>
        <w:t>;</w:t>
      </w:r>
    </w:p>
    <w:p w14:paraId="766DE158" w14:textId="77777777" w:rsidR="0054614C" w:rsidRPr="0054614C" w:rsidRDefault="0054614C" w:rsidP="00683970">
      <w:pPr>
        <w:pStyle w:val="ae"/>
        <w:numPr>
          <w:ilvl w:val="0"/>
          <w:numId w:val="14"/>
        </w:numPr>
        <w:tabs>
          <w:tab w:val="left" w:pos="1276"/>
          <w:tab w:val="left" w:pos="1418"/>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редко</w:t>
      </w:r>
      <w:r>
        <w:rPr>
          <w:rFonts w:ascii="Times New Roman" w:hAnsi="Times New Roman" w:cs="Times New Roman"/>
          <w:bCs/>
          <w:sz w:val="28"/>
          <w:szCs w:val="28"/>
          <w:lang w:val="ru-RU"/>
        </w:rPr>
        <w:t>;</w:t>
      </w:r>
    </w:p>
    <w:p w14:paraId="706AF03E" w14:textId="77777777" w:rsidR="0054614C" w:rsidRPr="0054614C" w:rsidRDefault="0054614C" w:rsidP="00683970">
      <w:pPr>
        <w:pStyle w:val="ae"/>
        <w:numPr>
          <w:ilvl w:val="0"/>
          <w:numId w:val="14"/>
        </w:numPr>
        <w:tabs>
          <w:tab w:val="left" w:pos="1276"/>
          <w:tab w:val="left" w:pos="1418"/>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иногда</w:t>
      </w:r>
      <w:r>
        <w:rPr>
          <w:rFonts w:ascii="Times New Roman" w:hAnsi="Times New Roman" w:cs="Times New Roman"/>
          <w:bCs/>
          <w:sz w:val="28"/>
          <w:szCs w:val="28"/>
          <w:lang w:val="ru-RU"/>
        </w:rPr>
        <w:t>;</w:t>
      </w:r>
    </w:p>
    <w:p w14:paraId="518F5D5A" w14:textId="77777777" w:rsidR="0054614C" w:rsidRPr="0054614C" w:rsidRDefault="0054614C" w:rsidP="00683970">
      <w:pPr>
        <w:pStyle w:val="ae"/>
        <w:numPr>
          <w:ilvl w:val="0"/>
          <w:numId w:val="14"/>
        </w:numPr>
        <w:tabs>
          <w:tab w:val="left" w:pos="1276"/>
          <w:tab w:val="left" w:pos="1418"/>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периодически</w:t>
      </w:r>
      <w:r>
        <w:rPr>
          <w:rFonts w:ascii="Times New Roman" w:hAnsi="Times New Roman" w:cs="Times New Roman"/>
          <w:bCs/>
          <w:sz w:val="28"/>
          <w:szCs w:val="28"/>
          <w:lang w:val="ru-RU"/>
        </w:rPr>
        <w:t>;</w:t>
      </w:r>
    </w:p>
    <w:p w14:paraId="03FD3604" w14:textId="77777777" w:rsidR="0054614C" w:rsidRPr="0054614C" w:rsidRDefault="0054614C" w:rsidP="00683970">
      <w:pPr>
        <w:pStyle w:val="ae"/>
        <w:numPr>
          <w:ilvl w:val="0"/>
          <w:numId w:val="14"/>
        </w:numPr>
        <w:tabs>
          <w:tab w:val="left" w:pos="1276"/>
          <w:tab w:val="left" w:pos="1418"/>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очень часто</w:t>
      </w:r>
      <w:r>
        <w:rPr>
          <w:rFonts w:ascii="Times New Roman" w:hAnsi="Times New Roman" w:cs="Times New Roman"/>
          <w:bCs/>
          <w:sz w:val="28"/>
          <w:szCs w:val="28"/>
          <w:lang w:val="ru-RU"/>
        </w:rPr>
        <w:t>;</w:t>
      </w:r>
    </w:p>
    <w:p w14:paraId="240DF5A5" w14:textId="77777777" w:rsidR="0054614C" w:rsidRPr="0054614C" w:rsidRDefault="0054614C" w:rsidP="00683970">
      <w:pPr>
        <w:pStyle w:val="ae"/>
        <w:numPr>
          <w:ilvl w:val="0"/>
          <w:numId w:val="14"/>
        </w:numPr>
        <w:tabs>
          <w:tab w:val="left" w:pos="1276"/>
          <w:tab w:val="left" w:pos="1418"/>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всегда</w:t>
      </w:r>
      <w:r>
        <w:rPr>
          <w:rFonts w:ascii="Times New Roman" w:hAnsi="Times New Roman" w:cs="Times New Roman"/>
          <w:bCs/>
          <w:sz w:val="28"/>
          <w:szCs w:val="28"/>
          <w:lang w:val="ru-RU"/>
        </w:rPr>
        <w:t>.</w:t>
      </w:r>
    </w:p>
    <w:p w14:paraId="46958BA4" w14:textId="77777777" w:rsidR="0054614C" w:rsidRPr="00683970" w:rsidRDefault="0054614C" w:rsidP="0054614C">
      <w:pPr>
        <w:spacing w:after="0" w:line="240" w:lineRule="auto"/>
        <w:ind w:firstLine="851"/>
        <w:rPr>
          <w:rFonts w:ascii="Times New Roman" w:hAnsi="Times New Roman" w:cs="Times New Roman"/>
          <w:bCs/>
          <w:sz w:val="28"/>
          <w:szCs w:val="28"/>
          <w:lang w:val="ru-RU"/>
        </w:rPr>
      </w:pPr>
      <w:r w:rsidRPr="0054614C">
        <w:rPr>
          <w:rFonts w:ascii="Times New Roman" w:hAnsi="Times New Roman" w:cs="Times New Roman"/>
          <w:bCs/>
          <w:sz w:val="28"/>
          <w:szCs w:val="28"/>
        </w:rPr>
        <w:t>Оценивал(а) практические результаты внедрения</w:t>
      </w:r>
      <w:r w:rsidR="00683970">
        <w:rPr>
          <w:rFonts w:ascii="Times New Roman" w:hAnsi="Times New Roman" w:cs="Times New Roman"/>
          <w:bCs/>
          <w:sz w:val="28"/>
          <w:szCs w:val="28"/>
          <w:lang w:val="ru-RU"/>
        </w:rPr>
        <w:t>:</w:t>
      </w:r>
    </w:p>
    <w:p w14:paraId="721ADE1A"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никогда</w:t>
      </w:r>
      <w:r>
        <w:rPr>
          <w:rFonts w:ascii="Times New Roman" w:hAnsi="Times New Roman" w:cs="Times New Roman"/>
          <w:bCs/>
          <w:sz w:val="28"/>
          <w:szCs w:val="28"/>
          <w:lang w:val="ru-RU"/>
        </w:rPr>
        <w:t>;</w:t>
      </w:r>
    </w:p>
    <w:p w14:paraId="0BC78F3F"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очень редко</w:t>
      </w:r>
      <w:r>
        <w:rPr>
          <w:rFonts w:ascii="Times New Roman" w:hAnsi="Times New Roman" w:cs="Times New Roman"/>
          <w:bCs/>
          <w:sz w:val="28"/>
          <w:szCs w:val="28"/>
          <w:lang w:val="ru-RU"/>
        </w:rPr>
        <w:t>;</w:t>
      </w:r>
    </w:p>
    <w:p w14:paraId="01CF2AD9"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редко</w:t>
      </w:r>
      <w:r>
        <w:rPr>
          <w:rFonts w:ascii="Times New Roman" w:hAnsi="Times New Roman" w:cs="Times New Roman"/>
          <w:bCs/>
          <w:sz w:val="28"/>
          <w:szCs w:val="28"/>
          <w:lang w:val="ru-RU"/>
        </w:rPr>
        <w:t>;</w:t>
      </w:r>
    </w:p>
    <w:p w14:paraId="03AB7AD6"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иногда</w:t>
      </w:r>
      <w:r>
        <w:rPr>
          <w:rFonts w:ascii="Times New Roman" w:hAnsi="Times New Roman" w:cs="Times New Roman"/>
          <w:bCs/>
          <w:sz w:val="28"/>
          <w:szCs w:val="28"/>
          <w:lang w:val="ru-RU"/>
        </w:rPr>
        <w:t>;</w:t>
      </w:r>
    </w:p>
    <w:p w14:paraId="64941977"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периодически</w:t>
      </w:r>
      <w:r>
        <w:rPr>
          <w:rFonts w:ascii="Times New Roman" w:hAnsi="Times New Roman" w:cs="Times New Roman"/>
          <w:bCs/>
          <w:sz w:val="28"/>
          <w:szCs w:val="28"/>
          <w:lang w:val="ru-RU"/>
        </w:rPr>
        <w:t>;</w:t>
      </w:r>
    </w:p>
    <w:p w14:paraId="20A1E422"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очень часто</w:t>
      </w:r>
      <w:r>
        <w:rPr>
          <w:rFonts w:ascii="Times New Roman" w:hAnsi="Times New Roman" w:cs="Times New Roman"/>
          <w:bCs/>
          <w:sz w:val="28"/>
          <w:szCs w:val="28"/>
          <w:lang w:val="ru-RU"/>
        </w:rPr>
        <w:t>;</w:t>
      </w:r>
    </w:p>
    <w:p w14:paraId="7DB9A4D8"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всегда</w:t>
      </w:r>
      <w:r>
        <w:rPr>
          <w:rFonts w:ascii="Times New Roman" w:hAnsi="Times New Roman" w:cs="Times New Roman"/>
          <w:bCs/>
          <w:sz w:val="28"/>
          <w:szCs w:val="28"/>
          <w:lang w:val="ru-RU"/>
        </w:rPr>
        <w:t>.</w:t>
      </w:r>
    </w:p>
    <w:p w14:paraId="55F5F106" w14:textId="77777777" w:rsidR="0054614C" w:rsidRPr="00683970" w:rsidRDefault="0054614C" w:rsidP="0054614C">
      <w:pPr>
        <w:spacing w:after="0" w:line="240" w:lineRule="auto"/>
        <w:ind w:firstLine="851"/>
        <w:rPr>
          <w:rFonts w:ascii="Times New Roman" w:hAnsi="Times New Roman" w:cs="Times New Roman"/>
          <w:bCs/>
          <w:sz w:val="28"/>
          <w:szCs w:val="28"/>
          <w:lang w:val="ru-RU"/>
        </w:rPr>
      </w:pPr>
      <w:r w:rsidRPr="0054614C">
        <w:rPr>
          <w:rFonts w:ascii="Times New Roman" w:hAnsi="Times New Roman" w:cs="Times New Roman"/>
          <w:bCs/>
          <w:sz w:val="28"/>
          <w:szCs w:val="28"/>
        </w:rPr>
        <w:t>Делился(лась) полученной информацией с коллегами</w:t>
      </w:r>
      <w:r w:rsidR="00683970">
        <w:rPr>
          <w:rFonts w:ascii="Times New Roman" w:hAnsi="Times New Roman" w:cs="Times New Roman"/>
          <w:bCs/>
          <w:sz w:val="28"/>
          <w:szCs w:val="28"/>
          <w:lang w:val="ru-RU"/>
        </w:rPr>
        <w:t>:</w:t>
      </w:r>
    </w:p>
    <w:p w14:paraId="572C4513"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никогда</w:t>
      </w:r>
      <w:r>
        <w:rPr>
          <w:rFonts w:ascii="Times New Roman" w:hAnsi="Times New Roman" w:cs="Times New Roman"/>
          <w:bCs/>
          <w:sz w:val="28"/>
          <w:szCs w:val="28"/>
          <w:lang w:val="ru-RU"/>
        </w:rPr>
        <w:t>;</w:t>
      </w:r>
    </w:p>
    <w:p w14:paraId="5862D832"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очень редко</w:t>
      </w:r>
      <w:r>
        <w:rPr>
          <w:rFonts w:ascii="Times New Roman" w:hAnsi="Times New Roman" w:cs="Times New Roman"/>
          <w:bCs/>
          <w:sz w:val="28"/>
          <w:szCs w:val="28"/>
          <w:lang w:val="ru-RU"/>
        </w:rPr>
        <w:t>;</w:t>
      </w:r>
    </w:p>
    <w:p w14:paraId="630CDE63"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редко</w:t>
      </w:r>
      <w:r>
        <w:rPr>
          <w:rFonts w:ascii="Times New Roman" w:hAnsi="Times New Roman" w:cs="Times New Roman"/>
          <w:bCs/>
          <w:sz w:val="28"/>
          <w:szCs w:val="28"/>
          <w:lang w:val="ru-RU"/>
        </w:rPr>
        <w:t>;</w:t>
      </w:r>
    </w:p>
    <w:p w14:paraId="7FBC6F33"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иногда</w:t>
      </w:r>
      <w:r>
        <w:rPr>
          <w:rFonts w:ascii="Times New Roman" w:hAnsi="Times New Roman" w:cs="Times New Roman"/>
          <w:bCs/>
          <w:sz w:val="28"/>
          <w:szCs w:val="28"/>
          <w:lang w:val="ru-RU"/>
        </w:rPr>
        <w:t>;</w:t>
      </w:r>
    </w:p>
    <w:p w14:paraId="7B0305AA"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периодически</w:t>
      </w:r>
      <w:r>
        <w:rPr>
          <w:rFonts w:ascii="Times New Roman" w:hAnsi="Times New Roman" w:cs="Times New Roman"/>
          <w:bCs/>
          <w:sz w:val="28"/>
          <w:szCs w:val="28"/>
          <w:lang w:val="ru-RU"/>
        </w:rPr>
        <w:t>;</w:t>
      </w:r>
    </w:p>
    <w:p w14:paraId="3DFD3AA0"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очень часто</w:t>
      </w:r>
      <w:r>
        <w:rPr>
          <w:rFonts w:ascii="Times New Roman" w:hAnsi="Times New Roman" w:cs="Times New Roman"/>
          <w:bCs/>
          <w:sz w:val="28"/>
          <w:szCs w:val="28"/>
          <w:lang w:val="ru-RU"/>
        </w:rPr>
        <w:t>;</w:t>
      </w:r>
    </w:p>
    <w:p w14:paraId="36BEED4F" w14:textId="77777777" w:rsidR="0054614C" w:rsidRPr="0054614C" w:rsidRDefault="0054614C" w:rsidP="00683970">
      <w:pPr>
        <w:pStyle w:val="ae"/>
        <w:numPr>
          <w:ilvl w:val="0"/>
          <w:numId w:val="14"/>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rPr>
        <w:t>всегда</w:t>
      </w:r>
      <w:r>
        <w:rPr>
          <w:rFonts w:ascii="Times New Roman" w:hAnsi="Times New Roman" w:cs="Times New Roman"/>
          <w:bCs/>
          <w:sz w:val="28"/>
          <w:szCs w:val="28"/>
          <w:lang w:val="ru-RU"/>
        </w:rPr>
        <w:t>.</w:t>
      </w:r>
    </w:p>
    <w:p w14:paraId="55A2B9BA" w14:textId="77777777" w:rsidR="0054614C" w:rsidRPr="0054614C" w:rsidRDefault="0054614C" w:rsidP="0054614C">
      <w:pPr>
        <w:spacing w:after="0" w:line="240" w:lineRule="auto"/>
        <w:ind w:firstLine="851"/>
        <w:rPr>
          <w:rFonts w:ascii="Times New Roman" w:hAnsi="Times New Roman" w:cs="Times New Roman"/>
          <w:bCs/>
          <w:sz w:val="28"/>
          <w:szCs w:val="28"/>
          <w:lang w:val="ru-RU"/>
        </w:rPr>
      </w:pPr>
    </w:p>
    <w:p w14:paraId="5EBC0017" w14:textId="77777777" w:rsidR="00DC734C" w:rsidRPr="001C7AE6" w:rsidRDefault="002D6706" w:rsidP="00683970">
      <w:pPr>
        <w:spacing w:after="0" w:line="240" w:lineRule="auto"/>
        <w:ind w:firstLine="709"/>
        <w:jc w:val="both"/>
        <w:rPr>
          <w:rFonts w:ascii="Times New Roman" w:hAnsi="Times New Roman" w:cs="Times New Roman"/>
          <w:bCs/>
          <w:i/>
          <w:sz w:val="28"/>
          <w:szCs w:val="28"/>
        </w:rPr>
      </w:pPr>
      <w:r w:rsidRPr="001C7AE6">
        <w:rPr>
          <w:rFonts w:ascii="Times New Roman" w:hAnsi="Times New Roman" w:cs="Times New Roman"/>
          <w:bCs/>
          <w:i/>
          <w:sz w:val="28"/>
          <w:szCs w:val="28"/>
        </w:rPr>
        <w:t>2. Укажите, куда по шкале вы поместили бы себя по каждому из приведенных ниже пар утверждений:</w:t>
      </w:r>
    </w:p>
    <w:p w14:paraId="6D5C654B" w14:textId="77777777" w:rsidR="0054614C" w:rsidRPr="0054614C" w:rsidRDefault="0054614C" w:rsidP="00683970">
      <w:pPr>
        <w:spacing w:after="0" w:line="240" w:lineRule="auto"/>
        <w:ind w:firstLine="851"/>
        <w:jc w:val="both"/>
        <w:rPr>
          <w:rFonts w:ascii="Times New Roman" w:hAnsi="Times New Roman" w:cs="Times New Roman"/>
          <w:b/>
          <w:bCs/>
          <w:sz w:val="28"/>
          <w:szCs w:val="28"/>
          <w:lang w:val="ru-RU"/>
        </w:rPr>
      </w:pPr>
      <w:r w:rsidRPr="0054614C">
        <w:rPr>
          <w:rFonts w:ascii="Times New Roman" w:hAnsi="Times New Roman" w:cs="Times New Roman"/>
          <w:bCs/>
          <w:i/>
          <w:sz w:val="28"/>
          <w:szCs w:val="28"/>
        </w:rPr>
        <w:t>ОТ</w:t>
      </w:r>
      <w:r w:rsidRPr="0054614C">
        <w:rPr>
          <w:rFonts w:ascii="Times New Roman" w:hAnsi="Times New Roman" w:cs="Times New Roman"/>
          <w:bCs/>
          <w:sz w:val="28"/>
          <w:szCs w:val="28"/>
        </w:rPr>
        <w:t xml:space="preserve"> «У меня слишком большая нагрузка, чтобы быть в курсе всех новых научных фактов» </w:t>
      </w:r>
      <w:r w:rsidRPr="0054614C">
        <w:rPr>
          <w:rFonts w:ascii="Times New Roman" w:hAnsi="Times New Roman" w:cs="Times New Roman"/>
          <w:bCs/>
          <w:i/>
          <w:sz w:val="28"/>
          <w:szCs w:val="28"/>
        </w:rPr>
        <w:t xml:space="preserve">ДО </w:t>
      </w:r>
      <w:r w:rsidRPr="0054614C">
        <w:rPr>
          <w:rFonts w:ascii="Times New Roman" w:hAnsi="Times New Roman" w:cs="Times New Roman"/>
          <w:bCs/>
          <w:sz w:val="28"/>
          <w:szCs w:val="28"/>
        </w:rPr>
        <w:t>«Новые научные факты настолько важны, что я нахожу для них время в своем рабочем графике».</w:t>
      </w:r>
    </w:p>
    <w:p w14:paraId="0CA6E084"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1;</w:t>
      </w:r>
    </w:p>
    <w:p w14:paraId="78FFDB93"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2;</w:t>
      </w:r>
    </w:p>
    <w:p w14:paraId="0A979C61"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3;</w:t>
      </w:r>
    </w:p>
    <w:p w14:paraId="7556E005"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4;</w:t>
      </w:r>
    </w:p>
    <w:p w14:paraId="20DD1528"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5;</w:t>
      </w:r>
    </w:p>
    <w:p w14:paraId="5C816464"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6;</w:t>
      </w:r>
    </w:p>
    <w:p w14:paraId="6AF52764" w14:textId="77777777" w:rsidR="0054614C" w:rsidRP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7.</w:t>
      </w:r>
    </w:p>
    <w:p w14:paraId="59F52A14" w14:textId="77777777" w:rsidR="0054614C" w:rsidRPr="00683970" w:rsidRDefault="0054614C" w:rsidP="00683970">
      <w:pPr>
        <w:spacing w:after="0" w:line="240" w:lineRule="auto"/>
        <w:ind w:firstLine="851"/>
        <w:jc w:val="both"/>
        <w:rPr>
          <w:rFonts w:ascii="Times New Roman" w:hAnsi="Times New Roman" w:cs="Times New Roman"/>
          <w:bCs/>
          <w:sz w:val="28"/>
          <w:szCs w:val="28"/>
          <w:lang w:val="ru-RU"/>
        </w:rPr>
      </w:pPr>
      <w:r w:rsidRPr="00683970">
        <w:rPr>
          <w:rFonts w:ascii="Times New Roman" w:hAnsi="Times New Roman" w:cs="Times New Roman"/>
          <w:bCs/>
          <w:i/>
          <w:sz w:val="28"/>
          <w:szCs w:val="28"/>
        </w:rPr>
        <w:t>ОТ</w:t>
      </w:r>
      <w:r w:rsidRPr="00683970">
        <w:rPr>
          <w:rFonts w:ascii="Times New Roman" w:hAnsi="Times New Roman" w:cs="Times New Roman"/>
          <w:bCs/>
          <w:sz w:val="28"/>
          <w:szCs w:val="28"/>
        </w:rPr>
        <w:t xml:space="preserve"> «Меня обижает, если моя клиническая практика подвергается сомнению» </w:t>
      </w:r>
      <w:r w:rsidRPr="00683970">
        <w:rPr>
          <w:rFonts w:ascii="Times New Roman" w:hAnsi="Times New Roman" w:cs="Times New Roman"/>
          <w:bCs/>
          <w:i/>
          <w:sz w:val="28"/>
          <w:szCs w:val="28"/>
        </w:rPr>
        <w:t>ДО</w:t>
      </w:r>
      <w:r w:rsidRPr="00683970">
        <w:rPr>
          <w:rFonts w:ascii="Times New Roman" w:hAnsi="Times New Roman" w:cs="Times New Roman"/>
          <w:bCs/>
          <w:sz w:val="28"/>
          <w:szCs w:val="28"/>
        </w:rPr>
        <w:t xml:space="preserve"> «Я открыт(а) для вопросов о моей практике».</w:t>
      </w:r>
    </w:p>
    <w:p w14:paraId="2D5C19C2"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1;</w:t>
      </w:r>
    </w:p>
    <w:p w14:paraId="4154EECF"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2;</w:t>
      </w:r>
    </w:p>
    <w:p w14:paraId="725A520A"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3;</w:t>
      </w:r>
    </w:p>
    <w:p w14:paraId="0E0A377B"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4;</w:t>
      </w:r>
    </w:p>
    <w:p w14:paraId="38FF2840"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5;</w:t>
      </w:r>
    </w:p>
    <w:p w14:paraId="2FB7EC6D"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6;</w:t>
      </w:r>
    </w:p>
    <w:p w14:paraId="3DF5EEE2" w14:textId="77777777" w:rsidR="0054614C" w:rsidRP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7.</w:t>
      </w:r>
    </w:p>
    <w:p w14:paraId="1EDA336A" w14:textId="77777777" w:rsidR="0054614C" w:rsidRPr="00683970" w:rsidRDefault="0054614C" w:rsidP="00683970">
      <w:pPr>
        <w:spacing w:after="0" w:line="240" w:lineRule="auto"/>
        <w:ind w:firstLine="851"/>
        <w:jc w:val="both"/>
        <w:rPr>
          <w:rFonts w:ascii="Times New Roman" w:hAnsi="Times New Roman" w:cs="Times New Roman"/>
          <w:bCs/>
          <w:sz w:val="28"/>
          <w:szCs w:val="28"/>
          <w:lang w:val="ru-RU"/>
        </w:rPr>
      </w:pPr>
      <w:r w:rsidRPr="00683970">
        <w:rPr>
          <w:rFonts w:ascii="Times New Roman" w:hAnsi="Times New Roman" w:cs="Times New Roman"/>
          <w:bCs/>
          <w:i/>
          <w:sz w:val="28"/>
          <w:szCs w:val="28"/>
        </w:rPr>
        <w:t>ОТ</w:t>
      </w:r>
      <w:r w:rsidRPr="00683970">
        <w:rPr>
          <w:rFonts w:ascii="Times New Roman" w:hAnsi="Times New Roman" w:cs="Times New Roman"/>
          <w:bCs/>
          <w:sz w:val="28"/>
          <w:szCs w:val="28"/>
        </w:rPr>
        <w:t xml:space="preserve"> «Практика, основанная на доказательствах – это трата времени» </w:t>
      </w:r>
      <w:r w:rsidRPr="00683970">
        <w:rPr>
          <w:rFonts w:ascii="Times New Roman" w:hAnsi="Times New Roman" w:cs="Times New Roman"/>
          <w:bCs/>
          <w:i/>
          <w:sz w:val="28"/>
          <w:szCs w:val="28"/>
        </w:rPr>
        <w:t xml:space="preserve">ДО </w:t>
      </w:r>
      <w:r w:rsidRPr="00683970">
        <w:rPr>
          <w:rFonts w:ascii="Times New Roman" w:hAnsi="Times New Roman" w:cs="Times New Roman"/>
          <w:bCs/>
          <w:sz w:val="28"/>
          <w:szCs w:val="28"/>
        </w:rPr>
        <w:t>«Практика, основанная на доказательствах, является фундаментом профессионального опыта»</w:t>
      </w:r>
    </w:p>
    <w:p w14:paraId="33F31EC8"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1;</w:t>
      </w:r>
    </w:p>
    <w:p w14:paraId="10F0BE1E"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2;</w:t>
      </w:r>
    </w:p>
    <w:p w14:paraId="7EBA481B"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3;</w:t>
      </w:r>
    </w:p>
    <w:p w14:paraId="4B6D3163"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4;</w:t>
      </w:r>
    </w:p>
    <w:p w14:paraId="370C8D4A"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5;</w:t>
      </w:r>
    </w:p>
    <w:p w14:paraId="7795200E"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6;</w:t>
      </w:r>
    </w:p>
    <w:p w14:paraId="2EFBA090" w14:textId="77777777" w:rsidR="0054614C" w:rsidRP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7.</w:t>
      </w:r>
    </w:p>
    <w:p w14:paraId="064B8850" w14:textId="77777777" w:rsidR="0054614C" w:rsidRPr="00683970" w:rsidRDefault="0054614C" w:rsidP="00683970">
      <w:pPr>
        <w:spacing w:after="0" w:line="240" w:lineRule="auto"/>
        <w:ind w:firstLine="851"/>
        <w:jc w:val="both"/>
        <w:rPr>
          <w:rFonts w:ascii="Times New Roman" w:hAnsi="Times New Roman" w:cs="Times New Roman"/>
          <w:bCs/>
          <w:sz w:val="28"/>
          <w:szCs w:val="28"/>
          <w:lang w:val="ru-RU"/>
        </w:rPr>
      </w:pPr>
      <w:r w:rsidRPr="00683970">
        <w:rPr>
          <w:rFonts w:ascii="Times New Roman" w:hAnsi="Times New Roman" w:cs="Times New Roman"/>
          <w:bCs/>
          <w:i/>
          <w:sz w:val="28"/>
          <w:szCs w:val="28"/>
        </w:rPr>
        <w:t>ОТ</w:t>
      </w:r>
      <w:r w:rsidRPr="00683970">
        <w:rPr>
          <w:rFonts w:ascii="Times New Roman" w:hAnsi="Times New Roman" w:cs="Times New Roman"/>
          <w:bCs/>
          <w:sz w:val="28"/>
          <w:szCs w:val="28"/>
        </w:rPr>
        <w:t xml:space="preserve"> «Я больше придерживаюсь проверенных и надежных методов, чем меняю что-либо на новое» </w:t>
      </w:r>
      <w:r w:rsidRPr="00683970">
        <w:rPr>
          <w:rFonts w:ascii="Times New Roman" w:hAnsi="Times New Roman" w:cs="Times New Roman"/>
          <w:bCs/>
          <w:i/>
          <w:sz w:val="28"/>
          <w:szCs w:val="28"/>
        </w:rPr>
        <w:t>ДО</w:t>
      </w:r>
      <w:r w:rsidRPr="00683970">
        <w:rPr>
          <w:rFonts w:ascii="Times New Roman" w:hAnsi="Times New Roman" w:cs="Times New Roman"/>
          <w:bCs/>
          <w:sz w:val="28"/>
          <w:szCs w:val="28"/>
        </w:rPr>
        <w:t xml:space="preserve"> «Моя практика изменилась благодаря обнаруженным мной фактам»</w:t>
      </w:r>
    </w:p>
    <w:p w14:paraId="1AB909EE"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1;</w:t>
      </w:r>
    </w:p>
    <w:p w14:paraId="47BEB106"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2;</w:t>
      </w:r>
    </w:p>
    <w:p w14:paraId="799A0A8B"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3;</w:t>
      </w:r>
    </w:p>
    <w:p w14:paraId="25936EC2"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4;</w:t>
      </w:r>
    </w:p>
    <w:p w14:paraId="240CD07C"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5;</w:t>
      </w:r>
    </w:p>
    <w:p w14:paraId="1AA6EDE1" w14:textId="77777777" w:rsid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6;</w:t>
      </w:r>
    </w:p>
    <w:p w14:paraId="1100997F" w14:textId="77777777" w:rsidR="0054614C" w:rsidRPr="0054614C" w:rsidRDefault="0054614C" w:rsidP="00683970">
      <w:pPr>
        <w:pStyle w:val="ae"/>
        <w:numPr>
          <w:ilvl w:val="0"/>
          <w:numId w:val="15"/>
        </w:numPr>
        <w:tabs>
          <w:tab w:val="left" w:pos="1276"/>
        </w:tabs>
        <w:spacing w:after="0" w:line="240" w:lineRule="auto"/>
        <w:ind w:hanging="578"/>
        <w:rPr>
          <w:rFonts w:ascii="Times New Roman" w:hAnsi="Times New Roman" w:cs="Times New Roman"/>
          <w:bCs/>
          <w:sz w:val="28"/>
          <w:szCs w:val="28"/>
          <w:lang w:val="ru-RU"/>
        </w:rPr>
      </w:pPr>
      <w:r>
        <w:rPr>
          <w:rFonts w:ascii="Times New Roman" w:hAnsi="Times New Roman" w:cs="Times New Roman"/>
          <w:bCs/>
          <w:sz w:val="28"/>
          <w:szCs w:val="28"/>
          <w:lang w:val="ru-RU"/>
        </w:rPr>
        <w:t>7.</w:t>
      </w:r>
    </w:p>
    <w:p w14:paraId="5F0D5EEC" w14:textId="77777777" w:rsidR="00683970" w:rsidRDefault="00683970" w:rsidP="0054614C">
      <w:pPr>
        <w:spacing w:after="0" w:line="240" w:lineRule="auto"/>
        <w:ind w:firstLine="851"/>
        <w:jc w:val="both"/>
        <w:rPr>
          <w:rFonts w:ascii="Times New Roman" w:hAnsi="Times New Roman" w:cs="Times New Roman"/>
          <w:b/>
          <w:bCs/>
          <w:sz w:val="28"/>
          <w:szCs w:val="28"/>
          <w:lang w:val="ru-RU"/>
        </w:rPr>
      </w:pPr>
    </w:p>
    <w:p w14:paraId="1EFF7002" w14:textId="77777777" w:rsidR="0054614C" w:rsidRPr="00683970" w:rsidRDefault="0054614C" w:rsidP="00683970">
      <w:pPr>
        <w:spacing w:after="0" w:line="240" w:lineRule="auto"/>
        <w:ind w:firstLine="709"/>
        <w:jc w:val="both"/>
        <w:rPr>
          <w:rFonts w:ascii="Times New Roman" w:hAnsi="Times New Roman" w:cs="Times New Roman"/>
          <w:bCs/>
          <w:i/>
          <w:sz w:val="28"/>
          <w:szCs w:val="28"/>
          <w:lang w:val="ru-RU"/>
        </w:rPr>
      </w:pPr>
      <w:r w:rsidRPr="00683970">
        <w:rPr>
          <w:rFonts w:ascii="Times New Roman" w:hAnsi="Times New Roman" w:cs="Times New Roman"/>
          <w:bCs/>
          <w:i/>
          <w:sz w:val="28"/>
          <w:szCs w:val="28"/>
        </w:rPr>
        <w:t>3. По шкале от 1 до 7, как бы вы оценили:</w:t>
      </w:r>
    </w:p>
    <w:p w14:paraId="4878C243" w14:textId="77777777" w:rsidR="0054614C" w:rsidRPr="00683970" w:rsidRDefault="0054614C" w:rsidP="00683970">
      <w:pPr>
        <w:spacing w:after="0" w:line="240" w:lineRule="auto"/>
        <w:ind w:firstLine="851"/>
        <w:jc w:val="both"/>
        <w:rPr>
          <w:rFonts w:ascii="Times New Roman" w:hAnsi="Times New Roman" w:cs="Times New Roman"/>
          <w:bCs/>
          <w:sz w:val="28"/>
          <w:szCs w:val="28"/>
          <w:lang w:val="ru-RU"/>
        </w:rPr>
      </w:pPr>
      <w:r w:rsidRPr="00683970">
        <w:rPr>
          <w:rFonts w:ascii="Times New Roman" w:hAnsi="Times New Roman" w:cs="Times New Roman"/>
          <w:bCs/>
          <w:sz w:val="28"/>
          <w:szCs w:val="28"/>
        </w:rPr>
        <w:t>Свои навыки проведения исследований</w:t>
      </w:r>
      <w:r w:rsidR="00683970">
        <w:rPr>
          <w:rFonts w:ascii="Times New Roman" w:hAnsi="Times New Roman" w:cs="Times New Roman"/>
          <w:bCs/>
          <w:sz w:val="28"/>
          <w:szCs w:val="28"/>
          <w:lang w:val="ru-RU"/>
        </w:rPr>
        <w:t>:</w:t>
      </w:r>
    </w:p>
    <w:p w14:paraId="5BC14D65" w14:textId="77777777" w:rsidR="00DC734C"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с</w:t>
      </w:r>
      <w:r w:rsidR="0054614C" w:rsidRPr="0054614C">
        <w:rPr>
          <w:rFonts w:ascii="Times New Roman" w:hAnsi="Times New Roman" w:cs="Times New Roman"/>
          <w:bCs/>
          <w:sz w:val="28"/>
          <w:szCs w:val="28"/>
          <w:lang w:val="ru-RU"/>
        </w:rPr>
        <w:t>лабо</w:t>
      </w:r>
      <w:r>
        <w:rPr>
          <w:rFonts w:ascii="Times New Roman" w:hAnsi="Times New Roman" w:cs="Times New Roman"/>
          <w:bCs/>
          <w:sz w:val="28"/>
          <w:szCs w:val="28"/>
          <w:lang w:val="ru-RU"/>
        </w:rPr>
        <w:t>;</w:t>
      </w:r>
    </w:p>
    <w:p w14:paraId="21C2F95B" w14:textId="77777777" w:rsidR="0054614C" w:rsidRPr="0054614C" w:rsidRDefault="0054614C"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sidR="00683970">
        <w:rPr>
          <w:rFonts w:ascii="Times New Roman" w:hAnsi="Times New Roman" w:cs="Times New Roman"/>
          <w:bCs/>
          <w:sz w:val="28"/>
          <w:szCs w:val="28"/>
          <w:lang w:val="ru-RU"/>
        </w:rPr>
        <w:t>;</w:t>
      </w:r>
    </w:p>
    <w:p w14:paraId="4FE4CD7B" w14:textId="77777777" w:rsidR="0054614C" w:rsidRPr="0054614C" w:rsidRDefault="0054614C"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sidR="00683970">
        <w:rPr>
          <w:rFonts w:ascii="Times New Roman" w:hAnsi="Times New Roman" w:cs="Times New Roman"/>
          <w:bCs/>
          <w:sz w:val="28"/>
          <w:szCs w:val="28"/>
          <w:lang w:val="ru-RU"/>
        </w:rPr>
        <w:t>;</w:t>
      </w:r>
    </w:p>
    <w:p w14:paraId="17ABD515" w14:textId="77777777" w:rsidR="0054614C" w:rsidRPr="0054614C" w:rsidRDefault="0054614C"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sidR="00683970">
        <w:rPr>
          <w:rFonts w:ascii="Times New Roman" w:hAnsi="Times New Roman" w:cs="Times New Roman"/>
          <w:bCs/>
          <w:sz w:val="28"/>
          <w:szCs w:val="28"/>
          <w:lang w:val="ru-RU"/>
        </w:rPr>
        <w:t>;</w:t>
      </w:r>
    </w:p>
    <w:p w14:paraId="361A4199" w14:textId="77777777" w:rsidR="0054614C" w:rsidRPr="0054614C" w:rsidRDefault="0054614C"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sidR="00683970">
        <w:rPr>
          <w:rFonts w:ascii="Times New Roman" w:hAnsi="Times New Roman" w:cs="Times New Roman"/>
          <w:bCs/>
          <w:sz w:val="28"/>
          <w:szCs w:val="28"/>
          <w:lang w:val="ru-RU"/>
        </w:rPr>
        <w:t>;</w:t>
      </w:r>
    </w:p>
    <w:p w14:paraId="2853628D" w14:textId="77777777" w:rsidR="0054614C" w:rsidRPr="0054614C" w:rsidRDefault="0054614C"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sidR="00683970">
        <w:rPr>
          <w:rFonts w:ascii="Times New Roman" w:hAnsi="Times New Roman" w:cs="Times New Roman"/>
          <w:bCs/>
          <w:sz w:val="28"/>
          <w:szCs w:val="28"/>
          <w:lang w:val="ru-RU"/>
        </w:rPr>
        <w:t>;</w:t>
      </w:r>
    </w:p>
    <w:p w14:paraId="21F87824" w14:textId="77777777" w:rsidR="0054614C" w:rsidRPr="0054614C" w:rsidRDefault="0054614C"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sidR="00683970">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sidR="00683970">
        <w:rPr>
          <w:rFonts w:ascii="Times New Roman" w:hAnsi="Times New Roman" w:cs="Times New Roman"/>
          <w:bCs/>
          <w:sz w:val="28"/>
          <w:szCs w:val="28"/>
          <w:lang w:val="ru-RU"/>
        </w:rPr>
        <w:t>.</w:t>
      </w:r>
    </w:p>
    <w:p w14:paraId="5425CA67" w14:textId="77777777" w:rsidR="0054614C" w:rsidRPr="00683970" w:rsidRDefault="0054614C" w:rsidP="0054614C">
      <w:pPr>
        <w:spacing w:after="0" w:line="240" w:lineRule="auto"/>
        <w:ind w:firstLine="851"/>
        <w:rPr>
          <w:rFonts w:ascii="Times New Roman" w:hAnsi="Times New Roman" w:cs="Times New Roman"/>
          <w:bCs/>
          <w:sz w:val="28"/>
          <w:szCs w:val="28"/>
          <w:lang w:val="ru-RU"/>
        </w:rPr>
      </w:pPr>
      <w:r w:rsidRPr="00683970">
        <w:rPr>
          <w:rFonts w:ascii="Times New Roman" w:hAnsi="Times New Roman" w:cs="Times New Roman"/>
          <w:bCs/>
          <w:sz w:val="28"/>
          <w:szCs w:val="28"/>
        </w:rPr>
        <w:t>Свои навыки в сфере ИТ</w:t>
      </w:r>
      <w:r w:rsidR="00683970">
        <w:rPr>
          <w:rFonts w:ascii="Times New Roman" w:hAnsi="Times New Roman" w:cs="Times New Roman"/>
          <w:bCs/>
          <w:sz w:val="28"/>
          <w:szCs w:val="28"/>
          <w:lang w:val="ru-RU"/>
        </w:rPr>
        <w:t>:</w:t>
      </w:r>
    </w:p>
    <w:p w14:paraId="48D2BCA4"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слабо</w:t>
      </w:r>
      <w:r>
        <w:rPr>
          <w:rFonts w:ascii="Times New Roman" w:hAnsi="Times New Roman" w:cs="Times New Roman"/>
          <w:bCs/>
          <w:sz w:val="28"/>
          <w:szCs w:val="28"/>
          <w:lang w:val="ru-RU"/>
        </w:rPr>
        <w:t>;</w:t>
      </w:r>
    </w:p>
    <w:p w14:paraId="579BB6A5"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Pr>
          <w:rFonts w:ascii="Times New Roman" w:hAnsi="Times New Roman" w:cs="Times New Roman"/>
          <w:bCs/>
          <w:sz w:val="28"/>
          <w:szCs w:val="28"/>
          <w:lang w:val="ru-RU"/>
        </w:rPr>
        <w:t>;</w:t>
      </w:r>
    </w:p>
    <w:p w14:paraId="0BBAB455"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Pr>
          <w:rFonts w:ascii="Times New Roman" w:hAnsi="Times New Roman" w:cs="Times New Roman"/>
          <w:bCs/>
          <w:sz w:val="28"/>
          <w:szCs w:val="28"/>
          <w:lang w:val="ru-RU"/>
        </w:rPr>
        <w:t>;</w:t>
      </w:r>
    </w:p>
    <w:p w14:paraId="14A4D2EF"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Pr>
          <w:rFonts w:ascii="Times New Roman" w:hAnsi="Times New Roman" w:cs="Times New Roman"/>
          <w:bCs/>
          <w:sz w:val="28"/>
          <w:szCs w:val="28"/>
          <w:lang w:val="ru-RU"/>
        </w:rPr>
        <w:t>;</w:t>
      </w:r>
    </w:p>
    <w:p w14:paraId="123CDB31"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Pr>
          <w:rFonts w:ascii="Times New Roman" w:hAnsi="Times New Roman" w:cs="Times New Roman"/>
          <w:bCs/>
          <w:sz w:val="28"/>
          <w:szCs w:val="28"/>
          <w:lang w:val="ru-RU"/>
        </w:rPr>
        <w:t>;</w:t>
      </w:r>
    </w:p>
    <w:p w14:paraId="43B19B67"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Pr>
          <w:rFonts w:ascii="Times New Roman" w:hAnsi="Times New Roman" w:cs="Times New Roman"/>
          <w:bCs/>
          <w:sz w:val="28"/>
          <w:szCs w:val="28"/>
          <w:lang w:val="ru-RU"/>
        </w:rPr>
        <w:t>;</w:t>
      </w:r>
    </w:p>
    <w:p w14:paraId="0FA38587"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Pr>
          <w:rFonts w:ascii="Times New Roman" w:hAnsi="Times New Roman" w:cs="Times New Roman"/>
          <w:bCs/>
          <w:sz w:val="28"/>
          <w:szCs w:val="28"/>
          <w:lang w:val="ru-RU"/>
        </w:rPr>
        <w:t>.</w:t>
      </w:r>
    </w:p>
    <w:p w14:paraId="0F464DFC" w14:textId="77777777" w:rsidR="00DC734C" w:rsidRPr="00683970" w:rsidRDefault="0054614C" w:rsidP="00683970">
      <w:pPr>
        <w:spacing w:after="0" w:line="240" w:lineRule="auto"/>
        <w:ind w:firstLine="851"/>
        <w:rPr>
          <w:rFonts w:ascii="Times New Roman" w:hAnsi="Times New Roman" w:cs="Times New Roman"/>
          <w:bCs/>
          <w:sz w:val="28"/>
          <w:szCs w:val="28"/>
          <w:lang w:val="ru-RU"/>
        </w:rPr>
      </w:pPr>
      <w:r w:rsidRPr="00683970">
        <w:rPr>
          <w:rFonts w:ascii="Times New Roman" w:hAnsi="Times New Roman" w:cs="Times New Roman"/>
          <w:bCs/>
          <w:sz w:val="28"/>
          <w:szCs w:val="28"/>
        </w:rPr>
        <w:t>Навыки мониторинга и пересмотра практики</w:t>
      </w:r>
      <w:r w:rsidR="00683970">
        <w:rPr>
          <w:rFonts w:ascii="Times New Roman" w:hAnsi="Times New Roman" w:cs="Times New Roman"/>
          <w:bCs/>
          <w:sz w:val="28"/>
          <w:szCs w:val="28"/>
          <w:lang w:val="ru-RU"/>
        </w:rPr>
        <w:t>:</w:t>
      </w:r>
    </w:p>
    <w:p w14:paraId="172A6A08"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слабо</w:t>
      </w:r>
      <w:r>
        <w:rPr>
          <w:rFonts w:ascii="Times New Roman" w:hAnsi="Times New Roman" w:cs="Times New Roman"/>
          <w:bCs/>
          <w:sz w:val="28"/>
          <w:szCs w:val="28"/>
          <w:lang w:val="ru-RU"/>
        </w:rPr>
        <w:t>;</w:t>
      </w:r>
    </w:p>
    <w:p w14:paraId="51327232"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Pr>
          <w:rFonts w:ascii="Times New Roman" w:hAnsi="Times New Roman" w:cs="Times New Roman"/>
          <w:bCs/>
          <w:sz w:val="28"/>
          <w:szCs w:val="28"/>
          <w:lang w:val="ru-RU"/>
        </w:rPr>
        <w:t>;</w:t>
      </w:r>
    </w:p>
    <w:p w14:paraId="1753D856"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Pr>
          <w:rFonts w:ascii="Times New Roman" w:hAnsi="Times New Roman" w:cs="Times New Roman"/>
          <w:bCs/>
          <w:sz w:val="28"/>
          <w:szCs w:val="28"/>
          <w:lang w:val="ru-RU"/>
        </w:rPr>
        <w:t>;</w:t>
      </w:r>
    </w:p>
    <w:p w14:paraId="069F0B80"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Pr>
          <w:rFonts w:ascii="Times New Roman" w:hAnsi="Times New Roman" w:cs="Times New Roman"/>
          <w:bCs/>
          <w:sz w:val="28"/>
          <w:szCs w:val="28"/>
          <w:lang w:val="ru-RU"/>
        </w:rPr>
        <w:t>;</w:t>
      </w:r>
    </w:p>
    <w:p w14:paraId="1E88E014"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Pr>
          <w:rFonts w:ascii="Times New Roman" w:hAnsi="Times New Roman" w:cs="Times New Roman"/>
          <w:bCs/>
          <w:sz w:val="28"/>
          <w:szCs w:val="28"/>
          <w:lang w:val="ru-RU"/>
        </w:rPr>
        <w:t>;</w:t>
      </w:r>
    </w:p>
    <w:p w14:paraId="04092A0C"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Pr>
          <w:rFonts w:ascii="Times New Roman" w:hAnsi="Times New Roman" w:cs="Times New Roman"/>
          <w:bCs/>
          <w:sz w:val="28"/>
          <w:szCs w:val="28"/>
          <w:lang w:val="ru-RU"/>
        </w:rPr>
        <w:t>;</w:t>
      </w:r>
    </w:p>
    <w:p w14:paraId="6E9ECC79"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Pr>
          <w:rFonts w:ascii="Times New Roman" w:hAnsi="Times New Roman" w:cs="Times New Roman"/>
          <w:bCs/>
          <w:sz w:val="28"/>
          <w:szCs w:val="28"/>
          <w:lang w:val="ru-RU"/>
        </w:rPr>
        <w:t>.</w:t>
      </w:r>
    </w:p>
    <w:p w14:paraId="5D172E0C" w14:textId="77777777" w:rsidR="00DC734C" w:rsidRPr="00683970" w:rsidRDefault="0054614C" w:rsidP="00683970">
      <w:pPr>
        <w:spacing w:after="0" w:line="240" w:lineRule="auto"/>
        <w:ind w:firstLine="851"/>
        <w:jc w:val="both"/>
        <w:rPr>
          <w:rFonts w:ascii="Times New Roman" w:hAnsi="Times New Roman" w:cs="Times New Roman"/>
          <w:bCs/>
          <w:sz w:val="28"/>
          <w:szCs w:val="28"/>
          <w:lang w:val="ru-RU"/>
        </w:rPr>
      </w:pPr>
      <w:r w:rsidRPr="00683970">
        <w:rPr>
          <w:rFonts w:ascii="Times New Roman" w:hAnsi="Times New Roman" w:cs="Times New Roman"/>
          <w:bCs/>
          <w:sz w:val="28"/>
          <w:szCs w:val="28"/>
        </w:rPr>
        <w:t>Способность преобразовывать информационные потребности в исследовательский вопрос</w:t>
      </w:r>
      <w:r w:rsidR="00683970">
        <w:rPr>
          <w:rFonts w:ascii="Times New Roman" w:hAnsi="Times New Roman" w:cs="Times New Roman"/>
          <w:bCs/>
          <w:sz w:val="28"/>
          <w:szCs w:val="28"/>
          <w:lang w:val="ru-RU"/>
        </w:rPr>
        <w:t>:</w:t>
      </w:r>
    </w:p>
    <w:p w14:paraId="5D4E785F"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слабо</w:t>
      </w:r>
      <w:r>
        <w:rPr>
          <w:rFonts w:ascii="Times New Roman" w:hAnsi="Times New Roman" w:cs="Times New Roman"/>
          <w:bCs/>
          <w:sz w:val="28"/>
          <w:szCs w:val="28"/>
          <w:lang w:val="ru-RU"/>
        </w:rPr>
        <w:t>;</w:t>
      </w:r>
    </w:p>
    <w:p w14:paraId="266CB193"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Pr>
          <w:rFonts w:ascii="Times New Roman" w:hAnsi="Times New Roman" w:cs="Times New Roman"/>
          <w:bCs/>
          <w:sz w:val="28"/>
          <w:szCs w:val="28"/>
          <w:lang w:val="ru-RU"/>
        </w:rPr>
        <w:t>;</w:t>
      </w:r>
    </w:p>
    <w:p w14:paraId="32E51ECF"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Pr>
          <w:rFonts w:ascii="Times New Roman" w:hAnsi="Times New Roman" w:cs="Times New Roman"/>
          <w:bCs/>
          <w:sz w:val="28"/>
          <w:szCs w:val="28"/>
          <w:lang w:val="ru-RU"/>
        </w:rPr>
        <w:t>;</w:t>
      </w:r>
    </w:p>
    <w:p w14:paraId="1ADBACD7"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Pr>
          <w:rFonts w:ascii="Times New Roman" w:hAnsi="Times New Roman" w:cs="Times New Roman"/>
          <w:bCs/>
          <w:sz w:val="28"/>
          <w:szCs w:val="28"/>
          <w:lang w:val="ru-RU"/>
        </w:rPr>
        <w:t>;</w:t>
      </w:r>
    </w:p>
    <w:p w14:paraId="78826C13"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Pr>
          <w:rFonts w:ascii="Times New Roman" w:hAnsi="Times New Roman" w:cs="Times New Roman"/>
          <w:bCs/>
          <w:sz w:val="28"/>
          <w:szCs w:val="28"/>
          <w:lang w:val="ru-RU"/>
        </w:rPr>
        <w:t>;</w:t>
      </w:r>
    </w:p>
    <w:p w14:paraId="3E79090B"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Pr>
          <w:rFonts w:ascii="Times New Roman" w:hAnsi="Times New Roman" w:cs="Times New Roman"/>
          <w:bCs/>
          <w:sz w:val="28"/>
          <w:szCs w:val="28"/>
          <w:lang w:val="ru-RU"/>
        </w:rPr>
        <w:t>;</w:t>
      </w:r>
    </w:p>
    <w:p w14:paraId="445CB374"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Pr>
          <w:rFonts w:ascii="Times New Roman" w:hAnsi="Times New Roman" w:cs="Times New Roman"/>
          <w:bCs/>
          <w:sz w:val="28"/>
          <w:szCs w:val="28"/>
          <w:lang w:val="ru-RU"/>
        </w:rPr>
        <w:t>.</w:t>
      </w:r>
    </w:p>
    <w:p w14:paraId="335D356B" w14:textId="77777777" w:rsidR="00DC734C" w:rsidRPr="00683970" w:rsidRDefault="0054614C" w:rsidP="00683970">
      <w:pPr>
        <w:spacing w:after="0" w:line="240" w:lineRule="auto"/>
        <w:ind w:firstLine="851"/>
        <w:rPr>
          <w:rFonts w:ascii="Times New Roman" w:hAnsi="Times New Roman" w:cs="Times New Roman"/>
          <w:bCs/>
          <w:sz w:val="28"/>
          <w:szCs w:val="28"/>
          <w:lang w:val="ru-RU"/>
        </w:rPr>
      </w:pPr>
      <w:r w:rsidRPr="00683970">
        <w:rPr>
          <w:rFonts w:ascii="Times New Roman" w:hAnsi="Times New Roman" w:cs="Times New Roman"/>
          <w:bCs/>
          <w:sz w:val="28"/>
          <w:szCs w:val="28"/>
        </w:rPr>
        <w:t>Свою осведомленность об основных типах и источниках информации</w:t>
      </w:r>
      <w:r w:rsidR="00683970">
        <w:rPr>
          <w:rFonts w:ascii="Times New Roman" w:hAnsi="Times New Roman" w:cs="Times New Roman"/>
          <w:bCs/>
          <w:sz w:val="28"/>
          <w:szCs w:val="28"/>
          <w:lang w:val="ru-RU"/>
        </w:rPr>
        <w:t>:</w:t>
      </w:r>
    </w:p>
    <w:p w14:paraId="19D72044"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слабо</w:t>
      </w:r>
      <w:r>
        <w:rPr>
          <w:rFonts w:ascii="Times New Roman" w:hAnsi="Times New Roman" w:cs="Times New Roman"/>
          <w:bCs/>
          <w:sz w:val="28"/>
          <w:szCs w:val="28"/>
          <w:lang w:val="ru-RU"/>
        </w:rPr>
        <w:t>;</w:t>
      </w:r>
    </w:p>
    <w:p w14:paraId="6CFD94BC"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Pr>
          <w:rFonts w:ascii="Times New Roman" w:hAnsi="Times New Roman" w:cs="Times New Roman"/>
          <w:bCs/>
          <w:sz w:val="28"/>
          <w:szCs w:val="28"/>
          <w:lang w:val="ru-RU"/>
        </w:rPr>
        <w:t>;</w:t>
      </w:r>
    </w:p>
    <w:p w14:paraId="573FEDCD"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Pr>
          <w:rFonts w:ascii="Times New Roman" w:hAnsi="Times New Roman" w:cs="Times New Roman"/>
          <w:bCs/>
          <w:sz w:val="28"/>
          <w:szCs w:val="28"/>
          <w:lang w:val="ru-RU"/>
        </w:rPr>
        <w:t>;</w:t>
      </w:r>
    </w:p>
    <w:p w14:paraId="4A92B4E7"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Pr>
          <w:rFonts w:ascii="Times New Roman" w:hAnsi="Times New Roman" w:cs="Times New Roman"/>
          <w:bCs/>
          <w:sz w:val="28"/>
          <w:szCs w:val="28"/>
          <w:lang w:val="ru-RU"/>
        </w:rPr>
        <w:t>;</w:t>
      </w:r>
    </w:p>
    <w:p w14:paraId="7932DD2D"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Pr>
          <w:rFonts w:ascii="Times New Roman" w:hAnsi="Times New Roman" w:cs="Times New Roman"/>
          <w:bCs/>
          <w:sz w:val="28"/>
          <w:szCs w:val="28"/>
          <w:lang w:val="ru-RU"/>
        </w:rPr>
        <w:t>;</w:t>
      </w:r>
    </w:p>
    <w:p w14:paraId="2F5C10B1"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Pr>
          <w:rFonts w:ascii="Times New Roman" w:hAnsi="Times New Roman" w:cs="Times New Roman"/>
          <w:bCs/>
          <w:sz w:val="28"/>
          <w:szCs w:val="28"/>
          <w:lang w:val="ru-RU"/>
        </w:rPr>
        <w:t>;</w:t>
      </w:r>
    </w:p>
    <w:p w14:paraId="79F92E30"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Pr>
          <w:rFonts w:ascii="Times New Roman" w:hAnsi="Times New Roman" w:cs="Times New Roman"/>
          <w:bCs/>
          <w:sz w:val="28"/>
          <w:szCs w:val="28"/>
          <w:lang w:val="ru-RU"/>
        </w:rPr>
        <w:t>.</w:t>
      </w:r>
    </w:p>
    <w:p w14:paraId="676DEA1C" w14:textId="77777777" w:rsidR="00DC734C" w:rsidRPr="00683970" w:rsidRDefault="0054614C" w:rsidP="00683970">
      <w:pPr>
        <w:spacing w:after="0" w:line="240" w:lineRule="auto"/>
        <w:ind w:firstLine="851"/>
        <w:jc w:val="both"/>
        <w:rPr>
          <w:rFonts w:ascii="Times New Roman" w:hAnsi="Times New Roman" w:cs="Times New Roman"/>
          <w:bCs/>
          <w:sz w:val="28"/>
          <w:szCs w:val="28"/>
          <w:lang w:val="ru-RU"/>
        </w:rPr>
      </w:pPr>
      <w:r w:rsidRPr="00683970">
        <w:rPr>
          <w:rFonts w:ascii="Times New Roman" w:hAnsi="Times New Roman" w:cs="Times New Roman"/>
          <w:bCs/>
          <w:sz w:val="28"/>
          <w:szCs w:val="28"/>
        </w:rPr>
        <w:t>Свою способность определять пробелы в своей профессиональной практике</w:t>
      </w:r>
      <w:r w:rsidR="00683970">
        <w:rPr>
          <w:rFonts w:ascii="Times New Roman" w:hAnsi="Times New Roman" w:cs="Times New Roman"/>
          <w:bCs/>
          <w:sz w:val="28"/>
          <w:szCs w:val="28"/>
          <w:lang w:val="ru-RU"/>
        </w:rPr>
        <w:t>:</w:t>
      </w:r>
    </w:p>
    <w:p w14:paraId="7EBB2BFB"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слабо</w:t>
      </w:r>
      <w:r>
        <w:rPr>
          <w:rFonts w:ascii="Times New Roman" w:hAnsi="Times New Roman" w:cs="Times New Roman"/>
          <w:bCs/>
          <w:sz w:val="28"/>
          <w:szCs w:val="28"/>
          <w:lang w:val="ru-RU"/>
        </w:rPr>
        <w:t>;</w:t>
      </w:r>
    </w:p>
    <w:p w14:paraId="6D932707"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Pr>
          <w:rFonts w:ascii="Times New Roman" w:hAnsi="Times New Roman" w:cs="Times New Roman"/>
          <w:bCs/>
          <w:sz w:val="28"/>
          <w:szCs w:val="28"/>
          <w:lang w:val="ru-RU"/>
        </w:rPr>
        <w:t>;</w:t>
      </w:r>
    </w:p>
    <w:p w14:paraId="414D38A5"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Pr>
          <w:rFonts w:ascii="Times New Roman" w:hAnsi="Times New Roman" w:cs="Times New Roman"/>
          <w:bCs/>
          <w:sz w:val="28"/>
          <w:szCs w:val="28"/>
          <w:lang w:val="ru-RU"/>
        </w:rPr>
        <w:t>;</w:t>
      </w:r>
    </w:p>
    <w:p w14:paraId="4A82EA95"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Pr>
          <w:rFonts w:ascii="Times New Roman" w:hAnsi="Times New Roman" w:cs="Times New Roman"/>
          <w:bCs/>
          <w:sz w:val="28"/>
          <w:szCs w:val="28"/>
          <w:lang w:val="ru-RU"/>
        </w:rPr>
        <w:t>;</w:t>
      </w:r>
    </w:p>
    <w:p w14:paraId="1B6E2B66"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Pr>
          <w:rFonts w:ascii="Times New Roman" w:hAnsi="Times New Roman" w:cs="Times New Roman"/>
          <w:bCs/>
          <w:sz w:val="28"/>
          <w:szCs w:val="28"/>
          <w:lang w:val="ru-RU"/>
        </w:rPr>
        <w:t>;</w:t>
      </w:r>
    </w:p>
    <w:p w14:paraId="6C83B6A7"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Pr>
          <w:rFonts w:ascii="Times New Roman" w:hAnsi="Times New Roman" w:cs="Times New Roman"/>
          <w:bCs/>
          <w:sz w:val="28"/>
          <w:szCs w:val="28"/>
          <w:lang w:val="ru-RU"/>
        </w:rPr>
        <w:t>;</w:t>
      </w:r>
    </w:p>
    <w:p w14:paraId="14031344"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Pr>
          <w:rFonts w:ascii="Times New Roman" w:hAnsi="Times New Roman" w:cs="Times New Roman"/>
          <w:bCs/>
          <w:sz w:val="28"/>
          <w:szCs w:val="28"/>
          <w:lang w:val="ru-RU"/>
        </w:rPr>
        <w:t>.</w:t>
      </w:r>
    </w:p>
    <w:p w14:paraId="5506CF13" w14:textId="77777777" w:rsidR="0054614C" w:rsidRPr="00683970" w:rsidRDefault="0054614C" w:rsidP="00683970">
      <w:pPr>
        <w:spacing w:after="0" w:line="240" w:lineRule="auto"/>
        <w:ind w:firstLine="851"/>
        <w:rPr>
          <w:rFonts w:ascii="Times New Roman" w:hAnsi="Times New Roman" w:cs="Times New Roman"/>
          <w:bCs/>
          <w:sz w:val="28"/>
          <w:szCs w:val="28"/>
          <w:lang w:val="ru-RU"/>
        </w:rPr>
      </w:pPr>
      <w:r w:rsidRPr="00683970">
        <w:rPr>
          <w:rFonts w:ascii="Times New Roman" w:hAnsi="Times New Roman" w:cs="Times New Roman"/>
          <w:bCs/>
          <w:sz w:val="28"/>
          <w:szCs w:val="28"/>
        </w:rPr>
        <w:t>Знания о том, как искать и находить научные факты</w:t>
      </w:r>
      <w:r w:rsidR="00683970">
        <w:rPr>
          <w:rFonts w:ascii="Times New Roman" w:hAnsi="Times New Roman" w:cs="Times New Roman"/>
          <w:bCs/>
          <w:sz w:val="28"/>
          <w:szCs w:val="28"/>
          <w:lang w:val="ru-RU"/>
        </w:rPr>
        <w:t>:</w:t>
      </w:r>
    </w:p>
    <w:p w14:paraId="0142EEA9"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слабо</w:t>
      </w:r>
      <w:r>
        <w:rPr>
          <w:rFonts w:ascii="Times New Roman" w:hAnsi="Times New Roman" w:cs="Times New Roman"/>
          <w:bCs/>
          <w:sz w:val="28"/>
          <w:szCs w:val="28"/>
          <w:lang w:val="ru-RU"/>
        </w:rPr>
        <w:t>;</w:t>
      </w:r>
    </w:p>
    <w:p w14:paraId="7FCA8C4D"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Pr>
          <w:rFonts w:ascii="Times New Roman" w:hAnsi="Times New Roman" w:cs="Times New Roman"/>
          <w:bCs/>
          <w:sz w:val="28"/>
          <w:szCs w:val="28"/>
          <w:lang w:val="ru-RU"/>
        </w:rPr>
        <w:t>;</w:t>
      </w:r>
    </w:p>
    <w:p w14:paraId="18756E0C"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Pr>
          <w:rFonts w:ascii="Times New Roman" w:hAnsi="Times New Roman" w:cs="Times New Roman"/>
          <w:bCs/>
          <w:sz w:val="28"/>
          <w:szCs w:val="28"/>
          <w:lang w:val="ru-RU"/>
        </w:rPr>
        <w:t>;</w:t>
      </w:r>
    </w:p>
    <w:p w14:paraId="6C0B7BFA"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Pr>
          <w:rFonts w:ascii="Times New Roman" w:hAnsi="Times New Roman" w:cs="Times New Roman"/>
          <w:bCs/>
          <w:sz w:val="28"/>
          <w:szCs w:val="28"/>
          <w:lang w:val="ru-RU"/>
        </w:rPr>
        <w:t>;</w:t>
      </w:r>
    </w:p>
    <w:p w14:paraId="0FA019D0"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Pr>
          <w:rFonts w:ascii="Times New Roman" w:hAnsi="Times New Roman" w:cs="Times New Roman"/>
          <w:bCs/>
          <w:sz w:val="28"/>
          <w:szCs w:val="28"/>
          <w:lang w:val="ru-RU"/>
        </w:rPr>
        <w:t>;</w:t>
      </w:r>
    </w:p>
    <w:p w14:paraId="0C0AFAEF"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Pr>
          <w:rFonts w:ascii="Times New Roman" w:hAnsi="Times New Roman" w:cs="Times New Roman"/>
          <w:bCs/>
          <w:sz w:val="28"/>
          <w:szCs w:val="28"/>
          <w:lang w:val="ru-RU"/>
        </w:rPr>
        <w:t>;</w:t>
      </w:r>
    </w:p>
    <w:p w14:paraId="1C496969"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Pr>
          <w:rFonts w:ascii="Times New Roman" w:hAnsi="Times New Roman" w:cs="Times New Roman"/>
          <w:bCs/>
          <w:sz w:val="28"/>
          <w:szCs w:val="28"/>
          <w:lang w:val="ru-RU"/>
        </w:rPr>
        <w:t>.</w:t>
      </w:r>
    </w:p>
    <w:p w14:paraId="475D98AB" w14:textId="77777777" w:rsidR="00DC734C" w:rsidRPr="00683970" w:rsidRDefault="0054614C" w:rsidP="00683970">
      <w:pPr>
        <w:spacing w:after="0" w:line="240" w:lineRule="auto"/>
        <w:ind w:firstLine="851"/>
        <w:jc w:val="both"/>
        <w:rPr>
          <w:rFonts w:ascii="Times New Roman" w:hAnsi="Times New Roman" w:cs="Times New Roman"/>
          <w:bCs/>
          <w:sz w:val="28"/>
          <w:szCs w:val="28"/>
          <w:lang w:val="ru-RU"/>
        </w:rPr>
      </w:pPr>
      <w:r w:rsidRPr="00683970">
        <w:rPr>
          <w:rFonts w:ascii="Times New Roman" w:hAnsi="Times New Roman" w:cs="Times New Roman"/>
          <w:bCs/>
          <w:sz w:val="28"/>
          <w:szCs w:val="28"/>
        </w:rPr>
        <w:t>Свою способность критически анализировать факты на основе установленных стандартов</w:t>
      </w:r>
      <w:r w:rsidR="00683970">
        <w:rPr>
          <w:rFonts w:ascii="Times New Roman" w:hAnsi="Times New Roman" w:cs="Times New Roman"/>
          <w:bCs/>
          <w:sz w:val="28"/>
          <w:szCs w:val="28"/>
          <w:lang w:val="ru-RU"/>
        </w:rPr>
        <w:t>:</w:t>
      </w:r>
    </w:p>
    <w:p w14:paraId="6CB6A273"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слабо</w:t>
      </w:r>
      <w:r>
        <w:rPr>
          <w:rFonts w:ascii="Times New Roman" w:hAnsi="Times New Roman" w:cs="Times New Roman"/>
          <w:bCs/>
          <w:sz w:val="28"/>
          <w:szCs w:val="28"/>
          <w:lang w:val="ru-RU"/>
        </w:rPr>
        <w:t>;</w:t>
      </w:r>
    </w:p>
    <w:p w14:paraId="3582F6CF"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Pr>
          <w:rFonts w:ascii="Times New Roman" w:hAnsi="Times New Roman" w:cs="Times New Roman"/>
          <w:bCs/>
          <w:sz w:val="28"/>
          <w:szCs w:val="28"/>
          <w:lang w:val="ru-RU"/>
        </w:rPr>
        <w:t>;</w:t>
      </w:r>
    </w:p>
    <w:p w14:paraId="7C4345BA"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Pr>
          <w:rFonts w:ascii="Times New Roman" w:hAnsi="Times New Roman" w:cs="Times New Roman"/>
          <w:bCs/>
          <w:sz w:val="28"/>
          <w:szCs w:val="28"/>
          <w:lang w:val="ru-RU"/>
        </w:rPr>
        <w:t>;</w:t>
      </w:r>
    </w:p>
    <w:p w14:paraId="3BD6EB4E"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Pr>
          <w:rFonts w:ascii="Times New Roman" w:hAnsi="Times New Roman" w:cs="Times New Roman"/>
          <w:bCs/>
          <w:sz w:val="28"/>
          <w:szCs w:val="28"/>
          <w:lang w:val="ru-RU"/>
        </w:rPr>
        <w:t>;</w:t>
      </w:r>
    </w:p>
    <w:p w14:paraId="3F0DD731"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Pr>
          <w:rFonts w:ascii="Times New Roman" w:hAnsi="Times New Roman" w:cs="Times New Roman"/>
          <w:bCs/>
          <w:sz w:val="28"/>
          <w:szCs w:val="28"/>
          <w:lang w:val="ru-RU"/>
        </w:rPr>
        <w:t>;</w:t>
      </w:r>
    </w:p>
    <w:p w14:paraId="11055410"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Pr>
          <w:rFonts w:ascii="Times New Roman" w:hAnsi="Times New Roman" w:cs="Times New Roman"/>
          <w:bCs/>
          <w:sz w:val="28"/>
          <w:szCs w:val="28"/>
          <w:lang w:val="ru-RU"/>
        </w:rPr>
        <w:t>;</w:t>
      </w:r>
    </w:p>
    <w:p w14:paraId="14769473"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Pr>
          <w:rFonts w:ascii="Times New Roman" w:hAnsi="Times New Roman" w:cs="Times New Roman"/>
          <w:bCs/>
          <w:sz w:val="28"/>
          <w:szCs w:val="28"/>
          <w:lang w:val="ru-RU"/>
        </w:rPr>
        <w:t>.</w:t>
      </w:r>
    </w:p>
    <w:p w14:paraId="2429C0D1" w14:textId="77777777" w:rsidR="0054614C" w:rsidRPr="00683970" w:rsidRDefault="0054614C" w:rsidP="00683970">
      <w:pPr>
        <w:spacing w:after="0" w:line="240" w:lineRule="auto"/>
        <w:ind w:firstLine="851"/>
        <w:jc w:val="both"/>
        <w:rPr>
          <w:rFonts w:ascii="Times New Roman" w:hAnsi="Times New Roman" w:cs="Times New Roman"/>
          <w:bCs/>
          <w:sz w:val="28"/>
          <w:szCs w:val="28"/>
          <w:lang w:val="ru-RU"/>
        </w:rPr>
      </w:pPr>
      <w:r w:rsidRPr="00683970">
        <w:rPr>
          <w:rFonts w:ascii="Times New Roman" w:hAnsi="Times New Roman" w:cs="Times New Roman"/>
          <w:bCs/>
          <w:sz w:val="28"/>
          <w:szCs w:val="28"/>
        </w:rPr>
        <w:t>Свою способность определять, насколько обоснован (близок к правде) определенный материал</w:t>
      </w:r>
      <w:r w:rsidR="00683970">
        <w:rPr>
          <w:rFonts w:ascii="Times New Roman" w:hAnsi="Times New Roman" w:cs="Times New Roman"/>
          <w:bCs/>
          <w:sz w:val="28"/>
          <w:szCs w:val="28"/>
          <w:lang w:val="ru-RU"/>
        </w:rPr>
        <w:t>:</w:t>
      </w:r>
    </w:p>
    <w:p w14:paraId="70D6DEE0"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слабо</w:t>
      </w:r>
      <w:r>
        <w:rPr>
          <w:rFonts w:ascii="Times New Roman" w:hAnsi="Times New Roman" w:cs="Times New Roman"/>
          <w:bCs/>
          <w:sz w:val="28"/>
          <w:szCs w:val="28"/>
          <w:lang w:val="ru-RU"/>
        </w:rPr>
        <w:t>;</w:t>
      </w:r>
    </w:p>
    <w:p w14:paraId="7E31261E"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Pr>
          <w:rFonts w:ascii="Times New Roman" w:hAnsi="Times New Roman" w:cs="Times New Roman"/>
          <w:bCs/>
          <w:sz w:val="28"/>
          <w:szCs w:val="28"/>
          <w:lang w:val="ru-RU"/>
        </w:rPr>
        <w:t>;</w:t>
      </w:r>
    </w:p>
    <w:p w14:paraId="3E9038B8"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Pr>
          <w:rFonts w:ascii="Times New Roman" w:hAnsi="Times New Roman" w:cs="Times New Roman"/>
          <w:bCs/>
          <w:sz w:val="28"/>
          <w:szCs w:val="28"/>
          <w:lang w:val="ru-RU"/>
        </w:rPr>
        <w:t>;</w:t>
      </w:r>
    </w:p>
    <w:p w14:paraId="3DDCD35F"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Pr>
          <w:rFonts w:ascii="Times New Roman" w:hAnsi="Times New Roman" w:cs="Times New Roman"/>
          <w:bCs/>
          <w:sz w:val="28"/>
          <w:szCs w:val="28"/>
          <w:lang w:val="ru-RU"/>
        </w:rPr>
        <w:t>;</w:t>
      </w:r>
    </w:p>
    <w:p w14:paraId="5BA5A5E6"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Pr>
          <w:rFonts w:ascii="Times New Roman" w:hAnsi="Times New Roman" w:cs="Times New Roman"/>
          <w:bCs/>
          <w:sz w:val="28"/>
          <w:szCs w:val="28"/>
          <w:lang w:val="ru-RU"/>
        </w:rPr>
        <w:t>;</w:t>
      </w:r>
    </w:p>
    <w:p w14:paraId="7CDA3FD8"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Pr>
          <w:rFonts w:ascii="Times New Roman" w:hAnsi="Times New Roman" w:cs="Times New Roman"/>
          <w:bCs/>
          <w:sz w:val="28"/>
          <w:szCs w:val="28"/>
          <w:lang w:val="ru-RU"/>
        </w:rPr>
        <w:t>;</w:t>
      </w:r>
    </w:p>
    <w:p w14:paraId="5BD032C2"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Pr>
          <w:rFonts w:ascii="Times New Roman" w:hAnsi="Times New Roman" w:cs="Times New Roman"/>
          <w:bCs/>
          <w:sz w:val="28"/>
          <w:szCs w:val="28"/>
          <w:lang w:val="ru-RU"/>
        </w:rPr>
        <w:t>.</w:t>
      </w:r>
    </w:p>
    <w:p w14:paraId="5D382EE4" w14:textId="77777777" w:rsidR="0054614C" w:rsidRPr="00683970" w:rsidRDefault="0054614C" w:rsidP="00683970">
      <w:pPr>
        <w:spacing w:after="0" w:line="240" w:lineRule="auto"/>
        <w:ind w:firstLine="851"/>
        <w:jc w:val="both"/>
        <w:rPr>
          <w:rFonts w:ascii="Times New Roman" w:hAnsi="Times New Roman" w:cs="Times New Roman"/>
          <w:bCs/>
          <w:sz w:val="28"/>
          <w:szCs w:val="28"/>
          <w:lang w:val="ru-RU"/>
        </w:rPr>
      </w:pPr>
      <w:r w:rsidRPr="00683970">
        <w:rPr>
          <w:rFonts w:ascii="Times New Roman" w:hAnsi="Times New Roman" w:cs="Times New Roman"/>
          <w:bCs/>
          <w:sz w:val="28"/>
          <w:szCs w:val="28"/>
        </w:rPr>
        <w:t>Свою способность определять, насколько полезным (клинически применимым) является определенный материал</w:t>
      </w:r>
      <w:r w:rsidR="00683970">
        <w:rPr>
          <w:rFonts w:ascii="Times New Roman" w:hAnsi="Times New Roman" w:cs="Times New Roman"/>
          <w:bCs/>
          <w:sz w:val="28"/>
          <w:szCs w:val="28"/>
          <w:lang w:val="ru-RU"/>
        </w:rPr>
        <w:t>:</w:t>
      </w:r>
    </w:p>
    <w:p w14:paraId="4F6BC8AE"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слабо</w:t>
      </w:r>
      <w:r>
        <w:rPr>
          <w:rFonts w:ascii="Times New Roman" w:hAnsi="Times New Roman" w:cs="Times New Roman"/>
          <w:bCs/>
          <w:sz w:val="28"/>
          <w:szCs w:val="28"/>
          <w:lang w:val="ru-RU"/>
        </w:rPr>
        <w:t>;</w:t>
      </w:r>
    </w:p>
    <w:p w14:paraId="74FE8B9B"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Pr>
          <w:rFonts w:ascii="Times New Roman" w:hAnsi="Times New Roman" w:cs="Times New Roman"/>
          <w:bCs/>
          <w:sz w:val="28"/>
          <w:szCs w:val="28"/>
          <w:lang w:val="ru-RU"/>
        </w:rPr>
        <w:t>;</w:t>
      </w:r>
    </w:p>
    <w:p w14:paraId="643EB5B0"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Pr>
          <w:rFonts w:ascii="Times New Roman" w:hAnsi="Times New Roman" w:cs="Times New Roman"/>
          <w:bCs/>
          <w:sz w:val="28"/>
          <w:szCs w:val="28"/>
          <w:lang w:val="ru-RU"/>
        </w:rPr>
        <w:t>;</w:t>
      </w:r>
    </w:p>
    <w:p w14:paraId="54CD0EDB"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Pr>
          <w:rFonts w:ascii="Times New Roman" w:hAnsi="Times New Roman" w:cs="Times New Roman"/>
          <w:bCs/>
          <w:sz w:val="28"/>
          <w:szCs w:val="28"/>
          <w:lang w:val="ru-RU"/>
        </w:rPr>
        <w:t>;</w:t>
      </w:r>
    </w:p>
    <w:p w14:paraId="59BFD34E"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Pr>
          <w:rFonts w:ascii="Times New Roman" w:hAnsi="Times New Roman" w:cs="Times New Roman"/>
          <w:bCs/>
          <w:sz w:val="28"/>
          <w:szCs w:val="28"/>
          <w:lang w:val="ru-RU"/>
        </w:rPr>
        <w:t>;</w:t>
      </w:r>
    </w:p>
    <w:p w14:paraId="2F1A38D2"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Pr>
          <w:rFonts w:ascii="Times New Roman" w:hAnsi="Times New Roman" w:cs="Times New Roman"/>
          <w:bCs/>
          <w:sz w:val="28"/>
          <w:szCs w:val="28"/>
          <w:lang w:val="ru-RU"/>
        </w:rPr>
        <w:t>;</w:t>
      </w:r>
    </w:p>
    <w:p w14:paraId="1C028FD5"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Pr>
          <w:rFonts w:ascii="Times New Roman" w:hAnsi="Times New Roman" w:cs="Times New Roman"/>
          <w:bCs/>
          <w:sz w:val="28"/>
          <w:szCs w:val="28"/>
          <w:lang w:val="ru-RU"/>
        </w:rPr>
        <w:t>.</w:t>
      </w:r>
    </w:p>
    <w:p w14:paraId="2954930E" w14:textId="77777777" w:rsidR="0054614C" w:rsidRPr="00683970" w:rsidRDefault="0054614C" w:rsidP="00683970">
      <w:pPr>
        <w:spacing w:after="0" w:line="240" w:lineRule="auto"/>
        <w:ind w:firstLine="851"/>
        <w:rPr>
          <w:rFonts w:ascii="Times New Roman" w:hAnsi="Times New Roman" w:cs="Times New Roman"/>
          <w:b/>
          <w:bCs/>
          <w:sz w:val="28"/>
          <w:szCs w:val="28"/>
          <w:u w:val="single"/>
          <w:lang w:val="ru-RU"/>
        </w:rPr>
      </w:pPr>
      <w:r w:rsidRPr="00683970">
        <w:rPr>
          <w:rFonts w:ascii="Times New Roman" w:hAnsi="Times New Roman" w:cs="Times New Roman"/>
          <w:bCs/>
          <w:sz w:val="28"/>
          <w:szCs w:val="28"/>
        </w:rPr>
        <w:t>Свою способность применять информацию к отдельным случаям</w:t>
      </w:r>
      <w:r w:rsidR="00683970">
        <w:rPr>
          <w:rFonts w:ascii="Times New Roman" w:hAnsi="Times New Roman" w:cs="Times New Roman"/>
          <w:bCs/>
          <w:sz w:val="28"/>
          <w:szCs w:val="28"/>
          <w:lang w:val="ru-RU"/>
        </w:rPr>
        <w:t>:</w:t>
      </w:r>
    </w:p>
    <w:p w14:paraId="2C9A4E2A"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слабо</w:t>
      </w:r>
      <w:r>
        <w:rPr>
          <w:rFonts w:ascii="Times New Roman" w:hAnsi="Times New Roman" w:cs="Times New Roman"/>
          <w:bCs/>
          <w:sz w:val="28"/>
          <w:szCs w:val="28"/>
          <w:lang w:val="ru-RU"/>
        </w:rPr>
        <w:t>;</w:t>
      </w:r>
    </w:p>
    <w:p w14:paraId="36B55F13"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Pr>
          <w:rFonts w:ascii="Times New Roman" w:hAnsi="Times New Roman" w:cs="Times New Roman"/>
          <w:bCs/>
          <w:sz w:val="28"/>
          <w:szCs w:val="28"/>
          <w:lang w:val="ru-RU"/>
        </w:rPr>
        <w:t>;</w:t>
      </w:r>
    </w:p>
    <w:p w14:paraId="670D301F"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Pr>
          <w:rFonts w:ascii="Times New Roman" w:hAnsi="Times New Roman" w:cs="Times New Roman"/>
          <w:bCs/>
          <w:sz w:val="28"/>
          <w:szCs w:val="28"/>
          <w:lang w:val="ru-RU"/>
        </w:rPr>
        <w:t>;</w:t>
      </w:r>
    </w:p>
    <w:p w14:paraId="7FFBF564"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Pr>
          <w:rFonts w:ascii="Times New Roman" w:hAnsi="Times New Roman" w:cs="Times New Roman"/>
          <w:bCs/>
          <w:sz w:val="28"/>
          <w:szCs w:val="28"/>
          <w:lang w:val="ru-RU"/>
        </w:rPr>
        <w:t>;</w:t>
      </w:r>
    </w:p>
    <w:p w14:paraId="0001FF42"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Pr>
          <w:rFonts w:ascii="Times New Roman" w:hAnsi="Times New Roman" w:cs="Times New Roman"/>
          <w:bCs/>
          <w:sz w:val="28"/>
          <w:szCs w:val="28"/>
          <w:lang w:val="ru-RU"/>
        </w:rPr>
        <w:t>;</w:t>
      </w:r>
    </w:p>
    <w:p w14:paraId="67AA3940"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Pr>
          <w:rFonts w:ascii="Times New Roman" w:hAnsi="Times New Roman" w:cs="Times New Roman"/>
          <w:bCs/>
          <w:sz w:val="28"/>
          <w:szCs w:val="28"/>
          <w:lang w:val="ru-RU"/>
        </w:rPr>
        <w:t>;</w:t>
      </w:r>
    </w:p>
    <w:p w14:paraId="086347E3"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Pr>
          <w:rFonts w:ascii="Times New Roman" w:hAnsi="Times New Roman" w:cs="Times New Roman"/>
          <w:bCs/>
          <w:sz w:val="28"/>
          <w:szCs w:val="28"/>
          <w:lang w:val="ru-RU"/>
        </w:rPr>
        <w:t>.</w:t>
      </w:r>
    </w:p>
    <w:p w14:paraId="63C98590" w14:textId="77777777" w:rsidR="0054614C" w:rsidRPr="00683970" w:rsidRDefault="0054614C" w:rsidP="00683970">
      <w:pPr>
        <w:spacing w:after="0" w:line="240" w:lineRule="auto"/>
        <w:ind w:firstLine="851"/>
        <w:rPr>
          <w:rFonts w:ascii="Times New Roman" w:hAnsi="Times New Roman" w:cs="Times New Roman"/>
          <w:b/>
          <w:bCs/>
          <w:sz w:val="28"/>
          <w:szCs w:val="28"/>
          <w:u w:val="single"/>
          <w:lang w:val="ru-RU"/>
        </w:rPr>
      </w:pPr>
      <w:r w:rsidRPr="00683970">
        <w:rPr>
          <w:rFonts w:ascii="Times New Roman" w:hAnsi="Times New Roman" w:cs="Times New Roman"/>
          <w:bCs/>
          <w:sz w:val="28"/>
          <w:szCs w:val="28"/>
        </w:rPr>
        <w:t>Готовность обмена идеями и информацией с коллегами</w:t>
      </w:r>
      <w:r w:rsidR="00683970">
        <w:rPr>
          <w:rFonts w:ascii="Times New Roman" w:hAnsi="Times New Roman" w:cs="Times New Roman"/>
          <w:bCs/>
          <w:sz w:val="28"/>
          <w:szCs w:val="28"/>
          <w:lang w:val="ru-RU"/>
        </w:rPr>
        <w:t>:</w:t>
      </w:r>
    </w:p>
    <w:p w14:paraId="4515C4B2"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слабо</w:t>
      </w:r>
      <w:r>
        <w:rPr>
          <w:rFonts w:ascii="Times New Roman" w:hAnsi="Times New Roman" w:cs="Times New Roman"/>
          <w:bCs/>
          <w:sz w:val="28"/>
          <w:szCs w:val="28"/>
          <w:lang w:val="ru-RU"/>
        </w:rPr>
        <w:t>;</w:t>
      </w:r>
    </w:p>
    <w:p w14:paraId="6F27C344"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Pr>
          <w:rFonts w:ascii="Times New Roman" w:hAnsi="Times New Roman" w:cs="Times New Roman"/>
          <w:bCs/>
          <w:sz w:val="28"/>
          <w:szCs w:val="28"/>
          <w:lang w:val="ru-RU"/>
        </w:rPr>
        <w:t>;</w:t>
      </w:r>
    </w:p>
    <w:p w14:paraId="637B0967"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Pr>
          <w:rFonts w:ascii="Times New Roman" w:hAnsi="Times New Roman" w:cs="Times New Roman"/>
          <w:bCs/>
          <w:sz w:val="28"/>
          <w:szCs w:val="28"/>
          <w:lang w:val="ru-RU"/>
        </w:rPr>
        <w:t>;</w:t>
      </w:r>
    </w:p>
    <w:p w14:paraId="02249E72"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Pr>
          <w:rFonts w:ascii="Times New Roman" w:hAnsi="Times New Roman" w:cs="Times New Roman"/>
          <w:bCs/>
          <w:sz w:val="28"/>
          <w:szCs w:val="28"/>
          <w:lang w:val="ru-RU"/>
        </w:rPr>
        <w:t>;</w:t>
      </w:r>
    </w:p>
    <w:p w14:paraId="51DF2FB7"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Pr>
          <w:rFonts w:ascii="Times New Roman" w:hAnsi="Times New Roman" w:cs="Times New Roman"/>
          <w:bCs/>
          <w:sz w:val="28"/>
          <w:szCs w:val="28"/>
          <w:lang w:val="ru-RU"/>
        </w:rPr>
        <w:t>;</w:t>
      </w:r>
    </w:p>
    <w:p w14:paraId="7A365114"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Pr>
          <w:rFonts w:ascii="Times New Roman" w:hAnsi="Times New Roman" w:cs="Times New Roman"/>
          <w:bCs/>
          <w:sz w:val="28"/>
          <w:szCs w:val="28"/>
          <w:lang w:val="ru-RU"/>
        </w:rPr>
        <w:t>;</w:t>
      </w:r>
    </w:p>
    <w:p w14:paraId="10D155B1"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Pr>
          <w:rFonts w:ascii="Times New Roman" w:hAnsi="Times New Roman" w:cs="Times New Roman"/>
          <w:bCs/>
          <w:sz w:val="28"/>
          <w:szCs w:val="28"/>
          <w:lang w:val="ru-RU"/>
        </w:rPr>
        <w:t>.</w:t>
      </w:r>
    </w:p>
    <w:p w14:paraId="49D130A8" w14:textId="77777777" w:rsidR="0054614C" w:rsidRPr="00683970" w:rsidRDefault="0054614C" w:rsidP="00683970">
      <w:pPr>
        <w:spacing w:after="0" w:line="240" w:lineRule="auto"/>
        <w:ind w:firstLine="851"/>
        <w:rPr>
          <w:rFonts w:ascii="Times New Roman" w:hAnsi="Times New Roman" w:cs="Times New Roman"/>
          <w:b/>
          <w:bCs/>
          <w:sz w:val="28"/>
          <w:szCs w:val="28"/>
          <w:u w:val="single"/>
          <w:lang w:val="ru-RU"/>
        </w:rPr>
      </w:pPr>
      <w:r w:rsidRPr="00683970">
        <w:rPr>
          <w:rFonts w:ascii="Times New Roman" w:hAnsi="Times New Roman" w:cs="Times New Roman"/>
          <w:bCs/>
          <w:sz w:val="28"/>
          <w:szCs w:val="28"/>
        </w:rPr>
        <w:t>Готовность распространять новые идеи касательно ухода среди коллег</w:t>
      </w:r>
      <w:r w:rsidR="00683970">
        <w:rPr>
          <w:rFonts w:ascii="Times New Roman" w:hAnsi="Times New Roman" w:cs="Times New Roman"/>
          <w:bCs/>
          <w:sz w:val="28"/>
          <w:szCs w:val="28"/>
          <w:lang w:val="ru-RU"/>
        </w:rPr>
        <w:t>:</w:t>
      </w:r>
    </w:p>
    <w:p w14:paraId="79447033"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слабо</w:t>
      </w:r>
      <w:r>
        <w:rPr>
          <w:rFonts w:ascii="Times New Roman" w:hAnsi="Times New Roman" w:cs="Times New Roman"/>
          <w:bCs/>
          <w:sz w:val="28"/>
          <w:szCs w:val="28"/>
          <w:lang w:val="ru-RU"/>
        </w:rPr>
        <w:t>;</w:t>
      </w:r>
    </w:p>
    <w:p w14:paraId="51914631"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Pr>
          <w:rFonts w:ascii="Times New Roman" w:hAnsi="Times New Roman" w:cs="Times New Roman"/>
          <w:bCs/>
          <w:sz w:val="28"/>
          <w:szCs w:val="28"/>
          <w:lang w:val="ru-RU"/>
        </w:rPr>
        <w:t>;</w:t>
      </w:r>
    </w:p>
    <w:p w14:paraId="4D3EB4C5"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Pr>
          <w:rFonts w:ascii="Times New Roman" w:hAnsi="Times New Roman" w:cs="Times New Roman"/>
          <w:bCs/>
          <w:sz w:val="28"/>
          <w:szCs w:val="28"/>
          <w:lang w:val="ru-RU"/>
        </w:rPr>
        <w:t>;</w:t>
      </w:r>
    </w:p>
    <w:p w14:paraId="79A9C3C7"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Pr>
          <w:rFonts w:ascii="Times New Roman" w:hAnsi="Times New Roman" w:cs="Times New Roman"/>
          <w:bCs/>
          <w:sz w:val="28"/>
          <w:szCs w:val="28"/>
          <w:lang w:val="ru-RU"/>
        </w:rPr>
        <w:t>;</w:t>
      </w:r>
    </w:p>
    <w:p w14:paraId="00C89DD0"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Pr>
          <w:rFonts w:ascii="Times New Roman" w:hAnsi="Times New Roman" w:cs="Times New Roman"/>
          <w:bCs/>
          <w:sz w:val="28"/>
          <w:szCs w:val="28"/>
          <w:lang w:val="ru-RU"/>
        </w:rPr>
        <w:t>;</w:t>
      </w:r>
    </w:p>
    <w:p w14:paraId="2B5AD30F"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Pr>
          <w:rFonts w:ascii="Times New Roman" w:hAnsi="Times New Roman" w:cs="Times New Roman"/>
          <w:bCs/>
          <w:sz w:val="28"/>
          <w:szCs w:val="28"/>
          <w:lang w:val="ru-RU"/>
        </w:rPr>
        <w:t>;</w:t>
      </w:r>
    </w:p>
    <w:p w14:paraId="565FBD84"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Pr>
          <w:rFonts w:ascii="Times New Roman" w:hAnsi="Times New Roman" w:cs="Times New Roman"/>
          <w:bCs/>
          <w:sz w:val="28"/>
          <w:szCs w:val="28"/>
          <w:lang w:val="ru-RU"/>
        </w:rPr>
        <w:t>.</w:t>
      </w:r>
    </w:p>
    <w:p w14:paraId="31F658D8" w14:textId="77777777" w:rsidR="0054614C" w:rsidRPr="00683970" w:rsidRDefault="0054614C" w:rsidP="00683970">
      <w:pPr>
        <w:spacing w:after="0" w:line="240" w:lineRule="auto"/>
        <w:ind w:firstLine="851"/>
        <w:rPr>
          <w:rFonts w:ascii="Times New Roman" w:hAnsi="Times New Roman" w:cs="Times New Roman"/>
          <w:bCs/>
          <w:sz w:val="28"/>
          <w:szCs w:val="28"/>
          <w:lang w:val="ru-RU"/>
        </w:rPr>
      </w:pPr>
      <w:r w:rsidRPr="00683970">
        <w:rPr>
          <w:rFonts w:ascii="Times New Roman" w:hAnsi="Times New Roman" w:cs="Times New Roman"/>
          <w:bCs/>
          <w:sz w:val="28"/>
          <w:szCs w:val="28"/>
        </w:rPr>
        <w:t>Способность пересматривать собственную практику</w:t>
      </w:r>
      <w:r w:rsidR="00683970">
        <w:rPr>
          <w:rFonts w:ascii="Times New Roman" w:hAnsi="Times New Roman" w:cs="Times New Roman"/>
          <w:bCs/>
          <w:sz w:val="28"/>
          <w:szCs w:val="28"/>
          <w:lang w:val="ru-RU"/>
        </w:rPr>
        <w:t>:</w:t>
      </w:r>
    </w:p>
    <w:p w14:paraId="52BB1735"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bookmarkStart w:id="153" w:name="_Toc181367439"/>
      <w:r w:rsidRPr="0054614C">
        <w:rPr>
          <w:rFonts w:ascii="Times New Roman" w:hAnsi="Times New Roman" w:cs="Times New Roman"/>
          <w:bCs/>
          <w:sz w:val="28"/>
          <w:szCs w:val="28"/>
          <w:lang w:val="ru-RU"/>
        </w:rPr>
        <w:t>слабо</w:t>
      </w:r>
      <w:r>
        <w:rPr>
          <w:rFonts w:ascii="Times New Roman" w:hAnsi="Times New Roman" w:cs="Times New Roman"/>
          <w:bCs/>
          <w:sz w:val="28"/>
          <w:szCs w:val="28"/>
          <w:lang w:val="ru-RU"/>
        </w:rPr>
        <w:t>;</w:t>
      </w:r>
    </w:p>
    <w:p w14:paraId="6E7623B1"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2</w:t>
      </w:r>
      <w:r>
        <w:rPr>
          <w:rFonts w:ascii="Times New Roman" w:hAnsi="Times New Roman" w:cs="Times New Roman"/>
          <w:bCs/>
          <w:sz w:val="28"/>
          <w:szCs w:val="28"/>
          <w:lang w:val="ru-RU"/>
        </w:rPr>
        <w:t>;</w:t>
      </w:r>
    </w:p>
    <w:p w14:paraId="45443C87"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3</w:t>
      </w:r>
      <w:r>
        <w:rPr>
          <w:rFonts w:ascii="Times New Roman" w:hAnsi="Times New Roman" w:cs="Times New Roman"/>
          <w:bCs/>
          <w:sz w:val="28"/>
          <w:szCs w:val="28"/>
          <w:lang w:val="ru-RU"/>
        </w:rPr>
        <w:t>;</w:t>
      </w:r>
    </w:p>
    <w:p w14:paraId="65D2F15D"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4</w:t>
      </w:r>
      <w:r>
        <w:rPr>
          <w:rFonts w:ascii="Times New Roman" w:hAnsi="Times New Roman" w:cs="Times New Roman"/>
          <w:bCs/>
          <w:sz w:val="28"/>
          <w:szCs w:val="28"/>
          <w:lang w:val="ru-RU"/>
        </w:rPr>
        <w:t>;</w:t>
      </w:r>
    </w:p>
    <w:p w14:paraId="68827352"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5</w:t>
      </w:r>
      <w:r>
        <w:rPr>
          <w:rFonts w:ascii="Times New Roman" w:hAnsi="Times New Roman" w:cs="Times New Roman"/>
          <w:bCs/>
          <w:sz w:val="28"/>
          <w:szCs w:val="28"/>
          <w:lang w:val="ru-RU"/>
        </w:rPr>
        <w:t>;</w:t>
      </w:r>
    </w:p>
    <w:p w14:paraId="6F8EF843"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6</w:t>
      </w:r>
      <w:r>
        <w:rPr>
          <w:rFonts w:ascii="Times New Roman" w:hAnsi="Times New Roman" w:cs="Times New Roman"/>
          <w:bCs/>
          <w:sz w:val="28"/>
          <w:szCs w:val="28"/>
          <w:lang w:val="ru-RU"/>
        </w:rPr>
        <w:t>;</w:t>
      </w:r>
    </w:p>
    <w:p w14:paraId="5AD71C9F" w14:textId="77777777" w:rsidR="00683970" w:rsidRPr="0054614C" w:rsidRDefault="00683970" w:rsidP="00683970">
      <w:pPr>
        <w:pStyle w:val="ae"/>
        <w:numPr>
          <w:ilvl w:val="0"/>
          <w:numId w:val="16"/>
        </w:numPr>
        <w:tabs>
          <w:tab w:val="left" w:pos="1276"/>
        </w:tabs>
        <w:spacing w:after="0" w:line="240" w:lineRule="auto"/>
        <w:ind w:hanging="578"/>
        <w:rPr>
          <w:rFonts w:ascii="Times New Roman" w:hAnsi="Times New Roman" w:cs="Times New Roman"/>
          <w:bCs/>
          <w:sz w:val="28"/>
          <w:szCs w:val="28"/>
          <w:lang w:val="ru-RU"/>
        </w:rPr>
      </w:pPr>
      <w:r w:rsidRPr="0054614C">
        <w:rPr>
          <w:rFonts w:ascii="Times New Roman" w:hAnsi="Times New Roman" w:cs="Times New Roman"/>
          <w:bCs/>
          <w:sz w:val="28"/>
          <w:szCs w:val="28"/>
          <w:lang w:val="ru-RU"/>
        </w:rPr>
        <w:t xml:space="preserve">7 </w:t>
      </w:r>
      <w:r>
        <w:rPr>
          <w:rFonts w:ascii="Times New Roman" w:hAnsi="Times New Roman" w:cs="Times New Roman"/>
          <w:bCs/>
          <w:sz w:val="28"/>
          <w:szCs w:val="28"/>
          <w:lang w:val="ru-RU"/>
        </w:rPr>
        <w:t>–</w:t>
      </w:r>
      <w:r w:rsidRPr="0054614C">
        <w:rPr>
          <w:rFonts w:ascii="Times New Roman" w:hAnsi="Times New Roman" w:cs="Times New Roman"/>
          <w:bCs/>
          <w:sz w:val="28"/>
          <w:szCs w:val="28"/>
          <w:lang w:val="ru-RU"/>
        </w:rPr>
        <w:t xml:space="preserve"> отлично</w:t>
      </w:r>
      <w:r>
        <w:rPr>
          <w:rFonts w:ascii="Times New Roman" w:hAnsi="Times New Roman" w:cs="Times New Roman"/>
          <w:bCs/>
          <w:sz w:val="28"/>
          <w:szCs w:val="28"/>
          <w:lang w:val="ru-RU"/>
        </w:rPr>
        <w:t>.</w:t>
      </w:r>
    </w:p>
    <w:p w14:paraId="0971EA63"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72399DA5"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2761C04C"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6C1AF91A"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61D33DF3"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7FFC7581"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1334DB17"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6DC5B355"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547DA3A3"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72FB8372"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35EEA773"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1F9AA425"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0A97F038"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01E7407B"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1FA161A3"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0D2B717A"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56AD15D5"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492B7547"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233F0A06"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44704ADE"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22F4F374"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p w14:paraId="2A2C6396" w14:textId="77777777" w:rsidR="0054614C" w:rsidRDefault="0054614C" w:rsidP="000708B0">
      <w:pPr>
        <w:spacing w:after="0" w:line="240" w:lineRule="auto"/>
        <w:ind w:firstLine="567"/>
        <w:jc w:val="center"/>
        <w:rPr>
          <w:rFonts w:ascii="Times New Roman" w:hAnsi="Times New Roman" w:cs="Times New Roman"/>
          <w:b/>
          <w:sz w:val="28"/>
          <w:szCs w:val="28"/>
          <w:lang w:val="ru-RU"/>
        </w:rPr>
      </w:pPr>
    </w:p>
    <w:bookmarkEnd w:id="153"/>
    <w:p w14:paraId="03F53F0C" w14:textId="77777777" w:rsidR="00DC734C" w:rsidRDefault="00DC734C" w:rsidP="000708B0">
      <w:pPr>
        <w:spacing w:after="0" w:line="240" w:lineRule="auto"/>
        <w:rPr>
          <w:lang w:val="ru-RU"/>
        </w:rPr>
      </w:pPr>
    </w:p>
    <w:sectPr w:rsidR="00DC734C" w:rsidSect="00FF01D6">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152D7D" w14:textId="77777777" w:rsidR="0056508E" w:rsidRDefault="0056508E">
      <w:pPr>
        <w:spacing w:line="240" w:lineRule="auto"/>
      </w:pPr>
      <w:r>
        <w:separator/>
      </w:r>
    </w:p>
  </w:endnote>
  <w:endnote w:type="continuationSeparator" w:id="0">
    <w:p w14:paraId="14588A0D" w14:textId="77777777" w:rsidR="0056508E" w:rsidRDefault="0056508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w:altName w:val="Arial Unicode MS"/>
    <w:charset w:val="86"/>
    <w:family w:val="auto"/>
    <w:pitch w:val="variable"/>
    <w:sig w:usb0="00000000"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Arial Unicode MS"/>
    <w:charset w:val="86"/>
    <w:family w:val="auto"/>
    <w:pitch w:val="variable"/>
    <w:sig w:usb0="00000000" w:usb1="38CF7CFA" w:usb2="00000016" w:usb3="00000000" w:csb0="0004000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16049"/>
      <w:docPartObj>
        <w:docPartGallery w:val="Page Numbers (Bottom of Page)"/>
        <w:docPartUnique/>
      </w:docPartObj>
    </w:sdtPr>
    <w:sdtEndPr>
      <w:rPr>
        <w:rFonts w:ascii="Times New Roman" w:hAnsi="Times New Roman" w:cs="Times New Roman"/>
        <w:sz w:val="24"/>
        <w:szCs w:val="24"/>
      </w:rPr>
    </w:sdtEndPr>
    <w:sdtContent>
      <w:p w14:paraId="7F68B642" w14:textId="77777777" w:rsidR="00464182" w:rsidRDefault="00683970" w:rsidP="00C724D5">
        <w:pPr>
          <w:pStyle w:val="a6"/>
          <w:jc w:val="center"/>
          <w:rPr>
            <w:rFonts w:ascii="Times New Roman" w:hAnsi="Times New Roman" w:cs="Times New Roman"/>
            <w:sz w:val="24"/>
            <w:szCs w:val="24"/>
            <w:lang w:val="ru-RU"/>
          </w:rPr>
        </w:pPr>
        <w:r w:rsidRPr="00C724D5">
          <w:rPr>
            <w:rFonts w:ascii="Times New Roman" w:hAnsi="Times New Roman" w:cs="Times New Roman"/>
            <w:sz w:val="24"/>
            <w:szCs w:val="24"/>
          </w:rPr>
          <w:fldChar w:fldCharType="begin"/>
        </w:r>
        <w:r w:rsidRPr="00C724D5">
          <w:rPr>
            <w:rFonts w:ascii="Times New Roman" w:hAnsi="Times New Roman" w:cs="Times New Roman"/>
            <w:sz w:val="24"/>
            <w:szCs w:val="24"/>
          </w:rPr>
          <w:instrText>PAGE   \* MERGEFORMAT</w:instrText>
        </w:r>
        <w:r w:rsidRPr="00C724D5">
          <w:rPr>
            <w:rFonts w:ascii="Times New Roman" w:hAnsi="Times New Roman" w:cs="Times New Roman"/>
            <w:sz w:val="24"/>
            <w:szCs w:val="24"/>
          </w:rPr>
          <w:fldChar w:fldCharType="separate"/>
        </w:r>
        <w:r w:rsidR="0056508E" w:rsidRPr="0056508E">
          <w:rPr>
            <w:rFonts w:ascii="Times New Roman" w:hAnsi="Times New Roman" w:cs="Times New Roman"/>
            <w:noProof/>
            <w:sz w:val="24"/>
            <w:szCs w:val="24"/>
            <w:lang w:val="ru-RU"/>
          </w:rPr>
          <w:t>1</w:t>
        </w:r>
        <w:r w:rsidRPr="00C724D5">
          <w:rPr>
            <w:rFonts w:ascii="Times New Roman" w:hAnsi="Times New Roman" w:cs="Times New Roman"/>
            <w:sz w:val="24"/>
            <w:szCs w:val="24"/>
          </w:rPr>
          <w:fldChar w:fldCharType="end"/>
        </w:r>
      </w:p>
      <w:p w14:paraId="6F2507B9" w14:textId="77777777" w:rsidR="00683970" w:rsidRPr="00C724D5" w:rsidRDefault="0056508E" w:rsidP="00C724D5">
        <w:pPr>
          <w:pStyle w:val="a6"/>
          <w:jc w:val="center"/>
          <w:rPr>
            <w:rFonts w:ascii="Times New Roman" w:hAnsi="Times New Roman" w:cs="Times New Roman"/>
            <w:sz w:val="24"/>
            <w:szCs w:val="24"/>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F64E31" w14:textId="77777777" w:rsidR="0056508E" w:rsidRDefault="0056508E">
      <w:pPr>
        <w:spacing w:after="0"/>
      </w:pPr>
      <w:r>
        <w:separator/>
      </w:r>
    </w:p>
  </w:footnote>
  <w:footnote w:type="continuationSeparator" w:id="0">
    <w:p w14:paraId="11D4D19F" w14:textId="77777777" w:rsidR="0056508E" w:rsidRDefault="0056508E">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FC4B8D"/>
    <w:multiLevelType w:val="hybridMultilevel"/>
    <w:tmpl w:val="560EE246"/>
    <w:lvl w:ilvl="0" w:tplc="9656FD3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0C1646D4"/>
    <w:multiLevelType w:val="multilevel"/>
    <w:tmpl w:val="0C1646D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18F52C83"/>
    <w:multiLevelType w:val="multilevel"/>
    <w:tmpl w:val="36CA414E"/>
    <w:lvl w:ilvl="0">
      <w:start w:val="1"/>
      <w:numFmt w:val="bullet"/>
      <w:lvlText w:val="–"/>
      <w:lvlJc w:val="left"/>
      <w:pPr>
        <w:ind w:left="2160" w:hanging="360"/>
      </w:pPr>
      <w:rPr>
        <w:rFonts w:ascii="Times New Roman" w:hAnsi="Times New Roman" w:cs="Times New Roman"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3" w15:restartNumberingAfterBreak="0">
    <w:nsid w:val="27133A7C"/>
    <w:multiLevelType w:val="hybridMultilevel"/>
    <w:tmpl w:val="E346B362"/>
    <w:lvl w:ilvl="0" w:tplc="9656FD3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2B830A58"/>
    <w:multiLevelType w:val="multilevel"/>
    <w:tmpl w:val="2B830A58"/>
    <w:lvl w:ilvl="0">
      <w:start w:val="7"/>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15:restartNumberingAfterBreak="0">
    <w:nsid w:val="34A6100E"/>
    <w:multiLevelType w:val="hybridMultilevel"/>
    <w:tmpl w:val="1B003B6A"/>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35274945"/>
    <w:multiLevelType w:val="hybridMultilevel"/>
    <w:tmpl w:val="2AF68DB2"/>
    <w:lvl w:ilvl="0" w:tplc="9656FD32">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3C3579B9"/>
    <w:multiLevelType w:val="hybridMultilevel"/>
    <w:tmpl w:val="1EF4BB36"/>
    <w:lvl w:ilvl="0" w:tplc="9656FD32">
      <w:start w:val="1"/>
      <w:numFmt w:val="bullet"/>
      <w:lvlText w:val="–"/>
      <w:lvlJc w:val="left"/>
      <w:pPr>
        <w:ind w:left="1571" w:hanging="360"/>
      </w:pPr>
      <w:rPr>
        <w:rFonts w:ascii="Times New Roman" w:hAnsi="Times New Roman" w:cs="Times New Roman"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15:restartNumberingAfterBreak="0">
    <w:nsid w:val="3EA753BE"/>
    <w:multiLevelType w:val="hybridMultilevel"/>
    <w:tmpl w:val="2B40C2C2"/>
    <w:lvl w:ilvl="0" w:tplc="32D20E3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1A32DB3"/>
    <w:multiLevelType w:val="multilevel"/>
    <w:tmpl w:val="51A32DB3"/>
    <w:lvl w:ilvl="0">
      <w:start w:val="1"/>
      <w:numFmt w:val="decimal"/>
      <w:lvlText w:val="%1."/>
      <w:lvlJc w:val="left"/>
      <w:pPr>
        <w:ind w:left="1440" w:hanging="72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52F67920"/>
    <w:multiLevelType w:val="hybridMultilevel"/>
    <w:tmpl w:val="49665B76"/>
    <w:lvl w:ilvl="0" w:tplc="9656FD32">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15:restartNumberingAfterBreak="0">
    <w:nsid w:val="5A4A0AE5"/>
    <w:multiLevelType w:val="hybridMultilevel"/>
    <w:tmpl w:val="66044788"/>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62B46013"/>
    <w:multiLevelType w:val="hybridMultilevel"/>
    <w:tmpl w:val="0DA00BF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DBC07D4"/>
    <w:multiLevelType w:val="hybridMultilevel"/>
    <w:tmpl w:val="5B2C31C6"/>
    <w:lvl w:ilvl="0" w:tplc="9656FD32">
      <w:start w:val="1"/>
      <w:numFmt w:val="bullet"/>
      <w:lvlText w:val="–"/>
      <w:lvlJc w:val="left"/>
      <w:pPr>
        <w:ind w:left="1069" w:hanging="360"/>
      </w:pPr>
      <w:rPr>
        <w:rFonts w:ascii="Times New Roman" w:hAnsi="Times New Roman" w:cs="Times New Roman" w:hint="default"/>
      </w:rPr>
    </w:lvl>
    <w:lvl w:ilvl="1" w:tplc="D09202C0">
      <w:start w:val="21"/>
      <w:numFmt w:val="bullet"/>
      <w:lvlText w:val="•"/>
      <w:lvlJc w:val="left"/>
      <w:pPr>
        <w:ind w:left="2209" w:hanging="780"/>
      </w:pPr>
      <w:rPr>
        <w:rFonts w:ascii="Times New Roman" w:eastAsia="DengXian" w:hAnsi="Times New Roman" w:cs="Times New Roman"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6DDB2F1C"/>
    <w:multiLevelType w:val="hybridMultilevel"/>
    <w:tmpl w:val="E2ECF9A0"/>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70D85443"/>
    <w:multiLevelType w:val="multilevel"/>
    <w:tmpl w:val="B776C070"/>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71B035F5"/>
    <w:multiLevelType w:val="hybridMultilevel"/>
    <w:tmpl w:val="48D2EEE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724A56CC"/>
    <w:multiLevelType w:val="multilevel"/>
    <w:tmpl w:val="5F0841F8"/>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76E91A62"/>
    <w:multiLevelType w:val="multilevel"/>
    <w:tmpl w:val="AE8A6B90"/>
    <w:lvl w:ilvl="0">
      <w:start w:val="1"/>
      <w:numFmt w:val="decimal"/>
      <w:lvlText w:val="%1."/>
      <w:lvlJc w:val="left"/>
      <w:pPr>
        <w:ind w:left="1440" w:hanging="360"/>
      </w:pPr>
      <w:rPr>
        <w:rFont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9" w15:restartNumberingAfterBreak="0">
    <w:nsid w:val="7C855067"/>
    <w:multiLevelType w:val="hybridMultilevel"/>
    <w:tmpl w:val="6944F2DC"/>
    <w:lvl w:ilvl="0" w:tplc="9656FD32">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9"/>
  </w:num>
  <w:num w:numId="2">
    <w:abstractNumId w:val="2"/>
  </w:num>
  <w:num w:numId="3">
    <w:abstractNumId w:val="4"/>
  </w:num>
  <w:num w:numId="4">
    <w:abstractNumId w:val="18"/>
  </w:num>
  <w:num w:numId="5">
    <w:abstractNumId w:val="1"/>
  </w:num>
  <w:num w:numId="6">
    <w:abstractNumId w:val="17"/>
  </w:num>
  <w:num w:numId="7">
    <w:abstractNumId w:val="8"/>
  </w:num>
  <w:num w:numId="8">
    <w:abstractNumId w:val="12"/>
  </w:num>
  <w:num w:numId="9">
    <w:abstractNumId w:val="0"/>
  </w:num>
  <w:num w:numId="10">
    <w:abstractNumId w:val="3"/>
  </w:num>
  <w:num w:numId="11">
    <w:abstractNumId w:val="11"/>
  </w:num>
  <w:num w:numId="12">
    <w:abstractNumId w:val="13"/>
  </w:num>
  <w:num w:numId="13">
    <w:abstractNumId w:val="5"/>
  </w:num>
  <w:num w:numId="14">
    <w:abstractNumId w:val="10"/>
  </w:num>
  <w:num w:numId="15">
    <w:abstractNumId w:val="6"/>
  </w:num>
  <w:num w:numId="16">
    <w:abstractNumId w:val="19"/>
  </w:num>
  <w:num w:numId="17">
    <w:abstractNumId w:val="14"/>
  </w:num>
  <w:num w:numId="18">
    <w:abstractNumId w:val="7"/>
  </w:num>
  <w:num w:numId="19">
    <w:abstractNumId w:val="16"/>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noPunctuationKerning/>
  <w:characterSpacingControl w:val="doNotCompress"/>
  <w:savePreviewPicture/>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75CB"/>
    <w:rsid w:val="00000449"/>
    <w:rsid w:val="0000676F"/>
    <w:rsid w:val="000122C3"/>
    <w:rsid w:val="00012FCE"/>
    <w:rsid w:val="00013E74"/>
    <w:rsid w:val="000149F4"/>
    <w:rsid w:val="00014E2C"/>
    <w:rsid w:val="00015C56"/>
    <w:rsid w:val="00016ACC"/>
    <w:rsid w:val="000178C5"/>
    <w:rsid w:val="000208BD"/>
    <w:rsid w:val="000226D8"/>
    <w:rsid w:val="00024E3F"/>
    <w:rsid w:val="0002745D"/>
    <w:rsid w:val="000312ED"/>
    <w:rsid w:val="00035EEC"/>
    <w:rsid w:val="000410B3"/>
    <w:rsid w:val="000435A9"/>
    <w:rsid w:val="000504B8"/>
    <w:rsid w:val="00051412"/>
    <w:rsid w:val="0005450C"/>
    <w:rsid w:val="00061D1C"/>
    <w:rsid w:val="00063426"/>
    <w:rsid w:val="00064A11"/>
    <w:rsid w:val="00066D80"/>
    <w:rsid w:val="000708B0"/>
    <w:rsid w:val="000719E7"/>
    <w:rsid w:val="000722DA"/>
    <w:rsid w:val="00077F74"/>
    <w:rsid w:val="00082579"/>
    <w:rsid w:val="000875E9"/>
    <w:rsid w:val="00092EBF"/>
    <w:rsid w:val="000948FD"/>
    <w:rsid w:val="00096001"/>
    <w:rsid w:val="000A1ED4"/>
    <w:rsid w:val="000A35A0"/>
    <w:rsid w:val="000B2D03"/>
    <w:rsid w:val="000E55C7"/>
    <w:rsid w:val="000E5FB9"/>
    <w:rsid w:val="000E689D"/>
    <w:rsid w:val="000E7CDC"/>
    <w:rsid w:val="000F0B44"/>
    <w:rsid w:val="000F21D4"/>
    <w:rsid w:val="000F592A"/>
    <w:rsid w:val="00104628"/>
    <w:rsid w:val="00116F22"/>
    <w:rsid w:val="0012122B"/>
    <w:rsid w:val="00122438"/>
    <w:rsid w:val="00125DD5"/>
    <w:rsid w:val="00131E3C"/>
    <w:rsid w:val="0013418D"/>
    <w:rsid w:val="0014425D"/>
    <w:rsid w:val="00146807"/>
    <w:rsid w:val="001607FB"/>
    <w:rsid w:val="00161437"/>
    <w:rsid w:val="00164C73"/>
    <w:rsid w:val="00165013"/>
    <w:rsid w:val="00165F84"/>
    <w:rsid w:val="001663AC"/>
    <w:rsid w:val="001775CB"/>
    <w:rsid w:val="00183C4B"/>
    <w:rsid w:val="001916DB"/>
    <w:rsid w:val="00192FC7"/>
    <w:rsid w:val="001941A9"/>
    <w:rsid w:val="00197001"/>
    <w:rsid w:val="001A018B"/>
    <w:rsid w:val="001A4B86"/>
    <w:rsid w:val="001B6969"/>
    <w:rsid w:val="001C036E"/>
    <w:rsid w:val="001C151D"/>
    <w:rsid w:val="001C5481"/>
    <w:rsid w:val="001C7AE6"/>
    <w:rsid w:val="001D4555"/>
    <w:rsid w:val="001E0643"/>
    <w:rsid w:val="001E1666"/>
    <w:rsid w:val="001E4C64"/>
    <w:rsid w:val="001E70D8"/>
    <w:rsid w:val="001E78C5"/>
    <w:rsid w:val="001F1D62"/>
    <w:rsid w:val="001F3AFB"/>
    <w:rsid w:val="001F4EE4"/>
    <w:rsid w:val="0020261B"/>
    <w:rsid w:val="002047EF"/>
    <w:rsid w:val="00214940"/>
    <w:rsid w:val="0022297C"/>
    <w:rsid w:val="00222E42"/>
    <w:rsid w:val="0022316C"/>
    <w:rsid w:val="00225BA1"/>
    <w:rsid w:val="0023044B"/>
    <w:rsid w:val="0023328E"/>
    <w:rsid w:val="0023454A"/>
    <w:rsid w:val="002401E1"/>
    <w:rsid w:val="00243A18"/>
    <w:rsid w:val="00244390"/>
    <w:rsid w:val="00262124"/>
    <w:rsid w:val="00262E9A"/>
    <w:rsid w:val="00263085"/>
    <w:rsid w:val="002645D5"/>
    <w:rsid w:val="00264787"/>
    <w:rsid w:val="002744DB"/>
    <w:rsid w:val="00276436"/>
    <w:rsid w:val="00282BAE"/>
    <w:rsid w:val="00287108"/>
    <w:rsid w:val="002879EF"/>
    <w:rsid w:val="00291C51"/>
    <w:rsid w:val="002B4A31"/>
    <w:rsid w:val="002B787F"/>
    <w:rsid w:val="002C19B5"/>
    <w:rsid w:val="002C39DE"/>
    <w:rsid w:val="002C4F9D"/>
    <w:rsid w:val="002C7C0E"/>
    <w:rsid w:val="002D4D46"/>
    <w:rsid w:val="002D6706"/>
    <w:rsid w:val="002E2B21"/>
    <w:rsid w:val="002E5E33"/>
    <w:rsid w:val="002F0E6D"/>
    <w:rsid w:val="002F4E0C"/>
    <w:rsid w:val="002F78B0"/>
    <w:rsid w:val="00306613"/>
    <w:rsid w:val="00311F66"/>
    <w:rsid w:val="00312DA9"/>
    <w:rsid w:val="00316F93"/>
    <w:rsid w:val="00316FB6"/>
    <w:rsid w:val="00332D06"/>
    <w:rsid w:val="00341BBA"/>
    <w:rsid w:val="00342147"/>
    <w:rsid w:val="0034476B"/>
    <w:rsid w:val="00344B30"/>
    <w:rsid w:val="00344DF9"/>
    <w:rsid w:val="00353603"/>
    <w:rsid w:val="00354BBE"/>
    <w:rsid w:val="003553CC"/>
    <w:rsid w:val="00366EC0"/>
    <w:rsid w:val="0036705B"/>
    <w:rsid w:val="00371C3F"/>
    <w:rsid w:val="0037276C"/>
    <w:rsid w:val="003768D5"/>
    <w:rsid w:val="00376CAD"/>
    <w:rsid w:val="003772B8"/>
    <w:rsid w:val="00377700"/>
    <w:rsid w:val="00384532"/>
    <w:rsid w:val="0039184E"/>
    <w:rsid w:val="003A205F"/>
    <w:rsid w:val="003A2EE3"/>
    <w:rsid w:val="003A49E8"/>
    <w:rsid w:val="003A5912"/>
    <w:rsid w:val="003B0B7F"/>
    <w:rsid w:val="003B13DE"/>
    <w:rsid w:val="003B6FA4"/>
    <w:rsid w:val="003C0D8B"/>
    <w:rsid w:val="003C4920"/>
    <w:rsid w:val="003C6F9C"/>
    <w:rsid w:val="003E1AD5"/>
    <w:rsid w:val="003E41F9"/>
    <w:rsid w:val="003F00AC"/>
    <w:rsid w:val="00400E92"/>
    <w:rsid w:val="00401376"/>
    <w:rsid w:val="004035FC"/>
    <w:rsid w:val="00412C34"/>
    <w:rsid w:val="0041339B"/>
    <w:rsid w:val="004134B1"/>
    <w:rsid w:val="0041791A"/>
    <w:rsid w:val="004210AC"/>
    <w:rsid w:val="00421997"/>
    <w:rsid w:val="004444D2"/>
    <w:rsid w:val="004448A4"/>
    <w:rsid w:val="00445188"/>
    <w:rsid w:val="00450750"/>
    <w:rsid w:val="00452D57"/>
    <w:rsid w:val="0045547A"/>
    <w:rsid w:val="004558AC"/>
    <w:rsid w:val="00457471"/>
    <w:rsid w:val="00464182"/>
    <w:rsid w:val="00467120"/>
    <w:rsid w:val="004717B9"/>
    <w:rsid w:val="004731C8"/>
    <w:rsid w:val="004759FC"/>
    <w:rsid w:val="00476BB5"/>
    <w:rsid w:val="00476D7F"/>
    <w:rsid w:val="00476E8B"/>
    <w:rsid w:val="00477C00"/>
    <w:rsid w:val="00480F55"/>
    <w:rsid w:val="00481368"/>
    <w:rsid w:val="00482AEF"/>
    <w:rsid w:val="00484FD5"/>
    <w:rsid w:val="0049126E"/>
    <w:rsid w:val="00491B36"/>
    <w:rsid w:val="00491DD2"/>
    <w:rsid w:val="00491FD9"/>
    <w:rsid w:val="004B2015"/>
    <w:rsid w:val="004C0EFD"/>
    <w:rsid w:val="004C6615"/>
    <w:rsid w:val="004E2DDC"/>
    <w:rsid w:val="004E6BF1"/>
    <w:rsid w:val="004F0322"/>
    <w:rsid w:val="004F32F6"/>
    <w:rsid w:val="004F4575"/>
    <w:rsid w:val="00504EC3"/>
    <w:rsid w:val="00506DAE"/>
    <w:rsid w:val="00516CC8"/>
    <w:rsid w:val="00524374"/>
    <w:rsid w:val="00525CCF"/>
    <w:rsid w:val="005322BD"/>
    <w:rsid w:val="005324D5"/>
    <w:rsid w:val="00543D27"/>
    <w:rsid w:val="00545AEA"/>
    <w:rsid w:val="0054614C"/>
    <w:rsid w:val="00550C3C"/>
    <w:rsid w:val="00554099"/>
    <w:rsid w:val="00556B7F"/>
    <w:rsid w:val="005634D6"/>
    <w:rsid w:val="0056508E"/>
    <w:rsid w:val="00566F04"/>
    <w:rsid w:val="00572449"/>
    <w:rsid w:val="0057721F"/>
    <w:rsid w:val="00586117"/>
    <w:rsid w:val="005961E0"/>
    <w:rsid w:val="00596297"/>
    <w:rsid w:val="005A5008"/>
    <w:rsid w:val="005A7AEA"/>
    <w:rsid w:val="005B2881"/>
    <w:rsid w:val="005C192D"/>
    <w:rsid w:val="005C255F"/>
    <w:rsid w:val="005D3EBE"/>
    <w:rsid w:val="005D7766"/>
    <w:rsid w:val="005D7F5A"/>
    <w:rsid w:val="005E38EB"/>
    <w:rsid w:val="005E538A"/>
    <w:rsid w:val="005E7EEE"/>
    <w:rsid w:val="005F01EE"/>
    <w:rsid w:val="005F14E0"/>
    <w:rsid w:val="005F7212"/>
    <w:rsid w:val="005F7624"/>
    <w:rsid w:val="006013A4"/>
    <w:rsid w:val="00602170"/>
    <w:rsid w:val="00602899"/>
    <w:rsid w:val="00603B57"/>
    <w:rsid w:val="00605D65"/>
    <w:rsid w:val="00613889"/>
    <w:rsid w:val="00614388"/>
    <w:rsid w:val="00614587"/>
    <w:rsid w:val="006172E3"/>
    <w:rsid w:val="00625A4A"/>
    <w:rsid w:val="006300E4"/>
    <w:rsid w:val="006369E9"/>
    <w:rsid w:val="00637299"/>
    <w:rsid w:val="00640738"/>
    <w:rsid w:val="006411A0"/>
    <w:rsid w:val="006439AB"/>
    <w:rsid w:val="00643B9A"/>
    <w:rsid w:val="0064403D"/>
    <w:rsid w:val="00646C20"/>
    <w:rsid w:val="00651B0F"/>
    <w:rsid w:val="006534B3"/>
    <w:rsid w:val="006566EA"/>
    <w:rsid w:val="00657517"/>
    <w:rsid w:val="00657583"/>
    <w:rsid w:val="00660791"/>
    <w:rsid w:val="00663D4C"/>
    <w:rsid w:val="00665716"/>
    <w:rsid w:val="006718AA"/>
    <w:rsid w:val="00675D9A"/>
    <w:rsid w:val="0067725A"/>
    <w:rsid w:val="00677AC1"/>
    <w:rsid w:val="00680175"/>
    <w:rsid w:val="00683970"/>
    <w:rsid w:val="00691AD7"/>
    <w:rsid w:val="006A0FA2"/>
    <w:rsid w:val="006A1894"/>
    <w:rsid w:val="006B3559"/>
    <w:rsid w:val="006B5915"/>
    <w:rsid w:val="006B68EB"/>
    <w:rsid w:val="006B6C03"/>
    <w:rsid w:val="006C2BC4"/>
    <w:rsid w:val="006C5229"/>
    <w:rsid w:val="006D192C"/>
    <w:rsid w:val="006D2E8B"/>
    <w:rsid w:val="006E4560"/>
    <w:rsid w:val="006F67A5"/>
    <w:rsid w:val="00705785"/>
    <w:rsid w:val="00706B18"/>
    <w:rsid w:val="00707158"/>
    <w:rsid w:val="007072F7"/>
    <w:rsid w:val="0071019E"/>
    <w:rsid w:val="007126E5"/>
    <w:rsid w:val="00712DEB"/>
    <w:rsid w:val="00721510"/>
    <w:rsid w:val="00725296"/>
    <w:rsid w:val="0072594C"/>
    <w:rsid w:val="007261A3"/>
    <w:rsid w:val="0072651F"/>
    <w:rsid w:val="007376DE"/>
    <w:rsid w:val="00741932"/>
    <w:rsid w:val="007446D6"/>
    <w:rsid w:val="0075595F"/>
    <w:rsid w:val="00761176"/>
    <w:rsid w:val="007613FA"/>
    <w:rsid w:val="00764B7F"/>
    <w:rsid w:val="00771111"/>
    <w:rsid w:val="007711C7"/>
    <w:rsid w:val="00776FCA"/>
    <w:rsid w:val="00777C94"/>
    <w:rsid w:val="00782AFF"/>
    <w:rsid w:val="007834CA"/>
    <w:rsid w:val="00785215"/>
    <w:rsid w:val="0078621F"/>
    <w:rsid w:val="007969DE"/>
    <w:rsid w:val="007A14DE"/>
    <w:rsid w:val="007A2043"/>
    <w:rsid w:val="007A255C"/>
    <w:rsid w:val="007A3904"/>
    <w:rsid w:val="007C1DE6"/>
    <w:rsid w:val="007D4061"/>
    <w:rsid w:val="007D4DDB"/>
    <w:rsid w:val="007D588B"/>
    <w:rsid w:val="007D7299"/>
    <w:rsid w:val="007E41E1"/>
    <w:rsid w:val="007E5294"/>
    <w:rsid w:val="007E62D6"/>
    <w:rsid w:val="007F0F8C"/>
    <w:rsid w:val="007F45F2"/>
    <w:rsid w:val="007F5421"/>
    <w:rsid w:val="008010C7"/>
    <w:rsid w:val="008014EB"/>
    <w:rsid w:val="008016A2"/>
    <w:rsid w:val="00802D42"/>
    <w:rsid w:val="008115B4"/>
    <w:rsid w:val="00812B90"/>
    <w:rsid w:val="00814581"/>
    <w:rsid w:val="008163FA"/>
    <w:rsid w:val="00831AA4"/>
    <w:rsid w:val="00833E0F"/>
    <w:rsid w:val="00836114"/>
    <w:rsid w:val="008364D2"/>
    <w:rsid w:val="008368EC"/>
    <w:rsid w:val="00837956"/>
    <w:rsid w:val="008412B1"/>
    <w:rsid w:val="008427ED"/>
    <w:rsid w:val="00844A57"/>
    <w:rsid w:val="00850162"/>
    <w:rsid w:val="00854310"/>
    <w:rsid w:val="0086173C"/>
    <w:rsid w:val="00866EB0"/>
    <w:rsid w:val="00886491"/>
    <w:rsid w:val="008873DD"/>
    <w:rsid w:val="00892460"/>
    <w:rsid w:val="00892BE7"/>
    <w:rsid w:val="00892C02"/>
    <w:rsid w:val="00892F24"/>
    <w:rsid w:val="00894B3E"/>
    <w:rsid w:val="008A16D8"/>
    <w:rsid w:val="008A229D"/>
    <w:rsid w:val="008A3C64"/>
    <w:rsid w:val="008A7F70"/>
    <w:rsid w:val="008B7223"/>
    <w:rsid w:val="008D1593"/>
    <w:rsid w:val="008D730C"/>
    <w:rsid w:val="008F15C6"/>
    <w:rsid w:val="008F7A83"/>
    <w:rsid w:val="00900416"/>
    <w:rsid w:val="0090166C"/>
    <w:rsid w:val="0090532E"/>
    <w:rsid w:val="00910F04"/>
    <w:rsid w:val="009129E5"/>
    <w:rsid w:val="009156B7"/>
    <w:rsid w:val="009209FC"/>
    <w:rsid w:val="009235BD"/>
    <w:rsid w:val="00927112"/>
    <w:rsid w:val="00930E24"/>
    <w:rsid w:val="00945612"/>
    <w:rsid w:val="00945B42"/>
    <w:rsid w:val="00950737"/>
    <w:rsid w:val="00954E84"/>
    <w:rsid w:val="0095518C"/>
    <w:rsid w:val="00965DFE"/>
    <w:rsid w:val="00967E55"/>
    <w:rsid w:val="00967EFB"/>
    <w:rsid w:val="00971D02"/>
    <w:rsid w:val="0097561B"/>
    <w:rsid w:val="009779FE"/>
    <w:rsid w:val="009930BD"/>
    <w:rsid w:val="00995D6D"/>
    <w:rsid w:val="00996077"/>
    <w:rsid w:val="009B1884"/>
    <w:rsid w:val="009B3F69"/>
    <w:rsid w:val="009D0713"/>
    <w:rsid w:val="009D6C62"/>
    <w:rsid w:val="009E317A"/>
    <w:rsid w:val="009E47B0"/>
    <w:rsid w:val="009E7278"/>
    <w:rsid w:val="009E736A"/>
    <w:rsid w:val="009E7EF0"/>
    <w:rsid w:val="009F0C5E"/>
    <w:rsid w:val="009F0E6E"/>
    <w:rsid w:val="009F43A6"/>
    <w:rsid w:val="00A00C79"/>
    <w:rsid w:val="00A01614"/>
    <w:rsid w:val="00A043AE"/>
    <w:rsid w:val="00A063B4"/>
    <w:rsid w:val="00A21E97"/>
    <w:rsid w:val="00A308F2"/>
    <w:rsid w:val="00A37DB7"/>
    <w:rsid w:val="00A43EF5"/>
    <w:rsid w:val="00A44C9F"/>
    <w:rsid w:val="00A4602E"/>
    <w:rsid w:val="00A47089"/>
    <w:rsid w:val="00A5011A"/>
    <w:rsid w:val="00A50B8B"/>
    <w:rsid w:val="00A545EC"/>
    <w:rsid w:val="00A601D9"/>
    <w:rsid w:val="00A6360A"/>
    <w:rsid w:val="00A64065"/>
    <w:rsid w:val="00A71F45"/>
    <w:rsid w:val="00A81709"/>
    <w:rsid w:val="00A86540"/>
    <w:rsid w:val="00A9626F"/>
    <w:rsid w:val="00AB04E4"/>
    <w:rsid w:val="00AB1338"/>
    <w:rsid w:val="00AB77B8"/>
    <w:rsid w:val="00AD44CC"/>
    <w:rsid w:val="00AD4922"/>
    <w:rsid w:val="00AD6D69"/>
    <w:rsid w:val="00AE0D7B"/>
    <w:rsid w:val="00AE4311"/>
    <w:rsid w:val="00AE4900"/>
    <w:rsid w:val="00AE51E0"/>
    <w:rsid w:val="00AF1314"/>
    <w:rsid w:val="00AF14BB"/>
    <w:rsid w:val="00AF1640"/>
    <w:rsid w:val="00AF206C"/>
    <w:rsid w:val="00AF5761"/>
    <w:rsid w:val="00AF6723"/>
    <w:rsid w:val="00B01EA5"/>
    <w:rsid w:val="00B03E1E"/>
    <w:rsid w:val="00B04AD9"/>
    <w:rsid w:val="00B05C25"/>
    <w:rsid w:val="00B070DE"/>
    <w:rsid w:val="00B114BD"/>
    <w:rsid w:val="00B2342D"/>
    <w:rsid w:val="00B26B41"/>
    <w:rsid w:val="00B31200"/>
    <w:rsid w:val="00B359BF"/>
    <w:rsid w:val="00B3769C"/>
    <w:rsid w:val="00B41757"/>
    <w:rsid w:val="00B55119"/>
    <w:rsid w:val="00B60004"/>
    <w:rsid w:val="00B62069"/>
    <w:rsid w:val="00B62FD6"/>
    <w:rsid w:val="00B90577"/>
    <w:rsid w:val="00B94142"/>
    <w:rsid w:val="00B976C5"/>
    <w:rsid w:val="00BA7728"/>
    <w:rsid w:val="00BB0BAD"/>
    <w:rsid w:val="00BB3A6D"/>
    <w:rsid w:val="00BB6FA5"/>
    <w:rsid w:val="00BC2E53"/>
    <w:rsid w:val="00BC3688"/>
    <w:rsid w:val="00BC48B5"/>
    <w:rsid w:val="00BC548F"/>
    <w:rsid w:val="00BC76FB"/>
    <w:rsid w:val="00BC7A45"/>
    <w:rsid w:val="00BD4B84"/>
    <w:rsid w:val="00BD739F"/>
    <w:rsid w:val="00BD74D5"/>
    <w:rsid w:val="00BE0EE1"/>
    <w:rsid w:val="00BE2E8E"/>
    <w:rsid w:val="00BE7742"/>
    <w:rsid w:val="00BF12A7"/>
    <w:rsid w:val="00BF16B5"/>
    <w:rsid w:val="00BF1A1A"/>
    <w:rsid w:val="00BF367A"/>
    <w:rsid w:val="00BF431B"/>
    <w:rsid w:val="00BF4BEB"/>
    <w:rsid w:val="00C073B0"/>
    <w:rsid w:val="00C11B96"/>
    <w:rsid w:val="00C151AB"/>
    <w:rsid w:val="00C2161E"/>
    <w:rsid w:val="00C31CBF"/>
    <w:rsid w:val="00C32C2B"/>
    <w:rsid w:val="00C339A3"/>
    <w:rsid w:val="00C35430"/>
    <w:rsid w:val="00C374E9"/>
    <w:rsid w:val="00C43B1C"/>
    <w:rsid w:val="00C46722"/>
    <w:rsid w:val="00C5149F"/>
    <w:rsid w:val="00C515CA"/>
    <w:rsid w:val="00C57E6C"/>
    <w:rsid w:val="00C63251"/>
    <w:rsid w:val="00C64BF8"/>
    <w:rsid w:val="00C700CE"/>
    <w:rsid w:val="00C724D5"/>
    <w:rsid w:val="00C74027"/>
    <w:rsid w:val="00C75C93"/>
    <w:rsid w:val="00C81F51"/>
    <w:rsid w:val="00C8237D"/>
    <w:rsid w:val="00C82422"/>
    <w:rsid w:val="00C84756"/>
    <w:rsid w:val="00C87C2E"/>
    <w:rsid w:val="00C90A7C"/>
    <w:rsid w:val="00C97793"/>
    <w:rsid w:val="00CA1052"/>
    <w:rsid w:val="00CA680C"/>
    <w:rsid w:val="00CB0E1D"/>
    <w:rsid w:val="00CB1A6E"/>
    <w:rsid w:val="00CC013B"/>
    <w:rsid w:val="00CC0177"/>
    <w:rsid w:val="00CC2CA6"/>
    <w:rsid w:val="00CC48A9"/>
    <w:rsid w:val="00CD2881"/>
    <w:rsid w:val="00CD354A"/>
    <w:rsid w:val="00CE0155"/>
    <w:rsid w:val="00CE0D20"/>
    <w:rsid w:val="00CE430A"/>
    <w:rsid w:val="00CE6E64"/>
    <w:rsid w:val="00CF436E"/>
    <w:rsid w:val="00D06A24"/>
    <w:rsid w:val="00D15AC2"/>
    <w:rsid w:val="00D174A5"/>
    <w:rsid w:val="00D2053A"/>
    <w:rsid w:val="00D23CA5"/>
    <w:rsid w:val="00D300E6"/>
    <w:rsid w:val="00D336DB"/>
    <w:rsid w:val="00D40261"/>
    <w:rsid w:val="00D40C7F"/>
    <w:rsid w:val="00D478B3"/>
    <w:rsid w:val="00D525B1"/>
    <w:rsid w:val="00D71C41"/>
    <w:rsid w:val="00D751EF"/>
    <w:rsid w:val="00D7747F"/>
    <w:rsid w:val="00D80FD9"/>
    <w:rsid w:val="00D87255"/>
    <w:rsid w:val="00D87B69"/>
    <w:rsid w:val="00D927F5"/>
    <w:rsid w:val="00D95629"/>
    <w:rsid w:val="00D959A4"/>
    <w:rsid w:val="00DA0C29"/>
    <w:rsid w:val="00DA1C2F"/>
    <w:rsid w:val="00DB2374"/>
    <w:rsid w:val="00DB583B"/>
    <w:rsid w:val="00DC2048"/>
    <w:rsid w:val="00DC4A26"/>
    <w:rsid w:val="00DC734C"/>
    <w:rsid w:val="00DD176D"/>
    <w:rsid w:val="00DF0E69"/>
    <w:rsid w:val="00DF46CF"/>
    <w:rsid w:val="00E0294A"/>
    <w:rsid w:val="00E03CDB"/>
    <w:rsid w:val="00E0577C"/>
    <w:rsid w:val="00E068D4"/>
    <w:rsid w:val="00E258E8"/>
    <w:rsid w:val="00E333DE"/>
    <w:rsid w:val="00E35567"/>
    <w:rsid w:val="00E40474"/>
    <w:rsid w:val="00E40576"/>
    <w:rsid w:val="00E4323F"/>
    <w:rsid w:val="00E5013B"/>
    <w:rsid w:val="00E517CA"/>
    <w:rsid w:val="00E52BA7"/>
    <w:rsid w:val="00E52D05"/>
    <w:rsid w:val="00E665F0"/>
    <w:rsid w:val="00E66F16"/>
    <w:rsid w:val="00E72FE6"/>
    <w:rsid w:val="00E73AC0"/>
    <w:rsid w:val="00E75AD4"/>
    <w:rsid w:val="00E77DE2"/>
    <w:rsid w:val="00E82E74"/>
    <w:rsid w:val="00E86502"/>
    <w:rsid w:val="00E972E9"/>
    <w:rsid w:val="00EA075F"/>
    <w:rsid w:val="00EA3466"/>
    <w:rsid w:val="00EA3954"/>
    <w:rsid w:val="00EA3A53"/>
    <w:rsid w:val="00EA425A"/>
    <w:rsid w:val="00EB03C9"/>
    <w:rsid w:val="00EB14E4"/>
    <w:rsid w:val="00EB260A"/>
    <w:rsid w:val="00EB300F"/>
    <w:rsid w:val="00EB3596"/>
    <w:rsid w:val="00EC4F6F"/>
    <w:rsid w:val="00EC69B5"/>
    <w:rsid w:val="00EE0797"/>
    <w:rsid w:val="00EE2A0A"/>
    <w:rsid w:val="00EF2A33"/>
    <w:rsid w:val="00EF3BC0"/>
    <w:rsid w:val="00EF5D6A"/>
    <w:rsid w:val="00EF7121"/>
    <w:rsid w:val="00EF767C"/>
    <w:rsid w:val="00F014BE"/>
    <w:rsid w:val="00F0327A"/>
    <w:rsid w:val="00F118AC"/>
    <w:rsid w:val="00F16FDD"/>
    <w:rsid w:val="00F24409"/>
    <w:rsid w:val="00F2545E"/>
    <w:rsid w:val="00F259AD"/>
    <w:rsid w:val="00F305F8"/>
    <w:rsid w:val="00F337F1"/>
    <w:rsid w:val="00F36A58"/>
    <w:rsid w:val="00F413C3"/>
    <w:rsid w:val="00F56E38"/>
    <w:rsid w:val="00F62D63"/>
    <w:rsid w:val="00F63F70"/>
    <w:rsid w:val="00F672D5"/>
    <w:rsid w:val="00F70103"/>
    <w:rsid w:val="00F80C9D"/>
    <w:rsid w:val="00F80E22"/>
    <w:rsid w:val="00F8319C"/>
    <w:rsid w:val="00F859E0"/>
    <w:rsid w:val="00F87344"/>
    <w:rsid w:val="00F935A7"/>
    <w:rsid w:val="00F97A14"/>
    <w:rsid w:val="00FA6875"/>
    <w:rsid w:val="00FB539B"/>
    <w:rsid w:val="00FC1586"/>
    <w:rsid w:val="00FC1752"/>
    <w:rsid w:val="00FC2D46"/>
    <w:rsid w:val="00FC38B8"/>
    <w:rsid w:val="00FC437C"/>
    <w:rsid w:val="00FC5881"/>
    <w:rsid w:val="00FD16C2"/>
    <w:rsid w:val="00FE2F6E"/>
    <w:rsid w:val="00FE3483"/>
    <w:rsid w:val="00FE4201"/>
    <w:rsid w:val="00FE54A1"/>
    <w:rsid w:val="00FF01D6"/>
    <w:rsid w:val="00FF2E2A"/>
    <w:rsid w:val="00FF6B2C"/>
    <w:rsid w:val="01CC7E35"/>
    <w:rsid w:val="02752771"/>
    <w:rsid w:val="20E2750B"/>
    <w:rsid w:val="23DC1C34"/>
    <w:rsid w:val="670C28A3"/>
    <w:rsid w:val="6D1F2024"/>
    <w:rsid w:val="6D7B4840"/>
    <w:rsid w:val="71EB2234"/>
    <w:rsid w:val="791702FF"/>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1F954D75"/>
  <w15:docId w15:val="{C066DD3E-47E2-404C-B821-6F47EBAE93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rPr>
      <w:rFonts w:asciiTheme="minorHAnsi" w:eastAsiaTheme="minorHAnsi" w:hAnsiTheme="minorHAnsi" w:cstheme="minorBidi"/>
      <w:sz w:val="22"/>
      <w:szCs w:val="22"/>
      <w:lang w:val="zh-CN" w:eastAsia="en-US"/>
    </w:rPr>
  </w:style>
  <w:style w:type="paragraph" w:styleId="1">
    <w:name w:val="heading 1"/>
    <w:basedOn w:val="a"/>
    <w:next w:val="a"/>
    <w:link w:val="10"/>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pPr>
      <w:spacing w:after="0" w:line="240" w:lineRule="auto"/>
    </w:pPr>
    <w:rPr>
      <w:rFonts w:ascii="Tahoma" w:hAnsi="Tahoma" w:cs="Tahoma"/>
      <w:sz w:val="16"/>
      <w:szCs w:val="16"/>
    </w:rPr>
  </w:style>
  <w:style w:type="character" w:styleId="a5">
    <w:name w:val="Emphasis"/>
    <w:basedOn w:val="a0"/>
    <w:uiPriority w:val="20"/>
    <w:qFormat/>
    <w:rPr>
      <w:i/>
      <w:iCs/>
    </w:rPr>
  </w:style>
  <w:style w:type="paragraph" w:styleId="a6">
    <w:name w:val="footer"/>
    <w:basedOn w:val="a"/>
    <w:link w:val="a7"/>
    <w:uiPriority w:val="99"/>
    <w:unhideWhenUsed/>
    <w:qFormat/>
    <w:pPr>
      <w:tabs>
        <w:tab w:val="center" w:pos="4677"/>
        <w:tab w:val="right" w:pos="9355"/>
      </w:tabs>
      <w:spacing w:after="0" w:line="240" w:lineRule="auto"/>
    </w:pPr>
  </w:style>
  <w:style w:type="paragraph" w:styleId="a8">
    <w:name w:val="header"/>
    <w:basedOn w:val="a"/>
    <w:link w:val="a9"/>
    <w:uiPriority w:val="99"/>
    <w:unhideWhenUsed/>
    <w:qFormat/>
    <w:pPr>
      <w:tabs>
        <w:tab w:val="center" w:pos="4677"/>
        <w:tab w:val="right" w:pos="9355"/>
      </w:tabs>
      <w:spacing w:after="0" w:line="240" w:lineRule="auto"/>
    </w:pPr>
  </w:style>
  <w:style w:type="character" w:styleId="aa">
    <w:name w:val="Hyperlink"/>
    <w:basedOn w:val="a0"/>
    <w:uiPriority w:val="99"/>
    <w:unhideWhenUsed/>
    <w:qFormat/>
    <w:rPr>
      <w:color w:val="0563C1" w:themeColor="hyperlink"/>
      <w:u w:val="single"/>
    </w:rPr>
  </w:style>
  <w:style w:type="paragraph" w:styleId="ab">
    <w:name w:val="Normal (Web)"/>
    <w:basedOn w:val="a"/>
    <w:uiPriority w:val="99"/>
    <w:unhideWhenUsed/>
    <w:qFormat/>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styleId="ac">
    <w:name w:val="Strong"/>
    <w:basedOn w:val="a0"/>
    <w:uiPriority w:val="22"/>
    <w:qFormat/>
    <w:rPr>
      <w:b/>
      <w:bCs/>
    </w:rPr>
  </w:style>
  <w:style w:type="table" w:styleId="ad">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
    <w:next w:val="a"/>
    <w:autoRedefine/>
    <w:uiPriority w:val="39"/>
    <w:unhideWhenUsed/>
    <w:qFormat/>
    <w:pPr>
      <w:spacing w:after="100"/>
    </w:pPr>
  </w:style>
  <w:style w:type="character" w:customStyle="1" w:styleId="10">
    <w:name w:val="Заголовок 1 Знак"/>
    <w:basedOn w:val="a0"/>
    <w:link w:val="1"/>
    <w:uiPriority w:val="9"/>
    <w:qFormat/>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semiHidden/>
    <w:qFormat/>
    <w:rPr>
      <w:rFonts w:asciiTheme="majorHAnsi" w:eastAsiaTheme="majorEastAsia" w:hAnsiTheme="majorHAnsi" w:cstheme="majorBidi"/>
      <w:color w:val="2F5496" w:themeColor="accent1" w:themeShade="BF"/>
      <w:sz w:val="26"/>
      <w:szCs w:val="26"/>
    </w:rPr>
  </w:style>
  <w:style w:type="character" w:customStyle="1" w:styleId="a7">
    <w:name w:val="Нижний колонтитул Знак"/>
    <w:basedOn w:val="a0"/>
    <w:link w:val="a6"/>
    <w:uiPriority w:val="99"/>
    <w:qFormat/>
  </w:style>
  <w:style w:type="character" w:customStyle="1" w:styleId="a9">
    <w:name w:val="Верхний колонтитул Знак"/>
    <w:basedOn w:val="a0"/>
    <w:link w:val="a8"/>
    <w:uiPriority w:val="99"/>
    <w:qFormat/>
  </w:style>
  <w:style w:type="paragraph" w:styleId="ae">
    <w:name w:val="List Paragraph"/>
    <w:basedOn w:val="a"/>
    <w:uiPriority w:val="34"/>
    <w:qFormat/>
    <w:pPr>
      <w:ind w:left="720"/>
      <w:contextualSpacing/>
    </w:pPr>
  </w:style>
  <w:style w:type="paragraph" w:customStyle="1" w:styleId="Default">
    <w:name w:val="Default"/>
    <w:qFormat/>
    <w:pPr>
      <w:autoSpaceDE w:val="0"/>
      <w:autoSpaceDN w:val="0"/>
      <w:adjustRightInd w:val="0"/>
    </w:pPr>
    <w:rPr>
      <w:rFonts w:eastAsiaTheme="minorHAnsi"/>
      <w:color w:val="000000"/>
      <w:sz w:val="24"/>
      <w:szCs w:val="24"/>
      <w:lang w:val="zh-CN" w:eastAsia="en-US"/>
    </w:rPr>
  </w:style>
  <w:style w:type="character" w:customStyle="1" w:styleId="12">
    <w:name w:val="Неразрешенное упоминание1"/>
    <w:basedOn w:val="a0"/>
    <w:uiPriority w:val="99"/>
    <w:semiHidden/>
    <w:unhideWhenUsed/>
    <w:qFormat/>
    <w:rPr>
      <w:color w:val="605E5C"/>
      <w:shd w:val="clear" w:color="auto" w:fill="E1DFDD"/>
    </w:rPr>
  </w:style>
  <w:style w:type="table" w:customStyle="1" w:styleId="13">
    <w:name w:val="Сетка таблицы1"/>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Placeholder Text"/>
    <w:basedOn w:val="a0"/>
    <w:uiPriority w:val="99"/>
    <w:semiHidden/>
    <w:qFormat/>
    <w:rPr>
      <w:color w:val="808080"/>
    </w:rPr>
  </w:style>
  <w:style w:type="character" w:customStyle="1" w:styleId="21">
    <w:name w:val="Неразрешенное упоминание2"/>
    <w:basedOn w:val="a0"/>
    <w:uiPriority w:val="99"/>
    <w:semiHidden/>
    <w:unhideWhenUsed/>
    <w:qFormat/>
    <w:rPr>
      <w:color w:val="605E5C"/>
      <w:shd w:val="clear" w:color="auto" w:fill="E1DFDD"/>
    </w:rPr>
  </w:style>
  <w:style w:type="paragraph" w:customStyle="1" w:styleId="14">
    <w:name w:val="Заголовок оглавления1"/>
    <w:basedOn w:val="1"/>
    <w:next w:val="a"/>
    <w:uiPriority w:val="39"/>
    <w:unhideWhenUsed/>
    <w:qFormat/>
    <w:pPr>
      <w:outlineLvl w:val="9"/>
    </w:pPr>
    <w:rPr>
      <w:lang w:eastAsia="zh-CN"/>
    </w:rPr>
  </w:style>
  <w:style w:type="table" w:customStyle="1" w:styleId="22">
    <w:name w:val="Сетка таблицы2"/>
    <w:basedOn w:val="a1"/>
    <w:qFormat/>
    <w:rPr>
      <w:rFonts w:eastAsia="Times New Roman"/>
    </w:rPr>
    <w:tblPr>
      <w:tblCellMar>
        <w:left w:w="0" w:type="dxa"/>
        <w:right w:w="0" w:type="dxa"/>
      </w:tblCellMar>
    </w:tblPr>
  </w:style>
  <w:style w:type="table" w:customStyle="1" w:styleId="110">
    <w:name w:val="Таблица простая 11"/>
    <w:basedOn w:val="a1"/>
    <w:qFormat/>
    <w:rPr>
      <w:rFonts w:eastAsia="Times New Roman"/>
    </w:rPr>
    <w:tblPr>
      <w:tblCellMar>
        <w:left w:w="0" w:type="dxa"/>
        <w:right w:w="0" w:type="dxa"/>
      </w:tblCellMar>
    </w:tblPr>
    <w:tblStylePr w:type="firstRow">
      <w:rPr>
        <w:rFonts w:ascii="Times New Roman" w:hAnsi="Times New Roman" w:cs="Times New Roman" w:hint="default"/>
        <w:b/>
        <w:bCs/>
      </w:rPr>
    </w:tblStylePr>
    <w:tblStylePr w:type="lastRow">
      <w:rPr>
        <w:rFonts w:ascii="Times New Roman" w:hAnsi="Times New Roman" w:cs="Times New Roman" w:hint="default"/>
        <w:b/>
        <w:bCs/>
      </w:rPr>
    </w:tblStylePr>
    <w:tblStylePr w:type="firstCol">
      <w:rPr>
        <w:rFonts w:ascii="Times New Roman" w:hAnsi="Times New Roman" w:cs="Times New Roman" w:hint="default"/>
        <w:b/>
        <w:bCs/>
      </w:rPr>
    </w:tblStylePr>
    <w:tblStylePr w:type="lastCol">
      <w:rPr>
        <w:rFonts w:ascii="Times New Roman" w:hAnsi="Times New Roman" w:cs="Times New Roman" w:hint="default"/>
        <w:b/>
        <w:bCs/>
      </w:rPr>
    </w:tblStylePr>
    <w:tblStylePr w:type="band1Vert">
      <w:tblPr/>
      <w:tcPr>
        <w:shd w:val="clear" w:color="auto" w:fill="F1F1F1"/>
      </w:tcPr>
    </w:tblStylePr>
    <w:tblStylePr w:type="band1Horz">
      <w:tblPr/>
      <w:tcPr>
        <w:shd w:val="clear" w:color="auto" w:fill="F1F1F1"/>
      </w:tcPr>
    </w:tblStylePr>
  </w:style>
  <w:style w:type="table" w:customStyle="1" w:styleId="TableGrid1">
    <w:name w:val="Table Grid1"/>
    <w:basedOn w:val="a1"/>
    <w:qFormat/>
    <w:rPr>
      <w:rFonts w:eastAsia="Times New Roman"/>
    </w:rPr>
    <w:tblPr>
      <w:tblCellMar>
        <w:left w:w="0" w:type="dxa"/>
        <w:right w:w="0" w:type="dxa"/>
      </w:tblCellMar>
    </w:tblPr>
  </w:style>
  <w:style w:type="character" w:customStyle="1" w:styleId="a4">
    <w:name w:val="Текст выноски Знак"/>
    <w:basedOn w:val="a0"/>
    <w:link w:val="a3"/>
    <w:uiPriority w:val="99"/>
    <w:semiHidden/>
    <w:qFormat/>
    <w:rPr>
      <w:rFonts w:ascii="Tahoma" w:eastAsiaTheme="minorHAnsi" w:hAnsi="Tahoma" w:cs="Tahoma"/>
      <w:sz w:val="16"/>
      <w:szCs w:val="16"/>
      <w:lang w:val="zh-CN" w:eastAsia="en-US"/>
    </w:rPr>
  </w:style>
  <w:style w:type="character" w:customStyle="1" w:styleId="3">
    <w:name w:val="Неразрешенное упоминание3"/>
    <w:basedOn w:val="a0"/>
    <w:uiPriority w:val="99"/>
    <w:semiHidden/>
    <w:unhideWhenUsed/>
    <w:qFormat/>
    <w:rPr>
      <w:color w:val="605E5C"/>
      <w:shd w:val="clear" w:color="auto" w:fill="E1DFDD"/>
    </w:rPr>
  </w:style>
  <w:style w:type="character" w:customStyle="1" w:styleId="tabcont">
    <w:name w:val="tabcont"/>
    <w:basedOn w:val="a0"/>
    <w:rsid w:val="00CC01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998874">
      <w:bodyDiv w:val="1"/>
      <w:marLeft w:val="0"/>
      <w:marRight w:val="0"/>
      <w:marTop w:val="0"/>
      <w:marBottom w:val="0"/>
      <w:divBdr>
        <w:top w:val="none" w:sz="0" w:space="0" w:color="auto"/>
        <w:left w:val="none" w:sz="0" w:space="0" w:color="auto"/>
        <w:bottom w:val="none" w:sz="0" w:space="0" w:color="auto"/>
        <w:right w:val="none" w:sz="0" w:space="0" w:color="auto"/>
      </w:divBdr>
    </w:div>
    <w:div w:id="433479090">
      <w:bodyDiv w:val="1"/>
      <w:marLeft w:val="0"/>
      <w:marRight w:val="0"/>
      <w:marTop w:val="0"/>
      <w:marBottom w:val="0"/>
      <w:divBdr>
        <w:top w:val="none" w:sz="0" w:space="0" w:color="auto"/>
        <w:left w:val="none" w:sz="0" w:space="0" w:color="auto"/>
        <w:bottom w:val="none" w:sz="0" w:space="0" w:color="auto"/>
        <w:right w:val="none" w:sz="0" w:space="0" w:color="auto"/>
      </w:divBdr>
    </w:div>
    <w:div w:id="448664403">
      <w:bodyDiv w:val="1"/>
      <w:marLeft w:val="0"/>
      <w:marRight w:val="0"/>
      <w:marTop w:val="0"/>
      <w:marBottom w:val="0"/>
      <w:divBdr>
        <w:top w:val="none" w:sz="0" w:space="0" w:color="auto"/>
        <w:left w:val="none" w:sz="0" w:space="0" w:color="auto"/>
        <w:bottom w:val="none" w:sz="0" w:space="0" w:color="auto"/>
        <w:right w:val="none" w:sz="0" w:space="0" w:color="auto"/>
      </w:divBdr>
    </w:div>
    <w:div w:id="626156719">
      <w:bodyDiv w:val="1"/>
      <w:marLeft w:val="0"/>
      <w:marRight w:val="0"/>
      <w:marTop w:val="0"/>
      <w:marBottom w:val="0"/>
      <w:divBdr>
        <w:top w:val="none" w:sz="0" w:space="0" w:color="auto"/>
        <w:left w:val="none" w:sz="0" w:space="0" w:color="auto"/>
        <w:bottom w:val="none" w:sz="0" w:space="0" w:color="auto"/>
        <w:right w:val="none" w:sz="0" w:space="0" w:color="auto"/>
      </w:divBdr>
    </w:div>
    <w:div w:id="1385177822">
      <w:bodyDiv w:val="1"/>
      <w:marLeft w:val="0"/>
      <w:marRight w:val="0"/>
      <w:marTop w:val="0"/>
      <w:marBottom w:val="0"/>
      <w:divBdr>
        <w:top w:val="none" w:sz="0" w:space="0" w:color="auto"/>
        <w:left w:val="none" w:sz="0" w:space="0" w:color="auto"/>
        <w:bottom w:val="none" w:sz="0" w:space="0" w:color="auto"/>
        <w:right w:val="none" w:sz="0" w:space="0" w:color="auto"/>
      </w:divBdr>
    </w:div>
    <w:div w:id="14032591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2.png"/><Relationship Id="rId26" Type="http://schemas.openxmlformats.org/officeDocument/2006/relationships/chart" Target="charts/chart6.xml"/><Relationship Id="rId39" Type="http://schemas.openxmlformats.org/officeDocument/2006/relationships/hyperlink" Target="https://www.librarything.com/work/32191418" TargetMode="External"/><Relationship Id="rId21" Type="http://schemas.openxmlformats.org/officeDocument/2006/relationships/image" Target="media/image5.png"/><Relationship Id="rId34" Type="http://schemas.openxmlformats.org/officeDocument/2006/relationships/hyperlink" Target="http://www.palliative.kz/novosti/publikacii_v_smi." TargetMode="External"/><Relationship Id="rId42" Type="http://schemas.openxmlformats.org/officeDocument/2006/relationships/image" Target="media/image9.png"/><Relationship Id="rId47" Type="http://schemas.openxmlformats.org/officeDocument/2006/relationships/image" Target="media/image13.jpeg"/><Relationship Id="rId50" Type="http://schemas.openxmlformats.org/officeDocument/2006/relationships/image" Target="media/image15.png"/><Relationship Id="rId55" Type="http://schemas.openxmlformats.org/officeDocument/2006/relationships/image" Target="media/image20.jpe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yperlink" Target="https://zakon.uchet.kz/rus/docs/V2000021674" TargetMode="External"/><Relationship Id="rId11" Type="http://schemas.openxmlformats.org/officeDocument/2006/relationships/hyperlink" Target="http://www.palliative.kz" TargetMode="External"/><Relationship Id="rId24" Type="http://schemas.openxmlformats.org/officeDocument/2006/relationships/image" Target="media/image7.png"/><Relationship Id="rId32" Type="http://schemas.openxmlformats.org/officeDocument/2006/relationships/hyperlink" Target="https://online.zakon.kz/Document" TargetMode="External"/><Relationship Id="rId37" Type="http://schemas.openxmlformats.org/officeDocument/2006/relationships/hyperlink" Target="https://rnao.ca/bpg/guidelines/palliative-approach-care-last-12-months" TargetMode="External"/><Relationship Id="rId40" Type="http://schemas.openxmlformats.org/officeDocument/2006/relationships/hyperlink" Target="https://adilet.zan.kz/rus/docs.%2010.10.2024." TargetMode="External"/><Relationship Id="rId45" Type="http://schemas.openxmlformats.org/officeDocument/2006/relationships/image" Target="media/image11.jpeg"/><Relationship Id="rId53" Type="http://schemas.openxmlformats.org/officeDocument/2006/relationships/image" Target="media/image18.png"/><Relationship Id="rId58" Type="http://schemas.openxmlformats.org/officeDocument/2006/relationships/image" Target="media/image23.jpeg"/><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3.png"/><Relationship Id="rId14" Type="http://schemas.openxmlformats.org/officeDocument/2006/relationships/chart" Target="charts/chart3.xml"/><Relationship Id="rId22" Type="http://schemas.openxmlformats.org/officeDocument/2006/relationships/image" Target="media/image6.png"/><Relationship Id="rId27" Type="http://schemas.openxmlformats.org/officeDocument/2006/relationships/chart" Target="charts/chart7.xml"/><Relationship Id="rId30" Type="http://schemas.openxmlformats.org/officeDocument/2006/relationships/hyperlink" Target="https://onlinelibrary.wiley.com/doi/book/10.1002/9781119189596" TargetMode="External"/><Relationship Id="rId35" Type="http://schemas.openxmlformats.org/officeDocument/2006/relationships/hyperlink" Target="https://online.zakon.kz/Document/?doc_id=34543893&amp;pos=5." TargetMode="External"/><Relationship Id="rId43" Type="http://schemas.microsoft.com/office/2007/relationships/hdphoto" Target="media/hdphoto1.wdp"/><Relationship Id="rId48" Type="http://schemas.openxmlformats.org/officeDocument/2006/relationships/image" Target="media/image14.png"/><Relationship Id="rId56" Type="http://schemas.openxmlformats.org/officeDocument/2006/relationships/image" Target="media/image21.png"/><Relationship Id="rId8" Type="http://schemas.openxmlformats.org/officeDocument/2006/relationships/webSettings" Target="webSettings.xml"/><Relationship Id="rId51" Type="http://schemas.openxmlformats.org/officeDocument/2006/relationships/image" Target="media/image16.png"/><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image" Target="media/image1.emf"/><Relationship Id="rId25" Type="http://schemas.openxmlformats.org/officeDocument/2006/relationships/image" Target="media/image8.png"/><Relationship Id="rId33" Type="http://schemas.openxmlformats.org/officeDocument/2006/relationships/hyperlink" Target="https://www.pavilionhealthtoday.com/gm/palliative-care-in-primary" TargetMode="External"/><Relationship Id="rId38" Type="http://schemas.openxmlformats.org/officeDocument/2006/relationships/hyperlink" Target="https://online.zakon.kz/Document/?doc_id=39727058" TargetMode="External"/><Relationship Id="rId46" Type="http://schemas.openxmlformats.org/officeDocument/2006/relationships/image" Target="media/image12.jpeg"/><Relationship Id="rId59" Type="http://schemas.openxmlformats.org/officeDocument/2006/relationships/image" Target="media/image24.jpeg"/><Relationship Id="rId20" Type="http://schemas.openxmlformats.org/officeDocument/2006/relationships/image" Target="media/image4.png"/><Relationship Id="rId41" Type="http://schemas.openxmlformats.org/officeDocument/2006/relationships/hyperlink" Target="https://www.university-directory.eu/Canada/College-of-Nurses-of-Ontario.html" TargetMode="External"/><Relationship Id="rId54" Type="http://schemas.openxmlformats.org/officeDocument/2006/relationships/image" Target="media/image19.pn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4.xml"/><Relationship Id="rId23" Type="http://schemas.openxmlformats.org/officeDocument/2006/relationships/chart" Target="charts/chart5.xml"/><Relationship Id="rId28" Type="http://schemas.openxmlformats.org/officeDocument/2006/relationships/hyperlink" Target="https://adilet.zan.kz/rus/docs/K2000000360" TargetMode="External"/><Relationship Id="rId36" Type="http://schemas.openxmlformats.org/officeDocument/2006/relationships/hyperlink" Target="https://ru.sputnik.kz/20190424/palliativ-kazakhstan-mobinye-brigady" TargetMode="External"/><Relationship Id="rId49" Type="http://schemas.microsoft.com/office/2007/relationships/hdphoto" Target="media/hdphoto2.wdp"/><Relationship Id="rId57" Type="http://schemas.openxmlformats.org/officeDocument/2006/relationships/image" Target="media/image22.jpeg"/><Relationship Id="rId10" Type="http://schemas.openxmlformats.org/officeDocument/2006/relationships/endnotes" Target="endnotes.xml"/><Relationship Id="rId31" Type="http://schemas.openxmlformats.org/officeDocument/2006/relationships/hyperlink" Target="https://wtcs.pressbooks.pub" TargetMode="External"/><Relationship Id="rId44" Type="http://schemas.openxmlformats.org/officeDocument/2006/relationships/image" Target="media/image10.png"/><Relationship Id="rId52" Type="http://schemas.openxmlformats.org/officeDocument/2006/relationships/image" Target="media/image17.png"/><Relationship Id="rId60" Type="http://schemas.openxmlformats.org/officeDocument/2006/relationships/image" Target="media/image25.emf"/><Relationship Id="rId4" Type="http://schemas.openxmlformats.org/officeDocument/2006/relationships/customXml" Target="../customXml/item4.xml"/><Relationship Id="rId9"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dmin\Downloads\&#1050;&#1086;&#1087;&#1080;&#1103;%20&#1074;&#1077;&#1088;&#1089;&#1080;&#1103;%20&#1085;&#1072;%20&#1088;&#1091;&#1089;&#1089;&#1082;&#1086;&#1084;%20(&#1054;&#1090;&#1074;&#1077;&#1090;&#1099;)%20(1)(&#1040;&#1074;&#1090;&#1086;&#1084;&#1072;&#1090;&#1080;&#1095;&#1077;&#1089;&#1082;&#1080;&#1042;&#1086;&#1089;&#1089;&#1090;&#1072;&#1085;&#1086;&#1074;&#1083;&#1077;&#1085;&#1086;).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Admin\Downloads\&#1050;&#1086;&#1087;&#1080;&#1103;%20&#1074;&#1077;&#1088;&#1089;&#1080;&#1103;%20&#1085;&#1072;%20&#1088;&#1091;&#1089;&#1089;&#1082;&#1086;&#1084;%20(&#1054;&#1090;&#1074;&#1077;&#1090;&#1099;)%20(1)(&#1040;&#1074;&#1090;&#1086;&#1084;&#1072;&#1090;&#1080;&#1095;&#1077;&#1089;&#1082;&#1080;&#1042;&#1086;&#1089;&#1089;&#1090;&#1072;&#1085;&#1086;&#1074;&#1083;&#1077;&#1085;&#1086;).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xml"/><Relationship Id="rId1" Type="http://schemas.microsoft.com/office/2011/relationships/chartStyle" Target="style2.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общий балл по опроснику PCQN</c:v>
                </c:pt>
              </c:strCache>
            </c:strRef>
          </c:tx>
          <c:spPr>
            <a:solidFill>
              <a:schemeClr val="accent2">
                <a:lumMod val="50000"/>
              </a:schemeClr>
            </a:solidFill>
            <a:ln w="22225" cmpd="sng">
              <a:solidFill>
                <a:schemeClr val="tx1"/>
              </a:solidFill>
              <a:prstDash val="solid"/>
              <a:round/>
            </a:ln>
            <a:effectLst>
              <a:outerShdw blurRad="50800" dist="50800" dir="5400000" algn="ctr" rotWithShape="0">
                <a:srgbClr val="000000">
                  <a:alpha val="99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Лист1!$A$2:$A$5</c:f>
              <c:strCache>
                <c:ptCount val="4"/>
                <c:pt idx="0">
                  <c:v>0-5</c:v>
                </c:pt>
                <c:pt idx="1">
                  <c:v>6-10</c:v>
                </c:pt>
                <c:pt idx="2">
                  <c:v>11-15</c:v>
                </c:pt>
                <c:pt idx="3">
                  <c:v>16-20</c:v>
                </c:pt>
              </c:strCache>
            </c:strRef>
          </c:cat>
          <c:val>
            <c:numRef>
              <c:f>Лист1!$B$2:$B$5</c:f>
              <c:numCache>
                <c:formatCode>General</c:formatCode>
                <c:ptCount val="4"/>
                <c:pt idx="0">
                  <c:v>53</c:v>
                </c:pt>
                <c:pt idx="1">
                  <c:v>356</c:v>
                </c:pt>
                <c:pt idx="2">
                  <c:v>147</c:v>
                </c:pt>
                <c:pt idx="3">
                  <c:v>9</c:v>
                </c:pt>
              </c:numCache>
            </c:numRef>
          </c:val>
          <c:extLst xmlns:c16r2="http://schemas.microsoft.com/office/drawing/2015/06/chart">
            <c:ext xmlns:c16="http://schemas.microsoft.com/office/drawing/2014/chart" uri="{C3380CC4-5D6E-409C-BE32-E72D297353CC}">
              <c16:uniqueId val="{00000000-C243-4859-A6FC-D286547A27D2}"/>
            </c:ext>
          </c:extLst>
        </c:ser>
        <c:dLbls>
          <c:showLegendKey val="0"/>
          <c:showVal val="1"/>
          <c:showCatName val="0"/>
          <c:showSerName val="0"/>
          <c:showPercent val="0"/>
          <c:showBubbleSize val="0"/>
        </c:dLbls>
        <c:gapWidth val="8"/>
        <c:overlap val="-5"/>
        <c:axId val="313561392"/>
        <c:axId val="313571728"/>
      </c:barChart>
      <c:catAx>
        <c:axId val="313561392"/>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ru-RU"/>
                  <a:t>Общий балл по опроснику </a:t>
                </a:r>
                <a:r>
                  <a:rPr lang="en-US"/>
                  <a:t>PCQN</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313571728"/>
        <c:crosses val="autoZero"/>
        <c:auto val="1"/>
        <c:lblAlgn val="ctr"/>
        <c:lblOffset val="100"/>
        <c:noMultiLvlLbl val="0"/>
      </c:catAx>
      <c:valAx>
        <c:axId val="313571728"/>
        <c:scaling>
          <c:orientation val="minMax"/>
          <c:max val="356"/>
          <c:min val="0"/>
        </c:scaling>
        <c:delete val="1"/>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ru-RU"/>
                  <a:t>Количество</a:t>
                </a:r>
                <a:r>
                  <a:rPr lang="ru-RU" baseline="0"/>
                  <a:t> респондентов</a:t>
                </a:r>
                <a:endParaRPr lang="ru-RU"/>
              </a:p>
            </c:rich>
          </c:tx>
          <c:overlay val="0"/>
          <c:spPr>
            <a:noFill/>
            <a:ln>
              <a:noFill/>
            </a:ln>
            <a:effectLst/>
          </c:spPr>
        </c:title>
        <c:numFmt formatCode="General" sourceLinked="1"/>
        <c:majorTickMark val="none"/>
        <c:minorTickMark val="none"/>
        <c:tickLblPos val="nextTo"/>
        <c:crossAx val="313561392"/>
        <c:crosses val="autoZero"/>
        <c:crossBetween val="between"/>
        <c:majorUnit val="100"/>
      </c:valAx>
      <c:spPr>
        <a:noFill/>
        <a:ln>
          <a:noFill/>
        </a:ln>
        <a:effectLst/>
      </c:spPr>
    </c:plotArea>
    <c:plotVisOnly val="1"/>
    <c:dispBlanksAs val="gap"/>
    <c:showDLblsOverMax val="0"/>
    <c:extLst xmlns:c16r2="http://schemas.microsoft.com/office/drawing/2015/06/chart">
      <c:ext uri="{0b15fc19-7d7d-44ad-8c2d-2c3a37ce22c3}">
        <chartProps xmlns="https://web.wps.cn/et/2018/main" chartId="{624ad044-5fe3-4847-aa3a-8465b8b312d7}"/>
      </c:ext>
    </c:extLst>
  </c:chart>
  <c:spPr>
    <a:solidFill>
      <a:schemeClr val="bg1"/>
    </a:solidFill>
    <a:ln w="9525" cap="flat" cmpd="sng" algn="ctr">
      <a:noFill/>
      <a:prstDash val="solid"/>
      <a:round/>
    </a:ln>
    <a:effectLst/>
  </c:spPr>
  <c:txPr>
    <a:bodyPr/>
    <a:lstStyle/>
    <a:p>
      <a:pPr>
        <a:defRPr lang="en-US"/>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368745400600856"/>
          <c:y val="6.8966214849281823E-2"/>
          <c:w val="0.43988521144400516"/>
          <c:h val="0.83175523806034457"/>
        </c:manualLayout>
      </c:layout>
      <c:barChart>
        <c:barDir val="bar"/>
        <c:grouping val="clustered"/>
        <c:varyColors val="0"/>
        <c:ser>
          <c:idx val="0"/>
          <c:order val="0"/>
          <c:tx>
            <c:strRef>
              <c:f>Лист1!$B$1</c:f>
              <c:strCache>
                <c:ptCount val="1"/>
                <c:pt idx="0">
                  <c:v>% Неправильно</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dLbls>
            <c:dLbl>
              <c:idx val="9"/>
              <c:layout>
                <c:manualLayout>
                  <c:x val="-4.204330460374185E-3"/>
                  <c:y val="3.590019745108532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9A74-4700-905F-D64171D55614}"/>
                </c:ext>
                <c:ext xmlns:c15="http://schemas.microsoft.com/office/drawing/2012/chart" uri="{CE6537A1-D6FC-4f65-9D91-7224C49458BB}"/>
              </c:extLst>
            </c:dLbl>
            <c:dLbl>
              <c:idx val="10"/>
              <c:layout>
                <c:manualLayout>
                  <c:x val="-6.3064956905614323E-3"/>
                  <c:y val="3.590019745108597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9A74-4700-905F-D64171D55614}"/>
                </c:ext>
                <c:ext xmlns:c15="http://schemas.microsoft.com/office/drawing/2012/chart" uri="{CE6537A1-D6FC-4f65-9D91-7224C49458BB}"/>
              </c:extLst>
            </c:dLbl>
            <c:dLbl>
              <c:idx val="11"/>
              <c:layout>
                <c:manualLayout>
                  <c:x val="-6.3064956905612779E-3"/>
                  <c:y val="3.590019745108597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9A74-4700-905F-D64171D55614}"/>
                </c:ext>
                <c:ext xmlns:c15="http://schemas.microsoft.com/office/drawing/2012/chart" uri="{CE6537A1-D6FC-4f65-9D91-7224C49458BB}"/>
              </c:extLst>
            </c:dLbl>
            <c:dLbl>
              <c:idx val="12"/>
              <c:layout>
                <c:manualLayout>
                  <c:x val="-2.1021652301870925E-3"/>
                  <c:y val="-6.5816268345176055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9A74-4700-905F-D64171D5561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Лист1!$A$2:$A$21</c:f>
              <c:strCache>
                <c:ptCount val="20"/>
                <c:pt idx="0">
                  <c:v>7. Лекарственное привыкание является основной проблемой при длительном использовании морфина для обезболивания (F)</c:v>
                </c:pt>
                <c:pt idx="1">
                  <c:v>19. Утрата отношений на расстоянии легче переносится, чем утрата возможности нечастых встреч или близких отношений (F)</c:v>
                </c:pt>
                <c:pt idx="2">
                  <c:v>17. Накапливание потерь неминуемо ведет к выгоранию у тех, кто задействован в паллиативном уходе (F)</c:v>
                </c:pt>
                <c:pt idx="3">
                  <c:v>13. Применение плацебо уместно при лечении некоторых типов болей (F)</c:v>
                </c:pt>
                <c:pt idx="4">
                  <c:v>1. Паллиативный уход уместен только в тех спучаях, котда имеются признаки нисходящей траектории или ухудшения (F)</c:v>
                </c:pt>
                <c:pt idx="5">
                  <c:v>3. Продолжительность болезни определяет метод обезболивания (F)</c:v>
                </c:pt>
                <c:pt idx="6">
                  <c:v>5. Крайне важно, чтобы члены семьи оставались у койки, пока человек не умрет (T)</c:v>
                </c:pt>
                <c:pt idx="7">
                  <c:v>9. Проведение паллиативной терапии требует отсутствия эмоциональности (F)</c:v>
                </c:pt>
                <c:pt idx="8">
                  <c:v>10. На конечных стадиях болезни, лекарства, которые могут вызывать угнетение дехания подходят для лечения сильной одышки (T)</c:v>
                </c:pt>
                <c:pt idx="9">
                  <c:v>20. Болевой порог снижается при утомлении и беспокойстве (T)</c:v>
                </c:pt>
                <c:pt idx="10">
                  <c:v>4. Адъювантная терапия важна при обезболивании (T)</c:v>
                </c:pt>
                <c:pt idx="11">
                  <c:v>16. Демерол (Петидин) не является эффективным анальгетическим средством для лечения хронической боли (T)</c:v>
                </c:pt>
                <c:pt idx="12">
                  <c:v>6. В последние дни жизни сонливость, связанная с нарушением баланса электролитов, может снижать необходимость воздействия седативными средствами (T)</c:v>
                </c:pt>
                <c:pt idx="13">
                  <c:v>12. Философия паллиативного ухода согласовывается с философией интенсивной терапии (T)</c:v>
                </c:pt>
                <c:pt idx="14">
                  <c:v>15. Душевные страдания и физическая боль идентичны (F)</c:v>
                </c:pt>
                <c:pt idx="15">
                  <c:v>8. Лица, принимающие опиоиды, также должны соблюдать кишечный режим (терапия с применением слабительных) (T)</c:v>
                </c:pt>
                <c:pt idx="16">
                  <c:v>11. Мужчины обычно мирятся со своим горем быстрее, чем женщины (F)</c:v>
                </c:pt>
                <c:pt idx="17">
                  <c:v>14. Большие дозы кодеина чаще вызывают тошноту и рвоту, чем морфин (T)</c:v>
                </c:pt>
                <c:pt idx="18">
                  <c:v>2. Морфии - это эталон, который используется для сравнения анальгезирующего действия других опиондов (T)</c:v>
                </c:pt>
                <c:pt idx="19">
                  <c:v>18. Проявление хронической боли отличается от проявления острой боли (T)</c:v>
                </c:pt>
              </c:strCache>
            </c:strRef>
          </c:cat>
          <c:val>
            <c:numRef>
              <c:f>Лист1!$B$2:$B$21</c:f>
              <c:numCache>
                <c:formatCode>General</c:formatCode>
                <c:ptCount val="20"/>
                <c:pt idx="0">
                  <c:v>84.09</c:v>
                </c:pt>
                <c:pt idx="1">
                  <c:v>77.7</c:v>
                </c:pt>
                <c:pt idx="2">
                  <c:v>77.7</c:v>
                </c:pt>
                <c:pt idx="3">
                  <c:v>74.34</c:v>
                </c:pt>
                <c:pt idx="4">
                  <c:v>72.92</c:v>
                </c:pt>
                <c:pt idx="5">
                  <c:v>65.84</c:v>
                </c:pt>
                <c:pt idx="6">
                  <c:v>64.959999999999994</c:v>
                </c:pt>
                <c:pt idx="7">
                  <c:v>63.19</c:v>
                </c:pt>
                <c:pt idx="8">
                  <c:v>57.52</c:v>
                </c:pt>
                <c:pt idx="9">
                  <c:v>52.04</c:v>
                </c:pt>
                <c:pt idx="10">
                  <c:v>48.85</c:v>
                </c:pt>
                <c:pt idx="11">
                  <c:v>47.26</c:v>
                </c:pt>
                <c:pt idx="12">
                  <c:v>46.19</c:v>
                </c:pt>
                <c:pt idx="13">
                  <c:v>45.49</c:v>
                </c:pt>
                <c:pt idx="14">
                  <c:v>42.48</c:v>
                </c:pt>
                <c:pt idx="15">
                  <c:v>41.77</c:v>
                </c:pt>
                <c:pt idx="16">
                  <c:v>41.59</c:v>
                </c:pt>
                <c:pt idx="17">
                  <c:v>39.29</c:v>
                </c:pt>
                <c:pt idx="18">
                  <c:v>29.56</c:v>
                </c:pt>
                <c:pt idx="19">
                  <c:v>21.42</c:v>
                </c:pt>
              </c:numCache>
            </c:numRef>
          </c:val>
          <c:extLst xmlns:c16r2="http://schemas.microsoft.com/office/drawing/2015/06/chart">
            <c:ext xmlns:c16="http://schemas.microsoft.com/office/drawing/2014/chart" uri="{C3380CC4-5D6E-409C-BE32-E72D297353CC}">
              <c16:uniqueId val="{00000000-9A74-4700-905F-D64171D55614}"/>
            </c:ext>
          </c:extLst>
        </c:ser>
        <c:ser>
          <c:idx val="1"/>
          <c:order val="1"/>
          <c:tx>
            <c:strRef>
              <c:f>Лист1!$C$1</c:f>
              <c:strCache>
                <c:ptCount val="1"/>
                <c:pt idx="0">
                  <c:v>% Правильно</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10800000" scaled="1"/>
              <a:tileRect/>
            </a:gradFill>
            <a:ln>
              <a:noFill/>
            </a:ln>
            <a:effectLst/>
          </c:spPr>
          <c:invertIfNegative val="0"/>
          <c:dLbls>
            <c:dLbl>
              <c:idx val="0"/>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A74-4700-905F-D64171D55614}"/>
                </c:ext>
                <c:ext xmlns:c15="http://schemas.microsoft.com/office/drawing/2012/chart" uri="{CE6537A1-D6FC-4f65-9D91-7224C49458BB}"/>
              </c:extLst>
            </c:dLbl>
            <c:dLbl>
              <c:idx val="1"/>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A74-4700-905F-D64171D55614}"/>
                </c:ext>
                <c:ext xmlns:c15="http://schemas.microsoft.com/office/drawing/2012/chart" uri="{CE6537A1-D6FC-4f65-9D91-7224C49458BB}"/>
              </c:extLst>
            </c:dLbl>
            <c:dLbl>
              <c:idx val="2"/>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A74-4700-905F-D64171D55614}"/>
                </c:ext>
                <c:ext xmlns:c15="http://schemas.microsoft.com/office/drawing/2012/chart" uri="{CE6537A1-D6FC-4f65-9D91-7224C49458BB}"/>
              </c:extLst>
            </c:dLbl>
            <c:dLbl>
              <c:idx val="3"/>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A74-4700-905F-D64171D55614}"/>
                </c:ext>
                <c:ext xmlns:c15="http://schemas.microsoft.com/office/drawing/2012/chart" uri="{CE6537A1-D6FC-4f65-9D91-7224C49458BB}"/>
              </c:extLst>
            </c:dLbl>
            <c:dLbl>
              <c:idx val="4"/>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A74-4700-905F-D64171D55614}"/>
                </c:ext>
                <c:ext xmlns:c15="http://schemas.microsoft.com/office/drawing/2012/chart" uri="{CE6537A1-D6FC-4f65-9D91-7224C49458BB}"/>
              </c:extLst>
            </c:dLbl>
            <c:dLbl>
              <c:idx val="5"/>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A74-4700-905F-D64171D55614}"/>
                </c:ext>
                <c:ext xmlns:c15="http://schemas.microsoft.com/office/drawing/2012/chart" uri="{CE6537A1-D6FC-4f65-9D91-7224C49458BB}"/>
              </c:extLst>
            </c:dLbl>
            <c:dLbl>
              <c:idx val="6"/>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A74-4700-905F-D64171D55614}"/>
                </c:ext>
                <c:ext xmlns:c15="http://schemas.microsoft.com/office/drawing/2012/chart" uri="{CE6537A1-D6FC-4f65-9D91-7224C49458BB}"/>
              </c:extLst>
            </c:dLbl>
            <c:dLbl>
              <c:idx val="7"/>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9A74-4700-905F-D64171D55614}"/>
                </c:ext>
                <c:ext xmlns:c15="http://schemas.microsoft.com/office/drawing/2012/chart" uri="{CE6537A1-D6FC-4f65-9D91-7224C49458BB}"/>
              </c:extLst>
            </c:dLbl>
            <c:dLbl>
              <c:idx val="8"/>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A74-4700-905F-D64171D55614}"/>
                </c:ext>
                <c:ext xmlns:c15="http://schemas.microsoft.com/office/drawing/2012/chart" uri="{CE6537A1-D6FC-4f65-9D91-7224C49458BB}"/>
              </c:extLst>
            </c:dLbl>
            <c:dLbl>
              <c:idx val="9"/>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9A74-4700-905F-D64171D55614}"/>
                </c:ext>
                <c:ext xmlns:c15="http://schemas.microsoft.com/office/drawing/2012/chart" uri="{CE6537A1-D6FC-4f65-9D91-7224C49458BB}"/>
              </c:extLst>
            </c:dLbl>
            <c:dLbl>
              <c:idx val="10"/>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9A74-4700-905F-D64171D55614}"/>
                </c:ext>
                <c:ext xmlns:c15="http://schemas.microsoft.com/office/drawing/2012/chart" uri="{CE6537A1-D6FC-4f65-9D91-7224C49458BB}"/>
              </c:extLst>
            </c:dLbl>
            <c:dLbl>
              <c:idx val="11"/>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9A74-4700-905F-D64171D55614}"/>
                </c:ext>
                <c:ext xmlns:c15="http://schemas.microsoft.com/office/drawing/2012/chart" uri="{CE6537A1-D6FC-4f65-9D91-7224C49458BB}"/>
              </c:extLst>
            </c:dLbl>
            <c:dLbl>
              <c:idx val="12"/>
              <c:layout>
                <c:manualLayout>
                  <c:x val="-1.5415700271220341E-16"/>
                  <c:y val="-3.5900197451085979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9A74-4700-905F-D64171D55614}"/>
                </c:ext>
                <c:ext xmlns:c15="http://schemas.microsoft.com/office/drawing/2012/chart" uri="{CE6537A1-D6FC-4f65-9D91-7224C49458BB}"/>
              </c:extLst>
            </c:dLbl>
            <c:dLbl>
              <c:idx val="13"/>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9A74-4700-905F-D64171D55614}"/>
                </c:ext>
                <c:ext xmlns:c15="http://schemas.microsoft.com/office/drawing/2012/chart" uri="{CE6537A1-D6FC-4f65-9D91-7224C49458BB}"/>
              </c:extLst>
            </c:dLbl>
            <c:dLbl>
              <c:idx val="14"/>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9A74-4700-905F-D64171D55614}"/>
                </c:ext>
                <c:ext xmlns:c15="http://schemas.microsoft.com/office/drawing/2012/chart" uri="{CE6537A1-D6FC-4f65-9D91-7224C49458BB}"/>
              </c:extLst>
            </c:dLbl>
            <c:dLbl>
              <c:idx val="15"/>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9A74-4700-905F-D64171D55614}"/>
                </c:ext>
                <c:ext xmlns:c15="http://schemas.microsoft.com/office/drawing/2012/chart" uri="{CE6537A1-D6FC-4f65-9D91-7224C49458BB}"/>
              </c:extLst>
            </c:dLbl>
            <c:dLbl>
              <c:idx val="16"/>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9A74-4700-905F-D64171D55614}"/>
                </c:ext>
                <c:ext xmlns:c15="http://schemas.microsoft.com/office/drawing/2012/chart" uri="{CE6537A1-D6FC-4f65-9D91-7224C49458BB}"/>
              </c:extLst>
            </c:dLbl>
            <c:dLbl>
              <c:idx val="17"/>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9A74-4700-905F-D64171D55614}"/>
                </c:ext>
                <c:ext xmlns:c15="http://schemas.microsoft.com/office/drawing/2012/chart" uri="{CE6537A1-D6FC-4f65-9D91-7224C49458BB}"/>
              </c:extLst>
            </c:dLbl>
            <c:dLbl>
              <c:idx val="18"/>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9A74-4700-905F-D64171D55614}"/>
                </c:ext>
                <c:ext xmlns:c15="http://schemas.microsoft.com/office/drawing/2012/chart" uri="{CE6537A1-D6FC-4f65-9D91-7224C49458BB}"/>
              </c:extLst>
            </c:dLbl>
            <c:dLbl>
              <c:idx val="19"/>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9A74-4700-905F-D64171D5561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Лист1!$A$2:$A$21</c:f>
              <c:strCache>
                <c:ptCount val="20"/>
                <c:pt idx="0">
                  <c:v>7. Лекарственное привыкание является основной проблемой при длительном использовании морфина для обезболивания (F)</c:v>
                </c:pt>
                <c:pt idx="1">
                  <c:v>19. Утрата отношений на расстоянии легче переносится, чем утрата возможности нечастых встреч или близких отношений (F)</c:v>
                </c:pt>
                <c:pt idx="2">
                  <c:v>17. Накапливание потерь неминуемо ведет к выгоранию у тех, кто задействован в паллиативном уходе (F)</c:v>
                </c:pt>
                <c:pt idx="3">
                  <c:v>13. Применение плацебо уместно при лечении некоторых типов болей (F)</c:v>
                </c:pt>
                <c:pt idx="4">
                  <c:v>1. Паллиативный уход уместен только в тех спучаях, котда имеются признаки нисходящей траектории или ухудшения (F)</c:v>
                </c:pt>
                <c:pt idx="5">
                  <c:v>3. Продолжительность болезни определяет метод обезболивания (F)</c:v>
                </c:pt>
                <c:pt idx="6">
                  <c:v>5. Крайне важно, чтобы члены семьи оставались у койки, пока человек не умрет (T)</c:v>
                </c:pt>
                <c:pt idx="7">
                  <c:v>9. Проведение паллиативной терапии требует отсутствия эмоциональности (F)</c:v>
                </c:pt>
                <c:pt idx="8">
                  <c:v>10. На конечных стадиях болезни, лекарства, которые могут вызывать угнетение дехания подходят для лечения сильной одышки (T)</c:v>
                </c:pt>
                <c:pt idx="9">
                  <c:v>20. Болевой порог снижается при утомлении и беспокойстве (T)</c:v>
                </c:pt>
                <c:pt idx="10">
                  <c:v>4. Адъювантная терапия важна при обезболивании (T)</c:v>
                </c:pt>
                <c:pt idx="11">
                  <c:v>16. Демерол (Петидин) не является эффективным анальгетическим средством для лечения хронической боли (T)</c:v>
                </c:pt>
                <c:pt idx="12">
                  <c:v>6. В последние дни жизни сонливость, связанная с нарушением баланса электролитов, может снижать необходимость воздействия седативными средствами (T)</c:v>
                </c:pt>
                <c:pt idx="13">
                  <c:v>12. Философия паллиативного ухода согласовывается с философией интенсивной терапии (T)</c:v>
                </c:pt>
                <c:pt idx="14">
                  <c:v>15. Душевные страдания и физическая боль идентичны (F)</c:v>
                </c:pt>
                <c:pt idx="15">
                  <c:v>8. Лица, принимающие опиоиды, также должны соблюдать кишечный режим (терапия с применением слабительных) (T)</c:v>
                </c:pt>
                <c:pt idx="16">
                  <c:v>11. Мужчины обычно мирятся со своим горем быстрее, чем женщины (F)</c:v>
                </c:pt>
                <c:pt idx="17">
                  <c:v>14. Большие дозы кодеина чаще вызывают тошноту и рвоту, чем морфин (T)</c:v>
                </c:pt>
                <c:pt idx="18">
                  <c:v>2. Морфии - это эталон, который используется для сравнения анальгезирующего действия других опиондов (T)</c:v>
                </c:pt>
                <c:pt idx="19">
                  <c:v>18. Проявление хронической боли отличается от проявления острой боли (T)</c:v>
                </c:pt>
              </c:strCache>
            </c:strRef>
          </c:cat>
          <c:val>
            <c:numRef>
              <c:f>Лист1!$C$2:$C$21</c:f>
              <c:numCache>
                <c:formatCode>General</c:formatCode>
                <c:ptCount val="20"/>
                <c:pt idx="0">
                  <c:v>15.91</c:v>
                </c:pt>
                <c:pt idx="1">
                  <c:v>22.3</c:v>
                </c:pt>
                <c:pt idx="2">
                  <c:v>22.3</c:v>
                </c:pt>
                <c:pt idx="3">
                  <c:v>25.66</c:v>
                </c:pt>
                <c:pt idx="4">
                  <c:v>27.08</c:v>
                </c:pt>
                <c:pt idx="5">
                  <c:v>34.159999999999997</c:v>
                </c:pt>
                <c:pt idx="6">
                  <c:v>35.04</c:v>
                </c:pt>
                <c:pt idx="7">
                  <c:v>36.81</c:v>
                </c:pt>
                <c:pt idx="8">
                  <c:v>42.48</c:v>
                </c:pt>
                <c:pt idx="9">
                  <c:v>47.96</c:v>
                </c:pt>
                <c:pt idx="10">
                  <c:v>51.15</c:v>
                </c:pt>
                <c:pt idx="11">
                  <c:v>52.74</c:v>
                </c:pt>
                <c:pt idx="12">
                  <c:v>53.81</c:v>
                </c:pt>
                <c:pt idx="13">
                  <c:v>54.51</c:v>
                </c:pt>
                <c:pt idx="14">
                  <c:v>57.52</c:v>
                </c:pt>
                <c:pt idx="15">
                  <c:v>58.23</c:v>
                </c:pt>
                <c:pt idx="16">
                  <c:v>58.41</c:v>
                </c:pt>
                <c:pt idx="17">
                  <c:v>60.71</c:v>
                </c:pt>
                <c:pt idx="18">
                  <c:v>70.44</c:v>
                </c:pt>
                <c:pt idx="19">
                  <c:v>78.58</c:v>
                </c:pt>
              </c:numCache>
            </c:numRef>
          </c:val>
          <c:extLst xmlns:c16r2="http://schemas.microsoft.com/office/drawing/2015/06/chart">
            <c:ext xmlns:c16="http://schemas.microsoft.com/office/drawing/2014/chart" uri="{C3380CC4-5D6E-409C-BE32-E72D297353CC}">
              <c16:uniqueId val="{00000015-9A74-4700-905F-D64171D55614}"/>
            </c:ext>
          </c:extLst>
        </c:ser>
        <c:dLbls>
          <c:showLegendKey val="0"/>
          <c:showVal val="0"/>
          <c:showCatName val="0"/>
          <c:showSerName val="0"/>
          <c:showPercent val="0"/>
          <c:showBubbleSize val="0"/>
        </c:dLbls>
        <c:gapWidth val="326"/>
        <c:overlap val="-58"/>
        <c:axId val="313574992"/>
        <c:axId val="313573360"/>
      </c:barChart>
      <c:catAx>
        <c:axId val="313574992"/>
        <c:scaling>
          <c:orientation val="minMax"/>
        </c:scaling>
        <c:delete val="0"/>
        <c:axPos val="l"/>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3573360"/>
        <c:crosses val="autoZero"/>
        <c:auto val="1"/>
        <c:lblAlgn val="ctr"/>
        <c:lblOffset val="100"/>
        <c:noMultiLvlLbl val="0"/>
      </c:catAx>
      <c:valAx>
        <c:axId val="313573360"/>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574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'для стат'!$F$1:$F$2</c:f>
              <c:strCache>
                <c:ptCount val="1"/>
                <c:pt idx="0">
                  <c:v>поряд общий балл PCQN</c:v>
                </c:pt>
              </c:strCache>
            </c:strRef>
          </c:tx>
          <c:spPr>
            <a:ln w="19050" cap="rnd" cmpd="sng" algn="ctr">
              <a:noFill/>
              <a:prstDash val="solid"/>
              <a:round/>
            </a:ln>
            <a:effectLst/>
          </c:spPr>
          <c:marker>
            <c:symbol val="circle"/>
            <c:size val="5"/>
            <c:spPr>
              <a:solidFill>
                <a:schemeClr val="accent1"/>
              </a:solidFill>
              <a:ln w="9525" cap="flat" cmpd="sng" algn="ctr">
                <a:solidFill>
                  <a:schemeClr val="accent1"/>
                </a:solidFill>
                <a:prstDash val="solid"/>
                <a:round/>
              </a:ln>
              <a:effectLst/>
            </c:spPr>
          </c:marker>
          <c:trendline>
            <c:spPr>
              <a:ln w="41275" cap="rnd" cmpd="sng" algn="ctr">
                <a:solidFill>
                  <a:srgbClr val="FF0000">
                    <a:alpha val="77000"/>
                  </a:srgbClr>
                </a:solidFill>
                <a:prstDash val="solid"/>
                <a:round/>
                <a:headEnd type="none"/>
                <a:tailEnd type="triangle"/>
              </a:ln>
              <a:effectLst/>
            </c:spPr>
            <c:trendlineType val="linear"/>
            <c:dispRSqr val="0"/>
            <c:dispEq val="0"/>
          </c:trendline>
          <c:xVal>
            <c:numRef>
              <c:f>'для стат'!$B$3:$B$572</c:f>
              <c:numCache>
                <c:formatCode>General</c:formatCode>
                <c:ptCount val="570"/>
                <c:pt idx="0">
                  <c:v>58</c:v>
                </c:pt>
                <c:pt idx="1">
                  <c:v>41</c:v>
                </c:pt>
                <c:pt idx="2">
                  <c:v>21</c:v>
                </c:pt>
                <c:pt idx="3">
                  <c:v>52</c:v>
                </c:pt>
                <c:pt idx="4">
                  <c:v>20</c:v>
                </c:pt>
                <c:pt idx="5">
                  <c:v>25</c:v>
                </c:pt>
                <c:pt idx="6">
                  <c:v>33</c:v>
                </c:pt>
                <c:pt idx="7">
                  <c:v>55</c:v>
                </c:pt>
                <c:pt idx="8">
                  <c:v>37</c:v>
                </c:pt>
                <c:pt idx="9">
                  <c:v>32</c:v>
                </c:pt>
                <c:pt idx="10">
                  <c:v>51</c:v>
                </c:pt>
                <c:pt idx="11">
                  <c:v>61</c:v>
                </c:pt>
                <c:pt idx="12">
                  <c:v>38</c:v>
                </c:pt>
                <c:pt idx="13">
                  <c:v>38</c:v>
                </c:pt>
                <c:pt idx="14">
                  <c:v>26</c:v>
                </c:pt>
                <c:pt idx="15">
                  <c:v>28</c:v>
                </c:pt>
                <c:pt idx="16">
                  <c:v>44</c:v>
                </c:pt>
                <c:pt idx="17">
                  <c:v>51</c:v>
                </c:pt>
                <c:pt idx="18">
                  <c:v>26</c:v>
                </c:pt>
                <c:pt idx="19">
                  <c:v>53</c:v>
                </c:pt>
                <c:pt idx="20">
                  <c:v>28</c:v>
                </c:pt>
                <c:pt idx="21">
                  <c:v>25</c:v>
                </c:pt>
                <c:pt idx="22">
                  <c:v>27</c:v>
                </c:pt>
                <c:pt idx="23">
                  <c:v>29</c:v>
                </c:pt>
                <c:pt idx="24">
                  <c:v>56</c:v>
                </c:pt>
                <c:pt idx="25">
                  <c:v>48</c:v>
                </c:pt>
                <c:pt idx="26">
                  <c:v>46</c:v>
                </c:pt>
                <c:pt idx="27">
                  <c:v>22</c:v>
                </c:pt>
                <c:pt idx="28">
                  <c:v>27</c:v>
                </c:pt>
                <c:pt idx="29">
                  <c:v>30</c:v>
                </c:pt>
                <c:pt idx="30">
                  <c:v>49</c:v>
                </c:pt>
                <c:pt idx="31">
                  <c:v>28</c:v>
                </c:pt>
                <c:pt idx="32">
                  <c:v>36</c:v>
                </c:pt>
                <c:pt idx="33">
                  <c:v>51</c:v>
                </c:pt>
                <c:pt idx="34">
                  <c:v>22</c:v>
                </c:pt>
                <c:pt idx="35">
                  <c:v>52</c:v>
                </c:pt>
                <c:pt idx="36">
                  <c:v>23</c:v>
                </c:pt>
                <c:pt idx="37">
                  <c:v>24</c:v>
                </c:pt>
                <c:pt idx="38">
                  <c:v>48</c:v>
                </c:pt>
                <c:pt idx="39">
                  <c:v>20</c:v>
                </c:pt>
                <c:pt idx="40">
                  <c:v>30</c:v>
                </c:pt>
                <c:pt idx="41">
                  <c:v>50</c:v>
                </c:pt>
                <c:pt idx="42">
                  <c:v>31</c:v>
                </c:pt>
                <c:pt idx="43">
                  <c:v>36</c:v>
                </c:pt>
                <c:pt idx="44">
                  <c:v>31</c:v>
                </c:pt>
                <c:pt idx="45">
                  <c:v>33</c:v>
                </c:pt>
                <c:pt idx="46">
                  <c:v>31</c:v>
                </c:pt>
                <c:pt idx="47">
                  <c:v>24</c:v>
                </c:pt>
                <c:pt idx="48">
                  <c:v>28</c:v>
                </c:pt>
                <c:pt idx="49">
                  <c:v>50</c:v>
                </c:pt>
                <c:pt idx="50">
                  <c:v>26</c:v>
                </c:pt>
                <c:pt idx="51">
                  <c:v>29</c:v>
                </c:pt>
                <c:pt idx="52">
                  <c:v>46</c:v>
                </c:pt>
                <c:pt idx="53">
                  <c:v>59</c:v>
                </c:pt>
                <c:pt idx="54">
                  <c:v>60</c:v>
                </c:pt>
                <c:pt idx="55">
                  <c:v>32</c:v>
                </c:pt>
                <c:pt idx="56">
                  <c:v>32</c:v>
                </c:pt>
                <c:pt idx="57">
                  <c:v>60</c:v>
                </c:pt>
                <c:pt idx="58">
                  <c:v>27</c:v>
                </c:pt>
                <c:pt idx="59">
                  <c:v>46</c:v>
                </c:pt>
                <c:pt idx="60">
                  <c:v>48</c:v>
                </c:pt>
                <c:pt idx="61">
                  <c:v>36</c:v>
                </c:pt>
                <c:pt idx="62">
                  <c:v>37</c:v>
                </c:pt>
                <c:pt idx="63">
                  <c:v>33</c:v>
                </c:pt>
                <c:pt idx="64">
                  <c:v>45</c:v>
                </c:pt>
                <c:pt idx="65">
                  <c:v>29</c:v>
                </c:pt>
                <c:pt idx="66">
                  <c:v>27</c:v>
                </c:pt>
                <c:pt idx="67">
                  <c:v>30</c:v>
                </c:pt>
                <c:pt idx="68">
                  <c:v>33</c:v>
                </c:pt>
                <c:pt idx="69">
                  <c:v>39</c:v>
                </c:pt>
                <c:pt idx="70">
                  <c:v>34</c:v>
                </c:pt>
                <c:pt idx="71">
                  <c:v>29</c:v>
                </c:pt>
                <c:pt idx="72">
                  <c:v>37</c:v>
                </c:pt>
                <c:pt idx="73">
                  <c:v>33</c:v>
                </c:pt>
                <c:pt idx="74">
                  <c:v>34</c:v>
                </c:pt>
                <c:pt idx="75">
                  <c:v>29</c:v>
                </c:pt>
                <c:pt idx="76">
                  <c:v>38</c:v>
                </c:pt>
                <c:pt idx="77">
                  <c:v>40</c:v>
                </c:pt>
                <c:pt idx="78">
                  <c:v>30</c:v>
                </c:pt>
                <c:pt idx="79">
                  <c:v>22</c:v>
                </c:pt>
                <c:pt idx="80">
                  <c:v>30</c:v>
                </c:pt>
                <c:pt idx="81">
                  <c:v>37</c:v>
                </c:pt>
                <c:pt idx="82">
                  <c:v>38</c:v>
                </c:pt>
                <c:pt idx="83">
                  <c:v>31</c:v>
                </c:pt>
                <c:pt idx="84">
                  <c:v>29</c:v>
                </c:pt>
                <c:pt idx="85">
                  <c:v>32</c:v>
                </c:pt>
                <c:pt idx="86">
                  <c:v>44</c:v>
                </c:pt>
                <c:pt idx="87">
                  <c:v>40</c:v>
                </c:pt>
                <c:pt idx="88">
                  <c:v>33</c:v>
                </c:pt>
                <c:pt idx="89">
                  <c:v>39</c:v>
                </c:pt>
                <c:pt idx="90">
                  <c:v>49</c:v>
                </c:pt>
                <c:pt idx="91">
                  <c:v>29</c:v>
                </c:pt>
                <c:pt idx="92">
                  <c:v>24</c:v>
                </c:pt>
                <c:pt idx="93">
                  <c:v>39</c:v>
                </c:pt>
                <c:pt idx="94">
                  <c:v>61</c:v>
                </c:pt>
                <c:pt idx="95">
                  <c:v>25</c:v>
                </c:pt>
                <c:pt idx="96">
                  <c:v>28</c:v>
                </c:pt>
                <c:pt idx="97">
                  <c:v>56</c:v>
                </c:pt>
                <c:pt idx="98">
                  <c:v>33</c:v>
                </c:pt>
                <c:pt idx="99">
                  <c:v>27</c:v>
                </c:pt>
                <c:pt idx="100">
                  <c:v>28</c:v>
                </c:pt>
                <c:pt idx="101">
                  <c:v>30</c:v>
                </c:pt>
                <c:pt idx="102">
                  <c:v>44</c:v>
                </c:pt>
                <c:pt idx="103">
                  <c:v>34</c:v>
                </c:pt>
                <c:pt idx="104">
                  <c:v>26</c:v>
                </c:pt>
                <c:pt idx="105">
                  <c:v>39</c:v>
                </c:pt>
                <c:pt idx="106">
                  <c:v>24</c:v>
                </c:pt>
                <c:pt idx="107">
                  <c:v>49</c:v>
                </c:pt>
                <c:pt idx="108">
                  <c:v>43</c:v>
                </c:pt>
                <c:pt idx="109">
                  <c:v>48</c:v>
                </c:pt>
                <c:pt idx="110">
                  <c:v>30</c:v>
                </c:pt>
                <c:pt idx="111">
                  <c:v>44</c:v>
                </c:pt>
                <c:pt idx="112">
                  <c:v>50</c:v>
                </c:pt>
                <c:pt idx="113">
                  <c:v>36</c:v>
                </c:pt>
                <c:pt idx="114">
                  <c:v>36</c:v>
                </c:pt>
                <c:pt idx="115">
                  <c:v>45</c:v>
                </c:pt>
                <c:pt idx="116">
                  <c:v>48</c:v>
                </c:pt>
                <c:pt idx="117">
                  <c:v>26</c:v>
                </c:pt>
                <c:pt idx="118">
                  <c:v>29</c:v>
                </c:pt>
                <c:pt idx="119">
                  <c:v>33</c:v>
                </c:pt>
                <c:pt idx="120">
                  <c:v>35</c:v>
                </c:pt>
                <c:pt idx="121">
                  <c:v>25</c:v>
                </c:pt>
                <c:pt idx="122">
                  <c:v>26</c:v>
                </c:pt>
                <c:pt idx="123">
                  <c:v>30</c:v>
                </c:pt>
                <c:pt idx="124">
                  <c:v>27</c:v>
                </c:pt>
                <c:pt idx="125">
                  <c:v>32</c:v>
                </c:pt>
                <c:pt idx="126">
                  <c:v>29</c:v>
                </c:pt>
                <c:pt idx="127">
                  <c:v>49</c:v>
                </c:pt>
                <c:pt idx="128">
                  <c:v>31</c:v>
                </c:pt>
                <c:pt idx="129">
                  <c:v>28</c:v>
                </c:pt>
                <c:pt idx="130">
                  <c:v>31</c:v>
                </c:pt>
                <c:pt idx="131">
                  <c:v>23</c:v>
                </c:pt>
                <c:pt idx="132">
                  <c:v>28</c:v>
                </c:pt>
                <c:pt idx="133">
                  <c:v>23</c:v>
                </c:pt>
                <c:pt idx="134">
                  <c:v>56</c:v>
                </c:pt>
                <c:pt idx="135">
                  <c:v>36</c:v>
                </c:pt>
                <c:pt idx="136">
                  <c:v>34</c:v>
                </c:pt>
                <c:pt idx="137">
                  <c:v>27</c:v>
                </c:pt>
                <c:pt idx="138">
                  <c:v>29</c:v>
                </c:pt>
                <c:pt idx="139">
                  <c:v>27</c:v>
                </c:pt>
                <c:pt idx="140">
                  <c:v>50</c:v>
                </c:pt>
                <c:pt idx="141">
                  <c:v>25</c:v>
                </c:pt>
                <c:pt idx="142">
                  <c:v>29</c:v>
                </c:pt>
                <c:pt idx="143">
                  <c:v>29</c:v>
                </c:pt>
                <c:pt idx="144">
                  <c:v>57</c:v>
                </c:pt>
                <c:pt idx="145">
                  <c:v>51</c:v>
                </c:pt>
                <c:pt idx="146">
                  <c:v>33</c:v>
                </c:pt>
                <c:pt idx="147">
                  <c:v>26</c:v>
                </c:pt>
                <c:pt idx="148">
                  <c:v>29</c:v>
                </c:pt>
                <c:pt idx="149">
                  <c:v>33</c:v>
                </c:pt>
                <c:pt idx="150">
                  <c:v>59</c:v>
                </c:pt>
                <c:pt idx="151">
                  <c:v>44</c:v>
                </c:pt>
                <c:pt idx="152">
                  <c:v>50</c:v>
                </c:pt>
                <c:pt idx="153">
                  <c:v>60</c:v>
                </c:pt>
                <c:pt idx="154">
                  <c:v>43</c:v>
                </c:pt>
                <c:pt idx="155">
                  <c:v>39</c:v>
                </c:pt>
                <c:pt idx="156">
                  <c:v>39</c:v>
                </c:pt>
                <c:pt idx="157">
                  <c:v>29</c:v>
                </c:pt>
                <c:pt idx="158">
                  <c:v>30</c:v>
                </c:pt>
                <c:pt idx="159">
                  <c:v>46</c:v>
                </c:pt>
                <c:pt idx="160">
                  <c:v>28</c:v>
                </c:pt>
                <c:pt idx="161">
                  <c:v>57</c:v>
                </c:pt>
                <c:pt idx="162">
                  <c:v>59</c:v>
                </c:pt>
                <c:pt idx="163">
                  <c:v>58</c:v>
                </c:pt>
                <c:pt idx="164">
                  <c:v>44</c:v>
                </c:pt>
                <c:pt idx="165">
                  <c:v>29</c:v>
                </c:pt>
                <c:pt idx="166">
                  <c:v>58</c:v>
                </c:pt>
                <c:pt idx="167">
                  <c:v>28</c:v>
                </c:pt>
                <c:pt idx="168">
                  <c:v>33</c:v>
                </c:pt>
                <c:pt idx="169">
                  <c:v>58</c:v>
                </c:pt>
                <c:pt idx="170">
                  <c:v>36</c:v>
                </c:pt>
                <c:pt idx="171">
                  <c:v>39</c:v>
                </c:pt>
                <c:pt idx="172">
                  <c:v>45</c:v>
                </c:pt>
                <c:pt idx="173">
                  <c:v>38</c:v>
                </c:pt>
                <c:pt idx="174">
                  <c:v>44</c:v>
                </c:pt>
                <c:pt idx="175">
                  <c:v>51</c:v>
                </c:pt>
                <c:pt idx="176">
                  <c:v>38</c:v>
                </c:pt>
                <c:pt idx="177">
                  <c:v>54</c:v>
                </c:pt>
                <c:pt idx="178">
                  <c:v>49</c:v>
                </c:pt>
                <c:pt idx="179">
                  <c:v>31</c:v>
                </c:pt>
                <c:pt idx="180">
                  <c:v>55</c:v>
                </c:pt>
                <c:pt idx="181">
                  <c:v>33</c:v>
                </c:pt>
                <c:pt idx="182">
                  <c:v>29</c:v>
                </c:pt>
                <c:pt idx="183">
                  <c:v>62</c:v>
                </c:pt>
                <c:pt idx="184">
                  <c:v>26</c:v>
                </c:pt>
                <c:pt idx="185">
                  <c:v>34</c:v>
                </c:pt>
                <c:pt idx="186">
                  <c:v>53</c:v>
                </c:pt>
                <c:pt idx="187">
                  <c:v>29</c:v>
                </c:pt>
                <c:pt idx="188">
                  <c:v>31</c:v>
                </c:pt>
                <c:pt idx="189">
                  <c:v>26</c:v>
                </c:pt>
                <c:pt idx="190">
                  <c:v>28</c:v>
                </c:pt>
                <c:pt idx="191">
                  <c:v>50</c:v>
                </c:pt>
                <c:pt idx="192">
                  <c:v>59</c:v>
                </c:pt>
                <c:pt idx="193">
                  <c:v>33</c:v>
                </c:pt>
                <c:pt idx="194">
                  <c:v>36</c:v>
                </c:pt>
                <c:pt idx="195">
                  <c:v>27</c:v>
                </c:pt>
                <c:pt idx="196">
                  <c:v>52</c:v>
                </c:pt>
                <c:pt idx="197">
                  <c:v>45</c:v>
                </c:pt>
                <c:pt idx="198">
                  <c:v>26</c:v>
                </c:pt>
                <c:pt idx="199">
                  <c:v>23</c:v>
                </c:pt>
                <c:pt idx="200">
                  <c:v>30</c:v>
                </c:pt>
                <c:pt idx="201">
                  <c:v>36</c:v>
                </c:pt>
                <c:pt idx="202">
                  <c:v>30</c:v>
                </c:pt>
                <c:pt idx="203">
                  <c:v>50</c:v>
                </c:pt>
                <c:pt idx="204">
                  <c:v>43</c:v>
                </c:pt>
                <c:pt idx="205">
                  <c:v>30</c:v>
                </c:pt>
                <c:pt idx="206">
                  <c:v>32</c:v>
                </c:pt>
                <c:pt idx="207">
                  <c:v>25</c:v>
                </c:pt>
                <c:pt idx="208">
                  <c:v>28</c:v>
                </c:pt>
                <c:pt idx="209">
                  <c:v>24</c:v>
                </c:pt>
                <c:pt idx="210">
                  <c:v>29</c:v>
                </c:pt>
                <c:pt idx="211">
                  <c:v>32</c:v>
                </c:pt>
                <c:pt idx="212">
                  <c:v>36</c:v>
                </c:pt>
                <c:pt idx="213">
                  <c:v>38</c:v>
                </c:pt>
                <c:pt idx="214">
                  <c:v>36</c:v>
                </c:pt>
                <c:pt idx="215">
                  <c:v>28</c:v>
                </c:pt>
                <c:pt idx="216">
                  <c:v>31</c:v>
                </c:pt>
                <c:pt idx="217">
                  <c:v>46</c:v>
                </c:pt>
                <c:pt idx="218">
                  <c:v>50</c:v>
                </c:pt>
                <c:pt idx="219">
                  <c:v>37</c:v>
                </c:pt>
                <c:pt idx="220">
                  <c:v>27</c:v>
                </c:pt>
                <c:pt idx="221">
                  <c:v>52</c:v>
                </c:pt>
                <c:pt idx="222">
                  <c:v>23</c:v>
                </c:pt>
                <c:pt idx="223">
                  <c:v>55</c:v>
                </c:pt>
                <c:pt idx="224">
                  <c:v>34</c:v>
                </c:pt>
                <c:pt idx="225">
                  <c:v>60</c:v>
                </c:pt>
                <c:pt idx="226">
                  <c:v>28</c:v>
                </c:pt>
                <c:pt idx="227">
                  <c:v>61</c:v>
                </c:pt>
                <c:pt idx="228">
                  <c:v>24</c:v>
                </c:pt>
                <c:pt idx="229">
                  <c:v>59</c:v>
                </c:pt>
                <c:pt idx="230">
                  <c:v>33</c:v>
                </c:pt>
                <c:pt idx="231">
                  <c:v>36</c:v>
                </c:pt>
                <c:pt idx="232">
                  <c:v>35</c:v>
                </c:pt>
                <c:pt idx="233">
                  <c:v>22</c:v>
                </c:pt>
                <c:pt idx="234">
                  <c:v>53</c:v>
                </c:pt>
                <c:pt idx="235">
                  <c:v>26</c:v>
                </c:pt>
                <c:pt idx="236">
                  <c:v>24</c:v>
                </c:pt>
                <c:pt idx="237">
                  <c:v>36</c:v>
                </c:pt>
                <c:pt idx="238">
                  <c:v>32</c:v>
                </c:pt>
                <c:pt idx="239">
                  <c:v>34</c:v>
                </c:pt>
                <c:pt idx="240">
                  <c:v>26</c:v>
                </c:pt>
                <c:pt idx="241">
                  <c:v>22</c:v>
                </c:pt>
                <c:pt idx="242">
                  <c:v>55</c:v>
                </c:pt>
                <c:pt idx="243">
                  <c:v>45</c:v>
                </c:pt>
                <c:pt idx="244">
                  <c:v>33</c:v>
                </c:pt>
                <c:pt idx="245">
                  <c:v>35</c:v>
                </c:pt>
                <c:pt idx="246">
                  <c:v>26</c:v>
                </c:pt>
                <c:pt idx="247">
                  <c:v>33</c:v>
                </c:pt>
                <c:pt idx="248">
                  <c:v>26</c:v>
                </c:pt>
                <c:pt idx="249">
                  <c:v>40</c:v>
                </c:pt>
                <c:pt idx="250">
                  <c:v>36</c:v>
                </c:pt>
                <c:pt idx="251">
                  <c:v>26</c:v>
                </c:pt>
                <c:pt idx="252">
                  <c:v>27</c:v>
                </c:pt>
                <c:pt idx="253">
                  <c:v>58</c:v>
                </c:pt>
                <c:pt idx="254">
                  <c:v>30</c:v>
                </c:pt>
                <c:pt idx="255">
                  <c:v>31</c:v>
                </c:pt>
                <c:pt idx="256">
                  <c:v>33</c:v>
                </c:pt>
                <c:pt idx="257">
                  <c:v>30</c:v>
                </c:pt>
                <c:pt idx="258">
                  <c:v>33</c:v>
                </c:pt>
                <c:pt idx="259">
                  <c:v>22</c:v>
                </c:pt>
                <c:pt idx="260">
                  <c:v>36</c:v>
                </c:pt>
                <c:pt idx="261">
                  <c:v>30</c:v>
                </c:pt>
                <c:pt idx="262">
                  <c:v>24</c:v>
                </c:pt>
                <c:pt idx="263">
                  <c:v>29</c:v>
                </c:pt>
                <c:pt idx="264">
                  <c:v>27</c:v>
                </c:pt>
                <c:pt idx="265">
                  <c:v>23</c:v>
                </c:pt>
                <c:pt idx="266">
                  <c:v>65</c:v>
                </c:pt>
                <c:pt idx="267">
                  <c:v>40</c:v>
                </c:pt>
                <c:pt idx="268">
                  <c:v>35</c:v>
                </c:pt>
                <c:pt idx="269">
                  <c:v>28</c:v>
                </c:pt>
                <c:pt idx="270">
                  <c:v>36</c:v>
                </c:pt>
                <c:pt idx="271">
                  <c:v>26</c:v>
                </c:pt>
                <c:pt idx="272">
                  <c:v>63</c:v>
                </c:pt>
                <c:pt idx="273">
                  <c:v>39</c:v>
                </c:pt>
                <c:pt idx="274">
                  <c:v>43</c:v>
                </c:pt>
                <c:pt idx="275">
                  <c:v>30</c:v>
                </c:pt>
                <c:pt idx="276">
                  <c:v>30</c:v>
                </c:pt>
                <c:pt idx="277">
                  <c:v>25</c:v>
                </c:pt>
                <c:pt idx="278">
                  <c:v>50</c:v>
                </c:pt>
                <c:pt idx="279">
                  <c:v>53</c:v>
                </c:pt>
                <c:pt idx="280">
                  <c:v>50</c:v>
                </c:pt>
                <c:pt idx="281">
                  <c:v>26</c:v>
                </c:pt>
                <c:pt idx="282">
                  <c:v>28</c:v>
                </c:pt>
                <c:pt idx="283">
                  <c:v>53</c:v>
                </c:pt>
                <c:pt idx="284">
                  <c:v>44</c:v>
                </c:pt>
                <c:pt idx="285">
                  <c:v>23</c:v>
                </c:pt>
                <c:pt idx="286">
                  <c:v>34</c:v>
                </c:pt>
                <c:pt idx="287">
                  <c:v>29</c:v>
                </c:pt>
                <c:pt idx="288">
                  <c:v>58</c:v>
                </c:pt>
                <c:pt idx="289">
                  <c:v>34</c:v>
                </c:pt>
                <c:pt idx="290">
                  <c:v>31</c:v>
                </c:pt>
                <c:pt idx="291">
                  <c:v>26</c:v>
                </c:pt>
                <c:pt idx="292">
                  <c:v>43</c:v>
                </c:pt>
                <c:pt idx="293">
                  <c:v>46</c:v>
                </c:pt>
                <c:pt idx="294">
                  <c:v>28</c:v>
                </c:pt>
                <c:pt idx="295">
                  <c:v>40</c:v>
                </c:pt>
                <c:pt idx="296">
                  <c:v>41</c:v>
                </c:pt>
                <c:pt idx="297">
                  <c:v>31</c:v>
                </c:pt>
                <c:pt idx="298">
                  <c:v>29</c:v>
                </c:pt>
                <c:pt idx="299">
                  <c:v>30</c:v>
                </c:pt>
                <c:pt idx="300">
                  <c:v>33</c:v>
                </c:pt>
                <c:pt idx="301">
                  <c:v>51</c:v>
                </c:pt>
                <c:pt idx="302">
                  <c:v>36</c:v>
                </c:pt>
                <c:pt idx="303">
                  <c:v>29</c:v>
                </c:pt>
                <c:pt idx="304">
                  <c:v>24</c:v>
                </c:pt>
                <c:pt idx="305">
                  <c:v>30</c:v>
                </c:pt>
                <c:pt idx="306">
                  <c:v>43</c:v>
                </c:pt>
                <c:pt idx="307">
                  <c:v>25</c:v>
                </c:pt>
                <c:pt idx="308">
                  <c:v>46</c:v>
                </c:pt>
                <c:pt idx="309">
                  <c:v>45</c:v>
                </c:pt>
                <c:pt idx="310">
                  <c:v>34</c:v>
                </c:pt>
                <c:pt idx="311">
                  <c:v>37</c:v>
                </c:pt>
                <c:pt idx="312">
                  <c:v>29</c:v>
                </c:pt>
                <c:pt idx="313">
                  <c:v>28</c:v>
                </c:pt>
                <c:pt idx="314">
                  <c:v>30</c:v>
                </c:pt>
                <c:pt idx="315">
                  <c:v>31</c:v>
                </c:pt>
                <c:pt idx="316">
                  <c:v>27</c:v>
                </c:pt>
                <c:pt idx="317">
                  <c:v>60</c:v>
                </c:pt>
                <c:pt idx="318">
                  <c:v>41</c:v>
                </c:pt>
                <c:pt idx="319">
                  <c:v>30</c:v>
                </c:pt>
                <c:pt idx="320">
                  <c:v>28</c:v>
                </c:pt>
                <c:pt idx="321">
                  <c:v>38</c:v>
                </c:pt>
                <c:pt idx="322">
                  <c:v>55</c:v>
                </c:pt>
                <c:pt idx="323">
                  <c:v>51</c:v>
                </c:pt>
                <c:pt idx="324">
                  <c:v>62</c:v>
                </c:pt>
                <c:pt idx="325">
                  <c:v>22</c:v>
                </c:pt>
                <c:pt idx="326">
                  <c:v>24</c:v>
                </c:pt>
                <c:pt idx="327">
                  <c:v>46</c:v>
                </c:pt>
                <c:pt idx="328">
                  <c:v>31</c:v>
                </c:pt>
                <c:pt idx="329">
                  <c:v>29</c:v>
                </c:pt>
                <c:pt idx="330">
                  <c:v>32</c:v>
                </c:pt>
                <c:pt idx="331">
                  <c:v>56</c:v>
                </c:pt>
                <c:pt idx="332">
                  <c:v>38</c:v>
                </c:pt>
                <c:pt idx="333">
                  <c:v>47</c:v>
                </c:pt>
                <c:pt idx="334">
                  <c:v>40</c:v>
                </c:pt>
                <c:pt idx="335">
                  <c:v>29</c:v>
                </c:pt>
                <c:pt idx="336">
                  <c:v>36</c:v>
                </c:pt>
                <c:pt idx="337">
                  <c:v>54</c:v>
                </c:pt>
                <c:pt idx="338">
                  <c:v>35</c:v>
                </c:pt>
                <c:pt idx="339">
                  <c:v>57</c:v>
                </c:pt>
                <c:pt idx="340">
                  <c:v>29</c:v>
                </c:pt>
                <c:pt idx="341">
                  <c:v>31</c:v>
                </c:pt>
                <c:pt idx="342">
                  <c:v>33</c:v>
                </c:pt>
                <c:pt idx="343">
                  <c:v>37</c:v>
                </c:pt>
                <c:pt idx="344">
                  <c:v>63</c:v>
                </c:pt>
                <c:pt idx="345">
                  <c:v>36</c:v>
                </c:pt>
                <c:pt idx="346">
                  <c:v>34</c:v>
                </c:pt>
                <c:pt idx="347">
                  <c:v>42</c:v>
                </c:pt>
                <c:pt idx="348">
                  <c:v>49</c:v>
                </c:pt>
                <c:pt idx="349">
                  <c:v>31</c:v>
                </c:pt>
                <c:pt idx="350">
                  <c:v>24</c:v>
                </c:pt>
                <c:pt idx="351">
                  <c:v>37</c:v>
                </c:pt>
                <c:pt idx="352">
                  <c:v>26</c:v>
                </c:pt>
                <c:pt idx="353">
                  <c:v>25</c:v>
                </c:pt>
                <c:pt idx="354">
                  <c:v>27</c:v>
                </c:pt>
                <c:pt idx="355">
                  <c:v>61</c:v>
                </c:pt>
                <c:pt idx="356">
                  <c:v>46</c:v>
                </c:pt>
                <c:pt idx="357">
                  <c:v>27</c:v>
                </c:pt>
                <c:pt idx="358">
                  <c:v>30</c:v>
                </c:pt>
                <c:pt idx="359">
                  <c:v>42</c:v>
                </c:pt>
                <c:pt idx="360">
                  <c:v>38</c:v>
                </c:pt>
                <c:pt idx="361">
                  <c:v>20</c:v>
                </c:pt>
                <c:pt idx="362">
                  <c:v>32</c:v>
                </c:pt>
                <c:pt idx="363">
                  <c:v>45</c:v>
                </c:pt>
                <c:pt idx="364">
                  <c:v>52</c:v>
                </c:pt>
                <c:pt idx="365">
                  <c:v>31</c:v>
                </c:pt>
                <c:pt idx="366">
                  <c:v>30</c:v>
                </c:pt>
                <c:pt idx="367">
                  <c:v>31</c:v>
                </c:pt>
                <c:pt idx="368">
                  <c:v>44</c:v>
                </c:pt>
                <c:pt idx="369">
                  <c:v>62</c:v>
                </c:pt>
                <c:pt idx="370">
                  <c:v>34</c:v>
                </c:pt>
                <c:pt idx="371">
                  <c:v>29</c:v>
                </c:pt>
                <c:pt idx="372">
                  <c:v>47</c:v>
                </c:pt>
                <c:pt idx="373">
                  <c:v>30</c:v>
                </c:pt>
                <c:pt idx="374">
                  <c:v>42</c:v>
                </c:pt>
                <c:pt idx="375">
                  <c:v>54</c:v>
                </c:pt>
                <c:pt idx="376">
                  <c:v>30</c:v>
                </c:pt>
                <c:pt idx="377">
                  <c:v>44</c:v>
                </c:pt>
                <c:pt idx="378">
                  <c:v>48</c:v>
                </c:pt>
                <c:pt idx="379">
                  <c:v>56</c:v>
                </c:pt>
                <c:pt idx="380">
                  <c:v>36</c:v>
                </c:pt>
                <c:pt idx="381">
                  <c:v>47</c:v>
                </c:pt>
                <c:pt idx="382">
                  <c:v>21</c:v>
                </c:pt>
                <c:pt idx="383">
                  <c:v>59</c:v>
                </c:pt>
                <c:pt idx="384">
                  <c:v>44</c:v>
                </c:pt>
                <c:pt idx="385">
                  <c:v>26</c:v>
                </c:pt>
                <c:pt idx="386">
                  <c:v>41</c:v>
                </c:pt>
                <c:pt idx="387">
                  <c:v>36</c:v>
                </c:pt>
                <c:pt idx="388">
                  <c:v>32</c:v>
                </c:pt>
                <c:pt idx="389">
                  <c:v>30</c:v>
                </c:pt>
                <c:pt idx="390">
                  <c:v>34</c:v>
                </c:pt>
                <c:pt idx="391">
                  <c:v>49</c:v>
                </c:pt>
                <c:pt idx="392">
                  <c:v>38</c:v>
                </c:pt>
                <c:pt idx="393">
                  <c:v>51</c:v>
                </c:pt>
                <c:pt idx="394">
                  <c:v>22</c:v>
                </c:pt>
                <c:pt idx="395">
                  <c:v>45</c:v>
                </c:pt>
                <c:pt idx="396">
                  <c:v>55</c:v>
                </c:pt>
                <c:pt idx="397">
                  <c:v>49</c:v>
                </c:pt>
                <c:pt idx="398">
                  <c:v>35</c:v>
                </c:pt>
                <c:pt idx="399">
                  <c:v>54</c:v>
                </c:pt>
                <c:pt idx="400">
                  <c:v>25</c:v>
                </c:pt>
                <c:pt idx="401">
                  <c:v>31</c:v>
                </c:pt>
                <c:pt idx="402">
                  <c:v>46</c:v>
                </c:pt>
                <c:pt idx="403">
                  <c:v>27</c:v>
                </c:pt>
                <c:pt idx="404">
                  <c:v>42</c:v>
                </c:pt>
                <c:pt idx="405">
                  <c:v>39</c:v>
                </c:pt>
                <c:pt idx="406">
                  <c:v>34</c:v>
                </c:pt>
                <c:pt idx="407">
                  <c:v>29</c:v>
                </c:pt>
                <c:pt idx="408">
                  <c:v>59</c:v>
                </c:pt>
                <c:pt idx="409">
                  <c:v>27</c:v>
                </c:pt>
                <c:pt idx="410">
                  <c:v>28</c:v>
                </c:pt>
                <c:pt idx="411">
                  <c:v>26</c:v>
                </c:pt>
                <c:pt idx="412">
                  <c:v>24</c:v>
                </c:pt>
                <c:pt idx="413">
                  <c:v>28</c:v>
                </c:pt>
                <c:pt idx="414">
                  <c:v>33</c:v>
                </c:pt>
                <c:pt idx="415">
                  <c:v>24</c:v>
                </c:pt>
                <c:pt idx="416">
                  <c:v>46</c:v>
                </c:pt>
                <c:pt idx="417">
                  <c:v>23</c:v>
                </c:pt>
                <c:pt idx="418">
                  <c:v>47</c:v>
                </c:pt>
                <c:pt idx="419">
                  <c:v>35</c:v>
                </c:pt>
                <c:pt idx="420">
                  <c:v>29</c:v>
                </c:pt>
                <c:pt idx="421">
                  <c:v>35</c:v>
                </c:pt>
                <c:pt idx="422">
                  <c:v>27</c:v>
                </c:pt>
                <c:pt idx="423">
                  <c:v>38</c:v>
                </c:pt>
                <c:pt idx="424">
                  <c:v>33</c:v>
                </c:pt>
                <c:pt idx="425">
                  <c:v>34</c:v>
                </c:pt>
                <c:pt idx="426">
                  <c:v>39</c:v>
                </c:pt>
                <c:pt idx="427">
                  <c:v>32</c:v>
                </c:pt>
                <c:pt idx="428">
                  <c:v>27</c:v>
                </c:pt>
                <c:pt idx="429">
                  <c:v>36</c:v>
                </c:pt>
                <c:pt idx="430">
                  <c:v>48</c:v>
                </c:pt>
                <c:pt idx="431">
                  <c:v>59</c:v>
                </c:pt>
                <c:pt idx="432">
                  <c:v>53</c:v>
                </c:pt>
                <c:pt idx="433">
                  <c:v>34</c:v>
                </c:pt>
                <c:pt idx="434">
                  <c:v>47</c:v>
                </c:pt>
                <c:pt idx="435">
                  <c:v>48</c:v>
                </c:pt>
                <c:pt idx="436">
                  <c:v>22</c:v>
                </c:pt>
                <c:pt idx="437">
                  <c:v>36</c:v>
                </c:pt>
                <c:pt idx="438">
                  <c:v>34</c:v>
                </c:pt>
                <c:pt idx="439">
                  <c:v>62</c:v>
                </c:pt>
                <c:pt idx="440">
                  <c:v>60</c:v>
                </c:pt>
                <c:pt idx="441">
                  <c:v>36</c:v>
                </c:pt>
                <c:pt idx="442">
                  <c:v>55</c:v>
                </c:pt>
                <c:pt idx="443">
                  <c:v>63</c:v>
                </c:pt>
                <c:pt idx="444">
                  <c:v>59</c:v>
                </c:pt>
                <c:pt idx="445">
                  <c:v>33</c:v>
                </c:pt>
                <c:pt idx="446">
                  <c:v>28</c:v>
                </c:pt>
                <c:pt idx="447">
                  <c:v>36</c:v>
                </c:pt>
                <c:pt idx="448">
                  <c:v>29</c:v>
                </c:pt>
                <c:pt idx="449">
                  <c:v>45</c:v>
                </c:pt>
                <c:pt idx="450">
                  <c:v>27</c:v>
                </c:pt>
                <c:pt idx="451">
                  <c:v>31</c:v>
                </c:pt>
                <c:pt idx="452">
                  <c:v>25</c:v>
                </c:pt>
                <c:pt idx="453">
                  <c:v>27</c:v>
                </c:pt>
                <c:pt idx="454">
                  <c:v>25</c:v>
                </c:pt>
                <c:pt idx="455">
                  <c:v>65</c:v>
                </c:pt>
                <c:pt idx="456">
                  <c:v>45</c:v>
                </c:pt>
                <c:pt idx="457">
                  <c:v>28</c:v>
                </c:pt>
                <c:pt idx="458">
                  <c:v>59</c:v>
                </c:pt>
                <c:pt idx="459">
                  <c:v>41</c:v>
                </c:pt>
                <c:pt idx="460">
                  <c:v>19</c:v>
                </c:pt>
                <c:pt idx="461">
                  <c:v>25</c:v>
                </c:pt>
                <c:pt idx="462">
                  <c:v>26</c:v>
                </c:pt>
                <c:pt idx="463">
                  <c:v>28</c:v>
                </c:pt>
                <c:pt idx="464">
                  <c:v>23</c:v>
                </c:pt>
                <c:pt idx="465">
                  <c:v>32</c:v>
                </c:pt>
                <c:pt idx="466">
                  <c:v>29</c:v>
                </c:pt>
                <c:pt idx="467">
                  <c:v>41</c:v>
                </c:pt>
                <c:pt idx="468">
                  <c:v>40</c:v>
                </c:pt>
                <c:pt idx="469">
                  <c:v>35</c:v>
                </c:pt>
                <c:pt idx="470">
                  <c:v>28</c:v>
                </c:pt>
                <c:pt idx="471">
                  <c:v>31</c:v>
                </c:pt>
                <c:pt idx="472">
                  <c:v>36</c:v>
                </c:pt>
                <c:pt idx="473">
                  <c:v>63</c:v>
                </c:pt>
                <c:pt idx="474">
                  <c:v>30</c:v>
                </c:pt>
                <c:pt idx="475">
                  <c:v>35</c:v>
                </c:pt>
                <c:pt idx="476">
                  <c:v>28</c:v>
                </c:pt>
                <c:pt idx="477">
                  <c:v>40</c:v>
                </c:pt>
                <c:pt idx="478">
                  <c:v>29</c:v>
                </c:pt>
                <c:pt idx="479">
                  <c:v>62</c:v>
                </c:pt>
                <c:pt idx="480">
                  <c:v>29</c:v>
                </c:pt>
                <c:pt idx="481">
                  <c:v>24</c:v>
                </c:pt>
                <c:pt idx="482">
                  <c:v>37</c:v>
                </c:pt>
                <c:pt idx="483">
                  <c:v>44</c:v>
                </c:pt>
                <c:pt idx="484">
                  <c:v>28</c:v>
                </c:pt>
                <c:pt idx="485">
                  <c:v>43</c:v>
                </c:pt>
                <c:pt idx="486">
                  <c:v>51</c:v>
                </c:pt>
                <c:pt idx="487">
                  <c:v>29</c:v>
                </c:pt>
                <c:pt idx="488">
                  <c:v>41</c:v>
                </c:pt>
                <c:pt idx="489">
                  <c:v>42</c:v>
                </c:pt>
                <c:pt idx="490">
                  <c:v>30</c:v>
                </c:pt>
                <c:pt idx="491">
                  <c:v>29</c:v>
                </c:pt>
                <c:pt idx="492">
                  <c:v>54</c:v>
                </c:pt>
                <c:pt idx="493">
                  <c:v>36</c:v>
                </c:pt>
                <c:pt idx="494">
                  <c:v>57</c:v>
                </c:pt>
                <c:pt idx="495">
                  <c:v>26</c:v>
                </c:pt>
                <c:pt idx="496">
                  <c:v>54</c:v>
                </c:pt>
                <c:pt idx="497">
                  <c:v>27</c:v>
                </c:pt>
                <c:pt idx="498">
                  <c:v>56</c:v>
                </c:pt>
                <c:pt idx="499">
                  <c:v>25</c:v>
                </c:pt>
                <c:pt idx="500">
                  <c:v>34</c:v>
                </c:pt>
                <c:pt idx="501">
                  <c:v>36</c:v>
                </c:pt>
                <c:pt idx="502">
                  <c:v>63</c:v>
                </c:pt>
                <c:pt idx="503">
                  <c:v>20</c:v>
                </c:pt>
                <c:pt idx="504">
                  <c:v>33</c:v>
                </c:pt>
                <c:pt idx="505">
                  <c:v>55</c:v>
                </c:pt>
                <c:pt idx="506">
                  <c:v>57</c:v>
                </c:pt>
                <c:pt idx="507">
                  <c:v>60</c:v>
                </c:pt>
                <c:pt idx="508">
                  <c:v>30</c:v>
                </c:pt>
                <c:pt idx="509">
                  <c:v>41</c:v>
                </c:pt>
                <c:pt idx="510">
                  <c:v>43</c:v>
                </c:pt>
                <c:pt idx="511">
                  <c:v>33</c:v>
                </c:pt>
                <c:pt idx="512">
                  <c:v>27</c:v>
                </c:pt>
                <c:pt idx="513">
                  <c:v>32</c:v>
                </c:pt>
                <c:pt idx="514">
                  <c:v>27</c:v>
                </c:pt>
                <c:pt idx="515">
                  <c:v>57</c:v>
                </c:pt>
                <c:pt idx="516">
                  <c:v>23</c:v>
                </c:pt>
                <c:pt idx="517">
                  <c:v>36</c:v>
                </c:pt>
                <c:pt idx="518">
                  <c:v>31</c:v>
                </c:pt>
                <c:pt idx="519">
                  <c:v>37</c:v>
                </c:pt>
                <c:pt idx="520">
                  <c:v>23</c:v>
                </c:pt>
                <c:pt idx="521">
                  <c:v>45</c:v>
                </c:pt>
                <c:pt idx="522">
                  <c:v>36</c:v>
                </c:pt>
                <c:pt idx="523">
                  <c:v>28</c:v>
                </c:pt>
                <c:pt idx="524">
                  <c:v>30</c:v>
                </c:pt>
                <c:pt idx="525">
                  <c:v>37</c:v>
                </c:pt>
                <c:pt idx="526">
                  <c:v>48</c:v>
                </c:pt>
                <c:pt idx="527">
                  <c:v>30</c:v>
                </c:pt>
                <c:pt idx="528">
                  <c:v>28</c:v>
                </c:pt>
                <c:pt idx="529">
                  <c:v>32</c:v>
                </c:pt>
                <c:pt idx="530">
                  <c:v>32</c:v>
                </c:pt>
                <c:pt idx="531">
                  <c:v>27</c:v>
                </c:pt>
                <c:pt idx="532">
                  <c:v>34</c:v>
                </c:pt>
                <c:pt idx="533">
                  <c:v>30</c:v>
                </c:pt>
                <c:pt idx="534">
                  <c:v>28</c:v>
                </c:pt>
                <c:pt idx="535">
                  <c:v>26</c:v>
                </c:pt>
                <c:pt idx="536">
                  <c:v>42</c:v>
                </c:pt>
                <c:pt idx="537">
                  <c:v>24</c:v>
                </c:pt>
                <c:pt idx="538">
                  <c:v>29</c:v>
                </c:pt>
                <c:pt idx="539">
                  <c:v>52</c:v>
                </c:pt>
                <c:pt idx="540">
                  <c:v>46</c:v>
                </c:pt>
                <c:pt idx="541">
                  <c:v>32</c:v>
                </c:pt>
                <c:pt idx="542">
                  <c:v>31</c:v>
                </c:pt>
                <c:pt idx="543">
                  <c:v>49</c:v>
                </c:pt>
                <c:pt idx="544">
                  <c:v>28</c:v>
                </c:pt>
                <c:pt idx="545">
                  <c:v>21</c:v>
                </c:pt>
                <c:pt idx="546">
                  <c:v>25</c:v>
                </c:pt>
                <c:pt idx="547">
                  <c:v>43</c:v>
                </c:pt>
                <c:pt idx="548">
                  <c:v>21</c:v>
                </c:pt>
                <c:pt idx="549">
                  <c:v>36</c:v>
                </c:pt>
                <c:pt idx="550">
                  <c:v>35</c:v>
                </c:pt>
                <c:pt idx="551">
                  <c:v>26</c:v>
                </c:pt>
                <c:pt idx="552">
                  <c:v>31</c:v>
                </c:pt>
                <c:pt idx="553">
                  <c:v>45</c:v>
                </c:pt>
                <c:pt idx="554">
                  <c:v>32</c:v>
                </c:pt>
                <c:pt idx="555">
                  <c:v>41</c:v>
                </c:pt>
                <c:pt idx="556">
                  <c:v>36</c:v>
                </c:pt>
                <c:pt idx="557">
                  <c:v>59</c:v>
                </c:pt>
                <c:pt idx="558">
                  <c:v>23</c:v>
                </c:pt>
                <c:pt idx="559">
                  <c:v>33</c:v>
                </c:pt>
                <c:pt idx="560">
                  <c:v>28</c:v>
                </c:pt>
                <c:pt idx="561">
                  <c:v>40</c:v>
                </c:pt>
                <c:pt idx="562">
                  <c:v>21</c:v>
                </c:pt>
                <c:pt idx="563">
                  <c:v>30</c:v>
                </c:pt>
                <c:pt idx="564">
                  <c:v>24</c:v>
                </c:pt>
              </c:numCache>
            </c:numRef>
          </c:xVal>
          <c:yVal>
            <c:numRef>
              <c:f>'для стат'!$F$3:$F$572</c:f>
              <c:numCache>
                <c:formatCode>General</c:formatCode>
                <c:ptCount val="570"/>
                <c:pt idx="0">
                  <c:v>19</c:v>
                </c:pt>
                <c:pt idx="1">
                  <c:v>11</c:v>
                </c:pt>
                <c:pt idx="2">
                  <c:v>4</c:v>
                </c:pt>
                <c:pt idx="3">
                  <c:v>18</c:v>
                </c:pt>
                <c:pt idx="4">
                  <c:v>4</c:v>
                </c:pt>
                <c:pt idx="5">
                  <c:v>2</c:v>
                </c:pt>
                <c:pt idx="6">
                  <c:v>11</c:v>
                </c:pt>
                <c:pt idx="7">
                  <c:v>15</c:v>
                </c:pt>
                <c:pt idx="8">
                  <c:v>10</c:v>
                </c:pt>
                <c:pt idx="9">
                  <c:v>6</c:v>
                </c:pt>
                <c:pt idx="10">
                  <c:v>10</c:v>
                </c:pt>
                <c:pt idx="11">
                  <c:v>11</c:v>
                </c:pt>
                <c:pt idx="12">
                  <c:v>12</c:v>
                </c:pt>
                <c:pt idx="13">
                  <c:v>10</c:v>
                </c:pt>
                <c:pt idx="14">
                  <c:v>9</c:v>
                </c:pt>
                <c:pt idx="15">
                  <c:v>7</c:v>
                </c:pt>
                <c:pt idx="16">
                  <c:v>10</c:v>
                </c:pt>
                <c:pt idx="17">
                  <c:v>12</c:v>
                </c:pt>
                <c:pt idx="18">
                  <c:v>7</c:v>
                </c:pt>
                <c:pt idx="19">
                  <c:v>11</c:v>
                </c:pt>
                <c:pt idx="20">
                  <c:v>8</c:v>
                </c:pt>
                <c:pt idx="21">
                  <c:v>4</c:v>
                </c:pt>
                <c:pt idx="22">
                  <c:v>7</c:v>
                </c:pt>
                <c:pt idx="23">
                  <c:v>7</c:v>
                </c:pt>
                <c:pt idx="24">
                  <c:v>12</c:v>
                </c:pt>
                <c:pt idx="25">
                  <c:v>18</c:v>
                </c:pt>
                <c:pt idx="26">
                  <c:v>17</c:v>
                </c:pt>
                <c:pt idx="27">
                  <c:v>6</c:v>
                </c:pt>
                <c:pt idx="28">
                  <c:v>4</c:v>
                </c:pt>
                <c:pt idx="29">
                  <c:v>5</c:v>
                </c:pt>
                <c:pt idx="30">
                  <c:v>15</c:v>
                </c:pt>
                <c:pt idx="31">
                  <c:v>3</c:v>
                </c:pt>
                <c:pt idx="32">
                  <c:v>16</c:v>
                </c:pt>
                <c:pt idx="33">
                  <c:v>18</c:v>
                </c:pt>
                <c:pt idx="34">
                  <c:v>4</c:v>
                </c:pt>
                <c:pt idx="35">
                  <c:v>17</c:v>
                </c:pt>
                <c:pt idx="36">
                  <c:v>6</c:v>
                </c:pt>
                <c:pt idx="37">
                  <c:v>3</c:v>
                </c:pt>
                <c:pt idx="38">
                  <c:v>18</c:v>
                </c:pt>
                <c:pt idx="39">
                  <c:v>2</c:v>
                </c:pt>
                <c:pt idx="40">
                  <c:v>6</c:v>
                </c:pt>
                <c:pt idx="41">
                  <c:v>14</c:v>
                </c:pt>
                <c:pt idx="42">
                  <c:v>2</c:v>
                </c:pt>
                <c:pt idx="43">
                  <c:v>7</c:v>
                </c:pt>
                <c:pt idx="44">
                  <c:v>8</c:v>
                </c:pt>
                <c:pt idx="45">
                  <c:v>9</c:v>
                </c:pt>
                <c:pt idx="46">
                  <c:v>4</c:v>
                </c:pt>
                <c:pt idx="47">
                  <c:v>4</c:v>
                </c:pt>
                <c:pt idx="48">
                  <c:v>9</c:v>
                </c:pt>
                <c:pt idx="49">
                  <c:v>10</c:v>
                </c:pt>
                <c:pt idx="50">
                  <c:v>8</c:v>
                </c:pt>
                <c:pt idx="51">
                  <c:v>8</c:v>
                </c:pt>
                <c:pt idx="52">
                  <c:v>10</c:v>
                </c:pt>
                <c:pt idx="53">
                  <c:v>10</c:v>
                </c:pt>
                <c:pt idx="54">
                  <c:v>5</c:v>
                </c:pt>
                <c:pt idx="55">
                  <c:v>8</c:v>
                </c:pt>
                <c:pt idx="56">
                  <c:v>5</c:v>
                </c:pt>
                <c:pt idx="57">
                  <c:v>10</c:v>
                </c:pt>
                <c:pt idx="58">
                  <c:v>7</c:v>
                </c:pt>
                <c:pt idx="59">
                  <c:v>14</c:v>
                </c:pt>
                <c:pt idx="60">
                  <c:v>11</c:v>
                </c:pt>
                <c:pt idx="61">
                  <c:v>8</c:v>
                </c:pt>
                <c:pt idx="62">
                  <c:v>13</c:v>
                </c:pt>
                <c:pt idx="63">
                  <c:v>11</c:v>
                </c:pt>
                <c:pt idx="64">
                  <c:v>11</c:v>
                </c:pt>
                <c:pt idx="65">
                  <c:v>6</c:v>
                </c:pt>
                <c:pt idx="66">
                  <c:v>7</c:v>
                </c:pt>
                <c:pt idx="67">
                  <c:v>9</c:v>
                </c:pt>
                <c:pt idx="68">
                  <c:v>10</c:v>
                </c:pt>
                <c:pt idx="69">
                  <c:v>8</c:v>
                </c:pt>
                <c:pt idx="70">
                  <c:v>9</c:v>
                </c:pt>
                <c:pt idx="71">
                  <c:v>9</c:v>
                </c:pt>
                <c:pt idx="72">
                  <c:v>10</c:v>
                </c:pt>
                <c:pt idx="73">
                  <c:v>10</c:v>
                </c:pt>
                <c:pt idx="74">
                  <c:v>8</c:v>
                </c:pt>
                <c:pt idx="75">
                  <c:v>8</c:v>
                </c:pt>
                <c:pt idx="76">
                  <c:v>11</c:v>
                </c:pt>
                <c:pt idx="77">
                  <c:v>10</c:v>
                </c:pt>
                <c:pt idx="78">
                  <c:v>11</c:v>
                </c:pt>
                <c:pt idx="79">
                  <c:v>0</c:v>
                </c:pt>
                <c:pt idx="80">
                  <c:v>9</c:v>
                </c:pt>
                <c:pt idx="81">
                  <c:v>11</c:v>
                </c:pt>
                <c:pt idx="82">
                  <c:v>11</c:v>
                </c:pt>
                <c:pt idx="83">
                  <c:v>10</c:v>
                </c:pt>
                <c:pt idx="84">
                  <c:v>8</c:v>
                </c:pt>
                <c:pt idx="85">
                  <c:v>9</c:v>
                </c:pt>
                <c:pt idx="86">
                  <c:v>13</c:v>
                </c:pt>
                <c:pt idx="87">
                  <c:v>5</c:v>
                </c:pt>
                <c:pt idx="88">
                  <c:v>6</c:v>
                </c:pt>
                <c:pt idx="89">
                  <c:v>9</c:v>
                </c:pt>
                <c:pt idx="90">
                  <c:v>10</c:v>
                </c:pt>
                <c:pt idx="91">
                  <c:v>9</c:v>
                </c:pt>
                <c:pt idx="92">
                  <c:v>7</c:v>
                </c:pt>
                <c:pt idx="93">
                  <c:v>15</c:v>
                </c:pt>
                <c:pt idx="94">
                  <c:v>15</c:v>
                </c:pt>
                <c:pt idx="95">
                  <c:v>6</c:v>
                </c:pt>
                <c:pt idx="96">
                  <c:v>5</c:v>
                </c:pt>
                <c:pt idx="97">
                  <c:v>12</c:v>
                </c:pt>
                <c:pt idx="98">
                  <c:v>9</c:v>
                </c:pt>
                <c:pt idx="99">
                  <c:v>9</c:v>
                </c:pt>
                <c:pt idx="100">
                  <c:v>8</c:v>
                </c:pt>
                <c:pt idx="101">
                  <c:v>8</c:v>
                </c:pt>
                <c:pt idx="102">
                  <c:v>11</c:v>
                </c:pt>
                <c:pt idx="103">
                  <c:v>11</c:v>
                </c:pt>
                <c:pt idx="104">
                  <c:v>9</c:v>
                </c:pt>
                <c:pt idx="105">
                  <c:v>11</c:v>
                </c:pt>
                <c:pt idx="106">
                  <c:v>9</c:v>
                </c:pt>
                <c:pt idx="107">
                  <c:v>13</c:v>
                </c:pt>
                <c:pt idx="108">
                  <c:v>12</c:v>
                </c:pt>
                <c:pt idx="109">
                  <c:v>10</c:v>
                </c:pt>
                <c:pt idx="110">
                  <c:v>10</c:v>
                </c:pt>
                <c:pt idx="111">
                  <c:v>13</c:v>
                </c:pt>
                <c:pt idx="112">
                  <c:v>10</c:v>
                </c:pt>
                <c:pt idx="113">
                  <c:v>13</c:v>
                </c:pt>
                <c:pt idx="114">
                  <c:v>7</c:v>
                </c:pt>
                <c:pt idx="115">
                  <c:v>11</c:v>
                </c:pt>
                <c:pt idx="116">
                  <c:v>12</c:v>
                </c:pt>
                <c:pt idx="117">
                  <c:v>9</c:v>
                </c:pt>
                <c:pt idx="118">
                  <c:v>9</c:v>
                </c:pt>
                <c:pt idx="119">
                  <c:v>11</c:v>
                </c:pt>
                <c:pt idx="120">
                  <c:v>1</c:v>
                </c:pt>
                <c:pt idx="121">
                  <c:v>7</c:v>
                </c:pt>
                <c:pt idx="122">
                  <c:v>6</c:v>
                </c:pt>
                <c:pt idx="123">
                  <c:v>8</c:v>
                </c:pt>
                <c:pt idx="124">
                  <c:v>2</c:v>
                </c:pt>
                <c:pt idx="125">
                  <c:v>7</c:v>
                </c:pt>
                <c:pt idx="126">
                  <c:v>9</c:v>
                </c:pt>
                <c:pt idx="127">
                  <c:v>14</c:v>
                </c:pt>
                <c:pt idx="128">
                  <c:v>10</c:v>
                </c:pt>
                <c:pt idx="129">
                  <c:v>9</c:v>
                </c:pt>
                <c:pt idx="130">
                  <c:v>7</c:v>
                </c:pt>
                <c:pt idx="131">
                  <c:v>8</c:v>
                </c:pt>
                <c:pt idx="132">
                  <c:v>9</c:v>
                </c:pt>
                <c:pt idx="133">
                  <c:v>8</c:v>
                </c:pt>
                <c:pt idx="134">
                  <c:v>14</c:v>
                </c:pt>
                <c:pt idx="135">
                  <c:v>9</c:v>
                </c:pt>
                <c:pt idx="136">
                  <c:v>10</c:v>
                </c:pt>
                <c:pt idx="137">
                  <c:v>9</c:v>
                </c:pt>
                <c:pt idx="138">
                  <c:v>9</c:v>
                </c:pt>
                <c:pt idx="139">
                  <c:v>9</c:v>
                </c:pt>
                <c:pt idx="140">
                  <c:v>11</c:v>
                </c:pt>
                <c:pt idx="141">
                  <c:v>9</c:v>
                </c:pt>
                <c:pt idx="142">
                  <c:v>9</c:v>
                </c:pt>
                <c:pt idx="143">
                  <c:v>9</c:v>
                </c:pt>
                <c:pt idx="144">
                  <c:v>10</c:v>
                </c:pt>
                <c:pt idx="145">
                  <c:v>12</c:v>
                </c:pt>
                <c:pt idx="146">
                  <c:v>10</c:v>
                </c:pt>
                <c:pt idx="147">
                  <c:v>7</c:v>
                </c:pt>
                <c:pt idx="148">
                  <c:v>8</c:v>
                </c:pt>
                <c:pt idx="149">
                  <c:v>8</c:v>
                </c:pt>
                <c:pt idx="150">
                  <c:v>10</c:v>
                </c:pt>
                <c:pt idx="151">
                  <c:v>9</c:v>
                </c:pt>
                <c:pt idx="152">
                  <c:v>12</c:v>
                </c:pt>
                <c:pt idx="153">
                  <c:v>10</c:v>
                </c:pt>
                <c:pt idx="154">
                  <c:v>11</c:v>
                </c:pt>
                <c:pt idx="155">
                  <c:v>12</c:v>
                </c:pt>
                <c:pt idx="156">
                  <c:v>9</c:v>
                </c:pt>
                <c:pt idx="157">
                  <c:v>4</c:v>
                </c:pt>
                <c:pt idx="158">
                  <c:v>9</c:v>
                </c:pt>
                <c:pt idx="159">
                  <c:v>11</c:v>
                </c:pt>
                <c:pt idx="160">
                  <c:v>9</c:v>
                </c:pt>
                <c:pt idx="161">
                  <c:v>10</c:v>
                </c:pt>
                <c:pt idx="162">
                  <c:v>10</c:v>
                </c:pt>
                <c:pt idx="163">
                  <c:v>10</c:v>
                </c:pt>
                <c:pt idx="164">
                  <c:v>11</c:v>
                </c:pt>
                <c:pt idx="165">
                  <c:v>8</c:v>
                </c:pt>
                <c:pt idx="166">
                  <c:v>10</c:v>
                </c:pt>
                <c:pt idx="167">
                  <c:v>9</c:v>
                </c:pt>
                <c:pt idx="168">
                  <c:v>10</c:v>
                </c:pt>
                <c:pt idx="169">
                  <c:v>10</c:v>
                </c:pt>
                <c:pt idx="170">
                  <c:v>9</c:v>
                </c:pt>
                <c:pt idx="171">
                  <c:v>9</c:v>
                </c:pt>
                <c:pt idx="172">
                  <c:v>12</c:v>
                </c:pt>
                <c:pt idx="173">
                  <c:v>10</c:v>
                </c:pt>
                <c:pt idx="174">
                  <c:v>12</c:v>
                </c:pt>
                <c:pt idx="175">
                  <c:v>11</c:v>
                </c:pt>
                <c:pt idx="176">
                  <c:v>13</c:v>
                </c:pt>
                <c:pt idx="177">
                  <c:v>14</c:v>
                </c:pt>
                <c:pt idx="178">
                  <c:v>14</c:v>
                </c:pt>
                <c:pt idx="179">
                  <c:v>9</c:v>
                </c:pt>
                <c:pt idx="180">
                  <c:v>13</c:v>
                </c:pt>
                <c:pt idx="181">
                  <c:v>9</c:v>
                </c:pt>
                <c:pt idx="182">
                  <c:v>7</c:v>
                </c:pt>
                <c:pt idx="183">
                  <c:v>15</c:v>
                </c:pt>
                <c:pt idx="184">
                  <c:v>8</c:v>
                </c:pt>
                <c:pt idx="185">
                  <c:v>10</c:v>
                </c:pt>
                <c:pt idx="186">
                  <c:v>15</c:v>
                </c:pt>
                <c:pt idx="187">
                  <c:v>8</c:v>
                </c:pt>
                <c:pt idx="188">
                  <c:v>7</c:v>
                </c:pt>
                <c:pt idx="189">
                  <c:v>7</c:v>
                </c:pt>
                <c:pt idx="190">
                  <c:v>6</c:v>
                </c:pt>
                <c:pt idx="191">
                  <c:v>10</c:v>
                </c:pt>
                <c:pt idx="192">
                  <c:v>12</c:v>
                </c:pt>
                <c:pt idx="193">
                  <c:v>6</c:v>
                </c:pt>
                <c:pt idx="194">
                  <c:v>9</c:v>
                </c:pt>
                <c:pt idx="195">
                  <c:v>9</c:v>
                </c:pt>
                <c:pt idx="196">
                  <c:v>11</c:v>
                </c:pt>
                <c:pt idx="197">
                  <c:v>11</c:v>
                </c:pt>
                <c:pt idx="198">
                  <c:v>9</c:v>
                </c:pt>
                <c:pt idx="199">
                  <c:v>7</c:v>
                </c:pt>
                <c:pt idx="200">
                  <c:v>3</c:v>
                </c:pt>
                <c:pt idx="201">
                  <c:v>11</c:v>
                </c:pt>
                <c:pt idx="202">
                  <c:v>7</c:v>
                </c:pt>
                <c:pt idx="203">
                  <c:v>12</c:v>
                </c:pt>
                <c:pt idx="204">
                  <c:v>10</c:v>
                </c:pt>
                <c:pt idx="205">
                  <c:v>9</c:v>
                </c:pt>
                <c:pt idx="206">
                  <c:v>8</c:v>
                </c:pt>
                <c:pt idx="207">
                  <c:v>9</c:v>
                </c:pt>
                <c:pt idx="208">
                  <c:v>8</c:v>
                </c:pt>
                <c:pt idx="209">
                  <c:v>9</c:v>
                </c:pt>
                <c:pt idx="210">
                  <c:v>8</c:v>
                </c:pt>
                <c:pt idx="211">
                  <c:v>8</c:v>
                </c:pt>
                <c:pt idx="212">
                  <c:v>6</c:v>
                </c:pt>
                <c:pt idx="213">
                  <c:v>11</c:v>
                </c:pt>
                <c:pt idx="214">
                  <c:v>7</c:v>
                </c:pt>
                <c:pt idx="215">
                  <c:v>7</c:v>
                </c:pt>
                <c:pt idx="216">
                  <c:v>9</c:v>
                </c:pt>
                <c:pt idx="217">
                  <c:v>10</c:v>
                </c:pt>
                <c:pt idx="218">
                  <c:v>13</c:v>
                </c:pt>
                <c:pt idx="219">
                  <c:v>6</c:v>
                </c:pt>
                <c:pt idx="220">
                  <c:v>6</c:v>
                </c:pt>
                <c:pt idx="221">
                  <c:v>10</c:v>
                </c:pt>
                <c:pt idx="222">
                  <c:v>9</c:v>
                </c:pt>
                <c:pt idx="223">
                  <c:v>10</c:v>
                </c:pt>
                <c:pt idx="224">
                  <c:v>9</c:v>
                </c:pt>
                <c:pt idx="225">
                  <c:v>12</c:v>
                </c:pt>
                <c:pt idx="226">
                  <c:v>7</c:v>
                </c:pt>
                <c:pt idx="227">
                  <c:v>12</c:v>
                </c:pt>
                <c:pt idx="228">
                  <c:v>6</c:v>
                </c:pt>
                <c:pt idx="229">
                  <c:v>15</c:v>
                </c:pt>
                <c:pt idx="230">
                  <c:v>10</c:v>
                </c:pt>
                <c:pt idx="231">
                  <c:v>10</c:v>
                </c:pt>
                <c:pt idx="232">
                  <c:v>10</c:v>
                </c:pt>
                <c:pt idx="233">
                  <c:v>9</c:v>
                </c:pt>
                <c:pt idx="234">
                  <c:v>11</c:v>
                </c:pt>
                <c:pt idx="235">
                  <c:v>8</c:v>
                </c:pt>
                <c:pt idx="236">
                  <c:v>9</c:v>
                </c:pt>
                <c:pt idx="237">
                  <c:v>10</c:v>
                </c:pt>
                <c:pt idx="238">
                  <c:v>9</c:v>
                </c:pt>
                <c:pt idx="239">
                  <c:v>10</c:v>
                </c:pt>
                <c:pt idx="240">
                  <c:v>5</c:v>
                </c:pt>
                <c:pt idx="241">
                  <c:v>9</c:v>
                </c:pt>
                <c:pt idx="242">
                  <c:v>12</c:v>
                </c:pt>
                <c:pt idx="243">
                  <c:v>10</c:v>
                </c:pt>
                <c:pt idx="244">
                  <c:v>7</c:v>
                </c:pt>
                <c:pt idx="245">
                  <c:v>5</c:v>
                </c:pt>
                <c:pt idx="246">
                  <c:v>6</c:v>
                </c:pt>
                <c:pt idx="247">
                  <c:v>6</c:v>
                </c:pt>
                <c:pt idx="248">
                  <c:v>9</c:v>
                </c:pt>
                <c:pt idx="249">
                  <c:v>11</c:v>
                </c:pt>
                <c:pt idx="250">
                  <c:v>10</c:v>
                </c:pt>
                <c:pt idx="251">
                  <c:v>7</c:v>
                </c:pt>
                <c:pt idx="252">
                  <c:v>7</c:v>
                </c:pt>
                <c:pt idx="253">
                  <c:v>10</c:v>
                </c:pt>
                <c:pt idx="254">
                  <c:v>9</c:v>
                </c:pt>
                <c:pt idx="255">
                  <c:v>9</c:v>
                </c:pt>
                <c:pt idx="256">
                  <c:v>7</c:v>
                </c:pt>
                <c:pt idx="257">
                  <c:v>5</c:v>
                </c:pt>
                <c:pt idx="258">
                  <c:v>12</c:v>
                </c:pt>
                <c:pt idx="259">
                  <c:v>0</c:v>
                </c:pt>
                <c:pt idx="260">
                  <c:v>11</c:v>
                </c:pt>
                <c:pt idx="261">
                  <c:v>11</c:v>
                </c:pt>
                <c:pt idx="262">
                  <c:v>9</c:v>
                </c:pt>
                <c:pt idx="263">
                  <c:v>12</c:v>
                </c:pt>
                <c:pt idx="264">
                  <c:v>8</c:v>
                </c:pt>
                <c:pt idx="265">
                  <c:v>8</c:v>
                </c:pt>
                <c:pt idx="266">
                  <c:v>12</c:v>
                </c:pt>
                <c:pt idx="267">
                  <c:v>14</c:v>
                </c:pt>
                <c:pt idx="268">
                  <c:v>13</c:v>
                </c:pt>
                <c:pt idx="269">
                  <c:v>7</c:v>
                </c:pt>
                <c:pt idx="270">
                  <c:v>10</c:v>
                </c:pt>
                <c:pt idx="271">
                  <c:v>8</c:v>
                </c:pt>
                <c:pt idx="272">
                  <c:v>13</c:v>
                </c:pt>
                <c:pt idx="273">
                  <c:v>6</c:v>
                </c:pt>
                <c:pt idx="274">
                  <c:v>17</c:v>
                </c:pt>
                <c:pt idx="275">
                  <c:v>9</c:v>
                </c:pt>
                <c:pt idx="276">
                  <c:v>13</c:v>
                </c:pt>
                <c:pt idx="277">
                  <c:v>4</c:v>
                </c:pt>
                <c:pt idx="278">
                  <c:v>12</c:v>
                </c:pt>
                <c:pt idx="279">
                  <c:v>9</c:v>
                </c:pt>
                <c:pt idx="280">
                  <c:v>10</c:v>
                </c:pt>
                <c:pt idx="281">
                  <c:v>6</c:v>
                </c:pt>
                <c:pt idx="282">
                  <c:v>6</c:v>
                </c:pt>
                <c:pt idx="283">
                  <c:v>13</c:v>
                </c:pt>
                <c:pt idx="284">
                  <c:v>10</c:v>
                </c:pt>
                <c:pt idx="285">
                  <c:v>6</c:v>
                </c:pt>
                <c:pt idx="286">
                  <c:v>7</c:v>
                </c:pt>
                <c:pt idx="287">
                  <c:v>7</c:v>
                </c:pt>
                <c:pt idx="288">
                  <c:v>11</c:v>
                </c:pt>
                <c:pt idx="289">
                  <c:v>10</c:v>
                </c:pt>
                <c:pt idx="290">
                  <c:v>9</c:v>
                </c:pt>
                <c:pt idx="291">
                  <c:v>8</c:v>
                </c:pt>
                <c:pt idx="292">
                  <c:v>10</c:v>
                </c:pt>
                <c:pt idx="293">
                  <c:v>12</c:v>
                </c:pt>
                <c:pt idx="294">
                  <c:v>8</c:v>
                </c:pt>
                <c:pt idx="295">
                  <c:v>11</c:v>
                </c:pt>
                <c:pt idx="296">
                  <c:v>10</c:v>
                </c:pt>
                <c:pt idx="297">
                  <c:v>10</c:v>
                </c:pt>
                <c:pt idx="298">
                  <c:v>8</c:v>
                </c:pt>
                <c:pt idx="299">
                  <c:v>9</c:v>
                </c:pt>
                <c:pt idx="300">
                  <c:v>12</c:v>
                </c:pt>
                <c:pt idx="301">
                  <c:v>14</c:v>
                </c:pt>
                <c:pt idx="302">
                  <c:v>11</c:v>
                </c:pt>
                <c:pt idx="303">
                  <c:v>10</c:v>
                </c:pt>
                <c:pt idx="304">
                  <c:v>7</c:v>
                </c:pt>
                <c:pt idx="305">
                  <c:v>10</c:v>
                </c:pt>
                <c:pt idx="306">
                  <c:v>10</c:v>
                </c:pt>
                <c:pt idx="307">
                  <c:v>10</c:v>
                </c:pt>
                <c:pt idx="308">
                  <c:v>9</c:v>
                </c:pt>
                <c:pt idx="309">
                  <c:v>7</c:v>
                </c:pt>
                <c:pt idx="310">
                  <c:v>9</c:v>
                </c:pt>
                <c:pt idx="311">
                  <c:v>11</c:v>
                </c:pt>
                <c:pt idx="312">
                  <c:v>9</c:v>
                </c:pt>
                <c:pt idx="313">
                  <c:v>13</c:v>
                </c:pt>
                <c:pt idx="314">
                  <c:v>11</c:v>
                </c:pt>
                <c:pt idx="315">
                  <c:v>7</c:v>
                </c:pt>
                <c:pt idx="316">
                  <c:v>6</c:v>
                </c:pt>
                <c:pt idx="317">
                  <c:v>10</c:v>
                </c:pt>
                <c:pt idx="318">
                  <c:v>9</c:v>
                </c:pt>
                <c:pt idx="319">
                  <c:v>8</c:v>
                </c:pt>
                <c:pt idx="320">
                  <c:v>12</c:v>
                </c:pt>
                <c:pt idx="321">
                  <c:v>10</c:v>
                </c:pt>
                <c:pt idx="322">
                  <c:v>10</c:v>
                </c:pt>
                <c:pt idx="323">
                  <c:v>7</c:v>
                </c:pt>
                <c:pt idx="324">
                  <c:v>10</c:v>
                </c:pt>
                <c:pt idx="325">
                  <c:v>7</c:v>
                </c:pt>
                <c:pt idx="326">
                  <c:v>3</c:v>
                </c:pt>
                <c:pt idx="327">
                  <c:v>10</c:v>
                </c:pt>
                <c:pt idx="328">
                  <c:v>9</c:v>
                </c:pt>
                <c:pt idx="329">
                  <c:v>6</c:v>
                </c:pt>
                <c:pt idx="330">
                  <c:v>5</c:v>
                </c:pt>
                <c:pt idx="331">
                  <c:v>10</c:v>
                </c:pt>
                <c:pt idx="332">
                  <c:v>12</c:v>
                </c:pt>
                <c:pt idx="333">
                  <c:v>12</c:v>
                </c:pt>
                <c:pt idx="334">
                  <c:v>9</c:v>
                </c:pt>
                <c:pt idx="335">
                  <c:v>6</c:v>
                </c:pt>
                <c:pt idx="336">
                  <c:v>14</c:v>
                </c:pt>
                <c:pt idx="337">
                  <c:v>9</c:v>
                </c:pt>
                <c:pt idx="338">
                  <c:v>13</c:v>
                </c:pt>
                <c:pt idx="339">
                  <c:v>9</c:v>
                </c:pt>
                <c:pt idx="340">
                  <c:v>11</c:v>
                </c:pt>
                <c:pt idx="341">
                  <c:v>7</c:v>
                </c:pt>
                <c:pt idx="342">
                  <c:v>9</c:v>
                </c:pt>
                <c:pt idx="343">
                  <c:v>4</c:v>
                </c:pt>
                <c:pt idx="344">
                  <c:v>10</c:v>
                </c:pt>
                <c:pt idx="345">
                  <c:v>10</c:v>
                </c:pt>
                <c:pt idx="346">
                  <c:v>13</c:v>
                </c:pt>
                <c:pt idx="347">
                  <c:v>9</c:v>
                </c:pt>
                <c:pt idx="348">
                  <c:v>13</c:v>
                </c:pt>
                <c:pt idx="349">
                  <c:v>9</c:v>
                </c:pt>
                <c:pt idx="350">
                  <c:v>4</c:v>
                </c:pt>
                <c:pt idx="351">
                  <c:v>13</c:v>
                </c:pt>
                <c:pt idx="352">
                  <c:v>9</c:v>
                </c:pt>
                <c:pt idx="353">
                  <c:v>7</c:v>
                </c:pt>
                <c:pt idx="354">
                  <c:v>7</c:v>
                </c:pt>
                <c:pt idx="355">
                  <c:v>12</c:v>
                </c:pt>
                <c:pt idx="356">
                  <c:v>9</c:v>
                </c:pt>
                <c:pt idx="357">
                  <c:v>9</c:v>
                </c:pt>
                <c:pt idx="358">
                  <c:v>8</c:v>
                </c:pt>
                <c:pt idx="359">
                  <c:v>11</c:v>
                </c:pt>
                <c:pt idx="360">
                  <c:v>9</c:v>
                </c:pt>
                <c:pt idx="361">
                  <c:v>2</c:v>
                </c:pt>
                <c:pt idx="362">
                  <c:v>10</c:v>
                </c:pt>
                <c:pt idx="363">
                  <c:v>12</c:v>
                </c:pt>
                <c:pt idx="364">
                  <c:v>12</c:v>
                </c:pt>
                <c:pt idx="365">
                  <c:v>9</c:v>
                </c:pt>
                <c:pt idx="366">
                  <c:v>8</c:v>
                </c:pt>
                <c:pt idx="367">
                  <c:v>9</c:v>
                </c:pt>
                <c:pt idx="368">
                  <c:v>9</c:v>
                </c:pt>
                <c:pt idx="369">
                  <c:v>14</c:v>
                </c:pt>
                <c:pt idx="370">
                  <c:v>8</c:v>
                </c:pt>
                <c:pt idx="371">
                  <c:v>6</c:v>
                </c:pt>
                <c:pt idx="372">
                  <c:v>11</c:v>
                </c:pt>
                <c:pt idx="373">
                  <c:v>9</c:v>
                </c:pt>
                <c:pt idx="374">
                  <c:v>14</c:v>
                </c:pt>
                <c:pt idx="375">
                  <c:v>11</c:v>
                </c:pt>
                <c:pt idx="376">
                  <c:v>9</c:v>
                </c:pt>
                <c:pt idx="377">
                  <c:v>10</c:v>
                </c:pt>
                <c:pt idx="378">
                  <c:v>11</c:v>
                </c:pt>
                <c:pt idx="379">
                  <c:v>11</c:v>
                </c:pt>
                <c:pt idx="380">
                  <c:v>10</c:v>
                </c:pt>
                <c:pt idx="381">
                  <c:v>10</c:v>
                </c:pt>
                <c:pt idx="382">
                  <c:v>0</c:v>
                </c:pt>
                <c:pt idx="383">
                  <c:v>10</c:v>
                </c:pt>
                <c:pt idx="384">
                  <c:v>10</c:v>
                </c:pt>
                <c:pt idx="385">
                  <c:v>7</c:v>
                </c:pt>
                <c:pt idx="386">
                  <c:v>11</c:v>
                </c:pt>
                <c:pt idx="387">
                  <c:v>10</c:v>
                </c:pt>
                <c:pt idx="388">
                  <c:v>11</c:v>
                </c:pt>
                <c:pt idx="389">
                  <c:v>7</c:v>
                </c:pt>
                <c:pt idx="390">
                  <c:v>9</c:v>
                </c:pt>
                <c:pt idx="391">
                  <c:v>11</c:v>
                </c:pt>
                <c:pt idx="392">
                  <c:v>8</c:v>
                </c:pt>
                <c:pt idx="393">
                  <c:v>12</c:v>
                </c:pt>
                <c:pt idx="394">
                  <c:v>3</c:v>
                </c:pt>
                <c:pt idx="395">
                  <c:v>8</c:v>
                </c:pt>
                <c:pt idx="396">
                  <c:v>10</c:v>
                </c:pt>
                <c:pt idx="397">
                  <c:v>10</c:v>
                </c:pt>
                <c:pt idx="398">
                  <c:v>11</c:v>
                </c:pt>
                <c:pt idx="399">
                  <c:v>11</c:v>
                </c:pt>
                <c:pt idx="400">
                  <c:v>6</c:v>
                </c:pt>
                <c:pt idx="401">
                  <c:v>9</c:v>
                </c:pt>
                <c:pt idx="402">
                  <c:v>13</c:v>
                </c:pt>
                <c:pt idx="403">
                  <c:v>6</c:v>
                </c:pt>
                <c:pt idx="404">
                  <c:v>6</c:v>
                </c:pt>
                <c:pt idx="405">
                  <c:v>10</c:v>
                </c:pt>
                <c:pt idx="406">
                  <c:v>11</c:v>
                </c:pt>
                <c:pt idx="407">
                  <c:v>10</c:v>
                </c:pt>
                <c:pt idx="408">
                  <c:v>11</c:v>
                </c:pt>
                <c:pt idx="409">
                  <c:v>6</c:v>
                </c:pt>
                <c:pt idx="410">
                  <c:v>9</c:v>
                </c:pt>
                <c:pt idx="411">
                  <c:v>7</c:v>
                </c:pt>
                <c:pt idx="412">
                  <c:v>3</c:v>
                </c:pt>
                <c:pt idx="413">
                  <c:v>8</c:v>
                </c:pt>
                <c:pt idx="414">
                  <c:v>7</c:v>
                </c:pt>
                <c:pt idx="415">
                  <c:v>4</c:v>
                </c:pt>
                <c:pt idx="416">
                  <c:v>10</c:v>
                </c:pt>
                <c:pt idx="417">
                  <c:v>7</c:v>
                </c:pt>
                <c:pt idx="418">
                  <c:v>11</c:v>
                </c:pt>
                <c:pt idx="419">
                  <c:v>11</c:v>
                </c:pt>
                <c:pt idx="420">
                  <c:v>8</c:v>
                </c:pt>
                <c:pt idx="421">
                  <c:v>11</c:v>
                </c:pt>
                <c:pt idx="422">
                  <c:v>7</c:v>
                </c:pt>
                <c:pt idx="423">
                  <c:v>11</c:v>
                </c:pt>
                <c:pt idx="424">
                  <c:v>10</c:v>
                </c:pt>
                <c:pt idx="425">
                  <c:v>7</c:v>
                </c:pt>
                <c:pt idx="426">
                  <c:v>13</c:v>
                </c:pt>
                <c:pt idx="427">
                  <c:v>10</c:v>
                </c:pt>
                <c:pt idx="428">
                  <c:v>6</c:v>
                </c:pt>
                <c:pt idx="429">
                  <c:v>10</c:v>
                </c:pt>
                <c:pt idx="430">
                  <c:v>8</c:v>
                </c:pt>
                <c:pt idx="431">
                  <c:v>11</c:v>
                </c:pt>
                <c:pt idx="432">
                  <c:v>7</c:v>
                </c:pt>
                <c:pt idx="433">
                  <c:v>8</c:v>
                </c:pt>
                <c:pt idx="434">
                  <c:v>11</c:v>
                </c:pt>
                <c:pt idx="435">
                  <c:v>11</c:v>
                </c:pt>
                <c:pt idx="436">
                  <c:v>0</c:v>
                </c:pt>
                <c:pt idx="437">
                  <c:v>12</c:v>
                </c:pt>
                <c:pt idx="438">
                  <c:v>12</c:v>
                </c:pt>
                <c:pt idx="439">
                  <c:v>13</c:v>
                </c:pt>
                <c:pt idx="440">
                  <c:v>9</c:v>
                </c:pt>
                <c:pt idx="441">
                  <c:v>13</c:v>
                </c:pt>
                <c:pt idx="442">
                  <c:v>13</c:v>
                </c:pt>
                <c:pt idx="443">
                  <c:v>13</c:v>
                </c:pt>
                <c:pt idx="444">
                  <c:v>13</c:v>
                </c:pt>
                <c:pt idx="445">
                  <c:v>8</c:v>
                </c:pt>
                <c:pt idx="446">
                  <c:v>8</c:v>
                </c:pt>
                <c:pt idx="447">
                  <c:v>9</c:v>
                </c:pt>
                <c:pt idx="448">
                  <c:v>5</c:v>
                </c:pt>
                <c:pt idx="449">
                  <c:v>13</c:v>
                </c:pt>
                <c:pt idx="450">
                  <c:v>4</c:v>
                </c:pt>
                <c:pt idx="451">
                  <c:v>9</c:v>
                </c:pt>
                <c:pt idx="452">
                  <c:v>7</c:v>
                </c:pt>
                <c:pt idx="453">
                  <c:v>8</c:v>
                </c:pt>
                <c:pt idx="454">
                  <c:v>5</c:v>
                </c:pt>
                <c:pt idx="455">
                  <c:v>11</c:v>
                </c:pt>
                <c:pt idx="456">
                  <c:v>12</c:v>
                </c:pt>
                <c:pt idx="457">
                  <c:v>6</c:v>
                </c:pt>
                <c:pt idx="458">
                  <c:v>13</c:v>
                </c:pt>
                <c:pt idx="459">
                  <c:v>10</c:v>
                </c:pt>
                <c:pt idx="460">
                  <c:v>7</c:v>
                </c:pt>
                <c:pt idx="461">
                  <c:v>6</c:v>
                </c:pt>
                <c:pt idx="462">
                  <c:v>7</c:v>
                </c:pt>
                <c:pt idx="463">
                  <c:v>5</c:v>
                </c:pt>
                <c:pt idx="464">
                  <c:v>9</c:v>
                </c:pt>
                <c:pt idx="465">
                  <c:v>3</c:v>
                </c:pt>
                <c:pt idx="466">
                  <c:v>9</c:v>
                </c:pt>
                <c:pt idx="467">
                  <c:v>9</c:v>
                </c:pt>
                <c:pt idx="468">
                  <c:v>7</c:v>
                </c:pt>
                <c:pt idx="469">
                  <c:v>6</c:v>
                </c:pt>
                <c:pt idx="470">
                  <c:v>9</c:v>
                </c:pt>
                <c:pt idx="471">
                  <c:v>6</c:v>
                </c:pt>
                <c:pt idx="472">
                  <c:v>11</c:v>
                </c:pt>
                <c:pt idx="473">
                  <c:v>12</c:v>
                </c:pt>
                <c:pt idx="474">
                  <c:v>9</c:v>
                </c:pt>
                <c:pt idx="475">
                  <c:v>7</c:v>
                </c:pt>
                <c:pt idx="476">
                  <c:v>4</c:v>
                </c:pt>
                <c:pt idx="477">
                  <c:v>8</c:v>
                </c:pt>
                <c:pt idx="478">
                  <c:v>4</c:v>
                </c:pt>
                <c:pt idx="479">
                  <c:v>11</c:v>
                </c:pt>
                <c:pt idx="480">
                  <c:v>8</c:v>
                </c:pt>
                <c:pt idx="481">
                  <c:v>6</c:v>
                </c:pt>
                <c:pt idx="482">
                  <c:v>10</c:v>
                </c:pt>
                <c:pt idx="483">
                  <c:v>12</c:v>
                </c:pt>
                <c:pt idx="484">
                  <c:v>5</c:v>
                </c:pt>
                <c:pt idx="485">
                  <c:v>11</c:v>
                </c:pt>
                <c:pt idx="486">
                  <c:v>13</c:v>
                </c:pt>
                <c:pt idx="487">
                  <c:v>9</c:v>
                </c:pt>
                <c:pt idx="488">
                  <c:v>10</c:v>
                </c:pt>
                <c:pt idx="489">
                  <c:v>7</c:v>
                </c:pt>
                <c:pt idx="490">
                  <c:v>11</c:v>
                </c:pt>
                <c:pt idx="491">
                  <c:v>8</c:v>
                </c:pt>
                <c:pt idx="492">
                  <c:v>13</c:v>
                </c:pt>
                <c:pt idx="493">
                  <c:v>9</c:v>
                </c:pt>
                <c:pt idx="494">
                  <c:v>7</c:v>
                </c:pt>
                <c:pt idx="495">
                  <c:v>10</c:v>
                </c:pt>
                <c:pt idx="496">
                  <c:v>9</c:v>
                </c:pt>
                <c:pt idx="497">
                  <c:v>8</c:v>
                </c:pt>
                <c:pt idx="498">
                  <c:v>9</c:v>
                </c:pt>
                <c:pt idx="499">
                  <c:v>6</c:v>
                </c:pt>
                <c:pt idx="500">
                  <c:v>8</c:v>
                </c:pt>
                <c:pt idx="501">
                  <c:v>8</c:v>
                </c:pt>
                <c:pt idx="502">
                  <c:v>14</c:v>
                </c:pt>
                <c:pt idx="503">
                  <c:v>3</c:v>
                </c:pt>
                <c:pt idx="504">
                  <c:v>10</c:v>
                </c:pt>
                <c:pt idx="505">
                  <c:v>10</c:v>
                </c:pt>
                <c:pt idx="506">
                  <c:v>14</c:v>
                </c:pt>
                <c:pt idx="507">
                  <c:v>12</c:v>
                </c:pt>
                <c:pt idx="508">
                  <c:v>8</c:v>
                </c:pt>
                <c:pt idx="509">
                  <c:v>10</c:v>
                </c:pt>
                <c:pt idx="510">
                  <c:v>10</c:v>
                </c:pt>
                <c:pt idx="511">
                  <c:v>11</c:v>
                </c:pt>
                <c:pt idx="512">
                  <c:v>10</c:v>
                </c:pt>
                <c:pt idx="513">
                  <c:v>9</c:v>
                </c:pt>
                <c:pt idx="514">
                  <c:v>7</c:v>
                </c:pt>
                <c:pt idx="515">
                  <c:v>12</c:v>
                </c:pt>
                <c:pt idx="516">
                  <c:v>6</c:v>
                </c:pt>
                <c:pt idx="517">
                  <c:v>10</c:v>
                </c:pt>
                <c:pt idx="518">
                  <c:v>10</c:v>
                </c:pt>
                <c:pt idx="519">
                  <c:v>10</c:v>
                </c:pt>
                <c:pt idx="520">
                  <c:v>8</c:v>
                </c:pt>
                <c:pt idx="521">
                  <c:v>10</c:v>
                </c:pt>
                <c:pt idx="522">
                  <c:v>10</c:v>
                </c:pt>
                <c:pt idx="523">
                  <c:v>9</c:v>
                </c:pt>
                <c:pt idx="524">
                  <c:v>7</c:v>
                </c:pt>
                <c:pt idx="525">
                  <c:v>9</c:v>
                </c:pt>
                <c:pt idx="526">
                  <c:v>11</c:v>
                </c:pt>
                <c:pt idx="527">
                  <c:v>9</c:v>
                </c:pt>
                <c:pt idx="528">
                  <c:v>8</c:v>
                </c:pt>
                <c:pt idx="529">
                  <c:v>7</c:v>
                </c:pt>
                <c:pt idx="530">
                  <c:v>6</c:v>
                </c:pt>
                <c:pt idx="531">
                  <c:v>3</c:v>
                </c:pt>
                <c:pt idx="532">
                  <c:v>6</c:v>
                </c:pt>
                <c:pt idx="533">
                  <c:v>6</c:v>
                </c:pt>
                <c:pt idx="534">
                  <c:v>9</c:v>
                </c:pt>
                <c:pt idx="535">
                  <c:v>9</c:v>
                </c:pt>
                <c:pt idx="536">
                  <c:v>9</c:v>
                </c:pt>
                <c:pt idx="537">
                  <c:v>5</c:v>
                </c:pt>
                <c:pt idx="538">
                  <c:v>6</c:v>
                </c:pt>
                <c:pt idx="539">
                  <c:v>10</c:v>
                </c:pt>
                <c:pt idx="540">
                  <c:v>10</c:v>
                </c:pt>
                <c:pt idx="541">
                  <c:v>7</c:v>
                </c:pt>
                <c:pt idx="542">
                  <c:v>9</c:v>
                </c:pt>
                <c:pt idx="543">
                  <c:v>12</c:v>
                </c:pt>
                <c:pt idx="544">
                  <c:v>8</c:v>
                </c:pt>
                <c:pt idx="545">
                  <c:v>1</c:v>
                </c:pt>
                <c:pt idx="546">
                  <c:v>5</c:v>
                </c:pt>
                <c:pt idx="547">
                  <c:v>8</c:v>
                </c:pt>
                <c:pt idx="548">
                  <c:v>2</c:v>
                </c:pt>
                <c:pt idx="549">
                  <c:v>10</c:v>
                </c:pt>
                <c:pt idx="550">
                  <c:v>10</c:v>
                </c:pt>
                <c:pt idx="551">
                  <c:v>7</c:v>
                </c:pt>
                <c:pt idx="552">
                  <c:v>7</c:v>
                </c:pt>
                <c:pt idx="553">
                  <c:v>10</c:v>
                </c:pt>
                <c:pt idx="554">
                  <c:v>7</c:v>
                </c:pt>
                <c:pt idx="555">
                  <c:v>8</c:v>
                </c:pt>
                <c:pt idx="556">
                  <c:v>9</c:v>
                </c:pt>
                <c:pt idx="557">
                  <c:v>14</c:v>
                </c:pt>
                <c:pt idx="558">
                  <c:v>4</c:v>
                </c:pt>
                <c:pt idx="559">
                  <c:v>8</c:v>
                </c:pt>
                <c:pt idx="560">
                  <c:v>7</c:v>
                </c:pt>
                <c:pt idx="561">
                  <c:v>7</c:v>
                </c:pt>
                <c:pt idx="562">
                  <c:v>0</c:v>
                </c:pt>
                <c:pt idx="563">
                  <c:v>6</c:v>
                </c:pt>
                <c:pt idx="564">
                  <c:v>8</c:v>
                </c:pt>
              </c:numCache>
            </c:numRef>
          </c:yVal>
          <c:smooth val="0"/>
          <c:extLst xmlns:c16r2="http://schemas.microsoft.com/office/drawing/2015/06/chart">
            <c:ext xmlns:c16="http://schemas.microsoft.com/office/drawing/2014/chart" uri="{C3380CC4-5D6E-409C-BE32-E72D297353CC}">
              <c16:uniqueId val="{00000001-0E75-4237-83F1-EB93D268B628}"/>
            </c:ext>
          </c:extLst>
        </c:ser>
        <c:dLbls>
          <c:showLegendKey val="0"/>
          <c:showVal val="0"/>
          <c:showCatName val="0"/>
          <c:showSerName val="0"/>
          <c:showPercent val="0"/>
          <c:showBubbleSize val="0"/>
        </c:dLbls>
        <c:axId val="313566832"/>
        <c:axId val="313573904"/>
      </c:scatterChart>
      <c:valAx>
        <c:axId val="313566832"/>
        <c:scaling>
          <c:orientation val="minMax"/>
        </c:scaling>
        <c:delete val="0"/>
        <c:axPos val="b"/>
        <c:majorGridlines>
          <c:spPr>
            <a:ln w="9525" cap="flat" cmpd="sng" algn="ctr">
              <a:solidFill>
                <a:schemeClr val="tx1">
                  <a:lumMod val="15000"/>
                  <a:lumOff val="85000"/>
                </a:schemeClr>
              </a:solidFill>
              <a:prstDash val="solid"/>
              <a:round/>
            </a:ln>
            <a:effectLst/>
          </c:spPr>
        </c:majorGridlines>
        <c:title>
          <c:tx>
            <c:rich>
              <a:bodyPr rot="0" spcFirstLastPara="1"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r>
                  <a:rPr lang="ru-RU"/>
                  <a:t>возраст</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crossAx val="313573904"/>
        <c:crosses val="autoZero"/>
        <c:crossBetween val="midCat"/>
      </c:valAx>
      <c:valAx>
        <c:axId val="313573904"/>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r>
                  <a:rPr lang="ru-RU"/>
                  <a:t>Балл по пороснику </a:t>
                </a:r>
                <a:r>
                  <a:rPr lang="en-US"/>
                  <a:t>PCQN</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crossAx val="313566832"/>
        <c:crosses val="autoZero"/>
        <c:crossBetween val="midCat"/>
      </c:valAx>
      <c:spPr>
        <a:noFill/>
        <a:ln>
          <a:noFill/>
        </a:ln>
        <a:effectLst/>
      </c:spPr>
    </c:plotArea>
    <c:plotVisOnly val="1"/>
    <c:dispBlanksAs val="gap"/>
    <c:showDLblsOverMax val="0"/>
    <c:extLst xmlns:c16r2="http://schemas.microsoft.com/office/drawing/2015/06/chart">
      <c:ext uri="{0b15fc19-7d7d-44ad-8c2d-2c3a37ce22c3}">
        <chartProps xmlns="https://web.wps.cn/et/2018/main" chartId="{ec6a4b6e-9a1c-44b7-9aa4-98210f642f9e}"/>
      </c:ext>
    </c:extLst>
  </c:chart>
  <c:spPr>
    <a:solidFill>
      <a:schemeClr val="bg1"/>
    </a:solidFill>
    <a:ln w="9525" cap="flat" cmpd="sng" algn="ctr">
      <a:noFill/>
      <a:prstDash val="solid"/>
      <a:round/>
    </a:ln>
    <a:effectLst/>
  </c:spPr>
  <c:txPr>
    <a:bodyPr/>
    <a:lstStyle/>
    <a:p>
      <a:pPr>
        <a:defRPr lang="en-US">
          <a:solidFill>
            <a:schemeClr val="tx1"/>
          </a:solidFill>
          <a:latin typeface="Times New Roman" panose="02020603050405020304" charset="0"/>
          <a:cs typeface="Times New Roman" panose="02020603050405020304"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'для стат'!$F$1:$F$2</c:f>
              <c:strCache>
                <c:ptCount val="1"/>
                <c:pt idx="0">
                  <c:v>поряд общий балл PCQN</c:v>
                </c:pt>
              </c:strCache>
            </c:strRef>
          </c:tx>
          <c:spPr>
            <a:ln w="19050" cap="rnd" cmpd="sng" algn="ctr">
              <a:noFill/>
              <a:prstDash val="solid"/>
              <a:round/>
            </a:ln>
            <a:effectLst/>
          </c:spPr>
          <c:marker>
            <c:symbol val="circle"/>
            <c:size val="5"/>
            <c:spPr>
              <a:solidFill>
                <a:schemeClr val="accent1"/>
              </a:solidFill>
              <a:ln w="9525" cap="flat" cmpd="sng" algn="ctr">
                <a:solidFill>
                  <a:schemeClr val="accent1"/>
                </a:solidFill>
                <a:prstDash val="solid"/>
                <a:round/>
              </a:ln>
              <a:effectLst/>
            </c:spPr>
          </c:marker>
          <c:trendline>
            <c:spPr>
              <a:ln w="41275" cap="rnd" cmpd="sng" algn="ctr">
                <a:solidFill>
                  <a:srgbClr val="FF0000">
                    <a:alpha val="77000"/>
                  </a:srgbClr>
                </a:solidFill>
                <a:prstDash val="solid"/>
                <a:round/>
                <a:tailEnd type="triangle"/>
              </a:ln>
              <a:effectLst/>
            </c:spPr>
            <c:trendlineType val="linear"/>
            <c:dispRSqr val="0"/>
            <c:dispEq val="0"/>
          </c:trendline>
          <c:xVal>
            <c:numRef>
              <c:f>'для стат'!$A$3:$A$572</c:f>
              <c:numCache>
                <c:formatCode>General</c:formatCode>
                <c:ptCount val="570"/>
                <c:pt idx="0">
                  <c:v>20</c:v>
                </c:pt>
                <c:pt idx="1">
                  <c:v>15</c:v>
                </c:pt>
                <c:pt idx="2">
                  <c:v>1</c:v>
                </c:pt>
                <c:pt idx="3">
                  <c:v>18</c:v>
                </c:pt>
                <c:pt idx="4">
                  <c:v>2</c:v>
                </c:pt>
                <c:pt idx="5">
                  <c:v>1</c:v>
                </c:pt>
                <c:pt idx="6">
                  <c:v>9</c:v>
                </c:pt>
                <c:pt idx="7">
                  <c:v>22</c:v>
                </c:pt>
                <c:pt idx="8">
                  <c:v>13</c:v>
                </c:pt>
                <c:pt idx="9">
                  <c:v>8</c:v>
                </c:pt>
                <c:pt idx="10">
                  <c:v>30</c:v>
                </c:pt>
                <c:pt idx="11">
                  <c:v>33</c:v>
                </c:pt>
                <c:pt idx="12">
                  <c:v>13</c:v>
                </c:pt>
                <c:pt idx="13">
                  <c:v>16</c:v>
                </c:pt>
                <c:pt idx="14">
                  <c:v>2</c:v>
                </c:pt>
                <c:pt idx="15">
                  <c:v>5</c:v>
                </c:pt>
                <c:pt idx="16">
                  <c:v>28</c:v>
                </c:pt>
                <c:pt idx="17">
                  <c:v>33</c:v>
                </c:pt>
                <c:pt idx="18">
                  <c:v>5</c:v>
                </c:pt>
                <c:pt idx="19">
                  <c:v>25</c:v>
                </c:pt>
                <c:pt idx="20">
                  <c:v>4</c:v>
                </c:pt>
                <c:pt idx="21">
                  <c:v>2</c:v>
                </c:pt>
                <c:pt idx="22">
                  <c:v>5</c:v>
                </c:pt>
                <c:pt idx="23">
                  <c:v>6</c:v>
                </c:pt>
                <c:pt idx="24">
                  <c:v>22</c:v>
                </c:pt>
                <c:pt idx="25">
                  <c:v>14</c:v>
                </c:pt>
                <c:pt idx="26">
                  <c:v>19</c:v>
                </c:pt>
                <c:pt idx="27">
                  <c:v>1</c:v>
                </c:pt>
                <c:pt idx="28">
                  <c:v>1</c:v>
                </c:pt>
                <c:pt idx="29">
                  <c:v>3</c:v>
                </c:pt>
                <c:pt idx="30">
                  <c:v>5</c:v>
                </c:pt>
                <c:pt idx="31">
                  <c:v>1</c:v>
                </c:pt>
                <c:pt idx="32">
                  <c:v>10</c:v>
                </c:pt>
                <c:pt idx="33">
                  <c:v>19</c:v>
                </c:pt>
                <c:pt idx="34">
                  <c:v>1</c:v>
                </c:pt>
                <c:pt idx="35">
                  <c:v>12</c:v>
                </c:pt>
                <c:pt idx="36">
                  <c:v>2</c:v>
                </c:pt>
                <c:pt idx="37">
                  <c:v>1</c:v>
                </c:pt>
                <c:pt idx="38">
                  <c:v>8</c:v>
                </c:pt>
                <c:pt idx="39">
                  <c:v>1</c:v>
                </c:pt>
                <c:pt idx="40">
                  <c:v>2</c:v>
                </c:pt>
                <c:pt idx="41">
                  <c:v>10</c:v>
                </c:pt>
                <c:pt idx="42">
                  <c:v>1</c:v>
                </c:pt>
                <c:pt idx="43">
                  <c:v>5</c:v>
                </c:pt>
                <c:pt idx="44">
                  <c:v>6</c:v>
                </c:pt>
                <c:pt idx="45">
                  <c:v>8</c:v>
                </c:pt>
                <c:pt idx="46">
                  <c:v>6</c:v>
                </c:pt>
                <c:pt idx="47">
                  <c:v>1</c:v>
                </c:pt>
                <c:pt idx="48">
                  <c:v>1</c:v>
                </c:pt>
                <c:pt idx="49">
                  <c:v>26</c:v>
                </c:pt>
                <c:pt idx="50">
                  <c:v>1</c:v>
                </c:pt>
                <c:pt idx="51">
                  <c:v>6</c:v>
                </c:pt>
                <c:pt idx="52">
                  <c:v>14</c:v>
                </c:pt>
                <c:pt idx="53">
                  <c:v>38</c:v>
                </c:pt>
                <c:pt idx="54">
                  <c:v>25</c:v>
                </c:pt>
                <c:pt idx="55">
                  <c:v>6</c:v>
                </c:pt>
                <c:pt idx="56">
                  <c:v>8</c:v>
                </c:pt>
                <c:pt idx="57">
                  <c:v>40</c:v>
                </c:pt>
                <c:pt idx="58">
                  <c:v>5</c:v>
                </c:pt>
                <c:pt idx="59">
                  <c:v>13</c:v>
                </c:pt>
                <c:pt idx="60">
                  <c:v>14</c:v>
                </c:pt>
                <c:pt idx="61">
                  <c:v>9</c:v>
                </c:pt>
                <c:pt idx="62">
                  <c:v>14</c:v>
                </c:pt>
                <c:pt idx="63">
                  <c:v>10</c:v>
                </c:pt>
                <c:pt idx="64">
                  <c:v>21</c:v>
                </c:pt>
                <c:pt idx="65">
                  <c:v>2</c:v>
                </c:pt>
                <c:pt idx="66">
                  <c:v>5</c:v>
                </c:pt>
                <c:pt idx="67">
                  <c:v>7</c:v>
                </c:pt>
                <c:pt idx="68">
                  <c:v>11</c:v>
                </c:pt>
                <c:pt idx="69">
                  <c:v>6</c:v>
                </c:pt>
                <c:pt idx="70">
                  <c:v>9</c:v>
                </c:pt>
                <c:pt idx="71">
                  <c:v>4</c:v>
                </c:pt>
                <c:pt idx="72">
                  <c:v>14</c:v>
                </c:pt>
                <c:pt idx="73">
                  <c:v>9</c:v>
                </c:pt>
                <c:pt idx="74">
                  <c:v>7</c:v>
                </c:pt>
                <c:pt idx="75">
                  <c:v>7</c:v>
                </c:pt>
                <c:pt idx="76">
                  <c:v>13</c:v>
                </c:pt>
                <c:pt idx="77">
                  <c:v>9</c:v>
                </c:pt>
                <c:pt idx="78">
                  <c:v>8</c:v>
                </c:pt>
                <c:pt idx="79">
                  <c:v>1</c:v>
                </c:pt>
                <c:pt idx="80">
                  <c:v>7</c:v>
                </c:pt>
                <c:pt idx="81">
                  <c:v>15</c:v>
                </c:pt>
                <c:pt idx="82">
                  <c:v>16</c:v>
                </c:pt>
                <c:pt idx="83">
                  <c:v>10</c:v>
                </c:pt>
                <c:pt idx="84">
                  <c:v>8</c:v>
                </c:pt>
                <c:pt idx="85">
                  <c:v>7</c:v>
                </c:pt>
                <c:pt idx="86">
                  <c:v>10</c:v>
                </c:pt>
                <c:pt idx="87">
                  <c:v>4</c:v>
                </c:pt>
                <c:pt idx="88">
                  <c:v>6</c:v>
                </c:pt>
                <c:pt idx="89">
                  <c:v>8</c:v>
                </c:pt>
                <c:pt idx="90">
                  <c:v>15</c:v>
                </c:pt>
                <c:pt idx="91">
                  <c:v>5</c:v>
                </c:pt>
                <c:pt idx="92">
                  <c:v>2</c:v>
                </c:pt>
                <c:pt idx="93">
                  <c:v>11</c:v>
                </c:pt>
                <c:pt idx="94">
                  <c:v>40</c:v>
                </c:pt>
                <c:pt idx="95">
                  <c:v>3</c:v>
                </c:pt>
                <c:pt idx="96">
                  <c:v>1</c:v>
                </c:pt>
                <c:pt idx="97">
                  <c:v>23</c:v>
                </c:pt>
                <c:pt idx="98">
                  <c:v>11</c:v>
                </c:pt>
                <c:pt idx="99">
                  <c:v>2</c:v>
                </c:pt>
                <c:pt idx="100">
                  <c:v>5</c:v>
                </c:pt>
                <c:pt idx="101">
                  <c:v>7</c:v>
                </c:pt>
                <c:pt idx="102">
                  <c:v>22</c:v>
                </c:pt>
                <c:pt idx="103">
                  <c:v>12</c:v>
                </c:pt>
                <c:pt idx="104">
                  <c:v>5</c:v>
                </c:pt>
                <c:pt idx="105">
                  <c:v>18</c:v>
                </c:pt>
                <c:pt idx="106">
                  <c:v>4</c:v>
                </c:pt>
                <c:pt idx="107">
                  <c:v>24</c:v>
                </c:pt>
                <c:pt idx="108">
                  <c:v>15</c:v>
                </c:pt>
                <c:pt idx="109">
                  <c:v>18</c:v>
                </c:pt>
                <c:pt idx="110">
                  <c:v>11</c:v>
                </c:pt>
                <c:pt idx="111">
                  <c:v>15</c:v>
                </c:pt>
                <c:pt idx="112">
                  <c:v>28</c:v>
                </c:pt>
                <c:pt idx="113">
                  <c:v>12</c:v>
                </c:pt>
                <c:pt idx="114">
                  <c:v>3</c:v>
                </c:pt>
                <c:pt idx="115">
                  <c:v>11</c:v>
                </c:pt>
                <c:pt idx="116">
                  <c:v>13</c:v>
                </c:pt>
                <c:pt idx="117">
                  <c:v>3</c:v>
                </c:pt>
                <c:pt idx="118">
                  <c:v>3</c:v>
                </c:pt>
                <c:pt idx="119">
                  <c:v>13</c:v>
                </c:pt>
                <c:pt idx="120">
                  <c:v>5</c:v>
                </c:pt>
                <c:pt idx="121">
                  <c:v>4</c:v>
                </c:pt>
                <c:pt idx="122">
                  <c:v>5</c:v>
                </c:pt>
                <c:pt idx="123">
                  <c:v>9</c:v>
                </c:pt>
                <c:pt idx="124">
                  <c:v>1</c:v>
                </c:pt>
                <c:pt idx="125">
                  <c:v>6</c:v>
                </c:pt>
                <c:pt idx="126">
                  <c:v>8</c:v>
                </c:pt>
                <c:pt idx="127">
                  <c:v>14</c:v>
                </c:pt>
                <c:pt idx="128">
                  <c:v>11</c:v>
                </c:pt>
                <c:pt idx="129">
                  <c:v>8</c:v>
                </c:pt>
                <c:pt idx="130">
                  <c:v>7</c:v>
                </c:pt>
                <c:pt idx="131">
                  <c:v>2</c:v>
                </c:pt>
                <c:pt idx="132">
                  <c:v>5</c:v>
                </c:pt>
                <c:pt idx="133">
                  <c:v>2</c:v>
                </c:pt>
                <c:pt idx="134">
                  <c:v>15</c:v>
                </c:pt>
                <c:pt idx="135">
                  <c:v>10</c:v>
                </c:pt>
                <c:pt idx="136">
                  <c:v>10</c:v>
                </c:pt>
                <c:pt idx="137">
                  <c:v>3</c:v>
                </c:pt>
                <c:pt idx="138">
                  <c:v>5</c:v>
                </c:pt>
                <c:pt idx="139">
                  <c:v>5</c:v>
                </c:pt>
                <c:pt idx="140">
                  <c:v>25</c:v>
                </c:pt>
                <c:pt idx="141">
                  <c:v>5</c:v>
                </c:pt>
                <c:pt idx="142">
                  <c:v>6</c:v>
                </c:pt>
                <c:pt idx="143">
                  <c:v>5</c:v>
                </c:pt>
                <c:pt idx="144">
                  <c:v>35</c:v>
                </c:pt>
                <c:pt idx="145">
                  <c:v>21</c:v>
                </c:pt>
                <c:pt idx="146">
                  <c:v>12</c:v>
                </c:pt>
                <c:pt idx="147">
                  <c:v>5</c:v>
                </c:pt>
                <c:pt idx="148">
                  <c:v>2</c:v>
                </c:pt>
                <c:pt idx="149">
                  <c:v>6</c:v>
                </c:pt>
                <c:pt idx="150">
                  <c:v>30</c:v>
                </c:pt>
                <c:pt idx="151">
                  <c:v>13</c:v>
                </c:pt>
                <c:pt idx="152">
                  <c:v>30</c:v>
                </c:pt>
                <c:pt idx="153">
                  <c:v>30</c:v>
                </c:pt>
                <c:pt idx="154">
                  <c:v>20</c:v>
                </c:pt>
                <c:pt idx="155">
                  <c:v>12</c:v>
                </c:pt>
                <c:pt idx="156">
                  <c:v>15</c:v>
                </c:pt>
                <c:pt idx="157">
                  <c:v>4</c:v>
                </c:pt>
                <c:pt idx="158">
                  <c:v>5</c:v>
                </c:pt>
                <c:pt idx="159">
                  <c:v>16</c:v>
                </c:pt>
                <c:pt idx="160">
                  <c:v>4</c:v>
                </c:pt>
                <c:pt idx="161">
                  <c:v>35</c:v>
                </c:pt>
                <c:pt idx="162">
                  <c:v>33</c:v>
                </c:pt>
                <c:pt idx="163">
                  <c:v>32</c:v>
                </c:pt>
                <c:pt idx="164">
                  <c:v>13</c:v>
                </c:pt>
                <c:pt idx="165">
                  <c:v>6</c:v>
                </c:pt>
                <c:pt idx="166">
                  <c:v>28</c:v>
                </c:pt>
                <c:pt idx="167">
                  <c:v>4</c:v>
                </c:pt>
                <c:pt idx="168">
                  <c:v>11</c:v>
                </c:pt>
                <c:pt idx="169">
                  <c:v>30</c:v>
                </c:pt>
                <c:pt idx="170">
                  <c:v>8</c:v>
                </c:pt>
                <c:pt idx="171">
                  <c:v>7</c:v>
                </c:pt>
                <c:pt idx="172">
                  <c:v>16</c:v>
                </c:pt>
                <c:pt idx="173">
                  <c:v>17</c:v>
                </c:pt>
                <c:pt idx="174">
                  <c:v>11</c:v>
                </c:pt>
                <c:pt idx="175">
                  <c:v>10</c:v>
                </c:pt>
                <c:pt idx="176">
                  <c:v>14</c:v>
                </c:pt>
                <c:pt idx="177">
                  <c:v>33</c:v>
                </c:pt>
                <c:pt idx="178">
                  <c:v>26</c:v>
                </c:pt>
                <c:pt idx="179">
                  <c:v>7</c:v>
                </c:pt>
                <c:pt idx="180">
                  <c:v>30</c:v>
                </c:pt>
                <c:pt idx="181">
                  <c:v>11</c:v>
                </c:pt>
                <c:pt idx="182">
                  <c:v>5</c:v>
                </c:pt>
                <c:pt idx="183">
                  <c:v>38</c:v>
                </c:pt>
                <c:pt idx="184">
                  <c:v>6</c:v>
                </c:pt>
                <c:pt idx="185">
                  <c:v>11</c:v>
                </c:pt>
                <c:pt idx="186">
                  <c:v>24</c:v>
                </c:pt>
                <c:pt idx="187">
                  <c:v>8</c:v>
                </c:pt>
                <c:pt idx="188">
                  <c:v>9</c:v>
                </c:pt>
                <c:pt idx="189">
                  <c:v>5</c:v>
                </c:pt>
                <c:pt idx="190">
                  <c:v>5</c:v>
                </c:pt>
                <c:pt idx="191">
                  <c:v>25</c:v>
                </c:pt>
                <c:pt idx="192">
                  <c:v>38</c:v>
                </c:pt>
                <c:pt idx="193">
                  <c:v>9</c:v>
                </c:pt>
                <c:pt idx="194">
                  <c:v>13</c:v>
                </c:pt>
                <c:pt idx="195">
                  <c:v>6</c:v>
                </c:pt>
                <c:pt idx="196">
                  <c:v>29</c:v>
                </c:pt>
                <c:pt idx="197">
                  <c:v>21</c:v>
                </c:pt>
                <c:pt idx="198">
                  <c:v>5</c:v>
                </c:pt>
                <c:pt idx="199">
                  <c:v>2</c:v>
                </c:pt>
                <c:pt idx="200">
                  <c:v>8</c:v>
                </c:pt>
                <c:pt idx="201">
                  <c:v>15</c:v>
                </c:pt>
                <c:pt idx="202">
                  <c:v>8</c:v>
                </c:pt>
                <c:pt idx="203">
                  <c:v>28</c:v>
                </c:pt>
                <c:pt idx="204">
                  <c:v>20</c:v>
                </c:pt>
                <c:pt idx="205">
                  <c:v>2</c:v>
                </c:pt>
                <c:pt idx="206">
                  <c:v>7</c:v>
                </c:pt>
                <c:pt idx="207">
                  <c:v>4</c:v>
                </c:pt>
                <c:pt idx="208">
                  <c:v>7</c:v>
                </c:pt>
                <c:pt idx="209">
                  <c:v>5</c:v>
                </c:pt>
                <c:pt idx="210">
                  <c:v>4</c:v>
                </c:pt>
                <c:pt idx="211">
                  <c:v>6</c:v>
                </c:pt>
                <c:pt idx="212">
                  <c:v>3</c:v>
                </c:pt>
                <c:pt idx="213">
                  <c:v>9</c:v>
                </c:pt>
                <c:pt idx="214">
                  <c:v>14</c:v>
                </c:pt>
                <c:pt idx="215">
                  <c:v>6</c:v>
                </c:pt>
                <c:pt idx="216">
                  <c:v>6</c:v>
                </c:pt>
                <c:pt idx="217">
                  <c:v>22</c:v>
                </c:pt>
                <c:pt idx="218">
                  <c:v>25</c:v>
                </c:pt>
                <c:pt idx="219">
                  <c:v>15</c:v>
                </c:pt>
                <c:pt idx="220">
                  <c:v>5</c:v>
                </c:pt>
                <c:pt idx="221">
                  <c:v>30</c:v>
                </c:pt>
                <c:pt idx="222">
                  <c:v>1</c:v>
                </c:pt>
                <c:pt idx="223">
                  <c:v>33</c:v>
                </c:pt>
                <c:pt idx="224">
                  <c:v>8</c:v>
                </c:pt>
                <c:pt idx="225">
                  <c:v>42</c:v>
                </c:pt>
                <c:pt idx="226">
                  <c:v>6</c:v>
                </c:pt>
                <c:pt idx="227">
                  <c:v>40</c:v>
                </c:pt>
                <c:pt idx="228">
                  <c:v>4</c:v>
                </c:pt>
                <c:pt idx="229">
                  <c:v>33</c:v>
                </c:pt>
                <c:pt idx="230">
                  <c:v>10</c:v>
                </c:pt>
                <c:pt idx="231">
                  <c:v>13</c:v>
                </c:pt>
                <c:pt idx="232">
                  <c:v>15</c:v>
                </c:pt>
                <c:pt idx="233">
                  <c:v>2</c:v>
                </c:pt>
                <c:pt idx="234">
                  <c:v>16</c:v>
                </c:pt>
                <c:pt idx="235">
                  <c:v>4</c:v>
                </c:pt>
                <c:pt idx="236">
                  <c:v>1</c:v>
                </c:pt>
                <c:pt idx="237">
                  <c:v>12</c:v>
                </c:pt>
                <c:pt idx="238">
                  <c:v>8</c:v>
                </c:pt>
                <c:pt idx="239">
                  <c:v>11</c:v>
                </c:pt>
                <c:pt idx="240">
                  <c:v>3</c:v>
                </c:pt>
                <c:pt idx="241">
                  <c:v>1</c:v>
                </c:pt>
                <c:pt idx="242">
                  <c:v>30</c:v>
                </c:pt>
                <c:pt idx="243">
                  <c:v>20</c:v>
                </c:pt>
                <c:pt idx="244">
                  <c:v>11</c:v>
                </c:pt>
                <c:pt idx="245">
                  <c:v>9</c:v>
                </c:pt>
                <c:pt idx="246">
                  <c:v>3</c:v>
                </c:pt>
                <c:pt idx="247">
                  <c:v>10</c:v>
                </c:pt>
                <c:pt idx="248">
                  <c:v>2</c:v>
                </c:pt>
                <c:pt idx="249">
                  <c:v>13</c:v>
                </c:pt>
                <c:pt idx="250">
                  <c:v>14</c:v>
                </c:pt>
                <c:pt idx="251">
                  <c:v>5</c:v>
                </c:pt>
                <c:pt idx="252">
                  <c:v>7</c:v>
                </c:pt>
                <c:pt idx="253">
                  <c:v>37</c:v>
                </c:pt>
                <c:pt idx="254">
                  <c:v>7</c:v>
                </c:pt>
                <c:pt idx="255">
                  <c:v>9</c:v>
                </c:pt>
                <c:pt idx="256">
                  <c:v>10</c:v>
                </c:pt>
                <c:pt idx="257">
                  <c:v>7</c:v>
                </c:pt>
                <c:pt idx="258">
                  <c:v>9</c:v>
                </c:pt>
                <c:pt idx="259">
                  <c:v>2</c:v>
                </c:pt>
                <c:pt idx="260">
                  <c:v>15</c:v>
                </c:pt>
                <c:pt idx="261">
                  <c:v>6</c:v>
                </c:pt>
                <c:pt idx="262">
                  <c:v>2</c:v>
                </c:pt>
                <c:pt idx="263">
                  <c:v>7</c:v>
                </c:pt>
                <c:pt idx="264">
                  <c:v>5</c:v>
                </c:pt>
                <c:pt idx="265">
                  <c:v>2</c:v>
                </c:pt>
                <c:pt idx="266">
                  <c:v>45</c:v>
                </c:pt>
                <c:pt idx="267">
                  <c:v>17</c:v>
                </c:pt>
                <c:pt idx="268">
                  <c:v>13</c:v>
                </c:pt>
                <c:pt idx="269">
                  <c:v>5</c:v>
                </c:pt>
                <c:pt idx="270">
                  <c:v>17</c:v>
                </c:pt>
                <c:pt idx="271">
                  <c:v>4</c:v>
                </c:pt>
                <c:pt idx="272">
                  <c:v>41</c:v>
                </c:pt>
                <c:pt idx="273">
                  <c:v>15</c:v>
                </c:pt>
                <c:pt idx="274">
                  <c:v>20</c:v>
                </c:pt>
                <c:pt idx="275">
                  <c:v>4</c:v>
                </c:pt>
                <c:pt idx="276">
                  <c:v>10</c:v>
                </c:pt>
                <c:pt idx="277">
                  <c:v>1</c:v>
                </c:pt>
                <c:pt idx="278">
                  <c:v>25</c:v>
                </c:pt>
                <c:pt idx="279">
                  <c:v>29</c:v>
                </c:pt>
                <c:pt idx="280">
                  <c:v>19</c:v>
                </c:pt>
                <c:pt idx="281">
                  <c:v>2</c:v>
                </c:pt>
                <c:pt idx="282">
                  <c:v>3</c:v>
                </c:pt>
                <c:pt idx="283">
                  <c:v>28</c:v>
                </c:pt>
                <c:pt idx="284">
                  <c:v>11</c:v>
                </c:pt>
                <c:pt idx="285">
                  <c:v>2</c:v>
                </c:pt>
                <c:pt idx="286">
                  <c:v>14</c:v>
                </c:pt>
                <c:pt idx="287">
                  <c:v>9</c:v>
                </c:pt>
                <c:pt idx="288">
                  <c:v>35</c:v>
                </c:pt>
                <c:pt idx="289">
                  <c:v>11</c:v>
                </c:pt>
                <c:pt idx="290">
                  <c:v>9</c:v>
                </c:pt>
                <c:pt idx="291">
                  <c:v>6</c:v>
                </c:pt>
                <c:pt idx="292">
                  <c:v>20</c:v>
                </c:pt>
                <c:pt idx="293">
                  <c:v>18</c:v>
                </c:pt>
                <c:pt idx="294">
                  <c:v>2</c:v>
                </c:pt>
                <c:pt idx="295">
                  <c:v>16</c:v>
                </c:pt>
                <c:pt idx="296">
                  <c:v>9</c:v>
                </c:pt>
                <c:pt idx="297">
                  <c:v>9</c:v>
                </c:pt>
                <c:pt idx="298">
                  <c:v>1</c:v>
                </c:pt>
                <c:pt idx="299">
                  <c:v>6</c:v>
                </c:pt>
                <c:pt idx="300">
                  <c:v>8</c:v>
                </c:pt>
                <c:pt idx="301">
                  <c:v>26</c:v>
                </c:pt>
                <c:pt idx="302">
                  <c:v>10</c:v>
                </c:pt>
                <c:pt idx="303">
                  <c:v>8</c:v>
                </c:pt>
                <c:pt idx="304">
                  <c:v>3</c:v>
                </c:pt>
                <c:pt idx="305">
                  <c:v>8</c:v>
                </c:pt>
                <c:pt idx="306">
                  <c:v>22</c:v>
                </c:pt>
                <c:pt idx="307">
                  <c:v>4</c:v>
                </c:pt>
                <c:pt idx="308">
                  <c:v>13</c:v>
                </c:pt>
                <c:pt idx="309">
                  <c:v>7</c:v>
                </c:pt>
                <c:pt idx="310">
                  <c:v>10</c:v>
                </c:pt>
                <c:pt idx="311">
                  <c:v>12</c:v>
                </c:pt>
                <c:pt idx="312">
                  <c:v>3</c:v>
                </c:pt>
                <c:pt idx="313">
                  <c:v>7</c:v>
                </c:pt>
                <c:pt idx="314">
                  <c:v>10</c:v>
                </c:pt>
                <c:pt idx="315">
                  <c:v>1</c:v>
                </c:pt>
                <c:pt idx="316">
                  <c:v>1</c:v>
                </c:pt>
                <c:pt idx="317">
                  <c:v>35</c:v>
                </c:pt>
                <c:pt idx="318">
                  <c:v>13</c:v>
                </c:pt>
                <c:pt idx="319">
                  <c:v>8</c:v>
                </c:pt>
                <c:pt idx="320">
                  <c:v>7</c:v>
                </c:pt>
                <c:pt idx="321">
                  <c:v>18</c:v>
                </c:pt>
                <c:pt idx="322">
                  <c:v>30</c:v>
                </c:pt>
                <c:pt idx="323">
                  <c:v>30</c:v>
                </c:pt>
                <c:pt idx="324">
                  <c:v>40</c:v>
                </c:pt>
                <c:pt idx="325">
                  <c:v>2</c:v>
                </c:pt>
                <c:pt idx="326">
                  <c:v>5</c:v>
                </c:pt>
                <c:pt idx="327">
                  <c:v>18</c:v>
                </c:pt>
                <c:pt idx="328">
                  <c:v>11</c:v>
                </c:pt>
                <c:pt idx="329">
                  <c:v>8</c:v>
                </c:pt>
                <c:pt idx="330">
                  <c:v>9</c:v>
                </c:pt>
                <c:pt idx="331">
                  <c:v>33</c:v>
                </c:pt>
                <c:pt idx="332">
                  <c:v>12</c:v>
                </c:pt>
                <c:pt idx="333">
                  <c:v>25</c:v>
                </c:pt>
                <c:pt idx="334">
                  <c:v>20</c:v>
                </c:pt>
                <c:pt idx="335">
                  <c:v>2</c:v>
                </c:pt>
                <c:pt idx="336">
                  <c:v>15</c:v>
                </c:pt>
                <c:pt idx="337">
                  <c:v>28</c:v>
                </c:pt>
                <c:pt idx="338">
                  <c:v>11</c:v>
                </c:pt>
                <c:pt idx="339">
                  <c:v>33</c:v>
                </c:pt>
                <c:pt idx="340">
                  <c:v>3</c:v>
                </c:pt>
                <c:pt idx="341">
                  <c:v>3</c:v>
                </c:pt>
                <c:pt idx="342">
                  <c:v>2</c:v>
                </c:pt>
                <c:pt idx="343">
                  <c:v>10</c:v>
                </c:pt>
                <c:pt idx="344">
                  <c:v>40</c:v>
                </c:pt>
                <c:pt idx="345">
                  <c:v>13</c:v>
                </c:pt>
                <c:pt idx="346">
                  <c:v>8</c:v>
                </c:pt>
                <c:pt idx="347">
                  <c:v>9</c:v>
                </c:pt>
                <c:pt idx="348">
                  <c:v>25</c:v>
                </c:pt>
                <c:pt idx="349">
                  <c:v>7</c:v>
                </c:pt>
                <c:pt idx="350">
                  <c:v>3</c:v>
                </c:pt>
                <c:pt idx="351">
                  <c:v>14</c:v>
                </c:pt>
                <c:pt idx="352">
                  <c:v>5</c:v>
                </c:pt>
                <c:pt idx="353">
                  <c:v>5</c:v>
                </c:pt>
                <c:pt idx="354">
                  <c:v>6</c:v>
                </c:pt>
                <c:pt idx="355">
                  <c:v>15</c:v>
                </c:pt>
                <c:pt idx="356">
                  <c:v>9</c:v>
                </c:pt>
                <c:pt idx="357">
                  <c:v>8</c:v>
                </c:pt>
                <c:pt idx="358">
                  <c:v>2</c:v>
                </c:pt>
                <c:pt idx="359">
                  <c:v>20</c:v>
                </c:pt>
                <c:pt idx="360">
                  <c:v>12</c:v>
                </c:pt>
                <c:pt idx="361">
                  <c:v>1</c:v>
                </c:pt>
                <c:pt idx="362">
                  <c:v>3</c:v>
                </c:pt>
                <c:pt idx="363">
                  <c:v>20</c:v>
                </c:pt>
                <c:pt idx="364">
                  <c:v>18</c:v>
                </c:pt>
                <c:pt idx="365">
                  <c:v>8</c:v>
                </c:pt>
                <c:pt idx="366">
                  <c:v>7</c:v>
                </c:pt>
                <c:pt idx="367">
                  <c:v>4</c:v>
                </c:pt>
                <c:pt idx="368">
                  <c:v>12</c:v>
                </c:pt>
                <c:pt idx="369">
                  <c:v>35</c:v>
                </c:pt>
                <c:pt idx="370">
                  <c:v>12</c:v>
                </c:pt>
                <c:pt idx="371">
                  <c:v>7</c:v>
                </c:pt>
                <c:pt idx="372">
                  <c:v>25</c:v>
                </c:pt>
                <c:pt idx="373">
                  <c:v>6</c:v>
                </c:pt>
                <c:pt idx="374">
                  <c:v>22</c:v>
                </c:pt>
                <c:pt idx="375">
                  <c:v>28</c:v>
                </c:pt>
                <c:pt idx="376">
                  <c:v>4</c:v>
                </c:pt>
                <c:pt idx="377">
                  <c:v>18</c:v>
                </c:pt>
                <c:pt idx="378">
                  <c:v>20</c:v>
                </c:pt>
                <c:pt idx="379">
                  <c:v>17</c:v>
                </c:pt>
                <c:pt idx="380">
                  <c:v>11</c:v>
                </c:pt>
                <c:pt idx="381">
                  <c:v>22</c:v>
                </c:pt>
                <c:pt idx="382">
                  <c:v>1</c:v>
                </c:pt>
                <c:pt idx="383">
                  <c:v>34</c:v>
                </c:pt>
                <c:pt idx="384">
                  <c:v>11</c:v>
                </c:pt>
                <c:pt idx="385">
                  <c:v>4</c:v>
                </c:pt>
                <c:pt idx="386">
                  <c:v>18</c:v>
                </c:pt>
                <c:pt idx="387">
                  <c:v>13</c:v>
                </c:pt>
                <c:pt idx="388">
                  <c:v>9</c:v>
                </c:pt>
                <c:pt idx="389">
                  <c:v>6</c:v>
                </c:pt>
                <c:pt idx="390">
                  <c:v>7</c:v>
                </c:pt>
                <c:pt idx="391">
                  <c:v>25</c:v>
                </c:pt>
                <c:pt idx="392">
                  <c:v>12</c:v>
                </c:pt>
                <c:pt idx="393">
                  <c:v>19</c:v>
                </c:pt>
                <c:pt idx="394">
                  <c:v>2</c:v>
                </c:pt>
                <c:pt idx="395">
                  <c:v>4</c:v>
                </c:pt>
                <c:pt idx="396">
                  <c:v>27</c:v>
                </c:pt>
                <c:pt idx="397">
                  <c:v>22</c:v>
                </c:pt>
                <c:pt idx="398">
                  <c:v>15</c:v>
                </c:pt>
                <c:pt idx="399">
                  <c:v>25</c:v>
                </c:pt>
                <c:pt idx="400">
                  <c:v>5</c:v>
                </c:pt>
                <c:pt idx="401">
                  <c:v>10</c:v>
                </c:pt>
                <c:pt idx="402">
                  <c:v>25</c:v>
                </c:pt>
                <c:pt idx="403">
                  <c:v>3</c:v>
                </c:pt>
                <c:pt idx="404">
                  <c:v>20</c:v>
                </c:pt>
                <c:pt idx="405">
                  <c:v>15</c:v>
                </c:pt>
                <c:pt idx="406">
                  <c:v>14</c:v>
                </c:pt>
                <c:pt idx="407">
                  <c:v>7</c:v>
                </c:pt>
                <c:pt idx="408">
                  <c:v>32</c:v>
                </c:pt>
                <c:pt idx="409">
                  <c:v>4</c:v>
                </c:pt>
                <c:pt idx="410">
                  <c:v>7</c:v>
                </c:pt>
                <c:pt idx="411">
                  <c:v>2</c:v>
                </c:pt>
                <c:pt idx="412">
                  <c:v>4</c:v>
                </c:pt>
                <c:pt idx="413">
                  <c:v>6</c:v>
                </c:pt>
                <c:pt idx="414">
                  <c:v>11</c:v>
                </c:pt>
                <c:pt idx="415">
                  <c:v>3</c:v>
                </c:pt>
                <c:pt idx="416">
                  <c:v>15</c:v>
                </c:pt>
                <c:pt idx="417">
                  <c:v>2</c:v>
                </c:pt>
                <c:pt idx="418">
                  <c:v>24</c:v>
                </c:pt>
                <c:pt idx="419">
                  <c:v>12</c:v>
                </c:pt>
                <c:pt idx="420">
                  <c:v>5</c:v>
                </c:pt>
                <c:pt idx="421">
                  <c:v>15</c:v>
                </c:pt>
                <c:pt idx="422">
                  <c:v>3</c:v>
                </c:pt>
                <c:pt idx="423">
                  <c:v>15</c:v>
                </c:pt>
                <c:pt idx="424">
                  <c:v>8</c:v>
                </c:pt>
                <c:pt idx="425">
                  <c:v>7</c:v>
                </c:pt>
                <c:pt idx="426">
                  <c:v>15</c:v>
                </c:pt>
                <c:pt idx="427">
                  <c:v>11</c:v>
                </c:pt>
                <c:pt idx="428">
                  <c:v>4</c:v>
                </c:pt>
                <c:pt idx="429">
                  <c:v>9</c:v>
                </c:pt>
                <c:pt idx="430">
                  <c:v>6</c:v>
                </c:pt>
                <c:pt idx="431">
                  <c:v>13</c:v>
                </c:pt>
                <c:pt idx="432">
                  <c:v>11</c:v>
                </c:pt>
                <c:pt idx="433">
                  <c:v>11</c:v>
                </c:pt>
                <c:pt idx="434">
                  <c:v>15</c:v>
                </c:pt>
                <c:pt idx="435">
                  <c:v>25</c:v>
                </c:pt>
                <c:pt idx="436">
                  <c:v>1</c:v>
                </c:pt>
                <c:pt idx="437">
                  <c:v>13</c:v>
                </c:pt>
                <c:pt idx="438">
                  <c:v>12</c:v>
                </c:pt>
                <c:pt idx="439">
                  <c:v>40</c:v>
                </c:pt>
                <c:pt idx="440">
                  <c:v>37</c:v>
                </c:pt>
                <c:pt idx="441">
                  <c:v>4</c:v>
                </c:pt>
                <c:pt idx="442">
                  <c:v>24</c:v>
                </c:pt>
                <c:pt idx="443">
                  <c:v>42</c:v>
                </c:pt>
                <c:pt idx="444">
                  <c:v>18</c:v>
                </c:pt>
                <c:pt idx="445">
                  <c:v>13</c:v>
                </c:pt>
                <c:pt idx="446">
                  <c:v>3</c:v>
                </c:pt>
                <c:pt idx="447">
                  <c:v>14</c:v>
                </c:pt>
                <c:pt idx="448">
                  <c:v>5</c:v>
                </c:pt>
                <c:pt idx="449">
                  <c:v>24</c:v>
                </c:pt>
                <c:pt idx="450">
                  <c:v>4</c:v>
                </c:pt>
                <c:pt idx="451">
                  <c:v>7</c:v>
                </c:pt>
                <c:pt idx="452">
                  <c:v>1</c:v>
                </c:pt>
                <c:pt idx="453">
                  <c:v>3</c:v>
                </c:pt>
                <c:pt idx="454">
                  <c:v>4</c:v>
                </c:pt>
                <c:pt idx="455">
                  <c:v>41</c:v>
                </c:pt>
                <c:pt idx="456">
                  <c:v>20</c:v>
                </c:pt>
                <c:pt idx="457">
                  <c:v>5</c:v>
                </c:pt>
                <c:pt idx="458">
                  <c:v>30</c:v>
                </c:pt>
                <c:pt idx="459">
                  <c:v>7</c:v>
                </c:pt>
                <c:pt idx="460">
                  <c:v>1</c:v>
                </c:pt>
                <c:pt idx="461">
                  <c:v>4</c:v>
                </c:pt>
                <c:pt idx="462">
                  <c:v>5</c:v>
                </c:pt>
                <c:pt idx="463">
                  <c:v>4</c:v>
                </c:pt>
                <c:pt idx="464">
                  <c:v>1</c:v>
                </c:pt>
                <c:pt idx="465">
                  <c:v>12</c:v>
                </c:pt>
                <c:pt idx="466">
                  <c:v>7</c:v>
                </c:pt>
                <c:pt idx="467">
                  <c:v>16</c:v>
                </c:pt>
                <c:pt idx="468">
                  <c:v>5</c:v>
                </c:pt>
                <c:pt idx="469">
                  <c:v>5</c:v>
                </c:pt>
                <c:pt idx="470">
                  <c:v>8</c:v>
                </c:pt>
                <c:pt idx="471">
                  <c:v>7</c:v>
                </c:pt>
                <c:pt idx="472">
                  <c:v>13</c:v>
                </c:pt>
                <c:pt idx="473">
                  <c:v>36</c:v>
                </c:pt>
                <c:pt idx="474">
                  <c:v>8</c:v>
                </c:pt>
                <c:pt idx="475">
                  <c:v>12</c:v>
                </c:pt>
                <c:pt idx="476">
                  <c:v>2</c:v>
                </c:pt>
                <c:pt idx="477">
                  <c:v>18</c:v>
                </c:pt>
                <c:pt idx="478">
                  <c:v>7</c:v>
                </c:pt>
                <c:pt idx="479">
                  <c:v>32</c:v>
                </c:pt>
                <c:pt idx="480">
                  <c:v>1</c:v>
                </c:pt>
                <c:pt idx="481">
                  <c:v>2</c:v>
                </c:pt>
                <c:pt idx="482">
                  <c:v>11</c:v>
                </c:pt>
                <c:pt idx="483">
                  <c:v>17</c:v>
                </c:pt>
                <c:pt idx="484">
                  <c:v>7</c:v>
                </c:pt>
                <c:pt idx="485">
                  <c:v>16</c:v>
                </c:pt>
                <c:pt idx="486">
                  <c:v>12</c:v>
                </c:pt>
                <c:pt idx="487">
                  <c:v>1</c:v>
                </c:pt>
                <c:pt idx="488">
                  <c:v>14</c:v>
                </c:pt>
                <c:pt idx="489">
                  <c:v>20</c:v>
                </c:pt>
                <c:pt idx="490">
                  <c:v>8</c:v>
                </c:pt>
                <c:pt idx="491">
                  <c:v>1</c:v>
                </c:pt>
                <c:pt idx="492">
                  <c:v>20</c:v>
                </c:pt>
                <c:pt idx="493">
                  <c:v>6</c:v>
                </c:pt>
                <c:pt idx="494">
                  <c:v>31</c:v>
                </c:pt>
                <c:pt idx="495">
                  <c:v>4</c:v>
                </c:pt>
                <c:pt idx="496">
                  <c:v>30</c:v>
                </c:pt>
                <c:pt idx="497">
                  <c:v>1</c:v>
                </c:pt>
                <c:pt idx="498">
                  <c:v>30</c:v>
                </c:pt>
                <c:pt idx="499">
                  <c:v>4</c:v>
                </c:pt>
                <c:pt idx="500">
                  <c:v>8</c:v>
                </c:pt>
                <c:pt idx="501">
                  <c:v>14</c:v>
                </c:pt>
                <c:pt idx="502">
                  <c:v>30</c:v>
                </c:pt>
                <c:pt idx="503">
                  <c:v>1</c:v>
                </c:pt>
                <c:pt idx="504">
                  <c:v>8</c:v>
                </c:pt>
                <c:pt idx="505">
                  <c:v>30</c:v>
                </c:pt>
                <c:pt idx="506">
                  <c:v>12</c:v>
                </c:pt>
                <c:pt idx="507">
                  <c:v>38</c:v>
                </c:pt>
                <c:pt idx="508">
                  <c:v>5</c:v>
                </c:pt>
                <c:pt idx="509">
                  <c:v>13</c:v>
                </c:pt>
                <c:pt idx="510">
                  <c:v>11</c:v>
                </c:pt>
                <c:pt idx="511">
                  <c:v>10</c:v>
                </c:pt>
                <c:pt idx="512">
                  <c:v>14</c:v>
                </c:pt>
                <c:pt idx="513">
                  <c:v>9</c:v>
                </c:pt>
                <c:pt idx="514">
                  <c:v>6</c:v>
                </c:pt>
                <c:pt idx="515">
                  <c:v>33</c:v>
                </c:pt>
                <c:pt idx="516">
                  <c:v>1</c:v>
                </c:pt>
                <c:pt idx="517">
                  <c:v>13</c:v>
                </c:pt>
                <c:pt idx="518">
                  <c:v>6</c:v>
                </c:pt>
                <c:pt idx="519">
                  <c:v>10</c:v>
                </c:pt>
                <c:pt idx="520">
                  <c:v>2</c:v>
                </c:pt>
                <c:pt idx="521">
                  <c:v>23</c:v>
                </c:pt>
                <c:pt idx="522">
                  <c:v>13</c:v>
                </c:pt>
                <c:pt idx="523">
                  <c:v>1</c:v>
                </c:pt>
                <c:pt idx="524">
                  <c:v>7</c:v>
                </c:pt>
                <c:pt idx="525">
                  <c:v>14</c:v>
                </c:pt>
                <c:pt idx="526">
                  <c:v>26</c:v>
                </c:pt>
                <c:pt idx="527">
                  <c:v>6</c:v>
                </c:pt>
                <c:pt idx="528">
                  <c:v>7</c:v>
                </c:pt>
                <c:pt idx="529">
                  <c:v>10</c:v>
                </c:pt>
                <c:pt idx="530">
                  <c:v>6</c:v>
                </c:pt>
                <c:pt idx="531">
                  <c:v>7</c:v>
                </c:pt>
                <c:pt idx="532">
                  <c:v>7</c:v>
                </c:pt>
                <c:pt idx="533">
                  <c:v>7</c:v>
                </c:pt>
                <c:pt idx="534">
                  <c:v>6</c:v>
                </c:pt>
                <c:pt idx="535">
                  <c:v>3</c:v>
                </c:pt>
                <c:pt idx="536">
                  <c:v>7</c:v>
                </c:pt>
                <c:pt idx="537">
                  <c:v>1</c:v>
                </c:pt>
                <c:pt idx="538">
                  <c:v>5</c:v>
                </c:pt>
                <c:pt idx="539">
                  <c:v>19</c:v>
                </c:pt>
                <c:pt idx="540">
                  <c:v>23</c:v>
                </c:pt>
                <c:pt idx="541">
                  <c:v>10</c:v>
                </c:pt>
                <c:pt idx="542">
                  <c:v>6</c:v>
                </c:pt>
                <c:pt idx="543">
                  <c:v>17</c:v>
                </c:pt>
                <c:pt idx="544">
                  <c:v>5</c:v>
                </c:pt>
                <c:pt idx="545">
                  <c:v>1</c:v>
                </c:pt>
                <c:pt idx="546">
                  <c:v>3</c:v>
                </c:pt>
                <c:pt idx="547">
                  <c:v>23</c:v>
                </c:pt>
                <c:pt idx="548">
                  <c:v>2</c:v>
                </c:pt>
                <c:pt idx="549">
                  <c:v>14</c:v>
                </c:pt>
                <c:pt idx="550">
                  <c:v>13</c:v>
                </c:pt>
                <c:pt idx="551">
                  <c:v>2</c:v>
                </c:pt>
                <c:pt idx="552">
                  <c:v>8</c:v>
                </c:pt>
                <c:pt idx="553">
                  <c:v>20</c:v>
                </c:pt>
                <c:pt idx="554">
                  <c:v>9</c:v>
                </c:pt>
                <c:pt idx="555">
                  <c:v>20</c:v>
                </c:pt>
                <c:pt idx="556">
                  <c:v>14</c:v>
                </c:pt>
                <c:pt idx="557">
                  <c:v>30</c:v>
                </c:pt>
                <c:pt idx="558">
                  <c:v>1</c:v>
                </c:pt>
                <c:pt idx="559">
                  <c:v>9</c:v>
                </c:pt>
                <c:pt idx="560">
                  <c:v>6</c:v>
                </c:pt>
                <c:pt idx="561">
                  <c:v>17</c:v>
                </c:pt>
                <c:pt idx="562">
                  <c:v>1</c:v>
                </c:pt>
                <c:pt idx="563">
                  <c:v>6</c:v>
                </c:pt>
                <c:pt idx="564">
                  <c:v>3</c:v>
                </c:pt>
              </c:numCache>
            </c:numRef>
          </c:xVal>
          <c:yVal>
            <c:numRef>
              <c:f>'для стат'!$F$3:$F$572</c:f>
              <c:numCache>
                <c:formatCode>General</c:formatCode>
                <c:ptCount val="570"/>
                <c:pt idx="0">
                  <c:v>19</c:v>
                </c:pt>
                <c:pt idx="1">
                  <c:v>11</c:v>
                </c:pt>
                <c:pt idx="2">
                  <c:v>4</c:v>
                </c:pt>
                <c:pt idx="3">
                  <c:v>18</c:v>
                </c:pt>
                <c:pt idx="4">
                  <c:v>4</c:v>
                </c:pt>
                <c:pt idx="5">
                  <c:v>2</c:v>
                </c:pt>
                <c:pt idx="6">
                  <c:v>11</c:v>
                </c:pt>
                <c:pt idx="7">
                  <c:v>15</c:v>
                </c:pt>
                <c:pt idx="8">
                  <c:v>10</c:v>
                </c:pt>
                <c:pt idx="9">
                  <c:v>6</c:v>
                </c:pt>
                <c:pt idx="10">
                  <c:v>10</c:v>
                </c:pt>
                <c:pt idx="11">
                  <c:v>11</c:v>
                </c:pt>
                <c:pt idx="12">
                  <c:v>12</c:v>
                </c:pt>
                <c:pt idx="13">
                  <c:v>10</c:v>
                </c:pt>
                <c:pt idx="14">
                  <c:v>9</c:v>
                </c:pt>
                <c:pt idx="15">
                  <c:v>7</c:v>
                </c:pt>
                <c:pt idx="16">
                  <c:v>10</c:v>
                </c:pt>
                <c:pt idx="17">
                  <c:v>12</c:v>
                </c:pt>
                <c:pt idx="18">
                  <c:v>7</c:v>
                </c:pt>
                <c:pt idx="19">
                  <c:v>11</c:v>
                </c:pt>
                <c:pt idx="20">
                  <c:v>8</c:v>
                </c:pt>
                <c:pt idx="21">
                  <c:v>4</c:v>
                </c:pt>
                <c:pt idx="22">
                  <c:v>7</c:v>
                </c:pt>
                <c:pt idx="23">
                  <c:v>7</c:v>
                </c:pt>
                <c:pt idx="24">
                  <c:v>12</c:v>
                </c:pt>
                <c:pt idx="25">
                  <c:v>18</c:v>
                </c:pt>
                <c:pt idx="26">
                  <c:v>17</c:v>
                </c:pt>
                <c:pt idx="27">
                  <c:v>6</c:v>
                </c:pt>
                <c:pt idx="28">
                  <c:v>4</c:v>
                </c:pt>
                <c:pt idx="29">
                  <c:v>5</c:v>
                </c:pt>
                <c:pt idx="30">
                  <c:v>15</c:v>
                </c:pt>
                <c:pt idx="31">
                  <c:v>3</c:v>
                </c:pt>
                <c:pt idx="32">
                  <c:v>16</c:v>
                </c:pt>
                <c:pt idx="33">
                  <c:v>18</c:v>
                </c:pt>
                <c:pt idx="34">
                  <c:v>4</c:v>
                </c:pt>
                <c:pt idx="35">
                  <c:v>17</c:v>
                </c:pt>
                <c:pt idx="36">
                  <c:v>6</c:v>
                </c:pt>
                <c:pt idx="37">
                  <c:v>3</c:v>
                </c:pt>
                <c:pt idx="38">
                  <c:v>18</c:v>
                </c:pt>
                <c:pt idx="39">
                  <c:v>2</c:v>
                </c:pt>
                <c:pt idx="40">
                  <c:v>6</c:v>
                </c:pt>
                <c:pt idx="41">
                  <c:v>14</c:v>
                </c:pt>
                <c:pt idx="42">
                  <c:v>2</c:v>
                </c:pt>
                <c:pt idx="43">
                  <c:v>7</c:v>
                </c:pt>
                <c:pt idx="44">
                  <c:v>8</c:v>
                </c:pt>
                <c:pt idx="45">
                  <c:v>9</c:v>
                </c:pt>
                <c:pt idx="46">
                  <c:v>4</c:v>
                </c:pt>
                <c:pt idx="47">
                  <c:v>4</c:v>
                </c:pt>
                <c:pt idx="48">
                  <c:v>9</c:v>
                </c:pt>
                <c:pt idx="49">
                  <c:v>10</c:v>
                </c:pt>
                <c:pt idx="50">
                  <c:v>8</c:v>
                </c:pt>
                <c:pt idx="51">
                  <c:v>8</c:v>
                </c:pt>
                <c:pt idx="52">
                  <c:v>10</c:v>
                </c:pt>
                <c:pt idx="53">
                  <c:v>10</c:v>
                </c:pt>
                <c:pt idx="54">
                  <c:v>5</c:v>
                </c:pt>
                <c:pt idx="55">
                  <c:v>8</c:v>
                </c:pt>
                <c:pt idx="56">
                  <c:v>5</c:v>
                </c:pt>
                <c:pt idx="57">
                  <c:v>10</c:v>
                </c:pt>
                <c:pt idx="58">
                  <c:v>7</c:v>
                </c:pt>
                <c:pt idx="59">
                  <c:v>14</c:v>
                </c:pt>
                <c:pt idx="60">
                  <c:v>11</c:v>
                </c:pt>
                <c:pt idx="61">
                  <c:v>8</c:v>
                </c:pt>
                <c:pt idx="62">
                  <c:v>13</c:v>
                </c:pt>
                <c:pt idx="63">
                  <c:v>11</c:v>
                </c:pt>
                <c:pt idx="64">
                  <c:v>11</c:v>
                </c:pt>
                <c:pt idx="65">
                  <c:v>6</c:v>
                </c:pt>
                <c:pt idx="66">
                  <c:v>7</c:v>
                </c:pt>
                <c:pt idx="67">
                  <c:v>9</c:v>
                </c:pt>
                <c:pt idx="68">
                  <c:v>10</c:v>
                </c:pt>
                <c:pt idx="69">
                  <c:v>8</c:v>
                </c:pt>
                <c:pt idx="70">
                  <c:v>9</c:v>
                </c:pt>
                <c:pt idx="71">
                  <c:v>9</c:v>
                </c:pt>
                <c:pt idx="72">
                  <c:v>10</c:v>
                </c:pt>
                <c:pt idx="73">
                  <c:v>10</c:v>
                </c:pt>
                <c:pt idx="74">
                  <c:v>8</c:v>
                </c:pt>
                <c:pt idx="75">
                  <c:v>8</c:v>
                </c:pt>
                <c:pt idx="76">
                  <c:v>11</c:v>
                </c:pt>
                <c:pt idx="77">
                  <c:v>10</c:v>
                </c:pt>
                <c:pt idx="78">
                  <c:v>11</c:v>
                </c:pt>
                <c:pt idx="79">
                  <c:v>0</c:v>
                </c:pt>
                <c:pt idx="80">
                  <c:v>9</c:v>
                </c:pt>
                <c:pt idx="81">
                  <c:v>11</c:v>
                </c:pt>
                <c:pt idx="82">
                  <c:v>11</c:v>
                </c:pt>
                <c:pt idx="83">
                  <c:v>10</c:v>
                </c:pt>
                <c:pt idx="84">
                  <c:v>8</c:v>
                </c:pt>
                <c:pt idx="85">
                  <c:v>9</c:v>
                </c:pt>
                <c:pt idx="86">
                  <c:v>13</c:v>
                </c:pt>
                <c:pt idx="87">
                  <c:v>5</c:v>
                </c:pt>
                <c:pt idx="88">
                  <c:v>6</c:v>
                </c:pt>
                <c:pt idx="89">
                  <c:v>9</c:v>
                </c:pt>
                <c:pt idx="90">
                  <c:v>10</c:v>
                </c:pt>
                <c:pt idx="91">
                  <c:v>9</c:v>
                </c:pt>
                <c:pt idx="92">
                  <c:v>7</c:v>
                </c:pt>
                <c:pt idx="93">
                  <c:v>15</c:v>
                </c:pt>
                <c:pt idx="94">
                  <c:v>15</c:v>
                </c:pt>
                <c:pt idx="95">
                  <c:v>6</c:v>
                </c:pt>
                <c:pt idx="96">
                  <c:v>5</c:v>
                </c:pt>
                <c:pt idx="97">
                  <c:v>12</c:v>
                </c:pt>
                <c:pt idx="98">
                  <c:v>9</c:v>
                </c:pt>
                <c:pt idx="99">
                  <c:v>9</c:v>
                </c:pt>
                <c:pt idx="100">
                  <c:v>8</c:v>
                </c:pt>
                <c:pt idx="101">
                  <c:v>8</c:v>
                </c:pt>
                <c:pt idx="102">
                  <c:v>11</c:v>
                </c:pt>
                <c:pt idx="103">
                  <c:v>11</c:v>
                </c:pt>
                <c:pt idx="104">
                  <c:v>9</c:v>
                </c:pt>
                <c:pt idx="105">
                  <c:v>11</c:v>
                </c:pt>
                <c:pt idx="106">
                  <c:v>9</c:v>
                </c:pt>
                <c:pt idx="107">
                  <c:v>13</c:v>
                </c:pt>
                <c:pt idx="108">
                  <c:v>12</c:v>
                </c:pt>
                <c:pt idx="109">
                  <c:v>10</c:v>
                </c:pt>
                <c:pt idx="110">
                  <c:v>10</c:v>
                </c:pt>
                <c:pt idx="111">
                  <c:v>13</c:v>
                </c:pt>
                <c:pt idx="112">
                  <c:v>10</c:v>
                </c:pt>
                <c:pt idx="113">
                  <c:v>13</c:v>
                </c:pt>
                <c:pt idx="114">
                  <c:v>7</c:v>
                </c:pt>
                <c:pt idx="115">
                  <c:v>11</c:v>
                </c:pt>
                <c:pt idx="116">
                  <c:v>12</c:v>
                </c:pt>
                <c:pt idx="117">
                  <c:v>9</c:v>
                </c:pt>
                <c:pt idx="118">
                  <c:v>9</c:v>
                </c:pt>
                <c:pt idx="119">
                  <c:v>11</c:v>
                </c:pt>
                <c:pt idx="120">
                  <c:v>1</c:v>
                </c:pt>
                <c:pt idx="121">
                  <c:v>7</c:v>
                </c:pt>
                <c:pt idx="122">
                  <c:v>6</c:v>
                </c:pt>
                <c:pt idx="123">
                  <c:v>8</c:v>
                </c:pt>
                <c:pt idx="124">
                  <c:v>2</c:v>
                </c:pt>
                <c:pt idx="125">
                  <c:v>7</c:v>
                </c:pt>
                <c:pt idx="126">
                  <c:v>9</c:v>
                </c:pt>
                <c:pt idx="127">
                  <c:v>14</c:v>
                </c:pt>
                <c:pt idx="128">
                  <c:v>10</c:v>
                </c:pt>
                <c:pt idx="129">
                  <c:v>9</c:v>
                </c:pt>
                <c:pt idx="130">
                  <c:v>7</c:v>
                </c:pt>
                <c:pt idx="131">
                  <c:v>8</c:v>
                </c:pt>
                <c:pt idx="132">
                  <c:v>9</c:v>
                </c:pt>
                <c:pt idx="133">
                  <c:v>8</c:v>
                </c:pt>
                <c:pt idx="134">
                  <c:v>14</c:v>
                </c:pt>
                <c:pt idx="135">
                  <c:v>9</c:v>
                </c:pt>
                <c:pt idx="136">
                  <c:v>10</c:v>
                </c:pt>
                <c:pt idx="137">
                  <c:v>9</c:v>
                </c:pt>
                <c:pt idx="138">
                  <c:v>9</c:v>
                </c:pt>
                <c:pt idx="139">
                  <c:v>9</c:v>
                </c:pt>
                <c:pt idx="140">
                  <c:v>11</c:v>
                </c:pt>
                <c:pt idx="141">
                  <c:v>9</c:v>
                </c:pt>
                <c:pt idx="142">
                  <c:v>9</c:v>
                </c:pt>
                <c:pt idx="143">
                  <c:v>9</c:v>
                </c:pt>
                <c:pt idx="144">
                  <c:v>10</c:v>
                </c:pt>
                <c:pt idx="145">
                  <c:v>12</c:v>
                </c:pt>
                <c:pt idx="146">
                  <c:v>10</c:v>
                </c:pt>
                <c:pt idx="147">
                  <c:v>7</c:v>
                </c:pt>
                <c:pt idx="148">
                  <c:v>8</c:v>
                </c:pt>
                <c:pt idx="149">
                  <c:v>8</c:v>
                </c:pt>
                <c:pt idx="150">
                  <c:v>10</c:v>
                </c:pt>
                <c:pt idx="151">
                  <c:v>9</c:v>
                </c:pt>
                <c:pt idx="152">
                  <c:v>12</c:v>
                </c:pt>
                <c:pt idx="153">
                  <c:v>10</c:v>
                </c:pt>
                <c:pt idx="154">
                  <c:v>11</c:v>
                </c:pt>
                <c:pt idx="155">
                  <c:v>12</c:v>
                </c:pt>
                <c:pt idx="156">
                  <c:v>9</c:v>
                </c:pt>
                <c:pt idx="157">
                  <c:v>4</c:v>
                </c:pt>
                <c:pt idx="158">
                  <c:v>9</c:v>
                </c:pt>
                <c:pt idx="159">
                  <c:v>11</c:v>
                </c:pt>
                <c:pt idx="160">
                  <c:v>9</c:v>
                </c:pt>
                <c:pt idx="161">
                  <c:v>10</c:v>
                </c:pt>
                <c:pt idx="162">
                  <c:v>10</c:v>
                </c:pt>
                <c:pt idx="163">
                  <c:v>10</c:v>
                </c:pt>
                <c:pt idx="164">
                  <c:v>11</c:v>
                </c:pt>
                <c:pt idx="165">
                  <c:v>8</c:v>
                </c:pt>
                <c:pt idx="166">
                  <c:v>10</c:v>
                </c:pt>
                <c:pt idx="167">
                  <c:v>9</c:v>
                </c:pt>
                <c:pt idx="168">
                  <c:v>10</c:v>
                </c:pt>
                <c:pt idx="169">
                  <c:v>10</c:v>
                </c:pt>
                <c:pt idx="170">
                  <c:v>9</c:v>
                </c:pt>
                <c:pt idx="171">
                  <c:v>9</c:v>
                </c:pt>
                <c:pt idx="172">
                  <c:v>12</c:v>
                </c:pt>
                <c:pt idx="173">
                  <c:v>10</c:v>
                </c:pt>
                <c:pt idx="174">
                  <c:v>12</c:v>
                </c:pt>
                <c:pt idx="175">
                  <c:v>11</c:v>
                </c:pt>
                <c:pt idx="176">
                  <c:v>13</c:v>
                </c:pt>
                <c:pt idx="177">
                  <c:v>14</c:v>
                </c:pt>
                <c:pt idx="178">
                  <c:v>14</c:v>
                </c:pt>
                <c:pt idx="179">
                  <c:v>9</c:v>
                </c:pt>
                <c:pt idx="180">
                  <c:v>13</c:v>
                </c:pt>
                <c:pt idx="181">
                  <c:v>9</c:v>
                </c:pt>
                <c:pt idx="182">
                  <c:v>7</c:v>
                </c:pt>
                <c:pt idx="183">
                  <c:v>15</c:v>
                </c:pt>
                <c:pt idx="184">
                  <c:v>8</c:v>
                </c:pt>
                <c:pt idx="185">
                  <c:v>10</c:v>
                </c:pt>
                <c:pt idx="186">
                  <c:v>15</c:v>
                </c:pt>
                <c:pt idx="187">
                  <c:v>8</c:v>
                </c:pt>
                <c:pt idx="188">
                  <c:v>7</c:v>
                </c:pt>
                <c:pt idx="189">
                  <c:v>7</c:v>
                </c:pt>
                <c:pt idx="190">
                  <c:v>6</c:v>
                </c:pt>
                <c:pt idx="191">
                  <c:v>10</c:v>
                </c:pt>
                <c:pt idx="192">
                  <c:v>12</c:v>
                </c:pt>
                <c:pt idx="193">
                  <c:v>6</c:v>
                </c:pt>
                <c:pt idx="194">
                  <c:v>9</c:v>
                </c:pt>
                <c:pt idx="195">
                  <c:v>9</c:v>
                </c:pt>
                <c:pt idx="196">
                  <c:v>11</c:v>
                </c:pt>
                <c:pt idx="197">
                  <c:v>11</c:v>
                </c:pt>
                <c:pt idx="198">
                  <c:v>9</c:v>
                </c:pt>
                <c:pt idx="199">
                  <c:v>7</c:v>
                </c:pt>
                <c:pt idx="200">
                  <c:v>3</c:v>
                </c:pt>
                <c:pt idx="201">
                  <c:v>11</c:v>
                </c:pt>
                <c:pt idx="202">
                  <c:v>7</c:v>
                </c:pt>
                <c:pt idx="203">
                  <c:v>12</c:v>
                </c:pt>
                <c:pt idx="204">
                  <c:v>10</c:v>
                </c:pt>
                <c:pt idx="205">
                  <c:v>9</c:v>
                </c:pt>
                <c:pt idx="206">
                  <c:v>8</c:v>
                </c:pt>
                <c:pt idx="207">
                  <c:v>9</c:v>
                </c:pt>
                <c:pt idx="208">
                  <c:v>8</c:v>
                </c:pt>
                <c:pt idx="209">
                  <c:v>9</c:v>
                </c:pt>
                <c:pt idx="210">
                  <c:v>8</c:v>
                </c:pt>
                <c:pt idx="211">
                  <c:v>8</c:v>
                </c:pt>
                <c:pt idx="212">
                  <c:v>6</c:v>
                </c:pt>
                <c:pt idx="213">
                  <c:v>11</c:v>
                </c:pt>
                <c:pt idx="214">
                  <c:v>7</c:v>
                </c:pt>
                <c:pt idx="215">
                  <c:v>7</c:v>
                </c:pt>
                <c:pt idx="216">
                  <c:v>9</c:v>
                </c:pt>
                <c:pt idx="217">
                  <c:v>10</c:v>
                </c:pt>
                <c:pt idx="218">
                  <c:v>13</c:v>
                </c:pt>
                <c:pt idx="219">
                  <c:v>6</c:v>
                </c:pt>
                <c:pt idx="220">
                  <c:v>6</c:v>
                </c:pt>
                <c:pt idx="221">
                  <c:v>10</c:v>
                </c:pt>
                <c:pt idx="222">
                  <c:v>9</c:v>
                </c:pt>
                <c:pt idx="223">
                  <c:v>10</c:v>
                </c:pt>
                <c:pt idx="224">
                  <c:v>9</c:v>
                </c:pt>
                <c:pt idx="225">
                  <c:v>12</c:v>
                </c:pt>
                <c:pt idx="226">
                  <c:v>7</c:v>
                </c:pt>
                <c:pt idx="227">
                  <c:v>12</c:v>
                </c:pt>
                <c:pt idx="228">
                  <c:v>6</c:v>
                </c:pt>
                <c:pt idx="229">
                  <c:v>15</c:v>
                </c:pt>
                <c:pt idx="230">
                  <c:v>10</c:v>
                </c:pt>
                <c:pt idx="231">
                  <c:v>10</c:v>
                </c:pt>
                <c:pt idx="232">
                  <c:v>10</c:v>
                </c:pt>
                <c:pt idx="233">
                  <c:v>9</c:v>
                </c:pt>
                <c:pt idx="234">
                  <c:v>11</c:v>
                </c:pt>
                <c:pt idx="235">
                  <c:v>8</c:v>
                </c:pt>
                <c:pt idx="236">
                  <c:v>9</c:v>
                </c:pt>
                <c:pt idx="237">
                  <c:v>10</c:v>
                </c:pt>
                <c:pt idx="238">
                  <c:v>9</c:v>
                </c:pt>
                <c:pt idx="239">
                  <c:v>10</c:v>
                </c:pt>
                <c:pt idx="240">
                  <c:v>5</c:v>
                </c:pt>
                <c:pt idx="241">
                  <c:v>9</c:v>
                </c:pt>
                <c:pt idx="242">
                  <c:v>12</c:v>
                </c:pt>
                <c:pt idx="243">
                  <c:v>10</c:v>
                </c:pt>
                <c:pt idx="244">
                  <c:v>7</c:v>
                </c:pt>
                <c:pt idx="245">
                  <c:v>5</c:v>
                </c:pt>
                <c:pt idx="246">
                  <c:v>6</c:v>
                </c:pt>
                <c:pt idx="247">
                  <c:v>6</c:v>
                </c:pt>
                <c:pt idx="248">
                  <c:v>9</c:v>
                </c:pt>
                <c:pt idx="249">
                  <c:v>11</c:v>
                </c:pt>
                <c:pt idx="250">
                  <c:v>10</c:v>
                </c:pt>
                <c:pt idx="251">
                  <c:v>7</c:v>
                </c:pt>
                <c:pt idx="252">
                  <c:v>7</c:v>
                </c:pt>
                <c:pt idx="253">
                  <c:v>10</c:v>
                </c:pt>
                <c:pt idx="254">
                  <c:v>9</c:v>
                </c:pt>
                <c:pt idx="255">
                  <c:v>9</c:v>
                </c:pt>
                <c:pt idx="256">
                  <c:v>7</c:v>
                </c:pt>
                <c:pt idx="257">
                  <c:v>5</c:v>
                </c:pt>
                <c:pt idx="258">
                  <c:v>12</c:v>
                </c:pt>
                <c:pt idx="259">
                  <c:v>0</c:v>
                </c:pt>
                <c:pt idx="260">
                  <c:v>11</c:v>
                </c:pt>
                <c:pt idx="261">
                  <c:v>11</c:v>
                </c:pt>
                <c:pt idx="262">
                  <c:v>9</c:v>
                </c:pt>
                <c:pt idx="263">
                  <c:v>12</c:v>
                </c:pt>
                <c:pt idx="264">
                  <c:v>8</c:v>
                </c:pt>
                <c:pt idx="265">
                  <c:v>8</c:v>
                </c:pt>
                <c:pt idx="266">
                  <c:v>12</c:v>
                </c:pt>
                <c:pt idx="267">
                  <c:v>14</c:v>
                </c:pt>
                <c:pt idx="268">
                  <c:v>13</c:v>
                </c:pt>
                <c:pt idx="269">
                  <c:v>7</c:v>
                </c:pt>
                <c:pt idx="270">
                  <c:v>10</c:v>
                </c:pt>
                <c:pt idx="271">
                  <c:v>8</c:v>
                </c:pt>
                <c:pt idx="272">
                  <c:v>13</c:v>
                </c:pt>
                <c:pt idx="273">
                  <c:v>6</c:v>
                </c:pt>
                <c:pt idx="274">
                  <c:v>17</c:v>
                </c:pt>
                <c:pt idx="275">
                  <c:v>9</c:v>
                </c:pt>
                <c:pt idx="276">
                  <c:v>13</c:v>
                </c:pt>
                <c:pt idx="277">
                  <c:v>4</c:v>
                </c:pt>
                <c:pt idx="278">
                  <c:v>12</c:v>
                </c:pt>
                <c:pt idx="279">
                  <c:v>9</c:v>
                </c:pt>
                <c:pt idx="280">
                  <c:v>10</c:v>
                </c:pt>
                <c:pt idx="281">
                  <c:v>6</c:v>
                </c:pt>
                <c:pt idx="282">
                  <c:v>6</c:v>
                </c:pt>
                <c:pt idx="283">
                  <c:v>13</c:v>
                </c:pt>
                <c:pt idx="284">
                  <c:v>10</c:v>
                </c:pt>
                <c:pt idx="285">
                  <c:v>6</c:v>
                </c:pt>
                <c:pt idx="286">
                  <c:v>7</c:v>
                </c:pt>
                <c:pt idx="287">
                  <c:v>7</c:v>
                </c:pt>
                <c:pt idx="288">
                  <c:v>11</c:v>
                </c:pt>
                <c:pt idx="289">
                  <c:v>10</c:v>
                </c:pt>
                <c:pt idx="290">
                  <c:v>9</c:v>
                </c:pt>
                <c:pt idx="291">
                  <c:v>8</c:v>
                </c:pt>
                <c:pt idx="292">
                  <c:v>10</c:v>
                </c:pt>
                <c:pt idx="293">
                  <c:v>12</c:v>
                </c:pt>
                <c:pt idx="294">
                  <c:v>8</c:v>
                </c:pt>
                <c:pt idx="295">
                  <c:v>11</c:v>
                </c:pt>
                <c:pt idx="296">
                  <c:v>10</c:v>
                </c:pt>
                <c:pt idx="297">
                  <c:v>10</c:v>
                </c:pt>
                <c:pt idx="298">
                  <c:v>8</c:v>
                </c:pt>
                <c:pt idx="299">
                  <c:v>9</c:v>
                </c:pt>
                <c:pt idx="300">
                  <c:v>12</c:v>
                </c:pt>
                <c:pt idx="301">
                  <c:v>14</c:v>
                </c:pt>
                <c:pt idx="302">
                  <c:v>11</c:v>
                </c:pt>
                <c:pt idx="303">
                  <c:v>10</c:v>
                </c:pt>
                <c:pt idx="304">
                  <c:v>7</c:v>
                </c:pt>
                <c:pt idx="305">
                  <c:v>10</c:v>
                </c:pt>
                <c:pt idx="306">
                  <c:v>10</c:v>
                </c:pt>
                <c:pt idx="307">
                  <c:v>10</c:v>
                </c:pt>
                <c:pt idx="308">
                  <c:v>9</c:v>
                </c:pt>
                <c:pt idx="309">
                  <c:v>7</c:v>
                </c:pt>
                <c:pt idx="310">
                  <c:v>9</c:v>
                </c:pt>
                <c:pt idx="311">
                  <c:v>11</c:v>
                </c:pt>
                <c:pt idx="312">
                  <c:v>9</c:v>
                </c:pt>
                <c:pt idx="313">
                  <c:v>13</c:v>
                </c:pt>
                <c:pt idx="314">
                  <c:v>11</c:v>
                </c:pt>
                <c:pt idx="315">
                  <c:v>7</c:v>
                </c:pt>
                <c:pt idx="316">
                  <c:v>6</c:v>
                </c:pt>
                <c:pt idx="317">
                  <c:v>10</c:v>
                </c:pt>
                <c:pt idx="318">
                  <c:v>9</c:v>
                </c:pt>
                <c:pt idx="319">
                  <c:v>8</c:v>
                </c:pt>
                <c:pt idx="320">
                  <c:v>12</c:v>
                </c:pt>
                <c:pt idx="321">
                  <c:v>10</c:v>
                </c:pt>
                <c:pt idx="322">
                  <c:v>10</c:v>
                </c:pt>
                <c:pt idx="323">
                  <c:v>7</c:v>
                </c:pt>
                <c:pt idx="324">
                  <c:v>10</c:v>
                </c:pt>
                <c:pt idx="325">
                  <c:v>7</c:v>
                </c:pt>
                <c:pt idx="326">
                  <c:v>3</c:v>
                </c:pt>
                <c:pt idx="327">
                  <c:v>10</c:v>
                </c:pt>
                <c:pt idx="328">
                  <c:v>9</c:v>
                </c:pt>
                <c:pt idx="329">
                  <c:v>6</c:v>
                </c:pt>
                <c:pt idx="330">
                  <c:v>5</c:v>
                </c:pt>
                <c:pt idx="331">
                  <c:v>10</c:v>
                </c:pt>
                <c:pt idx="332">
                  <c:v>12</c:v>
                </c:pt>
                <c:pt idx="333">
                  <c:v>12</c:v>
                </c:pt>
                <c:pt idx="334">
                  <c:v>9</c:v>
                </c:pt>
                <c:pt idx="335">
                  <c:v>6</c:v>
                </c:pt>
                <c:pt idx="336">
                  <c:v>14</c:v>
                </c:pt>
                <c:pt idx="337">
                  <c:v>9</c:v>
                </c:pt>
                <c:pt idx="338">
                  <c:v>13</c:v>
                </c:pt>
                <c:pt idx="339">
                  <c:v>9</c:v>
                </c:pt>
                <c:pt idx="340">
                  <c:v>11</c:v>
                </c:pt>
                <c:pt idx="341">
                  <c:v>7</c:v>
                </c:pt>
                <c:pt idx="342">
                  <c:v>9</c:v>
                </c:pt>
                <c:pt idx="343">
                  <c:v>4</c:v>
                </c:pt>
                <c:pt idx="344">
                  <c:v>10</c:v>
                </c:pt>
                <c:pt idx="345">
                  <c:v>10</c:v>
                </c:pt>
                <c:pt idx="346">
                  <c:v>13</c:v>
                </c:pt>
                <c:pt idx="347">
                  <c:v>9</c:v>
                </c:pt>
                <c:pt idx="348">
                  <c:v>13</c:v>
                </c:pt>
                <c:pt idx="349">
                  <c:v>9</c:v>
                </c:pt>
                <c:pt idx="350">
                  <c:v>4</c:v>
                </c:pt>
                <c:pt idx="351">
                  <c:v>13</c:v>
                </c:pt>
                <c:pt idx="352">
                  <c:v>9</c:v>
                </c:pt>
                <c:pt idx="353">
                  <c:v>7</c:v>
                </c:pt>
                <c:pt idx="354">
                  <c:v>7</c:v>
                </c:pt>
                <c:pt idx="355">
                  <c:v>12</c:v>
                </c:pt>
                <c:pt idx="356">
                  <c:v>9</c:v>
                </c:pt>
                <c:pt idx="357">
                  <c:v>9</c:v>
                </c:pt>
                <c:pt idx="358">
                  <c:v>8</c:v>
                </c:pt>
                <c:pt idx="359">
                  <c:v>11</c:v>
                </c:pt>
                <c:pt idx="360">
                  <c:v>9</c:v>
                </c:pt>
                <c:pt idx="361">
                  <c:v>2</c:v>
                </c:pt>
                <c:pt idx="362">
                  <c:v>10</c:v>
                </c:pt>
                <c:pt idx="363">
                  <c:v>12</c:v>
                </c:pt>
                <c:pt idx="364">
                  <c:v>12</c:v>
                </c:pt>
                <c:pt idx="365">
                  <c:v>9</c:v>
                </c:pt>
                <c:pt idx="366">
                  <c:v>8</c:v>
                </c:pt>
                <c:pt idx="367">
                  <c:v>9</c:v>
                </c:pt>
                <c:pt idx="368">
                  <c:v>9</c:v>
                </c:pt>
                <c:pt idx="369">
                  <c:v>14</c:v>
                </c:pt>
                <c:pt idx="370">
                  <c:v>8</c:v>
                </c:pt>
                <c:pt idx="371">
                  <c:v>6</c:v>
                </c:pt>
                <c:pt idx="372">
                  <c:v>11</c:v>
                </c:pt>
                <c:pt idx="373">
                  <c:v>9</c:v>
                </c:pt>
                <c:pt idx="374">
                  <c:v>14</c:v>
                </c:pt>
                <c:pt idx="375">
                  <c:v>11</c:v>
                </c:pt>
                <c:pt idx="376">
                  <c:v>9</c:v>
                </c:pt>
                <c:pt idx="377">
                  <c:v>10</c:v>
                </c:pt>
                <c:pt idx="378">
                  <c:v>11</c:v>
                </c:pt>
                <c:pt idx="379">
                  <c:v>11</c:v>
                </c:pt>
                <c:pt idx="380">
                  <c:v>10</c:v>
                </c:pt>
                <c:pt idx="381">
                  <c:v>10</c:v>
                </c:pt>
                <c:pt idx="382">
                  <c:v>0</c:v>
                </c:pt>
                <c:pt idx="383">
                  <c:v>10</c:v>
                </c:pt>
                <c:pt idx="384">
                  <c:v>10</c:v>
                </c:pt>
                <c:pt idx="385">
                  <c:v>7</c:v>
                </c:pt>
                <c:pt idx="386">
                  <c:v>11</c:v>
                </c:pt>
                <c:pt idx="387">
                  <c:v>10</c:v>
                </c:pt>
                <c:pt idx="388">
                  <c:v>11</c:v>
                </c:pt>
                <c:pt idx="389">
                  <c:v>7</c:v>
                </c:pt>
                <c:pt idx="390">
                  <c:v>9</c:v>
                </c:pt>
                <c:pt idx="391">
                  <c:v>11</c:v>
                </c:pt>
                <c:pt idx="392">
                  <c:v>8</c:v>
                </c:pt>
                <c:pt idx="393">
                  <c:v>12</c:v>
                </c:pt>
                <c:pt idx="394">
                  <c:v>3</c:v>
                </c:pt>
                <c:pt idx="395">
                  <c:v>8</c:v>
                </c:pt>
                <c:pt idx="396">
                  <c:v>10</c:v>
                </c:pt>
                <c:pt idx="397">
                  <c:v>10</c:v>
                </c:pt>
                <c:pt idx="398">
                  <c:v>11</c:v>
                </c:pt>
                <c:pt idx="399">
                  <c:v>11</c:v>
                </c:pt>
                <c:pt idx="400">
                  <c:v>6</c:v>
                </c:pt>
                <c:pt idx="401">
                  <c:v>9</c:v>
                </c:pt>
                <c:pt idx="402">
                  <c:v>13</c:v>
                </c:pt>
                <c:pt idx="403">
                  <c:v>6</c:v>
                </c:pt>
                <c:pt idx="404">
                  <c:v>6</c:v>
                </c:pt>
                <c:pt idx="405">
                  <c:v>10</c:v>
                </c:pt>
                <c:pt idx="406">
                  <c:v>11</c:v>
                </c:pt>
                <c:pt idx="407">
                  <c:v>10</c:v>
                </c:pt>
                <c:pt idx="408">
                  <c:v>11</c:v>
                </c:pt>
                <c:pt idx="409">
                  <c:v>6</c:v>
                </c:pt>
                <c:pt idx="410">
                  <c:v>9</c:v>
                </c:pt>
                <c:pt idx="411">
                  <c:v>7</c:v>
                </c:pt>
                <c:pt idx="412">
                  <c:v>3</c:v>
                </c:pt>
                <c:pt idx="413">
                  <c:v>8</c:v>
                </c:pt>
                <c:pt idx="414">
                  <c:v>7</c:v>
                </c:pt>
                <c:pt idx="415">
                  <c:v>4</c:v>
                </c:pt>
                <c:pt idx="416">
                  <c:v>10</c:v>
                </c:pt>
                <c:pt idx="417">
                  <c:v>7</c:v>
                </c:pt>
                <c:pt idx="418">
                  <c:v>11</c:v>
                </c:pt>
                <c:pt idx="419">
                  <c:v>11</c:v>
                </c:pt>
                <c:pt idx="420">
                  <c:v>8</c:v>
                </c:pt>
                <c:pt idx="421">
                  <c:v>11</c:v>
                </c:pt>
                <c:pt idx="422">
                  <c:v>7</c:v>
                </c:pt>
                <c:pt idx="423">
                  <c:v>11</c:v>
                </c:pt>
                <c:pt idx="424">
                  <c:v>10</c:v>
                </c:pt>
                <c:pt idx="425">
                  <c:v>7</c:v>
                </c:pt>
                <c:pt idx="426">
                  <c:v>13</c:v>
                </c:pt>
                <c:pt idx="427">
                  <c:v>10</c:v>
                </c:pt>
                <c:pt idx="428">
                  <c:v>6</c:v>
                </c:pt>
                <c:pt idx="429">
                  <c:v>10</c:v>
                </c:pt>
                <c:pt idx="430">
                  <c:v>8</c:v>
                </c:pt>
                <c:pt idx="431">
                  <c:v>11</c:v>
                </c:pt>
                <c:pt idx="432">
                  <c:v>7</c:v>
                </c:pt>
                <c:pt idx="433">
                  <c:v>8</c:v>
                </c:pt>
                <c:pt idx="434">
                  <c:v>11</c:v>
                </c:pt>
                <c:pt idx="435">
                  <c:v>11</c:v>
                </c:pt>
                <c:pt idx="436">
                  <c:v>0</c:v>
                </c:pt>
                <c:pt idx="437">
                  <c:v>12</c:v>
                </c:pt>
                <c:pt idx="438">
                  <c:v>12</c:v>
                </c:pt>
                <c:pt idx="439">
                  <c:v>13</c:v>
                </c:pt>
                <c:pt idx="440">
                  <c:v>9</c:v>
                </c:pt>
                <c:pt idx="441">
                  <c:v>13</c:v>
                </c:pt>
                <c:pt idx="442">
                  <c:v>13</c:v>
                </c:pt>
                <c:pt idx="443">
                  <c:v>13</c:v>
                </c:pt>
                <c:pt idx="444">
                  <c:v>13</c:v>
                </c:pt>
                <c:pt idx="445">
                  <c:v>8</c:v>
                </c:pt>
                <c:pt idx="446">
                  <c:v>8</c:v>
                </c:pt>
                <c:pt idx="447">
                  <c:v>9</c:v>
                </c:pt>
                <c:pt idx="448">
                  <c:v>5</c:v>
                </c:pt>
                <c:pt idx="449">
                  <c:v>13</c:v>
                </c:pt>
                <c:pt idx="450">
                  <c:v>4</c:v>
                </c:pt>
                <c:pt idx="451">
                  <c:v>9</c:v>
                </c:pt>
                <c:pt idx="452">
                  <c:v>7</c:v>
                </c:pt>
                <c:pt idx="453">
                  <c:v>8</c:v>
                </c:pt>
                <c:pt idx="454">
                  <c:v>5</c:v>
                </c:pt>
                <c:pt idx="455">
                  <c:v>11</c:v>
                </c:pt>
                <c:pt idx="456">
                  <c:v>12</c:v>
                </c:pt>
                <c:pt idx="457">
                  <c:v>6</c:v>
                </c:pt>
                <c:pt idx="458">
                  <c:v>13</c:v>
                </c:pt>
                <c:pt idx="459">
                  <c:v>10</c:v>
                </c:pt>
                <c:pt idx="460">
                  <c:v>7</c:v>
                </c:pt>
                <c:pt idx="461">
                  <c:v>6</c:v>
                </c:pt>
                <c:pt idx="462">
                  <c:v>7</c:v>
                </c:pt>
                <c:pt idx="463">
                  <c:v>5</c:v>
                </c:pt>
                <c:pt idx="464">
                  <c:v>9</c:v>
                </c:pt>
                <c:pt idx="465">
                  <c:v>3</c:v>
                </c:pt>
                <c:pt idx="466">
                  <c:v>9</c:v>
                </c:pt>
                <c:pt idx="467">
                  <c:v>9</c:v>
                </c:pt>
                <c:pt idx="468">
                  <c:v>7</c:v>
                </c:pt>
                <c:pt idx="469">
                  <c:v>6</c:v>
                </c:pt>
                <c:pt idx="470">
                  <c:v>9</c:v>
                </c:pt>
                <c:pt idx="471">
                  <c:v>6</c:v>
                </c:pt>
                <c:pt idx="472">
                  <c:v>11</c:v>
                </c:pt>
                <c:pt idx="473">
                  <c:v>12</c:v>
                </c:pt>
                <c:pt idx="474">
                  <c:v>9</c:v>
                </c:pt>
                <c:pt idx="475">
                  <c:v>7</c:v>
                </c:pt>
                <c:pt idx="476">
                  <c:v>4</c:v>
                </c:pt>
                <c:pt idx="477">
                  <c:v>8</c:v>
                </c:pt>
                <c:pt idx="478">
                  <c:v>4</c:v>
                </c:pt>
                <c:pt idx="479">
                  <c:v>11</c:v>
                </c:pt>
                <c:pt idx="480">
                  <c:v>8</c:v>
                </c:pt>
                <c:pt idx="481">
                  <c:v>6</c:v>
                </c:pt>
                <c:pt idx="482">
                  <c:v>10</c:v>
                </c:pt>
                <c:pt idx="483">
                  <c:v>12</c:v>
                </c:pt>
                <c:pt idx="484">
                  <c:v>5</c:v>
                </c:pt>
                <c:pt idx="485">
                  <c:v>11</c:v>
                </c:pt>
                <c:pt idx="486">
                  <c:v>13</c:v>
                </c:pt>
                <c:pt idx="487">
                  <c:v>9</c:v>
                </c:pt>
                <c:pt idx="488">
                  <c:v>10</c:v>
                </c:pt>
                <c:pt idx="489">
                  <c:v>7</c:v>
                </c:pt>
                <c:pt idx="490">
                  <c:v>11</c:v>
                </c:pt>
                <c:pt idx="491">
                  <c:v>8</c:v>
                </c:pt>
                <c:pt idx="492">
                  <c:v>13</c:v>
                </c:pt>
                <c:pt idx="493">
                  <c:v>9</c:v>
                </c:pt>
                <c:pt idx="494">
                  <c:v>7</c:v>
                </c:pt>
                <c:pt idx="495">
                  <c:v>10</c:v>
                </c:pt>
                <c:pt idx="496">
                  <c:v>9</c:v>
                </c:pt>
                <c:pt idx="497">
                  <c:v>8</c:v>
                </c:pt>
                <c:pt idx="498">
                  <c:v>9</c:v>
                </c:pt>
                <c:pt idx="499">
                  <c:v>6</c:v>
                </c:pt>
                <c:pt idx="500">
                  <c:v>8</c:v>
                </c:pt>
                <c:pt idx="501">
                  <c:v>8</c:v>
                </c:pt>
                <c:pt idx="502">
                  <c:v>14</c:v>
                </c:pt>
                <c:pt idx="503">
                  <c:v>3</c:v>
                </c:pt>
                <c:pt idx="504">
                  <c:v>10</c:v>
                </c:pt>
                <c:pt idx="505">
                  <c:v>10</c:v>
                </c:pt>
                <c:pt idx="506">
                  <c:v>14</c:v>
                </c:pt>
                <c:pt idx="507">
                  <c:v>12</c:v>
                </c:pt>
                <c:pt idx="508">
                  <c:v>8</c:v>
                </c:pt>
                <c:pt idx="509">
                  <c:v>10</c:v>
                </c:pt>
                <c:pt idx="510">
                  <c:v>10</c:v>
                </c:pt>
                <c:pt idx="511">
                  <c:v>11</c:v>
                </c:pt>
                <c:pt idx="512">
                  <c:v>10</c:v>
                </c:pt>
                <c:pt idx="513">
                  <c:v>9</c:v>
                </c:pt>
                <c:pt idx="514">
                  <c:v>7</c:v>
                </c:pt>
                <c:pt idx="515">
                  <c:v>12</c:v>
                </c:pt>
                <c:pt idx="516">
                  <c:v>6</c:v>
                </c:pt>
                <c:pt idx="517">
                  <c:v>10</c:v>
                </c:pt>
                <c:pt idx="518">
                  <c:v>10</c:v>
                </c:pt>
                <c:pt idx="519">
                  <c:v>10</c:v>
                </c:pt>
                <c:pt idx="520">
                  <c:v>8</c:v>
                </c:pt>
                <c:pt idx="521">
                  <c:v>10</c:v>
                </c:pt>
                <c:pt idx="522">
                  <c:v>10</c:v>
                </c:pt>
                <c:pt idx="523">
                  <c:v>9</c:v>
                </c:pt>
                <c:pt idx="524">
                  <c:v>7</c:v>
                </c:pt>
                <c:pt idx="525">
                  <c:v>9</c:v>
                </c:pt>
                <c:pt idx="526">
                  <c:v>11</c:v>
                </c:pt>
                <c:pt idx="527">
                  <c:v>9</c:v>
                </c:pt>
                <c:pt idx="528">
                  <c:v>8</c:v>
                </c:pt>
                <c:pt idx="529">
                  <c:v>7</c:v>
                </c:pt>
                <c:pt idx="530">
                  <c:v>6</c:v>
                </c:pt>
                <c:pt idx="531">
                  <c:v>3</c:v>
                </c:pt>
                <c:pt idx="532">
                  <c:v>6</c:v>
                </c:pt>
                <c:pt idx="533">
                  <c:v>6</c:v>
                </c:pt>
                <c:pt idx="534">
                  <c:v>9</c:v>
                </c:pt>
                <c:pt idx="535">
                  <c:v>9</c:v>
                </c:pt>
                <c:pt idx="536">
                  <c:v>9</c:v>
                </c:pt>
                <c:pt idx="537">
                  <c:v>5</c:v>
                </c:pt>
                <c:pt idx="538">
                  <c:v>6</c:v>
                </c:pt>
                <c:pt idx="539">
                  <c:v>10</c:v>
                </c:pt>
                <c:pt idx="540">
                  <c:v>10</c:v>
                </c:pt>
                <c:pt idx="541">
                  <c:v>7</c:v>
                </c:pt>
                <c:pt idx="542">
                  <c:v>9</c:v>
                </c:pt>
                <c:pt idx="543">
                  <c:v>12</c:v>
                </c:pt>
                <c:pt idx="544">
                  <c:v>8</c:v>
                </c:pt>
                <c:pt idx="545">
                  <c:v>1</c:v>
                </c:pt>
                <c:pt idx="546">
                  <c:v>5</c:v>
                </c:pt>
                <c:pt idx="547">
                  <c:v>8</c:v>
                </c:pt>
                <c:pt idx="548">
                  <c:v>2</c:v>
                </c:pt>
                <c:pt idx="549">
                  <c:v>10</c:v>
                </c:pt>
                <c:pt idx="550">
                  <c:v>10</c:v>
                </c:pt>
                <c:pt idx="551">
                  <c:v>7</c:v>
                </c:pt>
                <c:pt idx="552">
                  <c:v>7</c:v>
                </c:pt>
                <c:pt idx="553">
                  <c:v>10</c:v>
                </c:pt>
                <c:pt idx="554">
                  <c:v>7</c:v>
                </c:pt>
                <c:pt idx="555">
                  <c:v>8</c:v>
                </c:pt>
                <c:pt idx="556">
                  <c:v>9</c:v>
                </c:pt>
                <c:pt idx="557">
                  <c:v>14</c:v>
                </c:pt>
                <c:pt idx="558">
                  <c:v>4</c:v>
                </c:pt>
                <c:pt idx="559">
                  <c:v>8</c:v>
                </c:pt>
                <c:pt idx="560">
                  <c:v>7</c:v>
                </c:pt>
                <c:pt idx="561">
                  <c:v>7</c:v>
                </c:pt>
                <c:pt idx="562">
                  <c:v>0</c:v>
                </c:pt>
                <c:pt idx="563">
                  <c:v>6</c:v>
                </c:pt>
                <c:pt idx="564">
                  <c:v>8</c:v>
                </c:pt>
              </c:numCache>
            </c:numRef>
          </c:yVal>
          <c:smooth val="0"/>
          <c:extLst xmlns:c16r2="http://schemas.microsoft.com/office/drawing/2015/06/chart">
            <c:ext xmlns:c16="http://schemas.microsoft.com/office/drawing/2014/chart" uri="{C3380CC4-5D6E-409C-BE32-E72D297353CC}">
              <c16:uniqueId val="{00000001-A795-4885-B1B4-A494F68E87B8}"/>
            </c:ext>
          </c:extLst>
        </c:ser>
        <c:dLbls>
          <c:showLegendKey val="0"/>
          <c:showVal val="0"/>
          <c:showCatName val="0"/>
          <c:showSerName val="0"/>
          <c:showPercent val="0"/>
          <c:showBubbleSize val="0"/>
        </c:dLbls>
        <c:axId val="313574448"/>
        <c:axId val="313561936"/>
      </c:scatterChart>
      <c:valAx>
        <c:axId val="313574448"/>
        <c:scaling>
          <c:orientation val="minMax"/>
        </c:scaling>
        <c:delete val="0"/>
        <c:axPos val="b"/>
        <c:majorGridlines>
          <c:spPr>
            <a:ln w="9525" cap="flat" cmpd="sng" algn="ctr">
              <a:solidFill>
                <a:schemeClr val="tx1">
                  <a:lumMod val="15000"/>
                  <a:lumOff val="85000"/>
                </a:schemeClr>
              </a:solidFill>
              <a:prstDash val="solid"/>
              <a:round/>
            </a:ln>
            <a:effectLst/>
          </c:spPr>
        </c:majorGridlines>
        <c:title>
          <c:tx>
            <c:rich>
              <a:bodyPr rot="0" spcFirstLastPara="1"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r>
                  <a:rPr lang="ru-RU"/>
                  <a:t>стаж работы (лет)</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crossAx val="313561936"/>
        <c:crosses val="autoZero"/>
        <c:crossBetween val="midCat"/>
      </c:valAx>
      <c:valAx>
        <c:axId val="313561936"/>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r>
                  <a:rPr lang="ru-RU"/>
                  <a:t>Балл по опроснику </a:t>
                </a:r>
                <a:r>
                  <a:rPr lang="en-US"/>
                  <a:t>PCQN</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crossAx val="313574448"/>
        <c:crosses val="autoZero"/>
        <c:crossBetween val="midCat"/>
      </c:valAx>
      <c:spPr>
        <a:noFill/>
        <a:ln>
          <a:noFill/>
        </a:ln>
        <a:effectLst/>
      </c:spPr>
    </c:plotArea>
    <c:plotVisOnly val="1"/>
    <c:dispBlanksAs val="gap"/>
    <c:showDLblsOverMax val="0"/>
    <c:extLst xmlns:c16r2="http://schemas.microsoft.com/office/drawing/2015/06/chart">
      <c:ext uri="{0b15fc19-7d7d-44ad-8c2d-2c3a37ce22c3}">
        <chartProps xmlns="https://web.wps.cn/et/2018/main" chartId="{2c04b014-6ae8-4742-9a20-2bd38a0b37d4}"/>
      </c:ext>
    </c:extLst>
  </c:chart>
  <c:spPr>
    <a:solidFill>
      <a:schemeClr val="bg1"/>
    </a:solidFill>
    <a:ln w="9525" cap="flat" cmpd="sng" algn="ctr">
      <a:noFill/>
      <a:prstDash val="solid"/>
      <a:round/>
    </a:ln>
    <a:effectLst/>
  </c:spPr>
  <c:txPr>
    <a:bodyPr/>
    <a:lstStyle/>
    <a:p>
      <a:pPr>
        <a:defRPr lang="en-US">
          <a:solidFill>
            <a:schemeClr val="tx1"/>
          </a:solidFill>
          <a:latin typeface="Times New Roman" panose="02020603050405020304" charset="0"/>
          <a:cs typeface="Times New Roman" panose="02020603050405020304"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49866988124855727"/>
          <c:y val="4.1532141518819496E-2"/>
          <c:w val="0.49669012030773102"/>
          <c:h val="0.89998169126828487"/>
        </c:manualLayout>
      </c:layout>
      <c:barChart>
        <c:barDir val="bar"/>
        <c:grouping val="clustered"/>
        <c:varyColors val="0"/>
        <c:ser>
          <c:idx val="0"/>
          <c:order val="0"/>
          <c:tx>
            <c:strRef>
              <c:f>Лист1!$B$1</c:f>
              <c:strCache>
                <c:ptCount val="1"/>
                <c:pt idx="0">
                  <c:v>Ряд 1</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Лист1!$A$2:$A$32</c:f>
              <c:strCache>
                <c:ptCount val="31"/>
                <c:pt idx="0">
                  <c:v>Высокая загруженность или поиск времени для науки </c:v>
                </c:pt>
                <c:pt idx="1">
                  <c:v>Боязнь вопросов к своей практике или открытость к ним</c:v>
                </c:pt>
                <c:pt idx="2">
                  <c:v>Старые методы или изменения</c:v>
                </c:pt>
                <c:pt idx="3">
                  <c:v>ДСП-пустая трата времени или основа проф.практики</c:v>
                </c:pt>
                <c:pt idx="4">
                  <c:v>Отношение</c:v>
                </c:pt>
                <c:pt idx="7">
                  <c:v>Критическая оценка литературы</c:v>
                </c:pt>
                <c:pt idx="8">
                  <c:v>Поиск соответствующей литературы</c:v>
                </c:pt>
                <c:pt idx="9">
                  <c:v>Оценка найденной информации</c:v>
                </c:pt>
                <c:pt idx="10">
                  <c:v>Оценка результатов внедрения</c:v>
                </c:pt>
                <c:pt idx="11">
                  <c:v>Формулирование четкого клинического вопрос </c:v>
                </c:pt>
                <c:pt idx="12">
                  <c:v>Обмен информацией с коллегами </c:v>
                </c:pt>
                <c:pt idx="13">
                  <c:v>Применение</c:v>
                </c:pt>
                <c:pt idx="16">
                  <c:v>Преобразование информационных потребностей в вопрос </c:v>
                </c:pt>
                <c:pt idx="17">
                  <c:v>Навыки в области информационных технологий </c:v>
                </c:pt>
                <c:pt idx="18">
                  <c:v>Мониторинг и пересмотр практических навыков </c:v>
                </c:pt>
                <c:pt idx="19">
                  <c:v>Осведомленность о типах информации и источниках </c:v>
                </c:pt>
                <c:pt idx="20">
                  <c:v>Применение информации к отдельным случаям </c:v>
                </c:pt>
                <c:pt idx="21">
                  <c:v>Знание того, как извлекать доказательства </c:v>
                </c:pt>
                <c:pt idx="22">
                  <c:v>Способность критически оценивать </c:v>
                </c:pt>
                <c:pt idx="23">
                  <c:v>Способность определять достоверность материала </c:v>
                </c:pt>
                <c:pt idx="24">
                  <c:v>Способность определять полезность материала</c:v>
                </c:pt>
                <c:pt idx="25">
                  <c:v>Исследовательские навыки </c:v>
                </c:pt>
                <c:pt idx="26">
                  <c:v>Способность выявлять пробелы в собственной практике </c:v>
                </c:pt>
                <c:pt idx="27">
                  <c:v>Распространение новых идей среди коллег </c:v>
                </c:pt>
                <c:pt idx="28">
                  <c:v>Обмен идеями/информацией с коллегами </c:v>
                </c:pt>
                <c:pt idx="29">
                  <c:v>Способность анализировать собственную практику</c:v>
                </c:pt>
                <c:pt idx="30">
                  <c:v>Знания/навыки</c:v>
                </c:pt>
              </c:strCache>
            </c:strRef>
          </c:cat>
          <c:val>
            <c:numRef>
              <c:f>Лист1!$B$2:$B$32</c:f>
              <c:numCache>
                <c:formatCode>General</c:formatCode>
                <c:ptCount val="31"/>
                <c:pt idx="0">
                  <c:v>4.21</c:v>
                </c:pt>
                <c:pt idx="1">
                  <c:v>4.3099999999999996</c:v>
                </c:pt>
                <c:pt idx="2">
                  <c:v>4.59</c:v>
                </c:pt>
                <c:pt idx="3">
                  <c:v>4.63</c:v>
                </c:pt>
                <c:pt idx="7">
                  <c:v>3.31</c:v>
                </c:pt>
                <c:pt idx="8">
                  <c:v>3.56</c:v>
                </c:pt>
                <c:pt idx="9">
                  <c:v>3.64</c:v>
                </c:pt>
                <c:pt idx="10">
                  <c:v>3.88</c:v>
                </c:pt>
                <c:pt idx="11">
                  <c:v>3.93</c:v>
                </c:pt>
                <c:pt idx="12">
                  <c:v>4.53</c:v>
                </c:pt>
                <c:pt idx="16">
                  <c:v>4.7699999999999996</c:v>
                </c:pt>
                <c:pt idx="17">
                  <c:v>4.83</c:v>
                </c:pt>
                <c:pt idx="18">
                  <c:v>4.8419999999999996</c:v>
                </c:pt>
                <c:pt idx="19">
                  <c:v>4.8440000000000003</c:v>
                </c:pt>
                <c:pt idx="20">
                  <c:v>4.88</c:v>
                </c:pt>
                <c:pt idx="21">
                  <c:v>4.8899999999999997</c:v>
                </c:pt>
                <c:pt idx="22">
                  <c:v>4.8920000000000003</c:v>
                </c:pt>
                <c:pt idx="23">
                  <c:v>4.8940000000000001</c:v>
                </c:pt>
                <c:pt idx="24">
                  <c:v>4.9000000000000004</c:v>
                </c:pt>
                <c:pt idx="25">
                  <c:v>4.93</c:v>
                </c:pt>
                <c:pt idx="26">
                  <c:v>5.03</c:v>
                </c:pt>
                <c:pt idx="27">
                  <c:v>5.0599999999999996</c:v>
                </c:pt>
                <c:pt idx="28">
                  <c:v>5.15</c:v>
                </c:pt>
                <c:pt idx="29">
                  <c:v>5.17</c:v>
                </c:pt>
              </c:numCache>
            </c:numRef>
          </c:val>
          <c:extLst xmlns:c16r2="http://schemas.microsoft.com/office/drawing/2015/06/chart">
            <c:ext xmlns:c16="http://schemas.microsoft.com/office/drawing/2014/chart" uri="{C3380CC4-5D6E-409C-BE32-E72D297353CC}">
              <c16:uniqueId val="{00000000-3A82-4FF1-8841-1B64C9B2A19C}"/>
            </c:ext>
          </c:extLst>
        </c:ser>
        <c:dLbls>
          <c:showLegendKey val="0"/>
          <c:showVal val="1"/>
          <c:showCatName val="0"/>
          <c:showSerName val="0"/>
          <c:showPercent val="0"/>
          <c:showBubbleSize val="0"/>
        </c:dLbls>
        <c:gapWidth val="100"/>
        <c:axId val="313566288"/>
        <c:axId val="313575536"/>
      </c:barChart>
      <c:catAx>
        <c:axId val="31356628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13575536"/>
        <c:crosses val="autoZero"/>
        <c:auto val="1"/>
        <c:lblAlgn val="ctr"/>
        <c:lblOffset val="100"/>
        <c:noMultiLvlLbl val="0"/>
      </c:catAx>
      <c:valAx>
        <c:axId val="313575536"/>
        <c:scaling>
          <c:orientation val="minMax"/>
          <c:max val="7"/>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13566288"/>
        <c:crosses val="autoZero"/>
        <c:crossBetween val="between"/>
      </c:valAx>
      <c:spPr>
        <a:noFill/>
        <a:ln>
          <a:noFill/>
        </a:ln>
        <a:effectLst/>
      </c:spPr>
    </c:plotArea>
    <c:plotVisOnly val="1"/>
    <c:dispBlanksAs val="gap"/>
    <c:showDLblsOverMax val="0"/>
    <c:extLst xmlns:c16r2="http://schemas.microsoft.com/office/drawing/2015/06/chart">
      <c:ext uri="{0b15fc19-7d7d-44ad-8c2d-2c3a37ce22c3}">
        <chartProps xmlns="https://web.wps.cn/et/2018/main" chartId="{542e0ac5-d133-4ac5-ba5c-4bb355506c13}"/>
      </c:ext>
    </c:extLst>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Согласие</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6"/>
            <c:invertIfNegative val="0"/>
            <c:bubble3D val="0"/>
            <c:extLst xmlns:c16r2="http://schemas.microsoft.com/office/drawing/2015/06/chart">
              <c:ext xmlns:c16="http://schemas.microsoft.com/office/drawing/2014/chart" uri="{C3380CC4-5D6E-409C-BE32-E72D297353CC}">
                <c16:uniqueId val="{00000000-2B1D-4393-96B8-5BFA016603E1}"/>
              </c:ext>
            </c:extLst>
          </c:dPt>
          <c:dLbls>
            <c:dLbl>
              <c:idx val="0"/>
              <c:tx>
                <c:rich>
                  <a:bodyPr/>
                  <a:lstStyle/>
                  <a:p>
                    <a:r>
                      <a:rPr lang="en-US"/>
                      <a:t>74,41</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B1D-4393-96B8-5BFA016603E1}"/>
                </c:ext>
                <c:ext xmlns:c15="http://schemas.microsoft.com/office/drawing/2012/chart" uri="{CE6537A1-D6FC-4f65-9D91-7224C49458BB}"/>
              </c:extLst>
            </c:dLbl>
            <c:dLbl>
              <c:idx val="6"/>
              <c:layout>
                <c:manualLayout>
                  <c:x val="0"/>
                  <c:y val="-9.65380029583216E-2"/>
                </c:manualLayout>
              </c:layout>
              <c:tx>
                <c:rich>
                  <a:bodyPr/>
                  <a:lstStyle/>
                  <a:p>
                    <a:r>
                      <a:rPr lang="en-US"/>
                      <a:t>65,59</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B1D-4393-96B8-5BFA016603E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lstStyle/>
              <a:p>
                <a:pPr>
                  <a:defRPr lang="en-US" sz="9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Лист1!$A$2:$A$8</c:f>
              <c:strCache>
                <c:ptCount val="7"/>
                <c:pt idx="0">
                  <c:v>ОЦЕНКА ЖИЗНЕННЫХ ПОКАЗАТЕЛЕЙ</c:v>
                </c:pt>
                <c:pt idx="1">
                  <c:v>ОСМОТР ПАЦИЕНТА</c:v>
                </c:pt>
                <c:pt idx="2">
                  <c:v>ОЦЕНКА ПРОБЛЕМ ПАЦИЕНТА</c:v>
                </c:pt>
                <c:pt idx="3">
                  <c:v>ОЦЕНКА БОЛИ И ИНЫХ СИМПТОМОВ</c:v>
                </c:pt>
                <c:pt idx="4">
                  <c:v>ОЦЕНКА ФУНКЦИОНАЛЬНОГО СТАТУСА</c:v>
                </c:pt>
                <c:pt idx="5">
                  <c:v>ОЦЕНКА РИСКА ПРОЛЕЖНЕЙ</c:v>
                </c:pt>
                <c:pt idx="6">
                  <c:v>САМООЦЕНКА КАЧЕСТВА ЖИЗНИ</c:v>
                </c:pt>
              </c:strCache>
            </c:strRef>
          </c:cat>
          <c:val>
            <c:numRef>
              <c:f>Лист1!$B$2:$B$8</c:f>
              <c:numCache>
                <c:formatCode>General</c:formatCode>
                <c:ptCount val="7"/>
                <c:pt idx="0">
                  <c:v>74.41</c:v>
                </c:pt>
                <c:pt idx="1">
                  <c:v>96.36</c:v>
                </c:pt>
                <c:pt idx="2">
                  <c:v>88.34</c:v>
                </c:pt>
                <c:pt idx="3">
                  <c:v>87.35</c:v>
                </c:pt>
                <c:pt idx="4">
                  <c:v>97.47</c:v>
                </c:pt>
                <c:pt idx="5">
                  <c:v>90.73</c:v>
                </c:pt>
                <c:pt idx="6">
                  <c:v>65.59</c:v>
                </c:pt>
              </c:numCache>
            </c:numRef>
          </c:val>
          <c:extLst xmlns:c16r2="http://schemas.microsoft.com/office/drawing/2015/06/chart">
            <c:ext xmlns:c16="http://schemas.microsoft.com/office/drawing/2014/chart" uri="{C3380CC4-5D6E-409C-BE32-E72D297353CC}">
              <c16:uniqueId val="{00000002-2B1D-4393-96B8-5BFA016603E1}"/>
            </c:ext>
          </c:extLst>
        </c:ser>
        <c:ser>
          <c:idx val="1"/>
          <c:order val="1"/>
          <c:tx>
            <c:strRef>
              <c:f>Лист1!$C$1</c:f>
              <c:strCache>
                <c:ptCount val="1"/>
                <c:pt idx="0">
                  <c:v>Несогласие</c:v>
                </c:pt>
              </c:strCache>
            </c:strRef>
          </c:tx>
          <c:spPr>
            <a:solidFill>
              <a:srgbClr val="FF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lstStyle/>
              <a:p>
                <a:pPr>
                  <a:defRPr lang="en-US" sz="9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Лист1!$A$2:$A$8</c:f>
              <c:strCache>
                <c:ptCount val="7"/>
                <c:pt idx="0">
                  <c:v>ОЦЕНКА ЖИЗНЕННЫХ ПОКАЗАТЕЛЕЙ</c:v>
                </c:pt>
                <c:pt idx="1">
                  <c:v>ОСМОТР ПАЦИЕНТА</c:v>
                </c:pt>
                <c:pt idx="2">
                  <c:v>ОЦЕНКА ПРОБЛЕМ ПАЦИЕНТА</c:v>
                </c:pt>
                <c:pt idx="3">
                  <c:v>ОЦЕНКА БОЛИ И ИНЫХ СИМПТОМОВ</c:v>
                </c:pt>
                <c:pt idx="4">
                  <c:v>ОЦЕНКА ФУНКЦИОНАЛЬНОГО СТАТУСА</c:v>
                </c:pt>
                <c:pt idx="5">
                  <c:v>ОЦЕНКА РИСКА ПРОЛЕЖНЕЙ</c:v>
                </c:pt>
                <c:pt idx="6">
                  <c:v>САМООЦЕНКА КАЧЕСТВА ЖИЗНИ</c:v>
                </c:pt>
              </c:strCache>
            </c:strRef>
          </c:cat>
          <c:val>
            <c:numRef>
              <c:f>Лист1!$C$2:$C$8</c:f>
              <c:numCache>
                <c:formatCode>General</c:formatCode>
                <c:ptCount val="7"/>
                <c:pt idx="0">
                  <c:v>25.59</c:v>
                </c:pt>
                <c:pt idx="1">
                  <c:v>3.64</c:v>
                </c:pt>
                <c:pt idx="2">
                  <c:v>21.66</c:v>
                </c:pt>
                <c:pt idx="3">
                  <c:v>12.65</c:v>
                </c:pt>
                <c:pt idx="4">
                  <c:v>2.5299999999999998</c:v>
                </c:pt>
                <c:pt idx="5">
                  <c:v>9.27</c:v>
                </c:pt>
                <c:pt idx="6">
                  <c:v>34.409999999999997</c:v>
                </c:pt>
              </c:numCache>
            </c:numRef>
          </c:val>
          <c:extLst xmlns:c16r2="http://schemas.microsoft.com/office/drawing/2015/06/chart">
            <c:ext xmlns:c16="http://schemas.microsoft.com/office/drawing/2014/chart" uri="{C3380CC4-5D6E-409C-BE32-E72D297353CC}">
              <c16:uniqueId val="{00000003-2B1D-4393-96B8-5BFA016603E1}"/>
            </c:ext>
          </c:extLst>
        </c:ser>
        <c:dLbls>
          <c:showLegendKey val="0"/>
          <c:showVal val="1"/>
          <c:showCatName val="0"/>
          <c:showSerName val="0"/>
          <c:showPercent val="0"/>
          <c:showBubbleSize val="0"/>
        </c:dLbls>
        <c:gapWidth val="73"/>
        <c:overlap val="100"/>
        <c:axId val="313576080"/>
        <c:axId val="313562480"/>
      </c:barChart>
      <c:catAx>
        <c:axId val="3135760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4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313562480"/>
        <c:crosses val="autoZero"/>
        <c:auto val="1"/>
        <c:lblAlgn val="ctr"/>
        <c:lblOffset val="100"/>
        <c:noMultiLvlLbl val="0"/>
      </c:catAx>
      <c:valAx>
        <c:axId val="313562480"/>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313576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xmlns:c16r2="http://schemas.microsoft.com/office/drawing/2015/06/chart">
      <c:ext uri="{0b15fc19-7d7d-44ad-8c2d-2c3a37ce22c3}">
        <chartProps xmlns="https://web.wps.cn/et/2018/main" chartId="{8c0114c7-e954-47ba-a09d-066b4ed05859}"/>
      </c:ext>
    </c:extLst>
  </c:chart>
  <c:spPr>
    <a:solidFill>
      <a:schemeClr val="bg1"/>
    </a:solidFill>
    <a:ln w="9525" cap="flat" cmpd="sng" algn="ctr">
      <a:noFill/>
      <a:prstDash val="solid"/>
      <a:round/>
    </a:ln>
    <a:effectLst/>
  </c:spPr>
  <c:txPr>
    <a:bodyPr/>
    <a:lstStyle/>
    <a:p>
      <a:pPr>
        <a:defRPr lang="en-US">
          <a:latin typeface="Times New Roman" panose="02020603050405020304" charset="0"/>
          <a:cs typeface="Times New Roman" panose="02020603050405020304"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Согласие</c:v>
                </c:pt>
              </c:strCache>
            </c:strRef>
          </c:tx>
          <c:spPr>
            <a:solidFill>
              <a:srgbClr val="92D05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lstStyle/>
              <a:p>
                <a:pPr>
                  <a:defRPr lang="en-US" sz="9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ОЦЕНКА ЖИЗНЕННЫХ ПОКАЗАТЕЛЕЙ</c:v>
                </c:pt>
                <c:pt idx="1">
                  <c:v>САМООЦЕНКА КАЧЕСТВА ЖИЗНИ</c:v>
                </c:pt>
              </c:strCache>
            </c:strRef>
          </c:cat>
          <c:val>
            <c:numRef>
              <c:f>Лист1!$B$2:$B$3</c:f>
              <c:numCache>
                <c:formatCode>General</c:formatCode>
                <c:ptCount val="2"/>
                <c:pt idx="0">
                  <c:v>91.45</c:v>
                </c:pt>
                <c:pt idx="1">
                  <c:v>89.14</c:v>
                </c:pt>
              </c:numCache>
            </c:numRef>
          </c:val>
          <c:extLst xmlns:c16r2="http://schemas.microsoft.com/office/drawing/2015/06/chart">
            <c:ext xmlns:c16="http://schemas.microsoft.com/office/drawing/2014/chart" uri="{C3380CC4-5D6E-409C-BE32-E72D297353CC}">
              <c16:uniqueId val="{00000000-BFD0-40F3-8ECF-F0C609D80858}"/>
            </c:ext>
          </c:extLst>
        </c:ser>
        <c:ser>
          <c:idx val="1"/>
          <c:order val="1"/>
          <c:tx>
            <c:strRef>
              <c:f>Лист1!$C$1</c:f>
              <c:strCache>
                <c:ptCount val="1"/>
                <c:pt idx="0">
                  <c:v>Несогласие</c:v>
                </c:pt>
              </c:strCache>
            </c:strRef>
          </c:tx>
          <c:spPr>
            <a:solidFill>
              <a:srgbClr val="FF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lstStyle/>
              <a:p>
                <a:pPr>
                  <a:defRPr lang="en-US" sz="9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ОЦЕНКА ЖИЗНЕННЫХ ПОКАЗАТЕЛЕЙ</c:v>
                </c:pt>
                <c:pt idx="1">
                  <c:v>САМООЦЕНКА КАЧЕСТВА ЖИЗНИ</c:v>
                </c:pt>
              </c:strCache>
            </c:strRef>
          </c:cat>
          <c:val>
            <c:numRef>
              <c:f>Лист1!$C$2:$C$3</c:f>
              <c:numCache>
                <c:formatCode>General</c:formatCode>
                <c:ptCount val="2"/>
                <c:pt idx="0">
                  <c:v>8.5500000000000007</c:v>
                </c:pt>
                <c:pt idx="1">
                  <c:v>10.86</c:v>
                </c:pt>
              </c:numCache>
            </c:numRef>
          </c:val>
          <c:extLst xmlns:c16r2="http://schemas.microsoft.com/office/drawing/2015/06/chart">
            <c:ext xmlns:c16="http://schemas.microsoft.com/office/drawing/2014/chart" uri="{C3380CC4-5D6E-409C-BE32-E72D297353CC}">
              <c16:uniqueId val="{00000001-BFD0-40F3-8ECF-F0C609D80858}"/>
            </c:ext>
          </c:extLst>
        </c:ser>
        <c:dLbls>
          <c:showLegendKey val="0"/>
          <c:showVal val="0"/>
          <c:showCatName val="0"/>
          <c:showSerName val="0"/>
          <c:showPercent val="0"/>
          <c:showBubbleSize val="0"/>
        </c:dLbls>
        <c:gapWidth val="318"/>
        <c:overlap val="100"/>
        <c:axId val="313569552"/>
        <c:axId val="313563568"/>
      </c:barChart>
      <c:catAx>
        <c:axId val="3135695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5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313563568"/>
        <c:crosses val="autoZero"/>
        <c:auto val="1"/>
        <c:lblAlgn val="ctr"/>
        <c:lblOffset val="100"/>
        <c:noMultiLvlLbl val="0"/>
      </c:catAx>
      <c:valAx>
        <c:axId val="313563568"/>
        <c:scaling>
          <c:orientation val="minMax"/>
          <c:min val="0"/>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313569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xmlns:c16r2="http://schemas.microsoft.com/office/drawing/2015/06/chart">
      <c:ext uri="{0b15fc19-7d7d-44ad-8c2d-2c3a37ce22c3}">
        <chartProps xmlns="https://web.wps.cn/et/2018/main" chartId="{e79888f0-3251-453e-9c21-81b555b3e8a0}"/>
      </c:ext>
    </c:extLst>
  </c:chart>
  <c:spPr>
    <a:solidFill>
      <a:schemeClr val="bg1"/>
    </a:solidFill>
    <a:ln w="9525" cap="flat" cmpd="sng" algn="ctr">
      <a:noFill/>
      <a:prstDash val="solid"/>
      <a:round/>
    </a:ln>
    <a:effectLst/>
  </c:spPr>
  <c:txPr>
    <a:bodyPr/>
    <a:lstStyle/>
    <a:p>
      <a:pPr>
        <a:defRPr lang="en-US">
          <a:latin typeface="Times New Roman" panose="02020603050405020304" charset="0"/>
          <a:cs typeface="Times New Roman" panose="02020603050405020304"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endnotes" Target="endnotes.xml"/><Relationship Id="rId4" Type="http://schemas.openxmlformats.org/officeDocument/2006/relationships/footnotes" Target="footnot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903A3B964304A80B70CB6EA58D7F347"/>
        <w:category>
          <w:name w:val="Общие"/>
          <w:gallery w:val="placeholder"/>
        </w:category>
        <w:types>
          <w:type w:val="bbPlcHdr"/>
        </w:types>
        <w:behaviors>
          <w:behavior w:val="content"/>
        </w:behaviors>
        <w:guid w:val="{39DC6D95-59CF-4312-83E9-1F830BCD6260}"/>
      </w:docPartPr>
      <w:docPartBody>
        <w:p w:rsidR="00000279" w:rsidRDefault="00DC1F4E">
          <w:pPr>
            <w:pStyle w:val="3903A3B964304A80B70CB6EA58D7F347"/>
          </w:pPr>
          <w:r>
            <w:rPr>
              <w:rStyle w:val="a3"/>
            </w:rPr>
            <w:t>Место для ввода текста.</w:t>
          </w:r>
        </w:p>
      </w:docPartBody>
    </w:docPart>
    <w:docPart>
      <w:docPartPr>
        <w:name w:val="E41593FCFD8B439CAE06049C7CD5A8E6"/>
        <w:category>
          <w:name w:val="Общие"/>
          <w:gallery w:val="placeholder"/>
        </w:category>
        <w:types>
          <w:type w:val="bbPlcHdr"/>
        </w:types>
        <w:behaviors>
          <w:behavior w:val="content"/>
        </w:behaviors>
        <w:guid w:val="{CB1EC5FF-9EFE-4B8B-A6EB-CDA40E7D31C6}"/>
      </w:docPartPr>
      <w:docPartBody>
        <w:p w:rsidR="00000279" w:rsidRDefault="00DC1F4E">
          <w:pPr>
            <w:pStyle w:val="E41593FCFD8B439CAE06049C7CD5A8E6"/>
          </w:pPr>
          <w:r>
            <w:rPr>
              <w:rStyle w:val="a3"/>
            </w:rPr>
            <w:t>Место для ввода текста.</w:t>
          </w:r>
        </w:p>
      </w:docPartBody>
    </w:docPart>
    <w:docPart>
      <w:docPartPr>
        <w:name w:val="7D5526A6C4254F48AA4F466B41DBBE82"/>
        <w:category>
          <w:name w:val="Общие"/>
          <w:gallery w:val="placeholder"/>
        </w:category>
        <w:types>
          <w:type w:val="bbPlcHdr"/>
        </w:types>
        <w:behaviors>
          <w:behavior w:val="content"/>
        </w:behaviors>
        <w:guid w:val="{A30F86F1-B506-43E1-AA77-E2EF4C318642}"/>
      </w:docPartPr>
      <w:docPartBody>
        <w:p w:rsidR="00000279" w:rsidRDefault="00DC1F4E">
          <w:pPr>
            <w:pStyle w:val="7D5526A6C4254F48AA4F466B41DBBE82"/>
          </w:pPr>
          <w:r>
            <w:rPr>
              <w:rStyle w:val="a3"/>
            </w:rPr>
            <w:t>Место для ввода текста.</w:t>
          </w:r>
        </w:p>
      </w:docPartBody>
    </w:docPart>
    <w:docPart>
      <w:docPartPr>
        <w:name w:val="86AFCDCB67A74C55BF37D7544118B6E8"/>
        <w:category>
          <w:name w:val="Общие"/>
          <w:gallery w:val="placeholder"/>
        </w:category>
        <w:types>
          <w:type w:val="bbPlcHdr"/>
        </w:types>
        <w:behaviors>
          <w:behavior w:val="content"/>
        </w:behaviors>
        <w:guid w:val="{00A79F54-79A5-474B-A6C3-57B9CADD00DE}"/>
      </w:docPartPr>
      <w:docPartBody>
        <w:p w:rsidR="00000279" w:rsidRDefault="00DC1F4E">
          <w:pPr>
            <w:pStyle w:val="86AFCDCB67A74C55BF37D7544118B6E8"/>
          </w:pPr>
          <w:r>
            <w:rPr>
              <w:rStyle w:val="a3"/>
            </w:rPr>
            <w:t>Место для ввода текста.</w:t>
          </w:r>
        </w:p>
      </w:docPartBody>
    </w:docPart>
    <w:docPart>
      <w:docPartPr>
        <w:name w:val="CEF47857955E4537AD903D5C1D7B9A46"/>
        <w:category>
          <w:name w:val="Общие"/>
          <w:gallery w:val="placeholder"/>
        </w:category>
        <w:types>
          <w:type w:val="bbPlcHdr"/>
        </w:types>
        <w:behaviors>
          <w:behavior w:val="content"/>
        </w:behaviors>
        <w:guid w:val="{CDF78735-7017-455F-AC84-E0CBFC0D7417}"/>
      </w:docPartPr>
      <w:docPartBody>
        <w:p w:rsidR="00000279" w:rsidRDefault="00DC1F4E">
          <w:pPr>
            <w:pStyle w:val="CEF47857955E4537AD903D5C1D7B9A46"/>
          </w:pPr>
          <w:r>
            <w:rPr>
              <w:rStyle w:val="a3"/>
            </w:rPr>
            <w:t>Место для ввода текста.</w:t>
          </w:r>
        </w:p>
      </w:docPartBody>
    </w:docPart>
    <w:docPart>
      <w:docPartPr>
        <w:name w:val="AA57D179D2784B82BD96A92AF60AAABB"/>
        <w:category>
          <w:name w:val="Общие"/>
          <w:gallery w:val="placeholder"/>
        </w:category>
        <w:types>
          <w:type w:val="bbPlcHdr"/>
        </w:types>
        <w:behaviors>
          <w:behavior w:val="content"/>
        </w:behaviors>
        <w:guid w:val="{8DFD5F6A-E067-4161-91CB-A46E2DA6D6A5}"/>
      </w:docPartPr>
      <w:docPartBody>
        <w:p w:rsidR="00000279" w:rsidRDefault="00DC1F4E">
          <w:pPr>
            <w:pStyle w:val="AA57D179D2784B82BD96A92AF60AAABB"/>
          </w:pPr>
          <w:r>
            <w:rPr>
              <w:rStyle w:val="a3"/>
            </w:rPr>
            <w:t>Место для ввода текста.</w:t>
          </w:r>
        </w:p>
      </w:docPartBody>
    </w:docPart>
    <w:docPart>
      <w:docPartPr>
        <w:name w:val="9835454519F44EBC9B3C63971B13DAF9"/>
        <w:category>
          <w:name w:val="Общие"/>
          <w:gallery w:val="placeholder"/>
        </w:category>
        <w:types>
          <w:type w:val="bbPlcHdr"/>
        </w:types>
        <w:behaviors>
          <w:behavior w:val="content"/>
        </w:behaviors>
        <w:guid w:val="{0D71B621-3486-42A2-88F5-ED4A42B61C80}"/>
      </w:docPartPr>
      <w:docPartBody>
        <w:p w:rsidR="00000279" w:rsidRDefault="00DC1F4E">
          <w:pPr>
            <w:pStyle w:val="9835454519F44EBC9B3C63971B13DAF9"/>
          </w:pPr>
          <w:r>
            <w:rPr>
              <w:rStyle w:val="a3"/>
            </w:rPr>
            <w:t>Место для ввода текста.</w:t>
          </w:r>
        </w:p>
      </w:docPartBody>
    </w:docPart>
    <w:docPart>
      <w:docPartPr>
        <w:name w:val="7A3C0B9C9F4742BFA5CAF7B2E01AFBB1"/>
        <w:category>
          <w:name w:val="Общие"/>
          <w:gallery w:val="placeholder"/>
        </w:category>
        <w:types>
          <w:type w:val="bbPlcHdr"/>
        </w:types>
        <w:behaviors>
          <w:behavior w:val="content"/>
        </w:behaviors>
        <w:guid w:val="{3B9AA3A0-1FC4-454C-8519-BB91B05C50CA}"/>
      </w:docPartPr>
      <w:docPartBody>
        <w:p w:rsidR="00000279" w:rsidRDefault="00DC1F4E">
          <w:pPr>
            <w:pStyle w:val="7A3C0B9C9F4742BFA5CAF7B2E01AFBB1"/>
          </w:pPr>
          <w:r>
            <w:rPr>
              <w:rStyle w:val="a3"/>
            </w:rPr>
            <w:t>Место для ввода текста.</w:t>
          </w:r>
        </w:p>
      </w:docPartBody>
    </w:docPart>
    <w:docPart>
      <w:docPartPr>
        <w:name w:val="03DD442486EE4E6FA82BA3F3E1D07831"/>
        <w:category>
          <w:name w:val="Общие"/>
          <w:gallery w:val="placeholder"/>
        </w:category>
        <w:types>
          <w:type w:val="bbPlcHdr"/>
        </w:types>
        <w:behaviors>
          <w:behavior w:val="content"/>
        </w:behaviors>
        <w:guid w:val="{DB3C9A69-7114-4FAA-84A7-8EF73AB17100}"/>
      </w:docPartPr>
      <w:docPartBody>
        <w:p w:rsidR="00000279" w:rsidRDefault="00DC1F4E">
          <w:pPr>
            <w:pStyle w:val="03DD442486EE4E6FA82BA3F3E1D07831"/>
          </w:pPr>
          <w:r>
            <w:rPr>
              <w:rStyle w:val="a3"/>
            </w:rPr>
            <w:t>Место для ввода текста.</w:t>
          </w:r>
        </w:p>
      </w:docPartBody>
    </w:docPart>
    <w:docPart>
      <w:docPartPr>
        <w:name w:val="A5D5E2A794754BCEB9795C5B9A1C72E1"/>
        <w:category>
          <w:name w:val="Общие"/>
          <w:gallery w:val="placeholder"/>
        </w:category>
        <w:types>
          <w:type w:val="bbPlcHdr"/>
        </w:types>
        <w:behaviors>
          <w:behavior w:val="content"/>
        </w:behaviors>
        <w:guid w:val="{F263A54C-A0BB-42E6-8068-F98BDA722FEE}"/>
      </w:docPartPr>
      <w:docPartBody>
        <w:p w:rsidR="00000279" w:rsidRDefault="00DC1F4E">
          <w:pPr>
            <w:pStyle w:val="A5D5E2A794754BCEB9795C5B9A1C72E1"/>
          </w:pPr>
          <w:r>
            <w:rPr>
              <w:rStyle w:val="a3"/>
            </w:rPr>
            <w:t>Место для ввода текста.</w:t>
          </w:r>
        </w:p>
      </w:docPartBody>
    </w:docPart>
    <w:docPart>
      <w:docPartPr>
        <w:name w:val="60FEC025C5DA47728AF952112DEB3972"/>
        <w:category>
          <w:name w:val="Общие"/>
          <w:gallery w:val="placeholder"/>
        </w:category>
        <w:types>
          <w:type w:val="bbPlcHdr"/>
        </w:types>
        <w:behaviors>
          <w:behavior w:val="content"/>
        </w:behaviors>
        <w:guid w:val="{6D64C2B3-4C80-4A22-95B9-76C4AA72DCD5}"/>
      </w:docPartPr>
      <w:docPartBody>
        <w:p w:rsidR="00000279" w:rsidRDefault="00DC1F4E">
          <w:pPr>
            <w:pStyle w:val="60FEC025C5DA47728AF952112DEB3972"/>
          </w:pPr>
          <w:r>
            <w:rPr>
              <w:rStyle w:val="a3"/>
            </w:rPr>
            <w:t>Место для ввода текста.</w:t>
          </w:r>
        </w:p>
      </w:docPartBody>
    </w:docPart>
    <w:docPart>
      <w:docPartPr>
        <w:name w:val="4465A0F350A742D4A9C0239A12A85BEB"/>
        <w:category>
          <w:name w:val="Общие"/>
          <w:gallery w:val="placeholder"/>
        </w:category>
        <w:types>
          <w:type w:val="bbPlcHdr"/>
        </w:types>
        <w:behaviors>
          <w:behavior w:val="content"/>
        </w:behaviors>
        <w:guid w:val="{628C8614-90B5-4E7F-95CE-2B4BA10B52BA}"/>
      </w:docPartPr>
      <w:docPartBody>
        <w:p w:rsidR="00000279" w:rsidRDefault="00DC1F4E">
          <w:pPr>
            <w:pStyle w:val="4465A0F350A742D4A9C0239A12A85BEB"/>
          </w:pPr>
          <w:r>
            <w:rPr>
              <w:rStyle w:val="a3"/>
            </w:rPr>
            <w:t>Место для ввода текста.</w:t>
          </w:r>
        </w:p>
      </w:docPartBody>
    </w:docPart>
    <w:docPart>
      <w:docPartPr>
        <w:name w:val="F61344160AE84E6A9BE4931C8A73DCFC"/>
        <w:category>
          <w:name w:val="Общие"/>
          <w:gallery w:val="placeholder"/>
        </w:category>
        <w:types>
          <w:type w:val="bbPlcHdr"/>
        </w:types>
        <w:behaviors>
          <w:behavior w:val="content"/>
        </w:behaviors>
        <w:guid w:val="{7FF09A49-FC9D-4E3A-971B-DF099104657D}"/>
      </w:docPartPr>
      <w:docPartBody>
        <w:p w:rsidR="00000279" w:rsidRDefault="00DC1F4E">
          <w:pPr>
            <w:pStyle w:val="F61344160AE84E6A9BE4931C8A73DCFC"/>
          </w:pPr>
          <w:r>
            <w:rPr>
              <w:rStyle w:val="a3"/>
            </w:rPr>
            <w:t>Место для ввода текста.</w:t>
          </w:r>
        </w:p>
      </w:docPartBody>
    </w:docPart>
    <w:docPart>
      <w:docPartPr>
        <w:name w:val="0E263A4B01CA4374ADAC4CED24329FD0"/>
        <w:category>
          <w:name w:val="Общие"/>
          <w:gallery w:val="placeholder"/>
        </w:category>
        <w:types>
          <w:type w:val="bbPlcHdr"/>
        </w:types>
        <w:behaviors>
          <w:behavior w:val="content"/>
        </w:behaviors>
        <w:guid w:val="{7D1A4535-7CE2-4383-BC26-71218D11EB26}"/>
      </w:docPartPr>
      <w:docPartBody>
        <w:p w:rsidR="00000279" w:rsidRDefault="00DC1F4E">
          <w:pPr>
            <w:pStyle w:val="0E263A4B01CA4374ADAC4CED24329FD0"/>
          </w:pPr>
          <w:r>
            <w:rPr>
              <w:rStyle w:val="a3"/>
            </w:rPr>
            <w:t>Место для ввода текста.</w:t>
          </w:r>
        </w:p>
      </w:docPartBody>
    </w:docPart>
    <w:docPart>
      <w:docPartPr>
        <w:name w:val="491661B6F0F34AB1BD717025C04F2364"/>
        <w:category>
          <w:name w:val="Общие"/>
          <w:gallery w:val="placeholder"/>
        </w:category>
        <w:types>
          <w:type w:val="bbPlcHdr"/>
        </w:types>
        <w:behaviors>
          <w:behavior w:val="content"/>
        </w:behaviors>
        <w:guid w:val="{880DE205-F6D9-4B80-A006-94C1650CBC1E}"/>
      </w:docPartPr>
      <w:docPartBody>
        <w:p w:rsidR="00000279" w:rsidRDefault="00DC1F4E">
          <w:pPr>
            <w:pStyle w:val="491661B6F0F34AB1BD717025C04F2364"/>
          </w:pPr>
          <w:r>
            <w:rPr>
              <w:rStyle w:val="a3"/>
            </w:rPr>
            <w:t>Место для ввода текста.</w:t>
          </w:r>
        </w:p>
      </w:docPartBody>
    </w:docPart>
    <w:docPart>
      <w:docPartPr>
        <w:name w:val="D4DEAD958EED4E90887ABDE1693B0C57"/>
        <w:category>
          <w:name w:val="Общие"/>
          <w:gallery w:val="placeholder"/>
        </w:category>
        <w:types>
          <w:type w:val="bbPlcHdr"/>
        </w:types>
        <w:behaviors>
          <w:behavior w:val="content"/>
        </w:behaviors>
        <w:guid w:val="{593A112B-B646-4B1C-B54D-46A7B64D61C1}"/>
      </w:docPartPr>
      <w:docPartBody>
        <w:p w:rsidR="00000279" w:rsidRDefault="00DC1F4E">
          <w:pPr>
            <w:pStyle w:val="D4DEAD958EED4E90887ABDE1693B0C57"/>
          </w:pPr>
          <w:r>
            <w:rPr>
              <w:rStyle w:val="a3"/>
            </w:rPr>
            <w:t>Место для ввода текста.</w:t>
          </w:r>
        </w:p>
      </w:docPartBody>
    </w:docPart>
    <w:docPart>
      <w:docPartPr>
        <w:name w:val="CA8C92BDF63949A1ADB6068D15276986"/>
        <w:category>
          <w:name w:val="Общие"/>
          <w:gallery w:val="placeholder"/>
        </w:category>
        <w:types>
          <w:type w:val="bbPlcHdr"/>
        </w:types>
        <w:behaviors>
          <w:behavior w:val="content"/>
        </w:behaviors>
        <w:guid w:val="{7920639C-0BBC-4B69-B9D2-BDF268676D38}"/>
      </w:docPartPr>
      <w:docPartBody>
        <w:p w:rsidR="00000279" w:rsidRDefault="00DC1F4E">
          <w:pPr>
            <w:pStyle w:val="CA8C92BDF63949A1ADB6068D15276986"/>
          </w:pPr>
          <w:r>
            <w:rPr>
              <w:rStyle w:val="a3"/>
            </w:rPr>
            <w:t>Место для ввода текста.</w:t>
          </w:r>
        </w:p>
      </w:docPartBody>
    </w:docPart>
    <w:docPart>
      <w:docPartPr>
        <w:name w:val="E8FA1B639B9642219125DDCAE8ECAB45"/>
        <w:category>
          <w:name w:val="Общие"/>
          <w:gallery w:val="placeholder"/>
        </w:category>
        <w:types>
          <w:type w:val="bbPlcHdr"/>
        </w:types>
        <w:behaviors>
          <w:behavior w:val="content"/>
        </w:behaviors>
        <w:guid w:val="{4ECD4DB9-6668-4464-B136-9473ACD9F5F7}"/>
      </w:docPartPr>
      <w:docPartBody>
        <w:p w:rsidR="00000279" w:rsidRDefault="00DC1F4E">
          <w:pPr>
            <w:pStyle w:val="E8FA1B639B9642219125DDCAE8ECAB45"/>
          </w:pPr>
          <w:r>
            <w:rPr>
              <w:rStyle w:val="a3"/>
            </w:rPr>
            <w:t>Место для ввода текста.</w:t>
          </w:r>
        </w:p>
      </w:docPartBody>
    </w:docPart>
    <w:docPart>
      <w:docPartPr>
        <w:name w:val="9E8660C8BAE84C17ADD267AB80FF110B"/>
        <w:category>
          <w:name w:val="Общие"/>
          <w:gallery w:val="placeholder"/>
        </w:category>
        <w:types>
          <w:type w:val="bbPlcHdr"/>
        </w:types>
        <w:behaviors>
          <w:behavior w:val="content"/>
        </w:behaviors>
        <w:guid w:val="{D8A21173-01D9-4104-847F-6A1C8E067289}"/>
      </w:docPartPr>
      <w:docPartBody>
        <w:p w:rsidR="00000279" w:rsidRDefault="00DC1F4E">
          <w:pPr>
            <w:pStyle w:val="9E8660C8BAE84C17ADD267AB80FF110B"/>
          </w:pPr>
          <w:r>
            <w:rPr>
              <w:rStyle w:val="a3"/>
            </w:rPr>
            <w:t>Место для ввода текста.</w:t>
          </w:r>
        </w:p>
      </w:docPartBody>
    </w:docPart>
    <w:docPart>
      <w:docPartPr>
        <w:name w:val="0AEDF5603CCB4A838DA257CCEAFAAA6C"/>
        <w:category>
          <w:name w:val="Общие"/>
          <w:gallery w:val="placeholder"/>
        </w:category>
        <w:types>
          <w:type w:val="bbPlcHdr"/>
        </w:types>
        <w:behaviors>
          <w:behavior w:val="content"/>
        </w:behaviors>
        <w:guid w:val="{35982EC1-5E80-4C56-80AA-8D4329315EE3}"/>
      </w:docPartPr>
      <w:docPartBody>
        <w:p w:rsidR="00000279" w:rsidRDefault="00DC1F4E">
          <w:pPr>
            <w:pStyle w:val="0AEDF5603CCB4A838DA257CCEAFAAA6C"/>
          </w:pPr>
          <w:r>
            <w:rPr>
              <w:rStyle w:val="a3"/>
            </w:rPr>
            <w:t>Место для ввода текста.</w:t>
          </w:r>
        </w:p>
      </w:docPartBody>
    </w:docPart>
    <w:docPart>
      <w:docPartPr>
        <w:name w:val="C39A190E28744972B1AE1E9C127AABAA"/>
        <w:category>
          <w:name w:val="Общие"/>
          <w:gallery w:val="placeholder"/>
        </w:category>
        <w:types>
          <w:type w:val="bbPlcHdr"/>
        </w:types>
        <w:behaviors>
          <w:behavior w:val="content"/>
        </w:behaviors>
        <w:guid w:val="{48B8951C-EA0C-4F68-B8CD-535D2393915A}"/>
      </w:docPartPr>
      <w:docPartBody>
        <w:p w:rsidR="00000279" w:rsidRDefault="00DC1F4E">
          <w:pPr>
            <w:pStyle w:val="C39A190E28744972B1AE1E9C127AABAA"/>
          </w:pPr>
          <w:r>
            <w:rPr>
              <w:rStyle w:val="a3"/>
            </w:rPr>
            <w:t>Место для ввода текста.</w:t>
          </w:r>
        </w:p>
      </w:docPartBody>
    </w:docPart>
    <w:docPart>
      <w:docPartPr>
        <w:name w:val="0686F64ECA2341869A8ACB484044A942"/>
        <w:category>
          <w:name w:val="Общие"/>
          <w:gallery w:val="placeholder"/>
        </w:category>
        <w:types>
          <w:type w:val="bbPlcHdr"/>
        </w:types>
        <w:behaviors>
          <w:behavior w:val="content"/>
        </w:behaviors>
        <w:guid w:val="{385A81B5-4EAB-46C5-BD25-A2E09BD337B1}"/>
      </w:docPartPr>
      <w:docPartBody>
        <w:p w:rsidR="00000279" w:rsidRDefault="00DC1F4E">
          <w:pPr>
            <w:pStyle w:val="0686F64ECA2341869A8ACB484044A942"/>
          </w:pPr>
          <w:r>
            <w:rPr>
              <w:rStyle w:val="a3"/>
            </w:rPr>
            <w:t>Место для ввода текста.</w:t>
          </w:r>
        </w:p>
      </w:docPartBody>
    </w:docPart>
    <w:docPart>
      <w:docPartPr>
        <w:name w:val="6662D2E1C7F44C5FB64E417C9641FCDC"/>
        <w:category>
          <w:name w:val="Общие"/>
          <w:gallery w:val="placeholder"/>
        </w:category>
        <w:types>
          <w:type w:val="bbPlcHdr"/>
        </w:types>
        <w:behaviors>
          <w:behavior w:val="content"/>
        </w:behaviors>
        <w:guid w:val="{5807E6E8-70C2-4936-9299-3C886021D054}"/>
      </w:docPartPr>
      <w:docPartBody>
        <w:p w:rsidR="00000279" w:rsidRDefault="00DC1F4E">
          <w:pPr>
            <w:pStyle w:val="6662D2E1C7F44C5FB64E417C9641FCDC"/>
          </w:pPr>
          <w:r>
            <w:rPr>
              <w:rStyle w:val="a3"/>
            </w:rPr>
            <w:t>Место для ввода текста.</w:t>
          </w:r>
        </w:p>
      </w:docPartBody>
    </w:docPart>
    <w:docPart>
      <w:docPartPr>
        <w:name w:val="8A0998DE670241F586029112E22D1651"/>
        <w:category>
          <w:name w:val="Общие"/>
          <w:gallery w:val="placeholder"/>
        </w:category>
        <w:types>
          <w:type w:val="bbPlcHdr"/>
        </w:types>
        <w:behaviors>
          <w:behavior w:val="content"/>
        </w:behaviors>
        <w:guid w:val="{241AAD74-F76C-43A1-8060-C99B74550ABB}"/>
      </w:docPartPr>
      <w:docPartBody>
        <w:p w:rsidR="00000279" w:rsidRDefault="00DC1F4E">
          <w:pPr>
            <w:pStyle w:val="8A0998DE670241F586029112E22D1651"/>
          </w:pPr>
          <w:r>
            <w:rPr>
              <w:rStyle w:val="a3"/>
            </w:rPr>
            <w:t>Место для ввода текста.</w:t>
          </w:r>
        </w:p>
      </w:docPartBody>
    </w:docPart>
    <w:docPart>
      <w:docPartPr>
        <w:name w:val="98AD6F2E9FAE4042AFF32F2A6487DB1B"/>
        <w:category>
          <w:name w:val="Общие"/>
          <w:gallery w:val="placeholder"/>
        </w:category>
        <w:types>
          <w:type w:val="bbPlcHdr"/>
        </w:types>
        <w:behaviors>
          <w:behavior w:val="content"/>
        </w:behaviors>
        <w:guid w:val="{6CEE48B7-0D8F-4B7A-BB9E-E8808B22C0E2}"/>
      </w:docPartPr>
      <w:docPartBody>
        <w:p w:rsidR="00000279" w:rsidRDefault="00DC1F4E">
          <w:pPr>
            <w:pStyle w:val="98AD6F2E9FAE4042AFF32F2A6487DB1B"/>
          </w:pPr>
          <w:r>
            <w:rPr>
              <w:rStyle w:val="a3"/>
            </w:rPr>
            <w:t>Место для ввода текста.</w:t>
          </w:r>
        </w:p>
      </w:docPartBody>
    </w:docPart>
    <w:docPart>
      <w:docPartPr>
        <w:name w:val="A59FF422DC9749599545E6C07036E000"/>
        <w:category>
          <w:name w:val="Общие"/>
          <w:gallery w:val="placeholder"/>
        </w:category>
        <w:types>
          <w:type w:val="bbPlcHdr"/>
        </w:types>
        <w:behaviors>
          <w:behavior w:val="content"/>
        </w:behaviors>
        <w:guid w:val="{B6C6E7BA-35FA-46DB-B1E2-C621E43FE772}"/>
      </w:docPartPr>
      <w:docPartBody>
        <w:p w:rsidR="00000279" w:rsidRDefault="00DC1F4E">
          <w:pPr>
            <w:pStyle w:val="A59FF422DC9749599545E6C07036E000"/>
          </w:pPr>
          <w:r>
            <w:rPr>
              <w:rStyle w:val="a3"/>
            </w:rPr>
            <w:t>Место для ввода текста.</w:t>
          </w:r>
        </w:p>
      </w:docPartBody>
    </w:docPart>
    <w:docPart>
      <w:docPartPr>
        <w:name w:val="9C5930985E004426BD9DAB18469E008B"/>
        <w:category>
          <w:name w:val="Общие"/>
          <w:gallery w:val="placeholder"/>
        </w:category>
        <w:types>
          <w:type w:val="bbPlcHdr"/>
        </w:types>
        <w:behaviors>
          <w:behavior w:val="content"/>
        </w:behaviors>
        <w:guid w:val="{EAE73D7C-7F10-41A6-BA4B-213D8681475A}"/>
      </w:docPartPr>
      <w:docPartBody>
        <w:p w:rsidR="00000279" w:rsidRDefault="00DC1F4E">
          <w:pPr>
            <w:pStyle w:val="9C5930985E004426BD9DAB18469E008B"/>
          </w:pPr>
          <w:r>
            <w:rPr>
              <w:rStyle w:val="a3"/>
            </w:rPr>
            <w:t>Место для ввода текста.</w:t>
          </w:r>
        </w:p>
      </w:docPartBody>
    </w:docPart>
    <w:docPart>
      <w:docPartPr>
        <w:name w:val="7F90D7F0396843629ABFCB33717CFE3A"/>
        <w:category>
          <w:name w:val="Общие"/>
          <w:gallery w:val="placeholder"/>
        </w:category>
        <w:types>
          <w:type w:val="bbPlcHdr"/>
        </w:types>
        <w:behaviors>
          <w:behavior w:val="content"/>
        </w:behaviors>
        <w:guid w:val="{F781DF1F-1B35-492E-BE16-0807639804D6}"/>
      </w:docPartPr>
      <w:docPartBody>
        <w:p w:rsidR="00000279" w:rsidRDefault="00DC1F4E">
          <w:pPr>
            <w:pStyle w:val="7F90D7F0396843629ABFCB33717CFE3A"/>
          </w:pPr>
          <w:r>
            <w:rPr>
              <w:rStyle w:val="a3"/>
            </w:rPr>
            <w:t>Место для ввода текста.</w:t>
          </w:r>
        </w:p>
      </w:docPartBody>
    </w:docPart>
    <w:docPart>
      <w:docPartPr>
        <w:name w:val="DefaultPlaceholder_-1854013440"/>
        <w:category>
          <w:name w:val="Общие"/>
          <w:gallery w:val="placeholder"/>
        </w:category>
        <w:types>
          <w:type w:val="bbPlcHdr"/>
        </w:types>
        <w:behaviors>
          <w:behavior w:val="content"/>
        </w:behaviors>
        <w:guid w:val="{4F5EB12F-8C58-4AF1-9140-CD63EA3C5607}"/>
      </w:docPartPr>
      <w:docPartBody>
        <w:p w:rsidR="00000279" w:rsidRDefault="00DC1F4E">
          <w:r>
            <w:rPr>
              <w:rStyle w:val="a3"/>
            </w:rPr>
            <w:t>Место для ввода текста.</w:t>
          </w:r>
        </w:p>
      </w:docPartBody>
    </w:docPart>
    <w:docPart>
      <w:docPartPr>
        <w:name w:val="6BA3F05AC609478B80EEB7F08ACA0005"/>
        <w:category>
          <w:name w:val="Общие"/>
          <w:gallery w:val="placeholder"/>
        </w:category>
        <w:types>
          <w:type w:val="bbPlcHdr"/>
        </w:types>
        <w:behaviors>
          <w:behavior w:val="content"/>
        </w:behaviors>
        <w:guid w:val="{62B801B8-F8A9-4296-9057-A3335E525410}"/>
      </w:docPartPr>
      <w:docPartBody>
        <w:p w:rsidR="002B3071" w:rsidRDefault="002B3071" w:rsidP="002B3071">
          <w:r>
            <w:rPr>
              <w:rStyle w:val="a3"/>
            </w:rPr>
            <w:t>Место для ввода текста.</w:t>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681A" w:rsidRDefault="00B4681A">
      <w:pPr>
        <w:spacing w:line="240" w:lineRule="auto"/>
      </w:pPr>
      <w:r>
        <w:separator/>
      </w:r>
    </w:p>
  </w:endnote>
  <w:endnote w:type="continuationSeparator" w:id="0">
    <w:p w:rsidR="00B4681A" w:rsidRDefault="00B4681A">
      <w:pPr>
        <w:spacing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w:altName w:val="Arial Unicode MS"/>
    <w:charset w:val="86"/>
    <w:family w:val="auto"/>
    <w:pitch w:val="variable"/>
    <w:sig w:usb0="00000000"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Arial Unicode MS"/>
    <w:charset w:val="86"/>
    <w:family w:val="auto"/>
    <w:pitch w:val="variable"/>
    <w:sig w:usb0="00000000" w:usb1="38CF7CFA" w:usb2="00000016" w:usb3="00000000" w:csb0="0004000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681A" w:rsidRDefault="00B4681A">
      <w:pPr>
        <w:spacing w:after="0"/>
      </w:pPr>
      <w:r>
        <w:separator/>
      </w:r>
    </w:p>
  </w:footnote>
  <w:footnote w:type="continuationSeparator" w:id="0">
    <w:p w:rsidR="00B4681A" w:rsidRDefault="00B4681A">
      <w:pPr>
        <w:spacing w:after="0"/>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revisionView w:inkAnnotations="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78F5"/>
    <w:rsid w:val="00000279"/>
    <w:rsid w:val="00024601"/>
    <w:rsid w:val="0003219D"/>
    <w:rsid w:val="00056236"/>
    <w:rsid w:val="000B2B35"/>
    <w:rsid w:val="000D5226"/>
    <w:rsid w:val="000E7AA6"/>
    <w:rsid w:val="000E7DC8"/>
    <w:rsid w:val="000F4AE1"/>
    <w:rsid w:val="0012180C"/>
    <w:rsid w:val="00165432"/>
    <w:rsid w:val="001B2A9A"/>
    <w:rsid w:val="001C4FCD"/>
    <w:rsid w:val="00215941"/>
    <w:rsid w:val="00225274"/>
    <w:rsid w:val="00230D17"/>
    <w:rsid w:val="002675CD"/>
    <w:rsid w:val="002829F0"/>
    <w:rsid w:val="00294159"/>
    <w:rsid w:val="002B3071"/>
    <w:rsid w:val="002F7DC3"/>
    <w:rsid w:val="00307168"/>
    <w:rsid w:val="0037567A"/>
    <w:rsid w:val="003A5889"/>
    <w:rsid w:val="004B33F4"/>
    <w:rsid w:val="004B691F"/>
    <w:rsid w:val="004D099C"/>
    <w:rsid w:val="00501AF2"/>
    <w:rsid w:val="005109BD"/>
    <w:rsid w:val="005254BB"/>
    <w:rsid w:val="00545A78"/>
    <w:rsid w:val="00562E3E"/>
    <w:rsid w:val="00575B2A"/>
    <w:rsid w:val="0057671F"/>
    <w:rsid w:val="005822AA"/>
    <w:rsid w:val="005A503A"/>
    <w:rsid w:val="005B78F5"/>
    <w:rsid w:val="005C310D"/>
    <w:rsid w:val="005D041B"/>
    <w:rsid w:val="006212DF"/>
    <w:rsid w:val="00634207"/>
    <w:rsid w:val="006359BF"/>
    <w:rsid w:val="006A30AD"/>
    <w:rsid w:val="006B5232"/>
    <w:rsid w:val="006D1CAD"/>
    <w:rsid w:val="006E3489"/>
    <w:rsid w:val="0072062F"/>
    <w:rsid w:val="00724425"/>
    <w:rsid w:val="007409E0"/>
    <w:rsid w:val="007721EA"/>
    <w:rsid w:val="00780E43"/>
    <w:rsid w:val="007B221F"/>
    <w:rsid w:val="007B36A4"/>
    <w:rsid w:val="007E6124"/>
    <w:rsid w:val="00883B27"/>
    <w:rsid w:val="008C38C5"/>
    <w:rsid w:val="008D18D0"/>
    <w:rsid w:val="0091049E"/>
    <w:rsid w:val="009823E3"/>
    <w:rsid w:val="009A423B"/>
    <w:rsid w:val="009B248F"/>
    <w:rsid w:val="009C33F7"/>
    <w:rsid w:val="009F6FBB"/>
    <w:rsid w:val="00A222FC"/>
    <w:rsid w:val="00A32953"/>
    <w:rsid w:val="00A34314"/>
    <w:rsid w:val="00AB12A1"/>
    <w:rsid w:val="00AC3E84"/>
    <w:rsid w:val="00AE14AC"/>
    <w:rsid w:val="00AE775D"/>
    <w:rsid w:val="00B14A0F"/>
    <w:rsid w:val="00B4681A"/>
    <w:rsid w:val="00B75F1E"/>
    <w:rsid w:val="00B93126"/>
    <w:rsid w:val="00BB2590"/>
    <w:rsid w:val="00BD2D1C"/>
    <w:rsid w:val="00C15819"/>
    <w:rsid w:val="00C656C4"/>
    <w:rsid w:val="00C86EF6"/>
    <w:rsid w:val="00C97DA1"/>
    <w:rsid w:val="00CB61C3"/>
    <w:rsid w:val="00CD38B9"/>
    <w:rsid w:val="00CD4318"/>
    <w:rsid w:val="00D22B71"/>
    <w:rsid w:val="00D404A6"/>
    <w:rsid w:val="00D469A1"/>
    <w:rsid w:val="00D6567E"/>
    <w:rsid w:val="00D7602F"/>
    <w:rsid w:val="00D84209"/>
    <w:rsid w:val="00DC1F4E"/>
    <w:rsid w:val="00DE3A78"/>
    <w:rsid w:val="00DF0F31"/>
    <w:rsid w:val="00DF1E0B"/>
    <w:rsid w:val="00E247F0"/>
    <w:rsid w:val="00E71E5B"/>
    <w:rsid w:val="00EC66E9"/>
    <w:rsid w:val="00EF1C4A"/>
    <w:rsid w:val="00EF6C12"/>
    <w:rsid w:val="00F56669"/>
    <w:rsid w:val="00F6730B"/>
    <w:rsid w:val="00F81F66"/>
    <w:rsid w:val="00F87C6E"/>
    <w:rsid w:val="00FC67DD"/>
    <w:rsid w:val="00FD394C"/>
    <w:rsid w:val="00FD7938"/>
    <w:rsid w:val="00FF23A3"/>
    <w:rsid w:val="00FF6CB9"/>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ru-RU" w:eastAsia="ru-RU" w:bidi="ar-SA"/>
      </w:rPr>
    </w:rPrDefault>
    <w:pPrDefault/>
  </w:docDefaults>
  <w:latentStyles w:defLockedState="0" w:defUIPriority="99" w:defSemiHidden="0" w:defUnhideWhenUsed="0" w:defQFormat="0" w:count="371">
    <w:lsdException w:name="Normal" w:uiPriority="0" w:qFormat="1"/>
    <w:lsdException w:name="heading 1" w:semiHidden="1" w:unhideWhenUsed="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qFormat="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rPr>
      <w:sz w:val="22"/>
      <w:szCs w:val="22"/>
      <w:lang w:val="zh-CN"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qFormat/>
    <w:rsid w:val="002B3071"/>
    <w:rPr>
      <w:color w:val="808080"/>
    </w:rPr>
  </w:style>
  <w:style w:type="paragraph" w:customStyle="1" w:styleId="3903A3B964304A80B70CB6EA58D7F347">
    <w:name w:val="3903A3B964304A80B70CB6EA58D7F347"/>
    <w:qFormat/>
    <w:pPr>
      <w:spacing w:after="160" w:line="259" w:lineRule="auto"/>
    </w:pPr>
    <w:rPr>
      <w:sz w:val="22"/>
      <w:szCs w:val="22"/>
      <w:lang w:val="zh-CN" w:eastAsia="zh-CN"/>
    </w:rPr>
  </w:style>
  <w:style w:type="paragraph" w:customStyle="1" w:styleId="E41593FCFD8B439CAE06049C7CD5A8E6">
    <w:name w:val="E41593FCFD8B439CAE06049C7CD5A8E6"/>
    <w:qFormat/>
    <w:pPr>
      <w:spacing w:after="160" w:line="259" w:lineRule="auto"/>
    </w:pPr>
    <w:rPr>
      <w:sz w:val="22"/>
      <w:szCs w:val="22"/>
      <w:lang w:val="zh-CN" w:eastAsia="zh-CN"/>
    </w:rPr>
  </w:style>
  <w:style w:type="paragraph" w:customStyle="1" w:styleId="7D5526A6C4254F48AA4F466B41DBBE82">
    <w:name w:val="7D5526A6C4254F48AA4F466B41DBBE82"/>
    <w:qFormat/>
    <w:pPr>
      <w:spacing w:after="160" w:line="259" w:lineRule="auto"/>
    </w:pPr>
    <w:rPr>
      <w:sz w:val="22"/>
      <w:szCs w:val="22"/>
      <w:lang w:val="zh-CN" w:eastAsia="zh-CN"/>
    </w:rPr>
  </w:style>
  <w:style w:type="paragraph" w:customStyle="1" w:styleId="86AFCDCB67A74C55BF37D7544118B6E8">
    <w:name w:val="86AFCDCB67A74C55BF37D7544118B6E8"/>
    <w:qFormat/>
    <w:pPr>
      <w:spacing w:after="160" w:line="259" w:lineRule="auto"/>
    </w:pPr>
    <w:rPr>
      <w:sz w:val="22"/>
      <w:szCs w:val="22"/>
      <w:lang w:val="zh-CN" w:eastAsia="zh-CN"/>
    </w:rPr>
  </w:style>
  <w:style w:type="paragraph" w:customStyle="1" w:styleId="CEF47857955E4537AD903D5C1D7B9A46">
    <w:name w:val="CEF47857955E4537AD903D5C1D7B9A46"/>
    <w:qFormat/>
    <w:pPr>
      <w:spacing w:after="160" w:line="259" w:lineRule="auto"/>
    </w:pPr>
    <w:rPr>
      <w:sz w:val="22"/>
      <w:szCs w:val="22"/>
      <w:lang w:val="zh-CN" w:eastAsia="zh-CN"/>
    </w:rPr>
  </w:style>
  <w:style w:type="paragraph" w:customStyle="1" w:styleId="AA57D179D2784B82BD96A92AF60AAABB">
    <w:name w:val="AA57D179D2784B82BD96A92AF60AAABB"/>
    <w:qFormat/>
    <w:pPr>
      <w:spacing w:after="160" w:line="259" w:lineRule="auto"/>
    </w:pPr>
    <w:rPr>
      <w:sz w:val="22"/>
      <w:szCs w:val="22"/>
      <w:lang w:val="zh-CN" w:eastAsia="zh-CN"/>
    </w:rPr>
  </w:style>
  <w:style w:type="paragraph" w:customStyle="1" w:styleId="9835454519F44EBC9B3C63971B13DAF9">
    <w:name w:val="9835454519F44EBC9B3C63971B13DAF9"/>
    <w:qFormat/>
    <w:pPr>
      <w:spacing w:after="160" w:line="259" w:lineRule="auto"/>
    </w:pPr>
    <w:rPr>
      <w:sz w:val="22"/>
      <w:szCs w:val="22"/>
      <w:lang w:val="zh-CN" w:eastAsia="zh-CN"/>
    </w:rPr>
  </w:style>
  <w:style w:type="paragraph" w:customStyle="1" w:styleId="7A3C0B9C9F4742BFA5CAF7B2E01AFBB1">
    <w:name w:val="7A3C0B9C9F4742BFA5CAF7B2E01AFBB1"/>
    <w:qFormat/>
    <w:pPr>
      <w:spacing w:after="160" w:line="259" w:lineRule="auto"/>
    </w:pPr>
    <w:rPr>
      <w:sz w:val="22"/>
      <w:szCs w:val="22"/>
      <w:lang w:val="zh-CN" w:eastAsia="zh-CN"/>
    </w:rPr>
  </w:style>
  <w:style w:type="paragraph" w:customStyle="1" w:styleId="03DD442486EE4E6FA82BA3F3E1D07831">
    <w:name w:val="03DD442486EE4E6FA82BA3F3E1D07831"/>
    <w:qFormat/>
    <w:pPr>
      <w:spacing w:after="160" w:line="259" w:lineRule="auto"/>
    </w:pPr>
    <w:rPr>
      <w:sz w:val="22"/>
      <w:szCs w:val="22"/>
      <w:lang w:val="zh-CN" w:eastAsia="zh-CN"/>
    </w:rPr>
  </w:style>
  <w:style w:type="paragraph" w:customStyle="1" w:styleId="A5D5E2A794754BCEB9795C5B9A1C72E1">
    <w:name w:val="A5D5E2A794754BCEB9795C5B9A1C72E1"/>
    <w:qFormat/>
    <w:pPr>
      <w:spacing w:after="160" w:line="259" w:lineRule="auto"/>
    </w:pPr>
    <w:rPr>
      <w:sz w:val="22"/>
      <w:szCs w:val="22"/>
      <w:lang w:val="zh-CN" w:eastAsia="zh-CN"/>
    </w:rPr>
  </w:style>
  <w:style w:type="paragraph" w:customStyle="1" w:styleId="60FEC025C5DA47728AF952112DEB3972">
    <w:name w:val="60FEC025C5DA47728AF952112DEB3972"/>
    <w:qFormat/>
    <w:pPr>
      <w:spacing w:after="160" w:line="259" w:lineRule="auto"/>
    </w:pPr>
    <w:rPr>
      <w:sz w:val="22"/>
      <w:szCs w:val="22"/>
      <w:lang w:val="zh-CN" w:eastAsia="zh-CN"/>
    </w:rPr>
  </w:style>
  <w:style w:type="paragraph" w:customStyle="1" w:styleId="4465A0F350A742D4A9C0239A12A85BEB">
    <w:name w:val="4465A0F350A742D4A9C0239A12A85BEB"/>
    <w:qFormat/>
    <w:pPr>
      <w:spacing w:after="160" w:line="259" w:lineRule="auto"/>
    </w:pPr>
    <w:rPr>
      <w:sz w:val="22"/>
      <w:szCs w:val="22"/>
      <w:lang w:val="zh-CN" w:eastAsia="zh-CN"/>
    </w:rPr>
  </w:style>
  <w:style w:type="paragraph" w:customStyle="1" w:styleId="F61344160AE84E6A9BE4931C8A73DCFC">
    <w:name w:val="F61344160AE84E6A9BE4931C8A73DCFC"/>
    <w:qFormat/>
    <w:pPr>
      <w:spacing w:after="160" w:line="259" w:lineRule="auto"/>
    </w:pPr>
    <w:rPr>
      <w:sz w:val="22"/>
      <w:szCs w:val="22"/>
      <w:lang w:val="zh-CN" w:eastAsia="zh-CN"/>
    </w:rPr>
  </w:style>
  <w:style w:type="paragraph" w:customStyle="1" w:styleId="0E263A4B01CA4374ADAC4CED24329FD0">
    <w:name w:val="0E263A4B01CA4374ADAC4CED24329FD0"/>
    <w:qFormat/>
    <w:pPr>
      <w:spacing w:after="160" w:line="259" w:lineRule="auto"/>
    </w:pPr>
    <w:rPr>
      <w:sz w:val="22"/>
      <w:szCs w:val="22"/>
      <w:lang w:val="zh-CN" w:eastAsia="zh-CN"/>
    </w:rPr>
  </w:style>
  <w:style w:type="paragraph" w:customStyle="1" w:styleId="491661B6F0F34AB1BD717025C04F2364">
    <w:name w:val="491661B6F0F34AB1BD717025C04F2364"/>
    <w:qFormat/>
    <w:pPr>
      <w:spacing w:after="160" w:line="259" w:lineRule="auto"/>
    </w:pPr>
    <w:rPr>
      <w:sz w:val="22"/>
      <w:szCs w:val="22"/>
      <w:lang w:val="zh-CN" w:eastAsia="zh-CN"/>
    </w:rPr>
  </w:style>
  <w:style w:type="paragraph" w:customStyle="1" w:styleId="D4DEAD958EED4E90887ABDE1693B0C57">
    <w:name w:val="D4DEAD958EED4E90887ABDE1693B0C57"/>
    <w:qFormat/>
    <w:pPr>
      <w:spacing w:after="160" w:line="259" w:lineRule="auto"/>
    </w:pPr>
    <w:rPr>
      <w:sz w:val="22"/>
      <w:szCs w:val="22"/>
      <w:lang w:val="zh-CN" w:eastAsia="zh-CN"/>
    </w:rPr>
  </w:style>
  <w:style w:type="paragraph" w:customStyle="1" w:styleId="CA8C92BDF63949A1ADB6068D15276986">
    <w:name w:val="CA8C92BDF63949A1ADB6068D15276986"/>
    <w:qFormat/>
    <w:pPr>
      <w:spacing w:after="160" w:line="259" w:lineRule="auto"/>
    </w:pPr>
    <w:rPr>
      <w:sz w:val="22"/>
      <w:szCs w:val="22"/>
      <w:lang w:val="zh-CN" w:eastAsia="zh-CN"/>
    </w:rPr>
  </w:style>
  <w:style w:type="paragraph" w:customStyle="1" w:styleId="E8FA1B639B9642219125DDCAE8ECAB45">
    <w:name w:val="E8FA1B639B9642219125DDCAE8ECAB45"/>
    <w:qFormat/>
    <w:pPr>
      <w:spacing w:after="160" w:line="259" w:lineRule="auto"/>
    </w:pPr>
    <w:rPr>
      <w:sz w:val="22"/>
      <w:szCs w:val="22"/>
      <w:lang w:val="zh-CN" w:eastAsia="zh-CN"/>
    </w:rPr>
  </w:style>
  <w:style w:type="paragraph" w:customStyle="1" w:styleId="9E8660C8BAE84C17ADD267AB80FF110B">
    <w:name w:val="9E8660C8BAE84C17ADD267AB80FF110B"/>
    <w:qFormat/>
    <w:pPr>
      <w:spacing w:after="160" w:line="259" w:lineRule="auto"/>
    </w:pPr>
    <w:rPr>
      <w:sz w:val="22"/>
      <w:szCs w:val="22"/>
      <w:lang w:val="zh-CN" w:eastAsia="zh-CN"/>
    </w:rPr>
  </w:style>
  <w:style w:type="paragraph" w:customStyle="1" w:styleId="0AEDF5603CCB4A838DA257CCEAFAAA6C">
    <w:name w:val="0AEDF5603CCB4A838DA257CCEAFAAA6C"/>
    <w:qFormat/>
    <w:pPr>
      <w:spacing w:after="160" w:line="259" w:lineRule="auto"/>
    </w:pPr>
    <w:rPr>
      <w:sz w:val="22"/>
      <w:szCs w:val="22"/>
      <w:lang w:val="zh-CN" w:eastAsia="zh-CN"/>
    </w:rPr>
  </w:style>
  <w:style w:type="paragraph" w:customStyle="1" w:styleId="C39A190E28744972B1AE1E9C127AABAA">
    <w:name w:val="C39A190E28744972B1AE1E9C127AABAA"/>
    <w:qFormat/>
    <w:pPr>
      <w:spacing w:after="160" w:line="259" w:lineRule="auto"/>
    </w:pPr>
    <w:rPr>
      <w:sz w:val="22"/>
      <w:szCs w:val="22"/>
      <w:lang w:val="zh-CN" w:eastAsia="zh-CN"/>
    </w:rPr>
  </w:style>
  <w:style w:type="paragraph" w:customStyle="1" w:styleId="0686F64ECA2341869A8ACB484044A942">
    <w:name w:val="0686F64ECA2341869A8ACB484044A942"/>
    <w:qFormat/>
    <w:pPr>
      <w:spacing w:after="160" w:line="259" w:lineRule="auto"/>
    </w:pPr>
    <w:rPr>
      <w:sz w:val="22"/>
      <w:szCs w:val="22"/>
      <w:lang w:val="zh-CN" w:eastAsia="zh-CN"/>
    </w:rPr>
  </w:style>
  <w:style w:type="paragraph" w:customStyle="1" w:styleId="6662D2E1C7F44C5FB64E417C9641FCDC">
    <w:name w:val="6662D2E1C7F44C5FB64E417C9641FCDC"/>
    <w:qFormat/>
    <w:pPr>
      <w:spacing w:after="160" w:line="259" w:lineRule="auto"/>
    </w:pPr>
    <w:rPr>
      <w:sz w:val="22"/>
      <w:szCs w:val="22"/>
      <w:lang w:val="zh-CN" w:eastAsia="zh-CN"/>
    </w:rPr>
  </w:style>
  <w:style w:type="paragraph" w:customStyle="1" w:styleId="8A0998DE670241F586029112E22D1651">
    <w:name w:val="8A0998DE670241F586029112E22D1651"/>
    <w:qFormat/>
    <w:pPr>
      <w:spacing w:after="160" w:line="259" w:lineRule="auto"/>
    </w:pPr>
    <w:rPr>
      <w:sz w:val="22"/>
      <w:szCs w:val="22"/>
      <w:lang w:val="zh-CN" w:eastAsia="zh-CN"/>
    </w:rPr>
  </w:style>
  <w:style w:type="paragraph" w:customStyle="1" w:styleId="98AD6F2E9FAE4042AFF32F2A6487DB1B">
    <w:name w:val="98AD6F2E9FAE4042AFF32F2A6487DB1B"/>
    <w:qFormat/>
    <w:pPr>
      <w:spacing w:after="160" w:line="259" w:lineRule="auto"/>
    </w:pPr>
    <w:rPr>
      <w:sz w:val="22"/>
      <w:szCs w:val="22"/>
      <w:lang w:val="zh-CN" w:eastAsia="zh-CN"/>
    </w:rPr>
  </w:style>
  <w:style w:type="paragraph" w:customStyle="1" w:styleId="A59FF422DC9749599545E6C07036E000">
    <w:name w:val="A59FF422DC9749599545E6C07036E000"/>
    <w:qFormat/>
    <w:pPr>
      <w:spacing w:after="160" w:line="259" w:lineRule="auto"/>
    </w:pPr>
    <w:rPr>
      <w:sz w:val="22"/>
      <w:szCs w:val="22"/>
      <w:lang w:val="zh-CN" w:eastAsia="zh-CN"/>
    </w:rPr>
  </w:style>
  <w:style w:type="paragraph" w:customStyle="1" w:styleId="9C5930985E004426BD9DAB18469E008B">
    <w:name w:val="9C5930985E004426BD9DAB18469E008B"/>
    <w:qFormat/>
    <w:pPr>
      <w:spacing w:after="160" w:line="259" w:lineRule="auto"/>
    </w:pPr>
    <w:rPr>
      <w:sz w:val="22"/>
      <w:szCs w:val="22"/>
      <w:lang w:val="zh-CN" w:eastAsia="zh-CN"/>
    </w:rPr>
  </w:style>
  <w:style w:type="paragraph" w:customStyle="1" w:styleId="7F90D7F0396843629ABFCB33717CFE3A">
    <w:name w:val="7F90D7F0396843629ABFCB33717CFE3A"/>
    <w:qFormat/>
    <w:pPr>
      <w:spacing w:after="160" w:line="259" w:lineRule="auto"/>
    </w:pPr>
    <w:rPr>
      <w:sz w:val="22"/>
      <w:szCs w:val="22"/>
      <w:lang w:val="zh-CN" w:eastAsia="zh-C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B8CAFD2B69EC1C4F81A304E2E4CAEAB0" ma:contentTypeVersion="5" ma:contentTypeDescription="Создание документа." ma:contentTypeScope="" ma:versionID="20c30eab4a80d04195f5cd2241c8b542">
  <xsd:schema xmlns:xsd="http://www.w3.org/2001/XMLSchema" xmlns:xs="http://www.w3.org/2001/XMLSchema" xmlns:p="http://schemas.microsoft.com/office/2006/metadata/properties" xmlns:ns3="9ad22279-9d11-4048-ac14-875d1c17d421" targetNamespace="http://schemas.microsoft.com/office/2006/metadata/properties" ma:root="true" ma:fieldsID="f1324e3d6c7ed51a31923b9e94d6327e" ns3:_="">
    <xsd:import namespace="9ad22279-9d11-4048-ac14-875d1c17d42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d22279-9d11-4048-ac14-875d1c17d4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80404A-EDA3-4BA3-92C9-B313A1EDF057}">
  <ds:schemaRefs>
    <ds:schemaRef ds:uri="http://schemas.microsoft.com/sharepoint/v3/contenttype/forms"/>
  </ds:schemaRefs>
</ds:datastoreItem>
</file>

<file path=customXml/itemProps2.xml><?xml version="1.0" encoding="utf-8"?>
<ds:datastoreItem xmlns:ds="http://schemas.openxmlformats.org/officeDocument/2006/customXml" ds:itemID="{98FF2E8F-51CA-47D2-AD61-CF7193E536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d22279-9d11-4048-ac14-875d1c17d4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5E0458A-966A-41D4-9BF1-DCB4CD8799F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F3171A2-913D-4B79-B008-91A1DE7467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30608</Words>
  <Characters>174472</Characters>
  <Application>Microsoft Office Word</Application>
  <DocSecurity>0</DocSecurity>
  <Lines>1453</Lines>
  <Paragraphs>409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204671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3</cp:revision>
  <dcterms:created xsi:type="dcterms:W3CDTF">2025-02-11T09:45:00Z</dcterms:created>
  <dcterms:modified xsi:type="dcterms:W3CDTF">2025-02-11T09:45:00Z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1033-12.2.0.18911</vt:lpwstr>
  </property>
  <property fmtid="{D5CDD505-2E9C-101B-9397-08002B2CF9AE}" pid="3" name="ICV">
    <vt:lpwstr>403A6408E2F84F4683E923087166B97A_12</vt:lpwstr>
  </property>
  <property fmtid="{D5CDD505-2E9C-101B-9397-08002B2CF9AE}" pid="4" name="ContentTypeId">
    <vt:lpwstr>0x010100B8CAFD2B69EC1C4F81A304E2E4CAEAB0</vt:lpwstr>
  </property>
</Properties>
</file>